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A9EFE" w14:textId="77777777" w:rsidR="000A646E" w:rsidRPr="00E734C7" w:rsidRDefault="000A646E"/>
    <w:p w14:paraId="6DC26C6F" w14:textId="77777777" w:rsidR="000A646E" w:rsidRPr="00E734C7" w:rsidRDefault="000A646E"/>
    <w:p w14:paraId="56C6C965" w14:textId="77777777" w:rsidR="000A646E" w:rsidRPr="00E734C7" w:rsidRDefault="000A646E"/>
    <w:p w14:paraId="23291743" w14:textId="77777777" w:rsidR="000A646E" w:rsidRPr="00E734C7" w:rsidRDefault="000A646E"/>
    <w:p w14:paraId="7A6E2A92" w14:textId="77777777" w:rsidR="000A646E" w:rsidRPr="00E734C7" w:rsidRDefault="000A646E">
      <w:pPr>
        <w:jc w:val="center"/>
      </w:pPr>
    </w:p>
    <w:p w14:paraId="6F641CF2" w14:textId="77777777" w:rsidR="000A646E" w:rsidRPr="00E734C7" w:rsidRDefault="000A646E">
      <w:pPr>
        <w:jc w:val="center"/>
      </w:pPr>
    </w:p>
    <w:p w14:paraId="6EB75E22" w14:textId="77777777" w:rsidR="000A646E" w:rsidRPr="00E734C7" w:rsidRDefault="000A646E">
      <w:pPr>
        <w:jc w:val="center"/>
        <w:rPr>
          <w:sz w:val="32"/>
        </w:rPr>
      </w:pPr>
      <w:r w:rsidRPr="00E734C7">
        <w:rPr>
          <w:sz w:val="32"/>
        </w:rPr>
        <w:t>WORLD INTELLECTUAL PROPERTY ORGANIZATION</w:t>
      </w:r>
    </w:p>
    <w:p w14:paraId="0BA31FB0" w14:textId="77777777" w:rsidR="000A646E" w:rsidRPr="00E734C7" w:rsidRDefault="000A646E">
      <w:pPr>
        <w:rPr>
          <w:sz w:val="32"/>
        </w:rPr>
      </w:pPr>
    </w:p>
    <w:p w14:paraId="0C03549E" w14:textId="77777777" w:rsidR="000A646E" w:rsidRPr="00E734C7" w:rsidRDefault="000A646E">
      <w:pPr>
        <w:rPr>
          <w:sz w:val="32"/>
        </w:rPr>
      </w:pPr>
    </w:p>
    <w:p w14:paraId="76D1F548" w14:textId="77777777" w:rsidR="00FC15EB" w:rsidRPr="00E734C7" w:rsidRDefault="00FC15EB" w:rsidP="00FC15EB">
      <w:pPr>
        <w:jc w:val="center"/>
        <w:rPr>
          <w:sz w:val="32"/>
        </w:rPr>
      </w:pPr>
      <w:r w:rsidRPr="00E734C7">
        <w:rPr>
          <w:sz w:val="32"/>
        </w:rPr>
        <w:t>SPECIAL UNION FOR THE INTERNATIONAL CLASSIFICATIONS OF GOODS AND SERVICES</w:t>
      </w:r>
      <w:r w:rsidR="00CB0FDF" w:rsidRPr="00E734C7">
        <w:rPr>
          <w:sz w:val="32"/>
        </w:rPr>
        <w:t xml:space="preserve"> FOR THE PURPOSE OF THE REGISTRA</w:t>
      </w:r>
      <w:r w:rsidRPr="00E734C7">
        <w:rPr>
          <w:sz w:val="32"/>
        </w:rPr>
        <w:t>TION OF MARKS</w:t>
      </w:r>
    </w:p>
    <w:p w14:paraId="6FBBBAB9" w14:textId="47935C2D" w:rsidR="00FC15EB" w:rsidRPr="00E734C7" w:rsidRDefault="00FC15EB" w:rsidP="00FC15EB">
      <w:pPr>
        <w:jc w:val="center"/>
        <w:rPr>
          <w:sz w:val="32"/>
        </w:rPr>
      </w:pPr>
      <w:r w:rsidRPr="00E734C7">
        <w:rPr>
          <w:sz w:val="32"/>
        </w:rPr>
        <w:t>(N</w:t>
      </w:r>
      <w:r w:rsidR="00381639" w:rsidRPr="00E734C7">
        <w:rPr>
          <w:sz w:val="32"/>
        </w:rPr>
        <w:t>ICE</w:t>
      </w:r>
      <w:r w:rsidRPr="00E734C7">
        <w:rPr>
          <w:sz w:val="32"/>
        </w:rPr>
        <w:t xml:space="preserve"> UNION)</w:t>
      </w:r>
    </w:p>
    <w:p w14:paraId="0FF736E2" w14:textId="77777777" w:rsidR="000A646E" w:rsidRPr="00E734C7" w:rsidRDefault="000A646E" w:rsidP="00FC15EB">
      <w:pPr>
        <w:pBdr>
          <w:bottom w:val="single" w:sz="24" w:space="1" w:color="auto"/>
        </w:pBdr>
        <w:rPr>
          <w:sz w:val="32"/>
        </w:rPr>
      </w:pPr>
    </w:p>
    <w:p w14:paraId="1A013054" w14:textId="77777777" w:rsidR="000A646E" w:rsidRPr="00E734C7" w:rsidRDefault="000A646E"/>
    <w:p w14:paraId="3AA7D125" w14:textId="77777777" w:rsidR="000A646E" w:rsidRPr="00E734C7" w:rsidRDefault="000A646E">
      <w:pPr>
        <w:pStyle w:val="Title"/>
        <w:rPr>
          <w:sz w:val="44"/>
        </w:rPr>
      </w:pPr>
      <w:r w:rsidRPr="00E734C7">
        <w:rPr>
          <w:sz w:val="44"/>
        </w:rPr>
        <w:fldChar w:fldCharType="begin"/>
      </w:r>
      <w:r w:rsidRPr="00E734C7">
        <w:rPr>
          <w:sz w:val="44"/>
        </w:rPr>
        <w:instrText xml:space="preserve"> TITLE  \* MERGEFORMAT </w:instrText>
      </w:r>
      <w:r w:rsidRPr="00E734C7">
        <w:rPr>
          <w:sz w:val="44"/>
        </w:rPr>
        <w:fldChar w:fldCharType="separate"/>
      </w:r>
      <w:bookmarkStart w:id="0" w:name="_Toc411436431"/>
      <w:r w:rsidR="008A3AD1" w:rsidRPr="00E734C7">
        <w:rPr>
          <w:sz w:val="44"/>
        </w:rPr>
        <w:t>Specification of NCL Illustrations File</w:t>
      </w:r>
      <w:bookmarkEnd w:id="0"/>
      <w:r w:rsidRPr="00E734C7">
        <w:rPr>
          <w:sz w:val="44"/>
        </w:rPr>
        <w:fldChar w:fldCharType="end"/>
      </w:r>
    </w:p>
    <w:p w14:paraId="530F4EFC" w14:textId="77777777" w:rsidR="000A646E" w:rsidRPr="00E734C7" w:rsidRDefault="000A646E"/>
    <w:p w14:paraId="0D55EB86" w14:textId="77777777" w:rsidR="000A646E" w:rsidRPr="00E734C7" w:rsidRDefault="000A646E"/>
    <w:p w14:paraId="0DFC4E17" w14:textId="77777777" w:rsidR="000A646E" w:rsidRPr="00E734C7" w:rsidRDefault="000A646E"/>
    <w:p w14:paraId="234C6F3F" w14:textId="77777777" w:rsidR="000A646E" w:rsidRPr="00E734C7" w:rsidRDefault="000A646E">
      <w:pPr>
        <w:pStyle w:val="NormalSmall"/>
      </w:pPr>
    </w:p>
    <w:p w14:paraId="465481C7" w14:textId="77777777" w:rsidR="000A646E" w:rsidRPr="00E734C7" w:rsidRDefault="000A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653"/>
        <w:gridCol w:w="993"/>
        <w:gridCol w:w="1275"/>
        <w:gridCol w:w="3507"/>
      </w:tblGrid>
      <w:tr w:rsidR="000A646E" w:rsidRPr="00E734C7" w14:paraId="1EA395E0" w14:textId="77777777" w:rsidTr="00381639">
        <w:trPr>
          <w:trHeight w:val="241"/>
        </w:trPr>
        <w:tc>
          <w:tcPr>
            <w:tcW w:w="1857" w:type="dxa"/>
          </w:tcPr>
          <w:p w14:paraId="33038A7B" w14:textId="77777777" w:rsidR="000A646E" w:rsidRPr="00E734C7" w:rsidRDefault="000A646E">
            <w:pPr>
              <w:pStyle w:val="NormalSmall"/>
              <w:jc w:val="center"/>
              <w:rPr>
                <w:b/>
              </w:rPr>
            </w:pPr>
            <w:r w:rsidRPr="00E734C7">
              <w:rPr>
                <w:b/>
              </w:rPr>
              <w:t>Date</w:t>
            </w:r>
          </w:p>
        </w:tc>
        <w:tc>
          <w:tcPr>
            <w:tcW w:w="1653" w:type="dxa"/>
          </w:tcPr>
          <w:p w14:paraId="29E46CB2" w14:textId="77777777" w:rsidR="000A646E" w:rsidRPr="00E734C7" w:rsidRDefault="000A646E">
            <w:pPr>
              <w:pStyle w:val="NormalSmall"/>
              <w:jc w:val="center"/>
              <w:rPr>
                <w:b/>
              </w:rPr>
            </w:pPr>
            <w:r w:rsidRPr="00E734C7">
              <w:rPr>
                <w:b/>
              </w:rPr>
              <w:t>By</w:t>
            </w:r>
          </w:p>
        </w:tc>
        <w:tc>
          <w:tcPr>
            <w:tcW w:w="993" w:type="dxa"/>
          </w:tcPr>
          <w:p w14:paraId="3B2AC49A" w14:textId="77777777" w:rsidR="000A646E" w:rsidRPr="00E734C7" w:rsidRDefault="000A646E">
            <w:pPr>
              <w:pStyle w:val="NormalSmall"/>
              <w:jc w:val="center"/>
              <w:rPr>
                <w:b/>
              </w:rPr>
            </w:pPr>
            <w:r w:rsidRPr="00E734C7">
              <w:rPr>
                <w:b/>
              </w:rPr>
              <w:t>Version</w:t>
            </w:r>
          </w:p>
        </w:tc>
        <w:tc>
          <w:tcPr>
            <w:tcW w:w="1275" w:type="dxa"/>
          </w:tcPr>
          <w:p w14:paraId="72C51CE9" w14:textId="77777777" w:rsidR="000A646E" w:rsidRPr="00E734C7" w:rsidRDefault="000A646E">
            <w:pPr>
              <w:pStyle w:val="NormalSmall"/>
              <w:jc w:val="center"/>
              <w:rPr>
                <w:b/>
              </w:rPr>
            </w:pPr>
            <w:r w:rsidRPr="00E734C7">
              <w:rPr>
                <w:b/>
              </w:rPr>
              <w:t>Status</w:t>
            </w:r>
          </w:p>
        </w:tc>
        <w:tc>
          <w:tcPr>
            <w:tcW w:w="3507" w:type="dxa"/>
          </w:tcPr>
          <w:p w14:paraId="0EF3161A" w14:textId="77777777" w:rsidR="000A646E" w:rsidRPr="00E734C7" w:rsidRDefault="000A646E">
            <w:pPr>
              <w:pStyle w:val="NormalSmall"/>
              <w:jc w:val="center"/>
              <w:rPr>
                <w:b/>
              </w:rPr>
            </w:pPr>
            <w:r w:rsidRPr="00E734C7">
              <w:rPr>
                <w:b/>
              </w:rPr>
              <w:t>Modification</w:t>
            </w:r>
          </w:p>
        </w:tc>
      </w:tr>
      <w:tr w:rsidR="000A646E" w:rsidRPr="00E734C7" w14:paraId="51E60321" w14:textId="77777777" w:rsidTr="00381639">
        <w:tc>
          <w:tcPr>
            <w:tcW w:w="1857" w:type="dxa"/>
          </w:tcPr>
          <w:p w14:paraId="04B96F39" w14:textId="77777777" w:rsidR="00A14196" w:rsidRPr="00E734C7" w:rsidRDefault="00926D4E">
            <w:pPr>
              <w:pStyle w:val="NormalSmall"/>
            </w:pPr>
            <w:r w:rsidRPr="00E734C7">
              <w:t>June 30,</w:t>
            </w:r>
            <w:r w:rsidR="00A14196" w:rsidRPr="00E734C7">
              <w:t xml:space="preserve"> 2011</w:t>
            </w:r>
          </w:p>
        </w:tc>
        <w:tc>
          <w:tcPr>
            <w:tcW w:w="1653" w:type="dxa"/>
          </w:tcPr>
          <w:p w14:paraId="58EC7DB3" w14:textId="77777777" w:rsidR="000A646E" w:rsidRPr="00E734C7" w:rsidRDefault="00422A5F">
            <w:pPr>
              <w:pStyle w:val="NormalSmall"/>
            </w:pPr>
            <w:r w:rsidRPr="00E734C7">
              <w:fldChar w:fldCharType="begin"/>
            </w:r>
            <w:r w:rsidRPr="00E734C7">
              <w:instrText xml:space="preserve"> AUTHOR  \* MERGEFORMAT </w:instrText>
            </w:r>
            <w:r w:rsidRPr="00E734C7">
              <w:fldChar w:fldCharType="separate"/>
            </w:r>
            <w:r w:rsidR="008A3AD1" w:rsidRPr="00E734C7">
              <w:rPr>
                <w:noProof/>
              </w:rPr>
              <w:t>Dustin Phillips</w:t>
            </w:r>
            <w:r w:rsidRPr="00E734C7">
              <w:rPr>
                <w:noProof/>
              </w:rPr>
              <w:fldChar w:fldCharType="end"/>
            </w:r>
          </w:p>
        </w:tc>
        <w:tc>
          <w:tcPr>
            <w:tcW w:w="993" w:type="dxa"/>
          </w:tcPr>
          <w:p w14:paraId="039F2B60" w14:textId="77777777" w:rsidR="000A646E" w:rsidRPr="00E734C7" w:rsidRDefault="00E13518">
            <w:pPr>
              <w:pStyle w:val="NormalSmall"/>
              <w:jc w:val="center"/>
            </w:pPr>
            <w:r w:rsidRPr="00E734C7">
              <w:t>0.1</w:t>
            </w:r>
          </w:p>
        </w:tc>
        <w:tc>
          <w:tcPr>
            <w:tcW w:w="1275" w:type="dxa"/>
          </w:tcPr>
          <w:p w14:paraId="0C4FB235" w14:textId="77777777" w:rsidR="000A646E" w:rsidRPr="00E734C7" w:rsidRDefault="00A14196">
            <w:pPr>
              <w:pStyle w:val="NormalSmall"/>
            </w:pPr>
            <w:r w:rsidRPr="00E734C7">
              <w:t>Draft</w:t>
            </w:r>
          </w:p>
        </w:tc>
        <w:tc>
          <w:tcPr>
            <w:tcW w:w="3507" w:type="dxa"/>
          </w:tcPr>
          <w:p w14:paraId="687454CC" w14:textId="77777777" w:rsidR="000A646E" w:rsidRPr="00E734C7" w:rsidRDefault="00A14196">
            <w:pPr>
              <w:pStyle w:val="NormalSmall"/>
            </w:pPr>
            <w:r w:rsidRPr="00E734C7">
              <w:t>Creation</w:t>
            </w:r>
          </w:p>
        </w:tc>
      </w:tr>
      <w:tr w:rsidR="008F0BEE" w:rsidRPr="00E734C7" w14:paraId="22D82A67" w14:textId="77777777" w:rsidTr="00381639">
        <w:tc>
          <w:tcPr>
            <w:tcW w:w="1857" w:type="dxa"/>
          </w:tcPr>
          <w:p w14:paraId="0012EDD9" w14:textId="77777777" w:rsidR="008F0BEE" w:rsidRPr="00E734C7" w:rsidRDefault="008F0BEE">
            <w:pPr>
              <w:pStyle w:val="NormalSmall"/>
            </w:pPr>
            <w:r w:rsidRPr="00E734C7">
              <w:t>August 17, 2011</w:t>
            </w:r>
          </w:p>
        </w:tc>
        <w:tc>
          <w:tcPr>
            <w:tcW w:w="1653" w:type="dxa"/>
          </w:tcPr>
          <w:p w14:paraId="713B3DAD" w14:textId="77777777" w:rsidR="008F0BEE" w:rsidRPr="00E734C7" w:rsidRDefault="008F0BEE">
            <w:pPr>
              <w:pStyle w:val="NormalSmall"/>
            </w:pPr>
            <w:r w:rsidRPr="00E734C7">
              <w:t>Dustin Phillips</w:t>
            </w:r>
          </w:p>
        </w:tc>
        <w:tc>
          <w:tcPr>
            <w:tcW w:w="993" w:type="dxa"/>
          </w:tcPr>
          <w:p w14:paraId="08B9F742" w14:textId="77777777" w:rsidR="008F0BEE" w:rsidRPr="00E734C7" w:rsidRDefault="008F0BEE">
            <w:pPr>
              <w:pStyle w:val="NormalSmall"/>
              <w:jc w:val="center"/>
            </w:pPr>
            <w:r w:rsidRPr="00E734C7">
              <w:t>0.2</w:t>
            </w:r>
          </w:p>
        </w:tc>
        <w:tc>
          <w:tcPr>
            <w:tcW w:w="1275" w:type="dxa"/>
          </w:tcPr>
          <w:p w14:paraId="614F6555" w14:textId="77777777" w:rsidR="008F0BEE" w:rsidRPr="00E734C7" w:rsidRDefault="008F0BEE">
            <w:pPr>
              <w:pStyle w:val="NormalSmall"/>
            </w:pPr>
          </w:p>
        </w:tc>
        <w:tc>
          <w:tcPr>
            <w:tcW w:w="3507" w:type="dxa"/>
          </w:tcPr>
          <w:p w14:paraId="3DEF5D39" w14:textId="77777777" w:rsidR="008F0BEE" w:rsidRPr="00E734C7" w:rsidRDefault="008F0BEE">
            <w:pPr>
              <w:pStyle w:val="NormalSmall"/>
            </w:pPr>
            <w:r w:rsidRPr="00E734C7">
              <w:t>Meeting with PF</w:t>
            </w:r>
          </w:p>
        </w:tc>
      </w:tr>
      <w:tr w:rsidR="00A351FC" w:rsidRPr="00E734C7" w14:paraId="1CD56816" w14:textId="77777777" w:rsidTr="00381639">
        <w:tc>
          <w:tcPr>
            <w:tcW w:w="1857" w:type="dxa"/>
          </w:tcPr>
          <w:p w14:paraId="59DF6AF6" w14:textId="77777777" w:rsidR="00A351FC" w:rsidRPr="00E734C7" w:rsidRDefault="00A351FC">
            <w:pPr>
              <w:pStyle w:val="NormalSmall"/>
            </w:pPr>
            <w:r w:rsidRPr="00E734C7">
              <w:t>March 11, 2013</w:t>
            </w:r>
          </w:p>
        </w:tc>
        <w:tc>
          <w:tcPr>
            <w:tcW w:w="1653" w:type="dxa"/>
          </w:tcPr>
          <w:p w14:paraId="6B174C63" w14:textId="77777777" w:rsidR="00A351FC" w:rsidRPr="00E734C7" w:rsidRDefault="00A351FC">
            <w:pPr>
              <w:pStyle w:val="NormalSmall"/>
            </w:pPr>
            <w:r w:rsidRPr="00E734C7">
              <w:t>Sébastien Fievet</w:t>
            </w:r>
          </w:p>
        </w:tc>
        <w:tc>
          <w:tcPr>
            <w:tcW w:w="993" w:type="dxa"/>
          </w:tcPr>
          <w:p w14:paraId="77DA56D1" w14:textId="77777777" w:rsidR="00A351FC" w:rsidRPr="00E734C7" w:rsidRDefault="00A351FC">
            <w:pPr>
              <w:pStyle w:val="NormalSmall"/>
              <w:jc w:val="center"/>
            </w:pPr>
            <w:r w:rsidRPr="00E734C7">
              <w:t>1.0</w:t>
            </w:r>
          </w:p>
        </w:tc>
        <w:tc>
          <w:tcPr>
            <w:tcW w:w="1275" w:type="dxa"/>
          </w:tcPr>
          <w:p w14:paraId="0E417CA6" w14:textId="77777777" w:rsidR="00A351FC" w:rsidRPr="00E734C7" w:rsidRDefault="00A351FC">
            <w:pPr>
              <w:pStyle w:val="NormalSmall"/>
            </w:pPr>
            <w:r w:rsidRPr="00E734C7">
              <w:t>PF Approved</w:t>
            </w:r>
          </w:p>
        </w:tc>
        <w:tc>
          <w:tcPr>
            <w:tcW w:w="3507" w:type="dxa"/>
          </w:tcPr>
          <w:p w14:paraId="0157B55D" w14:textId="77777777" w:rsidR="00A351FC" w:rsidRPr="00E734C7" w:rsidRDefault="00A351FC">
            <w:pPr>
              <w:pStyle w:val="NormalSmall"/>
            </w:pPr>
            <w:r w:rsidRPr="00E734C7">
              <w:t>QA</w:t>
            </w:r>
          </w:p>
        </w:tc>
      </w:tr>
      <w:tr w:rsidR="00026FAB" w:rsidRPr="00E734C7" w14:paraId="15DC85B5" w14:textId="77777777" w:rsidTr="00381639">
        <w:tc>
          <w:tcPr>
            <w:tcW w:w="1857" w:type="dxa"/>
          </w:tcPr>
          <w:p w14:paraId="4206C96B" w14:textId="77777777" w:rsidR="00026FAB" w:rsidRPr="00E734C7" w:rsidRDefault="00026FAB" w:rsidP="00301A40">
            <w:pPr>
              <w:rPr>
                <w:sz w:val="20"/>
              </w:rPr>
            </w:pPr>
            <w:r w:rsidRPr="00E734C7">
              <w:rPr>
                <w:sz w:val="20"/>
              </w:rPr>
              <w:t>February 11, 2015</w:t>
            </w:r>
          </w:p>
        </w:tc>
        <w:tc>
          <w:tcPr>
            <w:tcW w:w="1653" w:type="dxa"/>
          </w:tcPr>
          <w:p w14:paraId="1969E068" w14:textId="77777777" w:rsidR="00026FAB" w:rsidRPr="00E734C7" w:rsidRDefault="00026FAB" w:rsidP="00301A40">
            <w:pPr>
              <w:rPr>
                <w:sz w:val="20"/>
              </w:rPr>
            </w:pPr>
            <w:r w:rsidRPr="00E734C7">
              <w:rPr>
                <w:sz w:val="20"/>
              </w:rPr>
              <w:t>Olivier Collioud</w:t>
            </w:r>
          </w:p>
        </w:tc>
        <w:tc>
          <w:tcPr>
            <w:tcW w:w="993" w:type="dxa"/>
          </w:tcPr>
          <w:p w14:paraId="0DD2BF5D" w14:textId="77777777" w:rsidR="00026FAB" w:rsidRPr="00E734C7" w:rsidRDefault="00026FAB" w:rsidP="00301A40">
            <w:pPr>
              <w:jc w:val="center"/>
              <w:rPr>
                <w:sz w:val="20"/>
              </w:rPr>
            </w:pPr>
            <w:r w:rsidRPr="00E734C7">
              <w:rPr>
                <w:sz w:val="20"/>
              </w:rPr>
              <w:t>3.10</w:t>
            </w:r>
          </w:p>
        </w:tc>
        <w:tc>
          <w:tcPr>
            <w:tcW w:w="1275" w:type="dxa"/>
          </w:tcPr>
          <w:p w14:paraId="6904147F" w14:textId="77777777" w:rsidR="00026FAB" w:rsidRPr="00E734C7" w:rsidRDefault="00026FAB" w:rsidP="00301A40">
            <w:pPr>
              <w:rPr>
                <w:sz w:val="20"/>
              </w:rPr>
            </w:pPr>
            <w:r w:rsidRPr="00E734C7">
              <w:rPr>
                <w:sz w:val="20"/>
              </w:rPr>
              <w:t>Revised</w:t>
            </w:r>
          </w:p>
        </w:tc>
        <w:tc>
          <w:tcPr>
            <w:tcW w:w="3507" w:type="dxa"/>
          </w:tcPr>
          <w:p w14:paraId="5C933170" w14:textId="77777777" w:rsidR="00026FAB" w:rsidRPr="00E734C7" w:rsidRDefault="00026FAB" w:rsidP="00301A40">
            <w:pPr>
              <w:rPr>
                <w:sz w:val="20"/>
              </w:rPr>
            </w:pPr>
            <w:r w:rsidRPr="00E734C7">
              <w:rPr>
                <w:sz w:val="20"/>
              </w:rPr>
              <w:t>Addition of “edition” and “version” mandatory attributes to the root element.</w:t>
            </w:r>
          </w:p>
        </w:tc>
      </w:tr>
      <w:tr w:rsidR="00073B03" w:rsidRPr="00E734C7" w14:paraId="3E18CA26" w14:textId="77777777" w:rsidTr="00381639">
        <w:tc>
          <w:tcPr>
            <w:tcW w:w="1857" w:type="dxa"/>
          </w:tcPr>
          <w:p w14:paraId="4802396F" w14:textId="6CD87C3A" w:rsidR="00073B03" w:rsidRPr="00E734C7" w:rsidRDefault="00381639" w:rsidP="00C311B1">
            <w:pPr>
              <w:rPr>
                <w:sz w:val="20"/>
              </w:rPr>
            </w:pPr>
            <w:r w:rsidRPr="00E734C7">
              <w:rPr>
                <w:sz w:val="20"/>
              </w:rPr>
              <w:t>October 6, 2016</w:t>
            </w:r>
          </w:p>
        </w:tc>
        <w:tc>
          <w:tcPr>
            <w:tcW w:w="1653" w:type="dxa"/>
          </w:tcPr>
          <w:p w14:paraId="18623882" w14:textId="77777777" w:rsidR="00073B03" w:rsidRPr="00E734C7" w:rsidRDefault="00073B03" w:rsidP="00301A40">
            <w:pPr>
              <w:rPr>
                <w:sz w:val="20"/>
              </w:rPr>
            </w:pPr>
            <w:r w:rsidRPr="00E734C7">
              <w:rPr>
                <w:sz w:val="20"/>
              </w:rPr>
              <w:t>Olivier Collioud</w:t>
            </w:r>
          </w:p>
        </w:tc>
        <w:tc>
          <w:tcPr>
            <w:tcW w:w="993" w:type="dxa"/>
          </w:tcPr>
          <w:p w14:paraId="0B1E9D42" w14:textId="77777777" w:rsidR="00073B03" w:rsidRPr="00E734C7" w:rsidRDefault="00073B03" w:rsidP="00301A40">
            <w:pPr>
              <w:jc w:val="center"/>
              <w:rPr>
                <w:sz w:val="20"/>
              </w:rPr>
            </w:pPr>
            <w:r w:rsidRPr="00E734C7">
              <w:rPr>
                <w:sz w:val="20"/>
              </w:rPr>
              <w:t>3.20</w:t>
            </w:r>
          </w:p>
        </w:tc>
        <w:tc>
          <w:tcPr>
            <w:tcW w:w="1275" w:type="dxa"/>
          </w:tcPr>
          <w:p w14:paraId="3083B223" w14:textId="1579E0DC" w:rsidR="00073B03" w:rsidRPr="00E734C7" w:rsidRDefault="00C16DE9" w:rsidP="00301A40">
            <w:pPr>
              <w:rPr>
                <w:sz w:val="20"/>
              </w:rPr>
            </w:pPr>
            <w:r w:rsidRPr="00E734C7">
              <w:rPr>
                <w:sz w:val="20"/>
              </w:rPr>
              <w:t>PF Approved</w:t>
            </w:r>
          </w:p>
        </w:tc>
        <w:tc>
          <w:tcPr>
            <w:tcW w:w="3507" w:type="dxa"/>
          </w:tcPr>
          <w:p w14:paraId="4755B54B" w14:textId="77777777" w:rsidR="00073B03" w:rsidRPr="00E734C7" w:rsidRDefault="009A75B9" w:rsidP="00301A40">
            <w:pPr>
              <w:rPr>
                <w:sz w:val="20"/>
              </w:rPr>
            </w:pPr>
            <w:r w:rsidRPr="00E734C7">
              <w:rPr>
                <w:sz w:val="20"/>
              </w:rPr>
              <w:t>Addition of unique id and fileName attributes.</w:t>
            </w:r>
          </w:p>
        </w:tc>
      </w:tr>
      <w:tr w:rsidR="00422A5F" w:rsidRPr="00E734C7" w14:paraId="4EAE9B12" w14:textId="77777777" w:rsidTr="00381639">
        <w:tc>
          <w:tcPr>
            <w:tcW w:w="1857" w:type="dxa"/>
          </w:tcPr>
          <w:p w14:paraId="60E532E7" w14:textId="56B77D13" w:rsidR="00422A5F" w:rsidRPr="00E734C7" w:rsidRDefault="00422A5F" w:rsidP="00C311B1">
            <w:pPr>
              <w:rPr>
                <w:sz w:val="20"/>
              </w:rPr>
            </w:pPr>
            <w:r w:rsidRPr="00E734C7">
              <w:rPr>
                <w:sz w:val="20"/>
              </w:rPr>
              <w:t>February 9, 2017</w:t>
            </w:r>
          </w:p>
        </w:tc>
        <w:tc>
          <w:tcPr>
            <w:tcW w:w="1653" w:type="dxa"/>
          </w:tcPr>
          <w:p w14:paraId="53DEAFEB" w14:textId="58461BF7" w:rsidR="00422A5F" w:rsidRPr="00E734C7" w:rsidRDefault="00422A5F" w:rsidP="00301A40">
            <w:pPr>
              <w:rPr>
                <w:sz w:val="20"/>
              </w:rPr>
            </w:pPr>
            <w:r w:rsidRPr="00E734C7">
              <w:rPr>
                <w:sz w:val="20"/>
              </w:rPr>
              <w:t>Grégoire Isoz</w:t>
            </w:r>
          </w:p>
        </w:tc>
        <w:tc>
          <w:tcPr>
            <w:tcW w:w="993" w:type="dxa"/>
          </w:tcPr>
          <w:p w14:paraId="210FBFB6" w14:textId="14ABB94F" w:rsidR="00422A5F" w:rsidRPr="00E734C7" w:rsidRDefault="00422A5F" w:rsidP="00301A40">
            <w:pPr>
              <w:jc w:val="center"/>
              <w:rPr>
                <w:sz w:val="20"/>
              </w:rPr>
            </w:pPr>
            <w:r w:rsidRPr="00E734C7">
              <w:rPr>
                <w:sz w:val="20"/>
              </w:rPr>
              <w:t>3.21</w:t>
            </w:r>
          </w:p>
        </w:tc>
        <w:tc>
          <w:tcPr>
            <w:tcW w:w="1275" w:type="dxa"/>
          </w:tcPr>
          <w:p w14:paraId="743A6DD3" w14:textId="1AF0D8BA" w:rsidR="00422A5F" w:rsidRPr="00E734C7" w:rsidRDefault="00422A5F" w:rsidP="00301A40">
            <w:pPr>
              <w:rPr>
                <w:sz w:val="20"/>
              </w:rPr>
            </w:pPr>
            <w:r w:rsidRPr="00E734C7">
              <w:rPr>
                <w:sz w:val="20"/>
              </w:rPr>
              <w:t>Revised</w:t>
            </w:r>
          </w:p>
        </w:tc>
        <w:tc>
          <w:tcPr>
            <w:tcW w:w="3507" w:type="dxa"/>
          </w:tcPr>
          <w:p w14:paraId="00942726" w14:textId="02739938" w:rsidR="00422A5F" w:rsidRPr="00E734C7" w:rsidRDefault="00422A5F" w:rsidP="00422A5F">
            <w:pPr>
              <w:jc w:val="left"/>
              <w:rPr>
                <w:sz w:val="20"/>
              </w:rPr>
            </w:pPr>
            <w:r w:rsidRPr="00E734C7">
              <w:rPr>
                <w:sz w:val="20"/>
              </w:rPr>
              <w:t>Update link to the xsd with the new version number</w:t>
            </w:r>
          </w:p>
        </w:tc>
      </w:tr>
    </w:tbl>
    <w:p w14:paraId="580FEDB8" w14:textId="77777777" w:rsidR="000A646E" w:rsidRPr="00E734C7" w:rsidRDefault="000A646E">
      <w:pPr>
        <w:pStyle w:val="NormalSmall"/>
      </w:pPr>
    </w:p>
    <w:p w14:paraId="761F847B" w14:textId="77777777" w:rsidR="000A646E" w:rsidRPr="00E734C7" w:rsidRDefault="000A646E">
      <w:r w:rsidRPr="00E734C7">
        <w:t xml:space="preserve">Contact: WIPO: Patrick FIÉVET </w:t>
      </w:r>
      <w:r w:rsidRPr="00E734C7">
        <w:tab/>
      </w:r>
      <w:r w:rsidRPr="00E734C7">
        <w:tab/>
        <w:t>(</w:t>
      </w:r>
      <w:hyperlink r:id="rId8" w:history="1">
        <w:r w:rsidRPr="00E734C7">
          <w:rPr>
            <w:rStyle w:val="Hyperlink"/>
          </w:rPr>
          <w:t>patrick.fievet@wipo.int)</w:t>
        </w:r>
      </w:hyperlink>
    </w:p>
    <w:p w14:paraId="322A5E51" w14:textId="77777777" w:rsidR="000A646E" w:rsidRPr="00E734C7" w:rsidRDefault="000A646E"/>
    <w:p w14:paraId="1E71182E" w14:textId="77777777" w:rsidR="000A646E" w:rsidRPr="00E734C7" w:rsidRDefault="000A646E">
      <w:pPr>
        <w:sectPr w:rsidR="000A646E" w:rsidRPr="00E734C7">
          <w:headerReference w:type="even" r:id="rId9"/>
          <w:headerReference w:type="default" r:id="rId10"/>
          <w:type w:val="continuous"/>
          <w:pgSz w:w="11908" w:h="16833"/>
          <w:pgMar w:top="1418" w:right="1418" w:bottom="1418" w:left="1418" w:header="992" w:footer="992" w:gutter="0"/>
          <w:pgNumType w:fmt="lowerRoman" w:start="1"/>
          <w:cols w:space="708"/>
          <w:noEndnote/>
          <w:titlePg/>
          <w:docGrid w:linePitch="299"/>
        </w:sectPr>
      </w:pPr>
    </w:p>
    <w:p w14:paraId="73B94C83" w14:textId="77777777" w:rsidR="000A646E" w:rsidRPr="00E734C7" w:rsidRDefault="000A646E">
      <w:pPr>
        <w:pStyle w:val="TOCTitle"/>
      </w:pPr>
      <w:r w:rsidRPr="00E734C7">
        <w:lastRenderedPageBreak/>
        <w:t>Table of Contents</w:t>
      </w:r>
    </w:p>
    <w:bookmarkStart w:id="1" w:name="O_55"/>
    <w:bookmarkEnd w:id="1"/>
    <w:p w14:paraId="26B93973" w14:textId="77777777" w:rsidR="00026FAB" w:rsidRPr="00E734C7" w:rsidRDefault="00AA7018">
      <w:pPr>
        <w:pStyle w:val="TOC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E734C7">
        <w:fldChar w:fldCharType="begin"/>
      </w:r>
      <w:r w:rsidRPr="00E734C7">
        <w:instrText xml:space="preserve"> TOC  \* MERGEFORMAT </w:instrText>
      </w:r>
      <w:r w:rsidRPr="00E734C7">
        <w:fldChar w:fldCharType="separate"/>
      </w:r>
      <w:r w:rsidR="00026FAB" w:rsidRPr="00E734C7">
        <w:rPr>
          <w:noProof/>
        </w:rPr>
        <w:t>Specification of NCL Illustrations File</w:t>
      </w:r>
      <w:r w:rsidR="00026FAB" w:rsidRPr="00E734C7">
        <w:rPr>
          <w:noProof/>
        </w:rPr>
        <w:tab/>
      </w:r>
      <w:r w:rsidR="00026FAB" w:rsidRPr="00E734C7">
        <w:rPr>
          <w:noProof/>
        </w:rPr>
        <w:fldChar w:fldCharType="begin"/>
      </w:r>
      <w:r w:rsidR="00026FAB" w:rsidRPr="00E734C7">
        <w:rPr>
          <w:noProof/>
        </w:rPr>
        <w:instrText xml:space="preserve"> PAGEREF _Toc411436431 \h </w:instrText>
      </w:r>
      <w:r w:rsidR="00026FAB" w:rsidRPr="00E734C7">
        <w:rPr>
          <w:noProof/>
        </w:rPr>
      </w:r>
      <w:r w:rsidR="00026FAB" w:rsidRPr="00E734C7">
        <w:rPr>
          <w:noProof/>
        </w:rPr>
        <w:fldChar w:fldCharType="separate"/>
      </w:r>
      <w:r w:rsidR="00381639" w:rsidRPr="00E734C7">
        <w:rPr>
          <w:noProof/>
        </w:rPr>
        <w:t>i</w:t>
      </w:r>
      <w:r w:rsidR="00026FAB" w:rsidRPr="00E734C7">
        <w:rPr>
          <w:noProof/>
        </w:rPr>
        <w:fldChar w:fldCharType="end"/>
      </w:r>
    </w:p>
    <w:p w14:paraId="2ADDADFF" w14:textId="77777777" w:rsidR="00026FAB" w:rsidRPr="00E734C7" w:rsidRDefault="00026FAB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E734C7">
        <w:rPr>
          <w:noProof/>
        </w:rPr>
        <w:t>1.</w:t>
      </w:r>
      <w:r w:rsidRPr="00E734C7">
        <w:rPr>
          <w:rFonts w:ascii="Calibri" w:hAnsi="Calibri"/>
          <w:noProof/>
          <w:sz w:val="22"/>
          <w:szCs w:val="22"/>
        </w:rPr>
        <w:tab/>
      </w:r>
      <w:r w:rsidRPr="00E734C7">
        <w:rPr>
          <w:noProof/>
        </w:rPr>
        <w:t>Introduction</w:t>
      </w:r>
      <w:r w:rsidRPr="00E734C7">
        <w:rPr>
          <w:noProof/>
        </w:rPr>
        <w:tab/>
      </w:r>
      <w:r w:rsidRPr="00E734C7">
        <w:rPr>
          <w:noProof/>
        </w:rPr>
        <w:fldChar w:fldCharType="begin"/>
      </w:r>
      <w:r w:rsidRPr="00E734C7">
        <w:rPr>
          <w:noProof/>
        </w:rPr>
        <w:instrText xml:space="preserve"> PAGEREF _Toc411436432 \h </w:instrText>
      </w:r>
      <w:r w:rsidRPr="00E734C7">
        <w:rPr>
          <w:noProof/>
        </w:rPr>
      </w:r>
      <w:r w:rsidRPr="00E734C7">
        <w:rPr>
          <w:noProof/>
        </w:rPr>
        <w:fldChar w:fldCharType="separate"/>
      </w:r>
      <w:r w:rsidR="00381639" w:rsidRPr="00E734C7">
        <w:rPr>
          <w:noProof/>
        </w:rPr>
        <w:t>2</w:t>
      </w:r>
      <w:r w:rsidRPr="00E734C7">
        <w:rPr>
          <w:noProof/>
        </w:rPr>
        <w:fldChar w:fldCharType="end"/>
      </w:r>
    </w:p>
    <w:p w14:paraId="1568D27A" w14:textId="77777777" w:rsidR="00026FAB" w:rsidRPr="00E734C7" w:rsidRDefault="00026FAB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E734C7">
        <w:rPr>
          <w:noProof/>
        </w:rPr>
        <w:t>2.</w:t>
      </w:r>
      <w:r w:rsidRPr="00E734C7">
        <w:rPr>
          <w:rFonts w:ascii="Calibri" w:hAnsi="Calibri"/>
          <w:noProof/>
          <w:sz w:val="22"/>
          <w:szCs w:val="22"/>
        </w:rPr>
        <w:tab/>
      </w:r>
      <w:r w:rsidRPr="00E734C7">
        <w:rPr>
          <w:noProof/>
        </w:rPr>
        <w:t>Brief Description</w:t>
      </w:r>
      <w:r w:rsidRPr="00E734C7">
        <w:rPr>
          <w:noProof/>
        </w:rPr>
        <w:tab/>
      </w:r>
      <w:r w:rsidRPr="00E734C7">
        <w:rPr>
          <w:noProof/>
        </w:rPr>
        <w:fldChar w:fldCharType="begin"/>
      </w:r>
      <w:r w:rsidRPr="00E734C7">
        <w:rPr>
          <w:noProof/>
        </w:rPr>
        <w:instrText xml:space="preserve"> PAGEREF _Toc411436433 \h </w:instrText>
      </w:r>
      <w:r w:rsidRPr="00E734C7">
        <w:rPr>
          <w:noProof/>
        </w:rPr>
      </w:r>
      <w:r w:rsidRPr="00E734C7">
        <w:rPr>
          <w:noProof/>
        </w:rPr>
        <w:fldChar w:fldCharType="separate"/>
      </w:r>
      <w:r w:rsidR="00381639" w:rsidRPr="00E734C7">
        <w:rPr>
          <w:noProof/>
        </w:rPr>
        <w:t>2</w:t>
      </w:r>
      <w:r w:rsidRPr="00E734C7">
        <w:rPr>
          <w:noProof/>
        </w:rPr>
        <w:fldChar w:fldCharType="end"/>
      </w:r>
    </w:p>
    <w:p w14:paraId="715F46B1" w14:textId="77777777" w:rsidR="00026FAB" w:rsidRPr="00E734C7" w:rsidRDefault="00026FAB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E734C7">
        <w:rPr>
          <w:noProof/>
        </w:rPr>
        <w:t>2.1.</w:t>
      </w:r>
      <w:r w:rsidRPr="00E734C7">
        <w:rPr>
          <w:rFonts w:ascii="Calibri" w:hAnsi="Calibri"/>
          <w:noProof/>
          <w:sz w:val="22"/>
          <w:szCs w:val="22"/>
        </w:rPr>
        <w:tab/>
      </w:r>
      <w:r w:rsidRPr="00E734C7">
        <w:rPr>
          <w:noProof/>
        </w:rPr>
        <w:t>Content Overview</w:t>
      </w:r>
      <w:r w:rsidRPr="00E734C7">
        <w:rPr>
          <w:noProof/>
        </w:rPr>
        <w:tab/>
      </w:r>
      <w:r w:rsidRPr="00E734C7">
        <w:rPr>
          <w:noProof/>
        </w:rPr>
        <w:fldChar w:fldCharType="begin"/>
      </w:r>
      <w:r w:rsidRPr="00E734C7">
        <w:rPr>
          <w:noProof/>
        </w:rPr>
        <w:instrText xml:space="preserve"> PAGEREF _Toc411436434 \h </w:instrText>
      </w:r>
      <w:r w:rsidRPr="00E734C7">
        <w:rPr>
          <w:noProof/>
        </w:rPr>
      </w:r>
      <w:r w:rsidRPr="00E734C7">
        <w:rPr>
          <w:noProof/>
        </w:rPr>
        <w:fldChar w:fldCharType="separate"/>
      </w:r>
      <w:r w:rsidR="00381639" w:rsidRPr="00E734C7">
        <w:rPr>
          <w:noProof/>
        </w:rPr>
        <w:t>2</w:t>
      </w:r>
      <w:r w:rsidRPr="00E734C7">
        <w:rPr>
          <w:noProof/>
        </w:rPr>
        <w:fldChar w:fldCharType="end"/>
      </w:r>
    </w:p>
    <w:p w14:paraId="6F27F33A" w14:textId="77777777" w:rsidR="00026FAB" w:rsidRPr="00E734C7" w:rsidRDefault="00026FAB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E734C7">
        <w:rPr>
          <w:noProof/>
        </w:rPr>
        <w:t>2.2.</w:t>
      </w:r>
      <w:r w:rsidRPr="00E734C7">
        <w:rPr>
          <w:rFonts w:ascii="Calibri" w:hAnsi="Calibri"/>
          <w:noProof/>
          <w:sz w:val="22"/>
          <w:szCs w:val="22"/>
        </w:rPr>
        <w:tab/>
      </w:r>
      <w:r w:rsidRPr="00E734C7">
        <w:rPr>
          <w:noProof/>
        </w:rPr>
        <w:t>File Names</w:t>
      </w:r>
      <w:r w:rsidRPr="00E734C7">
        <w:rPr>
          <w:noProof/>
        </w:rPr>
        <w:tab/>
      </w:r>
      <w:r w:rsidRPr="00E734C7">
        <w:rPr>
          <w:noProof/>
        </w:rPr>
        <w:fldChar w:fldCharType="begin"/>
      </w:r>
      <w:r w:rsidRPr="00E734C7">
        <w:rPr>
          <w:noProof/>
        </w:rPr>
        <w:instrText xml:space="preserve"> PAGEREF _Toc411436435 \h </w:instrText>
      </w:r>
      <w:r w:rsidRPr="00E734C7">
        <w:rPr>
          <w:noProof/>
        </w:rPr>
      </w:r>
      <w:r w:rsidRPr="00E734C7">
        <w:rPr>
          <w:noProof/>
        </w:rPr>
        <w:fldChar w:fldCharType="separate"/>
      </w:r>
      <w:r w:rsidR="00381639" w:rsidRPr="00E734C7">
        <w:rPr>
          <w:noProof/>
        </w:rPr>
        <w:t>2</w:t>
      </w:r>
      <w:r w:rsidRPr="00E734C7">
        <w:rPr>
          <w:noProof/>
        </w:rPr>
        <w:fldChar w:fldCharType="end"/>
      </w:r>
    </w:p>
    <w:p w14:paraId="6AAAECE2" w14:textId="77777777" w:rsidR="00026FAB" w:rsidRPr="00E734C7" w:rsidRDefault="00026FAB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E734C7">
        <w:rPr>
          <w:noProof/>
        </w:rPr>
        <w:t>3.</w:t>
      </w:r>
      <w:r w:rsidRPr="00E734C7">
        <w:rPr>
          <w:rFonts w:ascii="Calibri" w:hAnsi="Calibri"/>
          <w:noProof/>
          <w:sz w:val="22"/>
          <w:szCs w:val="22"/>
        </w:rPr>
        <w:tab/>
      </w:r>
      <w:r w:rsidRPr="00E734C7">
        <w:rPr>
          <w:noProof/>
        </w:rPr>
        <w:t>XML File Structure</w:t>
      </w:r>
      <w:r w:rsidRPr="00E734C7">
        <w:rPr>
          <w:noProof/>
        </w:rPr>
        <w:tab/>
      </w:r>
      <w:r w:rsidRPr="00E734C7">
        <w:rPr>
          <w:noProof/>
        </w:rPr>
        <w:fldChar w:fldCharType="begin"/>
      </w:r>
      <w:r w:rsidRPr="00E734C7">
        <w:rPr>
          <w:noProof/>
        </w:rPr>
        <w:instrText xml:space="preserve"> PAGEREF _Toc411436436 \h </w:instrText>
      </w:r>
      <w:r w:rsidRPr="00E734C7">
        <w:rPr>
          <w:noProof/>
        </w:rPr>
      </w:r>
      <w:r w:rsidRPr="00E734C7">
        <w:rPr>
          <w:noProof/>
        </w:rPr>
        <w:fldChar w:fldCharType="separate"/>
      </w:r>
      <w:r w:rsidR="00381639" w:rsidRPr="00E734C7">
        <w:rPr>
          <w:noProof/>
        </w:rPr>
        <w:t>2</w:t>
      </w:r>
      <w:r w:rsidRPr="00E734C7">
        <w:rPr>
          <w:noProof/>
        </w:rPr>
        <w:fldChar w:fldCharType="end"/>
      </w:r>
    </w:p>
    <w:p w14:paraId="3A4E7AD6" w14:textId="77777777" w:rsidR="00026FAB" w:rsidRPr="00E734C7" w:rsidRDefault="00026FAB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E734C7">
        <w:rPr>
          <w:noProof/>
        </w:rPr>
        <w:t>4.</w:t>
      </w:r>
      <w:r w:rsidRPr="00E734C7">
        <w:rPr>
          <w:rFonts w:ascii="Calibri" w:hAnsi="Calibri"/>
          <w:noProof/>
          <w:sz w:val="22"/>
          <w:szCs w:val="22"/>
        </w:rPr>
        <w:tab/>
      </w:r>
      <w:r w:rsidRPr="00E734C7">
        <w:rPr>
          <w:noProof/>
        </w:rPr>
        <w:t>Examples</w:t>
      </w:r>
      <w:r w:rsidRPr="00E734C7">
        <w:rPr>
          <w:noProof/>
        </w:rPr>
        <w:tab/>
      </w:r>
      <w:r w:rsidRPr="00E734C7">
        <w:rPr>
          <w:noProof/>
        </w:rPr>
        <w:fldChar w:fldCharType="begin"/>
      </w:r>
      <w:r w:rsidRPr="00E734C7">
        <w:rPr>
          <w:noProof/>
        </w:rPr>
        <w:instrText xml:space="preserve"> PAGEREF _Toc411436437 \h </w:instrText>
      </w:r>
      <w:r w:rsidRPr="00E734C7">
        <w:rPr>
          <w:noProof/>
        </w:rPr>
      </w:r>
      <w:r w:rsidRPr="00E734C7">
        <w:rPr>
          <w:noProof/>
        </w:rPr>
        <w:fldChar w:fldCharType="separate"/>
      </w:r>
      <w:r w:rsidR="00381639" w:rsidRPr="00E734C7">
        <w:rPr>
          <w:noProof/>
        </w:rPr>
        <w:t>3</w:t>
      </w:r>
      <w:r w:rsidRPr="00E734C7">
        <w:rPr>
          <w:noProof/>
        </w:rPr>
        <w:fldChar w:fldCharType="end"/>
      </w:r>
    </w:p>
    <w:p w14:paraId="6FCB2A52" w14:textId="77777777" w:rsidR="00026FAB" w:rsidRPr="00E734C7" w:rsidRDefault="00026FAB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E734C7">
        <w:rPr>
          <w:noProof/>
        </w:rPr>
        <w:t>5.</w:t>
      </w:r>
      <w:r w:rsidRPr="00E734C7">
        <w:rPr>
          <w:rFonts w:ascii="Calibri" w:hAnsi="Calibri"/>
          <w:noProof/>
          <w:sz w:val="22"/>
          <w:szCs w:val="22"/>
        </w:rPr>
        <w:tab/>
      </w:r>
      <w:r w:rsidRPr="00E734C7">
        <w:rPr>
          <w:noProof/>
        </w:rPr>
        <w:t>Schema</w:t>
      </w:r>
      <w:r w:rsidRPr="00E734C7">
        <w:rPr>
          <w:noProof/>
        </w:rPr>
        <w:tab/>
      </w:r>
      <w:r w:rsidRPr="00E734C7">
        <w:rPr>
          <w:noProof/>
        </w:rPr>
        <w:fldChar w:fldCharType="begin"/>
      </w:r>
      <w:r w:rsidRPr="00E734C7">
        <w:rPr>
          <w:noProof/>
        </w:rPr>
        <w:instrText xml:space="preserve"> PAGEREF _Toc411436438 \h </w:instrText>
      </w:r>
      <w:r w:rsidRPr="00E734C7">
        <w:rPr>
          <w:noProof/>
        </w:rPr>
      </w:r>
      <w:r w:rsidRPr="00E734C7">
        <w:rPr>
          <w:noProof/>
        </w:rPr>
        <w:fldChar w:fldCharType="separate"/>
      </w:r>
      <w:r w:rsidR="00381639" w:rsidRPr="00E734C7">
        <w:rPr>
          <w:noProof/>
        </w:rPr>
        <w:t>3</w:t>
      </w:r>
      <w:r w:rsidRPr="00E734C7">
        <w:rPr>
          <w:noProof/>
        </w:rPr>
        <w:fldChar w:fldCharType="end"/>
      </w:r>
    </w:p>
    <w:p w14:paraId="60239009" w14:textId="77777777" w:rsidR="000A646E" w:rsidRPr="00E734C7" w:rsidRDefault="00AA7018">
      <w:r w:rsidRPr="00E734C7">
        <w:fldChar w:fldCharType="end"/>
      </w:r>
    </w:p>
    <w:p w14:paraId="4F599A09" w14:textId="77777777" w:rsidR="000A646E" w:rsidRPr="00E734C7" w:rsidRDefault="000A646E">
      <w:pPr>
        <w:sectPr w:rsidR="000A646E" w:rsidRPr="00E734C7">
          <w:pgSz w:w="11908" w:h="16833"/>
          <w:pgMar w:top="1418" w:right="1418" w:bottom="1418" w:left="1418" w:header="992" w:footer="992" w:gutter="0"/>
          <w:pgNumType w:fmt="lowerRoman" w:start="1"/>
          <w:cols w:space="708"/>
          <w:noEndnote/>
          <w:titlePg/>
          <w:docGrid w:linePitch="299"/>
        </w:sectPr>
      </w:pPr>
    </w:p>
    <w:p w14:paraId="3B773345" w14:textId="77777777" w:rsidR="000A646E" w:rsidRPr="00E734C7" w:rsidRDefault="000A646E">
      <w:pPr>
        <w:pStyle w:val="Heading1"/>
      </w:pPr>
      <w:bookmarkStart w:id="2" w:name="O_285"/>
      <w:bookmarkStart w:id="3" w:name="_Toc74015699"/>
      <w:bookmarkStart w:id="4" w:name="_Toc74017414"/>
      <w:bookmarkStart w:id="5" w:name="_Toc74564742"/>
      <w:bookmarkStart w:id="6" w:name="_Toc411436432"/>
      <w:bookmarkEnd w:id="2"/>
      <w:r w:rsidRPr="00E734C7">
        <w:lastRenderedPageBreak/>
        <w:t>Introduction</w:t>
      </w:r>
      <w:bookmarkEnd w:id="3"/>
      <w:bookmarkEnd w:id="4"/>
      <w:bookmarkEnd w:id="5"/>
      <w:bookmarkEnd w:id="6"/>
    </w:p>
    <w:p w14:paraId="66F6BC66" w14:textId="77777777" w:rsidR="00F425E5" w:rsidRPr="00E734C7" w:rsidRDefault="00117654" w:rsidP="00F425E5">
      <w:r w:rsidRPr="00E734C7">
        <w:t>This document is part of the NCL master files specification. It</w:t>
      </w:r>
      <w:r w:rsidR="00F425E5" w:rsidRPr="00E734C7">
        <w:t xml:space="preserve"> describes the detailed structure and content of the NCL </w:t>
      </w:r>
      <w:r w:rsidR="001E01AE" w:rsidRPr="00E734C7">
        <w:t xml:space="preserve">illustrations </w:t>
      </w:r>
      <w:r w:rsidR="00C57FD7" w:rsidRPr="00E734C7">
        <w:t xml:space="preserve">zip </w:t>
      </w:r>
      <w:r w:rsidR="00F425E5" w:rsidRPr="00E734C7">
        <w:t xml:space="preserve">file. </w:t>
      </w:r>
      <w:r w:rsidR="00FE2FE5" w:rsidRPr="00E734C7">
        <w:t xml:space="preserve">The </w:t>
      </w:r>
      <w:r w:rsidR="000A5EE1" w:rsidRPr="00E734C7">
        <w:t xml:space="preserve">illustrations </w:t>
      </w:r>
      <w:r w:rsidR="005C5984" w:rsidRPr="00E734C7">
        <w:t xml:space="preserve">file is </w:t>
      </w:r>
      <w:r w:rsidR="00C57FD7" w:rsidRPr="00E734C7">
        <w:t>composed</w:t>
      </w:r>
      <w:r w:rsidR="005C5984" w:rsidRPr="00E734C7">
        <w:t xml:space="preserve"> of an </w:t>
      </w:r>
      <w:r w:rsidR="000A5EE1" w:rsidRPr="00E734C7">
        <w:t>index</w:t>
      </w:r>
      <w:r w:rsidR="00FE2FE5" w:rsidRPr="00E734C7">
        <w:t xml:space="preserve"> </w:t>
      </w:r>
      <w:r w:rsidR="005C5984" w:rsidRPr="00E734C7">
        <w:t xml:space="preserve">XML </w:t>
      </w:r>
      <w:r w:rsidR="00FE2FE5" w:rsidRPr="00E734C7">
        <w:t xml:space="preserve">file </w:t>
      </w:r>
      <w:r w:rsidR="005C5984" w:rsidRPr="00E734C7">
        <w:t xml:space="preserve">and associated illustrations in various formats.   </w:t>
      </w:r>
      <w:r w:rsidR="00C57FD7" w:rsidRPr="00E734C7">
        <w:t>This zip file</w:t>
      </w:r>
      <w:r w:rsidR="00F425E5" w:rsidRPr="00E734C7">
        <w:t xml:space="preserve"> </w:t>
      </w:r>
      <w:r w:rsidR="000E35ED" w:rsidRPr="00E734C7">
        <w:t xml:space="preserve">is </w:t>
      </w:r>
      <w:r w:rsidR="00F425E5" w:rsidRPr="00E734C7">
        <w:t xml:space="preserve">primarily used as an exchange format aiming at easy data transfer between heterogeneous IT systems. </w:t>
      </w:r>
      <w:r w:rsidR="00FE2FE5" w:rsidRPr="00E734C7">
        <w:t xml:space="preserve">It </w:t>
      </w:r>
      <w:r w:rsidR="00754490" w:rsidRPr="00E734C7">
        <w:t>contains a collection of illustrations and an index of the illustrations in the file.</w:t>
      </w:r>
    </w:p>
    <w:p w14:paraId="22A68932" w14:textId="77777777" w:rsidR="000B2F79" w:rsidRPr="00E734C7" w:rsidRDefault="000B2F79" w:rsidP="000B2F79">
      <w:pPr>
        <w:pStyle w:val="Heading1"/>
      </w:pPr>
      <w:bookmarkStart w:id="7" w:name="_Toc411436433"/>
      <w:r w:rsidRPr="00E734C7">
        <w:t>Brief Description</w:t>
      </w:r>
      <w:bookmarkEnd w:id="7"/>
    </w:p>
    <w:p w14:paraId="69EA0B78" w14:textId="77777777" w:rsidR="000B2F79" w:rsidRPr="00E734C7" w:rsidRDefault="000B2F79" w:rsidP="000B2F79">
      <w:pPr>
        <w:pStyle w:val="Heading2"/>
      </w:pPr>
      <w:bookmarkStart w:id="8" w:name="_Toc350940828"/>
      <w:bookmarkStart w:id="9" w:name="_Toc411436434"/>
      <w:r w:rsidRPr="00E734C7">
        <w:t>Content Overview</w:t>
      </w:r>
      <w:bookmarkEnd w:id="8"/>
      <w:bookmarkEnd w:id="9"/>
    </w:p>
    <w:p w14:paraId="52C6DF4C" w14:textId="77777777" w:rsidR="005D44A5" w:rsidRPr="00E734C7" w:rsidRDefault="00EB3EB4" w:rsidP="00EB3EB4">
      <w:r w:rsidRPr="00E734C7">
        <w:t xml:space="preserve">The NCL </w:t>
      </w:r>
      <w:r w:rsidR="005D44A5" w:rsidRPr="00E734C7">
        <w:t>illustrations zip</w:t>
      </w:r>
      <w:r w:rsidRPr="00E734C7">
        <w:t xml:space="preserve"> file </w:t>
      </w:r>
      <w:r w:rsidR="005D44A5" w:rsidRPr="00E734C7">
        <w:t xml:space="preserve">contains a collection of illustrations in various formats and an XML file that </w:t>
      </w:r>
      <w:r w:rsidRPr="00E734C7">
        <w:t xml:space="preserve">describes the </w:t>
      </w:r>
      <w:r w:rsidR="00F37C3D" w:rsidRPr="00E734C7">
        <w:t xml:space="preserve">filenames and MIME types of </w:t>
      </w:r>
      <w:r w:rsidR="005D44A5" w:rsidRPr="00E734C7">
        <w:t xml:space="preserve">these </w:t>
      </w:r>
      <w:r w:rsidR="00F37C3D" w:rsidRPr="00E734C7">
        <w:t>illustrations</w:t>
      </w:r>
      <w:r w:rsidR="005D44A5" w:rsidRPr="00E734C7">
        <w:t>.</w:t>
      </w:r>
    </w:p>
    <w:p w14:paraId="3271453F" w14:textId="77777777" w:rsidR="007C4A75" w:rsidRPr="00E734C7" w:rsidRDefault="007C4A75" w:rsidP="00EB3EB4">
      <w:r w:rsidRPr="00E734C7">
        <w:t xml:space="preserve">The illustrations zip file contains files that </w:t>
      </w:r>
      <w:r w:rsidR="00E30A2A" w:rsidRPr="00E734C7">
        <w:t>describe</w:t>
      </w:r>
      <w:r w:rsidRPr="00E734C7">
        <w:t xml:space="preserve"> a given good or service. These are referenced in the information files.</w:t>
      </w:r>
      <w:r w:rsidR="004C32DE" w:rsidRPr="00E734C7">
        <w:t xml:space="preserve"> The zip</w:t>
      </w:r>
      <w:r w:rsidR="009912DC" w:rsidRPr="00E734C7">
        <w:t xml:space="preserve"> </w:t>
      </w:r>
      <w:r w:rsidR="004C32DE" w:rsidRPr="00E734C7">
        <w:t xml:space="preserve">file must not contain any folder structure; all </w:t>
      </w:r>
      <w:r w:rsidR="009912DC" w:rsidRPr="00E734C7">
        <w:t xml:space="preserve">illustration </w:t>
      </w:r>
      <w:r w:rsidR="004C32DE" w:rsidRPr="00E734C7">
        <w:t>files must be in the top level of the zip file.</w:t>
      </w:r>
    </w:p>
    <w:p w14:paraId="3E7A452C" w14:textId="77777777" w:rsidR="007C4A75" w:rsidRPr="00E734C7" w:rsidRDefault="00F6072D" w:rsidP="00EB3EB4">
      <w:r w:rsidRPr="00E734C7">
        <w:t>Illustrations are normally images in png, jpg, or gif format, but other file types (e.g. sound, video) may also be used.</w:t>
      </w:r>
    </w:p>
    <w:p w14:paraId="73BC872B" w14:textId="77777777" w:rsidR="0028464D" w:rsidRPr="00E734C7" w:rsidRDefault="0028464D" w:rsidP="0028464D">
      <w:pPr>
        <w:pStyle w:val="Heading2"/>
      </w:pPr>
      <w:bookmarkStart w:id="10" w:name="_Toc350940829"/>
      <w:bookmarkStart w:id="11" w:name="_Toc411436435"/>
      <w:r w:rsidRPr="00E734C7">
        <w:t>File Name</w:t>
      </w:r>
      <w:r w:rsidR="005D44A5" w:rsidRPr="00E734C7">
        <w:t>s</w:t>
      </w:r>
      <w:bookmarkEnd w:id="10"/>
      <w:bookmarkEnd w:id="11"/>
    </w:p>
    <w:p w14:paraId="229A62D3" w14:textId="6AA0ADD0" w:rsidR="004552F7" w:rsidRPr="00E734C7" w:rsidRDefault="0073482D" w:rsidP="0073482D">
      <w:r w:rsidRPr="00E734C7">
        <w:t xml:space="preserve">The NCL </w:t>
      </w:r>
      <w:r w:rsidR="004552F7" w:rsidRPr="00E734C7">
        <w:t xml:space="preserve">illustrations zip file is named </w:t>
      </w:r>
      <w:r w:rsidR="00611FF0" w:rsidRPr="00E734C7">
        <w:t>ncl-</w:t>
      </w:r>
      <w:r w:rsidR="004552F7" w:rsidRPr="00E734C7">
        <w:rPr>
          <w:rStyle w:val="Code"/>
          <w:lang w:val="en-US"/>
        </w:rPr>
        <w:t>YYYYMMDD-illustrations-YYMMDD.zip</w:t>
      </w:r>
      <w:r w:rsidR="004552F7" w:rsidRPr="00E734C7">
        <w:t xml:space="preserve"> </w:t>
      </w:r>
      <w:r w:rsidRPr="00E734C7">
        <w:t xml:space="preserve">where </w:t>
      </w:r>
      <w:r w:rsidR="001F63D7" w:rsidRPr="00E734C7">
        <w:t>the first</w:t>
      </w:r>
      <w:r w:rsidRPr="00E734C7">
        <w:t xml:space="preserve"> </w:t>
      </w:r>
      <w:r w:rsidRPr="00E734C7">
        <w:rPr>
          <w:rStyle w:val="Code"/>
          <w:lang w:val="en-US"/>
        </w:rPr>
        <w:t>YYYYMMDD</w:t>
      </w:r>
      <w:r w:rsidRPr="00E734C7">
        <w:t xml:space="preserve"> refers to the date the </w:t>
      </w:r>
      <w:r w:rsidR="00AA73D0" w:rsidRPr="00E734C7">
        <w:t xml:space="preserve">classification </w:t>
      </w:r>
      <w:r w:rsidRPr="00E734C7">
        <w:t>goes into force</w:t>
      </w:r>
      <w:r w:rsidR="007155BA" w:rsidRPr="00E734C7">
        <w:t xml:space="preserve"> and the</w:t>
      </w:r>
      <w:r w:rsidR="001F63D7" w:rsidRPr="00E734C7">
        <w:t xml:space="preserve"> second refers to the date this file was generated</w:t>
      </w:r>
      <w:r w:rsidRPr="00E734C7">
        <w:t>.</w:t>
      </w:r>
    </w:p>
    <w:p w14:paraId="17CE0934" w14:textId="21F982C8" w:rsidR="0073482D" w:rsidRPr="00E734C7" w:rsidRDefault="004552F7" w:rsidP="0073482D">
      <w:r w:rsidRPr="00E734C7">
        <w:t xml:space="preserve">Inside the zip file, the index </w:t>
      </w:r>
      <w:r w:rsidR="009912DC" w:rsidRPr="00E734C7">
        <w:t xml:space="preserve">XML </w:t>
      </w:r>
      <w:r w:rsidRPr="00E734C7">
        <w:t>file for a specific edition-version is named</w:t>
      </w:r>
      <w:r w:rsidRPr="00E734C7">
        <w:rPr>
          <w:rStyle w:val="Code"/>
          <w:lang w:val="en-US"/>
        </w:rPr>
        <w:t xml:space="preserve"> YYYYMMDD-illustrations_index-YYYYMMDD.xml</w:t>
      </w:r>
      <w:r w:rsidRPr="00E734C7">
        <w:t xml:space="preserve"> where the two dates must match those used in the </w:t>
      </w:r>
      <w:r w:rsidR="00E734C7" w:rsidRPr="00E734C7">
        <w:t>zip file</w:t>
      </w:r>
      <w:r w:rsidRPr="00E734C7">
        <w:t xml:space="preserve"> and must also match the attributes defined inside the index XML file.</w:t>
      </w:r>
    </w:p>
    <w:p w14:paraId="5643CD7B" w14:textId="77777777" w:rsidR="00287B41" w:rsidRPr="00E734C7" w:rsidRDefault="00287B41" w:rsidP="0073482D">
      <w:r w:rsidRPr="00E734C7">
        <w:t xml:space="preserve">Individual illustrations can take any valid filename, but must have </w:t>
      </w:r>
      <w:r w:rsidR="001A4E17" w:rsidRPr="00E734C7">
        <w:t xml:space="preserve">file </w:t>
      </w:r>
      <w:r w:rsidRPr="00E734C7">
        <w:t>extensions that properly reflect their MIME type.</w:t>
      </w:r>
      <w:r w:rsidR="009912DC" w:rsidRPr="00E734C7">
        <w:t xml:space="preserve"> Illustrations are normally images, but sound, video, or alternate file types may also be used.</w:t>
      </w:r>
    </w:p>
    <w:p w14:paraId="022ECD5E" w14:textId="77777777" w:rsidR="008F2AF8" w:rsidRPr="00E734C7" w:rsidRDefault="00D64DAA" w:rsidP="008F2AF8">
      <w:pPr>
        <w:pStyle w:val="Heading1"/>
      </w:pPr>
      <w:bookmarkStart w:id="12" w:name="_Toc411436436"/>
      <w:r w:rsidRPr="00E734C7">
        <w:t xml:space="preserve">XML </w:t>
      </w:r>
      <w:r w:rsidR="008F2AF8" w:rsidRPr="00E734C7">
        <w:t>File Structure</w:t>
      </w:r>
      <w:bookmarkEnd w:id="12"/>
    </w:p>
    <w:p w14:paraId="58892EEB" w14:textId="77777777" w:rsidR="000D6FBE" w:rsidRPr="00E734C7" w:rsidRDefault="00543030" w:rsidP="003D34A8">
      <w:r w:rsidRPr="00E734C7">
        <w:t xml:space="preserve">The </w:t>
      </w:r>
      <w:r w:rsidR="009912DC" w:rsidRPr="00E734C7">
        <w:t xml:space="preserve">illustrations </w:t>
      </w:r>
      <w:r w:rsidR="00FA13D5" w:rsidRPr="00E734C7">
        <w:t>index</w:t>
      </w:r>
      <w:r w:rsidRPr="00E734C7">
        <w:t xml:space="preserve"> file has a flat structure with a </w:t>
      </w:r>
      <w:r w:rsidR="0034083C" w:rsidRPr="00E734C7">
        <w:t xml:space="preserve">root element named </w:t>
      </w:r>
      <w:r w:rsidR="00555AF0" w:rsidRPr="00E734C7">
        <w:rPr>
          <w:rStyle w:val="Code"/>
          <w:lang w:val="en-US"/>
        </w:rPr>
        <w:t>&lt;</w:t>
      </w:r>
      <w:r w:rsidR="00D34E05" w:rsidRPr="00E734C7">
        <w:rPr>
          <w:rStyle w:val="Code"/>
          <w:lang w:val="en-US"/>
        </w:rPr>
        <w:t>I</w:t>
      </w:r>
      <w:r w:rsidR="00FA13D5" w:rsidRPr="00E734C7">
        <w:rPr>
          <w:rStyle w:val="Code"/>
          <w:lang w:val="en-US"/>
        </w:rPr>
        <w:t>llustrations</w:t>
      </w:r>
      <w:r w:rsidR="00555AF0" w:rsidRPr="00E734C7">
        <w:rPr>
          <w:rStyle w:val="Code"/>
          <w:lang w:val="en-US"/>
        </w:rPr>
        <w:t>&gt;</w:t>
      </w:r>
      <w:r w:rsidR="0034083C" w:rsidRPr="00E734C7">
        <w:t xml:space="preserve">. </w:t>
      </w:r>
      <w:r w:rsidR="000D6FBE" w:rsidRPr="00E734C7">
        <w:t xml:space="preserve">It has the required </w:t>
      </w:r>
      <w:r w:rsidR="00026FAB" w:rsidRPr="00E734C7">
        <w:rPr>
          <w:rFonts w:ascii="Courier New" w:hAnsi="Courier New" w:cs="Courier New"/>
          <w:sz w:val="20"/>
        </w:rPr>
        <w:t>“edition”, “version”,</w:t>
      </w:r>
      <w:r w:rsidR="00026FAB" w:rsidRPr="00E734C7">
        <w:t xml:space="preserve"> </w:t>
      </w:r>
      <w:r w:rsidR="00D34E05" w:rsidRPr="00E734C7">
        <w:rPr>
          <w:rStyle w:val="Code"/>
          <w:lang w:val="en-US"/>
        </w:rPr>
        <w:t>"dateI</w:t>
      </w:r>
      <w:r w:rsidR="000D6FBE" w:rsidRPr="00E734C7">
        <w:rPr>
          <w:rStyle w:val="Code"/>
          <w:lang w:val="en-US"/>
        </w:rPr>
        <w:t>n</w:t>
      </w:r>
      <w:r w:rsidR="00D34E05" w:rsidRPr="00E734C7">
        <w:rPr>
          <w:rStyle w:val="Code"/>
          <w:lang w:val="en-US"/>
        </w:rPr>
        <w:t>F</w:t>
      </w:r>
      <w:r w:rsidR="000D6FBE" w:rsidRPr="00E734C7">
        <w:rPr>
          <w:rStyle w:val="Code"/>
          <w:lang w:val="en-US"/>
        </w:rPr>
        <w:t>orce"</w:t>
      </w:r>
      <w:r w:rsidR="000D6FBE" w:rsidRPr="00E734C7">
        <w:t xml:space="preserve">, </w:t>
      </w:r>
      <w:r w:rsidR="00D51C34" w:rsidRPr="00E734C7">
        <w:t xml:space="preserve">and </w:t>
      </w:r>
      <w:r w:rsidR="00D34E05" w:rsidRPr="00E734C7">
        <w:rPr>
          <w:rStyle w:val="Code"/>
          <w:lang w:val="en-US"/>
        </w:rPr>
        <w:t>"dateOfG</w:t>
      </w:r>
      <w:r w:rsidR="000D6FBE" w:rsidRPr="00E734C7">
        <w:rPr>
          <w:rStyle w:val="Code"/>
          <w:lang w:val="en-US"/>
        </w:rPr>
        <w:t>eneration"</w:t>
      </w:r>
      <w:r w:rsidR="000D6FBE" w:rsidRPr="00E734C7">
        <w:t xml:space="preserve">, attributes described in the master files specification. </w:t>
      </w:r>
    </w:p>
    <w:p w14:paraId="21D9C7D0" w14:textId="47397EAD" w:rsidR="00073B03" w:rsidRPr="00E734C7" w:rsidRDefault="00E50E0D" w:rsidP="003D34A8">
      <w:r w:rsidRPr="00E734C7">
        <w:t xml:space="preserve">The root element </w:t>
      </w:r>
      <w:r w:rsidR="004102B5" w:rsidRPr="00E734C7">
        <w:t>contains</w:t>
      </w:r>
      <w:r w:rsidRPr="00E734C7">
        <w:t xml:space="preserve"> </w:t>
      </w:r>
      <w:r w:rsidR="00AA7156" w:rsidRPr="00E734C7">
        <w:t xml:space="preserve">many instances of </w:t>
      </w:r>
      <w:r w:rsidR="000D0DB6" w:rsidRPr="00E734C7">
        <w:t>element</w:t>
      </w:r>
      <w:r w:rsidR="00AA7156" w:rsidRPr="00E734C7">
        <w:t xml:space="preserve"> </w:t>
      </w:r>
      <w:r w:rsidR="00555AF0" w:rsidRPr="00E734C7">
        <w:rPr>
          <w:rStyle w:val="Code"/>
          <w:lang w:val="en-US"/>
        </w:rPr>
        <w:t>&lt;</w:t>
      </w:r>
      <w:r w:rsidR="00D34E05" w:rsidRPr="00E734C7">
        <w:rPr>
          <w:rStyle w:val="Code"/>
          <w:lang w:val="en-US"/>
        </w:rPr>
        <w:t>I</w:t>
      </w:r>
      <w:r w:rsidR="006D5E61" w:rsidRPr="00E734C7">
        <w:rPr>
          <w:rStyle w:val="Code"/>
          <w:lang w:val="en-US"/>
        </w:rPr>
        <w:t>llustration</w:t>
      </w:r>
      <w:r w:rsidR="00555AF0" w:rsidRPr="00E734C7">
        <w:rPr>
          <w:rStyle w:val="Code"/>
          <w:lang w:val="en-US"/>
        </w:rPr>
        <w:t>&gt;</w:t>
      </w:r>
      <w:r w:rsidR="00AA7156" w:rsidRPr="00E734C7">
        <w:t>.</w:t>
      </w:r>
      <w:r w:rsidR="00543030" w:rsidRPr="00E734C7">
        <w:t xml:space="preserve"> </w:t>
      </w:r>
      <w:r w:rsidR="00E47189" w:rsidRPr="00E734C7">
        <w:t xml:space="preserve">Each </w:t>
      </w:r>
      <w:r w:rsidR="00555AF0" w:rsidRPr="00E734C7">
        <w:rPr>
          <w:rStyle w:val="Code"/>
          <w:lang w:val="en-US"/>
        </w:rPr>
        <w:t>&lt;</w:t>
      </w:r>
      <w:r w:rsidR="00D34E05" w:rsidRPr="00E734C7">
        <w:rPr>
          <w:rStyle w:val="Code"/>
          <w:lang w:val="en-US"/>
        </w:rPr>
        <w:t>I</w:t>
      </w:r>
      <w:r w:rsidR="007C2AFA" w:rsidRPr="00E734C7">
        <w:rPr>
          <w:rStyle w:val="Code"/>
          <w:lang w:val="en-US"/>
        </w:rPr>
        <w:t>llustration</w:t>
      </w:r>
      <w:r w:rsidR="00555AF0" w:rsidRPr="00E734C7">
        <w:rPr>
          <w:rStyle w:val="Code"/>
          <w:lang w:val="en-US"/>
        </w:rPr>
        <w:t>&gt;</w:t>
      </w:r>
      <w:r w:rsidR="00E47189" w:rsidRPr="00E734C7">
        <w:t xml:space="preserve"> </w:t>
      </w:r>
      <w:r w:rsidR="000D0DB6" w:rsidRPr="00E734C7">
        <w:t>element</w:t>
      </w:r>
      <w:r w:rsidR="00543030" w:rsidRPr="00E734C7">
        <w:t xml:space="preserve"> </w:t>
      </w:r>
      <w:r w:rsidR="006922F7" w:rsidRPr="00E734C7">
        <w:t xml:space="preserve">has </w:t>
      </w:r>
      <w:r w:rsidR="00BB0C5D" w:rsidRPr="00E734C7">
        <w:t>three</w:t>
      </w:r>
      <w:r w:rsidR="00073B03" w:rsidRPr="00E734C7">
        <w:t xml:space="preserve"> </w:t>
      </w:r>
      <w:r w:rsidR="00543030" w:rsidRPr="00E734C7">
        <w:t>required attribute</w:t>
      </w:r>
      <w:r w:rsidR="009A75B9" w:rsidRPr="00E734C7">
        <w:t>s</w:t>
      </w:r>
      <w:r w:rsidR="00073B03" w:rsidRPr="00E734C7">
        <w:t>:</w:t>
      </w:r>
    </w:p>
    <w:p w14:paraId="3AD34A42" w14:textId="3555B2D7" w:rsidR="00D441B7" w:rsidRPr="00E734C7" w:rsidRDefault="00897582" w:rsidP="00073B03">
      <w:pPr>
        <w:numPr>
          <w:ilvl w:val="0"/>
          <w:numId w:val="5"/>
        </w:numPr>
      </w:pPr>
      <w:r w:rsidRPr="00E734C7">
        <w:rPr>
          <w:rStyle w:val="Code"/>
          <w:lang w:val="en-US"/>
        </w:rPr>
        <w:t>"</w:t>
      </w:r>
      <w:proofErr w:type="gramStart"/>
      <w:r w:rsidR="008400DD" w:rsidRPr="00E734C7">
        <w:rPr>
          <w:rStyle w:val="Code"/>
          <w:lang w:val="en-US"/>
        </w:rPr>
        <w:t>mimeType</w:t>
      </w:r>
      <w:bookmarkStart w:id="13" w:name="_GoBack"/>
      <w:bookmarkEnd w:id="13"/>
      <w:proofErr w:type="gramEnd"/>
      <w:r w:rsidRPr="00E734C7">
        <w:rPr>
          <w:rStyle w:val="Code"/>
          <w:lang w:val="en-US"/>
        </w:rPr>
        <w:t>"</w:t>
      </w:r>
      <w:r w:rsidR="00E47189" w:rsidRPr="00E734C7">
        <w:t xml:space="preserve"> that contains the </w:t>
      </w:r>
      <w:r w:rsidR="007C2AFA" w:rsidRPr="00E734C7">
        <w:t xml:space="preserve">MIME content type for the specified file. Common image MIME types are </w:t>
      </w:r>
      <w:r w:rsidR="007C2AFA" w:rsidRPr="00E734C7">
        <w:rPr>
          <w:rStyle w:val="Code"/>
          <w:lang w:val="en-US"/>
        </w:rPr>
        <w:t>"image/png"</w:t>
      </w:r>
      <w:r w:rsidR="007C2AFA" w:rsidRPr="00E734C7">
        <w:t xml:space="preserve">, </w:t>
      </w:r>
      <w:r w:rsidR="007C2AFA" w:rsidRPr="00E734C7">
        <w:rPr>
          <w:rStyle w:val="Code"/>
          <w:lang w:val="en-US"/>
        </w:rPr>
        <w:t>"image/jpeg"</w:t>
      </w:r>
      <w:r w:rsidR="007C2AFA" w:rsidRPr="00E734C7">
        <w:t xml:space="preserve">, and </w:t>
      </w:r>
      <w:r w:rsidR="007C2AFA" w:rsidRPr="00E734C7">
        <w:rPr>
          <w:rStyle w:val="Code"/>
          <w:lang w:val="en-US"/>
        </w:rPr>
        <w:t>"image/gif"</w:t>
      </w:r>
      <w:r w:rsidR="007C2AFA" w:rsidRPr="00E734C7">
        <w:t xml:space="preserve">. </w:t>
      </w:r>
      <w:r w:rsidR="000D0DB6" w:rsidRPr="00E734C7">
        <w:t>element</w:t>
      </w:r>
    </w:p>
    <w:p w14:paraId="56D49BB2" w14:textId="77777777" w:rsidR="00073B03" w:rsidRPr="00E734C7" w:rsidRDefault="00F32DDB" w:rsidP="00073B03">
      <w:pPr>
        <w:numPr>
          <w:ilvl w:val="0"/>
          <w:numId w:val="5"/>
        </w:numPr>
        <w:rPr>
          <w:rStyle w:val="Code"/>
          <w:rFonts w:ascii="Times New Roman" w:hAnsi="Times New Roman"/>
          <w:iCs w:val="0"/>
          <w:sz w:val="24"/>
          <w:szCs w:val="20"/>
          <w:lang w:val="en-US"/>
        </w:rPr>
      </w:pPr>
      <w:r w:rsidRPr="00E734C7">
        <w:rPr>
          <w:rStyle w:val="Code"/>
          <w:lang w:val="en-US"/>
        </w:rPr>
        <w:t>"</w:t>
      </w:r>
      <w:proofErr w:type="gramStart"/>
      <w:r w:rsidRPr="00E734C7">
        <w:rPr>
          <w:rFonts w:ascii="Courier New" w:hAnsi="Courier New" w:cs="Courier New"/>
          <w:sz w:val="20"/>
        </w:rPr>
        <w:t>fileN</w:t>
      </w:r>
      <w:r w:rsidR="00073B03" w:rsidRPr="00E734C7">
        <w:rPr>
          <w:rFonts w:ascii="Courier New" w:hAnsi="Courier New" w:cs="Courier New"/>
          <w:sz w:val="20"/>
        </w:rPr>
        <w:t>ame</w:t>
      </w:r>
      <w:proofErr w:type="gramEnd"/>
      <w:r w:rsidRPr="00E734C7">
        <w:rPr>
          <w:rStyle w:val="Code"/>
          <w:lang w:val="en-US"/>
        </w:rPr>
        <w:t>"</w:t>
      </w:r>
      <w:r w:rsidR="00073B03" w:rsidRPr="00E734C7">
        <w:t xml:space="preserve"> that contains the related image file name as stored in </w:t>
      </w:r>
      <w:r w:rsidR="00073B03" w:rsidRPr="00E734C7">
        <w:rPr>
          <w:rStyle w:val="Code"/>
          <w:lang w:val="en-US"/>
        </w:rPr>
        <w:t>YYYYMMDD-illustrations-YYMMDD.zip</w:t>
      </w:r>
      <w:r w:rsidR="00073B03" w:rsidRPr="00E734C7">
        <w:rPr>
          <w:rStyle w:val="Code"/>
          <w:rFonts w:ascii="Times New Roman" w:hAnsi="Times New Roman"/>
          <w:sz w:val="24"/>
          <w:szCs w:val="24"/>
          <w:lang w:val="en-US"/>
        </w:rPr>
        <w:t>.</w:t>
      </w:r>
      <w:r w:rsidR="005D0729" w:rsidRPr="00E734C7">
        <w:rPr>
          <w:rStyle w:val="Code"/>
          <w:rFonts w:ascii="Times New Roman" w:hAnsi="Times New Roman"/>
          <w:sz w:val="24"/>
          <w:szCs w:val="24"/>
          <w:lang w:val="en-US"/>
        </w:rPr>
        <w:t xml:space="preserve"> The value is a name and an extension that should </w:t>
      </w:r>
      <w:r w:rsidR="005D0729" w:rsidRPr="00E734C7">
        <w:rPr>
          <w:rStyle w:val="Code"/>
          <w:rFonts w:ascii="Times New Roman" w:hAnsi="Times New Roman"/>
          <w:sz w:val="24"/>
          <w:szCs w:val="24"/>
          <w:lang w:val="en-US"/>
        </w:rPr>
        <w:lastRenderedPageBreak/>
        <w:t xml:space="preserve">comply with the value of mimeType attribute. The file name and extension are separated by a dot. The file name is made of at least </w:t>
      </w:r>
      <w:r w:rsidR="00217C1C" w:rsidRPr="00E734C7">
        <w:rPr>
          <w:rStyle w:val="Code"/>
          <w:rFonts w:ascii="Times New Roman" w:hAnsi="Times New Roman"/>
          <w:sz w:val="24"/>
          <w:szCs w:val="24"/>
          <w:lang w:val="en-US"/>
        </w:rPr>
        <w:t>one</w:t>
      </w:r>
      <w:r w:rsidR="005D0729" w:rsidRPr="00E734C7">
        <w:rPr>
          <w:rStyle w:val="Code"/>
          <w:rFonts w:ascii="Times New Roman" w:hAnsi="Times New Roman"/>
          <w:sz w:val="24"/>
          <w:szCs w:val="24"/>
          <w:lang w:val="en-US"/>
        </w:rPr>
        <w:t xml:space="preserve"> of</w:t>
      </w:r>
      <w:r w:rsidR="007C6E5C" w:rsidRPr="00E734C7">
        <w:rPr>
          <w:rStyle w:val="Code"/>
          <w:rFonts w:ascii="Times New Roman" w:hAnsi="Times New Roman"/>
          <w:sz w:val="24"/>
          <w:szCs w:val="24"/>
          <w:lang w:val="en-US"/>
        </w:rPr>
        <w:t xml:space="preserve"> lowercase letters </w:t>
      </w:r>
      <w:r w:rsidR="009A75B9" w:rsidRPr="00E734C7">
        <w:rPr>
          <w:rStyle w:val="Code"/>
          <w:rFonts w:ascii="Times New Roman" w:hAnsi="Times New Roman"/>
          <w:sz w:val="24"/>
          <w:szCs w:val="24"/>
          <w:lang w:val="en-US"/>
        </w:rPr>
        <w:t xml:space="preserve">or </w:t>
      </w:r>
      <w:r w:rsidR="005D0729" w:rsidRPr="00E734C7">
        <w:rPr>
          <w:rStyle w:val="Code"/>
          <w:rFonts w:ascii="Times New Roman" w:hAnsi="Times New Roman"/>
          <w:sz w:val="24"/>
          <w:szCs w:val="24"/>
          <w:lang w:val="en-US"/>
        </w:rPr>
        <w:t>digit</w:t>
      </w:r>
      <w:r w:rsidR="009A75B9" w:rsidRPr="00E734C7">
        <w:rPr>
          <w:rStyle w:val="Code"/>
          <w:rFonts w:ascii="Times New Roman" w:hAnsi="Times New Roman"/>
          <w:sz w:val="24"/>
          <w:szCs w:val="24"/>
          <w:lang w:val="en-US"/>
        </w:rPr>
        <w:t xml:space="preserve">s and may </w:t>
      </w:r>
      <w:r w:rsidR="007C6E5C" w:rsidRPr="00E734C7">
        <w:rPr>
          <w:rStyle w:val="Code"/>
          <w:rFonts w:ascii="Times New Roman" w:hAnsi="Times New Roman"/>
          <w:sz w:val="24"/>
          <w:szCs w:val="24"/>
          <w:lang w:val="en-US"/>
        </w:rPr>
        <w:t>contain (but not starts or ends with)</w:t>
      </w:r>
      <w:r w:rsidR="009A75B9" w:rsidRPr="00E734C7">
        <w:rPr>
          <w:rStyle w:val="Code"/>
          <w:rFonts w:ascii="Times New Roman" w:hAnsi="Times New Roman"/>
          <w:sz w:val="24"/>
          <w:szCs w:val="24"/>
          <w:lang w:val="en-US"/>
        </w:rPr>
        <w:t xml:space="preserve"> underscore (_</w:t>
      </w:r>
      <w:r w:rsidR="007C6E5C" w:rsidRPr="00E734C7">
        <w:rPr>
          <w:rStyle w:val="Code"/>
          <w:rFonts w:ascii="Times New Roman" w:hAnsi="Times New Roman"/>
          <w:sz w:val="24"/>
          <w:szCs w:val="24"/>
          <w:lang w:val="en-US"/>
        </w:rPr>
        <w:t>)</w:t>
      </w:r>
      <w:r w:rsidR="005D0729" w:rsidRPr="00E734C7">
        <w:rPr>
          <w:rStyle w:val="Code"/>
          <w:rFonts w:ascii="Times New Roman" w:hAnsi="Times New Roman"/>
          <w:sz w:val="24"/>
          <w:szCs w:val="24"/>
          <w:lang w:val="en-US"/>
        </w:rPr>
        <w:t>. The file extension is made of at least one of lowercase letters.</w:t>
      </w:r>
    </w:p>
    <w:p w14:paraId="3565CDB6" w14:textId="77777777" w:rsidR="00073B03" w:rsidRPr="00E734C7" w:rsidRDefault="00F32DDB" w:rsidP="00073B03">
      <w:pPr>
        <w:numPr>
          <w:ilvl w:val="0"/>
          <w:numId w:val="5"/>
        </w:numPr>
      </w:pPr>
      <w:r w:rsidRPr="00E734C7">
        <w:rPr>
          <w:rStyle w:val="Code"/>
          <w:lang w:val="en-US"/>
        </w:rPr>
        <w:t>"</w:t>
      </w:r>
      <w:proofErr w:type="gramStart"/>
      <w:r w:rsidR="00073B03" w:rsidRPr="00E734C7">
        <w:rPr>
          <w:rFonts w:ascii="Courier New" w:hAnsi="Courier New" w:cs="Courier New"/>
          <w:sz w:val="20"/>
        </w:rPr>
        <w:t>id</w:t>
      </w:r>
      <w:proofErr w:type="gramEnd"/>
      <w:r w:rsidRPr="00E734C7">
        <w:rPr>
          <w:rStyle w:val="Code"/>
          <w:lang w:val="en-US"/>
        </w:rPr>
        <w:t>"</w:t>
      </w:r>
      <w:r w:rsidR="00073B03" w:rsidRPr="00E734C7">
        <w:t xml:space="preserve"> </w:t>
      </w:r>
      <w:r w:rsidRPr="00E734C7">
        <w:t>(</w:t>
      </w:r>
      <w:r w:rsidRPr="00E734C7">
        <w:rPr>
          <w:rStyle w:val="Code"/>
          <w:rFonts w:ascii="Times New Roman" w:hAnsi="Times New Roman"/>
          <w:iCs w:val="0"/>
          <w:sz w:val="24"/>
          <w:szCs w:val="20"/>
          <w:lang w:val="en-US"/>
        </w:rPr>
        <w:t>See description in “Master Files Specification” document</w:t>
      </w:r>
      <w:r w:rsidRPr="00E734C7">
        <w:t>).</w:t>
      </w:r>
    </w:p>
    <w:p w14:paraId="1D9194FD" w14:textId="77777777" w:rsidR="003172FF" w:rsidRPr="00E734C7" w:rsidRDefault="003172FF" w:rsidP="003172FF">
      <w:pPr>
        <w:pStyle w:val="Heading1"/>
      </w:pPr>
      <w:bookmarkStart w:id="14" w:name="_Toc411436437"/>
      <w:r w:rsidRPr="00E734C7">
        <w:t>Examples</w:t>
      </w:r>
      <w:bookmarkEnd w:id="14"/>
    </w:p>
    <w:p w14:paraId="750D6787" w14:textId="77777777" w:rsidR="006702C1" w:rsidRPr="00E734C7" w:rsidRDefault="002C78E6" w:rsidP="006702C1">
      <w:r w:rsidRPr="00E734C7">
        <w:t>The structure of the illustrations index file is as follows:</w:t>
      </w:r>
    </w:p>
    <w:p w14:paraId="1E499A09" w14:textId="77777777" w:rsidR="002B738D" w:rsidRPr="00E734C7" w:rsidRDefault="002B738D" w:rsidP="002B738D">
      <w:pPr>
        <w:pStyle w:val="HTMLPreformatted"/>
        <w:shd w:val="clear" w:color="auto" w:fill="FFFFFF"/>
        <w:rPr>
          <w:color w:val="000000"/>
        </w:rPr>
      </w:pPr>
      <w:proofErr w:type="gramStart"/>
      <w:r w:rsidRPr="00E734C7">
        <w:rPr>
          <w:color w:val="7F0055"/>
        </w:rPr>
        <w:t>&lt;?xml</w:t>
      </w:r>
      <w:proofErr w:type="gramEnd"/>
      <w:r w:rsidRPr="00E734C7">
        <w:rPr>
          <w:color w:val="000000"/>
        </w:rPr>
        <w:t xml:space="preserve"> </w:t>
      </w:r>
      <w:r w:rsidRPr="00E734C7">
        <w:rPr>
          <w:color w:val="7F0055"/>
        </w:rPr>
        <w:t>version</w:t>
      </w:r>
      <w:r w:rsidRPr="00E734C7">
        <w:rPr>
          <w:color w:val="000000"/>
        </w:rPr>
        <w:t xml:space="preserve">="1.0" </w:t>
      </w:r>
      <w:r w:rsidRPr="00E734C7">
        <w:rPr>
          <w:color w:val="7F0055"/>
        </w:rPr>
        <w:t>encoding</w:t>
      </w:r>
      <w:r w:rsidRPr="00E734C7">
        <w:rPr>
          <w:color w:val="000000"/>
        </w:rPr>
        <w:t>=</w:t>
      </w:r>
      <w:r w:rsidRPr="00E734C7">
        <w:rPr>
          <w:color w:val="2A00FF"/>
        </w:rPr>
        <w:t>"UTF-8"</w:t>
      </w:r>
      <w:r w:rsidRPr="00E734C7">
        <w:rPr>
          <w:color w:val="7F0055"/>
        </w:rPr>
        <w:t>?&gt;</w:t>
      </w:r>
    </w:p>
    <w:p w14:paraId="08A705A4" w14:textId="77777777" w:rsidR="002B738D" w:rsidRPr="00E734C7" w:rsidRDefault="002B738D" w:rsidP="002B738D">
      <w:pPr>
        <w:pStyle w:val="HTMLPreformatted"/>
        <w:shd w:val="clear" w:color="auto" w:fill="FFFFFF"/>
        <w:rPr>
          <w:color w:val="000000"/>
        </w:rPr>
      </w:pPr>
      <w:r w:rsidRPr="00E734C7">
        <w:rPr>
          <w:color w:val="7F0055"/>
        </w:rPr>
        <w:t>&lt;Illustrations</w:t>
      </w:r>
      <w:r w:rsidRPr="00E734C7">
        <w:rPr>
          <w:color w:val="000000"/>
        </w:rPr>
        <w:t xml:space="preserve"> dateInForce=</w:t>
      </w:r>
      <w:r w:rsidRPr="00E734C7">
        <w:rPr>
          <w:color w:val="2A00FF"/>
        </w:rPr>
        <w:t>"2011-01-01"</w:t>
      </w:r>
      <w:r w:rsidRPr="00E734C7">
        <w:rPr>
          <w:color w:val="000000"/>
        </w:rPr>
        <w:t xml:space="preserve"> dateOfGeneration=</w:t>
      </w:r>
      <w:r w:rsidRPr="00E734C7">
        <w:rPr>
          <w:color w:val="2A00FF"/>
        </w:rPr>
        <w:t>"2011-08-12"</w:t>
      </w:r>
    </w:p>
    <w:p w14:paraId="0A902B2A" w14:textId="77777777" w:rsidR="002B738D" w:rsidRPr="00E734C7" w:rsidRDefault="002B738D" w:rsidP="002B738D">
      <w:pPr>
        <w:pStyle w:val="HTMLPreformatted"/>
        <w:shd w:val="clear" w:color="auto" w:fill="FFFFFF"/>
        <w:rPr>
          <w:color w:val="000000"/>
        </w:rPr>
      </w:pPr>
      <w:r w:rsidRPr="00E734C7">
        <w:rPr>
          <w:color w:val="000000"/>
        </w:rPr>
        <w:t xml:space="preserve">  xmlns:xsi=</w:t>
      </w:r>
      <w:r w:rsidRPr="00E734C7">
        <w:rPr>
          <w:color w:val="2A00FF"/>
        </w:rPr>
        <w:t>"http:</w:t>
      </w:r>
      <w:r w:rsidRPr="00E734C7">
        <w:rPr>
          <w:b/>
          <w:bCs/>
          <w:color w:val="7F0055"/>
        </w:rPr>
        <w:t>//</w:t>
      </w:r>
      <w:r w:rsidRPr="00E734C7">
        <w:rPr>
          <w:color w:val="3F3FBF"/>
        </w:rPr>
        <w:t>www.w3.org/2001/XMLSchema-instance</w:t>
      </w:r>
      <w:r w:rsidRPr="00E734C7">
        <w:rPr>
          <w:color w:val="2A00FF"/>
        </w:rPr>
        <w:t>"</w:t>
      </w:r>
    </w:p>
    <w:p w14:paraId="57D4A1C7" w14:textId="33BAB068" w:rsidR="002B738D" w:rsidRPr="00E734C7" w:rsidRDefault="002B738D" w:rsidP="002B738D">
      <w:pPr>
        <w:pStyle w:val="HTMLPreformatted"/>
        <w:shd w:val="clear" w:color="auto" w:fill="FFFFFF"/>
        <w:rPr>
          <w:color w:val="000000"/>
        </w:rPr>
      </w:pPr>
      <w:r w:rsidRPr="00E734C7">
        <w:rPr>
          <w:color w:val="000000"/>
        </w:rPr>
        <w:t xml:space="preserve">  xmlns=</w:t>
      </w:r>
      <w:r w:rsidRPr="00E734C7">
        <w:rPr>
          <w:color w:val="2A00FF"/>
        </w:rPr>
        <w:t>"http:</w:t>
      </w:r>
      <w:r w:rsidRPr="00E734C7">
        <w:rPr>
          <w:b/>
          <w:bCs/>
          <w:color w:val="7F0055"/>
        </w:rPr>
        <w:t>//</w:t>
      </w:r>
      <w:r w:rsidRPr="00E734C7">
        <w:rPr>
          <w:color w:val="3F3FBF"/>
        </w:rPr>
        <w:t>www.wipo.int/</w:t>
      </w:r>
      <w:r w:rsidR="004942C3" w:rsidRPr="00E734C7">
        <w:rPr>
          <w:color w:val="3F3FBF"/>
        </w:rPr>
        <w:t>classifications/ncl</w:t>
      </w:r>
      <w:r w:rsidRPr="00E734C7">
        <w:rPr>
          <w:color w:val="2A00FF"/>
        </w:rPr>
        <w:t>"</w:t>
      </w:r>
    </w:p>
    <w:p w14:paraId="134F3FFD" w14:textId="4438934E" w:rsidR="002B738D" w:rsidRPr="00E734C7" w:rsidRDefault="002B738D" w:rsidP="002B738D">
      <w:pPr>
        <w:pStyle w:val="HTMLPreformatted"/>
        <w:shd w:val="clear" w:color="auto" w:fill="FFFFFF"/>
        <w:rPr>
          <w:color w:val="000000"/>
        </w:rPr>
      </w:pPr>
      <w:r w:rsidRPr="00E734C7">
        <w:rPr>
          <w:color w:val="000000"/>
        </w:rPr>
        <w:t xml:space="preserve">  </w:t>
      </w:r>
      <w:r w:rsidRPr="00E734C7">
        <w:rPr>
          <w:color w:val="7F0055"/>
        </w:rPr>
        <w:t>&gt;</w:t>
      </w:r>
    </w:p>
    <w:p w14:paraId="62568794" w14:textId="269B9569" w:rsidR="002B738D" w:rsidRPr="00E734C7" w:rsidRDefault="002B738D" w:rsidP="002B738D">
      <w:pPr>
        <w:pStyle w:val="HTMLPreformatted"/>
        <w:shd w:val="clear" w:color="auto" w:fill="FFFFFF"/>
        <w:rPr>
          <w:color w:val="000000"/>
        </w:rPr>
      </w:pPr>
      <w:r w:rsidRPr="00E734C7">
        <w:rPr>
          <w:color w:val="000000"/>
        </w:rPr>
        <w:t xml:space="preserve">  </w:t>
      </w:r>
      <w:r w:rsidRPr="00E734C7">
        <w:rPr>
          <w:color w:val="7F0055"/>
        </w:rPr>
        <w:t>&lt;Illustration</w:t>
      </w:r>
      <w:r w:rsidRPr="00E734C7">
        <w:rPr>
          <w:color w:val="000000"/>
        </w:rPr>
        <w:t xml:space="preserve"> mimeType=</w:t>
      </w:r>
      <w:r w:rsidRPr="00E734C7">
        <w:rPr>
          <w:color w:val="2A00FF"/>
        </w:rPr>
        <w:t>"image/png</w:t>
      </w:r>
      <w:r w:rsidR="00703BE0" w:rsidRPr="00E734C7">
        <w:rPr>
          <w:color w:val="2A00FF"/>
        </w:rPr>
        <w:t>"</w:t>
      </w:r>
      <w:r w:rsidR="00703BE0" w:rsidRPr="00E734C7">
        <w:rPr>
          <w:color w:val="7F0055"/>
        </w:rPr>
        <w:t xml:space="preserve"> filename="</w:t>
      </w:r>
      <w:r w:rsidRPr="00E734C7">
        <w:rPr>
          <w:color w:val="000000"/>
        </w:rPr>
        <w:t>keychain.png</w:t>
      </w:r>
      <w:r w:rsidR="00703BE0" w:rsidRPr="00E734C7">
        <w:rPr>
          <w:color w:val="000000"/>
        </w:rPr>
        <w:t>" id="U12366362"</w:t>
      </w:r>
      <w:r w:rsidR="00703BE0" w:rsidRPr="00E734C7">
        <w:rPr>
          <w:color w:val="7F0055"/>
        </w:rPr>
        <w:t>/</w:t>
      </w:r>
      <w:r w:rsidRPr="00E734C7">
        <w:rPr>
          <w:color w:val="7F0055"/>
        </w:rPr>
        <w:t>&gt;</w:t>
      </w:r>
    </w:p>
    <w:p w14:paraId="2C9C1B39" w14:textId="33B467B2" w:rsidR="002B738D" w:rsidRPr="00E734C7" w:rsidRDefault="002B738D" w:rsidP="002B738D">
      <w:pPr>
        <w:pStyle w:val="HTMLPreformatted"/>
        <w:shd w:val="clear" w:color="auto" w:fill="FFFFFF"/>
        <w:rPr>
          <w:color w:val="000000"/>
        </w:rPr>
      </w:pPr>
      <w:r w:rsidRPr="00E734C7">
        <w:rPr>
          <w:color w:val="000000"/>
        </w:rPr>
        <w:t xml:space="preserve">  </w:t>
      </w:r>
      <w:r w:rsidRPr="00E734C7">
        <w:rPr>
          <w:color w:val="7F0055"/>
        </w:rPr>
        <w:t>&lt;Illustration</w:t>
      </w:r>
      <w:r w:rsidRPr="00E734C7">
        <w:rPr>
          <w:color w:val="000000"/>
        </w:rPr>
        <w:t xml:space="preserve"> mimeType=</w:t>
      </w:r>
      <w:r w:rsidRPr="00E734C7">
        <w:rPr>
          <w:color w:val="2A00FF"/>
        </w:rPr>
        <w:t>"image/jpg"</w:t>
      </w:r>
      <w:r w:rsidR="00703BE0" w:rsidRPr="00E734C7">
        <w:rPr>
          <w:color w:val="7F0055"/>
        </w:rPr>
        <w:t xml:space="preserve"> fileName="</w:t>
      </w:r>
      <w:r w:rsidRPr="00E734C7">
        <w:rPr>
          <w:color w:val="000000"/>
        </w:rPr>
        <w:t>space</w:t>
      </w:r>
      <w:r w:rsidR="009A75B9" w:rsidRPr="00E734C7">
        <w:rPr>
          <w:color w:val="000000"/>
        </w:rPr>
        <w:t>_s</w:t>
      </w:r>
      <w:r w:rsidRPr="00E734C7">
        <w:rPr>
          <w:color w:val="000000"/>
        </w:rPr>
        <w:t>huttle</w:t>
      </w:r>
      <w:r w:rsidR="007C6E5C" w:rsidRPr="00E734C7">
        <w:rPr>
          <w:color w:val="000000"/>
        </w:rPr>
        <w:t>_1</w:t>
      </w:r>
      <w:r w:rsidRPr="00E734C7">
        <w:rPr>
          <w:color w:val="000000"/>
        </w:rPr>
        <w:t>.jpg</w:t>
      </w:r>
      <w:r w:rsidR="00703BE0" w:rsidRPr="00E734C7">
        <w:rPr>
          <w:color w:val="000000"/>
        </w:rPr>
        <w:t>" id="U12366363"</w:t>
      </w:r>
      <w:r w:rsidR="00703BE0" w:rsidRPr="00E734C7">
        <w:rPr>
          <w:color w:val="7F0055"/>
        </w:rPr>
        <w:t>/</w:t>
      </w:r>
      <w:r w:rsidRPr="00E734C7">
        <w:rPr>
          <w:color w:val="7F0055"/>
        </w:rPr>
        <w:t>&gt;</w:t>
      </w:r>
    </w:p>
    <w:p w14:paraId="7BCD271B" w14:textId="77777777" w:rsidR="002B738D" w:rsidRPr="00E734C7" w:rsidRDefault="002B738D" w:rsidP="002B738D">
      <w:pPr>
        <w:pStyle w:val="HTMLPreformatted"/>
        <w:shd w:val="clear" w:color="auto" w:fill="FFFFFF"/>
        <w:rPr>
          <w:color w:val="000000"/>
        </w:rPr>
      </w:pPr>
      <w:r w:rsidRPr="00E734C7">
        <w:rPr>
          <w:color w:val="000000"/>
        </w:rPr>
        <w:t xml:space="preserve">  </w:t>
      </w:r>
      <w:proofErr w:type="gramStart"/>
      <w:r w:rsidRPr="00E734C7">
        <w:rPr>
          <w:color w:val="3F7F59"/>
        </w:rPr>
        <w:t>&lt;!--</w:t>
      </w:r>
      <w:proofErr w:type="gramEnd"/>
      <w:r w:rsidRPr="00E734C7">
        <w:rPr>
          <w:color w:val="3F7F59"/>
        </w:rPr>
        <w:t xml:space="preserve"> additional illustrations --&gt;</w:t>
      </w:r>
    </w:p>
    <w:p w14:paraId="08622901" w14:textId="77777777" w:rsidR="002B738D" w:rsidRPr="00E734C7" w:rsidRDefault="002B738D" w:rsidP="002B738D">
      <w:pPr>
        <w:pStyle w:val="HTMLPreformatted"/>
        <w:shd w:val="clear" w:color="auto" w:fill="FFFFFF"/>
        <w:rPr>
          <w:color w:val="000000"/>
        </w:rPr>
      </w:pPr>
      <w:r w:rsidRPr="00E734C7">
        <w:rPr>
          <w:color w:val="7F0055"/>
        </w:rPr>
        <w:t>&lt;/Illustrations&gt;</w:t>
      </w:r>
    </w:p>
    <w:p w14:paraId="38CBB7F2" w14:textId="77777777" w:rsidR="00C83E17" w:rsidRPr="00E734C7" w:rsidRDefault="00C83E17" w:rsidP="00C83E17">
      <w:pPr>
        <w:pStyle w:val="Heading1"/>
      </w:pPr>
      <w:bookmarkStart w:id="15" w:name="_Toc411436438"/>
      <w:r w:rsidRPr="00E734C7">
        <w:t>Schema</w:t>
      </w:r>
      <w:bookmarkEnd w:id="15"/>
    </w:p>
    <w:p w14:paraId="7A5C9BAC" w14:textId="585FB317" w:rsidR="00C83E17" w:rsidRPr="00E734C7" w:rsidRDefault="00C83E17" w:rsidP="00C83E17">
      <w:r w:rsidRPr="00E734C7">
        <w:t xml:space="preserve">The </w:t>
      </w:r>
      <w:r w:rsidR="008D2B41" w:rsidRPr="00E734C7">
        <w:t>illustrations index</w:t>
      </w:r>
      <w:r w:rsidRPr="00E734C7">
        <w:t xml:space="preserve"> XML file must validate against </w:t>
      </w:r>
      <w:r w:rsidR="00E13518" w:rsidRPr="00E734C7">
        <w:rPr>
          <w:rStyle w:val="Code"/>
          <w:lang w:val="en-US"/>
        </w:rPr>
        <w:t>NCL_</w:t>
      </w:r>
      <w:r w:rsidR="008D2B41" w:rsidRPr="00E734C7">
        <w:rPr>
          <w:rStyle w:val="Code"/>
          <w:lang w:val="en-US"/>
        </w:rPr>
        <w:t>illustrations_index</w:t>
      </w:r>
      <w:r w:rsidR="00EB2020" w:rsidRPr="00E734C7">
        <w:rPr>
          <w:rStyle w:val="Code"/>
          <w:lang w:val="en-US"/>
        </w:rPr>
        <w:t>_V</w:t>
      </w:r>
      <w:r w:rsidR="00CA702B" w:rsidRPr="00E734C7">
        <w:rPr>
          <w:rStyle w:val="Code"/>
          <w:lang w:val="en-US"/>
        </w:rPr>
        <w:t>3</w:t>
      </w:r>
      <w:r w:rsidR="00EB2020" w:rsidRPr="00E734C7">
        <w:rPr>
          <w:rStyle w:val="Code"/>
          <w:lang w:val="en-US"/>
        </w:rPr>
        <w:t>-</w:t>
      </w:r>
      <w:r w:rsidR="00755EAC" w:rsidRPr="00E734C7">
        <w:rPr>
          <w:rStyle w:val="Code"/>
          <w:lang w:val="en-US"/>
        </w:rPr>
        <w:t>2</w:t>
      </w:r>
      <w:r w:rsidR="00422A5F" w:rsidRPr="00E734C7">
        <w:rPr>
          <w:rStyle w:val="Code"/>
          <w:lang w:val="en-US"/>
        </w:rPr>
        <w:t>1</w:t>
      </w:r>
      <w:r w:rsidRPr="00E734C7">
        <w:rPr>
          <w:rStyle w:val="Code"/>
          <w:lang w:val="en-US"/>
        </w:rPr>
        <w:t>.xsd</w:t>
      </w:r>
      <w:r w:rsidRPr="00E734C7">
        <w:t>.</w:t>
      </w:r>
    </w:p>
    <w:p w14:paraId="4DCD10BE" w14:textId="77777777" w:rsidR="00BE7576" w:rsidRPr="00E734C7" w:rsidRDefault="00BE7576" w:rsidP="00C83E17"/>
    <w:p w14:paraId="4F081B38" w14:textId="77777777" w:rsidR="00BE7576" w:rsidRPr="00E734C7" w:rsidRDefault="00BE7576" w:rsidP="00BE7576">
      <w:pPr>
        <w:jc w:val="center"/>
      </w:pPr>
      <w:r w:rsidRPr="00E734C7">
        <w:t>End of document</w:t>
      </w:r>
    </w:p>
    <w:sectPr w:rsidR="00BE7576" w:rsidRPr="00E734C7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C9E4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779E8" w14:textId="77777777" w:rsidR="00F80722" w:rsidRDefault="00F80722">
      <w:r>
        <w:separator/>
      </w:r>
    </w:p>
  </w:endnote>
  <w:endnote w:type="continuationSeparator" w:id="0">
    <w:p w14:paraId="1320380F" w14:textId="77777777" w:rsidR="00F80722" w:rsidRDefault="00F8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FA11D" w14:textId="45DED239" w:rsidR="000A646E" w:rsidRDefault="000A646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 w:rsidR="00422A5F">
      <w:rPr>
        <w:noProof/>
        <w:sz w:val="16"/>
      </w:rPr>
      <w:t>N:\OrgClaims\Shared\_ITS4ICS_PM\_NCLPUB3LOCPUB2_products\Stage_2\NCL_Master_Files_specifications\NCL_illustrations_index\NCL_illustrations_index_specification_V3-21.docx</w:t>
    </w:r>
    <w:r>
      <w:rPr>
        <w:sz w:val="16"/>
      </w:rPr>
      <w:fldChar w:fldCharType="end"/>
    </w:r>
    <w:r>
      <w:rPr>
        <w:sz w:val="16"/>
      </w:rPr>
      <w:tab/>
    </w:r>
  </w:p>
  <w:p w14:paraId="1164A21D" w14:textId="2491474F" w:rsidR="000A646E" w:rsidRDefault="000A646E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\@ "dd/MM/yy" </w:instrText>
    </w:r>
    <w:r>
      <w:rPr>
        <w:sz w:val="16"/>
      </w:rPr>
      <w:fldChar w:fldCharType="separate"/>
    </w:r>
    <w:r w:rsidR="00E734C7">
      <w:rPr>
        <w:noProof/>
        <w:sz w:val="16"/>
      </w:rPr>
      <w:t>04/05/17</w:t>
    </w:r>
    <w:r>
      <w:rPr>
        <w:sz w:val="16"/>
      </w:rPr>
      <w:fldChar w:fldCharType="end"/>
    </w:r>
    <w:r>
      <w:rPr>
        <w:sz w:val="16"/>
      </w:rPr>
      <w:tab/>
      <w:t xml:space="preserve">ver </w:t>
    </w:r>
    <w:r>
      <w:rPr>
        <w:sz w:val="16"/>
      </w:rPr>
      <w:fldChar w:fldCharType="begin"/>
    </w:r>
    <w:r>
      <w:rPr>
        <w:sz w:val="16"/>
      </w:rPr>
      <w:instrText xml:space="preserve"> DOCPROPERTY "Version"  \* MERGEFORMAT </w:instrText>
    </w:r>
    <w:r>
      <w:rPr>
        <w:sz w:val="16"/>
      </w:rPr>
      <w:fldChar w:fldCharType="separate"/>
    </w:r>
    <w:r w:rsidR="00422A5F">
      <w:rPr>
        <w:sz w:val="16"/>
      </w:rPr>
      <w:t>3-21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9E07C" w14:textId="77777777" w:rsidR="00F80722" w:rsidRDefault="00F80722">
      <w:r>
        <w:separator/>
      </w:r>
    </w:p>
  </w:footnote>
  <w:footnote w:type="continuationSeparator" w:id="0">
    <w:p w14:paraId="2E7E7013" w14:textId="77777777" w:rsidR="00F80722" w:rsidRDefault="00F8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20A3F" w14:textId="77777777" w:rsidR="000A646E" w:rsidRDefault="000A646E">
    <w:r>
      <w:fldChar w:fldCharType="begin"/>
    </w:r>
    <w:r>
      <w:instrText xml:space="preserve"> PAGE </w:instrText>
    </w:r>
    <w:r>
      <w:fldChar w:fldCharType="separate"/>
    </w:r>
    <w:r w:rsidR="008A3AD1">
      <w:rPr>
        <w:noProof/>
      </w:rPr>
      <w:t>iii</w:t>
    </w:r>
    <w:r>
      <w:fldChar w:fldCharType="end"/>
    </w:r>
    <w:r>
      <w:rPr>
        <w:rStyle w:val="PageNumber"/>
      </w:rPr>
      <w:tab/>
    </w:r>
    <w:r>
      <w:t>Table of Figures</w:t>
    </w:r>
  </w:p>
  <w:p w14:paraId="51EFF378" w14:textId="77777777" w:rsidR="000A646E" w:rsidRDefault="000A64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1F712" w14:textId="77777777" w:rsidR="000A646E" w:rsidRDefault="000A646E">
    <w:pPr>
      <w:pBdr>
        <w:bottom w:val="single" w:sz="6" w:space="1" w:color="auto"/>
      </w:pBdr>
      <w:tabs>
        <w:tab w:val="right" w:pos="8364"/>
        <w:tab w:val="right" w:pos="9072"/>
      </w:tabs>
    </w:pPr>
    <w:r>
      <w:tab/>
      <w:t>Contents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E734C7">
      <w:rPr>
        <w:noProof/>
      </w:rPr>
      <w:t>ii</w:t>
    </w:r>
    <w:r>
      <w:fldChar w:fldCharType="end"/>
    </w:r>
  </w:p>
  <w:p w14:paraId="5EF05D8E" w14:textId="77777777" w:rsidR="000A646E" w:rsidRDefault="000A64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8A4AB" w14:textId="76076AF1" w:rsidR="000A646E" w:rsidRDefault="00422A5F">
    <w:pPr>
      <w:pStyle w:val="Header"/>
      <w:pBdr>
        <w:bottom w:val="single" w:sz="2" w:space="1" w:color="auto"/>
      </w:pBdr>
    </w:pPr>
    <w:r>
      <w:fldChar w:fldCharType="begin"/>
    </w:r>
    <w:r>
      <w:instrText xml:space="preserve"> TITLE \* FirstCap \* MERGEFORMAT </w:instrText>
    </w:r>
    <w:r>
      <w:fldChar w:fldCharType="separate"/>
    </w:r>
    <w:r w:rsidR="00381639">
      <w:t>Specification of NCL Illustrations File</w:t>
    </w:r>
    <w:r>
      <w:fldChar w:fldCharType="end"/>
    </w:r>
    <w:r w:rsidR="000A646E">
      <w:tab/>
    </w:r>
    <w:r w:rsidR="000A646E">
      <w:tab/>
    </w:r>
    <w:r w:rsidR="000A646E">
      <w:rPr>
        <w:rStyle w:val="PageNumber"/>
      </w:rPr>
      <w:fldChar w:fldCharType="begin"/>
    </w:r>
    <w:r w:rsidR="000A646E">
      <w:rPr>
        <w:rStyle w:val="PageNumber"/>
      </w:rPr>
      <w:instrText xml:space="preserve"> PAGE </w:instrText>
    </w:r>
    <w:r w:rsidR="000A646E">
      <w:rPr>
        <w:rStyle w:val="PageNumber"/>
      </w:rPr>
      <w:fldChar w:fldCharType="separate"/>
    </w:r>
    <w:r w:rsidR="00E734C7">
      <w:rPr>
        <w:rStyle w:val="PageNumber"/>
        <w:noProof/>
      </w:rPr>
      <w:t>2</w:t>
    </w:r>
    <w:r w:rsidR="000A646E">
      <w:rPr>
        <w:rStyle w:val="PageNumber"/>
      </w:rPr>
      <w:fldChar w:fldCharType="end"/>
    </w:r>
    <w:bookmarkStart w:id="16" w:name="_Toc71099864"/>
    <w:bookmarkStart w:id="17" w:name="_Toc71100036"/>
    <w:bookmarkStart w:id="18" w:name="_Toc71100132"/>
    <w:r w:rsidR="000A646E">
      <w:rPr>
        <w:rStyle w:val="PageNumber"/>
      </w:rPr>
      <w:t>/</w:t>
    </w:r>
    <w:r w:rsidR="000A646E">
      <w:rPr>
        <w:rStyle w:val="PageNumber"/>
      </w:rPr>
      <w:fldChar w:fldCharType="begin"/>
    </w:r>
    <w:r w:rsidR="000A646E">
      <w:rPr>
        <w:rStyle w:val="PageNumber"/>
      </w:rPr>
      <w:instrText xml:space="preserve"> NUMPAGES </w:instrText>
    </w:r>
    <w:r w:rsidR="000A646E">
      <w:rPr>
        <w:rStyle w:val="PageNumber"/>
      </w:rPr>
      <w:fldChar w:fldCharType="separate"/>
    </w:r>
    <w:r w:rsidR="00E734C7">
      <w:rPr>
        <w:rStyle w:val="PageNumber"/>
        <w:noProof/>
      </w:rPr>
      <w:t>4</w:t>
    </w:r>
    <w:r w:rsidR="000A646E">
      <w:rPr>
        <w:rStyle w:val="PageNumber"/>
      </w:rPr>
      <w:fldChar w:fldCharType="end"/>
    </w:r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245"/>
    <w:multiLevelType w:val="singleLevel"/>
    <w:tmpl w:val="CEF40D1C"/>
    <w:lvl w:ilvl="0">
      <w:start w:val="1"/>
      <w:numFmt w:val="bullet"/>
      <w:pStyle w:val="List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0043B4C"/>
    <w:multiLevelType w:val="hybridMultilevel"/>
    <w:tmpl w:val="33B88E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12D6628"/>
    <w:multiLevelType w:val="multilevel"/>
    <w:tmpl w:val="3AF2B77E"/>
    <w:lvl w:ilvl="0">
      <w:start w:val="1"/>
      <w:numFmt w:val="none"/>
      <w:pStyle w:val="Note"/>
      <w:lvlText w:val="Note: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71FB4"/>
    <w:multiLevelType w:val="singleLevel"/>
    <w:tmpl w:val="6824BAB0"/>
    <w:lvl w:ilvl="0">
      <w:start w:val="1"/>
      <w:numFmt w:val="decimal"/>
      <w:pStyle w:val="ListNumber"/>
      <w:lvlText w:val="%1."/>
      <w:lvlJc w:val="left"/>
      <w:pPr>
        <w:tabs>
          <w:tab w:val="num" w:pos="473"/>
        </w:tabs>
        <w:ind w:left="454" w:hanging="341"/>
      </w:pPr>
    </w:lvl>
  </w:abstractNum>
  <w:abstractNum w:abstractNumId="4">
    <w:nsid w:val="6ACC60A5"/>
    <w:multiLevelType w:val="multilevel"/>
    <w:tmpl w:val="06BA924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tila Törcsvári">
    <w15:presenceInfo w15:providerId="AD" w15:userId="S-1-5-21-1281395854-2820493094-1663566770-1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3C"/>
    <w:rsid w:val="00020522"/>
    <w:rsid w:val="00026FAB"/>
    <w:rsid w:val="00031513"/>
    <w:rsid w:val="00033F35"/>
    <w:rsid w:val="00057214"/>
    <w:rsid w:val="00073B03"/>
    <w:rsid w:val="000745CF"/>
    <w:rsid w:val="00076C46"/>
    <w:rsid w:val="000935AD"/>
    <w:rsid w:val="000A5EE1"/>
    <w:rsid w:val="000A646E"/>
    <w:rsid w:val="000B2F79"/>
    <w:rsid w:val="000B5B3B"/>
    <w:rsid w:val="000B7194"/>
    <w:rsid w:val="000C2216"/>
    <w:rsid w:val="000C25EC"/>
    <w:rsid w:val="000D0DB6"/>
    <w:rsid w:val="000D6FBE"/>
    <w:rsid w:val="000E35ED"/>
    <w:rsid w:val="000F0E03"/>
    <w:rsid w:val="00102D33"/>
    <w:rsid w:val="00117654"/>
    <w:rsid w:val="0012293B"/>
    <w:rsid w:val="0013313D"/>
    <w:rsid w:val="00133FC1"/>
    <w:rsid w:val="001348A8"/>
    <w:rsid w:val="001428BC"/>
    <w:rsid w:val="00154B27"/>
    <w:rsid w:val="00174A75"/>
    <w:rsid w:val="0019003C"/>
    <w:rsid w:val="001A4E17"/>
    <w:rsid w:val="001A66A4"/>
    <w:rsid w:val="001B4DF9"/>
    <w:rsid w:val="001D5D74"/>
    <w:rsid w:val="001E01AE"/>
    <w:rsid w:val="001F5346"/>
    <w:rsid w:val="001F63D7"/>
    <w:rsid w:val="002116A7"/>
    <w:rsid w:val="00217C1C"/>
    <w:rsid w:val="0023220A"/>
    <w:rsid w:val="0023720A"/>
    <w:rsid w:val="00240C94"/>
    <w:rsid w:val="00246F27"/>
    <w:rsid w:val="002578D1"/>
    <w:rsid w:val="0026772B"/>
    <w:rsid w:val="0027631D"/>
    <w:rsid w:val="0028068D"/>
    <w:rsid w:val="00281571"/>
    <w:rsid w:val="0028464D"/>
    <w:rsid w:val="00284C62"/>
    <w:rsid w:val="00287B41"/>
    <w:rsid w:val="002A2718"/>
    <w:rsid w:val="002B738D"/>
    <w:rsid w:val="002C39E6"/>
    <w:rsid w:val="002C78E6"/>
    <w:rsid w:val="00301A40"/>
    <w:rsid w:val="0030255D"/>
    <w:rsid w:val="00306568"/>
    <w:rsid w:val="00312FFD"/>
    <w:rsid w:val="003172FF"/>
    <w:rsid w:val="003229E8"/>
    <w:rsid w:val="0033456B"/>
    <w:rsid w:val="0034083C"/>
    <w:rsid w:val="00341E06"/>
    <w:rsid w:val="00381639"/>
    <w:rsid w:val="00394A41"/>
    <w:rsid w:val="003951B7"/>
    <w:rsid w:val="003B234C"/>
    <w:rsid w:val="003C5380"/>
    <w:rsid w:val="003D31CD"/>
    <w:rsid w:val="003D34A8"/>
    <w:rsid w:val="003E13F0"/>
    <w:rsid w:val="003E453F"/>
    <w:rsid w:val="00402D89"/>
    <w:rsid w:val="004067ED"/>
    <w:rsid w:val="004102B5"/>
    <w:rsid w:val="00422A5F"/>
    <w:rsid w:val="004233AC"/>
    <w:rsid w:val="00432D48"/>
    <w:rsid w:val="00435F81"/>
    <w:rsid w:val="00436FD0"/>
    <w:rsid w:val="004552F7"/>
    <w:rsid w:val="004840CF"/>
    <w:rsid w:val="00491CFC"/>
    <w:rsid w:val="004942C3"/>
    <w:rsid w:val="00497F08"/>
    <w:rsid w:val="004B6AE2"/>
    <w:rsid w:val="004C32DE"/>
    <w:rsid w:val="004C55A8"/>
    <w:rsid w:val="004D5B8D"/>
    <w:rsid w:val="004E1BB2"/>
    <w:rsid w:val="004F1DEC"/>
    <w:rsid w:val="005105F8"/>
    <w:rsid w:val="005275E0"/>
    <w:rsid w:val="005339E1"/>
    <w:rsid w:val="00543030"/>
    <w:rsid w:val="0055591D"/>
    <w:rsid w:val="00555AF0"/>
    <w:rsid w:val="00577C02"/>
    <w:rsid w:val="005944D6"/>
    <w:rsid w:val="00597BB3"/>
    <w:rsid w:val="005B70F2"/>
    <w:rsid w:val="005C5984"/>
    <w:rsid w:val="005D0729"/>
    <w:rsid w:val="005D44A5"/>
    <w:rsid w:val="005D6EDB"/>
    <w:rsid w:val="00611FF0"/>
    <w:rsid w:val="006216E1"/>
    <w:rsid w:val="00636ADD"/>
    <w:rsid w:val="00641CEA"/>
    <w:rsid w:val="00647F98"/>
    <w:rsid w:val="0066047B"/>
    <w:rsid w:val="0066371B"/>
    <w:rsid w:val="0066686A"/>
    <w:rsid w:val="00670269"/>
    <w:rsid w:val="006702C1"/>
    <w:rsid w:val="006922F7"/>
    <w:rsid w:val="006B0D35"/>
    <w:rsid w:val="006B6B10"/>
    <w:rsid w:val="006C1D80"/>
    <w:rsid w:val="006D5E61"/>
    <w:rsid w:val="006E0E17"/>
    <w:rsid w:val="006E7600"/>
    <w:rsid w:val="007017DF"/>
    <w:rsid w:val="00703BE0"/>
    <w:rsid w:val="0070437E"/>
    <w:rsid w:val="00712249"/>
    <w:rsid w:val="007155BA"/>
    <w:rsid w:val="0071568E"/>
    <w:rsid w:val="00725976"/>
    <w:rsid w:val="007344AE"/>
    <w:rsid w:val="0073482D"/>
    <w:rsid w:val="007354B1"/>
    <w:rsid w:val="007513D0"/>
    <w:rsid w:val="00754490"/>
    <w:rsid w:val="00755EAC"/>
    <w:rsid w:val="00757F39"/>
    <w:rsid w:val="00775D9F"/>
    <w:rsid w:val="007965B2"/>
    <w:rsid w:val="007A2DD6"/>
    <w:rsid w:val="007B7BAD"/>
    <w:rsid w:val="007C2AFA"/>
    <w:rsid w:val="007C4A75"/>
    <w:rsid w:val="007C6E5C"/>
    <w:rsid w:val="007F2F77"/>
    <w:rsid w:val="00836FC2"/>
    <w:rsid w:val="008400DD"/>
    <w:rsid w:val="00841314"/>
    <w:rsid w:val="008514FF"/>
    <w:rsid w:val="00856D73"/>
    <w:rsid w:val="0086761C"/>
    <w:rsid w:val="00870E3D"/>
    <w:rsid w:val="00881B13"/>
    <w:rsid w:val="00897582"/>
    <w:rsid w:val="00897C52"/>
    <w:rsid w:val="008A3AD1"/>
    <w:rsid w:val="008A55A7"/>
    <w:rsid w:val="008A6FE8"/>
    <w:rsid w:val="008A74DB"/>
    <w:rsid w:val="008B787F"/>
    <w:rsid w:val="008D2B41"/>
    <w:rsid w:val="008D6A0F"/>
    <w:rsid w:val="008F0BEE"/>
    <w:rsid w:val="008F2AF8"/>
    <w:rsid w:val="00910EFB"/>
    <w:rsid w:val="00926D4E"/>
    <w:rsid w:val="00937631"/>
    <w:rsid w:val="009463F4"/>
    <w:rsid w:val="00947074"/>
    <w:rsid w:val="009536F7"/>
    <w:rsid w:val="009634F5"/>
    <w:rsid w:val="00975ACC"/>
    <w:rsid w:val="00985977"/>
    <w:rsid w:val="009878D1"/>
    <w:rsid w:val="009912DC"/>
    <w:rsid w:val="00997B03"/>
    <w:rsid w:val="009A75B9"/>
    <w:rsid w:val="009C2171"/>
    <w:rsid w:val="00A14196"/>
    <w:rsid w:val="00A240F8"/>
    <w:rsid w:val="00A3438C"/>
    <w:rsid w:val="00A351FC"/>
    <w:rsid w:val="00A61252"/>
    <w:rsid w:val="00AA11FB"/>
    <w:rsid w:val="00AA1A06"/>
    <w:rsid w:val="00AA7018"/>
    <w:rsid w:val="00AA7156"/>
    <w:rsid w:val="00AA73D0"/>
    <w:rsid w:val="00AF27C9"/>
    <w:rsid w:val="00AF7AFE"/>
    <w:rsid w:val="00B37AFE"/>
    <w:rsid w:val="00B51C26"/>
    <w:rsid w:val="00B52DF8"/>
    <w:rsid w:val="00B57527"/>
    <w:rsid w:val="00B67349"/>
    <w:rsid w:val="00BA3E8E"/>
    <w:rsid w:val="00BB0C5D"/>
    <w:rsid w:val="00BE7576"/>
    <w:rsid w:val="00C16DE9"/>
    <w:rsid w:val="00C311B1"/>
    <w:rsid w:val="00C37A2F"/>
    <w:rsid w:val="00C54484"/>
    <w:rsid w:val="00C57FD7"/>
    <w:rsid w:val="00C72D18"/>
    <w:rsid w:val="00C75AF0"/>
    <w:rsid w:val="00C82EA8"/>
    <w:rsid w:val="00C83E17"/>
    <w:rsid w:val="00C94A03"/>
    <w:rsid w:val="00CA702B"/>
    <w:rsid w:val="00CB0FDF"/>
    <w:rsid w:val="00CB1EEE"/>
    <w:rsid w:val="00CF142B"/>
    <w:rsid w:val="00D11DF5"/>
    <w:rsid w:val="00D12A34"/>
    <w:rsid w:val="00D2198C"/>
    <w:rsid w:val="00D27E37"/>
    <w:rsid w:val="00D30C60"/>
    <w:rsid w:val="00D34E05"/>
    <w:rsid w:val="00D441B7"/>
    <w:rsid w:val="00D51C34"/>
    <w:rsid w:val="00D55356"/>
    <w:rsid w:val="00D64DAA"/>
    <w:rsid w:val="00D66417"/>
    <w:rsid w:val="00D80531"/>
    <w:rsid w:val="00D94D54"/>
    <w:rsid w:val="00DA48C6"/>
    <w:rsid w:val="00DB50DE"/>
    <w:rsid w:val="00DC4F51"/>
    <w:rsid w:val="00DE5CD7"/>
    <w:rsid w:val="00DF57B1"/>
    <w:rsid w:val="00E0347B"/>
    <w:rsid w:val="00E126BB"/>
    <w:rsid w:val="00E13518"/>
    <w:rsid w:val="00E204B2"/>
    <w:rsid w:val="00E269E4"/>
    <w:rsid w:val="00E30A2A"/>
    <w:rsid w:val="00E32171"/>
    <w:rsid w:val="00E47189"/>
    <w:rsid w:val="00E50E0D"/>
    <w:rsid w:val="00E734C7"/>
    <w:rsid w:val="00E7654A"/>
    <w:rsid w:val="00E80BF2"/>
    <w:rsid w:val="00E81765"/>
    <w:rsid w:val="00E962CB"/>
    <w:rsid w:val="00EA2122"/>
    <w:rsid w:val="00EB1B5C"/>
    <w:rsid w:val="00EB2020"/>
    <w:rsid w:val="00EB3EB4"/>
    <w:rsid w:val="00EB7DBA"/>
    <w:rsid w:val="00EC24E0"/>
    <w:rsid w:val="00ED368C"/>
    <w:rsid w:val="00EF7249"/>
    <w:rsid w:val="00F10EA0"/>
    <w:rsid w:val="00F32DDB"/>
    <w:rsid w:val="00F37C3D"/>
    <w:rsid w:val="00F425E5"/>
    <w:rsid w:val="00F6072D"/>
    <w:rsid w:val="00F63B81"/>
    <w:rsid w:val="00F6642B"/>
    <w:rsid w:val="00F72091"/>
    <w:rsid w:val="00F75759"/>
    <w:rsid w:val="00F80722"/>
    <w:rsid w:val="00F82BB3"/>
    <w:rsid w:val="00FA13D5"/>
    <w:rsid w:val="00FA707E"/>
    <w:rsid w:val="00FB6441"/>
    <w:rsid w:val="00FC15EB"/>
    <w:rsid w:val="00FC2903"/>
    <w:rsid w:val="00FE2FE5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1pt,5.1pt,5.1pt,5.1pt"/>
    </o:shapedefaults>
    <o:shapelayout v:ext="edit">
      <o:idmap v:ext="edit" data="1"/>
    </o:shapelayout>
  </w:shapeDefaults>
  <w:decimalSymbol w:val="."/>
  <w:listSeparator w:val=";"/>
  <w14:docId w14:val="5CE23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before="240"/>
      <w:ind w:left="357" w:hanging="357"/>
      <w:outlineLvl w:val="0"/>
    </w:pPr>
    <w:rPr>
      <w:rFonts w:ascii="Arial" w:hAnsi="Arial"/>
      <w:b/>
      <w:kern w:val="28"/>
      <w:sz w:val="28"/>
      <w:u w:val="single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/>
      <w:ind w:left="788" w:hanging="431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customStyle="1" w:styleId="NormalSmall">
    <w:name w:val="Normal Small"/>
    <w:basedOn w:val="Normal"/>
    <w:rPr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1">
    <w:name w:val="toc 1"/>
    <w:basedOn w:val="Normal"/>
    <w:next w:val="Normal"/>
    <w:autoRedefine/>
    <w:uiPriority w:val="39"/>
    <w:pPr>
      <w:spacing w:before="12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</w:rPr>
  </w:style>
  <w:style w:type="paragraph" w:customStyle="1" w:styleId="Table">
    <w:name w:val="Table"/>
    <w:basedOn w:val="Normal"/>
    <w:next w:val="Normal"/>
    <w:pPr>
      <w:spacing w:after="0"/>
    </w:pPr>
  </w:style>
  <w:style w:type="paragraph" w:customStyle="1" w:styleId="TableHeader">
    <w:name w:val="TableHeader"/>
    <w:basedOn w:val="Normal"/>
    <w:next w:val="Table"/>
    <w:pPr>
      <w:jc w:val="center"/>
    </w:pPr>
    <w:rPr>
      <w:b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Title">
    <w:name w:val="Title"/>
    <w:basedOn w:val="Normal"/>
    <w:qFormat/>
    <w:pPr>
      <w:spacing w:before="240" w:after="60"/>
      <w:jc w:val="right"/>
      <w:outlineLvl w:val="0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deSample">
    <w:name w:val="Code Sampl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2" w:color="auto" w:fill="FFFFFF"/>
    </w:pPr>
    <w:rPr>
      <w:rFonts w:ascii="Courier New" w:hAnsi="Courier New"/>
      <w:noProof/>
    </w:rPr>
  </w:style>
  <w:style w:type="paragraph" w:styleId="List">
    <w:name w:val="List"/>
    <w:basedOn w:val="Normal"/>
    <w:next w:val="Normal"/>
    <w:pPr>
      <w:keepLines/>
      <w:tabs>
        <w:tab w:val="left" w:pos="340"/>
      </w:tabs>
      <w:spacing w:before="60" w:after="60"/>
      <w:ind w:left="340" w:hanging="340"/>
    </w:pPr>
    <w:rPr>
      <w:rFonts w:ascii="Garamond" w:hAnsi="Garamond"/>
      <w:sz w:val="22"/>
    </w:rPr>
  </w:style>
  <w:style w:type="paragraph" w:customStyle="1" w:styleId="Note">
    <w:name w:val="Note"/>
    <w:basedOn w:val="Normal"/>
    <w:pPr>
      <w:keepLines/>
      <w:numPr>
        <w:numId w:val="3"/>
      </w:numPr>
      <w:pBdr>
        <w:top w:val="single" w:sz="6" w:space="2" w:color="auto"/>
        <w:bottom w:val="single" w:sz="6" w:space="2" w:color="auto"/>
      </w:pBdr>
      <w:spacing w:before="120"/>
    </w:pPr>
    <w:rPr>
      <w:rFonts w:ascii="Garamond" w:hAnsi="Garamond"/>
      <w:sz w:val="22"/>
    </w:rPr>
  </w:style>
  <w:style w:type="paragraph" w:styleId="ListNumber">
    <w:name w:val="List Number"/>
    <w:basedOn w:val="List"/>
    <w:pPr>
      <w:numPr>
        <w:numId w:val="2"/>
      </w:numPr>
      <w:tabs>
        <w:tab w:val="clear" w:pos="340"/>
      </w:tabs>
      <w:spacing w:before="0"/>
    </w:pPr>
    <w:rPr>
      <w:rFonts w:ascii="Times New Roman" w:hAnsi="Times New Roman"/>
      <w:sz w:val="24"/>
    </w:rPr>
  </w:style>
  <w:style w:type="paragraph" w:customStyle="1" w:styleId="TOCTitle">
    <w:name w:val="TOCTitle"/>
    <w:basedOn w:val="Normal"/>
    <w:autoRedefine/>
    <w:pPr>
      <w:keepNext/>
      <w:pBdr>
        <w:bottom w:val="single" w:sz="18" w:space="1" w:color="auto"/>
      </w:pBdr>
      <w:spacing w:before="240" w:after="480"/>
    </w:pPr>
    <w:rPr>
      <w:rFonts w:ascii="Arial Narrow" w:hAnsi="Arial Narrow"/>
      <w:b/>
      <w:sz w:val="48"/>
    </w:rPr>
  </w:style>
  <w:style w:type="character" w:customStyle="1" w:styleId="Code">
    <w:name w:val="Code"/>
    <w:rPr>
      <w:rFonts w:ascii="Courier New" w:hAnsi="Courier New"/>
      <w:iCs/>
      <w:noProof w:val="0"/>
      <w:sz w:val="20"/>
      <w:szCs w:val="18"/>
      <w:lang w:val="en-GB" w:eastAsia="en-US" w:bidi="ar-SA"/>
    </w:rPr>
  </w:style>
  <w:style w:type="character" w:styleId="CommentReference">
    <w:name w:val="annotation reference"/>
    <w:semiHidden/>
    <w:rsid w:val="003D34A8"/>
    <w:rPr>
      <w:sz w:val="16"/>
      <w:szCs w:val="16"/>
    </w:rPr>
  </w:style>
  <w:style w:type="paragraph" w:styleId="CommentText">
    <w:name w:val="annotation text"/>
    <w:basedOn w:val="Normal"/>
    <w:semiHidden/>
    <w:rsid w:val="003D34A8"/>
    <w:rPr>
      <w:sz w:val="20"/>
    </w:rPr>
  </w:style>
  <w:style w:type="paragraph" w:styleId="BalloonText">
    <w:name w:val="Balloon Text"/>
    <w:basedOn w:val="Normal"/>
    <w:semiHidden/>
    <w:rsid w:val="003D34A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233AC"/>
    <w:pPr>
      <w:shd w:val="clear" w:color="auto" w:fill="000080"/>
    </w:pPr>
    <w:rPr>
      <w:rFonts w:ascii="Tahoma" w:hAnsi="Tahoma" w:cs="Tahoma"/>
      <w:sz w:val="20"/>
    </w:rPr>
  </w:style>
  <w:style w:type="paragraph" w:styleId="CommentSubject">
    <w:name w:val="annotation subject"/>
    <w:basedOn w:val="CommentText"/>
    <w:next w:val="CommentText"/>
    <w:semiHidden/>
    <w:rsid w:val="00D94D54"/>
    <w:rPr>
      <w:b/>
      <w:bCs/>
    </w:rPr>
  </w:style>
  <w:style w:type="paragraph" w:styleId="HTMLPreformatted">
    <w:name w:val="HTML Preformatted"/>
    <w:basedOn w:val="Normal"/>
    <w:rsid w:val="007F2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before="240"/>
      <w:ind w:left="357" w:hanging="357"/>
      <w:outlineLvl w:val="0"/>
    </w:pPr>
    <w:rPr>
      <w:rFonts w:ascii="Arial" w:hAnsi="Arial"/>
      <w:b/>
      <w:kern w:val="28"/>
      <w:sz w:val="28"/>
      <w:u w:val="single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/>
      <w:ind w:left="788" w:hanging="431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customStyle="1" w:styleId="NormalSmall">
    <w:name w:val="Normal Small"/>
    <w:basedOn w:val="Normal"/>
    <w:rPr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1">
    <w:name w:val="toc 1"/>
    <w:basedOn w:val="Normal"/>
    <w:next w:val="Normal"/>
    <w:autoRedefine/>
    <w:uiPriority w:val="39"/>
    <w:pPr>
      <w:spacing w:before="12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</w:rPr>
  </w:style>
  <w:style w:type="paragraph" w:customStyle="1" w:styleId="Table">
    <w:name w:val="Table"/>
    <w:basedOn w:val="Normal"/>
    <w:next w:val="Normal"/>
    <w:pPr>
      <w:spacing w:after="0"/>
    </w:pPr>
  </w:style>
  <w:style w:type="paragraph" w:customStyle="1" w:styleId="TableHeader">
    <w:name w:val="TableHeader"/>
    <w:basedOn w:val="Normal"/>
    <w:next w:val="Table"/>
    <w:pPr>
      <w:jc w:val="center"/>
    </w:pPr>
    <w:rPr>
      <w:b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Title">
    <w:name w:val="Title"/>
    <w:basedOn w:val="Normal"/>
    <w:qFormat/>
    <w:pPr>
      <w:spacing w:before="240" w:after="60"/>
      <w:jc w:val="right"/>
      <w:outlineLvl w:val="0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deSample">
    <w:name w:val="Code Sampl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2" w:color="auto" w:fill="FFFFFF"/>
    </w:pPr>
    <w:rPr>
      <w:rFonts w:ascii="Courier New" w:hAnsi="Courier New"/>
      <w:noProof/>
    </w:rPr>
  </w:style>
  <w:style w:type="paragraph" w:styleId="List">
    <w:name w:val="List"/>
    <w:basedOn w:val="Normal"/>
    <w:next w:val="Normal"/>
    <w:pPr>
      <w:keepLines/>
      <w:tabs>
        <w:tab w:val="left" w:pos="340"/>
      </w:tabs>
      <w:spacing w:before="60" w:after="60"/>
      <w:ind w:left="340" w:hanging="340"/>
    </w:pPr>
    <w:rPr>
      <w:rFonts w:ascii="Garamond" w:hAnsi="Garamond"/>
      <w:sz w:val="22"/>
    </w:rPr>
  </w:style>
  <w:style w:type="paragraph" w:customStyle="1" w:styleId="Note">
    <w:name w:val="Note"/>
    <w:basedOn w:val="Normal"/>
    <w:pPr>
      <w:keepLines/>
      <w:numPr>
        <w:numId w:val="3"/>
      </w:numPr>
      <w:pBdr>
        <w:top w:val="single" w:sz="6" w:space="2" w:color="auto"/>
        <w:bottom w:val="single" w:sz="6" w:space="2" w:color="auto"/>
      </w:pBdr>
      <w:spacing w:before="120"/>
    </w:pPr>
    <w:rPr>
      <w:rFonts w:ascii="Garamond" w:hAnsi="Garamond"/>
      <w:sz w:val="22"/>
    </w:rPr>
  </w:style>
  <w:style w:type="paragraph" w:styleId="ListNumber">
    <w:name w:val="List Number"/>
    <w:basedOn w:val="List"/>
    <w:pPr>
      <w:numPr>
        <w:numId w:val="2"/>
      </w:numPr>
      <w:tabs>
        <w:tab w:val="clear" w:pos="340"/>
      </w:tabs>
      <w:spacing w:before="0"/>
    </w:pPr>
    <w:rPr>
      <w:rFonts w:ascii="Times New Roman" w:hAnsi="Times New Roman"/>
      <w:sz w:val="24"/>
    </w:rPr>
  </w:style>
  <w:style w:type="paragraph" w:customStyle="1" w:styleId="TOCTitle">
    <w:name w:val="TOCTitle"/>
    <w:basedOn w:val="Normal"/>
    <w:autoRedefine/>
    <w:pPr>
      <w:keepNext/>
      <w:pBdr>
        <w:bottom w:val="single" w:sz="18" w:space="1" w:color="auto"/>
      </w:pBdr>
      <w:spacing w:before="240" w:after="480"/>
    </w:pPr>
    <w:rPr>
      <w:rFonts w:ascii="Arial Narrow" w:hAnsi="Arial Narrow"/>
      <w:b/>
      <w:sz w:val="48"/>
    </w:rPr>
  </w:style>
  <w:style w:type="character" w:customStyle="1" w:styleId="Code">
    <w:name w:val="Code"/>
    <w:rPr>
      <w:rFonts w:ascii="Courier New" w:hAnsi="Courier New"/>
      <w:iCs/>
      <w:noProof w:val="0"/>
      <w:sz w:val="20"/>
      <w:szCs w:val="18"/>
      <w:lang w:val="en-GB" w:eastAsia="en-US" w:bidi="ar-SA"/>
    </w:rPr>
  </w:style>
  <w:style w:type="character" w:styleId="CommentReference">
    <w:name w:val="annotation reference"/>
    <w:semiHidden/>
    <w:rsid w:val="003D34A8"/>
    <w:rPr>
      <w:sz w:val="16"/>
      <w:szCs w:val="16"/>
    </w:rPr>
  </w:style>
  <w:style w:type="paragraph" w:styleId="CommentText">
    <w:name w:val="annotation text"/>
    <w:basedOn w:val="Normal"/>
    <w:semiHidden/>
    <w:rsid w:val="003D34A8"/>
    <w:rPr>
      <w:sz w:val="20"/>
    </w:rPr>
  </w:style>
  <w:style w:type="paragraph" w:styleId="BalloonText">
    <w:name w:val="Balloon Text"/>
    <w:basedOn w:val="Normal"/>
    <w:semiHidden/>
    <w:rsid w:val="003D34A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233AC"/>
    <w:pPr>
      <w:shd w:val="clear" w:color="auto" w:fill="000080"/>
    </w:pPr>
    <w:rPr>
      <w:rFonts w:ascii="Tahoma" w:hAnsi="Tahoma" w:cs="Tahoma"/>
      <w:sz w:val="20"/>
    </w:rPr>
  </w:style>
  <w:style w:type="paragraph" w:styleId="CommentSubject">
    <w:name w:val="annotation subject"/>
    <w:basedOn w:val="CommentText"/>
    <w:next w:val="CommentText"/>
    <w:semiHidden/>
    <w:rsid w:val="00D94D54"/>
    <w:rPr>
      <w:b/>
      <w:bCs/>
    </w:rPr>
  </w:style>
  <w:style w:type="paragraph" w:styleId="HTMLPreformatted">
    <w:name w:val="HTML Preformatted"/>
    <w:basedOn w:val="Normal"/>
    <w:rsid w:val="007F2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i.wipo.int\wipodata\DAT1\OrgClaims\Shared\_ITOS4ITIDC\Project_Documentation\_NICE_data\Documentation\NICE%20Master_files_20160101\NICE_master_files_specifications\patrick.fievet@wipo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632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of NCL Illustrations File</vt:lpstr>
    </vt:vector>
  </TitlesOfParts>
  <Manager>Patrick Fiévet</Manager>
  <Company>WIPO</Company>
  <LinksUpToDate>false</LinksUpToDate>
  <CharactersWithSpaces>4928</CharactersWithSpaces>
  <SharedDoc>false</SharedDoc>
  <HLinks>
    <vt:vector size="6" baseType="variant">
      <vt:variant>
        <vt:i4>7471183</vt:i4>
      </vt:variant>
      <vt:variant>
        <vt:i4>6</vt:i4>
      </vt:variant>
      <vt:variant>
        <vt:i4>0</vt:i4>
      </vt:variant>
      <vt:variant>
        <vt:i4>5</vt:i4>
      </vt:variant>
      <vt:variant>
        <vt:lpwstr>patrick.fievet@wipo.int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of NCL Illustrations File</dc:title>
  <dc:subject>NCL master files</dc:subject>
  <dc:creator>Grégoire Isoz</dc:creator>
  <cp:lastModifiedBy>CONDE YUBERO Consuelo</cp:lastModifiedBy>
  <cp:revision>15</cp:revision>
  <cp:lastPrinted>2013-03-13T10:29:00Z</cp:lastPrinted>
  <dcterms:created xsi:type="dcterms:W3CDTF">2016-08-25T05:53:00Z</dcterms:created>
  <dcterms:modified xsi:type="dcterms:W3CDTF">2017-05-04T09:51:00Z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3-21</vt:lpwstr>
  </property>
</Properties>
</file>