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25D6" w14:textId="77777777" w:rsidR="000A646E" w:rsidRPr="00591431" w:rsidRDefault="000A646E"/>
    <w:p w14:paraId="5C9C3A56" w14:textId="77777777" w:rsidR="000A646E" w:rsidRPr="00591431" w:rsidRDefault="000A646E"/>
    <w:p w14:paraId="7076ECE6" w14:textId="77777777" w:rsidR="000A646E" w:rsidRPr="00591431" w:rsidRDefault="000A646E"/>
    <w:p w14:paraId="1D6B36D5" w14:textId="77777777" w:rsidR="000A646E" w:rsidRPr="00591431" w:rsidRDefault="000A646E"/>
    <w:p w14:paraId="253B5FB7" w14:textId="77777777" w:rsidR="000A646E" w:rsidRPr="00591431" w:rsidRDefault="000A646E">
      <w:pPr>
        <w:jc w:val="center"/>
      </w:pPr>
    </w:p>
    <w:p w14:paraId="71D3A6B3" w14:textId="77777777" w:rsidR="000A646E" w:rsidRPr="00591431" w:rsidRDefault="000A646E">
      <w:pPr>
        <w:jc w:val="center"/>
        <w:rPr>
          <w:sz w:val="32"/>
        </w:rPr>
      </w:pPr>
      <w:r w:rsidRPr="00591431">
        <w:rPr>
          <w:sz w:val="32"/>
        </w:rPr>
        <w:t>WORLD INTELLECTUAL PROPERTY ORGANIZATION</w:t>
      </w:r>
    </w:p>
    <w:p w14:paraId="5FAF1C35" w14:textId="77777777" w:rsidR="000A646E" w:rsidRPr="00591431" w:rsidRDefault="000A646E">
      <w:pPr>
        <w:rPr>
          <w:sz w:val="32"/>
        </w:rPr>
      </w:pPr>
    </w:p>
    <w:p w14:paraId="5BDA0EC5" w14:textId="77777777" w:rsidR="000A646E" w:rsidRPr="00591431" w:rsidRDefault="000A646E">
      <w:pPr>
        <w:rPr>
          <w:sz w:val="32"/>
        </w:rPr>
      </w:pPr>
    </w:p>
    <w:p w14:paraId="57757C86" w14:textId="77777777" w:rsidR="00FC15EB" w:rsidRPr="00591431" w:rsidRDefault="00FC15EB" w:rsidP="00FC15EB">
      <w:pPr>
        <w:jc w:val="center"/>
        <w:rPr>
          <w:sz w:val="32"/>
        </w:rPr>
      </w:pPr>
      <w:r w:rsidRPr="00591431">
        <w:rPr>
          <w:sz w:val="32"/>
        </w:rPr>
        <w:t>SPECIAL UNION FOR THE INTERNATIONAL CLASSIFICATIONS OF GOODS AND SERVICES FOR THE PURPOSE OF THE REGIST</w:t>
      </w:r>
      <w:r w:rsidR="003A6D80" w:rsidRPr="00591431">
        <w:rPr>
          <w:sz w:val="32"/>
        </w:rPr>
        <w:t>RA</w:t>
      </w:r>
      <w:r w:rsidRPr="00591431">
        <w:rPr>
          <w:sz w:val="32"/>
        </w:rPr>
        <w:t>TION OF MARKS</w:t>
      </w:r>
    </w:p>
    <w:p w14:paraId="5136FC2B" w14:textId="2001ACA4" w:rsidR="00FC15EB" w:rsidRPr="00591431" w:rsidRDefault="00FC15EB" w:rsidP="00FC15EB">
      <w:pPr>
        <w:jc w:val="center"/>
        <w:rPr>
          <w:sz w:val="32"/>
        </w:rPr>
      </w:pPr>
      <w:r w:rsidRPr="00591431">
        <w:rPr>
          <w:sz w:val="32"/>
        </w:rPr>
        <w:t>(N</w:t>
      </w:r>
      <w:r w:rsidR="00A62674" w:rsidRPr="00591431">
        <w:rPr>
          <w:sz w:val="32"/>
        </w:rPr>
        <w:t>ICE</w:t>
      </w:r>
      <w:r w:rsidRPr="00591431">
        <w:rPr>
          <w:sz w:val="32"/>
        </w:rPr>
        <w:t xml:space="preserve"> UNION)</w:t>
      </w:r>
    </w:p>
    <w:p w14:paraId="4574CF25" w14:textId="77777777" w:rsidR="000A646E" w:rsidRPr="00591431" w:rsidRDefault="000A646E" w:rsidP="00FC15EB">
      <w:pPr>
        <w:pBdr>
          <w:bottom w:val="single" w:sz="24" w:space="1" w:color="auto"/>
        </w:pBdr>
        <w:rPr>
          <w:sz w:val="32"/>
        </w:rPr>
      </w:pPr>
    </w:p>
    <w:p w14:paraId="2D3B89E5" w14:textId="77777777" w:rsidR="000A646E" w:rsidRPr="00591431" w:rsidRDefault="000A646E" w:rsidP="0022185C">
      <w:pPr>
        <w:jc w:val="center"/>
      </w:pPr>
    </w:p>
    <w:p w14:paraId="6025ECA8" w14:textId="26428325" w:rsidR="000A646E" w:rsidRPr="00591431" w:rsidRDefault="000A646E">
      <w:pPr>
        <w:pStyle w:val="Title"/>
        <w:rPr>
          <w:sz w:val="44"/>
        </w:rPr>
      </w:pPr>
      <w:r w:rsidRPr="00591431">
        <w:rPr>
          <w:sz w:val="44"/>
        </w:rPr>
        <w:fldChar w:fldCharType="begin"/>
      </w:r>
      <w:r w:rsidRPr="00591431">
        <w:rPr>
          <w:sz w:val="44"/>
        </w:rPr>
        <w:instrText xml:space="preserve"> TITLE  \* MERGEFORMAT </w:instrText>
      </w:r>
      <w:r w:rsidRPr="00591431">
        <w:rPr>
          <w:sz w:val="44"/>
        </w:rPr>
        <w:fldChar w:fldCharType="separate"/>
      </w:r>
      <w:bookmarkStart w:id="0" w:name="_Toc481670863"/>
      <w:r w:rsidR="00F70B05" w:rsidRPr="00591431">
        <w:rPr>
          <w:sz w:val="44"/>
        </w:rPr>
        <w:t>Specification of NCL Hierarchy Groups Texts Modifications Files</w:t>
      </w:r>
      <w:bookmarkEnd w:id="0"/>
      <w:r w:rsidRPr="00591431">
        <w:rPr>
          <w:sz w:val="44"/>
        </w:rPr>
        <w:fldChar w:fldCharType="end"/>
      </w:r>
    </w:p>
    <w:p w14:paraId="29F4DA66" w14:textId="77777777" w:rsidR="000A646E" w:rsidRPr="00591431" w:rsidRDefault="000A646E">
      <w:pPr>
        <w:pStyle w:val="NormalSmall"/>
      </w:pPr>
    </w:p>
    <w:p w14:paraId="316B4E14" w14:textId="77777777" w:rsidR="000A646E" w:rsidRPr="00591431" w:rsidRDefault="000A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1134"/>
        <w:gridCol w:w="1418"/>
        <w:gridCol w:w="3223"/>
      </w:tblGrid>
      <w:tr w:rsidR="000A646E" w:rsidRPr="00591431" w14:paraId="7FC01ED9" w14:textId="77777777" w:rsidTr="00F5505B">
        <w:trPr>
          <w:trHeight w:val="241"/>
        </w:trPr>
        <w:tc>
          <w:tcPr>
            <w:tcW w:w="1857" w:type="dxa"/>
          </w:tcPr>
          <w:p w14:paraId="7C9F12A1" w14:textId="77777777" w:rsidR="000A646E" w:rsidRPr="00591431" w:rsidRDefault="000A646E">
            <w:pPr>
              <w:pStyle w:val="NormalSmall"/>
              <w:jc w:val="center"/>
              <w:rPr>
                <w:b/>
              </w:rPr>
            </w:pPr>
            <w:r w:rsidRPr="00591431">
              <w:rPr>
                <w:b/>
              </w:rPr>
              <w:t>Date</w:t>
            </w:r>
          </w:p>
        </w:tc>
        <w:tc>
          <w:tcPr>
            <w:tcW w:w="1653" w:type="dxa"/>
          </w:tcPr>
          <w:p w14:paraId="7D9AA19F" w14:textId="77777777" w:rsidR="000A646E" w:rsidRPr="00591431" w:rsidRDefault="000A646E">
            <w:pPr>
              <w:pStyle w:val="NormalSmall"/>
              <w:jc w:val="center"/>
              <w:rPr>
                <w:b/>
              </w:rPr>
            </w:pPr>
            <w:r w:rsidRPr="00591431">
              <w:rPr>
                <w:b/>
              </w:rPr>
              <w:t>By</w:t>
            </w:r>
          </w:p>
        </w:tc>
        <w:tc>
          <w:tcPr>
            <w:tcW w:w="1134" w:type="dxa"/>
          </w:tcPr>
          <w:p w14:paraId="303749C6" w14:textId="77777777" w:rsidR="000A646E" w:rsidRPr="00591431" w:rsidRDefault="000A646E">
            <w:pPr>
              <w:pStyle w:val="NormalSmall"/>
              <w:jc w:val="center"/>
              <w:rPr>
                <w:b/>
              </w:rPr>
            </w:pPr>
            <w:r w:rsidRPr="00591431">
              <w:rPr>
                <w:b/>
              </w:rPr>
              <w:t>Version</w:t>
            </w:r>
          </w:p>
        </w:tc>
        <w:tc>
          <w:tcPr>
            <w:tcW w:w="1418" w:type="dxa"/>
          </w:tcPr>
          <w:p w14:paraId="5415F1E4" w14:textId="77777777" w:rsidR="000A646E" w:rsidRPr="00591431" w:rsidRDefault="000A646E">
            <w:pPr>
              <w:pStyle w:val="NormalSmall"/>
              <w:jc w:val="center"/>
              <w:rPr>
                <w:b/>
              </w:rPr>
            </w:pPr>
            <w:r w:rsidRPr="00591431">
              <w:rPr>
                <w:b/>
              </w:rPr>
              <w:t>Status</w:t>
            </w:r>
          </w:p>
        </w:tc>
        <w:tc>
          <w:tcPr>
            <w:tcW w:w="3223" w:type="dxa"/>
          </w:tcPr>
          <w:p w14:paraId="68EDA42C" w14:textId="77777777" w:rsidR="000A646E" w:rsidRPr="00591431" w:rsidRDefault="000A646E">
            <w:pPr>
              <w:pStyle w:val="NormalSmall"/>
              <w:jc w:val="center"/>
              <w:rPr>
                <w:b/>
              </w:rPr>
            </w:pPr>
            <w:r w:rsidRPr="00591431">
              <w:rPr>
                <w:b/>
              </w:rPr>
              <w:t>Modification</w:t>
            </w:r>
          </w:p>
        </w:tc>
      </w:tr>
      <w:tr w:rsidR="00BC0795" w:rsidRPr="00591431" w14:paraId="6A00BD70" w14:textId="77777777" w:rsidTr="00F5505B">
        <w:tc>
          <w:tcPr>
            <w:tcW w:w="1857" w:type="dxa"/>
          </w:tcPr>
          <w:p w14:paraId="086C5622" w14:textId="77777777" w:rsidR="00BC0795" w:rsidRPr="00591431" w:rsidRDefault="00BC0795">
            <w:pPr>
              <w:pStyle w:val="NormalSmall"/>
            </w:pPr>
            <w:r w:rsidRPr="00591431">
              <w:t>June 23, 2011</w:t>
            </w:r>
          </w:p>
        </w:tc>
        <w:tc>
          <w:tcPr>
            <w:tcW w:w="1653" w:type="dxa"/>
          </w:tcPr>
          <w:p w14:paraId="3F310E06" w14:textId="77777777" w:rsidR="00BC0795" w:rsidRPr="00591431" w:rsidRDefault="00BC0795">
            <w:pPr>
              <w:pStyle w:val="NormalSmall"/>
            </w:pPr>
            <w:r w:rsidRPr="00591431">
              <w:t>Dustin Phillips</w:t>
            </w:r>
          </w:p>
        </w:tc>
        <w:tc>
          <w:tcPr>
            <w:tcW w:w="1134" w:type="dxa"/>
          </w:tcPr>
          <w:p w14:paraId="57F3D472" w14:textId="77777777" w:rsidR="00BC0795" w:rsidRPr="00591431" w:rsidRDefault="00BC0795">
            <w:pPr>
              <w:pStyle w:val="NormalSmall"/>
              <w:jc w:val="center"/>
            </w:pPr>
            <w:r w:rsidRPr="00591431">
              <w:t>0.1</w:t>
            </w:r>
          </w:p>
        </w:tc>
        <w:tc>
          <w:tcPr>
            <w:tcW w:w="1418" w:type="dxa"/>
          </w:tcPr>
          <w:p w14:paraId="4029F234" w14:textId="77777777" w:rsidR="00BC0795" w:rsidRPr="00591431" w:rsidRDefault="00BC0795">
            <w:pPr>
              <w:pStyle w:val="NormalSmall"/>
            </w:pPr>
            <w:r w:rsidRPr="00591431">
              <w:t>Draft</w:t>
            </w:r>
          </w:p>
        </w:tc>
        <w:tc>
          <w:tcPr>
            <w:tcW w:w="3223" w:type="dxa"/>
          </w:tcPr>
          <w:p w14:paraId="243D9819" w14:textId="77777777" w:rsidR="00BC0795" w:rsidRPr="00591431" w:rsidRDefault="00BC0795">
            <w:pPr>
              <w:pStyle w:val="NormalSmall"/>
            </w:pPr>
            <w:r w:rsidRPr="00591431">
              <w:t>Creation</w:t>
            </w:r>
          </w:p>
        </w:tc>
      </w:tr>
      <w:tr w:rsidR="000A646E" w:rsidRPr="00591431" w14:paraId="4932E714" w14:textId="77777777" w:rsidTr="00F5505B">
        <w:tc>
          <w:tcPr>
            <w:tcW w:w="1857" w:type="dxa"/>
          </w:tcPr>
          <w:p w14:paraId="39706108" w14:textId="77777777" w:rsidR="00A14196" w:rsidRPr="00591431" w:rsidRDefault="00D12434">
            <w:pPr>
              <w:pStyle w:val="NormalSmall"/>
            </w:pPr>
            <w:r w:rsidRPr="00591431">
              <w:t>August 1</w:t>
            </w:r>
            <w:r w:rsidR="004F405A" w:rsidRPr="00591431">
              <w:t>8</w:t>
            </w:r>
            <w:r w:rsidRPr="00591431">
              <w:t>, 2011</w:t>
            </w:r>
          </w:p>
        </w:tc>
        <w:tc>
          <w:tcPr>
            <w:tcW w:w="1653" w:type="dxa"/>
          </w:tcPr>
          <w:p w14:paraId="2747469A" w14:textId="77777777" w:rsidR="000A646E" w:rsidRPr="00591431" w:rsidRDefault="0092612F">
            <w:pPr>
              <w:pStyle w:val="NormalSmall"/>
            </w:pPr>
            <w:r>
              <w:fldChar w:fldCharType="begin"/>
            </w:r>
            <w:r>
              <w:instrText xml:space="preserve"> AUTHOR  \* MERGEFORMAT </w:instrText>
            </w:r>
            <w:r>
              <w:fldChar w:fldCharType="separate"/>
            </w:r>
            <w:r w:rsidR="00E9512C" w:rsidRPr="00591431">
              <w:rPr>
                <w:noProof/>
              </w:rPr>
              <w:t>Dustin Phillips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46C3B7D" w14:textId="77777777" w:rsidR="000A646E" w:rsidRPr="00591431" w:rsidRDefault="00DF367A">
            <w:pPr>
              <w:pStyle w:val="NormalSmall"/>
              <w:jc w:val="center"/>
            </w:pPr>
            <w:r w:rsidRPr="00591431">
              <w:t>0.</w:t>
            </w:r>
            <w:r w:rsidR="00BC0795" w:rsidRPr="00591431">
              <w:t>2</w:t>
            </w:r>
          </w:p>
        </w:tc>
        <w:tc>
          <w:tcPr>
            <w:tcW w:w="1418" w:type="dxa"/>
          </w:tcPr>
          <w:p w14:paraId="7733176E" w14:textId="77777777" w:rsidR="000A646E" w:rsidRPr="00591431" w:rsidRDefault="00A14196">
            <w:pPr>
              <w:pStyle w:val="NormalSmall"/>
            </w:pPr>
            <w:r w:rsidRPr="00591431">
              <w:t>Draft</w:t>
            </w:r>
          </w:p>
        </w:tc>
        <w:tc>
          <w:tcPr>
            <w:tcW w:w="3223" w:type="dxa"/>
          </w:tcPr>
          <w:p w14:paraId="7E16BBE3" w14:textId="77777777" w:rsidR="000A646E" w:rsidRPr="00591431" w:rsidRDefault="00BC0795">
            <w:pPr>
              <w:pStyle w:val="NormalSmall"/>
            </w:pPr>
            <w:r w:rsidRPr="00591431">
              <w:t>Complete Rewrite</w:t>
            </w:r>
          </w:p>
        </w:tc>
      </w:tr>
      <w:tr w:rsidR="008415EA" w:rsidRPr="00591431" w14:paraId="1666ECE8" w14:textId="77777777" w:rsidTr="00F5505B">
        <w:tc>
          <w:tcPr>
            <w:tcW w:w="1857" w:type="dxa"/>
          </w:tcPr>
          <w:p w14:paraId="40D7CE98" w14:textId="77777777" w:rsidR="008415EA" w:rsidRPr="00591431" w:rsidRDefault="008415EA">
            <w:pPr>
              <w:pStyle w:val="NormalSmall"/>
            </w:pPr>
            <w:r w:rsidRPr="00591431">
              <w:t>March 11, 2013</w:t>
            </w:r>
          </w:p>
        </w:tc>
        <w:tc>
          <w:tcPr>
            <w:tcW w:w="1653" w:type="dxa"/>
          </w:tcPr>
          <w:p w14:paraId="321D7F60" w14:textId="77777777" w:rsidR="008415EA" w:rsidRPr="00591431" w:rsidRDefault="008415EA">
            <w:pPr>
              <w:pStyle w:val="NormalSmall"/>
            </w:pPr>
            <w:r w:rsidRPr="00591431">
              <w:t>Sébastien Fievet</w:t>
            </w:r>
          </w:p>
        </w:tc>
        <w:tc>
          <w:tcPr>
            <w:tcW w:w="1134" w:type="dxa"/>
          </w:tcPr>
          <w:p w14:paraId="30AC5DC4" w14:textId="77777777" w:rsidR="008415EA" w:rsidRPr="00591431" w:rsidRDefault="008415EA">
            <w:pPr>
              <w:pStyle w:val="NormalSmall"/>
              <w:jc w:val="center"/>
            </w:pPr>
            <w:r w:rsidRPr="00591431">
              <w:t>1.0</w:t>
            </w:r>
          </w:p>
        </w:tc>
        <w:tc>
          <w:tcPr>
            <w:tcW w:w="1418" w:type="dxa"/>
          </w:tcPr>
          <w:p w14:paraId="5F960483" w14:textId="77777777" w:rsidR="008415EA" w:rsidRPr="00591431" w:rsidRDefault="008415EA">
            <w:pPr>
              <w:pStyle w:val="NormalSmall"/>
            </w:pPr>
            <w:r w:rsidRPr="00591431">
              <w:t>PF Approved</w:t>
            </w:r>
          </w:p>
        </w:tc>
        <w:tc>
          <w:tcPr>
            <w:tcW w:w="3223" w:type="dxa"/>
          </w:tcPr>
          <w:p w14:paraId="19380D67" w14:textId="77777777" w:rsidR="008415EA" w:rsidRPr="00591431" w:rsidRDefault="008415EA">
            <w:pPr>
              <w:pStyle w:val="NormalSmall"/>
            </w:pPr>
            <w:r w:rsidRPr="00591431">
              <w:t>QA</w:t>
            </w:r>
          </w:p>
        </w:tc>
      </w:tr>
      <w:tr w:rsidR="008C1D5F" w:rsidRPr="00591431" w14:paraId="1CA237BD" w14:textId="77777777" w:rsidTr="00F5505B">
        <w:tc>
          <w:tcPr>
            <w:tcW w:w="1857" w:type="dxa"/>
          </w:tcPr>
          <w:p w14:paraId="059B3483" w14:textId="77777777" w:rsidR="008C1D5F" w:rsidRPr="00591431" w:rsidRDefault="001A5178">
            <w:pPr>
              <w:pStyle w:val="NormalSmall"/>
            </w:pPr>
            <w:r w:rsidRPr="00591431">
              <w:t>February 12</w:t>
            </w:r>
            <w:r w:rsidR="008C1D5F" w:rsidRPr="00591431">
              <w:t>, 2015</w:t>
            </w:r>
          </w:p>
        </w:tc>
        <w:tc>
          <w:tcPr>
            <w:tcW w:w="1653" w:type="dxa"/>
          </w:tcPr>
          <w:p w14:paraId="2E3A29DB" w14:textId="77777777" w:rsidR="008C1D5F" w:rsidRPr="00591431" w:rsidRDefault="008C1D5F">
            <w:pPr>
              <w:pStyle w:val="NormalSmall"/>
            </w:pPr>
            <w:r w:rsidRPr="00591431">
              <w:t>Olivier Collioud</w:t>
            </w:r>
          </w:p>
        </w:tc>
        <w:tc>
          <w:tcPr>
            <w:tcW w:w="1134" w:type="dxa"/>
          </w:tcPr>
          <w:p w14:paraId="08648D1B" w14:textId="77777777" w:rsidR="008C1D5F" w:rsidRPr="00591431" w:rsidRDefault="008C1D5F">
            <w:pPr>
              <w:pStyle w:val="NormalSmall"/>
              <w:jc w:val="center"/>
            </w:pPr>
            <w:r w:rsidRPr="00591431">
              <w:t>3.10</w:t>
            </w:r>
          </w:p>
        </w:tc>
        <w:tc>
          <w:tcPr>
            <w:tcW w:w="1418" w:type="dxa"/>
          </w:tcPr>
          <w:p w14:paraId="1485F06B" w14:textId="77777777" w:rsidR="008C1D5F" w:rsidRPr="00591431" w:rsidRDefault="008C1D5F">
            <w:pPr>
              <w:pStyle w:val="NormalSmall"/>
            </w:pPr>
            <w:r w:rsidRPr="00591431">
              <w:t>Revised</w:t>
            </w:r>
          </w:p>
        </w:tc>
        <w:tc>
          <w:tcPr>
            <w:tcW w:w="3223" w:type="dxa"/>
          </w:tcPr>
          <w:p w14:paraId="716507C5" w14:textId="77777777" w:rsidR="00F5505B" w:rsidRPr="00591431" w:rsidRDefault="00F5505B">
            <w:pPr>
              <w:pStyle w:val="NormalSmall"/>
            </w:pPr>
            <w:r w:rsidRPr="00591431">
              <w:t xml:space="preserve">Addition </w:t>
            </w:r>
            <w:r w:rsidR="00B22C3E" w:rsidRPr="00591431">
              <w:t>of “</w:t>
            </w:r>
            <w:r w:rsidRPr="00591431">
              <w:t>edition” and “version” mandatory attributes to the root element</w:t>
            </w:r>
            <w:r w:rsidR="00B22C3E" w:rsidRPr="00591431">
              <w:t>.</w:t>
            </w:r>
          </w:p>
          <w:p w14:paraId="4BE7F4AC" w14:textId="77777777" w:rsidR="008C1D5F" w:rsidRPr="00591431" w:rsidRDefault="001052D6">
            <w:pPr>
              <w:pStyle w:val="NormalSmall"/>
            </w:pPr>
            <w:r w:rsidRPr="00591431">
              <w:t>Moved</w:t>
            </w:r>
            <w:r w:rsidR="008C1D5F" w:rsidRPr="00591431">
              <w:t xml:space="preserve"> taxonomy modifications</w:t>
            </w:r>
            <w:r w:rsidRPr="00591431">
              <w:t xml:space="preserve"> to separate files</w:t>
            </w:r>
          </w:p>
        </w:tc>
      </w:tr>
      <w:tr w:rsidR="005903A2" w:rsidRPr="00591431" w14:paraId="7891A9DF" w14:textId="77777777" w:rsidTr="00F5505B">
        <w:tc>
          <w:tcPr>
            <w:tcW w:w="1857" w:type="dxa"/>
          </w:tcPr>
          <w:p w14:paraId="16410B8E" w14:textId="5DD03B7F" w:rsidR="005903A2" w:rsidRPr="00591431" w:rsidRDefault="00A62674" w:rsidP="00F70B05">
            <w:pPr>
              <w:pStyle w:val="NormalSmall"/>
            </w:pPr>
            <w:r w:rsidRPr="00591431">
              <w:t>October 6, 2016</w:t>
            </w:r>
          </w:p>
        </w:tc>
        <w:tc>
          <w:tcPr>
            <w:tcW w:w="1653" w:type="dxa"/>
          </w:tcPr>
          <w:p w14:paraId="5864FB69" w14:textId="77777777" w:rsidR="005903A2" w:rsidRPr="00591431" w:rsidRDefault="005903A2">
            <w:pPr>
              <w:pStyle w:val="NormalSmall"/>
            </w:pPr>
            <w:r w:rsidRPr="00591431">
              <w:t>Olivier Collioud</w:t>
            </w:r>
          </w:p>
        </w:tc>
        <w:tc>
          <w:tcPr>
            <w:tcW w:w="1134" w:type="dxa"/>
          </w:tcPr>
          <w:p w14:paraId="350DC728" w14:textId="77777777" w:rsidR="005903A2" w:rsidRPr="00591431" w:rsidRDefault="005903A2">
            <w:pPr>
              <w:pStyle w:val="NormalSmall"/>
              <w:jc w:val="center"/>
            </w:pPr>
            <w:r w:rsidRPr="00591431">
              <w:t>3.20</w:t>
            </w:r>
          </w:p>
        </w:tc>
        <w:tc>
          <w:tcPr>
            <w:tcW w:w="1418" w:type="dxa"/>
          </w:tcPr>
          <w:p w14:paraId="6C9E2577" w14:textId="1296081F" w:rsidR="005903A2" w:rsidRPr="00591431" w:rsidRDefault="00C806BF">
            <w:pPr>
              <w:pStyle w:val="NormalSmall"/>
            </w:pPr>
            <w:r w:rsidRPr="00591431">
              <w:t>PF Approved</w:t>
            </w:r>
          </w:p>
        </w:tc>
        <w:tc>
          <w:tcPr>
            <w:tcW w:w="3223" w:type="dxa"/>
          </w:tcPr>
          <w:p w14:paraId="2CB00A8E" w14:textId="3E6FE0E2" w:rsidR="005903A2" w:rsidRPr="00591431" w:rsidRDefault="005903A2">
            <w:pPr>
              <w:pStyle w:val="NormalSmall"/>
            </w:pPr>
            <w:r w:rsidRPr="00591431">
              <w:t>Addition of unique id</w:t>
            </w:r>
            <w:r w:rsidR="00A02255" w:rsidRPr="00591431">
              <w:t>entifiers</w:t>
            </w:r>
            <w:r w:rsidRPr="00591431">
              <w:t>.</w:t>
            </w:r>
          </w:p>
        </w:tc>
      </w:tr>
      <w:tr w:rsidR="00603902" w:rsidRPr="00591431" w14:paraId="2891C80F" w14:textId="77777777" w:rsidTr="00836404">
        <w:trPr>
          <w:cantSplit/>
        </w:trPr>
        <w:tc>
          <w:tcPr>
            <w:tcW w:w="1857" w:type="dxa"/>
          </w:tcPr>
          <w:p w14:paraId="1A25769E" w14:textId="307046AD" w:rsidR="00603902" w:rsidRPr="00591431" w:rsidRDefault="00603902" w:rsidP="00F70B05">
            <w:pPr>
              <w:pStyle w:val="NormalSmall"/>
            </w:pPr>
            <w:r w:rsidRPr="00591431">
              <w:t>February 9, 2017</w:t>
            </w:r>
          </w:p>
        </w:tc>
        <w:tc>
          <w:tcPr>
            <w:tcW w:w="1653" w:type="dxa"/>
          </w:tcPr>
          <w:p w14:paraId="2A4446E5" w14:textId="5E541D3C" w:rsidR="00603902" w:rsidRPr="00591431" w:rsidRDefault="00603902">
            <w:pPr>
              <w:pStyle w:val="NormalSmall"/>
            </w:pPr>
            <w:r w:rsidRPr="00591431">
              <w:t>Grégoire Isoz</w:t>
            </w:r>
          </w:p>
        </w:tc>
        <w:tc>
          <w:tcPr>
            <w:tcW w:w="1134" w:type="dxa"/>
          </w:tcPr>
          <w:p w14:paraId="18607B36" w14:textId="5BF25E16" w:rsidR="00603902" w:rsidRPr="00591431" w:rsidRDefault="00603902">
            <w:pPr>
              <w:pStyle w:val="NormalSmall"/>
              <w:jc w:val="center"/>
            </w:pPr>
            <w:r w:rsidRPr="00591431">
              <w:t>3.21</w:t>
            </w:r>
          </w:p>
        </w:tc>
        <w:tc>
          <w:tcPr>
            <w:tcW w:w="1418" w:type="dxa"/>
          </w:tcPr>
          <w:p w14:paraId="48638D0D" w14:textId="7C106348" w:rsidR="00603902" w:rsidRPr="00591431" w:rsidRDefault="00603902">
            <w:pPr>
              <w:pStyle w:val="NormalSmall"/>
            </w:pPr>
            <w:r w:rsidRPr="00591431">
              <w:t>Revised</w:t>
            </w:r>
          </w:p>
        </w:tc>
        <w:tc>
          <w:tcPr>
            <w:tcW w:w="3223" w:type="dxa"/>
          </w:tcPr>
          <w:p w14:paraId="2E26FBAC" w14:textId="32DDCEEE" w:rsidR="00603902" w:rsidRPr="00591431" w:rsidRDefault="00603902" w:rsidP="00591431">
            <w:pPr>
              <w:jc w:val="left"/>
              <w:rPr>
                <w:sz w:val="20"/>
              </w:rPr>
            </w:pPr>
            <w:r w:rsidRPr="00591431">
              <w:rPr>
                <w:sz w:val="20"/>
              </w:rPr>
              <w:t>Update link to the xsd with the new version number</w:t>
            </w:r>
            <w:r w:rsidR="00591431" w:rsidRPr="00591431">
              <w:rPr>
                <w:sz w:val="20"/>
              </w:rPr>
              <w:t xml:space="preserve">. </w:t>
            </w:r>
            <w:r w:rsidRPr="00591431">
              <w:rPr>
                <w:sz w:val="20"/>
              </w:rPr>
              <w:t xml:space="preserve">Addition of mandatory attributes </w:t>
            </w:r>
            <w:r w:rsidR="00E24A42" w:rsidRPr="00591431">
              <w:rPr>
                <w:sz w:val="20"/>
              </w:rPr>
              <w:t>group</w:t>
            </w:r>
            <w:r w:rsidR="00591431" w:rsidRPr="00591431">
              <w:rPr>
                <w:sz w:val="20"/>
              </w:rPr>
              <w:t xml:space="preserve">IdRef. </w:t>
            </w:r>
            <w:r w:rsidR="0000219A" w:rsidRPr="00591431">
              <w:rPr>
                <w:sz w:val="20"/>
              </w:rPr>
              <w:t>Update</w:t>
            </w:r>
            <w:r w:rsidR="00836404" w:rsidRPr="00591431">
              <w:rPr>
                <w:sz w:val="20"/>
              </w:rPr>
              <w:t xml:space="preserve"> of the</w:t>
            </w:r>
            <w:r w:rsidR="0000219A" w:rsidRPr="00591431">
              <w:rPr>
                <w:sz w:val="20"/>
              </w:rPr>
              <w:t xml:space="preserve"> examples</w:t>
            </w:r>
            <w:r w:rsidR="00836404" w:rsidRPr="00591431">
              <w:rPr>
                <w:sz w:val="20"/>
              </w:rPr>
              <w:t>.</w:t>
            </w:r>
          </w:p>
        </w:tc>
      </w:tr>
    </w:tbl>
    <w:p w14:paraId="072ECA60" w14:textId="77777777" w:rsidR="000A646E" w:rsidRPr="00591431" w:rsidRDefault="000A646E">
      <w:pPr>
        <w:pStyle w:val="NormalSmall"/>
      </w:pPr>
    </w:p>
    <w:p w14:paraId="291669D1" w14:textId="77777777" w:rsidR="000A646E" w:rsidRPr="00591431" w:rsidRDefault="000A646E">
      <w:r w:rsidRPr="00591431">
        <w:t xml:space="preserve">Contact: WIPO: Patrick FIÉVET </w:t>
      </w:r>
      <w:r w:rsidRPr="00591431">
        <w:tab/>
      </w:r>
      <w:r w:rsidRPr="00591431">
        <w:tab/>
        <w:t>(</w:t>
      </w:r>
      <w:hyperlink r:id="rId9" w:history="1">
        <w:r w:rsidRPr="00591431">
          <w:rPr>
            <w:rStyle w:val="Hyperlink"/>
          </w:rPr>
          <w:t>patrick.fievet@wipo.int)</w:t>
        </w:r>
      </w:hyperlink>
    </w:p>
    <w:p w14:paraId="5BE63F74" w14:textId="77777777" w:rsidR="000A646E" w:rsidRPr="00591431" w:rsidRDefault="000A646E"/>
    <w:p w14:paraId="2B1D3EC0" w14:textId="77777777" w:rsidR="000A646E" w:rsidRPr="00591431" w:rsidRDefault="000A646E">
      <w:pPr>
        <w:sectPr w:rsidR="000A646E" w:rsidRPr="00591431">
          <w:headerReference w:type="even" r:id="rId10"/>
          <w:headerReference w:type="default" r:id="rId11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1BFD1E06" w14:textId="77777777" w:rsidR="000A646E" w:rsidRPr="00591431" w:rsidRDefault="000A646E">
      <w:pPr>
        <w:pStyle w:val="TOCTitle"/>
      </w:pPr>
      <w:r w:rsidRPr="00591431">
        <w:lastRenderedPageBreak/>
        <w:t>Table of Contents</w:t>
      </w:r>
    </w:p>
    <w:bookmarkStart w:id="1" w:name="O_55"/>
    <w:bookmarkEnd w:id="1"/>
    <w:p w14:paraId="27656347" w14:textId="77777777" w:rsidR="00591431" w:rsidRPr="00591431" w:rsidRDefault="00364CA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fldChar w:fldCharType="begin"/>
      </w:r>
      <w:r w:rsidR="00F5505B" w:rsidRPr="00591431">
        <w:instrText xml:space="preserve"> TOC \o "1</w:instrText>
      </w:r>
      <w:r w:rsidRPr="00591431">
        <w:instrText xml:space="preserve">-9" </w:instrText>
      </w:r>
      <w:r w:rsidRPr="00591431">
        <w:fldChar w:fldCharType="separate"/>
      </w:r>
      <w:r w:rsidR="00591431" w:rsidRPr="00591431">
        <w:rPr>
          <w:noProof/>
        </w:rPr>
        <w:t>Specification of NCL Hierarchy Groups Texts Modifications Files</w:t>
      </w:r>
      <w:r w:rsidR="00591431" w:rsidRPr="00591431">
        <w:rPr>
          <w:noProof/>
        </w:rPr>
        <w:tab/>
      </w:r>
      <w:r w:rsidR="00591431" w:rsidRPr="00591431">
        <w:rPr>
          <w:noProof/>
        </w:rPr>
        <w:fldChar w:fldCharType="begin"/>
      </w:r>
      <w:r w:rsidR="00591431" w:rsidRPr="00591431">
        <w:rPr>
          <w:noProof/>
        </w:rPr>
        <w:instrText xml:space="preserve"> PAGEREF _Toc481670863 \h </w:instrText>
      </w:r>
      <w:r w:rsidR="00591431" w:rsidRPr="00591431">
        <w:rPr>
          <w:noProof/>
        </w:rPr>
      </w:r>
      <w:r w:rsidR="00591431" w:rsidRPr="00591431">
        <w:rPr>
          <w:noProof/>
        </w:rPr>
        <w:fldChar w:fldCharType="separate"/>
      </w:r>
      <w:r w:rsidR="00591431" w:rsidRPr="00591431">
        <w:rPr>
          <w:noProof/>
        </w:rPr>
        <w:t>i</w:t>
      </w:r>
      <w:r w:rsidR="00591431" w:rsidRPr="00591431">
        <w:rPr>
          <w:noProof/>
        </w:rPr>
        <w:fldChar w:fldCharType="end"/>
      </w:r>
    </w:p>
    <w:p w14:paraId="779E6545" w14:textId="77777777" w:rsidR="00591431" w:rsidRPr="00591431" w:rsidRDefault="00591431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1.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Introduction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_Toc481670864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2</w:t>
      </w:r>
      <w:r w:rsidRPr="00591431">
        <w:rPr>
          <w:noProof/>
        </w:rPr>
        <w:fldChar w:fldCharType="end"/>
      </w:r>
    </w:p>
    <w:p w14:paraId="129FF70A" w14:textId="77777777" w:rsidR="00591431" w:rsidRPr="00591431" w:rsidRDefault="00591431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2.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Brief Description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_Toc481670865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2</w:t>
      </w:r>
      <w:r w:rsidRPr="00591431">
        <w:rPr>
          <w:noProof/>
        </w:rPr>
        <w:fldChar w:fldCharType="end"/>
      </w:r>
    </w:p>
    <w:p w14:paraId="1DD4EE8F" w14:textId="77777777" w:rsidR="00591431" w:rsidRPr="00591431" w:rsidRDefault="00591431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2.1.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Content Overview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_Toc481670866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2</w:t>
      </w:r>
      <w:r w:rsidRPr="00591431">
        <w:rPr>
          <w:noProof/>
        </w:rPr>
        <w:fldChar w:fldCharType="end"/>
      </w:r>
    </w:p>
    <w:p w14:paraId="0CD0B912" w14:textId="77777777" w:rsidR="00591431" w:rsidRPr="00591431" w:rsidRDefault="00591431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2.2.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File Name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_Toc481670867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2</w:t>
      </w:r>
      <w:r w:rsidRPr="00591431">
        <w:rPr>
          <w:noProof/>
        </w:rPr>
        <w:fldChar w:fldCharType="end"/>
      </w:r>
    </w:p>
    <w:p w14:paraId="3E58A834" w14:textId="77777777" w:rsidR="00591431" w:rsidRPr="00CA6F0D" w:rsidRDefault="00591431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CA6F0D">
        <w:rPr>
          <w:noProof/>
          <w:lang w:val="fr-CH"/>
        </w:rPr>
        <w:t>3.</w:t>
      </w:r>
      <w:r w:rsidRPr="00CA6F0D"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  <w:tab/>
      </w:r>
      <w:r w:rsidRPr="00CA6F0D">
        <w:rPr>
          <w:noProof/>
          <w:lang w:val="fr-CH"/>
        </w:rPr>
        <w:t>Modifications File Structure</w:t>
      </w:r>
      <w:r w:rsidRPr="00CA6F0D">
        <w:rPr>
          <w:noProof/>
          <w:lang w:val="fr-CH"/>
        </w:rPr>
        <w:tab/>
      </w:r>
      <w:r w:rsidRPr="00591431">
        <w:rPr>
          <w:noProof/>
        </w:rPr>
        <w:fldChar w:fldCharType="begin"/>
      </w:r>
      <w:r w:rsidRPr="00CA6F0D">
        <w:rPr>
          <w:noProof/>
          <w:lang w:val="fr-CH"/>
        </w:rPr>
        <w:instrText xml:space="preserve"> PAGEREF _Toc481670868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CA6F0D">
        <w:rPr>
          <w:noProof/>
          <w:lang w:val="fr-CH"/>
        </w:rPr>
        <w:t>2</w:t>
      </w:r>
      <w:r w:rsidRPr="00591431">
        <w:rPr>
          <w:noProof/>
        </w:rPr>
        <w:fldChar w:fldCharType="end"/>
      </w:r>
    </w:p>
    <w:p w14:paraId="6A39A35D" w14:textId="77777777" w:rsidR="00591431" w:rsidRPr="00CA6F0D" w:rsidRDefault="00591431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CA6F0D">
        <w:rPr>
          <w:noProof/>
          <w:lang w:val="fr-CH"/>
        </w:rPr>
        <w:t>3.1.</w:t>
      </w:r>
      <w:r w:rsidRPr="00CA6F0D"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  <w:tab/>
      </w:r>
      <w:r w:rsidRPr="00CA6F0D">
        <w:rPr>
          <w:noProof/>
          <w:lang w:val="fr-CH"/>
        </w:rPr>
        <w:t>Modification Conventions</w:t>
      </w:r>
      <w:r w:rsidRPr="00CA6F0D">
        <w:rPr>
          <w:noProof/>
          <w:lang w:val="fr-CH"/>
        </w:rPr>
        <w:tab/>
      </w:r>
      <w:r w:rsidRPr="00591431">
        <w:rPr>
          <w:noProof/>
        </w:rPr>
        <w:fldChar w:fldCharType="begin"/>
      </w:r>
      <w:r w:rsidRPr="00CA6F0D">
        <w:rPr>
          <w:noProof/>
          <w:lang w:val="fr-CH"/>
        </w:rPr>
        <w:instrText xml:space="preserve"> PAGEREF _Toc481670869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CA6F0D">
        <w:rPr>
          <w:noProof/>
          <w:lang w:val="fr-CH"/>
        </w:rPr>
        <w:t>3</w:t>
      </w:r>
      <w:r w:rsidRPr="00591431">
        <w:rPr>
          <w:noProof/>
        </w:rPr>
        <w:fldChar w:fldCharType="end"/>
      </w:r>
    </w:p>
    <w:p w14:paraId="403D03C5" w14:textId="77777777" w:rsidR="00591431" w:rsidRPr="00591431" w:rsidRDefault="00591431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3.2.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Hierarchy Groups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_Toc481670870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3</w:t>
      </w:r>
      <w:r w:rsidRPr="00591431">
        <w:rPr>
          <w:noProof/>
        </w:rPr>
        <w:fldChar w:fldCharType="end"/>
      </w:r>
    </w:p>
    <w:p w14:paraId="7FC6865D" w14:textId="77777777" w:rsidR="00591431" w:rsidRPr="00591431" w:rsidRDefault="00591431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3.3.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Hierarchy Group Analyses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_Toc481670871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4</w:t>
      </w:r>
      <w:r w:rsidRPr="00591431">
        <w:rPr>
          <w:noProof/>
        </w:rPr>
        <w:fldChar w:fldCharType="end"/>
      </w:r>
    </w:p>
    <w:p w14:paraId="7E1D89E7" w14:textId="77777777" w:rsidR="00591431" w:rsidRPr="00591431" w:rsidRDefault="00591431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4.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Examples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_Toc481670872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4</w:t>
      </w:r>
      <w:r w:rsidRPr="00591431">
        <w:rPr>
          <w:noProof/>
        </w:rPr>
        <w:fldChar w:fldCharType="end"/>
      </w:r>
    </w:p>
    <w:p w14:paraId="4E406751" w14:textId="77777777" w:rsidR="00591431" w:rsidRPr="00591431" w:rsidRDefault="00591431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4.1.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Paragraph structure with modifications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_Toc481670873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4</w:t>
      </w:r>
      <w:r w:rsidRPr="00591431">
        <w:rPr>
          <w:noProof/>
        </w:rPr>
        <w:fldChar w:fldCharType="end"/>
      </w:r>
    </w:p>
    <w:p w14:paraId="17C866C5" w14:textId="77777777" w:rsidR="00591431" w:rsidRPr="00591431" w:rsidRDefault="00591431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1431">
        <w:rPr>
          <w:noProof/>
        </w:rPr>
        <w:t>5.</w:t>
      </w:r>
      <w:r w:rsidRPr="00591431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91431">
        <w:rPr>
          <w:noProof/>
        </w:rPr>
        <w:t>Schema</w:t>
      </w:r>
      <w:r w:rsidRPr="00591431">
        <w:rPr>
          <w:noProof/>
        </w:rPr>
        <w:tab/>
      </w:r>
      <w:r w:rsidRPr="00591431">
        <w:rPr>
          <w:noProof/>
        </w:rPr>
        <w:fldChar w:fldCharType="begin"/>
      </w:r>
      <w:r w:rsidRPr="00591431">
        <w:rPr>
          <w:noProof/>
        </w:rPr>
        <w:instrText xml:space="preserve"> PAGEREF _Toc481670874 \h </w:instrText>
      </w:r>
      <w:r w:rsidRPr="00591431">
        <w:rPr>
          <w:noProof/>
        </w:rPr>
      </w:r>
      <w:r w:rsidRPr="00591431">
        <w:rPr>
          <w:noProof/>
        </w:rPr>
        <w:fldChar w:fldCharType="separate"/>
      </w:r>
      <w:r w:rsidRPr="00591431">
        <w:rPr>
          <w:noProof/>
        </w:rPr>
        <w:t>4</w:t>
      </w:r>
      <w:r w:rsidRPr="00591431">
        <w:rPr>
          <w:noProof/>
        </w:rPr>
        <w:fldChar w:fldCharType="end"/>
      </w:r>
    </w:p>
    <w:p w14:paraId="4EE5AB81" w14:textId="77777777" w:rsidR="000A646E" w:rsidRPr="00591431" w:rsidRDefault="00364CA2">
      <w:r w:rsidRPr="00591431">
        <w:fldChar w:fldCharType="end"/>
      </w:r>
    </w:p>
    <w:p w14:paraId="5BF15186" w14:textId="77777777" w:rsidR="000A646E" w:rsidRPr="00591431" w:rsidRDefault="000A646E"/>
    <w:p w14:paraId="53D15D77" w14:textId="77777777" w:rsidR="000A646E" w:rsidRPr="00591431" w:rsidRDefault="000A646E">
      <w:pPr>
        <w:sectPr w:rsidR="000A646E" w:rsidRPr="00591431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21FB8BA1" w14:textId="77777777" w:rsidR="000A646E" w:rsidRPr="00591431" w:rsidRDefault="000A646E">
      <w:pPr>
        <w:pStyle w:val="Heading1"/>
      </w:pPr>
      <w:bookmarkStart w:id="2" w:name="O_285"/>
      <w:bookmarkStart w:id="3" w:name="_Toc74015699"/>
      <w:bookmarkStart w:id="4" w:name="_Toc74017414"/>
      <w:bookmarkStart w:id="5" w:name="_Toc74564742"/>
      <w:bookmarkStart w:id="6" w:name="_Ref297278932"/>
      <w:bookmarkStart w:id="7" w:name="_Ref297278956"/>
      <w:bookmarkStart w:id="8" w:name="_Toc481670864"/>
      <w:bookmarkEnd w:id="2"/>
      <w:r w:rsidRPr="00591431">
        <w:lastRenderedPageBreak/>
        <w:t>Introduction</w:t>
      </w:r>
      <w:bookmarkEnd w:id="3"/>
      <w:bookmarkEnd w:id="4"/>
      <w:bookmarkEnd w:id="5"/>
      <w:bookmarkEnd w:id="6"/>
      <w:bookmarkEnd w:id="7"/>
      <w:bookmarkEnd w:id="8"/>
    </w:p>
    <w:p w14:paraId="4A285A75" w14:textId="4571B064" w:rsidR="00F425E5" w:rsidRPr="00591431" w:rsidRDefault="00F00A24" w:rsidP="00F425E5">
      <w:r w:rsidRPr="00591431">
        <w:t>This document is part of the NCL master files specification. It</w:t>
      </w:r>
      <w:r w:rsidR="00F425E5" w:rsidRPr="00591431">
        <w:t xml:space="preserve"> describes the detailed structure and content of the NCL </w:t>
      </w:r>
      <w:r w:rsidR="001039FC" w:rsidRPr="00591431">
        <w:t xml:space="preserve">Hierarchy Groups </w:t>
      </w:r>
      <w:r w:rsidR="005903A2" w:rsidRPr="00591431">
        <w:t xml:space="preserve">Texts </w:t>
      </w:r>
      <w:r w:rsidR="002E5450" w:rsidRPr="00591431">
        <w:t>modifications</w:t>
      </w:r>
      <w:r w:rsidR="00F425E5" w:rsidRPr="00591431">
        <w:t xml:space="preserve"> file</w:t>
      </w:r>
      <w:r w:rsidR="002D29C3" w:rsidRPr="00591431">
        <w:t>s</w:t>
      </w:r>
      <w:r w:rsidR="00F425E5" w:rsidRPr="00591431">
        <w:t xml:space="preserve">. </w:t>
      </w:r>
      <w:r w:rsidR="00286DFA" w:rsidRPr="00591431">
        <w:t>Such</w:t>
      </w:r>
      <w:r w:rsidR="005903A2" w:rsidRPr="00591431">
        <w:t xml:space="preserve"> </w:t>
      </w:r>
      <w:r w:rsidR="00135079" w:rsidRPr="00591431">
        <w:t>modifications file</w:t>
      </w:r>
      <w:r w:rsidR="002D29C3" w:rsidRPr="00591431">
        <w:t>s are</w:t>
      </w:r>
      <w:r w:rsidR="00F425E5" w:rsidRPr="00591431">
        <w:t xml:space="preserve"> primarily used as an exchange format aiming at easy data transfer between heterogeneous IT systems. </w:t>
      </w:r>
      <w:r w:rsidR="002D29C3" w:rsidRPr="00591431">
        <w:t>They describe changes to the wording of the various language files.</w:t>
      </w:r>
    </w:p>
    <w:p w14:paraId="09231279" w14:textId="77777777" w:rsidR="000B2F79" w:rsidRPr="00591431" w:rsidRDefault="000B2F79" w:rsidP="000B2F79">
      <w:pPr>
        <w:pStyle w:val="Heading1"/>
      </w:pPr>
      <w:bookmarkStart w:id="9" w:name="_Toc481670865"/>
      <w:r w:rsidRPr="00591431">
        <w:t>Brief Description</w:t>
      </w:r>
      <w:bookmarkEnd w:id="9"/>
    </w:p>
    <w:p w14:paraId="218868E0" w14:textId="77777777" w:rsidR="000B2F79" w:rsidRPr="00591431" w:rsidRDefault="000B2F79" w:rsidP="00643E56">
      <w:pPr>
        <w:pStyle w:val="Heading2"/>
      </w:pPr>
      <w:bookmarkStart w:id="10" w:name="_Toc481670866"/>
      <w:r w:rsidRPr="00591431">
        <w:t>Content Overview</w:t>
      </w:r>
      <w:bookmarkEnd w:id="10"/>
    </w:p>
    <w:p w14:paraId="092C26B4" w14:textId="2C864573" w:rsidR="002C262C" w:rsidRPr="00591431" w:rsidRDefault="002C262C" w:rsidP="00EB3EB4">
      <w:r w:rsidRPr="00591431">
        <w:t xml:space="preserve">The </w:t>
      </w:r>
      <w:r w:rsidR="001039FC" w:rsidRPr="00591431">
        <w:t>Hierarchy Groups</w:t>
      </w:r>
      <w:r w:rsidR="00286DFA" w:rsidRPr="00591431">
        <w:t xml:space="preserve"> </w:t>
      </w:r>
      <w:r w:rsidR="005903A2" w:rsidRPr="00591431">
        <w:t xml:space="preserve">Texts </w:t>
      </w:r>
      <w:r w:rsidRPr="00591431">
        <w:t>modifications</w:t>
      </w:r>
      <w:r w:rsidR="005903A2" w:rsidRPr="00591431">
        <w:t xml:space="preserve"> files</w:t>
      </w:r>
      <w:r w:rsidRPr="00591431">
        <w:t xml:space="preserve"> describe changes to the modifications in each of the languages.</w:t>
      </w:r>
    </w:p>
    <w:p w14:paraId="7DD58C3F" w14:textId="05B221CF" w:rsidR="00DF426A" w:rsidRPr="00591431" w:rsidRDefault="00DF426A" w:rsidP="00EB3EB4">
      <w:r w:rsidRPr="00591431">
        <w:t>The</w:t>
      </w:r>
      <w:r w:rsidR="005903A2" w:rsidRPr="00591431">
        <w:t>se</w:t>
      </w:r>
      <w:r w:rsidRPr="00591431">
        <w:t xml:space="preserve"> files </w:t>
      </w:r>
      <w:r w:rsidR="00CA6F0D" w:rsidRPr="00CA6F0D">
        <w:t>contain tex</w:t>
      </w:r>
      <w:r w:rsidR="00CA6F0D">
        <w:t>ts m</w:t>
      </w:r>
      <w:r w:rsidR="00CA6F0D" w:rsidRPr="00CA6F0D">
        <w:t xml:space="preserve">odifications in various language-dependent components, </w:t>
      </w:r>
      <w:bookmarkStart w:id="11" w:name="_GoBack"/>
      <w:bookmarkEnd w:id="11"/>
      <w:r w:rsidR="00CA6F0D" w:rsidRPr="00CA6F0D">
        <w:t>including</w:t>
      </w:r>
      <w:r w:rsidRPr="00591431">
        <w:t>:</w:t>
      </w:r>
    </w:p>
    <w:p w14:paraId="3D7E80B8" w14:textId="3056228D" w:rsidR="00DF426A" w:rsidRPr="00591431" w:rsidRDefault="00DF426A" w:rsidP="00DF426A">
      <w:pPr>
        <w:pStyle w:val="ListBullet"/>
      </w:pPr>
      <w:r w:rsidRPr="00591431">
        <w:t>Hierarchy Group Titles</w:t>
      </w:r>
    </w:p>
    <w:p w14:paraId="3EE63A7F" w14:textId="28803D29" w:rsidR="00DF426A" w:rsidRPr="00591431" w:rsidRDefault="00DF426A" w:rsidP="00DF426A">
      <w:pPr>
        <w:pStyle w:val="ListBullet"/>
      </w:pPr>
      <w:r w:rsidRPr="00591431">
        <w:t>Hierarchy Group Analys</w:t>
      </w:r>
      <w:r w:rsidR="00987FBD">
        <w:t>i</w:t>
      </w:r>
      <w:r w:rsidRPr="00591431">
        <w:t>s Information Files</w:t>
      </w:r>
    </w:p>
    <w:p w14:paraId="54801B72" w14:textId="746B9257" w:rsidR="00DF426A" w:rsidRPr="00591431" w:rsidRDefault="00DF426A" w:rsidP="00DF426A">
      <w:r w:rsidRPr="00591431">
        <w:t xml:space="preserve">Note that there is necessarily overlap between the </w:t>
      </w:r>
      <w:r w:rsidR="001039FC" w:rsidRPr="00591431">
        <w:t xml:space="preserve">Hierarchy Groups </w:t>
      </w:r>
      <w:r w:rsidR="005903A2" w:rsidRPr="00591431">
        <w:t xml:space="preserve">structure </w:t>
      </w:r>
      <w:r w:rsidRPr="00591431">
        <w:t>file</w:t>
      </w:r>
      <w:r w:rsidR="005903A2" w:rsidRPr="00591431">
        <w:t>s</w:t>
      </w:r>
      <w:r w:rsidRPr="00591431">
        <w:t xml:space="preserve"> and the language files. For example, if a </w:t>
      </w:r>
      <w:r w:rsidR="00182D93" w:rsidRPr="00591431">
        <w:t xml:space="preserve">group </w:t>
      </w:r>
      <w:r w:rsidRPr="00591431">
        <w:t xml:space="preserve">is deleted </w:t>
      </w:r>
      <w:proofErr w:type="gramStart"/>
      <w:r w:rsidRPr="00591431">
        <w:t xml:space="preserve">from </w:t>
      </w:r>
      <w:r w:rsidR="001039FC" w:rsidRPr="00591431">
        <w:t xml:space="preserve"> Hierarchy</w:t>
      </w:r>
      <w:proofErr w:type="gramEnd"/>
      <w:r w:rsidR="001039FC" w:rsidRPr="00591431">
        <w:t xml:space="preserve"> Groups structure </w:t>
      </w:r>
      <w:r w:rsidR="005903A2" w:rsidRPr="00591431">
        <w:t>file</w:t>
      </w:r>
      <w:r w:rsidRPr="00591431">
        <w:t xml:space="preserve">, the old text of the </w:t>
      </w:r>
      <w:r w:rsidR="001039FC" w:rsidRPr="00591431">
        <w:t xml:space="preserve">title </w:t>
      </w:r>
      <w:r w:rsidRPr="00591431">
        <w:t xml:space="preserve">for that </w:t>
      </w:r>
      <w:r w:rsidR="001039FC" w:rsidRPr="00591431">
        <w:t xml:space="preserve">group </w:t>
      </w:r>
      <w:r w:rsidRPr="00591431">
        <w:t>need</w:t>
      </w:r>
      <w:r w:rsidR="00E350B5" w:rsidRPr="00591431">
        <w:t>s</w:t>
      </w:r>
      <w:r w:rsidRPr="00591431">
        <w:t xml:space="preserve"> to be recorded in the language files.</w:t>
      </w:r>
      <w:r w:rsidR="00EC1B35" w:rsidRPr="00591431">
        <w:t xml:space="preserve"> In addition, modifications in one language file are normally reflected </w:t>
      </w:r>
      <w:r w:rsidR="00473216" w:rsidRPr="00591431">
        <w:t xml:space="preserve">as translations </w:t>
      </w:r>
      <w:r w:rsidR="00EC1B35" w:rsidRPr="00591431">
        <w:t>in the other.</w:t>
      </w:r>
    </w:p>
    <w:p w14:paraId="51A9CB37" w14:textId="77777777" w:rsidR="0028464D" w:rsidRPr="00591431" w:rsidRDefault="0028464D" w:rsidP="00643E56">
      <w:pPr>
        <w:pStyle w:val="Heading2"/>
      </w:pPr>
      <w:bookmarkStart w:id="12" w:name="_Toc481670867"/>
      <w:r w:rsidRPr="00591431">
        <w:t>File Name</w:t>
      </w:r>
      <w:bookmarkEnd w:id="12"/>
    </w:p>
    <w:p w14:paraId="79E5DEE9" w14:textId="659FC99E" w:rsidR="0073482D" w:rsidRPr="00591431" w:rsidRDefault="004D63DB" w:rsidP="0073482D">
      <w:r w:rsidRPr="00591431">
        <w:t xml:space="preserve">The NCL </w:t>
      </w:r>
      <w:r w:rsidR="001039FC" w:rsidRPr="00591431">
        <w:t xml:space="preserve">Hierarchy Groups </w:t>
      </w:r>
      <w:r w:rsidR="005903A2" w:rsidRPr="00591431">
        <w:t xml:space="preserve">Texts </w:t>
      </w:r>
      <w:r w:rsidR="00DA790E" w:rsidRPr="00591431">
        <w:t>modifications</w:t>
      </w:r>
      <w:r w:rsidR="0073482D" w:rsidRPr="00591431">
        <w:t xml:space="preserve"> file</w:t>
      </w:r>
      <w:r w:rsidR="005903A2" w:rsidRPr="00591431">
        <w:t>s</w:t>
      </w:r>
      <w:r w:rsidR="0073482D" w:rsidRPr="00591431">
        <w:t xml:space="preserve"> in a specified language is named</w:t>
      </w:r>
      <w:r w:rsidR="0073482D" w:rsidRPr="00591431">
        <w:rPr>
          <w:rStyle w:val="Code"/>
          <w:lang w:val="en-US"/>
        </w:rPr>
        <w:t xml:space="preserve"> </w:t>
      </w:r>
      <w:r w:rsidR="00372CCD" w:rsidRPr="00591431">
        <w:rPr>
          <w:rStyle w:val="Code"/>
          <w:lang w:val="en-US"/>
        </w:rPr>
        <w:t>ncl-</w:t>
      </w:r>
      <w:r w:rsidR="000C643B" w:rsidRPr="00591431">
        <w:rPr>
          <w:rStyle w:val="Code"/>
          <w:lang w:val="en-US"/>
        </w:rPr>
        <w:t>YYYYMMDD-LL-</w:t>
      </w:r>
      <w:r w:rsidR="001039FC" w:rsidRPr="00591431">
        <w:rPr>
          <w:rStyle w:val="Code"/>
          <w:lang w:val="en-US"/>
        </w:rPr>
        <w:t>hierarchy_groups</w:t>
      </w:r>
      <w:r w:rsidR="005903A2" w:rsidRPr="00591431">
        <w:rPr>
          <w:rStyle w:val="Code"/>
          <w:lang w:val="en-US"/>
        </w:rPr>
        <w:t>_texts_</w:t>
      </w:r>
      <w:r w:rsidR="00CD6975" w:rsidRPr="00591431">
        <w:rPr>
          <w:rStyle w:val="Code"/>
          <w:lang w:val="en-US"/>
        </w:rPr>
        <w:t>modifications</w:t>
      </w:r>
      <w:r w:rsidR="000C643B" w:rsidRPr="00591431">
        <w:rPr>
          <w:rStyle w:val="Code"/>
          <w:lang w:val="en-US"/>
        </w:rPr>
        <w:t>-</w:t>
      </w:r>
      <w:r w:rsidR="0073482D" w:rsidRPr="00591431">
        <w:rPr>
          <w:rStyle w:val="Code"/>
          <w:lang w:val="en-US"/>
        </w:rPr>
        <w:t>YYYYMMDD.xml</w:t>
      </w:r>
      <w:r w:rsidR="0073482D" w:rsidRPr="00591431">
        <w:t xml:space="preserve"> where </w:t>
      </w:r>
      <w:r w:rsidR="0073482D" w:rsidRPr="00591431">
        <w:rPr>
          <w:rStyle w:val="Code"/>
          <w:lang w:val="en-US"/>
        </w:rPr>
        <w:t>LL</w:t>
      </w:r>
      <w:r w:rsidR="0073482D" w:rsidRPr="00591431">
        <w:t xml:space="preserve"> is the language code</w:t>
      </w:r>
      <w:r w:rsidR="000C643B" w:rsidRPr="00591431">
        <w:t>,</w:t>
      </w:r>
      <w:r w:rsidR="0073482D" w:rsidRPr="00591431">
        <w:t xml:space="preserve"> </w:t>
      </w:r>
      <w:r w:rsidR="000C643B" w:rsidRPr="00591431">
        <w:t xml:space="preserve">the first </w:t>
      </w:r>
      <w:r w:rsidR="0073482D" w:rsidRPr="00591431">
        <w:rPr>
          <w:rStyle w:val="Code"/>
          <w:lang w:val="en-US"/>
        </w:rPr>
        <w:t>YYYYMMDD</w:t>
      </w:r>
      <w:r w:rsidR="0073482D" w:rsidRPr="00591431">
        <w:t xml:space="preserve"> refers to the date the </w:t>
      </w:r>
      <w:r w:rsidR="009A42C9" w:rsidRPr="00591431">
        <w:t>specified edition-version</w:t>
      </w:r>
      <w:r w:rsidR="0073482D" w:rsidRPr="00591431">
        <w:t xml:space="preserve"> goes into force</w:t>
      </w:r>
      <w:r w:rsidR="000C643B" w:rsidRPr="00591431">
        <w:t>, and the second is the date this file was generated</w:t>
      </w:r>
      <w:r w:rsidR="0073482D" w:rsidRPr="00591431">
        <w:t>.</w:t>
      </w:r>
    </w:p>
    <w:p w14:paraId="02A579FF" w14:textId="77777777" w:rsidR="00BE0155" w:rsidRPr="00591431" w:rsidRDefault="00BE0155" w:rsidP="00E60F7A"/>
    <w:p w14:paraId="2145EE1A" w14:textId="77777777" w:rsidR="00943E81" w:rsidRPr="00591431" w:rsidRDefault="00943E81" w:rsidP="00943E81">
      <w:pPr>
        <w:pStyle w:val="Heading1"/>
      </w:pPr>
      <w:bookmarkStart w:id="13" w:name="_Toc481670868"/>
      <w:r w:rsidRPr="00591431">
        <w:t>Modifications File Structure</w:t>
      </w:r>
      <w:bookmarkEnd w:id="13"/>
    </w:p>
    <w:p w14:paraId="12CC1359" w14:textId="7EEB08EC" w:rsidR="00DE69AC" w:rsidRPr="00591431" w:rsidRDefault="00DE69AC" w:rsidP="00DE69AC">
      <w:r w:rsidRPr="00591431">
        <w:t xml:space="preserve">The structure of </w:t>
      </w:r>
      <w:r w:rsidR="005903A2" w:rsidRPr="00591431">
        <w:t xml:space="preserve">these </w:t>
      </w:r>
      <w:r w:rsidRPr="00591431">
        <w:t>file</w:t>
      </w:r>
      <w:r w:rsidR="005903A2" w:rsidRPr="00591431">
        <w:t>s</w:t>
      </w:r>
      <w:r w:rsidRPr="00591431">
        <w:t xml:space="preserve"> borrows heavily from the files that it is recording modifications </w:t>
      </w:r>
      <w:proofErr w:type="gramStart"/>
      <w:r w:rsidRPr="00591431">
        <w:t>for</w:t>
      </w:r>
      <w:r w:rsidR="00F70B05" w:rsidRPr="00591431">
        <w:t xml:space="preserve"> </w:t>
      </w:r>
      <w:r w:rsidRPr="00591431">
        <w:t xml:space="preserve"> hierarchy</w:t>
      </w:r>
      <w:proofErr w:type="gramEnd"/>
      <w:r w:rsidRPr="00591431">
        <w:t xml:space="preserve"> group titles and information files.</w:t>
      </w:r>
      <w:r w:rsidR="001E0C59" w:rsidRPr="00591431">
        <w:t xml:space="preserve">                                                               </w:t>
      </w:r>
    </w:p>
    <w:p w14:paraId="3A0EF4C8" w14:textId="0EB7994C" w:rsidR="0034083C" w:rsidRPr="00591431" w:rsidRDefault="0034083C" w:rsidP="0034083C">
      <w:r w:rsidRPr="00591431">
        <w:t xml:space="preserve">The root element of the </w:t>
      </w:r>
      <w:r w:rsidR="00C67108" w:rsidRPr="00591431">
        <w:t>modifications</w:t>
      </w:r>
      <w:r w:rsidRPr="00591431">
        <w:t xml:space="preserve"> file is named </w:t>
      </w:r>
      <w:r w:rsidR="003B5895" w:rsidRPr="00591431">
        <w:rPr>
          <w:rStyle w:val="Code"/>
          <w:lang w:val="en-US"/>
        </w:rPr>
        <w:t>&lt;</w:t>
      </w:r>
      <w:r w:rsidR="001039FC" w:rsidRPr="00591431">
        <w:rPr>
          <w:rStyle w:val="Code"/>
          <w:lang w:val="en-US"/>
        </w:rPr>
        <w:t>HierarchyGroups</w:t>
      </w:r>
      <w:r w:rsidR="00D15B42" w:rsidRPr="00591431">
        <w:rPr>
          <w:rStyle w:val="Code"/>
          <w:lang w:val="en-US"/>
        </w:rPr>
        <w:t>Texts</w:t>
      </w:r>
      <w:r w:rsidR="00C41F7E" w:rsidRPr="00591431">
        <w:rPr>
          <w:rStyle w:val="Code"/>
          <w:lang w:val="en-US"/>
        </w:rPr>
        <w:t>M</w:t>
      </w:r>
      <w:r w:rsidR="00C67108" w:rsidRPr="00591431">
        <w:rPr>
          <w:rStyle w:val="Code"/>
          <w:lang w:val="en-US"/>
        </w:rPr>
        <w:t>odifications</w:t>
      </w:r>
      <w:r w:rsidR="003B5895" w:rsidRPr="00591431">
        <w:rPr>
          <w:rStyle w:val="Code"/>
          <w:lang w:val="en-US"/>
        </w:rPr>
        <w:t>&gt;</w:t>
      </w:r>
      <w:r w:rsidRPr="00591431">
        <w:t>.</w:t>
      </w:r>
      <w:r w:rsidR="008A0B35" w:rsidRPr="00591431">
        <w:t xml:space="preserve"> </w:t>
      </w:r>
      <w:r w:rsidR="004F18AF" w:rsidRPr="00591431">
        <w:t xml:space="preserve">It has the required </w:t>
      </w:r>
      <w:r w:rsidR="00BE0155" w:rsidRPr="00591431">
        <w:rPr>
          <w:rFonts w:ascii="Courier New" w:hAnsi="Courier New" w:cs="Courier New"/>
          <w:sz w:val="20"/>
        </w:rPr>
        <w:t>“edition”, “version”,</w:t>
      </w:r>
      <w:r w:rsidR="00BE0155" w:rsidRPr="00591431">
        <w:t xml:space="preserve"> </w:t>
      </w:r>
      <w:r w:rsidR="004F18AF" w:rsidRPr="00591431">
        <w:rPr>
          <w:rStyle w:val="Code"/>
          <w:lang w:val="en-US"/>
        </w:rPr>
        <w:t>"date</w:t>
      </w:r>
      <w:r w:rsidR="000B3260" w:rsidRPr="00591431">
        <w:rPr>
          <w:rStyle w:val="Code"/>
          <w:lang w:val="en-US"/>
        </w:rPr>
        <w:t>InF</w:t>
      </w:r>
      <w:r w:rsidR="004F18AF" w:rsidRPr="00591431">
        <w:rPr>
          <w:rStyle w:val="Code"/>
          <w:lang w:val="en-US"/>
        </w:rPr>
        <w:t>orce"</w:t>
      </w:r>
      <w:r w:rsidR="004F18AF" w:rsidRPr="00591431">
        <w:t xml:space="preserve">, </w:t>
      </w:r>
      <w:r w:rsidR="000B3260" w:rsidRPr="00591431">
        <w:rPr>
          <w:rStyle w:val="Code"/>
          <w:lang w:val="en-US"/>
        </w:rPr>
        <w:t>"dateOfG</w:t>
      </w:r>
      <w:r w:rsidR="004F18AF" w:rsidRPr="00591431">
        <w:rPr>
          <w:rStyle w:val="Code"/>
          <w:lang w:val="en-US"/>
        </w:rPr>
        <w:t>eneration"</w:t>
      </w:r>
      <w:r w:rsidR="004F18AF" w:rsidRPr="00591431">
        <w:t xml:space="preserve">, and </w:t>
      </w:r>
      <w:r w:rsidR="004F18AF" w:rsidRPr="00591431">
        <w:rPr>
          <w:rStyle w:val="Code"/>
          <w:lang w:val="en-US"/>
        </w:rPr>
        <w:t>"language"</w:t>
      </w:r>
      <w:r w:rsidR="004F18AF" w:rsidRPr="00591431">
        <w:t xml:space="preserve"> attributes described in the master files specification.</w:t>
      </w:r>
    </w:p>
    <w:p w14:paraId="6AD16004" w14:textId="6455FD67" w:rsidR="003F2E49" w:rsidRPr="00591431" w:rsidRDefault="003F2E49" w:rsidP="0034083C">
      <w:r w:rsidRPr="00591431">
        <w:t xml:space="preserve">The </w:t>
      </w:r>
      <w:r w:rsidR="000B3260" w:rsidRPr="00591431">
        <w:rPr>
          <w:rStyle w:val="Code"/>
          <w:lang w:val="en-US"/>
        </w:rPr>
        <w:t>&lt;</w:t>
      </w:r>
      <w:r w:rsidR="001039FC" w:rsidRPr="00591431">
        <w:rPr>
          <w:rStyle w:val="Code"/>
          <w:lang w:val="en-US"/>
        </w:rPr>
        <w:t>HierarchyGroups</w:t>
      </w:r>
      <w:r w:rsidR="00D15B42" w:rsidRPr="00591431">
        <w:rPr>
          <w:rStyle w:val="Code"/>
          <w:lang w:val="en-US"/>
        </w:rPr>
        <w:t>Texts</w:t>
      </w:r>
      <w:r w:rsidR="000B3260" w:rsidRPr="00591431">
        <w:rPr>
          <w:rStyle w:val="Code"/>
          <w:lang w:val="en-US"/>
        </w:rPr>
        <w:t>M</w:t>
      </w:r>
      <w:r w:rsidRPr="00591431">
        <w:rPr>
          <w:rStyle w:val="Code"/>
          <w:lang w:val="en-US"/>
        </w:rPr>
        <w:t>odifications&gt;</w:t>
      </w:r>
      <w:r w:rsidRPr="00591431">
        <w:t xml:space="preserve"> </w:t>
      </w:r>
      <w:r w:rsidR="001A0FF8" w:rsidRPr="00591431">
        <w:t>element</w:t>
      </w:r>
      <w:r w:rsidRPr="00591431">
        <w:t xml:space="preserve"> takes </w:t>
      </w:r>
      <w:r w:rsidR="001039FC" w:rsidRPr="00591431">
        <w:t>two</w:t>
      </w:r>
      <w:r w:rsidR="00F70B05" w:rsidRPr="00591431">
        <w:t xml:space="preserve"> optional</w:t>
      </w:r>
      <w:r w:rsidR="00286DFA" w:rsidRPr="00591431">
        <w:t xml:space="preserve"> </w:t>
      </w:r>
      <w:r w:rsidRPr="00591431">
        <w:t xml:space="preserve">subelements: </w:t>
      </w:r>
      <w:r w:rsidR="002662B6" w:rsidRPr="00591431">
        <w:rPr>
          <w:rStyle w:val="Code"/>
          <w:lang w:val="en-US"/>
        </w:rPr>
        <w:t>&lt;HierarchyGroupTitles</w:t>
      </w:r>
      <w:r w:rsidR="001039FC" w:rsidRPr="00591431">
        <w:rPr>
          <w:rStyle w:val="Code"/>
          <w:lang w:val="en-US"/>
        </w:rPr>
        <w:t>Modifications</w:t>
      </w:r>
      <w:r w:rsidR="002662B6" w:rsidRPr="00591431">
        <w:rPr>
          <w:rStyle w:val="Code"/>
          <w:lang w:val="en-US"/>
        </w:rPr>
        <w:t>&gt;</w:t>
      </w:r>
      <w:r w:rsidR="002662B6" w:rsidRPr="00591431">
        <w:t xml:space="preserve"> </w:t>
      </w:r>
      <w:r w:rsidR="001039FC" w:rsidRPr="00591431">
        <w:t>and</w:t>
      </w:r>
      <w:r w:rsidR="002662B6" w:rsidRPr="00591431">
        <w:t xml:space="preserve"> &lt;</w:t>
      </w:r>
      <w:r w:rsidR="002662B6" w:rsidRPr="00591431">
        <w:rPr>
          <w:rStyle w:val="Code"/>
          <w:lang w:val="en-US"/>
        </w:rPr>
        <w:t>HierarchyGroupAnalys</w:t>
      </w:r>
      <w:r w:rsidR="001039FC" w:rsidRPr="00591431">
        <w:rPr>
          <w:rStyle w:val="Code"/>
          <w:lang w:val="en-US"/>
        </w:rPr>
        <w:t>i</w:t>
      </w:r>
      <w:r w:rsidR="002662B6" w:rsidRPr="00591431">
        <w:rPr>
          <w:rStyle w:val="Code"/>
          <w:lang w:val="en-US"/>
        </w:rPr>
        <w:t>s</w:t>
      </w:r>
      <w:r w:rsidR="001039FC" w:rsidRPr="00591431">
        <w:rPr>
          <w:rStyle w:val="Code"/>
          <w:lang w:val="en-US"/>
        </w:rPr>
        <w:t>Modifications</w:t>
      </w:r>
      <w:r w:rsidR="002662B6" w:rsidRPr="00591431">
        <w:rPr>
          <w:rStyle w:val="Code"/>
          <w:lang w:val="en-US"/>
        </w:rPr>
        <w:t>&gt;</w:t>
      </w:r>
      <w:r w:rsidR="002662B6" w:rsidRPr="00591431">
        <w:t>.</w:t>
      </w:r>
      <w:r w:rsidR="00F70B05" w:rsidRPr="00591431">
        <w:t xml:space="preserve"> Although optional, at least one instance of one of these elements must be present.</w:t>
      </w:r>
    </w:p>
    <w:p w14:paraId="7D5D5E9A" w14:textId="77777777" w:rsidR="00087544" w:rsidRPr="00591431" w:rsidRDefault="00087544" w:rsidP="00643E56">
      <w:pPr>
        <w:pStyle w:val="Heading2"/>
      </w:pPr>
      <w:bookmarkStart w:id="14" w:name="_Toc481670869"/>
      <w:r w:rsidRPr="00591431">
        <w:lastRenderedPageBreak/>
        <w:t>Modification Conventions</w:t>
      </w:r>
      <w:bookmarkEnd w:id="14"/>
    </w:p>
    <w:p w14:paraId="2B837A53" w14:textId="45F7326E" w:rsidR="00692ACA" w:rsidRPr="00591431" w:rsidRDefault="00087544" w:rsidP="00087544">
      <w:r w:rsidRPr="00591431">
        <w:t xml:space="preserve">Modifications in the language files can be described in </w:t>
      </w:r>
      <w:r w:rsidR="00F75AAE" w:rsidRPr="00591431">
        <w:t>three</w:t>
      </w:r>
      <w:r w:rsidRPr="00591431">
        <w:t xml:space="preserve"> ways</w:t>
      </w:r>
      <w:r w:rsidR="00692ACA" w:rsidRPr="00591431">
        <w:t>:</w:t>
      </w:r>
      <w:r w:rsidRPr="00591431">
        <w:t xml:space="preserve"> </w:t>
      </w:r>
    </w:p>
    <w:p w14:paraId="0203428B" w14:textId="6D30AF66" w:rsidR="00087544" w:rsidRPr="00591431" w:rsidRDefault="00087544" w:rsidP="00692ACA">
      <w:pPr>
        <w:pStyle w:val="ListParagraph"/>
        <w:numPr>
          <w:ilvl w:val="0"/>
          <w:numId w:val="9"/>
        </w:numPr>
      </w:pPr>
      <w:r w:rsidRPr="00591431">
        <w:t xml:space="preserve">when an entire </w:t>
      </w:r>
      <w:r w:rsidR="001A0FF8" w:rsidRPr="00591431">
        <w:t>element</w:t>
      </w:r>
      <w:r w:rsidRPr="00591431">
        <w:t xml:space="preserve"> </w:t>
      </w:r>
      <w:r w:rsidR="009C7B8A" w:rsidRPr="00591431">
        <w:t>has</w:t>
      </w:r>
      <w:r w:rsidRPr="00591431">
        <w:t xml:space="preserve"> been added </w:t>
      </w:r>
      <w:r w:rsidR="00692ACA" w:rsidRPr="00591431">
        <w:t>the target element is identified by</w:t>
      </w:r>
      <w:r w:rsidR="0091336C" w:rsidRPr="00591431">
        <w:t xml:space="preserve"> attribute</w:t>
      </w:r>
      <w:r w:rsidR="00E24A42" w:rsidRPr="00591431">
        <w:t>s</w:t>
      </w:r>
      <w:r w:rsidR="00692ACA" w:rsidRPr="00591431" w:rsidDel="00692ACA">
        <w:t xml:space="preserve"> </w:t>
      </w:r>
      <w:r w:rsidR="00692ACA" w:rsidRPr="00591431">
        <w:rPr>
          <w:rStyle w:val="Code"/>
          <w:lang w:val="en-US"/>
        </w:rPr>
        <w:t>"idRef"</w:t>
      </w:r>
      <w:r w:rsidR="00692ACA" w:rsidRPr="00591431">
        <w:t xml:space="preserve"> which value is the id of the element as defined in the corresponding Master File</w:t>
      </w:r>
      <w:r w:rsidR="00E24A42" w:rsidRPr="00591431">
        <w:t xml:space="preserve">, and </w:t>
      </w:r>
      <w:r w:rsidR="00E24A42" w:rsidRPr="00591431">
        <w:rPr>
          <w:rStyle w:val="Code"/>
          <w:lang w:val="en-US"/>
        </w:rPr>
        <w:t>"groupIdRef"</w:t>
      </w:r>
      <w:r w:rsidR="00692ACA" w:rsidRPr="00591431">
        <w:t>.</w:t>
      </w:r>
    </w:p>
    <w:p w14:paraId="23B07A96" w14:textId="12F0ECE9" w:rsidR="0091336C" w:rsidRPr="00591431" w:rsidRDefault="00692ACA" w:rsidP="00692ACA">
      <w:pPr>
        <w:pStyle w:val="ListParagraph"/>
        <w:numPr>
          <w:ilvl w:val="0"/>
          <w:numId w:val="9"/>
        </w:numPr>
      </w:pPr>
      <w:r w:rsidRPr="00591431">
        <w:t>When an element has been</w:t>
      </w:r>
      <w:r w:rsidR="0091336C" w:rsidRPr="00591431">
        <w:t xml:space="preserve"> entirely deleted, attribute</w:t>
      </w:r>
      <w:r w:rsidR="00E24A42" w:rsidRPr="00591431">
        <w:t>s</w:t>
      </w:r>
      <w:r w:rsidR="0091336C" w:rsidRPr="00591431">
        <w:t xml:space="preserve"> </w:t>
      </w:r>
      <w:r w:rsidR="00E24A42" w:rsidRPr="00591431">
        <w:rPr>
          <w:rStyle w:val="Code"/>
          <w:lang w:val="en-US"/>
        </w:rPr>
        <w:t xml:space="preserve">"groupIdRef" and </w:t>
      </w:r>
      <w:r w:rsidR="0091336C" w:rsidRPr="00591431">
        <w:rPr>
          <w:rStyle w:val="Code"/>
          <w:lang w:val="en-US"/>
        </w:rPr>
        <w:t>"</w:t>
      </w:r>
      <w:r w:rsidR="001039FC" w:rsidRPr="00591431">
        <w:rPr>
          <w:rStyle w:val="Code"/>
          <w:lang w:val="en-US"/>
        </w:rPr>
        <w:t>group</w:t>
      </w:r>
      <w:r w:rsidR="0091336C" w:rsidRPr="00591431">
        <w:rPr>
          <w:rStyle w:val="Code"/>
          <w:lang w:val="en-US"/>
        </w:rPr>
        <w:t xml:space="preserve">Number" </w:t>
      </w:r>
      <w:r w:rsidR="00E24A42" w:rsidRPr="00591431">
        <w:t xml:space="preserve">are also </w:t>
      </w:r>
      <w:r w:rsidR="0091336C" w:rsidRPr="00591431">
        <w:t>specified and original contents must be replicated.</w:t>
      </w:r>
    </w:p>
    <w:p w14:paraId="7678403E" w14:textId="77C0C94E" w:rsidR="00810F2B" w:rsidRPr="00591431" w:rsidRDefault="00087544" w:rsidP="0091336C">
      <w:pPr>
        <w:pStyle w:val="ListParagraph"/>
        <w:numPr>
          <w:ilvl w:val="0"/>
          <w:numId w:val="9"/>
        </w:numPr>
      </w:pPr>
      <w:r w:rsidRPr="00591431">
        <w:t>In cases where only part of the text has changed</w:t>
      </w:r>
      <w:r w:rsidR="00E24A42" w:rsidRPr="00591431">
        <w:t>, the target element is identified as in 1 above and</w:t>
      </w:r>
      <w:r w:rsidRPr="00591431">
        <w:t xml:space="preserve">, the changed text is wrapped in either </w:t>
      </w:r>
      <w:r w:rsidRPr="00591431">
        <w:rPr>
          <w:rStyle w:val="Code"/>
          <w:lang w:val="en-US"/>
        </w:rPr>
        <w:t>&lt;NewText&gt;</w:t>
      </w:r>
      <w:r w:rsidRPr="00591431">
        <w:t xml:space="preserve"> or </w:t>
      </w:r>
      <w:r w:rsidRPr="00591431">
        <w:rPr>
          <w:rStyle w:val="Code"/>
          <w:lang w:val="en-US"/>
        </w:rPr>
        <w:t>&lt;DeletedText&gt;</w:t>
      </w:r>
      <w:r w:rsidRPr="00591431">
        <w:t xml:space="preserve"> </w:t>
      </w:r>
      <w:r w:rsidR="001A0FF8" w:rsidRPr="00591431">
        <w:t>elements</w:t>
      </w:r>
      <w:r w:rsidR="00583F1B" w:rsidRPr="00591431">
        <w:t xml:space="preserve"> as mixed content.</w:t>
      </w:r>
      <w:r w:rsidR="0041410D" w:rsidRPr="00591431">
        <w:t xml:space="preserve"> This is used, for example, if the wording of a sentence in the introduction to the g</w:t>
      </w:r>
      <w:r w:rsidR="00677AE1" w:rsidRPr="00591431">
        <w:t>eneral remarks has been altered.</w:t>
      </w:r>
    </w:p>
    <w:p w14:paraId="03E7DC79" w14:textId="77777777" w:rsidR="009441B0" w:rsidRPr="00591431" w:rsidRDefault="009441B0" w:rsidP="00643E56">
      <w:pPr>
        <w:pStyle w:val="Heading2"/>
      </w:pPr>
      <w:bookmarkStart w:id="15" w:name="_Toc462158059"/>
      <w:bookmarkStart w:id="16" w:name="_Toc481670870"/>
      <w:r w:rsidRPr="00591431">
        <w:t>Hierarchy Groups</w:t>
      </w:r>
      <w:bookmarkEnd w:id="15"/>
      <w:bookmarkEnd w:id="16"/>
    </w:p>
    <w:p w14:paraId="01526AC4" w14:textId="2880D7FF" w:rsidR="00F04383" w:rsidRPr="00591431" w:rsidRDefault="001066FC" w:rsidP="001066FC">
      <w:pPr>
        <w:rPr>
          <w:rStyle w:val="Code"/>
          <w:lang w:val="en-US"/>
        </w:rPr>
      </w:pPr>
      <w:r w:rsidRPr="00591431">
        <w:t xml:space="preserve">The </w:t>
      </w:r>
      <w:r w:rsidRPr="00591431">
        <w:rPr>
          <w:rStyle w:val="Code"/>
          <w:lang w:val="en-US"/>
        </w:rPr>
        <w:t>&lt;HierarchyGroupTitles</w:t>
      </w:r>
      <w:r w:rsidR="006B07DB" w:rsidRPr="00591431">
        <w:rPr>
          <w:rStyle w:val="Code"/>
          <w:lang w:val="en-US"/>
        </w:rPr>
        <w:t>Modifications</w:t>
      </w:r>
      <w:r w:rsidRPr="00591431">
        <w:rPr>
          <w:rStyle w:val="Code"/>
          <w:lang w:val="en-US"/>
        </w:rPr>
        <w:t>&gt;</w:t>
      </w:r>
      <w:r w:rsidR="00AA0B39" w:rsidRPr="00591431">
        <w:t xml:space="preserve"> contains</w:t>
      </w:r>
      <w:r w:rsidR="00F04383" w:rsidRPr="00591431">
        <w:t xml:space="preserve"> a list of optional</w:t>
      </w:r>
      <w:r w:rsidR="00CD0E60" w:rsidRPr="00591431">
        <w:t xml:space="preserve"> and repeatable</w:t>
      </w:r>
      <w:r w:rsidR="00F04383" w:rsidRPr="00591431">
        <w:t xml:space="preserve"> </w:t>
      </w:r>
      <w:r w:rsidR="00F04383" w:rsidRPr="00591431">
        <w:rPr>
          <w:rStyle w:val="Code"/>
          <w:lang w:val="en-US"/>
        </w:rPr>
        <w:t>&lt;AddHierarchyGroupTitle&gt;, &lt;DeleteHierarchyGroupTitle&gt;</w:t>
      </w:r>
      <w:r w:rsidR="00AA0B39" w:rsidRPr="00591431">
        <w:t xml:space="preserve"> </w:t>
      </w:r>
      <w:r w:rsidR="00F04383" w:rsidRPr="00591431">
        <w:t xml:space="preserve">and/or </w:t>
      </w:r>
      <w:r w:rsidR="00F04383" w:rsidRPr="00591431">
        <w:rPr>
          <w:rStyle w:val="Code"/>
          <w:lang w:val="en-US"/>
        </w:rPr>
        <w:t>&lt;ModifyHierarchyGroupTitle&gt;</w:t>
      </w:r>
      <w:r w:rsidR="0094591A" w:rsidRPr="00591431">
        <w:t xml:space="preserve"> elements</w:t>
      </w:r>
      <w:r w:rsidR="00F04383" w:rsidRPr="00591431">
        <w:rPr>
          <w:rStyle w:val="Code"/>
          <w:lang w:val="en-US"/>
        </w:rPr>
        <w:t>.</w:t>
      </w:r>
      <w:r w:rsidR="00F70B05" w:rsidRPr="00591431">
        <w:t xml:space="preserve"> Although optional, at least one instance of one of these elements must be present.</w:t>
      </w:r>
    </w:p>
    <w:p w14:paraId="71EB137F" w14:textId="48F1C1B7" w:rsidR="00F70B05" w:rsidRPr="00591431" w:rsidRDefault="00F04383" w:rsidP="001066FC">
      <w:r w:rsidRPr="00591431">
        <w:rPr>
          <w:rStyle w:val="Code"/>
          <w:lang w:val="en-US"/>
        </w:rPr>
        <w:t>&lt;</w:t>
      </w:r>
      <w:r w:rsidR="00182D93" w:rsidRPr="00591431">
        <w:rPr>
          <w:rStyle w:val="Code"/>
          <w:lang w:val="en-US"/>
        </w:rPr>
        <w:t>Ad</w:t>
      </w:r>
      <w:r w:rsidR="0076150E" w:rsidRPr="00591431">
        <w:rPr>
          <w:rStyle w:val="Code"/>
          <w:lang w:val="en-US"/>
        </w:rPr>
        <w:t>d</w:t>
      </w:r>
      <w:r w:rsidRPr="00591431">
        <w:rPr>
          <w:rStyle w:val="Code"/>
          <w:lang w:val="en-US"/>
        </w:rPr>
        <w:t>HierarchyGroupTitle&gt;</w:t>
      </w:r>
      <w:r w:rsidRPr="00591431">
        <w:t xml:space="preserve"> </w:t>
      </w:r>
      <w:r w:rsidR="00182D93" w:rsidRPr="00591431">
        <w:t xml:space="preserve">and </w:t>
      </w:r>
      <w:r w:rsidR="00182D93" w:rsidRPr="00591431">
        <w:rPr>
          <w:rStyle w:val="Code"/>
          <w:lang w:val="en-US"/>
        </w:rPr>
        <w:t>&lt;</w:t>
      </w:r>
      <w:r w:rsidR="0076150E" w:rsidRPr="00591431">
        <w:rPr>
          <w:rStyle w:val="Code"/>
          <w:lang w:val="en-US"/>
        </w:rPr>
        <w:t>Modify</w:t>
      </w:r>
      <w:r w:rsidR="00182D93" w:rsidRPr="00591431">
        <w:rPr>
          <w:rStyle w:val="Code"/>
          <w:lang w:val="en-US"/>
        </w:rPr>
        <w:t>HierarchyGroupTitle&gt;</w:t>
      </w:r>
      <w:r w:rsidR="00182D93" w:rsidRPr="00591431">
        <w:t xml:space="preserve"> </w:t>
      </w:r>
      <w:r w:rsidRPr="00591431">
        <w:t>must specify</w:t>
      </w:r>
      <w:r w:rsidR="00F70B05" w:rsidRPr="00591431">
        <w:t>:</w:t>
      </w:r>
    </w:p>
    <w:p w14:paraId="7101BD89" w14:textId="60E909E5" w:rsidR="001A0E8E" w:rsidRPr="00591431" w:rsidRDefault="00770119" w:rsidP="00F70B05">
      <w:pPr>
        <w:pStyle w:val="ListParagraph"/>
        <w:numPr>
          <w:ilvl w:val="0"/>
          <w:numId w:val="10"/>
        </w:numPr>
      </w:pPr>
      <w:r w:rsidRPr="00591431">
        <w:rPr>
          <w:rStyle w:val="Code"/>
          <w:lang w:val="en-US"/>
        </w:rPr>
        <w:t>"</w:t>
      </w:r>
      <w:proofErr w:type="gramStart"/>
      <w:r w:rsidR="00E24A42" w:rsidRPr="00591431">
        <w:rPr>
          <w:rStyle w:val="Code"/>
          <w:lang w:val="en-US"/>
        </w:rPr>
        <w:t>groupIdRef</w:t>
      </w:r>
      <w:proofErr w:type="gramEnd"/>
      <w:r w:rsidRPr="00591431">
        <w:rPr>
          <w:rStyle w:val="Code"/>
          <w:lang w:val="en-US"/>
        </w:rPr>
        <w:t xml:space="preserve">" </w:t>
      </w:r>
      <w:r w:rsidRPr="00591431">
        <w:t>attribute</w:t>
      </w:r>
      <w:r w:rsidR="00CD0E60" w:rsidRPr="00591431">
        <w:t xml:space="preserve"> which value is the </w:t>
      </w:r>
      <w:r w:rsidR="00182D93" w:rsidRPr="00591431">
        <w:t>unique identifier of the group as specified in Hierarchy Groups structure master file</w:t>
      </w:r>
      <w:r w:rsidRPr="00591431">
        <w:t>.</w:t>
      </w:r>
      <w:r w:rsidR="001A0E8E" w:rsidRPr="00591431">
        <w:t xml:space="preserve"> </w:t>
      </w:r>
    </w:p>
    <w:p w14:paraId="19E43873" w14:textId="672D77F9" w:rsidR="00F70B05" w:rsidRPr="00591431" w:rsidRDefault="00F70B05" w:rsidP="00F70B05">
      <w:pPr>
        <w:pStyle w:val="ListParagraph"/>
        <w:numPr>
          <w:ilvl w:val="0"/>
          <w:numId w:val="10"/>
        </w:numPr>
      </w:pPr>
      <w:r w:rsidRPr="00591431">
        <w:rPr>
          <w:rStyle w:val="Code"/>
          <w:lang w:val="en-US"/>
        </w:rPr>
        <w:t>"</w:t>
      </w:r>
      <w:proofErr w:type="gramStart"/>
      <w:r w:rsidR="00E24A42" w:rsidRPr="00591431">
        <w:rPr>
          <w:rStyle w:val="Code"/>
          <w:lang w:val="en-US"/>
        </w:rPr>
        <w:t>idRef</w:t>
      </w:r>
      <w:proofErr w:type="gramEnd"/>
      <w:r w:rsidRPr="00591431">
        <w:rPr>
          <w:rStyle w:val="Code"/>
          <w:lang w:val="en-US"/>
        </w:rPr>
        <w:t>"</w:t>
      </w:r>
      <w:r w:rsidRPr="00591431">
        <w:t xml:space="preserve"> which values is the id of the modified title as specified in Hierarchy Groups texts master file.</w:t>
      </w:r>
    </w:p>
    <w:p w14:paraId="78F6A0E7" w14:textId="77777777" w:rsidR="00603902" w:rsidRPr="00591431" w:rsidRDefault="00603902" w:rsidP="00182D93">
      <w:r w:rsidRPr="00591431">
        <w:rPr>
          <w:rStyle w:val="Code"/>
          <w:lang w:val="en-US"/>
        </w:rPr>
        <w:t xml:space="preserve">The </w:t>
      </w:r>
      <w:r w:rsidR="00182D93" w:rsidRPr="00591431">
        <w:rPr>
          <w:rStyle w:val="Code"/>
          <w:lang w:val="en-US"/>
        </w:rPr>
        <w:t>&lt;DeleteHierarchyGroupTitle&gt;</w:t>
      </w:r>
      <w:r w:rsidR="00182D93" w:rsidRPr="00591431">
        <w:t xml:space="preserve"> </w:t>
      </w:r>
      <w:r w:rsidRPr="00591431">
        <w:t>has three required attributes:</w:t>
      </w:r>
    </w:p>
    <w:p w14:paraId="5F798FD9" w14:textId="4B574391" w:rsidR="00603902" w:rsidRPr="00591431" w:rsidRDefault="00182D93" w:rsidP="00E24A42">
      <w:pPr>
        <w:pStyle w:val="ListParagraph"/>
        <w:numPr>
          <w:ilvl w:val="0"/>
          <w:numId w:val="12"/>
        </w:numPr>
      </w:pPr>
      <w:r w:rsidRPr="00591431">
        <w:rPr>
          <w:rStyle w:val="Code"/>
          <w:lang w:val="en-US"/>
        </w:rPr>
        <w:t xml:space="preserve">"groupNumber" </w:t>
      </w:r>
      <w:r w:rsidRPr="00591431">
        <w:t xml:space="preserve">attribute which value is the number of the deleted group as specified in </w:t>
      </w:r>
      <w:r w:rsidR="00A13328" w:rsidRPr="00591431">
        <w:t xml:space="preserve">NICE </w:t>
      </w:r>
      <w:r w:rsidRPr="00591431">
        <w:t>Classification previous version</w:t>
      </w:r>
    </w:p>
    <w:p w14:paraId="3B71F6C1" w14:textId="28192A58" w:rsidR="00182D93" w:rsidRPr="00591431" w:rsidRDefault="00603902" w:rsidP="00E24A42">
      <w:pPr>
        <w:pStyle w:val="ListParagraph"/>
        <w:numPr>
          <w:ilvl w:val="0"/>
          <w:numId w:val="12"/>
        </w:numPr>
      </w:pPr>
      <w:r w:rsidRPr="00591431">
        <w:rPr>
          <w:rStyle w:val="Code"/>
          <w:lang w:val="en-US"/>
        </w:rPr>
        <w:t>"</w:t>
      </w:r>
      <w:r w:rsidR="00E24A42" w:rsidRPr="00591431">
        <w:rPr>
          <w:rStyle w:val="Code"/>
          <w:lang w:val="en-US"/>
        </w:rPr>
        <w:t>i</w:t>
      </w:r>
      <w:r w:rsidRPr="00591431">
        <w:rPr>
          <w:rStyle w:val="Code"/>
          <w:lang w:val="en-US"/>
        </w:rPr>
        <w:t xml:space="preserve">dRef" </w:t>
      </w:r>
      <w:r w:rsidRPr="00591431">
        <w:t xml:space="preserve">attribute which value is the unique identifier of the title of the deleted group as specified in </w:t>
      </w:r>
      <w:r w:rsidR="00A13328" w:rsidRPr="00591431">
        <w:t>NICE</w:t>
      </w:r>
      <w:r w:rsidRPr="00591431">
        <w:t xml:space="preserve"> Classification previous version</w:t>
      </w:r>
    </w:p>
    <w:p w14:paraId="58FC65C8" w14:textId="687A4091" w:rsidR="00603902" w:rsidRPr="00591431" w:rsidRDefault="00603902" w:rsidP="00E24A42">
      <w:pPr>
        <w:pStyle w:val="ListParagraph"/>
        <w:numPr>
          <w:ilvl w:val="0"/>
          <w:numId w:val="12"/>
        </w:numPr>
      </w:pPr>
      <w:r w:rsidRPr="00591431">
        <w:rPr>
          <w:rStyle w:val="Code"/>
          <w:lang w:val="en-US"/>
        </w:rPr>
        <w:t>"</w:t>
      </w:r>
      <w:r w:rsidR="00E24A42" w:rsidRPr="00591431">
        <w:rPr>
          <w:rStyle w:val="Code"/>
          <w:lang w:val="en-US"/>
        </w:rPr>
        <w:t>groupI</w:t>
      </w:r>
      <w:r w:rsidRPr="00591431">
        <w:rPr>
          <w:rStyle w:val="Code"/>
          <w:lang w:val="en-US"/>
        </w:rPr>
        <w:t xml:space="preserve">dRef" </w:t>
      </w:r>
      <w:r w:rsidRPr="00591431">
        <w:t xml:space="preserve">attribute which value is the unique identifier of the deleted group as specified in </w:t>
      </w:r>
      <w:r w:rsidR="00A13328" w:rsidRPr="00591431">
        <w:t>NICE</w:t>
      </w:r>
      <w:r w:rsidRPr="00591431">
        <w:t xml:space="preserve"> Classification previous version</w:t>
      </w:r>
    </w:p>
    <w:p w14:paraId="6AD117B8" w14:textId="5143CCBC" w:rsidR="001066FC" w:rsidRPr="00591431" w:rsidRDefault="001A0E8E" w:rsidP="001066FC">
      <w:r w:rsidRPr="00591431">
        <w:t>Only those Hierarchy Groups that have modifications need to be listed. This includes Hierarchy Groups that have been added or deleted since the previous edition-version of the classification. All hierarchy group</w:t>
      </w:r>
      <w:r w:rsidR="00E85527" w:rsidRPr="00591431">
        <w:t>s</w:t>
      </w:r>
      <w:r w:rsidRPr="00591431">
        <w:t xml:space="preserve"> listed in the </w:t>
      </w:r>
      <w:r w:rsidR="00E85527" w:rsidRPr="00591431">
        <w:t xml:space="preserve">Hierarchy Groups structure </w:t>
      </w:r>
      <w:r w:rsidRPr="00591431">
        <w:t xml:space="preserve">modifications file </w:t>
      </w:r>
      <w:r w:rsidR="00274E0C" w:rsidRPr="00591431">
        <w:t>(having bee</w:t>
      </w:r>
      <w:r w:rsidR="000A007F" w:rsidRPr="00591431">
        <w:t>n added</w:t>
      </w:r>
      <w:r w:rsidR="00E85527" w:rsidRPr="00591431">
        <w:t xml:space="preserve"> or</w:t>
      </w:r>
      <w:r w:rsidR="000A007F" w:rsidRPr="00591431">
        <w:t xml:space="preserve"> deleted</w:t>
      </w:r>
      <w:r w:rsidR="00274E0C" w:rsidRPr="00591431">
        <w:t xml:space="preserve">) </w:t>
      </w:r>
      <w:r w:rsidRPr="00591431">
        <w:t xml:space="preserve">must also be listed in this file. In addition, any hierarchy </w:t>
      </w:r>
      <w:proofErr w:type="gramStart"/>
      <w:r w:rsidRPr="00591431">
        <w:t>group that have</w:t>
      </w:r>
      <w:proofErr w:type="gramEnd"/>
      <w:r w:rsidRPr="00591431">
        <w:t xml:space="preserve"> had their titles changed since the previous edition version should also be listed.</w:t>
      </w:r>
    </w:p>
    <w:p w14:paraId="7287DDDC" w14:textId="31122270" w:rsidR="00262A66" w:rsidRPr="00591431" w:rsidRDefault="00262A66" w:rsidP="001066FC">
      <w:r w:rsidRPr="00591431">
        <w:t xml:space="preserve">The </w:t>
      </w:r>
      <w:r w:rsidRPr="00591431">
        <w:rPr>
          <w:rStyle w:val="Code"/>
          <w:lang w:val="en-US"/>
        </w:rPr>
        <w:t>&lt;</w:t>
      </w:r>
      <w:r w:rsidR="00F04383" w:rsidRPr="00591431">
        <w:rPr>
          <w:rStyle w:val="Code"/>
          <w:lang w:val="en-US"/>
        </w:rPr>
        <w:t>Modify</w:t>
      </w:r>
      <w:r w:rsidRPr="00591431">
        <w:rPr>
          <w:rStyle w:val="Code"/>
          <w:lang w:val="en-US"/>
        </w:rPr>
        <w:t>HierarchyGroupTitle&gt;</w:t>
      </w:r>
      <w:r w:rsidRPr="00591431">
        <w:t xml:space="preserve"> </w:t>
      </w:r>
      <w:r w:rsidR="001A0FF8" w:rsidRPr="00591431">
        <w:t>element</w:t>
      </w:r>
      <w:r w:rsidRPr="00591431">
        <w:t xml:space="preserve"> accepts </w:t>
      </w:r>
      <w:r w:rsidRPr="00591431">
        <w:rPr>
          <w:rStyle w:val="Code"/>
          <w:lang w:val="en-US"/>
        </w:rPr>
        <w:t>&lt;NewText&gt;</w:t>
      </w:r>
      <w:r w:rsidRPr="00591431">
        <w:t xml:space="preserve"> and </w:t>
      </w:r>
      <w:r w:rsidRPr="00591431">
        <w:rPr>
          <w:rStyle w:val="Code"/>
          <w:lang w:val="en-US"/>
        </w:rPr>
        <w:t>&lt;DeletedText&gt;</w:t>
      </w:r>
      <w:r w:rsidRPr="00591431">
        <w:t xml:space="preserve"> interspersed to indicate modifications to the text of the title. These </w:t>
      </w:r>
      <w:r w:rsidR="001A0FF8" w:rsidRPr="00591431">
        <w:t>elements</w:t>
      </w:r>
      <w:r w:rsidRPr="00591431">
        <w:t xml:space="preserve"> should only be used for Hierarchy</w:t>
      </w:r>
      <w:r w:rsidR="00A62E20" w:rsidRPr="00591431">
        <w:t xml:space="preserve"> </w:t>
      </w:r>
      <w:r w:rsidRPr="00591431">
        <w:t xml:space="preserve">Groups that have been modified since </w:t>
      </w:r>
      <w:r w:rsidR="00A75061" w:rsidRPr="00591431">
        <w:t>the previous edition version, not for additions or deletions.</w:t>
      </w:r>
    </w:p>
    <w:p w14:paraId="11CD8410" w14:textId="012E1EDB" w:rsidR="00B213DF" w:rsidRPr="00591431" w:rsidRDefault="00491032" w:rsidP="00643E56">
      <w:pPr>
        <w:pStyle w:val="Heading2"/>
      </w:pPr>
      <w:bookmarkStart w:id="17" w:name="_Toc462158061"/>
      <w:bookmarkStart w:id="18" w:name="_Toc481670871"/>
      <w:r w:rsidRPr="00591431">
        <w:lastRenderedPageBreak/>
        <w:t>Hierarchy Group Analyses</w:t>
      </w:r>
      <w:bookmarkEnd w:id="17"/>
      <w:bookmarkEnd w:id="18"/>
    </w:p>
    <w:p w14:paraId="145022DF" w14:textId="498B9B66" w:rsidR="009F6590" w:rsidRPr="00591431" w:rsidRDefault="009F6590" w:rsidP="009F6590">
      <w:r w:rsidRPr="00591431">
        <w:t xml:space="preserve">The </w:t>
      </w:r>
      <w:r w:rsidRPr="00591431">
        <w:rPr>
          <w:rStyle w:val="Code"/>
          <w:lang w:val="en-US"/>
        </w:rPr>
        <w:t>&lt;HierarchyGroupAnalys</w:t>
      </w:r>
      <w:r w:rsidR="00182D93" w:rsidRPr="00591431">
        <w:rPr>
          <w:rStyle w:val="Code"/>
          <w:lang w:val="en-US"/>
        </w:rPr>
        <w:t>i</w:t>
      </w:r>
      <w:r w:rsidRPr="00591431">
        <w:rPr>
          <w:rStyle w:val="Code"/>
          <w:lang w:val="en-US"/>
        </w:rPr>
        <w:t>s</w:t>
      </w:r>
      <w:r w:rsidR="0076150E" w:rsidRPr="00591431">
        <w:rPr>
          <w:rStyle w:val="Code"/>
          <w:lang w:val="en-US"/>
        </w:rPr>
        <w:t>Modifications</w:t>
      </w:r>
      <w:r w:rsidRPr="00591431">
        <w:rPr>
          <w:rStyle w:val="Code"/>
          <w:lang w:val="en-US"/>
        </w:rPr>
        <w:t>&gt;</w:t>
      </w:r>
      <w:r w:rsidRPr="00591431">
        <w:t xml:space="preserve"> </w:t>
      </w:r>
      <w:r w:rsidR="001A0FF8" w:rsidRPr="00591431">
        <w:t>elements</w:t>
      </w:r>
      <w:r w:rsidRPr="00591431">
        <w:t xml:space="preserve"> </w:t>
      </w:r>
      <w:r w:rsidR="0076150E" w:rsidRPr="00591431">
        <w:t xml:space="preserve">contains a list of optional and repeatable </w:t>
      </w:r>
      <w:r w:rsidR="0076150E" w:rsidRPr="00591431">
        <w:rPr>
          <w:rStyle w:val="Code"/>
          <w:lang w:val="en-US"/>
        </w:rPr>
        <w:t>&lt;AddHierarchyGroupAnalysis&gt;, &lt;DeleteHierarchyGroupAnalysis&gt;</w:t>
      </w:r>
      <w:r w:rsidR="0076150E" w:rsidRPr="00591431">
        <w:t xml:space="preserve"> and/or </w:t>
      </w:r>
      <w:r w:rsidR="0076150E" w:rsidRPr="00591431">
        <w:rPr>
          <w:rStyle w:val="Code"/>
          <w:lang w:val="en-US"/>
        </w:rPr>
        <w:t>&lt;ModifyHierarchyGroupAnalysis&gt;</w:t>
      </w:r>
      <w:proofErr w:type="gramStart"/>
      <w:r w:rsidR="0076150E" w:rsidRPr="00591431">
        <w:rPr>
          <w:rStyle w:val="Code"/>
          <w:lang w:val="en-US"/>
        </w:rPr>
        <w:t>.</w:t>
      </w:r>
      <w:r w:rsidRPr="00591431">
        <w:t>.</w:t>
      </w:r>
      <w:proofErr w:type="gramEnd"/>
      <w:r w:rsidRPr="00591431">
        <w:t xml:space="preserve"> </w:t>
      </w:r>
      <w:r w:rsidR="00F70B05" w:rsidRPr="00591431">
        <w:t xml:space="preserve">Although optional, at least one instance of one of these elements must be present. </w:t>
      </w:r>
      <w:r w:rsidRPr="00591431">
        <w:t xml:space="preserve">These </w:t>
      </w:r>
      <w:r w:rsidR="001A0FF8" w:rsidRPr="00591431">
        <w:t>elements</w:t>
      </w:r>
      <w:r w:rsidRPr="00591431">
        <w:t xml:space="preserve"> have the same paragraph structure, as described in the master file.</w:t>
      </w:r>
      <w:r w:rsidR="00940AC5" w:rsidRPr="00591431">
        <w:t xml:space="preserve"> </w:t>
      </w:r>
    </w:p>
    <w:p w14:paraId="178CF73D" w14:textId="77777777" w:rsidR="00F70B05" w:rsidRPr="00591431" w:rsidRDefault="0076150E" w:rsidP="0076150E">
      <w:r w:rsidRPr="00591431">
        <w:rPr>
          <w:rStyle w:val="Code"/>
          <w:lang w:val="en-US"/>
        </w:rPr>
        <w:t>&lt;AddHierarchyGroupAnalysis&gt;</w:t>
      </w:r>
      <w:r w:rsidRPr="00591431">
        <w:t xml:space="preserve"> and </w:t>
      </w:r>
      <w:r w:rsidRPr="00591431">
        <w:rPr>
          <w:rStyle w:val="Code"/>
          <w:lang w:val="en-US"/>
        </w:rPr>
        <w:t>&lt;ModifyHierarchyGroupAnalysis&gt;</w:t>
      </w:r>
      <w:r w:rsidRPr="00591431">
        <w:t xml:space="preserve"> must specify</w:t>
      </w:r>
      <w:r w:rsidR="00F70B05" w:rsidRPr="00591431">
        <w:t>:</w:t>
      </w:r>
    </w:p>
    <w:p w14:paraId="1E28C259" w14:textId="350BE945" w:rsidR="0076150E" w:rsidRPr="00591431" w:rsidRDefault="0076150E" w:rsidP="00F70B05">
      <w:pPr>
        <w:pStyle w:val="ListParagraph"/>
        <w:numPr>
          <w:ilvl w:val="0"/>
          <w:numId w:val="11"/>
        </w:numPr>
      </w:pPr>
      <w:r w:rsidRPr="00591431">
        <w:rPr>
          <w:rStyle w:val="Code"/>
          <w:lang w:val="en-US"/>
        </w:rPr>
        <w:t>"</w:t>
      </w:r>
      <w:proofErr w:type="gramStart"/>
      <w:r w:rsidR="00E24A42" w:rsidRPr="00591431">
        <w:rPr>
          <w:rStyle w:val="Code"/>
          <w:lang w:val="en-US"/>
        </w:rPr>
        <w:t>groupIdRef</w:t>
      </w:r>
      <w:proofErr w:type="gramEnd"/>
      <w:r w:rsidRPr="00591431">
        <w:rPr>
          <w:rStyle w:val="Code"/>
          <w:lang w:val="en-US"/>
        </w:rPr>
        <w:t xml:space="preserve">" </w:t>
      </w:r>
      <w:r w:rsidRPr="00591431">
        <w:t xml:space="preserve">attribute which value is the unique identifier of the group as specified in Hierarchy Groups structure master file. </w:t>
      </w:r>
    </w:p>
    <w:p w14:paraId="7BDC4BB2" w14:textId="2500D9CE" w:rsidR="00F70B05" w:rsidRPr="00591431" w:rsidRDefault="00F70B05" w:rsidP="00F70B05">
      <w:pPr>
        <w:pStyle w:val="ListParagraph"/>
        <w:numPr>
          <w:ilvl w:val="0"/>
          <w:numId w:val="11"/>
        </w:numPr>
      </w:pPr>
      <w:r w:rsidRPr="00591431">
        <w:rPr>
          <w:rStyle w:val="Code"/>
          <w:lang w:val="en-US"/>
        </w:rPr>
        <w:t>"</w:t>
      </w:r>
      <w:proofErr w:type="gramStart"/>
      <w:r w:rsidR="00E24A42" w:rsidRPr="00591431">
        <w:rPr>
          <w:rStyle w:val="Code"/>
          <w:lang w:val="en-US"/>
        </w:rPr>
        <w:t>idRef</w:t>
      </w:r>
      <w:proofErr w:type="gramEnd"/>
      <w:r w:rsidRPr="00591431">
        <w:rPr>
          <w:rStyle w:val="Code"/>
          <w:lang w:val="en-US"/>
        </w:rPr>
        <w:t>"</w:t>
      </w:r>
      <w:r w:rsidRPr="00591431">
        <w:t xml:space="preserve"> which values is the id of the modified </w:t>
      </w:r>
      <w:r w:rsidR="00487391" w:rsidRPr="00591431">
        <w:t>Analysis</w:t>
      </w:r>
      <w:r w:rsidRPr="00591431">
        <w:t xml:space="preserve"> as specified in Hierarchy Groups </w:t>
      </w:r>
      <w:r w:rsidR="00487391" w:rsidRPr="00591431">
        <w:t>information</w:t>
      </w:r>
      <w:r w:rsidRPr="00591431">
        <w:t xml:space="preserve"> master file.</w:t>
      </w:r>
    </w:p>
    <w:p w14:paraId="3224C6FC" w14:textId="77777777" w:rsidR="00603902" w:rsidRPr="00591431" w:rsidRDefault="00603902" w:rsidP="00603902">
      <w:r w:rsidRPr="00591431">
        <w:rPr>
          <w:rStyle w:val="Code"/>
          <w:lang w:val="en-US"/>
        </w:rPr>
        <w:t xml:space="preserve">The </w:t>
      </w:r>
      <w:r w:rsidR="0076150E" w:rsidRPr="00591431">
        <w:rPr>
          <w:rStyle w:val="Code"/>
          <w:lang w:val="en-US"/>
        </w:rPr>
        <w:t>&lt;DeleteHierarchyGroupAnalysis&gt;</w:t>
      </w:r>
      <w:r w:rsidR="0076150E" w:rsidRPr="00591431">
        <w:t xml:space="preserve"> </w:t>
      </w:r>
      <w:r w:rsidRPr="00591431">
        <w:t>has three required attributes:</w:t>
      </w:r>
    </w:p>
    <w:p w14:paraId="1CB4945F" w14:textId="07CE4A59" w:rsidR="0076150E" w:rsidRPr="00591431" w:rsidRDefault="0076150E" w:rsidP="00E24A42">
      <w:pPr>
        <w:pStyle w:val="ListParagraph"/>
        <w:numPr>
          <w:ilvl w:val="0"/>
          <w:numId w:val="13"/>
        </w:numPr>
      </w:pPr>
      <w:r w:rsidRPr="00591431">
        <w:rPr>
          <w:rStyle w:val="Code"/>
          <w:lang w:val="en-US"/>
        </w:rPr>
        <w:t>"</w:t>
      </w:r>
      <w:proofErr w:type="gramStart"/>
      <w:r w:rsidRPr="00591431">
        <w:rPr>
          <w:rStyle w:val="Code"/>
          <w:lang w:val="en-US"/>
        </w:rPr>
        <w:t>groupNumber</w:t>
      </w:r>
      <w:proofErr w:type="gramEnd"/>
      <w:r w:rsidRPr="00591431">
        <w:rPr>
          <w:rStyle w:val="Code"/>
          <w:lang w:val="en-US"/>
        </w:rPr>
        <w:t xml:space="preserve">" </w:t>
      </w:r>
      <w:r w:rsidRPr="00591431">
        <w:t xml:space="preserve">attribute which value is the number of the deleted group as specified in </w:t>
      </w:r>
      <w:r w:rsidR="00647003" w:rsidRPr="00591431">
        <w:t xml:space="preserve">NICE </w:t>
      </w:r>
      <w:r w:rsidRPr="00591431">
        <w:t xml:space="preserve">Classification previous version. </w:t>
      </w:r>
    </w:p>
    <w:p w14:paraId="1F3DD24A" w14:textId="1006F3AE" w:rsidR="00603902" w:rsidRPr="00591431" w:rsidRDefault="00603902" w:rsidP="00603902">
      <w:pPr>
        <w:pStyle w:val="ListParagraph"/>
        <w:numPr>
          <w:ilvl w:val="0"/>
          <w:numId w:val="13"/>
        </w:numPr>
      </w:pPr>
      <w:r w:rsidRPr="00591431">
        <w:rPr>
          <w:rStyle w:val="Code"/>
          <w:lang w:val="en-US"/>
        </w:rPr>
        <w:t>"</w:t>
      </w:r>
      <w:r w:rsidR="00E24A42" w:rsidRPr="00591431">
        <w:rPr>
          <w:rStyle w:val="Code"/>
          <w:lang w:val="en-US"/>
        </w:rPr>
        <w:t>i</w:t>
      </w:r>
      <w:r w:rsidRPr="00591431">
        <w:rPr>
          <w:rStyle w:val="Code"/>
          <w:lang w:val="en-US"/>
        </w:rPr>
        <w:t xml:space="preserve">dRef" </w:t>
      </w:r>
      <w:r w:rsidRPr="00591431">
        <w:t xml:space="preserve">attribute which value is the unique identifier of the title of the deleted group as specified in </w:t>
      </w:r>
      <w:r w:rsidR="00647003" w:rsidRPr="00591431">
        <w:t>NICE</w:t>
      </w:r>
      <w:r w:rsidRPr="00591431">
        <w:t xml:space="preserve"> Classification previous version</w:t>
      </w:r>
    </w:p>
    <w:p w14:paraId="40313621" w14:textId="75BF084A" w:rsidR="00603902" w:rsidRPr="00591431" w:rsidRDefault="00603902" w:rsidP="00E24A42">
      <w:pPr>
        <w:pStyle w:val="ListParagraph"/>
        <w:numPr>
          <w:ilvl w:val="0"/>
          <w:numId w:val="13"/>
        </w:numPr>
      </w:pPr>
      <w:r w:rsidRPr="00591431">
        <w:rPr>
          <w:rStyle w:val="Code"/>
          <w:lang w:val="en-US"/>
        </w:rPr>
        <w:t>"</w:t>
      </w:r>
      <w:r w:rsidR="00E24A42" w:rsidRPr="00591431">
        <w:rPr>
          <w:rStyle w:val="Code"/>
          <w:lang w:val="en-US"/>
        </w:rPr>
        <w:t>groupI</w:t>
      </w:r>
      <w:r w:rsidRPr="00591431">
        <w:rPr>
          <w:rStyle w:val="Code"/>
          <w:lang w:val="en-US"/>
        </w:rPr>
        <w:t xml:space="preserve">dRef" </w:t>
      </w:r>
      <w:r w:rsidRPr="00591431">
        <w:t xml:space="preserve">attribute which value is the unique identifier of the deleted group as specified in </w:t>
      </w:r>
      <w:r w:rsidR="00647003" w:rsidRPr="00591431">
        <w:t>NICE</w:t>
      </w:r>
      <w:r w:rsidRPr="00591431">
        <w:t xml:space="preserve"> Classification previous version</w:t>
      </w:r>
    </w:p>
    <w:p w14:paraId="61567C4F" w14:textId="3136592F" w:rsidR="00BC21AF" w:rsidRPr="00591431" w:rsidRDefault="00BC21AF" w:rsidP="009F6590">
      <w:r w:rsidRPr="00591431">
        <w:t xml:space="preserve">Only those </w:t>
      </w:r>
      <w:r w:rsidR="00CA1E5E" w:rsidRPr="00591431">
        <w:rPr>
          <w:rStyle w:val="Code"/>
          <w:lang w:val="en-US"/>
        </w:rPr>
        <w:t>&lt;HierarchyGroupAnalysi</w:t>
      </w:r>
      <w:r w:rsidRPr="00591431">
        <w:rPr>
          <w:rStyle w:val="Code"/>
          <w:lang w:val="en-US"/>
        </w:rPr>
        <w:t>s</w:t>
      </w:r>
      <w:r w:rsidR="00CA1E5E" w:rsidRPr="00591431">
        <w:rPr>
          <w:rStyle w:val="Code"/>
          <w:lang w:val="en-US"/>
        </w:rPr>
        <w:t>&gt;</w:t>
      </w:r>
      <w:r w:rsidRPr="00591431">
        <w:t xml:space="preserve"> that have been modified since the previous edition-version of the NCL classification need to be present.</w:t>
      </w:r>
    </w:p>
    <w:p w14:paraId="4DEBBE7C" w14:textId="78737415" w:rsidR="00C93799" w:rsidRPr="00591431" w:rsidRDefault="0076150E" w:rsidP="009F6590">
      <w:r w:rsidRPr="00591431">
        <w:t xml:space="preserve">The </w:t>
      </w:r>
      <w:r w:rsidRPr="00591431">
        <w:rPr>
          <w:rStyle w:val="Code"/>
          <w:lang w:val="en-US"/>
        </w:rPr>
        <w:t>&lt;ModifyHierarchyGroupAnalysis&gt;</w:t>
      </w:r>
      <w:r w:rsidRPr="00591431">
        <w:t xml:space="preserve"> element accepts </w:t>
      </w:r>
      <w:r w:rsidR="00C93799" w:rsidRPr="00591431">
        <w:rPr>
          <w:rStyle w:val="Code"/>
          <w:lang w:val="en-US"/>
        </w:rPr>
        <w:t>&lt;NewText&gt;</w:t>
      </w:r>
      <w:r w:rsidR="00C93799" w:rsidRPr="00591431">
        <w:t xml:space="preserve"> and </w:t>
      </w:r>
      <w:r w:rsidR="00C93799" w:rsidRPr="00591431">
        <w:rPr>
          <w:rStyle w:val="Code"/>
          <w:lang w:val="en-US"/>
        </w:rPr>
        <w:t>&lt;DeletedText&gt;</w:t>
      </w:r>
      <w:r w:rsidR="00C93799" w:rsidRPr="00591431">
        <w:t xml:space="preserve"> </w:t>
      </w:r>
      <w:r w:rsidR="001A0FF8" w:rsidRPr="00591431">
        <w:t>elements</w:t>
      </w:r>
      <w:r w:rsidR="00C93799" w:rsidRPr="00591431">
        <w:t xml:space="preserve"> interspersed within the </w:t>
      </w:r>
      <w:r w:rsidR="00C93799" w:rsidRPr="00591431">
        <w:rPr>
          <w:rStyle w:val="Code"/>
          <w:lang w:val="en-US"/>
        </w:rPr>
        <w:t>&lt;P&gt;</w:t>
      </w:r>
      <w:r w:rsidR="00C93799" w:rsidRPr="00591431">
        <w:t xml:space="preserve"> paragraph </w:t>
      </w:r>
      <w:r w:rsidR="001A0FF8" w:rsidRPr="00591431">
        <w:t>elements</w:t>
      </w:r>
      <w:r w:rsidR="00C93799" w:rsidRPr="00591431">
        <w:t xml:space="preserve">. The formatting </w:t>
      </w:r>
      <w:r w:rsidR="001A0FF8" w:rsidRPr="00591431">
        <w:t>elements</w:t>
      </w:r>
      <w:r w:rsidR="00C93799" w:rsidRPr="00591431">
        <w:t xml:space="preserve">, such as </w:t>
      </w:r>
      <w:r w:rsidR="00E11073" w:rsidRPr="00591431">
        <w:rPr>
          <w:rStyle w:val="Code"/>
          <w:lang w:val="en-US"/>
        </w:rPr>
        <w:t>&lt;Emphasis&gt;</w:t>
      </w:r>
      <w:r w:rsidR="00E11073" w:rsidRPr="00591431">
        <w:t xml:space="preserve"> or </w:t>
      </w:r>
      <w:r w:rsidR="00C93799" w:rsidRPr="00591431">
        <w:rPr>
          <w:rStyle w:val="Code"/>
          <w:lang w:val="en-US"/>
        </w:rPr>
        <w:t>&lt;</w:t>
      </w:r>
      <w:r w:rsidR="00E24A42" w:rsidRPr="00591431">
        <w:rPr>
          <w:rStyle w:val="Code"/>
          <w:lang w:val="en-US"/>
        </w:rPr>
        <w:t>ClassLink</w:t>
      </w:r>
      <w:r w:rsidR="00C93799" w:rsidRPr="00591431">
        <w:rPr>
          <w:rStyle w:val="Code"/>
          <w:lang w:val="en-US"/>
        </w:rPr>
        <w:t>&gt;</w:t>
      </w:r>
      <w:r w:rsidR="00C93799" w:rsidRPr="00591431">
        <w:t xml:space="preserve">, can also be placed inside </w:t>
      </w:r>
      <w:r w:rsidR="00C93799" w:rsidRPr="00591431">
        <w:rPr>
          <w:rStyle w:val="Code"/>
          <w:lang w:val="en-US"/>
        </w:rPr>
        <w:t>&lt;NewText&gt;</w:t>
      </w:r>
      <w:r w:rsidR="00C93799" w:rsidRPr="00591431">
        <w:t xml:space="preserve"> or </w:t>
      </w:r>
      <w:r w:rsidR="00C93799" w:rsidRPr="00591431">
        <w:rPr>
          <w:rStyle w:val="Code"/>
          <w:lang w:val="en-US"/>
        </w:rPr>
        <w:t>&lt;DeletedText&gt;</w:t>
      </w:r>
      <w:r w:rsidR="00C93799" w:rsidRPr="00591431">
        <w:t>.</w:t>
      </w:r>
    </w:p>
    <w:p w14:paraId="11EC187F" w14:textId="77777777" w:rsidR="005F62CA" w:rsidRPr="00591431" w:rsidRDefault="003172FF" w:rsidP="005F62CA">
      <w:pPr>
        <w:pStyle w:val="Heading1"/>
      </w:pPr>
      <w:bookmarkStart w:id="19" w:name="_Toc481670872"/>
      <w:r w:rsidRPr="00591431">
        <w:t>Examples</w:t>
      </w:r>
      <w:bookmarkEnd w:id="19"/>
    </w:p>
    <w:p w14:paraId="3D9DDD71" w14:textId="18E6EC47" w:rsidR="00D93D64" w:rsidRPr="00591431" w:rsidRDefault="00464E9E" w:rsidP="001052D6">
      <w:pPr>
        <w:pStyle w:val="Heading2"/>
      </w:pPr>
      <w:bookmarkStart w:id="20" w:name="_Toc481670873"/>
      <w:r w:rsidRPr="00591431">
        <w:t>Paragraph structure with modifications</w:t>
      </w:r>
      <w:bookmarkEnd w:id="20"/>
    </w:p>
    <w:p w14:paraId="661C99FD" w14:textId="77777777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7F0055"/>
        </w:rPr>
        <w:t>&lt;PModifications&gt;</w:t>
      </w:r>
    </w:p>
    <w:p w14:paraId="724C6F73" w14:textId="77777777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7F0055"/>
        </w:rPr>
        <w:t xml:space="preserve">  &lt;NewText&gt;</w:t>
      </w:r>
      <w:r w:rsidRPr="00591431">
        <w:rPr>
          <w:color w:val="000000"/>
        </w:rPr>
        <w:t>Some text with a link to</w:t>
      </w:r>
    </w:p>
    <w:p w14:paraId="795C883C" w14:textId="537ED864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000000"/>
        </w:rPr>
        <w:t xml:space="preserve">  </w:t>
      </w:r>
      <w:r w:rsidRPr="00591431">
        <w:rPr>
          <w:color w:val="7F0055"/>
        </w:rPr>
        <w:t>&lt;</w:t>
      </w:r>
      <w:r w:rsidRPr="00591431">
        <w:rPr>
          <w:color w:val="2A00FF"/>
        </w:rPr>
        <w:t>GoodOrService</w:t>
      </w:r>
      <w:r w:rsidRPr="00591431">
        <w:rPr>
          <w:color w:val="7F0055"/>
        </w:rPr>
        <w:t>Link</w:t>
      </w:r>
      <w:r w:rsidRPr="00591431">
        <w:rPr>
          <w:color w:val="000000"/>
        </w:rPr>
        <w:t xml:space="preserve"> idRef=</w:t>
      </w:r>
      <w:r w:rsidRPr="00591431">
        <w:rPr>
          <w:color w:val="2A00FF"/>
        </w:rPr>
        <w:t>"U7896724321"</w:t>
      </w:r>
      <w:r w:rsidR="00603902" w:rsidRPr="00591431">
        <w:rPr>
          <w:color w:val="2A00FF"/>
        </w:rPr>
        <w:t xml:space="preserve"> </w:t>
      </w:r>
      <w:r w:rsidR="00603902" w:rsidRPr="00591431">
        <w:rPr>
          <w:color w:val="000000"/>
        </w:rPr>
        <w:t>targetKind=</w:t>
      </w:r>
      <w:r w:rsidR="00603902" w:rsidRPr="00591431">
        <w:rPr>
          <w:color w:val="2A00FF"/>
        </w:rPr>
        <w:t>"text"</w:t>
      </w:r>
      <w:r w:rsidRPr="00591431">
        <w:rPr>
          <w:color w:val="7F0055"/>
        </w:rPr>
        <w:t>/&gt;</w:t>
      </w:r>
    </w:p>
    <w:p w14:paraId="6DE35091" w14:textId="77777777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000000"/>
        </w:rPr>
        <w:t xml:space="preserve">  </w:t>
      </w:r>
      <w:proofErr w:type="gramStart"/>
      <w:r w:rsidRPr="00591431">
        <w:rPr>
          <w:color w:val="000000"/>
        </w:rPr>
        <w:t>was</w:t>
      </w:r>
      <w:proofErr w:type="gramEnd"/>
      <w:r w:rsidRPr="00591431">
        <w:rPr>
          <w:color w:val="000000"/>
        </w:rPr>
        <w:t xml:space="preserve"> added</w:t>
      </w:r>
    </w:p>
    <w:p w14:paraId="4496C4BC" w14:textId="77777777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000000"/>
        </w:rPr>
        <w:t xml:space="preserve">  </w:t>
      </w:r>
      <w:r w:rsidRPr="00591431">
        <w:rPr>
          <w:color w:val="7F0055"/>
        </w:rPr>
        <w:t>&lt;/NewText&gt;</w:t>
      </w:r>
    </w:p>
    <w:p w14:paraId="67063616" w14:textId="77777777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000000"/>
        </w:rPr>
        <w:t xml:space="preserve">  This external link was here before: </w:t>
      </w:r>
      <w:r w:rsidRPr="00591431">
        <w:rPr>
          <w:color w:val="7F0055"/>
        </w:rPr>
        <w:t>&lt;ExternalLink</w:t>
      </w:r>
    </w:p>
    <w:p w14:paraId="7455E95E" w14:textId="77777777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000000"/>
        </w:rPr>
        <w:t xml:space="preserve">   linkURI=</w:t>
      </w:r>
      <w:r w:rsidRPr="00591431">
        <w:rPr>
          <w:color w:val="2A00FF"/>
        </w:rPr>
        <w:t>"http://www.wipo.int/"</w:t>
      </w:r>
      <w:r w:rsidRPr="00591431">
        <w:rPr>
          <w:color w:val="7F0055"/>
        </w:rPr>
        <w:t>&gt;</w:t>
      </w:r>
      <w:r w:rsidRPr="00591431">
        <w:rPr>
          <w:color w:val="000000"/>
        </w:rPr>
        <w:t>Wipo</w:t>
      </w:r>
      <w:r w:rsidRPr="00591431">
        <w:rPr>
          <w:color w:val="7F0055"/>
        </w:rPr>
        <w:t>&lt;/ExternalLink&gt;</w:t>
      </w:r>
    </w:p>
    <w:p w14:paraId="1EE6B343" w14:textId="77777777" w:rsidR="00487391" w:rsidRPr="00591431" w:rsidRDefault="00487391" w:rsidP="00487391">
      <w:pPr>
        <w:pStyle w:val="HTMLPreformatted"/>
        <w:shd w:val="clear" w:color="auto" w:fill="FFFFFF"/>
        <w:rPr>
          <w:color w:val="000000"/>
        </w:rPr>
      </w:pPr>
      <w:r w:rsidRPr="00591431">
        <w:rPr>
          <w:color w:val="7F0055"/>
        </w:rPr>
        <w:t>&lt;/PModifications&gt;</w:t>
      </w:r>
    </w:p>
    <w:p w14:paraId="5B4FA552" w14:textId="77777777" w:rsidR="009543EF" w:rsidRPr="00591431" w:rsidRDefault="009543EF" w:rsidP="009543EF">
      <w:pPr>
        <w:pStyle w:val="Heading1"/>
      </w:pPr>
      <w:bookmarkStart w:id="21" w:name="_Toc481670874"/>
      <w:r w:rsidRPr="00591431">
        <w:t>Schema</w:t>
      </w:r>
      <w:bookmarkEnd w:id="21"/>
    </w:p>
    <w:p w14:paraId="198621BE" w14:textId="0039312F" w:rsidR="009543EF" w:rsidRPr="00591431" w:rsidRDefault="009543EF" w:rsidP="009543EF">
      <w:r w:rsidRPr="00591431">
        <w:t xml:space="preserve">The </w:t>
      </w:r>
      <w:r w:rsidR="00487391" w:rsidRPr="00591431">
        <w:t xml:space="preserve">Hierarchy Groups </w:t>
      </w:r>
      <w:r w:rsidR="00FC054E" w:rsidRPr="00591431">
        <w:t xml:space="preserve">Texts </w:t>
      </w:r>
      <w:r w:rsidRPr="00591431">
        <w:t>modifications XML file</w:t>
      </w:r>
      <w:r w:rsidR="00241B38" w:rsidRPr="00591431">
        <w:t>s</w:t>
      </w:r>
      <w:r w:rsidRPr="00591431">
        <w:t xml:space="preserve"> must validate against </w:t>
      </w:r>
      <w:r w:rsidR="00241B38" w:rsidRPr="00591431">
        <w:rPr>
          <w:rStyle w:val="Code"/>
          <w:lang w:val="en-US"/>
        </w:rPr>
        <w:t>N</w:t>
      </w:r>
      <w:r w:rsidR="00A62674" w:rsidRPr="00591431">
        <w:rPr>
          <w:rStyle w:val="Code"/>
          <w:lang w:val="en-US"/>
        </w:rPr>
        <w:t>CL</w:t>
      </w:r>
      <w:r w:rsidRPr="00591431">
        <w:rPr>
          <w:rStyle w:val="Code"/>
          <w:lang w:val="en-US"/>
        </w:rPr>
        <w:t>_</w:t>
      </w:r>
      <w:r w:rsidR="00487391" w:rsidRPr="00591431">
        <w:rPr>
          <w:rStyle w:val="Code"/>
          <w:lang w:val="en-US"/>
        </w:rPr>
        <w:t>hierarchy_groups_</w:t>
      </w:r>
      <w:r w:rsidR="00FC054E" w:rsidRPr="00591431">
        <w:rPr>
          <w:rStyle w:val="Code"/>
          <w:lang w:val="en-US"/>
        </w:rPr>
        <w:t>texts_</w:t>
      </w:r>
      <w:r w:rsidRPr="00591431">
        <w:rPr>
          <w:rStyle w:val="Code"/>
          <w:lang w:val="en-US"/>
        </w:rPr>
        <w:t>modifications</w:t>
      </w:r>
      <w:r w:rsidR="003B0B66" w:rsidRPr="00591431">
        <w:rPr>
          <w:rStyle w:val="Code"/>
          <w:lang w:val="en-US"/>
        </w:rPr>
        <w:t>_V</w:t>
      </w:r>
      <w:r w:rsidR="001052D6" w:rsidRPr="00591431">
        <w:rPr>
          <w:rStyle w:val="Code"/>
          <w:lang w:val="en-US"/>
        </w:rPr>
        <w:t>3</w:t>
      </w:r>
      <w:r w:rsidR="003B0B66" w:rsidRPr="00591431">
        <w:rPr>
          <w:rStyle w:val="Code"/>
          <w:lang w:val="en-US"/>
        </w:rPr>
        <w:t>-</w:t>
      </w:r>
      <w:r w:rsidR="00FC054E" w:rsidRPr="00591431">
        <w:rPr>
          <w:rStyle w:val="Code"/>
          <w:lang w:val="en-US"/>
        </w:rPr>
        <w:t>2</w:t>
      </w:r>
      <w:r w:rsidR="00603902" w:rsidRPr="00591431">
        <w:rPr>
          <w:rStyle w:val="Code"/>
          <w:lang w:val="en-US"/>
        </w:rPr>
        <w:t>1</w:t>
      </w:r>
      <w:r w:rsidRPr="00591431">
        <w:rPr>
          <w:rStyle w:val="Code"/>
          <w:lang w:val="en-US"/>
        </w:rPr>
        <w:t>.xsd</w:t>
      </w:r>
      <w:r w:rsidRPr="00591431">
        <w:t>.</w:t>
      </w:r>
    </w:p>
    <w:p w14:paraId="49C93F87" w14:textId="77777777" w:rsidR="00E9512C" w:rsidRPr="00591431" w:rsidRDefault="00E9512C" w:rsidP="009543EF"/>
    <w:p w14:paraId="4896FF26" w14:textId="77777777" w:rsidR="00E9512C" w:rsidRPr="00591431" w:rsidRDefault="00E9512C" w:rsidP="00E9512C">
      <w:pPr>
        <w:jc w:val="center"/>
      </w:pPr>
      <w:r w:rsidRPr="00591431">
        <w:lastRenderedPageBreak/>
        <w:t>End of document</w:t>
      </w:r>
    </w:p>
    <w:p w14:paraId="63C73E3A" w14:textId="77777777" w:rsidR="00DD7E64" w:rsidRPr="00591431" w:rsidRDefault="00DD7E64" w:rsidP="00DD7E64">
      <w:pPr>
        <w:pStyle w:val="HTMLPreformatted"/>
        <w:shd w:val="clear" w:color="auto" w:fill="FFFFFF"/>
        <w:rPr>
          <w:color w:val="000000"/>
        </w:rPr>
      </w:pPr>
    </w:p>
    <w:sectPr w:rsidR="00DD7E64" w:rsidRPr="0059143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B15E4B" w15:done="0"/>
  <w15:commentEx w15:paraId="72F0DC9E" w15:done="0"/>
  <w15:commentEx w15:paraId="667B2B66" w15:done="0"/>
  <w15:commentEx w15:paraId="1E3CE530" w15:done="0"/>
  <w15:commentEx w15:paraId="213122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AF79" w14:textId="77777777" w:rsidR="0091638D" w:rsidRDefault="0091638D">
      <w:r>
        <w:separator/>
      </w:r>
    </w:p>
  </w:endnote>
  <w:endnote w:type="continuationSeparator" w:id="0">
    <w:p w14:paraId="78CF9E90" w14:textId="77777777" w:rsidR="0091638D" w:rsidRDefault="0091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8C85" w14:textId="779A72BB" w:rsidR="000A646E" w:rsidRDefault="000A646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603902">
      <w:rPr>
        <w:noProof/>
        <w:sz w:val="16"/>
      </w:rPr>
      <w:t>N:\OrgClaims\Shared\_ITS4ICS_PM\_NCLPUB3LOCPUB2_products\Stage_2\NCL_Master_File_transformations_specifications\NCL_hierarchy_groups_texts_modifications\NCL_hierarchy_groups_texts_modifications_specification_V3-21.docx</w:t>
    </w:r>
    <w:r>
      <w:rPr>
        <w:sz w:val="16"/>
      </w:rPr>
      <w:fldChar w:fldCharType="end"/>
    </w:r>
    <w:r>
      <w:rPr>
        <w:sz w:val="16"/>
      </w:rPr>
      <w:tab/>
    </w:r>
  </w:p>
  <w:p w14:paraId="7E4CA128" w14:textId="0F02E439" w:rsidR="000A646E" w:rsidRDefault="000A646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987FBD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603902">
      <w:rPr>
        <w:sz w:val="16"/>
      </w:rPr>
      <w:t>3-21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7C94" w14:textId="77777777" w:rsidR="0091638D" w:rsidRDefault="0091638D">
      <w:r>
        <w:separator/>
      </w:r>
    </w:p>
  </w:footnote>
  <w:footnote w:type="continuationSeparator" w:id="0">
    <w:p w14:paraId="1CCD9AD1" w14:textId="77777777" w:rsidR="0091638D" w:rsidRDefault="0091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AE08" w14:textId="77777777" w:rsidR="000A646E" w:rsidRDefault="000A646E">
    <w:r>
      <w:fldChar w:fldCharType="begin"/>
    </w:r>
    <w:r>
      <w:instrText xml:space="preserve"> PAGE </w:instrText>
    </w:r>
    <w:r>
      <w:fldChar w:fldCharType="separate"/>
    </w:r>
    <w:r w:rsidR="00E9512C">
      <w:rPr>
        <w:noProof/>
      </w:rPr>
      <w:t>x</w:t>
    </w:r>
    <w:r>
      <w:fldChar w:fldCharType="end"/>
    </w:r>
    <w:r>
      <w:rPr>
        <w:rStyle w:val="PageNumber"/>
      </w:rPr>
      <w:tab/>
    </w:r>
    <w:r>
      <w:t>Table of Figures</w:t>
    </w:r>
  </w:p>
  <w:p w14:paraId="16AA205B" w14:textId="77777777" w:rsidR="000A646E" w:rsidRDefault="000A6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B1C07" w14:textId="77777777" w:rsidR="000A646E" w:rsidRDefault="000A646E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91431">
      <w:rPr>
        <w:noProof/>
      </w:rPr>
      <w:t>ii</w:t>
    </w:r>
    <w:r>
      <w:fldChar w:fldCharType="end"/>
    </w:r>
  </w:p>
  <w:p w14:paraId="593EF442" w14:textId="77777777" w:rsidR="000A646E" w:rsidRDefault="000A64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0DC5" w14:textId="547DD4A9" w:rsidR="000A646E" w:rsidRDefault="00CA6F0D">
    <w:pPr>
      <w:pStyle w:val="Header"/>
      <w:pBdr>
        <w:bottom w:val="single" w:sz="2" w:space="1" w:color="auto"/>
      </w:pBdr>
    </w:pPr>
    <w:fldSimple w:instr=" TITLE \* FirstCap \* MERGEFORMAT ">
      <w:r w:rsidR="00A62674">
        <w:t>Specification of NCL Hierarchy Groups Texts Modifications Files</w:t>
      </w:r>
    </w:fldSimple>
    <w:r w:rsidR="000A646E">
      <w:tab/>
    </w:r>
    <w:r w:rsidR="000A646E">
      <w:tab/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PAGE </w:instrText>
    </w:r>
    <w:r w:rsidR="000A646E">
      <w:rPr>
        <w:rStyle w:val="PageNumber"/>
      </w:rPr>
      <w:fldChar w:fldCharType="separate"/>
    </w:r>
    <w:r w:rsidR="00987FBD">
      <w:rPr>
        <w:rStyle w:val="PageNumber"/>
        <w:noProof/>
      </w:rPr>
      <w:t>2</w:t>
    </w:r>
    <w:r w:rsidR="000A646E">
      <w:rPr>
        <w:rStyle w:val="PageNumber"/>
      </w:rPr>
      <w:fldChar w:fldCharType="end"/>
    </w:r>
    <w:bookmarkStart w:id="22" w:name="_Toc71099864"/>
    <w:bookmarkStart w:id="23" w:name="_Toc71100036"/>
    <w:bookmarkStart w:id="24" w:name="_Toc71100132"/>
    <w:r w:rsidR="000A646E">
      <w:rPr>
        <w:rStyle w:val="PageNumber"/>
      </w:rPr>
      <w:t>/</w:t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NUMPAGES </w:instrText>
    </w:r>
    <w:r w:rsidR="000A646E">
      <w:rPr>
        <w:rStyle w:val="PageNumber"/>
      </w:rPr>
      <w:fldChar w:fldCharType="separate"/>
    </w:r>
    <w:r w:rsidR="00987FBD">
      <w:rPr>
        <w:rStyle w:val="PageNumber"/>
        <w:noProof/>
      </w:rPr>
      <w:t>6</w:t>
    </w:r>
    <w:r w:rsidR="000A646E">
      <w:rPr>
        <w:rStyle w:val="PageNumber"/>
      </w:rPr>
      <w:fldChar w:fldCharType="end"/>
    </w:r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725"/>
    <w:multiLevelType w:val="hybridMultilevel"/>
    <w:tmpl w:val="4404AC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14BB76AB"/>
    <w:multiLevelType w:val="hybridMultilevel"/>
    <w:tmpl w:val="4E3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47B1"/>
    <w:multiLevelType w:val="hybridMultilevel"/>
    <w:tmpl w:val="231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E4"/>
    <w:multiLevelType w:val="hybridMultilevel"/>
    <w:tmpl w:val="5FE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7987"/>
    <w:multiLevelType w:val="hybridMultilevel"/>
    <w:tmpl w:val="F70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2B2C"/>
    <w:multiLevelType w:val="hybridMultilevel"/>
    <w:tmpl w:val="BFB8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337EB"/>
    <w:multiLevelType w:val="hybridMultilevel"/>
    <w:tmpl w:val="DF1E2B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10">
    <w:nsid w:val="6ACC60A5"/>
    <w:multiLevelType w:val="multilevel"/>
    <w:tmpl w:val="5E10263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09308AD"/>
    <w:multiLevelType w:val="hybridMultilevel"/>
    <w:tmpl w:val="0A38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Törcsvári">
    <w15:presenceInfo w15:providerId="AD" w15:userId="S-1-5-21-1281395854-2820493094-1663566770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C"/>
    <w:rsid w:val="0000219A"/>
    <w:rsid w:val="00031513"/>
    <w:rsid w:val="00036C52"/>
    <w:rsid w:val="000403F9"/>
    <w:rsid w:val="00040819"/>
    <w:rsid w:val="00040A59"/>
    <w:rsid w:val="0004237D"/>
    <w:rsid w:val="00057214"/>
    <w:rsid w:val="00063695"/>
    <w:rsid w:val="000737D7"/>
    <w:rsid w:val="0007630B"/>
    <w:rsid w:val="00087544"/>
    <w:rsid w:val="000A007F"/>
    <w:rsid w:val="000A646E"/>
    <w:rsid w:val="000B2F79"/>
    <w:rsid w:val="000B3260"/>
    <w:rsid w:val="000B32F3"/>
    <w:rsid w:val="000B44A3"/>
    <w:rsid w:val="000C25EC"/>
    <w:rsid w:val="000C2B13"/>
    <w:rsid w:val="000C3E3A"/>
    <w:rsid w:val="000C643B"/>
    <w:rsid w:val="000D5348"/>
    <w:rsid w:val="000E3A5D"/>
    <w:rsid w:val="000E43D2"/>
    <w:rsid w:val="000F66CC"/>
    <w:rsid w:val="000F72A8"/>
    <w:rsid w:val="00101AFC"/>
    <w:rsid w:val="00102D33"/>
    <w:rsid w:val="001039FC"/>
    <w:rsid w:val="001052D6"/>
    <w:rsid w:val="001066FC"/>
    <w:rsid w:val="00120D7A"/>
    <w:rsid w:val="001274EB"/>
    <w:rsid w:val="00134144"/>
    <w:rsid w:val="00135079"/>
    <w:rsid w:val="00137A39"/>
    <w:rsid w:val="001428BC"/>
    <w:rsid w:val="001462CE"/>
    <w:rsid w:val="0015129D"/>
    <w:rsid w:val="0015269A"/>
    <w:rsid w:val="00154B27"/>
    <w:rsid w:val="00165BA0"/>
    <w:rsid w:val="001677C1"/>
    <w:rsid w:val="001717CC"/>
    <w:rsid w:val="00182414"/>
    <w:rsid w:val="00182D93"/>
    <w:rsid w:val="0019003C"/>
    <w:rsid w:val="00191777"/>
    <w:rsid w:val="00195F79"/>
    <w:rsid w:val="001A0E8E"/>
    <w:rsid w:val="001A0FF8"/>
    <w:rsid w:val="001A5178"/>
    <w:rsid w:val="001A590F"/>
    <w:rsid w:val="001B01C3"/>
    <w:rsid w:val="001B4DF9"/>
    <w:rsid w:val="001B50A9"/>
    <w:rsid w:val="001C2BFA"/>
    <w:rsid w:val="001E0C59"/>
    <w:rsid w:val="001F06B6"/>
    <w:rsid w:val="001F1034"/>
    <w:rsid w:val="00204C8E"/>
    <w:rsid w:val="002146E0"/>
    <w:rsid w:val="00215FED"/>
    <w:rsid w:val="0022185C"/>
    <w:rsid w:val="002221B8"/>
    <w:rsid w:val="0022596C"/>
    <w:rsid w:val="00231F20"/>
    <w:rsid w:val="00241B38"/>
    <w:rsid w:val="002431A0"/>
    <w:rsid w:val="002578D1"/>
    <w:rsid w:val="00262A66"/>
    <w:rsid w:val="00263EC7"/>
    <w:rsid w:val="002662B6"/>
    <w:rsid w:val="0026673F"/>
    <w:rsid w:val="00274E0C"/>
    <w:rsid w:val="00281D79"/>
    <w:rsid w:val="0028464D"/>
    <w:rsid w:val="00286DFA"/>
    <w:rsid w:val="002877F3"/>
    <w:rsid w:val="00287882"/>
    <w:rsid w:val="00290413"/>
    <w:rsid w:val="002906D3"/>
    <w:rsid w:val="002C262C"/>
    <w:rsid w:val="002C44B5"/>
    <w:rsid w:val="002C4A74"/>
    <w:rsid w:val="002D0E7C"/>
    <w:rsid w:val="002D29C3"/>
    <w:rsid w:val="002D3135"/>
    <w:rsid w:val="002D73C3"/>
    <w:rsid w:val="002E317C"/>
    <w:rsid w:val="002E5450"/>
    <w:rsid w:val="002F1504"/>
    <w:rsid w:val="002F447F"/>
    <w:rsid w:val="002F5A92"/>
    <w:rsid w:val="00311DB2"/>
    <w:rsid w:val="0031204A"/>
    <w:rsid w:val="003124A2"/>
    <w:rsid w:val="003172FF"/>
    <w:rsid w:val="00317AC4"/>
    <w:rsid w:val="00326F56"/>
    <w:rsid w:val="003376EE"/>
    <w:rsid w:val="0034083C"/>
    <w:rsid w:val="003469F8"/>
    <w:rsid w:val="00364CA2"/>
    <w:rsid w:val="00367612"/>
    <w:rsid w:val="00372CCD"/>
    <w:rsid w:val="00392785"/>
    <w:rsid w:val="00394A41"/>
    <w:rsid w:val="00394B03"/>
    <w:rsid w:val="003951B7"/>
    <w:rsid w:val="00395D4C"/>
    <w:rsid w:val="0039634C"/>
    <w:rsid w:val="0039675A"/>
    <w:rsid w:val="003A5EF1"/>
    <w:rsid w:val="003A6D80"/>
    <w:rsid w:val="003A70AE"/>
    <w:rsid w:val="003B0B66"/>
    <w:rsid w:val="003B5895"/>
    <w:rsid w:val="003C0087"/>
    <w:rsid w:val="003C0A71"/>
    <w:rsid w:val="003C1BAF"/>
    <w:rsid w:val="003C20E7"/>
    <w:rsid w:val="003C7DB9"/>
    <w:rsid w:val="003D34A8"/>
    <w:rsid w:val="003D5EB4"/>
    <w:rsid w:val="003E03F8"/>
    <w:rsid w:val="003E2C62"/>
    <w:rsid w:val="003F273E"/>
    <w:rsid w:val="003F2E49"/>
    <w:rsid w:val="00404A35"/>
    <w:rsid w:val="00405374"/>
    <w:rsid w:val="004073F1"/>
    <w:rsid w:val="00410ECD"/>
    <w:rsid w:val="00410F49"/>
    <w:rsid w:val="0041410D"/>
    <w:rsid w:val="0042333F"/>
    <w:rsid w:val="00424C4A"/>
    <w:rsid w:val="00433462"/>
    <w:rsid w:val="00450BD8"/>
    <w:rsid w:val="00460931"/>
    <w:rsid w:val="004634D6"/>
    <w:rsid w:val="0046440A"/>
    <w:rsid w:val="00464E9E"/>
    <w:rsid w:val="00472B8C"/>
    <w:rsid w:val="00473216"/>
    <w:rsid w:val="00475D92"/>
    <w:rsid w:val="00487391"/>
    <w:rsid w:val="00491032"/>
    <w:rsid w:val="004913B0"/>
    <w:rsid w:val="004B5D9D"/>
    <w:rsid w:val="004B7ACA"/>
    <w:rsid w:val="004C74E2"/>
    <w:rsid w:val="004D0D23"/>
    <w:rsid w:val="004D3F9A"/>
    <w:rsid w:val="004D63DB"/>
    <w:rsid w:val="004D6EB5"/>
    <w:rsid w:val="004F18AF"/>
    <w:rsid w:val="004F405A"/>
    <w:rsid w:val="0050670A"/>
    <w:rsid w:val="00513B8C"/>
    <w:rsid w:val="00514ABD"/>
    <w:rsid w:val="00523586"/>
    <w:rsid w:val="00524696"/>
    <w:rsid w:val="00527DC2"/>
    <w:rsid w:val="005339E1"/>
    <w:rsid w:val="00535D86"/>
    <w:rsid w:val="00551B2F"/>
    <w:rsid w:val="005522D9"/>
    <w:rsid w:val="00565073"/>
    <w:rsid w:val="005666CC"/>
    <w:rsid w:val="00571340"/>
    <w:rsid w:val="0057785C"/>
    <w:rsid w:val="00583F1B"/>
    <w:rsid w:val="005903A2"/>
    <w:rsid w:val="00591431"/>
    <w:rsid w:val="00594BC0"/>
    <w:rsid w:val="005A6135"/>
    <w:rsid w:val="005B0523"/>
    <w:rsid w:val="005B5221"/>
    <w:rsid w:val="005B770A"/>
    <w:rsid w:val="005B7D09"/>
    <w:rsid w:val="005C3991"/>
    <w:rsid w:val="005F1007"/>
    <w:rsid w:val="005F338C"/>
    <w:rsid w:val="005F3C86"/>
    <w:rsid w:val="005F62CA"/>
    <w:rsid w:val="00600113"/>
    <w:rsid w:val="00603902"/>
    <w:rsid w:val="00607310"/>
    <w:rsid w:val="006227F5"/>
    <w:rsid w:val="00640B32"/>
    <w:rsid w:val="00643E56"/>
    <w:rsid w:val="00647003"/>
    <w:rsid w:val="00650B0F"/>
    <w:rsid w:val="006666D5"/>
    <w:rsid w:val="00672B81"/>
    <w:rsid w:val="00677AE1"/>
    <w:rsid w:val="00684564"/>
    <w:rsid w:val="00684D5D"/>
    <w:rsid w:val="006865DF"/>
    <w:rsid w:val="00692ACA"/>
    <w:rsid w:val="0069650E"/>
    <w:rsid w:val="006A7A07"/>
    <w:rsid w:val="006B07DB"/>
    <w:rsid w:val="006B2773"/>
    <w:rsid w:val="006D4341"/>
    <w:rsid w:val="006D4E63"/>
    <w:rsid w:val="006E0E17"/>
    <w:rsid w:val="006F2A2D"/>
    <w:rsid w:val="006F3C19"/>
    <w:rsid w:val="006F65BE"/>
    <w:rsid w:val="00702F78"/>
    <w:rsid w:val="0070437E"/>
    <w:rsid w:val="0071034D"/>
    <w:rsid w:val="00721CD7"/>
    <w:rsid w:val="00725E84"/>
    <w:rsid w:val="00731BE3"/>
    <w:rsid w:val="0073482D"/>
    <w:rsid w:val="007354B1"/>
    <w:rsid w:val="007441E3"/>
    <w:rsid w:val="007600E4"/>
    <w:rsid w:val="0076150E"/>
    <w:rsid w:val="00770119"/>
    <w:rsid w:val="007765CA"/>
    <w:rsid w:val="00786071"/>
    <w:rsid w:val="007902D7"/>
    <w:rsid w:val="00791DC3"/>
    <w:rsid w:val="00794E22"/>
    <w:rsid w:val="007969BB"/>
    <w:rsid w:val="007A6B19"/>
    <w:rsid w:val="007A6DC5"/>
    <w:rsid w:val="007B1B47"/>
    <w:rsid w:val="007B5F44"/>
    <w:rsid w:val="007C5270"/>
    <w:rsid w:val="007D35B5"/>
    <w:rsid w:val="007E7464"/>
    <w:rsid w:val="008031B0"/>
    <w:rsid w:val="00810F2B"/>
    <w:rsid w:val="00814C37"/>
    <w:rsid w:val="008240E8"/>
    <w:rsid w:val="0083194D"/>
    <w:rsid w:val="00831DAA"/>
    <w:rsid w:val="00836404"/>
    <w:rsid w:val="008412CD"/>
    <w:rsid w:val="008415EA"/>
    <w:rsid w:val="00845245"/>
    <w:rsid w:val="008514FF"/>
    <w:rsid w:val="008922C1"/>
    <w:rsid w:val="008A01D5"/>
    <w:rsid w:val="008A0B35"/>
    <w:rsid w:val="008A0FD4"/>
    <w:rsid w:val="008A1C94"/>
    <w:rsid w:val="008A6FE8"/>
    <w:rsid w:val="008C1BDB"/>
    <w:rsid w:val="008C1D5F"/>
    <w:rsid w:val="008E15C1"/>
    <w:rsid w:val="008E6B0C"/>
    <w:rsid w:val="008F0A36"/>
    <w:rsid w:val="008F2AF8"/>
    <w:rsid w:val="008F5311"/>
    <w:rsid w:val="00902ABF"/>
    <w:rsid w:val="00906EB1"/>
    <w:rsid w:val="009072DD"/>
    <w:rsid w:val="0091336C"/>
    <w:rsid w:val="00913E9A"/>
    <w:rsid w:val="0091638D"/>
    <w:rsid w:val="0092539B"/>
    <w:rsid w:val="00932D47"/>
    <w:rsid w:val="00934728"/>
    <w:rsid w:val="009373D9"/>
    <w:rsid w:val="0094074F"/>
    <w:rsid w:val="00940AC5"/>
    <w:rsid w:val="00943E81"/>
    <w:rsid w:val="009441B0"/>
    <w:rsid w:val="00944C24"/>
    <w:rsid w:val="0094591A"/>
    <w:rsid w:val="009463F4"/>
    <w:rsid w:val="00946D50"/>
    <w:rsid w:val="009529B5"/>
    <w:rsid w:val="009543EF"/>
    <w:rsid w:val="009634F5"/>
    <w:rsid w:val="00970433"/>
    <w:rsid w:val="009709C6"/>
    <w:rsid w:val="00984AAD"/>
    <w:rsid w:val="00987FBD"/>
    <w:rsid w:val="009A06F3"/>
    <w:rsid w:val="009A0EBB"/>
    <w:rsid w:val="009A1525"/>
    <w:rsid w:val="009A42C9"/>
    <w:rsid w:val="009A5774"/>
    <w:rsid w:val="009A7E8F"/>
    <w:rsid w:val="009B6EB1"/>
    <w:rsid w:val="009C3CCB"/>
    <w:rsid w:val="009C4F6B"/>
    <w:rsid w:val="009C68B5"/>
    <w:rsid w:val="009C7B8A"/>
    <w:rsid w:val="009C7F58"/>
    <w:rsid w:val="009F61ED"/>
    <w:rsid w:val="009F6590"/>
    <w:rsid w:val="00A01FD6"/>
    <w:rsid w:val="00A02255"/>
    <w:rsid w:val="00A06290"/>
    <w:rsid w:val="00A13328"/>
    <w:rsid w:val="00A14196"/>
    <w:rsid w:val="00A14410"/>
    <w:rsid w:val="00A1579A"/>
    <w:rsid w:val="00A25F59"/>
    <w:rsid w:val="00A37AA3"/>
    <w:rsid w:val="00A44FD0"/>
    <w:rsid w:val="00A57667"/>
    <w:rsid w:val="00A61252"/>
    <w:rsid w:val="00A62674"/>
    <w:rsid w:val="00A62E20"/>
    <w:rsid w:val="00A70D7E"/>
    <w:rsid w:val="00A7210A"/>
    <w:rsid w:val="00A75061"/>
    <w:rsid w:val="00A80013"/>
    <w:rsid w:val="00A84C96"/>
    <w:rsid w:val="00A95339"/>
    <w:rsid w:val="00AA0B39"/>
    <w:rsid w:val="00AA0D7A"/>
    <w:rsid w:val="00AA72D4"/>
    <w:rsid w:val="00AB6DFD"/>
    <w:rsid w:val="00AC1902"/>
    <w:rsid w:val="00AD3D49"/>
    <w:rsid w:val="00AE14DB"/>
    <w:rsid w:val="00AE25CD"/>
    <w:rsid w:val="00AE567F"/>
    <w:rsid w:val="00B0188E"/>
    <w:rsid w:val="00B06168"/>
    <w:rsid w:val="00B1306A"/>
    <w:rsid w:val="00B146ED"/>
    <w:rsid w:val="00B1493A"/>
    <w:rsid w:val="00B17E5F"/>
    <w:rsid w:val="00B213DF"/>
    <w:rsid w:val="00B22C3E"/>
    <w:rsid w:val="00B239E9"/>
    <w:rsid w:val="00B34116"/>
    <w:rsid w:val="00B4371A"/>
    <w:rsid w:val="00B521E0"/>
    <w:rsid w:val="00B53576"/>
    <w:rsid w:val="00B610F9"/>
    <w:rsid w:val="00B65781"/>
    <w:rsid w:val="00B678E1"/>
    <w:rsid w:val="00B7454C"/>
    <w:rsid w:val="00B93A11"/>
    <w:rsid w:val="00BA0418"/>
    <w:rsid w:val="00BB2E36"/>
    <w:rsid w:val="00BB302D"/>
    <w:rsid w:val="00BB49A9"/>
    <w:rsid w:val="00BC0795"/>
    <w:rsid w:val="00BC17C6"/>
    <w:rsid w:val="00BC21AF"/>
    <w:rsid w:val="00BE0155"/>
    <w:rsid w:val="00BE22AF"/>
    <w:rsid w:val="00BF1411"/>
    <w:rsid w:val="00BF4AAB"/>
    <w:rsid w:val="00BF5B54"/>
    <w:rsid w:val="00BF673C"/>
    <w:rsid w:val="00C0405E"/>
    <w:rsid w:val="00C04166"/>
    <w:rsid w:val="00C41F7E"/>
    <w:rsid w:val="00C4451E"/>
    <w:rsid w:val="00C55B9A"/>
    <w:rsid w:val="00C67108"/>
    <w:rsid w:val="00C72ACE"/>
    <w:rsid w:val="00C764AD"/>
    <w:rsid w:val="00C806BF"/>
    <w:rsid w:val="00C82EA8"/>
    <w:rsid w:val="00C83679"/>
    <w:rsid w:val="00C908F6"/>
    <w:rsid w:val="00C93799"/>
    <w:rsid w:val="00C9534C"/>
    <w:rsid w:val="00CA1E5E"/>
    <w:rsid w:val="00CA6F0D"/>
    <w:rsid w:val="00CC2B42"/>
    <w:rsid w:val="00CD0E60"/>
    <w:rsid w:val="00CD45A5"/>
    <w:rsid w:val="00CD6975"/>
    <w:rsid w:val="00D01F69"/>
    <w:rsid w:val="00D12434"/>
    <w:rsid w:val="00D15B42"/>
    <w:rsid w:val="00D46B9B"/>
    <w:rsid w:val="00D5305C"/>
    <w:rsid w:val="00D55356"/>
    <w:rsid w:val="00D566F0"/>
    <w:rsid w:val="00D61B3B"/>
    <w:rsid w:val="00D66417"/>
    <w:rsid w:val="00D93D64"/>
    <w:rsid w:val="00DA74E8"/>
    <w:rsid w:val="00DA790E"/>
    <w:rsid w:val="00DB5288"/>
    <w:rsid w:val="00DC29E2"/>
    <w:rsid w:val="00DC2D8C"/>
    <w:rsid w:val="00DD7E64"/>
    <w:rsid w:val="00DE199E"/>
    <w:rsid w:val="00DE1BB5"/>
    <w:rsid w:val="00DE45EC"/>
    <w:rsid w:val="00DE69AC"/>
    <w:rsid w:val="00DF27E5"/>
    <w:rsid w:val="00DF367A"/>
    <w:rsid w:val="00DF3B66"/>
    <w:rsid w:val="00DF426A"/>
    <w:rsid w:val="00DF52D2"/>
    <w:rsid w:val="00E104D0"/>
    <w:rsid w:val="00E11073"/>
    <w:rsid w:val="00E13FC7"/>
    <w:rsid w:val="00E24A42"/>
    <w:rsid w:val="00E269E4"/>
    <w:rsid w:val="00E32171"/>
    <w:rsid w:val="00E331B9"/>
    <w:rsid w:val="00E34EAD"/>
    <w:rsid w:val="00E350B5"/>
    <w:rsid w:val="00E50E0D"/>
    <w:rsid w:val="00E53969"/>
    <w:rsid w:val="00E60F7A"/>
    <w:rsid w:val="00E74E81"/>
    <w:rsid w:val="00E85527"/>
    <w:rsid w:val="00E85AA6"/>
    <w:rsid w:val="00E8633B"/>
    <w:rsid w:val="00E9512C"/>
    <w:rsid w:val="00EA25C8"/>
    <w:rsid w:val="00EB1951"/>
    <w:rsid w:val="00EB3EB4"/>
    <w:rsid w:val="00EC1B35"/>
    <w:rsid w:val="00EC233E"/>
    <w:rsid w:val="00EC349F"/>
    <w:rsid w:val="00EC37B2"/>
    <w:rsid w:val="00EC54A4"/>
    <w:rsid w:val="00ED32A0"/>
    <w:rsid w:val="00ED68CF"/>
    <w:rsid w:val="00EE165A"/>
    <w:rsid w:val="00EF70BE"/>
    <w:rsid w:val="00F00A24"/>
    <w:rsid w:val="00F03629"/>
    <w:rsid w:val="00F04383"/>
    <w:rsid w:val="00F0439C"/>
    <w:rsid w:val="00F26BCD"/>
    <w:rsid w:val="00F337C5"/>
    <w:rsid w:val="00F4078F"/>
    <w:rsid w:val="00F425E5"/>
    <w:rsid w:val="00F43556"/>
    <w:rsid w:val="00F50873"/>
    <w:rsid w:val="00F5505B"/>
    <w:rsid w:val="00F56FB0"/>
    <w:rsid w:val="00F70B05"/>
    <w:rsid w:val="00F75AAE"/>
    <w:rsid w:val="00F75BD1"/>
    <w:rsid w:val="00F8202F"/>
    <w:rsid w:val="00F83663"/>
    <w:rsid w:val="00F83EB6"/>
    <w:rsid w:val="00F873D5"/>
    <w:rsid w:val="00F90601"/>
    <w:rsid w:val="00F91110"/>
    <w:rsid w:val="00F9656D"/>
    <w:rsid w:val="00FC054E"/>
    <w:rsid w:val="00FC15EB"/>
    <w:rsid w:val="00FC577F"/>
    <w:rsid w:val="00FC6F2B"/>
    <w:rsid w:val="00FE1337"/>
    <w:rsid w:val="00FE3882"/>
    <w:rsid w:val="00FE5B3F"/>
    <w:rsid w:val="00FF5811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1pt,5.1pt,5.1pt,5.1pt"/>
    </o:shapedefaults>
    <o:shapelayout v:ext="edit">
      <o:idmap v:ext="edit" data="1"/>
    </o:shapelayout>
  </w:shapeDefaults>
  <w:decimalSymbol w:val="."/>
  <w:listSeparator w:val=";"/>
  <w14:docId w14:val="3F5D9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rsid w:val="00643E56"/>
    <w:pPr>
      <w:keepNext/>
      <w:numPr>
        <w:ilvl w:val="1"/>
        <w:numId w:val="1"/>
      </w:numPr>
      <w:tabs>
        <w:tab w:val="clear" w:pos="792"/>
        <w:tab w:val="num" w:pos="1155"/>
      </w:tabs>
      <w:spacing w:before="240"/>
      <w:ind w:left="1151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B3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040A59"/>
    <w:rPr>
      <w:b/>
      <w:bCs/>
    </w:rPr>
  </w:style>
  <w:style w:type="paragraph" w:styleId="ListParagraph">
    <w:name w:val="List Paragraph"/>
    <w:basedOn w:val="Normal"/>
    <w:uiPriority w:val="34"/>
    <w:qFormat/>
    <w:rsid w:val="0039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rsid w:val="00643E56"/>
    <w:pPr>
      <w:keepNext/>
      <w:numPr>
        <w:ilvl w:val="1"/>
        <w:numId w:val="1"/>
      </w:numPr>
      <w:tabs>
        <w:tab w:val="clear" w:pos="792"/>
        <w:tab w:val="num" w:pos="1155"/>
      </w:tabs>
      <w:spacing w:before="240"/>
      <w:ind w:left="1151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B3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040A59"/>
    <w:rPr>
      <w:b/>
      <w:bCs/>
    </w:rPr>
  </w:style>
  <w:style w:type="paragraph" w:styleId="ListParagraph">
    <w:name w:val="List Paragraph"/>
    <w:basedOn w:val="Normal"/>
    <w:uiPriority w:val="34"/>
    <w:qFormat/>
    <w:rsid w:val="0039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adi.wipo.int\wipodata\DAT1\OrgClaims\Shared\_ITOS4ITIDC\Project_Documentation\_NICE_data\Documentation\NICE%20Master_files_20160101\NICE_master_files_specifications\patrick.fievet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EFA2-773E-4CB6-B514-94BC8C5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of NCL Hierarchy Groups Texts Modifications Files</vt:lpstr>
    </vt:vector>
  </TitlesOfParts>
  <Manager>Patrick Fiévet</Manager>
  <Company>WIPO</Company>
  <LinksUpToDate>false</LinksUpToDate>
  <CharactersWithSpaces>8603</CharactersWithSpaces>
  <SharedDoc>false</SharedDoc>
  <HLinks>
    <vt:vector size="6" baseType="variant">
      <vt:variant>
        <vt:i4>7471183</vt:i4>
      </vt:variant>
      <vt:variant>
        <vt:i4>6</vt:i4>
      </vt:variant>
      <vt:variant>
        <vt:i4>0</vt:i4>
      </vt:variant>
      <vt:variant>
        <vt:i4>5</vt:i4>
      </vt:variant>
      <vt:variant>
        <vt:lpwstr>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NCL Hierarchy Groups Texts Modifications Files</dc:title>
  <dc:subject>NCL master files</dc:subject>
  <dc:creator>Grégoire Isoz</dc:creator>
  <cp:lastModifiedBy>CONDE YUBERO Consuelo</cp:lastModifiedBy>
  <cp:revision>2</cp:revision>
  <cp:lastPrinted>2013-03-13T10:34:00Z</cp:lastPrinted>
  <dcterms:created xsi:type="dcterms:W3CDTF">2017-05-04T15:59:00Z</dcterms:created>
  <dcterms:modified xsi:type="dcterms:W3CDTF">2017-05-04T15:59:00Z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