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34DFD" w14:textId="77777777" w:rsidR="000A646E" w:rsidRPr="0059210D" w:rsidRDefault="000A646E"/>
    <w:p w14:paraId="52E3C4C4" w14:textId="77777777" w:rsidR="000A646E" w:rsidRPr="0059210D" w:rsidRDefault="000A646E"/>
    <w:p w14:paraId="070075BD" w14:textId="77777777" w:rsidR="000A646E" w:rsidRPr="0059210D" w:rsidRDefault="000A646E"/>
    <w:p w14:paraId="37B181AB" w14:textId="77777777" w:rsidR="000A646E" w:rsidRPr="0059210D" w:rsidRDefault="000A646E"/>
    <w:p w14:paraId="2FC844D4" w14:textId="77777777" w:rsidR="000A646E" w:rsidRPr="0059210D" w:rsidRDefault="000A646E">
      <w:pPr>
        <w:jc w:val="center"/>
      </w:pPr>
    </w:p>
    <w:p w14:paraId="31054C56" w14:textId="77777777" w:rsidR="000A646E" w:rsidRPr="0059210D" w:rsidRDefault="000A646E">
      <w:pPr>
        <w:jc w:val="center"/>
      </w:pPr>
    </w:p>
    <w:p w14:paraId="334E587C" w14:textId="77777777" w:rsidR="000A646E" w:rsidRPr="0059210D" w:rsidRDefault="000A646E">
      <w:pPr>
        <w:jc w:val="center"/>
        <w:rPr>
          <w:sz w:val="32"/>
        </w:rPr>
      </w:pPr>
      <w:r w:rsidRPr="0059210D">
        <w:rPr>
          <w:sz w:val="32"/>
        </w:rPr>
        <w:t>WORLD INTELLECTUAL PROPERTY ORGANIZATION</w:t>
      </w:r>
    </w:p>
    <w:p w14:paraId="5FA54D55" w14:textId="77777777" w:rsidR="000A646E" w:rsidRPr="0059210D" w:rsidRDefault="000A646E">
      <w:pPr>
        <w:rPr>
          <w:sz w:val="32"/>
        </w:rPr>
      </w:pPr>
    </w:p>
    <w:p w14:paraId="6394B03C" w14:textId="77777777" w:rsidR="000A646E" w:rsidRPr="0059210D" w:rsidRDefault="000A646E">
      <w:pPr>
        <w:rPr>
          <w:sz w:val="32"/>
        </w:rPr>
      </w:pPr>
    </w:p>
    <w:p w14:paraId="5A39DF63" w14:textId="77777777" w:rsidR="00FC15EB" w:rsidRPr="0059210D" w:rsidRDefault="00FC15EB" w:rsidP="00FC15EB">
      <w:pPr>
        <w:jc w:val="center"/>
        <w:rPr>
          <w:sz w:val="32"/>
        </w:rPr>
      </w:pPr>
      <w:r w:rsidRPr="0059210D">
        <w:rPr>
          <w:sz w:val="32"/>
        </w:rPr>
        <w:t>SPECIAL UNION FOR THE INTERNATIONAL CLASSIFICATIONS OF GOODS AND SERVICES</w:t>
      </w:r>
      <w:r w:rsidR="006E0C62" w:rsidRPr="0059210D">
        <w:rPr>
          <w:sz w:val="32"/>
        </w:rPr>
        <w:t xml:space="preserve"> FOR THE PURPOSE OF THE REGISTRA</w:t>
      </w:r>
      <w:r w:rsidRPr="0059210D">
        <w:rPr>
          <w:sz w:val="32"/>
        </w:rPr>
        <w:t>TION OF MARKS</w:t>
      </w:r>
    </w:p>
    <w:p w14:paraId="793BC0E3" w14:textId="49D08C60" w:rsidR="00FC15EB" w:rsidRPr="0059210D" w:rsidRDefault="00FC15EB" w:rsidP="00FC15EB">
      <w:pPr>
        <w:jc w:val="center"/>
        <w:rPr>
          <w:sz w:val="32"/>
        </w:rPr>
      </w:pPr>
      <w:r w:rsidRPr="0059210D">
        <w:rPr>
          <w:sz w:val="32"/>
        </w:rPr>
        <w:t>(N</w:t>
      </w:r>
      <w:r w:rsidR="000F465A" w:rsidRPr="0059210D">
        <w:rPr>
          <w:sz w:val="32"/>
        </w:rPr>
        <w:t>ICE</w:t>
      </w:r>
      <w:r w:rsidRPr="0059210D">
        <w:rPr>
          <w:sz w:val="32"/>
        </w:rPr>
        <w:t xml:space="preserve"> UNION)</w:t>
      </w:r>
    </w:p>
    <w:p w14:paraId="0463C233" w14:textId="77777777" w:rsidR="000A646E" w:rsidRPr="0059210D" w:rsidRDefault="000A646E" w:rsidP="00FC15EB">
      <w:pPr>
        <w:pBdr>
          <w:bottom w:val="single" w:sz="24" w:space="1" w:color="auto"/>
        </w:pBdr>
        <w:rPr>
          <w:sz w:val="32"/>
        </w:rPr>
      </w:pPr>
    </w:p>
    <w:p w14:paraId="021DCA37" w14:textId="77777777" w:rsidR="000A646E" w:rsidRPr="0059210D" w:rsidRDefault="000A646E"/>
    <w:p w14:paraId="4BE34F7C" w14:textId="77777777" w:rsidR="000A646E" w:rsidRPr="0059210D" w:rsidRDefault="000A646E">
      <w:pPr>
        <w:pStyle w:val="Title"/>
        <w:rPr>
          <w:sz w:val="44"/>
        </w:rPr>
      </w:pPr>
      <w:r w:rsidRPr="0059210D">
        <w:rPr>
          <w:sz w:val="44"/>
        </w:rPr>
        <w:fldChar w:fldCharType="begin"/>
      </w:r>
      <w:r w:rsidRPr="0059210D">
        <w:rPr>
          <w:sz w:val="44"/>
        </w:rPr>
        <w:instrText xml:space="preserve"> TITLE  \* MERGEFORMAT </w:instrText>
      </w:r>
      <w:r w:rsidRPr="0059210D">
        <w:rPr>
          <w:sz w:val="44"/>
        </w:rPr>
        <w:fldChar w:fldCharType="separate"/>
      </w:r>
      <w:bookmarkStart w:id="0" w:name="_Toc411435966"/>
      <w:r w:rsidR="009D71E7" w:rsidRPr="0059210D">
        <w:rPr>
          <w:sz w:val="44"/>
        </w:rPr>
        <w:t>Specification of NCL General Remarks File</w:t>
      </w:r>
      <w:bookmarkEnd w:id="0"/>
      <w:r w:rsidRPr="0059210D">
        <w:rPr>
          <w:sz w:val="44"/>
        </w:rPr>
        <w:fldChar w:fldCharType="end"/>
      </w:r>
    </w:p>
    <w:p w14:paraId="6A6D2808" w14:textId="77777777" w:rsidR="000A646E" w:rsidRPr="0059210D" w:rsidRDefault="000A646E"/>
    <w:p w14:paraId="78A59F88" w14:textId="77777777" w:rsidR="000A646E" w:rsidRPr="0059210D" w:rsidRDefault="000A646E"/>
    <w:p w14:paraId="04E62271" w14:textId="77777777" w:rsidR="000A646E" w:rsidRPr="0059210D" w:rsidRDefault="000A646E"/>
    <w:p w14:paraId="0BC3EA3F" w14:textId="77777777" w:rsidR="000A646E" w:rsidRPr="0059210D" w:rsidRDefault="000A646E"/>
    <w:p w14:paraId="75FE3844" w14:textId="77777777" w:rsidR="000A646E" w:rsidRPr="0059210D" w:rsidRDefault="000A646E">
      <w:pPr>
        <w:pStyle w:val="NormalSmall"/>
      </w:pPr>
    </w:p>
    <w:p w14:paraId="34C1908D" w14:textId="77777777" w:rsidR="000A646E" w:rsidRPr="0059210D" w:rsidRDefault="000A64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653"/>
        <w:gridCol w:w="1134"/>
        <w:gridCol w:w="1418"/>
        <w:gridCol w:w="3223"/>
      </w:tblGrid>
      <w:tr w:rsidR="000A646E" w:rsidRPr="0059210D" w14:paraId="4D3E02D5" w14:textId="77777777" w:rsidTr="00E15283">
        <w:trPr>
          <w:trHeight w:val="241"/>
        </w:trPr>
        <w:tc>
          <w:tcPr>
            <w:tcW w:w="1857" w:type="dxa"/>
          </w:tcPr>
          <w:p w14:paraId="00D330D7" w14:textId="77777777" w:rsidR="000A646E" w:rsidRPr="0059210D" w:rsidRDefault="000A646E">
            <w:pPr>
              <w:pStyle w:val="NormalSmall"/>
              <w:jc w:val="center"/>
              <w:rPr>
                <w:b/>
              </w:rPr>
            </w:pPr>
            <w:r w:rsidRPr="0059210D">
              <w:rPr>
                <w:b/>
              </w:rPr>
              <w:t>Date</w:t>
            </w:r>
          </w:p>
        </w:tc>
        <w:tc>
          <w:tcPr>
            <w:tcW w:w="1653" w:type="dxa"/>
          </w:tcPr>
          <w:p w14:paraId="410563C0" w14:textId="77777777" w:rsidR="000A646E" w:rsidRPr="0059210D" w:rsidRDefault="000A646E">
            <w:pPr>
              <w:pStyle w:val="NormalSmall"/>
              <w:jc w:val="center"/>
              <w:rPr>
                <w:b/>
              </w:rPr>
            </w:pPr>
            <w:r w:rsidRPr="0059210D">
              <w:rPr>
                <w:b/>
              </w:rPr>
              <w:t>By</w:t>
            </w:r>
          </w:p>
        </w:tc>
        <w:tc>
          <w:tcPr>
            <w:tcW w:w="1134" w:type="dxa"/>
          </w:tcPr>
          <w:p w14:paraId="06D086B6" w14:textId="77777777" w:rsidR="000A646E" w:rsidRPr="0059210D" w:rsidRDefault="000A646E">
            <w:pPr>
              <w:pStyle w:val="NormalSmall"/>
              <w:jc w:val="center"/>
              <w:rPr>
                <w:b/>
              </w:rPr>
            </w:pPr>
            <w:r w:rsidRPr="0059210D">
              <w:rPr>
                <w:b/>
              </w:rPr>
              <w:t>Version</w:t>
            </w:r>
          </w:p>
        </w:tc>
        <w:tc>
          <w:tcPr>
            <w:tcW w:w="1418" w:type="dxa"/>
          </w:tcPr>
          <w:p w14:paraId="08CC976A" w14:textId="77777777" w:rsidR="000A646E" w:rsidRPr="0059210D" w:rsidRDefault="000A646E">
            <w:pPr>
              <w:pStyle w:val="NormalSmall"/>
              <w:jc w:val="center"/>
              <w:rPr>
                <w:b/>
              </w:rPr>
            </w:pPr>
            <w:r w:rsidRPr="0059210D">
              <w:rPr>
                <w:b/>
              </w:rPr>
              <w:t>Status</w:t>
            </w:r>
          </w:p>
        </w:tc>
        <w:tc>
          <w:tcPr>
            <w:tcW w:w="3223" w:type="dxa"/>
          </w:tcPr>
          <w:p w14:paraId="2BD95FD4" w14:textId="77777777" w:rsidR="000A646E" w:rsidRPr="0059210D" w:rsidRDefault="000A646E">
            <w:pPr>
              <w:pStyle w:val="NormalSmall"/>
              <w:jc w:val="center"/>
              <w:rPr>
                <w:b/>
              </w:rPr>
            </w:pPr>
            <w:r w:rsidRPr="0059210D">
              <w:rPr>
                <w:b/>
              </w:rPr>
              <w:t>Modification</w:t>
            </w:r>
          </w:p>
        </w:tc>
      </w:tr>
      <w:tr w:rsidR="000A646E" w:rsidRPr="0059210D" w14:paraId="419E86B0" w14:textId="77777777" w:rsidTr="00E15283">
        <w:tc>
          <w:tcPr>
            <w:tcW w:w="1857" w:type="dxa"/>
          </w:tcPr>
          <w:p w14:paraId="5EFF95C5" w14:textId="77777777" w:rsidR="00A14196" w:rsidRPr="0059210D" w:rsidRDefault="00A14196">
            <w:pPr>
              <w:pStyle w:val="NormalSmall"/>
            </w:pPr>
            <w:r w:rsidRPr="0059210D">
              <w:t>Jun</w:t>
            </w:r>
            <w:r w:rsidR="00FF6C96" w:rsidRPr="0059210D">
              <w:t>e 23</w:t>
            </w:r>
            <w:r w:rsidRPr="0059210D">
              <w:t>, 2011</w:t>
            </w:r>
          </w:p>
        </w:tc>
        <w:tc>
          <w:tcPr>
            <w:tcW w:w="1653" w:type="dxa"/>
          </w:tcPr>
          <w:p w14:paraId="0E219218" w14:textId="77777777" w:rsidR="000A646E" w:rsidRPr="0059210D" w:rsidRDefault="0059210D">
            <w:pPr>
              <w:pStyle w:val="NormalSmall"/>
            </w:pPr>
            <w:r w:rsidRPr="0059210D">
              <w:fldChar w:fldCharType="begin"/>
            </w:r>
            <w:r w:rsidRPr="0059210D">
              <w:instrText xml:space="preserve"> AUTHOR  \* MERGEFORMAT </w:instrText>
            </w:r>
            <w:r w:rsidRPr="0059210D">
              <w:fldChar w:fldCharType="separate"/>
            </w:r>
            <w:r w:rsidR="00AD27F9" w:rsidRPr="0059210D">
              <w:rPr>
                <w:noProof/>
              </w:rPr>
              <w:t>Dustin Phillips</w:t>
            </w:r>
            <w:r w:rsidRPr="0059210D"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14:paraId="38EE48EF" w14:textId="77777777" w:rsidR="000A646E" w:rsidRPr="0059210D" w:rsidRDefault="007D6FB2">
            <w:pPr>
              <w:pStyle w:val="NormalSmall"/>
              <w:jc w:val="center"/>
            </w:pPr>
            <w:r w:rsidRPr="0059210D">
              <w:t>0.1</w:t>
            </w:r>
          </w:p>
        </w:tc>
        <w:tc>
          <w:tcPr>
            <w:tcW w:w="1418" w:type="dxa"/>
          </w:tcPr>
          <w:p w14:paraId="2870C4BA" w14:textId="77777777" w:rsidR="000A646E" w:rsidRPr="0059210D" w:rsidRDefault="00D15F35">
            <w:pPr>
              <w:pStyle w:val="NormalSmall"/>
            </w:pPr>
            <w:r w:rsidRPr="0059210D">
              <w:t>Draft</w:t>
            </w:r>
          </w:p>
        </w:tc>
        <w:tc>
          <w:tcPr>
            <w:tcW w:w="3223" w:type="dxa"/>
          </w:tcPr>
          <w:p w14:paraId="0937ED7D" w14:textId="77777777" w:rsidR="000A646E" w:rsidRPr="0059210D" w:rsidRDefault="00A14196">
            <w:pPr>
              <w:pStyle w:val="NormalSmall"/>
            </w:pPr>
            <w:r w:rsidRPr="0059210D">
              <w:t>Creation</w:t>
            </w:r>
          </w:p>
        </w:tc>
      </w:tr>
      <w:tr w:rsidR="005831F7" w:rsidRPr="0059210D" w14:paraId="31A60B25" w14:textId="77777777" w:rsidTr="00E15283">
        <w:tc>
          <w:tcPr>
            <w:tcW w:w="1857" w:type="dxa"/>
          </w:tcPr>
          <w:p w14:paraId="79A1E334" w14:textId="77777777" w:rsidR="005831F7" w:rsidRPr="0059210D" w:rsidRDefault="005831F7">
            <w:pPr>
              <w:pStyle w:val="NormalSmall"/>
            </w:pPr>
            <w:r w:rsidRPr="0059210D">
              <w:t>March 11, 2013</w:t>
            </w:r>
          </w:p>
        </w:tc>
        <w:tc>
          <w:tcPr>
            <w:tcW w:w="1653" w:type="dxa"/>
          </w:tcPr>
          <w:p w14:paraId="529636DA" w14:textId="77777777" w:rsidR="005831F7" w:rsidRPr="0059210D" w:rsidRDefault="005831F7">
            <w:pPr>
              <w:pStyle w:val="NormalSmall"/>
            </w:pPr>
            <w:r w:rsidRPr="0059210D">
              <w:t>Sébastien Fievet</w:t>
            </w:r>
          </w:p>
        </w:tc>
        <w:tc>
          <w:tcPr>
            <w:tcW w:w="1134" w:type="dxa"/>
          </w:tcPr>
          <w:p w14:paraId="67C337DD" w14:textId="77777777" w:rsidR="005831F7" w:rsidRPr="0059210D" w:rsidRDefault="005831F7">
            <w:pPr>
              <w:pStyle w:val="NormalSmall"/>
              <w:jc w:val="center"/>
            </w:pPr>
            <w:r w:rsidRPr="0059210D">
              <w:t>1.0</w:t>
            </w:r>
          </w:p>
        </w:tc>
        <w:tc>
          <w:tcPr>
            <w:tcW w:w="1418" w:type="dxa"/>
          </w:tcPr>
          <w:p w14:paraId="4742FDFD" w14:textId="77777777" w:rsidR="005831F7" w:rsidRPr="0059210D" w:rsidRDefault="005831F7">
            <w:pPr>
              <w:pStyle w:val="NormalSmall"/>
            </w:pPr>
            <w:r w:rsidRPr="0059210D">
              <w:t>PF Approved</w:t>
            </w:r>
          </w:p>
        </w:tc>
        <w:tc>
          <w:tcPr>
            <w:tcW w:w="3223" w:type="dxa"/>
          </w:tcPr>
          <w:p w14:paraId="7016B18B" w14:textId="77777777" w:rsidR="005831F7" w:rsidRPr="0059210D" w:rsidRDefault="005831F7">
            <w:pPr>
              <w:pStyle w:val="NormalSmall"/>
            </w:pPr>
            <w:r w:rsidRPr="0059210D">
              <w:t>QA</w:t>
            </w:r>
          </w:p>
        </w:tc>
      </w:tr>
      <w:tr w:rsidR="00E15283" w:rsidRPr="0059210D" w14:paraId="6E19C3EF" w14:textId="77777777" w:rsidTr="00E15283">
        <w:tc>
          <w:tcPr>
            <w:tcW w:w="1857" w:type="dxa"/>
          </w:tcPr>
          <w:p w14:paraId="4A0668C7" w14:textId="77777777" w:rsidR="00E15283" w:rsidRPr="0059210D" w:rsidRDefault="00E15283" w:rsidP="00BD7DD4">
            <w:pPr>
              <w:rPr>
                <w:sz w:val="20"/>
              </w:rPr>
            </w:pPr>
            <w:r w:rsidRPr="0059210D">
              <w:rPr>
                <w:sz w:val="20"/>
              </w:rPr>
              <w:t>February 11, 2015</w:t>
            </w:r>
          </w:p>
        </w:tc>
        <w:tc>
          <w:tcPr>
            <w:tcW w:w="1653" w:type="dxa"/>
          </w:tcPr>
          <w:p w14:paraId="72EE6811" w14:textId="77777777" w:rsidR="00E15283" w:rsidRPr="0059210D" w:rsidRDefault="00E15283" w:rsidP="00BD7DD4">
            <w:pPr>
              <w:rPr>
                <w:sz w:val="20"/>
              </w:rPr>
            </w:pPr>
            <w:r w:rsidRPr="0059210D">
              <w:rPr>
                <w:sz w:val="20"/>
              </w:rPr>
              <w:t>Olivier Collioud</w:t>
            </w:r>
          </w:p>
        </w:tc>
        <w:tc>
          <w:tcPr>
            <w:tcW w:w="1134" w:type="dxa"/>
          </w:tcPr>
          <w:p w14:paraId="3F1B42D8" w14:textId="77777777" w:rsidR="00E15283" w:rsidRPr="0059210D" w:rsidRDefault="00E15283" w:rsidP="00BD7DD4">
            <w:pPr>
              <w:jc w:val="center"/>
              <w:rPr>
                <w:sz w:val="20"/>
              </w:rPr>
            </w:pPr>
            <w:r w:rsidRPr="0059210D">
              <w:rPr>
                <w:sz w:val="20"/>
              </w:rPr>
              <w:t>3.10</w:t>
            </w:r>
          </w:p>
        </w:tc>
        <w:tc>
          <w:tcPr>
            <w:tcW w:w="1418" w:type="dxa"/>
          </w:tcPr>
          <w:p w14:paraId="13E03D40" w14:textId="77777777" w:rsidR="00E15283" w:rsidRPr="0059210D" w:rsidRDefault="00E15283" w:rsidP="00BD7DD4">
            <w:pPr>
              <w:rPr>
                <w:sz w:val="20"/>
              </w:rPr>
            </w:pPr>
            <w:r w:rsidRPr="0059210D">
              <w:rPr>
                <w:sz w:val="20"/>
              </w:rPr>
              <w:t>Revised</w:t>
            </w:r>
          </w:p>
        </w:tc>
        <w:tc>
          <w:tcPr>
            <w:tcW w:w="3223" w:type="dxa"/>
          </w:tcPr>
          <w:p w14:paraId="1C9A7F7E" w14:textId="77777777" w:rsidR="00E15283" w:rsidRPr="0059210D" w:rsidRDefault="00E15283" w:rsidP="00BD7DD4">
            <w:pPr>
              <w:rPr>
                <w:sz w:val="20"/>
              </w:rPr>
            </w:pPr>
            <w:r w:rsidRPr="0059210D">
              <w:rPr>
                <w:sz w:val="20"/>
              </w:rPr>
              <w:t>Addition of “edition” and “version” mandatory attributes to the root element.</w:t>
            </w:r>
          </w:p>
        </w:tc>
      </w:tr>
      <w:tr w:rsidR="0076282E" w:rsidRPr="0059210D" w14:paraId="1C82DD5A" w14:textId="77777777" w:rsidTr="00E15283">
        <w:tc>
          <w:tcPr>
            <w:tcW w:w="1857" w:type="dxa"/>
          </w:tcPr>
          <w:p w14:paraId="6D7EACBF" w14:textId="71A16C76" w:rsidR="002C728F" w:rsidRPr="0059210D" w:rsidRDefault="000F465A" w:rsidP="00104096">
            <w:pPr>
              <w:rPr>
                <w:sz w:val="20"/>
              </w:rPr>
            </w:pPr>
            <w:r w:rsidRPr="0059210D">
              <w:rPr>
                <w:sz w:val="20"/>
              </w:rPr>
              <w:t>October 6, 2016</w:t>
            </w:r>
          </w:p>
        </w:tc>
        <w:tc>
          <w:tcPr>
            <w:tcW w:w="1653" w:type="dxa"/>
          </w:tcPr>
          <w:p w14:paraId="2FB5FE38" w14:textId="77777777" w:rsidR="0076282E" w:rsidRPr="0059210D" w:rsidRDefault="0076282E" w:rsidP="00BD7DD4">
            <w:pPr>
              <w:rPr>
                <w:sz w:val="20"/>
              </w:rPr>
            </w:pPr>
            <w:r w:rsidRPr="0059210D">
              <w:rPr>
                <w:sz w:val="20"/>
              </w:rPr>
              <w:t>Olivier Collioud</w:t>
            </w:r>
          </w:p>
        </w:tc>
        <w:tc>
          <w:tcPr>
            <w:tcW w:w="1134" w:type="dxa"/>
          </w:tcPr>
          <w:p w14:paraId="73E6744C" w14:textId="77777777" w:rsidR="0076282E" w:rsidRPr="0059210D" w:rsidRDefault="0076282E" w:rsidP="00BD7DD4">
            <w:pPr>
              <w:jc w:val="center"/>
              <w:rPr>
                <w:sz w:val="20"/>
              </w:rPr>
            </w:pPr>
            <w:r w:rsidRPr="0059210D">
              <w:rPr>
                <w:sz w:val="20"/>
              </w:rPr>
              <w:t>3.20</w:t>
            </w:r>
          </w:p>
        </w:tc>
        <w:tc>
          <w:tcPr>
            <w:tcW w:w="1418" w:type="dxa"/>
          </w:tcPr>
          <w:p w14:paraId="6B086C29" w14:textId="43B2BDD1" w:rsidR="0076282E" w:rsidRPr="0059210D" w:rsidRDefault="00D7729A" w:rsidP="00BD7DD4">
            <w:pPr>
              <w:rPr>
                <w:sz w:val="20"/>
              </w:rPr>
            </w:pPr>
            <w:r w:rsidRPr="0059210D">
              <w:rPr>
                <w:sz w:val="20"/>
              </w:rPr>
              <w:t>PF Approved</w:t>
            </w:r>
          </w:p>
        </w:tc>
        <w:tc>
          <w:tcPr>
            <w:tcW w:w="3223" w:type="dxa"/>
          </w:tcPr>
          <w:p w14:paraId="3D2A581B" w14:textId="77777777" w:rsidR="0076282E" w:rsidRPr="0059210D" w:rsidRDefault="0076282E" w:rsidP="00BD7DD4">
            <w:pPr>
              <w:rPr>
                <w:sz w:val="20"/>
              </w:rPr>
            </w:pPr>
            <w:r w:rsidRPr="0059210D">
              <w:rPr>
                <w:sz w:val="20"/>
              </w:rPr>
              <w:t>Addition of unique id.</w:t>
            </w:r>
          </w:p>
        </w:tc>
      </w:tr>
      <w:tr w:rsidR="00571F8C" w:rsidRPr="0059210D" w14:paraId="51361D44" w14:textId="77777777" w:rsidTr="00E15283">
        <w:tc>
          <w:tcPr>
            <w:tcW w:w="1857" w:type="dxa"/>
          </w:tcPr>
          <w:p w14:paraId="1E8DADF1" w14:textId="38597044" w:rsidR="00571F8C" w:rsidRPr="0059210D" w:rsidRDefault="00571F8C" w:rsidP="00104096">
            <w:pPr>
              <w:rPr>
                <w:sz w:val="20"/>
              </w:rPr>
            </w:pPr>
            <w:r w:rsidRPr="0059210D">
              <w:rPr>
                <w:sz w:val="20"/>
              </w:rPr>
              <w:t>February 9, 2017</w:t>
            </w:r>
          </w:p>
        </w:tc>
        <w:tc>
          <w:tcPr>
            <w:tcW w:w="1653" w:type="dxa"/>
          </w:tcPr>
          <w:p w14:paraId="3C56C022" w14:textId="5A34B91E" w:rsidR="00571F8C" w:rsidRPr="0059210D" w:rsidRDefault="00571F8C" w:rsidP="00BD7DD4">
            <w:pPr>
              <w:rPr>
                <w:sz w:val="20"/>
              </w:rPr>
            </w:pPr>
            <w:r w:rsidRPr="0059210D">
              <w:rPr>
                <w:sz w:val="20"/>
              </w:rPr>
              <w:t>Grégoire Isoz</w:t>
            </w:r>
          </w:p>
        </w:tc>
        <w:tc>
          <w:tcPr>
            <w:tcW w:w="1134" w:type="dxa"/>
          </w:tcPr>
          <w:p w14:paraId="67159A10" w14:textId="33AE9AA0" w:rsidR="00571F8C" w:rsidRPr="0059210D" w:rsidRDefault="00571F8C" w:rsidP="00BD7DD4">
            <w:pPr>
              <w:jc w:val="center"/>
              <w:rPr>
                <w:sz w:val="20"/>
              </w:rPr>
            </w:pPr>
            <w:r w:rsidRPr="0059210D">
              <w:rPr>
                <w:sz w:val="20"/>
              </w:rPr>
              <w:t>3.21</w:t>
            </w:r>
          </w:p>
        </w:tc>
        <w:tc>
          <w:tcPr>
            <w:tcW w:w="1418" w:type="dxa"/>
          </w:tcPr>
          <w:p w14:paraId="42C43D1E" w14:textId="4C6EC716" w:rsidR="00571F8C" w:rsidRPr="0059210D" w:rsidRDefault="00571F8C" w:rsidP="00BD7DD4">
            <w:pPr>
              <w:rPr>
                <w:sz w:val="20"/>
              </w:rPr>
            </w:pPr>
            <w:r w:rsidRPr="0059210D">
              <w:rPr>
                <w:sz w:val="20"/>
              </w:rPr>
              <w:t>Revised</w:t>
            </w:r>
          </w:p>
        </w:tc>
        <w:tc>
          <w:tcPr>
            <w:tcW w:w="3223" w:type="dxa"/>
          </w:tcPr>
          <w:p w14:paraId="7D69718D" w14:textId="24C6F3F4" w:rsidR="00571F8C" w:rsidRPr="0059210D" w:rsidRDefault="00571F8C" w:rsidP="0059210D">
            <w:pPr>
              <w:rPr>
                <w:sz w:val="20"/>
              </w:rPr>
            </w:pPr>
            <w:r w:rsidRPr="0059210D">
              <w:rPr>
                <w:sz w:val="20"/>
              </w:rPr>
              <w:t>Update of examples with the new targetKind attribute for links</w:t>
            </w:r>
            <w:r w:rsidR="0059210D">
              <w:rPr>
                <w:sz w:val="20"/>
              </w:rPr>
              <w:t>.</w:t>
            </w:r>
            <w:r w:rsidR="0059210D">
              <w:rPr>
                <w:sz w:val="20"/>
              </w:rPr>
              <w:br/>
            </w:r>
            <w:bookmarkStart w:id="1" w:name="_GoBack"/>
            <w:bookmarkEnd w:id="1"/>
            <w:r w:rsidRPr="0059210D">
              <w:rPr>
                <w:sz w:val="20"/>
              </w:rPr>
              <w:t>Update link to the xsd with the new version number</w:t>
            </w:r>
          </w:p>
        </w:tc>
      </w:tr>
    </w:tbl>
    <w:p w14:paraId="63727B7E" w14:textId="77777777" w:rsidR="000A646E" w:rsidRPr="0059210D" w:rsidRDefault="000A646E">
      <w:pPr>
        <w:pStyle w:val="NormalSmall"/>
      </w:pPr>
    </w:p>
    <w:p w14:paraId="39F87AA6" w14:textId="77777777" w:rsidR="000A646E" w:rsidRPr="0059210D" w:rsidRDefault="000A646E">
      <w:r w:rsidRPr="0059210D">
        <w:t xml:space="preserve">Contact: WIPO: Patrick FIÉVET </w:t>
      </w:r>
      <w:r w:rsidRPr="0059210D">
        <w:tab/>
      </w:r>
      <w:r w:rsidRPr="0059210D">
        <w:tab/>
        <w:t>(</w:t>
      </w:r>
      <w:hyperlink r:id="rId8" w:history="1">
        <w:r w:rsidRPr="0059210D">
          <w:rPr>
            <w:rStyle w:val="Hyperlink"/>
          </w:rPr>
          <w:t>patrick.fievet@wipo.int)</w:t>
        </w:r>
      </w:hyperlink>
    </w:p>
    <w:p w14:paraId="0C85FF09" w14:textId="77777777" w:rsidR="000A646E" w:rsidRPr="0059210D" w:rsidRDefault="000A646E"/>
    <w:p w14:paraId="0B95AFC0" w14:textId="77777777" w:rsidR="000A646E" w:rsidRPr="0059210D" w:rsidRDefault="000A646E">
      <w:pPr>
        <w:sectPr w:rsidR="000A646E" w:rsidRPr="0059210D">
          <w:headerReference w:type="even" r:id="rId9"/>
          <w:headerReference w:type="default" r:id="rId10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08840410" w14:textId="77777777" w:rsidR="000A646E" w:rsidRPr="0059210D" w:rsidRDefault="000A646E">
      <w:pPr>
        <w:pStyle w:val="TOCTitle"/>
      </w:pPr>
      <w:r w:rsidRPr="0059210D">
        <w:lastRenderedPageBreak/>
        <w:t>Table of Contents</w:t>
      </w:r>
    </w:p>
    <w:bookmarkStart w:id="2" w:name="O_55"/>
    <w:bookmarkEnd w:id="2"/>
    <w:p w14:paraId="4B9C8CD7" w14:textId="77777777" w:rsidR="00E15283" w:rsidRPr="0059210D" w:rsidRDefault="00AA72D4">
      <w:pPr>
        <w:pStyle w:val="TOC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59210D">
        <w:fldChar w:fldCharType="begin"/>
      </w:r>
      <w:r w:rsidR="00E15283" w:rsidRPr="0059210D">
        <w:instrText xml:space="preserve"> TOC \o "1</w:instrText>
      </w:r>
      <w:r w:rsidRPr="0059210D">
        <w:instrText xml:space="preserve">-9" \t "Heading 1,1" </w:instrText>
      </w:r>
      <w:r w:rsidRPr="0059210D">
        <w:fldChar w:fldCharType="separate"/>
      </w:r>
      <w:r w:rsidR="00E15283" w:rsidRPr="0059210D">
        <w:rPr>
          <w:noProof/>
        </w:rPr>
        <w:t>Specification of NCL General Remarks File</w:t>
      </w:r>
      <w:r w:rsidR="00E15283" w:rsidRPr="0059210D">
        <w:rPr>
          <w:noProof/>
        </w:rPr>
        <w:tab/>
      </w:r>
      <w:r w:rsidR="00E15283" w:rsidRPr="0059210D">
        <w:rPr>
          <w:noProof/>
        </w:rPr>
        <w:fldChar w:fldCharType="begin"/>
      </w:r>
      <w:r w:rsidR="00E15283" w:rsidRPr="0059210D">
        <w:rPr>
          <w:noProof/>
        </w:rPr>
        <w:instrText xml:space="preserve"> PAGEREF _Toc411435966 \h </w:instrText>
      </w:r>
      <w:r w:rsidR="00E15283" w:rsidRPr="0059210D">
        <w:rPr>
          <w:noProof/>
        </w:rPr>
      </w:r>
      <w:r w:rsidR="00E15283" w:rsidRPr="0059210D">
        <w:rPr>
          <w:noProof/>
        </w:rPr>
        <w:fldChar w:fldCharType="separate"/>
      </w:r>
      <w:r w:rsidR="000F465A" w:rsidRPr="0059210D">
        <w:rPr>
          <w:noProof/>
        </w:rPr>
        <w:t>i</w:t>
      </w:r>
      <w:r w:rsidR="00E15283" w:rsidRPr="0059210D">
        <w:rPr>
          <w:noProof/>
        </w:rPr>
        <w:fldChar w:fldCharType="end"/>
      </w:r>
    </w:p>
    <w:p w14:paraId="4FD3E254" w14:textId="77777777" w:rsidR="00E15283" w:rsidRPr="0059210D" w:rsidRDefault="00E15283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59210D">
        <w:rPr>
          <w:noProof/>
        </w:rPr>
        <w:t>1.</w:t>
      </w:r>
      <w:r w:rsidRPr="0059210D">
        <w:rPr>
          <w:rFonts w:ascii="Calibri" w:hAnsi="Calibri"/>
          <w:noProof/>
          <w:sz w:val="22"/>
          <w:szCs w:val="22"/>
        </w:rPr>
        <w:tab/>
      </w:r>
      <w:r w:rsidRPr="0059210D">
        <w:rPr>
          <w:noProof/>
        </w:rPr>
        <w:t>Introduction</w:t>
      </w:r>
      <w:r w:rsidRPr="0059210D">
        <w:rPr>
          <w:noProof/>
        </w:rPr>
        <w:tab/>
      </w:r>
      <w:r w:rsidRPr="0059210D">
        <w:rPr>
          <w:noProof/>
        </w:rPr>
        <w:fldChar w:fldCharType="begin"/>
      </w:r>
      <w:r w:rsidRPr="0059210D">
        <w:rPr>
          <w:noProof/>
        </w:rPr>
        <w:instrText xml:space="preserve"> PAGEREF _Toc411435967 \h </w:instrText>
      </w:r>
      <w:r w:rsidRPr="0059210D">
        <w:rPr>
          <w:noProof/>
        </w:rPr>
      </w:r>
      <w:r w:rsidRPr="0059210D">
        <w:rPr>
          <w:noProof/>
        </w:rPr>
        <w:fldChar w:fldCharType="separate"/>
      </w:r>
      <w:r w:rsidR="000F465A" w:rsidRPr="0059210D">
        <w:rPr>
          <w:noProof/>
        </w:rPr>
        <w:t>2</w:t>
      </w:r>
      <w:r w:rsidRPr="0059210D">
        <w:rPr>
          <w:noProof/>
        </w:rPr>
        <w:fldChar w:fldCharType="end"/>
      </w:r>
    </w:p>
    <w:p w14:paraId="0E9EA2A2" w14:textId="77777777" w:rsidR="00E15283" w:rsidRPr="0059210D" w:rsidRDefault="00E15283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59210D">
        <w:rPr>
          <w:noProof/>
        </w:rPr>
        <w:t>2.</w:t>
      </w:r>
      <w:r w:rsidRPr="0059210D">
        <w:rPr>
          <w:rFonts w:ascii="Calibri" w:hAnsi="Calibri"/>
          <w:noProof/>
          <w:sz w:val="22"/>
          <w:szCs w:val="22"/>
        </w:rPr>
        <w:tab/>
      </w:r>
      <w:r w:rsidRPr="0059210D">
        <w:rPr>
          <w:noProof/>
        </w:rPr>
        <w:t>Brief Description</w:t>
      </w:r>
      <w:r w:rsidRPr="0059210D">
        <w:rPr>
          <w:noProof/>
        </w:rPr>
        <w:tab/>
      </w:r>
      <w:r w:rsidRPr="0059210D">
        <w:rPr>
          <w:noProof/>
        </w:rPr>
        <w:fldChar w:fldCharType="begin"/>
      </w:r>
      <w:r w:rsidRPr="0059210D">
        <w:rPr>
          <w:noProof/>
        </w:rPr>
        <w:instrText xml:space="preserve"> PAGEREF _Toc411435968 \h </w:instrText>
      </w:r>
      <w:r w:rsidRPr="0059210D">
        <w:rPr>
          <w:noProof/>
        </w:rPr>
      </w:r>
      <w:r w:rsidRPr="0059210D">
        <w:rPr>
          <w:noProof/>
        </w:rPr>
        <w:fldChar w:fldCharType="separate"/>
      </w:r>
      <w:r w:rsidR="000F465A" w:rsidRPr="0059210D">
        <w:rPr>
          <w:noProof/>
        </w:rPr>
        <w:t>2</w:t>
      </w:r>
      <w:r w:rsidRPr="0059210D">
        <w:rPr>
          <w:noProof/>
        </w:rPr>
        <w:fldChar w:fldCharType="end"/>
      </w:r>
    </w:p>
    <w:p w14:paraId="76D1ECD3" w14:textId="77777777" w:rsidR="00E15283" w:rsidRPr="0059210D" w:rsidRDefault="00E15283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59210D">
        <w:rPr>
          <w:noProof/>
        </w:rPr>
        <w:t>2.1.</w:t>
      </w:r>
      <w:r w:rsidRPr="0059210D">
        <w:rPr>
          <w:rFonts w:ascii="Calibri" w:hAnsi="Calibri"/>
          <w:noProof/>
          <w:sz w:val="22"/>
          <w:szCs w:val="22"/>
        </w:rPr>
        <w:tab/>
      </w:r>
      <w:r w:rsidRPr="0059210D">
        <w:rPr>
          <w:noProof/>
        </w:rPr>
        <w:t>Content Overview</w:t>
      </w:r>
      <w:r w:rsidRPr="0059210D">
        <w:rPr>
          <w:noProof/>
        </w:rPr>
        <w:tab/>
      </w:r>
      <w:r w:rsidRPr="0059210D">
        <w:rPr>
          <w:noProof/>
        </w:rPr>
        <w:fldChar w:fldCharType="begin"/>
      </w:r>
      <w:r w:rsidRPr="0059210D">
        <w:rPr>
          <w:noProof/>
        </w:rPr>
        <w:instrText xml:space="preserve"> PAGEREF _Toc411435969 \h </w:instrText>
      </w:r>
      <w:r w:rsidRPr="0059210D">
        <w:rPr>
          <w:noProof/>
        </w:rPr>
      </w:r>
      <w:r w:rsidRPr="0059210D">
        <w:rPr>
          <w:noProof/>
        </w:rPr>
        <w:fldChar w:fldCharType="separate"/>
      </w:r>
      <w:r w:rsidR="000F465A" w:rsidRPr="0059210D">
        <w:rPr>
          <w:noProof/>
        </w:rPr>
        <w:t>2</w:t>
      </w:r>
      <w:r w:rsidRPr="0059210D">
        <w:rPr>
          <w:noProof/>
        </w:rPr>
        <w:fldChar w:fldCharType="end"/>
      </w:r>
    </w:p>
    <w:p w14:paraId="6E7761E5" w14:textId="77777777" w:rsidR="00E15283" w:rsidRPr="0059210D" w:rsidRDefault="00E15283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59210D">
        <w:rPr>
          <w:noProof/>
        </w:rPr>
        <w:t>2.2.</w:t>
      </w:r>
      <w:r w:rsidRPr="0059210D">
        <w:rPr>
          <w:rFonts w:ascii="Calibri" w:hAnsi="Calibri"/>
          <w:noProof/>
          <w:sz w:val="22"/>
          <w:szCs w:val="22"/>
        </w:rPr>
        <w:tab/>
      </w:r>
      <w:r w:rsidRPr="0059210D">
        <w:rPr>
          <w:noProof/>
        </w:rPr>
        <w:t>File Name</w:t>
      </w:r>
      <w:r w:rsidRPr="0059210D">
        <w:rPr>
          <w:noProof/>
        </w:rPr>
        <w:tab/>
      </w:r>
      <w:r w:rsidRPr="0059210D">
        <w:rPr>
          <w:noProof/>
        </w:rPr>
        <w:fldChar w:fldCharType="begin"/>
      </w:r>
      <w:r w:rsidRPr="0059210D">
        <w:rPr>
          <w:noProof/>
        </w:rPr>
        <w:instrText xml:space="preserve"> PAGEREF _Toc411435970 \h </w:instrText>
      </w:r>
      <w:r w:rsidRPr="0059210D">
        <w:rPr>
          <w:noProof/>
        </w:rPr>
      </w:r>
      <w:r w:rsidRPr="0059210D">
        <w:rPr>
          <w:noProof/>
        </w:rPr>
        <w:fldChar w:fldCharType="separate"/>
      </w:r>
      <w:r w:rsidR="000F465A" w:rsidRPr="0059210D">
        <w:rPr>
          <w:noProof/>
        </w:rPr>
        <w:t>2</w:t>
      </w:r>
      <w:r w:rsidRPr="0059210D">
        <w:rPr>
          <w:noProof/>
        </w:rPr>
        <w:fldChar w:fldCharType="end"/>
      </w:r>
    </w:p>
    <w:p w14:paraId="74F38925" w14:textId="77777777" w:rsidR="00E15283" w:rsidRPr="0059210D" w:rsidRDefault="00E15283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59210D">
        <w:rPr>
          <w:noProof/>
        </w:rPr>
        <w:t>3.</w:t>
      </w:r>
      <w:r w:rsidRPr="0059210D">
        <w:rPr>
          <w:rFonts w:ascii="Calibri" w:hAnsi="Calibri"/>
          <w:noProof/>
          <w:sz w:val="22"/>
          <w:szCs w:val="22"/>
        </w:rPr>
        <w:tab/>
      </w:r>
      <w:r w:rsidRPr="0059210D">
        <w:rPr>
          <w:noProof/>
        </w:rPr>
        <w:t>File Structure</w:t>
      </w:r>
      <w:r w:rsidRPr="0059210D">
        <w:rPr>
          <w:noProof/>
        </w:rPr>
        <w:tab/>
      </w:r>
      <w:r w:rsidRPr="0059210D">
        <w:rPr>
          <w:noProof/>
        </w:rPr>
        <w:fldChar w:fldCharType="begin"/>
      </w:r>
      <w:r w:rsidRPr="0059210D">
        <w:rPr>
          <w:noProof/>
        </w:rPr>
        <w:instrText xml:space="preserve"> PAGEREF _Toc411435971 \h </w:instrText>
      </w:r>
      <w:r w:rsidRPr="0059210D">
        <w:rPr>
          <w:noProof/>
        </w:rPr>
      </w:r>
      <w:r w:rsidRPr="0059210D">
        <w:rPr>
          <w:noProof/>
        </w:rPr>
        <w:fldChar w:fldCharType="separate"/>
      </w:r>
      <w:r w:rsidR="000F465A" w:rsidRPr="0059210D">
        <w:rPr>
          <w:noProof/>
        </w:rPr>
        <w:t>2</w:t>
      </w:r>
      <w:r w:rsidRPr="0059210D">
        <w:rPr>
          <w:noProof/>
        </w:rPr>
        <w:fldChar w:fldCharType="end"/>
      </w:r>
    </w:p>
    <w:p w14:paraId="3DE1537E" w14:textId="77777777" w:rsidR="00E15283" w:rsidRPr="0059210D" w:rsidRDefault="00E15283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59210D">
        <w:rPr>
          <w:noProof/>
        </w:rPr>
        <w:t>3.1.</w:t>
      </w:r>
      <w:r w:rsidRPr="0059210D">
        <w:rPr>
          <w:rFonts w:ascii="Calibri" w:hAnsi="Calibri"/>
          <w:noProof/>
          <w:sz w:val="22"/>
          <w:szCs w:val="22"/>
        </w:rPr>
        <w:tab/>
      </w:r>
      <w:r w:rsidRPr="0059210D">
        <w:rPr>
          <w:noProof/>
        </w:rPr>
        <w:t>Introduction</w:t>
      </w:r>
      <w:r w:rsidRPr="0059210D">
        <w:rPr>
          <w:noProof/>
        </w:rPr>
        <w:tab/>
      </w:r>
      <w:r w:rsidRPr="0059210D">
        <w:rPr>
          <w:noProof/>
        </w:rPr>
        <w:fldChar w:fldCharType="begin"/>
      </w:r>
      <w:r w:rsidRPr="0059210D">
        <w:rPr>
          <w:noProof/>
        </w:rPr>
        <w:instrText xml:space="preserve"> PAGEREF _Toc411435972 \h </w:instrText>
      </w:r>
      <w:r w:rsidRPr="0059210D">
        <w:rPr>
          <w:noProof/>
        </w:rPr>
      </w:r>
      <w:r w:rsidRPr="0059210D">
        <w:rPr>
          <w:noProof/>
        </w:rPr>
        <w:fldChar w:fldCharType="separate"/>
      </w:r>
      <w:r w:rsidR="000F465A" w:rsidRPr="0059210D">
        <w:rPr>
          <w:noProof/>
        </w:rPr>
        <w:t>2</w:t>
      </w:r>
      <w:r w:rsidRPr="0059210D">
        <w:rPr>
          <w:noProof/>
        </w:rPr>
        <w:fldChar w:fldCharType="end"/>
      </w:r>
    </w:p>
    <w:p w14:paraId="084CD6C7" w14:textId="77777777" w:rsidR="00E15283" w:rsidRPr="0059210D" w:rsidRDefault="00E15283">
      <w:pPr>
        <w:pStyle w:val="TOC2"/>
        <w:tabs>
          <w:tab w:val="left" w:pos="96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59210D">
        <w:rPr>
          <w:noProof/>
        </w:rPr>
        <w:t>3.2.</w:t>
      </w:r>
      <w:r w:rsidRPr="0059210D">
        <w:rPr>
          <w:rFonts w:ascii="Calibri" w:hAnsi="Calibri"/>
          <w:noProof/>
          <w:sz w:val="22"/>
          <w:szCs w:val="22"/>
        </w:rPr>
        <w:tab/>
      </w:r>
      <w:r w:rsidRPr="0059210D">
        <w:rPr>
          <w:noProof/>
        </w:rPr>
        <w:t>Remarks about goods and services</w:t>
      </w:r>
      <w:r w:rsidRPr="0059210D">
        <w:rPr>
          <w:noProof/>
        </w:rPr>
        <w:tab/>
      </w:r>
      <w:r w:rsidRPr="0059210D">
        <w:rPr>
          <w:noProof/>
        </w:rPr>
        <w:fldChar w:fldCharType="begin"/>
      </w:r>
      <w:r w:rsidRPr="0059210D">
        <w:rPr>
          <w:noProof/>
        </w:rPr>
        <w:instrText xml:space="preserve"> PAGEREF _Toc411435973 \h </w:instrText>
      </w:r>
      <w:r w:rsidRPr="0059210D">
        <w:rPr>
          <w:noProof/>
        </w:rPr>
      </w:r>
      <w:r w:rsidRPr="0059210D">
        <w:rPr>
          <w:noProof/>
        </w:rPr>
        <w:fldChar w:fldCharType="separate"/>
      </w:r>
      <w:r w:rsidR="000F465A" w:rsidRPr="0059210D">
        <w:rPr>
          <w:noProof/>
        </w:rPr>
        <w:t>2</w:t>
      </w:r>
      <w:r w:rsidRPr="0059210D">
        <w:rPr>
          <w:noProof/>
        </w:rPr>
        <w:fldChar w:fldCharType="end"/>
      </w:r>
    </w:p>
    <w:p w14:paraId="06D84725" w14:textId="77777777" w:rsidR="00E15283" w:rsidRPr="0059210D" w:rsidRDefault="00E15283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59210D">
        <w:rPr>
          <w:noProof/>
        </w:rPr>
        <w:t>4.</w:t>
      </w:r>
      <w:r w:rsidRPr="0059210D">
        <w:rPr>
          <w:rFonts w:ascii="Calibri" w:hAnsi="Calibri"/>
          <w:noProof/>
          <w:sz w:val="22"/>
          <w:szCs w:val="22"/>
        </w:rPr>
        <w:tab/>
      </w:r>
      <w:r w:rsidRPr="0059210D">
        <w:rPr>
          <w:noProof/>
        </w:rPr>
        <w:t>Examples</w:t>
      </w:r>
      <w:r w:rsidRPr="0059210D">
        <w:rPr>
          <w:noProof/>
        </w:rPr>
        <w:tab/>
      </w:r>
      <w:r w:rsidRPr="0059210D">
        <w:rPr>
          <w:noProof/>
        </w:rPr>
        <w:fldChar w:fldCharType="begin"/>
      </w:r>
      <w:r w:rsidRPr="0059210D">
        <w:rPr>
          <w:noProof/>
        </w:rPr>
        <w:instrText xml:space="preserve"> PAGEREF _Toc411435974 \h </w:instrText>
      </w:r>
      <w:r w:rsidRPr="0059210D">
        <w:rPr>
          <w:noProof/>
        </w:rPr>
      </w:r>
      <w:r w:rsidRPr="0059210D">
        <w:rPr>
          <w:noProof/>
        </w:rPr>
        <w:fldChar w:fldCharType="separate"/>
      </w:r>
      <w:r w:rsidR="000F465A" w:rsidRPr="0059210D">
        <w:rPr>
          <w:noProof/>
        </w:rPr>
        <w:t>3</w:t>
      </w:r>
      <w:r w:rsidRPr="0059210D">
        <w:rPr>
          <w:noProof/>
        </w:rPr>
        <w:fldChar w:fldCharType="end"/>
      </w:r>
    </w:p>
    <w:p w14:paraId="322E086B" w14:textId="77777777" w:rsidR="00E15283" w:rsidRPr="0059210D" w:rsidRDefault="00E15283">
      <w:pPr>
        <w:pStyle w:val="TOC1"/>
        <w:tabs>
          <w:tab w:val="left" w:pos="48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59210D">
        <w:rPr>
          <w:noProof/>
        </w:rPr>
        <w:t>5.</w:t>
      </w:r>
      <w:r w:rsidRPr="0059210D">
        <w:rPr>
          <w:rFonts w:ascii="Calibri" w:hAnsi="Calibri"/>
          <w:noProof/>
          <w:sz w:val="22"/>
          <w:szCs w:val="22"/>
        </w:rPr>
        <w:tab/>
      </w:r>
      <w:r w:rsidRPr="0059210D">
        <w:rPr>
          <w:noProof/>
        </w:rPr>
        <w:t>Schema</w:t>
      </w:r>
      <w:r w:rsidRPr="0059210D">
        <w:rPr>
          <w:noProof/>
        </w:rPr>
        <w:tab/>
      </w:r>
      <w:r w:rsidRPr="0059210D">
        <w:rPr>
          <w:noProof/>
        </w:rPr>
        <w:fldChar w:fldCharType="begin"/>
      </w:r>
      <w:r w:rsidRPr="0059210D">
        <w:rPr>
          <w:noProof/>
        </w:rPr>
        <w:instrText xml:space="preserve"> PAGEREF _Toc411435975 \h </w:instrText>
      </w:r>
      <w:r w:rsidRPr="0059210D">
        <w:rPr>
          <w:noProof/>
        </w:rPr>
      </w:r>
      <w:r w:rsidRPr="0059210D">
        <w:rPr>
          <w:noProof/>
        </w:rPr>
        <w:fldChar w:fldCharType="separate"/>
      </w:r>
      <w:r w:rsidR="000F465A" w:rsidRPr="0059210D">
        <w:rPr>
          <w:noProof/>
        </w:rPr>
        <w:t>3</w:t>
      </w:r>
      <w:r w:rsidRPr="0059210D">
        <w:rPr>
          <w:noProof/>
        </w:rPr>
        <w:fldChar w:fldCharType="end"/>
      </w:r>
    </w:p>
    <w:p w14:paraId="2B05D0A2" w14:textId="77777777" w:rsidR="000A646E" w:rsidRPr="0059210D" w:rsidRDefault="00AA72D4">
      <w:r w:rsidRPr="0059210D">
        <w:fldChar w:fldCharType="end"/>
      </w:r>
    </w:p>
    <w:p w14:paraId="19218F93" w14:textId="77777777" w:rsidR="000A646E" w:rsidRPr="0059210D" w:rsidRDefault="000A646E"/>
    <w:p w14:paraId="378DC123" w14:textId="77777777" w:rsidR="000A646E" w:rsidRPr="0059210D" w:rsidRDefault="000A646E">
      <w:pPr>
        <w:sectPr w:rsidR="000A646E" w:rsidRPr="0059210D"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5437212C" w14:textId="77777777" w:rsidR="000A646E" w:rsidRPr="0059210D" w:rsidRDefault="000A646E">
      <w:pPr>
        <w:pStyle w:val="Heading1"/>
      </w:pPr>
      <w:bookmarkStart w:id="3" w:name="O_285"/>
      <w:bookmarkStart w:id="4" w:name="_Toc74015699"/>
      <w:bookmarkStart w:id="5" w:name="_Toc74017414"/>
      <w:bookmarkStart w:id="6" w:name="_Toc74564742"/>
      <w:bookmarkStart w:id="7" w:name="_Ref297278932"/>
      <w:bookmarkStart w:id="8" w:name="_Ref297278956"/>
      <w:bookmarkStart w:id="9" w:name="_Toc411435967"/>
      <w:bookmarkEnd w:id="3"/>
      <w:r w:rsidRPr="0059210D">
        <w:lastRenderedPageBreak/>
        <w:t>Introduction</w:t>
      </w:r>
      <w:bookmarkEnd w:id="4"/>
      <w:bookmarkEnd w:id="5"/>
      <w:bookmarkEnd w:id="6"/>
      <w:bookmarkEnd w:id="7"/>
      <w:bookmarkEnd w:id="8"/>
      <w:bookmarkEnd w:id="9"/>
    </w:p>
    <w:p w14:paraId="62007D6F" w14:textId="77777777" w:rsidR="00F425E5" w:rsidRPr="0059210D" w:rsidRDefault="004C55F8" w:rsidP="00F425E5">
      <w:r w:rsidRPr="0059210D">
        <w:t>This document is part of the NCL master files specification. It</w:t>
      </w:r>
      <w:r w:rsidR="00F425E5" w:rsidRPr="0059210D">
        <w:t xml:space="preserve"> describes the detailed structure and content of the NCL Classification </w:t>
      </w:r>
      <w:r w:rsidR="000C2B13" w:rsidRPr="0059210D">
        <w:t>general remarks</w:t>
      </w:r>
      <w:r w:rsidR="00F425E5" w:rsidRPr="0059210D">
        <w:t xml:space="preserve"> file. </w:t>
      </w:r>
      <w:r w:rsidR="00A9214B" w:rsidRPr="0059210D">
        <w:t>The general remarks file</w:t>
      </w:r>
      <w:r w:rsidR="00F425E5" w:rsidRPr="0059210D">
        <w:t xml:space="preserve"> is primarily used as an exchange format aiming at easy data transfer between heterogeneous IT systems. </w:t>
      </w:r>
      <w:r w:rsidR="00297CD3" w:rsidRPr="0059210D">
        <w:t>It</w:t>
      </w:r>
      <w:r w:rsidR="000C2B13" w:rsidRPr="0059210D">
        <w:t xml:space="preserve"> provides the classification criteria for goods and services</w:t>
      </w:r>
      <w:r w:rsidR="00F425E5" w:rsidRPr="0059210D">
        <w:t>.</w:t>
      </w:r>
    </w:p>
    <w:p w14:paraId="47D8ED1B" w14:textId="77777777" w:rsidR="000B2F79" w:rsidRPr="0059210D" w:rsidRDefault="000B2F79" w:rsidP="000B2F79">
      <w:pPr>
        <w:pStyle w:val="Heading1"/>
      </w:pPr>
      <w:bookmarkStart w:id="10" w:name="_Toc411435968"/>
      <w:r w:rsidRPr="0059210D">
        <w:t>Brief Description</w:t>
      </w:r>
      <w:bookmarkEnd w:id="10"/>
    </w:p>
    <w:p w14:paraId="680D0038" w14:textId="77777777" w:rsidR="000B2F79" w:rsidRPr="0059210D" w:rsidRDefault="000B2F79" w:rsidP="000B2F79">
      <w:pPr>
        <w:pStyle w:val="Heading2"/>
      </w:pPr>
      <w:bookmarkStart w:id="11" w:name="_Toc411435969"/>
      <w:r w:rsidRPr="0059210D">
        <w:t>Content Overview</w:t>
      </w:r>
      <w:bookmarkEnd w:id="11"/>
    </w:p>
    <w:p w14:paraId="55CE5542" w14:textId="77777777" w:rsidR="00EB3EB4" w:rsidRPr="0059210D" w:rsidRDefault="00EB3EB4" w:rsidP="00EB3EB4">
      <w:r w:rsidRPr="0059210D">
        <w:t xml:space="preserve">The NCL </w:t>
      </w:r>
      <w:r w:rsidR="00A06290" w:rsidRPr="0059210D">
        <w:t>general remarks</w:t>
      </w:r>
      <w:r w:rsidRPr="0059210D">
        <w:t xml:space="preserve"> file describes the </w:t>
      </w:r>
      <w:r w:rsidR="00A06290" w:rsidRPr="0059210D">
        <w:t xml:space="preserve">general remarks </w:t>
      </w:r>
      <w:r w:rsidR="00BF673C" w:rsidRPr="0059210D">
        <w:t>associated with a given edition-</w:t>
      </w:r>
      <w:r w:rsidR="00A06290" w:rsidRPr="0059210D">
        <w:t>version of the NCL classification in a</w:t>
      </w:r>
      <w:r w:rsidRPr="0059210D">
        <w:t xml:space="preserve"> specified language</w:t>
      </w:r>
      <w:r w:rsidR="00BF673C" w:rsidRPr="0059210D">
        <w:t>, as well as any changes since the previous edition-version</w:t>
      </w:r>
      <w:r w:rsidR="00093054" w:rsidRPr="0059210D">
        <w:t>.</w:t>
      </w:r>
    </w:p>
    <w:p w14:paraId="67A9BAE9" w14:textId="77777777" w:rsidR="0028464D" w:rsidRPr="0059210D" w:rsidRDefault="0028464D" w:rsidP="0028464D">
      <w:pPr>
        <w:pStyle w:val="Heading2"/>
      </w:pPr>
      <w:bookmarkStart w:id="12" w:name="_Toc411435970"/>
      <w:r w:rsidRPr="0059210D">
        <w:t>File Name</w:t>
      </w:r>
      <w:bookmarkEnd w:id="12"/>
    </w:p>
    <w:p w14:paraId="75747919" w14:textId="7742618B" w:rsidR="0073482D" w:rsidRPr="0059210D" w:rsidRDefault="0073482D" w:rsidP="0073482D">
      <w:r w:rsidRPr="0059210D">
        <w:t xml:space="preserve">The NCL </w:t>
      </w:r>
      <w:r w:rsidR="001274EB" w:rsidRPr="0059210D">
        <w:t>general remarks</w:t>
      </w:r>
      <w:r w:rsidRPr="0059210D">
        <w:t xml:space="preserve"> file for a specific edition and version, in a specified language is named</w:t>
      </w:r>
      <w:r w:rsidRPr="0059210D">
        <w:rPr>
          <w:rStyle w:val="Code"/>
          <w:lang w:val="en-US"/>
        </w:rPr>
        <w:t xml:space="preserve"> </w:t>
      </w:r>
      <w:r w:rsidR="00787812" w:rsidRPr="0059210D">
        <w:rPr>
          <w:rStyle w:val="Code"/>
          <w:lang w:val="en-US"/>
        </w:rPr>
        <w:t>ncl-</w:t>
      </w:r>
      <w:r w:rsidR="00107AA9" w:rsidRPr="0059210D">
        <w:rPr>
          <w:rStyle w:val="Code"/>
          <w:lang w:val="en-US"/>
        </w:rPr>
        <w:t>YYYYMMDD-LL-</w:t>
      </w:r>
      <w:r w:rsidR="001274EB" w:rsidRPr="0059210D">
        <w:rPr>
          <w:rStyle w:val="Code"/>
          <w:lang w:val="en-US"/>
        </w:rPr>
        <w:t>general_remarks</w:t>
      </w:r>
      <w:r w:rsidR="00107AA9" w:rsidRPr="0059210D">
        <w:rPr>
          <w:rStyle w:val="Code"/>
          <w:lang w:val="en-US"/>
        </w:rPr>
        <w:t>-</w:t>
      </w:r>
      <w:r w:rsidRPr="0059210D">
        <w:rPr>
          <w:rStyle w:val="Code"/>
          <w:lang w:val="en-US"/>
        </w:rPr>
        <w:t>YYYYMMDD.xml</w:t>
      </w:r>
      <w:r w:rsidRPr="0059210D">
        <w:t xml:space="preserve"> where </w:t>
      </w:r>
      <w:r w:rsidRPr="0059210D">
        <w:rPr>
          <w:rStyle w:val="Code"/>
          <w:lang w:val="en-US"/>
        </w:rPr>
        <w:t>LL</w:t>
      </w:r>
      <w:r w:rsidR="00107AA9" w:rsidRPr="0059210D">
        <w:t xml:space="preserve"> is the language code, the first</w:t>
      </w:r>
      <w:r w:rsidRPr="0059210D">
        <w:t xml:space="preserve"> </w:t>
      </w:r>
      <w:r w:rsidRPr="0059210D">
        <w:rPr>
          <w:rStyle w:val="Code"/>
          <w:lang w:val="en-US"/>
        </w:rPr>
        <w:t>YYYYMMDD</w:t>
      </w:r>
      <w:r w:rsidRPr="0059210D">
        <w:t xml:space="preserve"> refers to the date the </w:t>
      </w:r>
      <w:r w:rsidR="009A42C9" w:rsidRPr="0059210D">
        <w:t>specified edition-version</w:t>
      </w:r>
      <w:r w:rsidRPr="0059210D">
        <w:t xml:space="preserve"> goes into force</w:t>
      </w:r>
      <w:r w:rsidR="00107AA9" w:rsidRPr="0059210D">
        <w:t xml:space="preserve"> and the second refers to the date the file was generated</w:t>
      </w:r>
      <w:r w:rsidRPr="0059210D">
        <w:t xml:space="preserve">. </w:t>
      </w:r>
    </w:p>
    <w:p w14:paraId="1056A8F9" w14:textId="77777777" w:rsidR="008F2AF8" w:rsidRPr="0059210D" w:rsidRDefault="008F2AF8" w:rsidP="008F2AF8">
      <w:pPr>
        <w:pStyle w:val="Heading1"/>
      </w:pPr>
      <w:bookmarkStart w:id="13" w:name="_Toc411435971"/>
      <w:r w:rsidRPr="0059210D">
        <w:t>File Structure</w:t>
      </w:r>
      <w:bookmarkEnd w:id="13"/>
    </w:p>
    <w:p w14:paraId="679D19B8" w14:textId="77777777" w:rsidR="00FB454F" w:rsidRPr="0059210D" w:rsidRDefault="0034083C" w:rsidP="0034083C">
      <w:r w:rsidRPr="0059210D">
        <w:t xml:space="preserve">The root element of the </w:t>
      </w:r>
      <w:r w:rsidR="002D0E7C" w:rsidRPr="0059210D">
        <w:t>general remarks</w:t>
      </w:r>
      <w:r w:rsidRPr="0059210D">
        <w:t xml:space="preserve"> file is named </w:t>
      </w:r>
      <w:r w:rsidR="00464B30" w:rsidRPr="0059210D">
        <w:rPr>
          <w:rStyle w:val="Code"/>
          <w:lang w:val="en-US"/>
        </w:rPr>
        <w:t>&lt;GeneralR</w:t>
      </w:r>
      <w:r w:rsidR="002D0E7C" w:rsidRPr="0059210D">
        <w:rPr>
          <w:rStyle w:val="Code"/>
          <w:lang w:val="en-US"/>
        </w:rPr>
        <w:t>emarks</w:t>
      </w:r>
      <w:r w:rsidR="0099748D" w:rsidRPr="0059210D">
        <w:rPr>
          <w:rStyle w:val="Code"/>
          <w:lang w:val="en-US"/>
        </w:rPr>
        <w:t>&gt;</w:t>
      </w:r>
      <w:r w:rsidRPr="0059210D">
        <w:t xml:space="preserve">. </w:t>
      </w:r>
      <w:r w:rsidR="00FB454F" w:rsidRPr="0059210D">
        <w:t xml:space="preserve">It has the required </w:t>
      </w:r>
      <w:r w:rsidR="00E15283" w:rsidRPr="0059210D">
        <w:rPr>
          <w:rFonts w:ascii="Courier New" w:hAnsi="Courier New" w:cs="Courier New"/>
          <w:sz w:val="20"/>
        </w:rPr>
        <w:t>“edition”, “version”,</w:t>
      </w:r>
      <w:r w:rsidR="00E15283" w:rsidRPr="0059210D">
        <w:t xml:space="preserve"> </w:t>
      </w:r>
      <w:r w:rsidR="00464B30" w:rsidRPr="0059210D">
        <w:rPr>
          <w:rStyle w:val="Code"/>
          <w:lang w:val="en-US"/>
        </w:rPr>
        <w:t>"dateInF</w:t>
      </w:r>
      <w:r w:rsidR="00FB454F" w:rsidRPr="0059210D">
        <w:rPr>
          <w:rStyle w:val="Code"/>
          <w:lang w:val="en-US"/>
        </w:rPr>
        <w:t>orce"</w:t>
      </w:r>
      <w:r w:rsidR="00FB454F" w:rsidRPr="0059210D">
        <w:t xml:space="preserve">, </w:t>
      </w:r>
      <w:r w:rsidR="00464B30" w:rsidRPr="0059210D">
        <w:rPr>
          <w:rStyle w:val="Code"/>
          <w:lang w:val="en-US"/>
        </w:rPr>
        <w:t>"dateOfG</w:t>
      </w:r>
      <w:r w:rsidR="00FB454F" w:rsidRPr="0059210D">
        <w:rPr>
          <w:rStyle w:val="Code"/>
          <w:lang w:val="en-US"/>
        </w:rPr>
        <w:t>eneration"</w:t>
      </w:r>
      <w:r w:rsidR="00FB454F" w:rsidRPr="0059210D">
        <w:t xml:space="preserve">, and </w:t>
      </w:r>
      <w:r w:rsidR="00FB454F" w:rsidRPr="0059210D">
        <w:rPr>
          <w:rStyle w:val="Code"/>
          <w:lang w:val="en-US"/>
        </w:rPr>
        <w:t>"language"</w:t>
      </w:r>
      <w:r w:rsidR="00FB454F" w:rsidRPr="0059210D">
        <w:t xml:space="preserve"> attributes described in the master files specification. </w:t>
      </w:r>
    </w:p>
    <w:p w14:paraId="10F089B4" w14:textId="19BF3A49" w:rsidR="00E50E0D" w:rsidRPr="0059210D" w:rsidRDefault="003469F8" w:rsidP="0034083C">
      <w:r w:rsidRPr="0059210D">
        <w:t xml:space="preserve">The structure of the file is </w:t>
      </w:r>
      <w:r w:rsidR="008E24B3" w:rsidRPr="0059210D">
        <w:t>slightly more than a collection of paragraphs</w:t>
      </w:r>
      <w:r w:rsidRPr="0059210D">
        <w:t xml:space="preserve">. </w:t>
      </w:r>
      <w:r w:rsidR="00E50E0D" w:rsidRPr="0059210D">
        <w:t>The root eleme</w:t>
      </w:r>
      <w:r w:rsidR="00F83EB6" w:rsidRPr="0059210D">
        <w:t>nt has three</w:t>
      </w:r>
      <w:r w:rsidR="00104096" w:rsidRPr="0059210D">
        <w:t xml:space="preserve"> required</w:t>
      </w:r>
      <w:r w:rsidR="00AE472F" w:rsidRPr="0059210D">
        <w:t xml:space="preserve"> subelements:</w:t>
      </w:r>
      <w:r w:rsidR="002D73C3" w:rsidRPr="0059210D">
        <w:t xml:space="preserve"> </w:t>
      </w:r>
      <w:r w:rsidR="00464B30" w:rsidRPr="0059210D">
        <w:rPr>
          <w:rStyle w:val="Code"/>
          <w:lang w:val="en-US"/>
        </w:rPr>
        <w:t>&lt;I</w:t>
      </w:r>
      <w:r w:rsidR="002D73C3" w:rsidRPr="0059210D">
        <w:rPr>
          <w:rStyle w:val="Code"/>
          <w:lang w:val="en-US"/>
        </w:rPr>
        <w:t>ntroduction</w:t>
      </w:r>
      <w:r w:rsidR="0099748D" w:rsidRPr="0059210D">
        <w:rPr>
          <w:rStyle w:val="Code"/>
          <w:lang w:val="en-US"/>
        </w:rPr>
        <w:t>&gt;</w:t>
      </w:r>
      <w:r w:rsidR="002D73C3" w:rsidRPr="0059210D">
        <w:t>,</w:t>
      </w:r>
      <w:r w:rsidR="00E50E0D" w:rsidRPr="0059210D">
        <w:t xml:space="preserve"> </w:t>
      </w:r>
      <w:r w:rsidR="00464B30" w:rsidRPr="0059210D">
        <w:rPr>
          <w:rStyle w:val="Code"/>
          <w:lang w:val="en-US"/>
        </w:rPr>
        <w:t>&lt;RemarksAboutG</w:t>
      </w:r>
      <w:r w:rsidR="00E50E0D" w:rsidRPr="0059210D">
        <w:rPr>
          <w:rStyle w:val="Code"/>
          <w:lang w:val="en-US"/>
        </w:rPr>
        <w:t>oods</w:t>
      </w:r>
      <w:r w:rsidR="0099748D" w:rsidRPr="0059210D">
        <w:rPr>
          <w:rStyle w:val="Code"/>
          <w:lang w:val="en-US"/>
        </w:rPr>
        <w:t>&gt;</w:t>
      </w:r>
      <w:r w:rsidR="00E50E0D" w:rsidRPr="0059210D">
        <w:rPr>
          <w:rStyle w:val="Code"/>
          <w:lang w:val="en-US"/>
        </w:rPr>
        <w:t xml:space="preserve"> </w:t>
      </w:r>
      <w:r w:rsidR="00E50E0D" w:rsidRPr="0059210D">
        <w:t xml:space="preserve">and </w:t>
      </w:r>
      <w:r w:rsidR="00464B30" w:rsidRPr="0059210D">
        <w:rPr>
          <w:rStyle w:val="Code"/>
          <w:lang w:val="en-US"/>
        </w:rPr>
        <w:t>&lt;RemarksAboutS</w:t>
      </w:r>
      <w:r w:rsidR="00E50E0D" w:rsidRPr="0059210D">
        <w:rPr>
          <w:rStyle w:val="Code"/>
          <w:lang w:val="en-US"/>
        </w:rPr>
        <w:t>ervices</w:t>
      </w:r>
      <w:r w:rsidR="0099748D" w:rsidRPr="0059210D">
        <w:rPr>
          <w:rStyle w:val="Code"/>
          <w:lang w:val="en-US"/>
        </w:rPr>
        <w:t>&gt;</w:t>
      </w:r>
      <w:r w:rsidR="00E50E0D" w:rsidRPr="0059210D">
        <w:t xml:space="preserve">. </w:t>
      </w:r>
    </w:p>
    <w:p w14:paraId="76DF7A68" w14:textId="77777777" w:rsidR="003469F8" w:rsidRPr="0059210D" w:rsidRDefault="003469F8" w:rsidP="003469F8">
      <w:pPr>
        <w:pStyle w:val="Heading2"/>
      </w:pPr>
      <w:bookmarkStart w:id="14" w:name="_Toc411435972"/>
      <w:r w:rsidRPr="0059210D">
        <w:t>Introduction</w:t>
      </w:r>
      <w:bookmarkEnd w:id="14"/>
    </w:p>
    <w:p w14:paraId="7667D493" w14:textId="77777777" w:rsidR="003469F8" w:rsidRPr="0059210D" w:rsidRDefault="003469F8" w:rsidP="003469F8">
      <w:r w:rsidRPr="0059210D">
        <w:t xml:space="preserve">The </w:t>
      </w:r>
      <w:r w:rsidR="00770C74" w:rsidRPr="0059210D">
        <w:rPr>
          <w:rStyle w:val="Code"/>
          <w:lang w:val="en-US"/>
        </w:rPr>
        <w:t>&lt;I</w:t>
      </w:r>
      <w:r w:rsidRPr="0059210D">
        <w:rPr>
          <w:rStyle w:val="Code"/>
          <w:lang w:val="en-US"/>
        </w:rPr>
        <w:t>ntroduction</w:t>
      </w:r>
      <w:r w:rsidR="00770C74" w:rsidRPr="0059210D">
        <w:rPr>
          <w:rStyle w:val="Code"/>
          <w:lang w:val="en-US"/>
        </w:rPr>
        <w:t>&gt;</w:t>
      </w:r>
      <w:r w:rsidRPr="0059210D">
        <w:t xml:space="preserve"> </w:t>
      </w:r>
      <w:r w:rsidR="006E0C62" w:rsidRPr="0059210D">
        <w:t>element</w:t>
      </w:r>
      <w:r w:rsidRPr="0059210D">
        <w:t xml:space="preserve"> is a single paragraph</w:t>
      </w:r>
      <w:r w:rsidR="008240E8" w:rsidRPr="0059210D">
        <w:t xml:space="preserve"> describing the purpose of the general remarks. It contains no formatting or paragraph structure</w:t>
      </w:r>
      <w:r w:rsidR="00917E19" w:rsidRPr="0059210D">
        <w:t>.</w:t>
      </w:r>
    </w:p>
    <w:p w14:paraId="085301B8" w14:textId="77777777" w:rsidR="0076282E" w:rsidRPr="0059210D" w:rsidRDefault="0076282E" w:rsidP="0076282E">
      <w:bookmarkStart w:id="15" w:name="_Toc411435973"/>
      <w:r w:rsidRPr="0059210D">
        <w:t xml:space="preserve">The </w:t>
      </w:r>
      <w:r w:rsidRPr="0059210D">
        <w:rPr>
          <w:rStyle w:val="Code"/>
          <w:lang w:val="en-US"/>
        </w:rPr>
        <w:t>&lt;Introduction&gt;</w:t>
      </w:r>
      <w:r w:rsidRPr="0059210D">
        <w:t xml:space="preserve"> element has one required attribute </w:t>
      </w:r>
      <w:r w:rsidRPr="0059210D">
        <w:rPr>
          <w:rStyle w:val="Code"/>
          <w:lang w:val="en-US"/>
        </w:rPr>
        <w:t>"id"</w:t>
      </w:r>
      <w:r w:rsidRPr="0059210D">
        <w:rPr>
          <w:rStyle w:val="Code"/>
          <w:rFonts w:ascii="Times New Roman" w:hAnsi="Times New Roman"/>
          <w:lang w:val="en-US"/>
        </w:rPr>
        <w:t xml:space="preserve"> </w:t>
      </w:r>
      <w:r w:rsidRPr="0059210D">
        <w:t>(</w:t>
      </w:r>
      <w:r w:rsidRPr="0059210D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Pr="0059210D">
        <w:t>).</w:t>
      </w:r>
    </w:p>
    <w:p w14:paraId="73759C20" w14:textId="77777777" w:rsidR="003469F8" w:rsidRPr="0059210D" w:rsidRDefault="003469F8" w:rsidP="003469F8">
      <w:pPr>
        <w:pStyle w:val="Heading2"/>
      </w:pPr>
      <w:r w:rsidRPr="0059210D">
        <w:t>Remarks about goods and services</w:t>
      </w:r>
      <w:bookmarkEnd w:id="15"/>
    </w:p>
    <w:p w14:paraId="01F35EE1" w14:textId="22087142" w:rsidR="000E3A5D" w:rsidRPr="0059210D" w:rsidRDefault="00AB6DFD" w:rsidP="000E3A5D">
      <w:r w:rsidRPr="0059210D">
        <w:t xml:space="preserve">The </w:t>
      </w:r>
      <w:r w:rsidR="00E42FE7" w:rsidRPr="0059210D">
        <w:rPr>
          <w:rStyle w:val="Code"/>
          <w:lang w:val="en-US"/>
        </w:rPr>
        <w:t>&lt;RemarksAboutG</w:t>
      </w:r>
      <w:r w:rsidRPr="0059210D">
        <w:rPr>
          <w:rStyle w:val="Code"/>
          <w:lang w:val="en-US"/>
        </w:rPr>
        <w:t>oods</w:t>
      </w:r>
      <w:r w:rsidR="00C511C0" w:rsidRPr="0059210D">
        <w:rPr>
          <w:rStyle w:val="Code"/>
          <w:lang w:val="en-US"/>
        </w:rPr>
        <w:t>&gt;</w:t>
      </w:r>
      <w:r w:rsidRPr="0059210D">
        <w:t xml:space="preserve"> </w:t>
      </w:r>
      <w:r w:rsidR="0046571D" w:rsidRPr="0059210D">
        <w:t>and</w:t>
      </w:r>
      <w:r w:rsidR="000E3A5D" w:rsidRPr="0059210D">
        <w:t xml:space="preserve"> </w:t>
      </w:r>
      <w:r w:rsidR="00E42FE7" w:rsidRPr="0059210D">
        <w:rPr>
          <w:rStyle w:val="Code"/>
          <w:lang w:val="en-US"/>
        </w:rPr>
        <w:t>&lt;RemarksAboutS</w:t>
      </w:r>
      <w:r w:rsidR="000E3A5D" w:rsidRPr="0059210D">
        <w:rPr>
          <w:rStyle w:val="Code"/>
          <w:lang w:val="en-US"/>
        </w:rPr>
        <w:t>ervices</w:t>
      </w:r>
      <w:r w:rsidR="00C511C0" w:rsidRPr="0059210D">
        <w:rPr>
          <w:rStyle w:val="Code"/>
          <w:lang w:val="en-US"/>
        </w:rPr>
        <w:t>&gt;</w:t>
      </w:r>
      <w:r w:rsidR="000E3A5D" w:rsidRPr="0059210D">
        <w:t xml:space="preserve"> </w:t>
      </w:r>
      <w:r w:rsidR="006E0C62" w:rsidRPr="0059210D">
        <w:t>elements</w:t>
      </w:r>
      <w:r w:rsidR="000E3A5D" w:rsidRPr="0059210D">
        <w:t xml:space="preserve"> each have a </w:t>
      </w:r>
      <w:r w:rsidR="00104096" w:rsidRPr="0059210D">
        <w:t xml:space="preserve">required </w:t>
      </w:r>
      <w:r w:rsidR="00E42FE7" w:rsidRPr="0059210D">
        <w:rPr>
          <w:rStyle w:val="Code"/>
          <w:lang w:val="en-US"/>
        </w:rPr>
        <w:t>&lt;I</w:t>
      </w:r>
      <w:r w:rsidR="000E3A5D" w:rsidRPr="0059210D">
        <w:rPr>
          <w:rStyle w:val="Code"/>
          <w:lang w:val="en-US"/>
        </w:rPr>
        <w:t>ntroduction</w:t>
      </w:r>
      <w:r w:rsidR="00C511C0" w:rsidRPr="0059210D">
        <w:rPr>
          <w:rStyle w:val="Code"/>
          <w:lang w:val="en-US"/>
        </w:rPr>
        <w:t>&gt;</w:t>
      </w:r>
      <w:r w:rsidR="000E3A5D" w:rsidRPr="0059210D">
        <w:t xml:space="preserve"> </w:t>
      </w:r>
      <w:r w:rsidR="006E0C62" w:rsidRPr="0059210D">
        <w:t>element</w:t>
      </w:r>
      <w:r w:rsidR="000E3A5D" w:rsidRPr="0059210D">
        <w:t xml:space="preserve"> </w:t>
      </w:r>
      <w:r w:rsidR="00AD692E" w:rsidRPr="0059210D">
        <w:t>followed by</w:t>
      </w:r>
      <w:r w:rsidR="000E3A5D" w:rsidRPr="0059210D">
        <w:t xml:space="preserve"> </w:t>
      </w:r>
      <w:r w:rsidR="00104096" w:rsidRPr="0059210D">
        <w:t xml:space="preserve">zero or more </w:t>
      </w:r>
      <w:r w:rsidR="00E42FE7" w:rsidRPr="0059210D">
        <w:rPr>
          <w:rStyle w:val="Code"/>
          <w:lang w:val="en-US"/>
        </w:rPr>
        <w:t>&lt;R</w:t>
      </w:r>
      <w:r w:rsidR="000E3A5D" w:rsidRPr="0059210D">
        <w:rPr>
          <w:rStyle w:val="Code"/>
          <w:lang w:val="en-US"/>
        </w:rPr>
        <w:t>emark</w:t>
      </w:r>
      <w:r w:rsidR="00C511C0" w:rsidRPr="0059210D">
        <w:rPr>
          <w:rStyle w:val="Code"/>
          <w:lang w:val="en-US"/>
        </w:rPr>
        <w:t>&gt;</w:t>
      </w:r>
      <w:r w:rsidR="000E3A5D" w:rsidRPr="0059210D">
        <w:t xml:space="preserve"> </w:t>
      </w:r>
      <w:r w:rsidR="006E0C62" w:rsidRPr="0059210D">
        <w:t>elements</w:t>
      </w:r>
      <w:r w:rsidR="000E3A5D" w:rsidRPr="0059210D">
        <w:t xml:space="preserve">. The </w:t>
      </w:r>
      <w:r w:rsidR="00E42FE7" w:rsidRPr="0059210D">
        <w:rPr>
          <w:rStyle w:val="Code"/>
          <w:lang w:val="en-US"/>
        </w:rPr>
        <w:t>&lt;I</w:t>
      </w:r>
      <w:r w:rsidR="000E3A5D" w:rsidRPr="0059210D">
        <w:rPr>
          <w:rStyle w:val="Code"/>
          <w:lang w:val="en-US"/>
        </w:rPr>
        <w:t>ntroduction</w:t>
      </w:r>
      <w:r w:rsidR="00C511C0" w:rsidRPr="0059210D">
        <w:rPr>
          <w:rStyle w:val="Code"/>
          <w:lang w:val="en-US"/>
        </w:rPr>
        <w:t>&gt;</w:t>
      </w:r>
      <w:r w:rsidR="000E3A5D" w:rsidRPr="0059210D">
        <w:t xml:space="preserve"> </w:t>
      </w:r>
      <w:r w:rsidR="006E0C62" w:rsidRPr="0059210D">
        <w:t>element</w:t>
      </w:r>
      <w:r w:rsidR="000E3A5D" w:rsidRPr="0059210D">
        <w:t xml:space="preserve"> introduces the goods and services remarks specifically. It is a single paragraph with no fo</w:t>
      </w:r>
      <w:r w:rsidR="009F61ED" w:rsidRPr="0059210D">
        <w:t>rmatting.</w:t>
      </w:r>
    </w:p>
    <w:p w14:paraId="708B9CE6" w14:textId="70E3544F" w:rsidR="00AB6DFD" w:rsidRPr="0059210D" w:rsidRDefault="00810C32" w:rsidP="000E3A5D">
      <w:r w:rsidRPr="0059210D">
        <w:t xml:space="preserve">Each </w:t>
      </w:r>
      <w:r w:rsidRPr="0059210D">
        <w:rPr>
          <w:rStyle w:val="Code"/>
          <w:lang w:val="en-US"/>
        </w:rPr>
        <w:t>&lt;R</w:t>
      </w:r>
      <w:r w:rsidR="00AB6DFD" w:rsidRPr="0059210D">
        <w:rPr>
          <w:rStyle w:val="Code"/>
          <w:lang w:val="en-US"/>
        </w:rPr>
        <w:t>emark</w:t>
      </w:r>
      <w:r w:rsidRPr="0059210D">
        <w:rPr>
          <w:rStyle w:val="Code"/>
          <w:lang w:val="en-US"/>
        </w:rPr>
        <w:t>&gt;</w:t>
      </w:r>
      <w:r w:rsidR="00AB6DFD" w:rsidRPr="0059210D">
        <w:t xml:space="preserve"> </w:t>
      </w:r>
      <w:r w:rsidR="006E0C62" w:rsidRPr="0059210D">
        <w:t>element</w:t>
      </w:r>
      <w:r w:rsidR="00AB6DFD" w:rsidRPr="0059210D">
        <w:t xml:space="preserve"> contains a single paragraph of text with no formatting. It may contain links to specific </w:t>
      </w:r>
      <w:r w:rsidR="009A69B3" w:rsidRPr="0059210D">
        <w:t>classes</w:t>
      </w:r>
      <w:r w:rsidR="00AB6DFD" w:rsidRPr="0059210D">
        <w:t xml:space="preserve"> using the </w:t>
      </w:r>
      <w:r w:rsidR="00104096" w:rsidRPr="0059210D">
        <w:rPr>
          <w:rStyle w:val="Code"/>
          <w:lang w:val="en-US"/>
        </w:rPr>
        <w:t>&lt;ClassLink&gt;</w:t>
      </w:r>
      <w:r w:rsidR="00104096" w:rsidRPr="0059210D">
        <w:t xml:space="preserve"> </w:t>
      </w:r>
      <w:r w:rsidR="00104096" w:rsidRPr="0059210D">
        <w:rPr>
          <w:rStyle w:val="Code"/>
          <w:lang w:val="en-US"/>
        </w:rPr>
        <w:t>&lt;GoodOrServiceLink&gt;</w:t>
      </w:r>
      <w:r w:rsidR="00104096" w:rsidRPr="0059210D">
        <w:t xml:space="preserve"> and </w:t>
      </w:r>
      <w:r w:rsidR="00104096" w:rsidRPr="0059210D">
        <w:rPr>
          <w:rStyle w:val="Code"/>
          <w:lang w:val="en-US"/>
        </w:rPr>
        <w:t>&lt;HierarchyGroupLink&gt;</w:t>
      </w:r>
      <w:r w:rsidR="00AB6DFD" w:rsidRPr="0059210D">
        <w:t xml:space="preserve"> </w:t>
      </w:r>
      <w:r w:rsidR="006E0C62" w:rsidRPr="0059210D">
        <w:t>element</w:t>
      </w:r>
      <w:r w:rsidR="00104096" w:rsidRPr="0059210D">
        <w:t>s</w:t>
      </w:r>
      <w:r w:rsidR="00885116" w:rsidRPr="0059210D">
        <w:t xml:space="preserve"> discussed in the master files document</w:t>
      </w:r>
      <w:r w:rsidR="00AB6DFD" w:rsidRPr="0059210D">
        <w:t>.</w:t>
      </w:r>
      <w:r w:rsidR="008A1C94" w:rsidRPr="0059210D">
        <w:t xml:space="preserve"> </w:t>
      </w:r>
    </w:p>
    <w:p w14:paraId="370F287B" w14:textId="77777777" w:rsidR="0076282E" w:rsidRPr="0059210D" w:rsidRDefault="0076282E" w:rsidP="0076282E">
      <w:bookmarkStart w:id="16" w:name="_Toc411435974"/>
      <w:r w:rsidRPr="0059210D">
        <w:lastRenderedPageBreak/>
        <w:t xml:space="preserve">The </w:t>
      </w:r>
      <w:r w:rsidRPr="0059210D">
        <w:rPr>
          <w:rStyle w:val="Code"/>
          <w:lang w:val="en-US"/>
        </w:rPr>
        <w:t>&lt;Introduction&gt;</w:t>
      </w:r>
      <w:r w:rsidRPr="0059210D">
        <w:t xml:space="preserve"> and </w:t>
      </w:r>
      <w:r w:rsidRPr="0059210D">
        <w:rPr>
          <w:rStyle w:val="Code"/>
          <w:lang w:val="en-US"/>
        </w:rPr>
        <w:t>&lt;Remark&gt;</w:t>
      </w:r>
      <w:r w:rsidRPr="0059210D">
        <w:t xml:space="preserve"> elements have one required attribute </w:t>
      </w:r>
      <w:r w:rsidRPr="0059210D">
        <w:rPr>
          <w:rStyle w:val="Code"/>
          <w:lang w:val="en-US"/>
        </w:rPr>
        <w:t>"id"</w:t>
      </w:r>
      <w:r w:rsidRPr="0059210D">
        <w:rPr>
          <w:rStyle w:val="Code"/>
          <w:rFonts w:ascii="Times New Roman" w:hAnsi="Times New Roman"/>
          <w:lang w:val="en-US"/>
        </w:rPr>
        <w:t xml:space="preserve"> </w:t>
      </w:r>
      <w:r w:rsidRPr="0059210D">
        <w:t>(</w:t>
      </w:r>
      <w:r w:rsidRPr="0059210D">
        <w:rPr>
          <w:rStyle w:val="Code"/>
          <w:rFonts w:ascii="Times New Roman" w:hAnsi="Times New Roman"/>
          <w:iCs w:val="0"/>
          <w:sz w:val="24"/>
          <w:szCs w:val="20"/>
          <w:lang w:val="en-US"/>
        </w:rPr>
        <w:t>See description in “Master Files Specification” document</w:t>
      </w:r>
      <w:r w:rsidRPr="0059210D">
        <w:t>).</w:t>
      </w:r>
    </w:p>
    <w:p w14:paraId="5B90CA14" w14:textId="77777777" w:rsidR="003172FF" w:rsidRPr="0059210D" w:rsidRDefault="003172FF" w:rsidP="003172FF">
      <w:pPr>
        <w:pStyle w:val="Heading1"/>
      </w:pPr>
      <w:r w:rsidRPr="0059210D">
        <w:t>Examples</w:t>
      </w:r>
      <w:bookmarkEnd w:id="16"/>
    </w:p>
    <w:p w14:paraId="4ACDA17D" w14:textId="77777777" w:rsidR="00565073" w:rsidRPr="0059210D" w:rsidRDefault="00565073" w:rsidP="00F90601">
      <w:r w:rsidRPr="0059210D">
        <w:t>The example below shows a remark about services with several class links:</w:t>
      </w:r>
    </w:p>
    <w:p w14:paraId="4DB90CC7" w14:textId="77777777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7F0055"/>
        </w:rPr>
        <w:t>&lt;Remark&gt;</w:t>
      </w:r>
    </w:p>
    <w:p w14:paraId="4F2C1C5D" w14:textId="77777777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  Services that provide advice, information or consultation are</w:t>
      </w:r>
    </w:p>
    <w:p w14:paraId="6A48EF1A" w14:textId="77777777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  </w:t>
      </w:r>
      <w:proofErr w:type="gramStart"/>
      <w:r w:rsidRPr="0059210D">
        <w:rPr>
          <w:color w:val="000000"/>
        </w:rPr>
        <w:t>in</w:t>
      </w:r>
      <w:proofErr w:type="gramEnd"/>
      <w:r w:rsidRPr="0059210D">
        <w:rPr>
          <w:color w:val="000000"/>
        </w:rPr>
        <w:t xml:space="preserve"> principle classified in the same</w:t>
      </w:r>
    </w:p>
    <w:p w14:paraId="0B09B80D" w14:textId="77777777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  </w:t>
      </w:r>
      <w:proofErr w:type="gramStart"/>
      <w:r w:rsidRPr="0059210D">
        <w:rPr>
          <w:color w:val="000000"/>
        </w:rPr>
        <w:t>classes</w:t>
      </w:r>
      <w:proofErr w:type="gramEnd"/>
      <w:r w:rsidRPr="0059210D">
        <w:rPr>
          <w:color w:val="000000"/>
        </w:rPr>
        <w:t xml:space="preserve"> as the services that correspond to the subject matter of</w:t>
      </w:r>
    </w:p>
    <w:p w14:paraId="0EE68B04" w14:textId="77777777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  </w:t>
      </w:r>
      <w:proofErr w:type="gramStart"/>
      <w:r w:rsidRPr="0059210D">
        <w:rPr>
          <w:color w:val="000000"/>
        </w:rPr>
        <w:t>the</w:t>
      </w:r>
      <w:proofErr w:type="gramEnd"/>
      <w:r w:rsidRPr="0059210D">
        <w:rPr>
          <w:color w:val="000000"/>
        </w:rPr>
        <w:t xml:space="preserve"> advice, information or consultation, e.g., transportation</w:t>
      </w:r>
    </w:p>
    <w:p w14:paraId="3D6FC616" w14:textId="43A94774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  </w:t>
      </w:r>
      <w:proofErr w:type="gramStart"/>
      <w:r w:rsidRPr="0059210D">
        <w:rPr>
          <w:color w:val="000000"/>
        </w:rPr>
        <w:t>consultancy</w:t>
      </w:r>
      <w:proofErr w:type="gramEnd"/>
      <w:r w:rsidRPr="0059210D">
        <w:rPr>
          <w:color w:val="000000"/>
        </w:rPr>
        <w:t xml:space="preserve"> (</w:t>
      </w:r>
      <w:r w:rsidRPr="0059210D">
        <w:rPr>
          <w:color w:val="7F0055"/>
        </w:rPr>
        <w:t>&lt;</w:t>
      </w:r>
      <w:r w:rsidR="00104096" w:rsidRPr="0059210D">
        <w:rPr>
          <w:color w:val="7F0055"/>
        </w:rPr>
        <w:t>ClassLink</w:t>
      </w:r>
      <w:r w:rsidR="00104096" w:rsidRPr="0059210D">
        <w:rPr>
          <w:color w:val="000000"/>
        </w:rPr>
        <w:t xml:space="preserve"> </w:t>
      </w:r>
      <w:r w:rsidR="0076282E" w:rsidRPr="0059210D">
        <w:rPr>
          <w:color w:val="000000"/>
        </w:rPr>
        <w:t>idRef</w:t>
      </w:r>
      <w:r w:rsidRPr="0059210D">
        <w:rPr>
          <w:color w:val="000000"/>
        </w:rPr>
        <w:t>=</w:t>
      </w:r>
      <w:r w:rsidRPr="0059210D">
        <w:rPr>
          <w:color w:val="2A00FF"/>
        </w:rPr>
        <w:t>"</w:t>
      </w:r>
      <w:r w:rsidR="0076282E" w:rsidRPr="0059210D">
        <w:rPr>
          <w:color w:val="2A00FF"/>
        </w:rPr>
        <w:t>U7823462378</w:t>
      </w:r>
      <w:r w:rsidRPr="0059210D">
        <w:rPr>
          <w:color w:val="2A00FF"/>
        </w:rPr>
        <w:t>39"</w:t>
      </w:r>
      <w:r w:rsidRPr="0059210D">
        <w:rPr>
          <w:color w:val="000000"/>
        </w:rPr>
        <w:t xml:space="preserve"> </w:t>
      </w:r>
      <w:r w:rsidR="00571F8C" w:rsidRPr="0059210D">
        <w:rPr>
          <w:color w:val="000000"/>
        </w:rPr>
        <w:t>targetKind=</w:t>
      </w:r>
      <w:r w:rsidR="00571F8C" w:rsidRPr="0059210D">
        <w:rPr>
          <w:color w:val="2A00FF"/>
        </w:rPr>
        <w:t>"number"</w:t>
      </w:r>
      <w:r w:rsidRPr="0059210D">
        <w:rPr>
          <w:color w:val="7F0055"/>
        </w:rPr>
        <w:t>/&gt;</w:t>
      </w:r>
      <w:r w:rsidRPr="0059210D">
        <w:rPr>
          <w:color w:val="000000"/>
        </w:rPr>
        <w:t>), business</w:t>
      </w:r>
    </w:p>
    <w:p w14:paraId="4F481D45" w14:textId="5027021C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  </w:t>
      </w:r>
      <w:proofErr w:type="gramStart"/>
      <w:r w:rsidRPr="0059210D">
        <w:rPr>
          <w:color w:val="000000"/>
        </w:rPr>
        <w:t>management</w:t>
      </w:r>
      <w:proofErr w:type="gramEnd"/>
      <w:r w:rsidRPr="0059210D">
        <w:rPr>
          <w:color w:val="000000"/>
        </w:rPr>
        <w:t xml:space="preserve"> consultancy (</w:t>
      </w:r>
      <w:r w:rsidRPr="0059210D">
        <w:rPr>
          <w:color w:val="7F0055"/>
        </w:rPr>
        <w:t>&lt;</w:t>
      </w:r>
      <w:r w:rsidR="00104096" w:rsidRPr="0059210D">
        <w:rPr>
          <w:color w:val="7F0055"/>
        </w:rPr>
        <w:t>Class</w:t>
      </w:r>
      <w:r w:rsidRPr="0059210D">
        <w:rPr>
          <w:color w:val="7F0055"/>
        </w:rPr>
        <w:t>Link</w:t>
      </w:r>
      <w:r w:rsidRPr="0059210D">
        <w:rPr>
          <w:color w:val="000000"/>
        </w:rPr>
        <w:t xml:space="preserve"> </w:t>
      </w:r>
      <w:r w:rsidR="0076282E" w:rsidRPr="0059210D">
        <w:rPr>
          <w:color w:val="000000"/>
        </w:rPr>
        <w:t>idRef</w:t>
      </w:r>
      <w:r w:rsidRPr="0059210D">
        <w:rPr>
          <w:color w:val="000000"/>
        </w:rPr>
        <w:t>=</w:t>
      </w:r>
      <w:r w:rsidRPr="0059210D">
        <w:rPr>
          <w:color w:val="2A00FF"/>
        </w:rPr>
        <w:t>"</w:t>
      </w:r>
      <w:r w:rsidR="0076282E" w:rsidRPr="0059210D">
        <w:rPr>
          <w:color w:val="2A00FF"/>
        </w:rPr>
        <w:t>U23746278</w:t>
      </w:r>
      <w:r w:rsidRPr="0059210D">
        <w:rPr>
          <w:color w:val="2A00FF"/>
        </w:rPr>
        <w:t>35"</w:t>
      </w:r>
      <w:r w:rsidRPr="0059210D">
        <w:rPr>
          <w:color w:val="000000"/>
        </w:rPr>
        <w:t xml:space="preserve"> </w:t>
      </w:r>
      <w:r w:rsidR="00571F8C" w:rsidRPr="0059210D">
        <w:rPr>
          <w:color w:val="000000"/>
        </w:rPr>
        <w:t>targetKind=</w:t>
      </w:r>
      <w:r w:rsidR="00571F8C" w:rsidRPr="0059210D">
        <w:rPr>
          <w:color w:val="2A00FF"/>
        </w:rPr>
        <w:t>"number"</w:t>
      </w:r>
      <w:r w:rsidRPr="0059210D">
        <w:rPr>
          <w:color w:val="7F0055"/>
        </w:rPr>
        <w:t>/&gt;</w:t>
      </w:r>
      <w:r w:rsidRPr="0059210D">
        <w:rPr>
          <w:color w:val="000000"/>
        </w:rPr>
        <w:t>),</w:t>
      </w:r>
    </w:p>
    <w:p w14:paraId="0364EF3A" w14:textId="0388C544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  </w:t>
      </w:r>
      <w:proofErr w:type="gramStart"/>
      <w:r w:rsidRPr="0059210D">
        <w:rPr>
          <w:color w:val="000000"/>
        </w:rPr>
        <w:t>financial</w:t>
      </w:r>
      <w:proofErr w:type="gramEnd"/>
      <w:r w:rsidRPr="0059210D">
        <w:rPr>
          <w:color w:val="000000"/>
        </w:rPr>
        <w:t xml:space="preserve"> consultancy (</w:t>
      </w:r>
      <w:r w:rsidRPr="0059210D">
        <w:rPr>
          <w:color w:val="7F0055"/>
        </w:rPr>
        <w:t>&lt;</w:t>
      </w:r>
      <w:r w:rsidR="00104096" w:rsidRPr="0059210D">
        <w:rPr>
          <w:color w:val="7F0055"/>
        </w:rPr>
        <w:t>Class</w:t>
      </w:r>
      <w:r w:rsidRPr="0059210D">
        <w:rPr>
          <w:color w:val="7F0055"/>
        </w:rPr>
        <w:t>Link</w:t>
      </w:r>
      <w:r w:rsidR="000F465A" w:rsidRPr="0059210D">
        <w:rPr>
          <w:color w:val="000000"/>
        </w:rPr>
        <w:t xml:space="preserve"> </w:t>
      </w:r>
      <w:r w:rsidR="0076282E" w:rsidRPr="0059210D">
        <w:rPr>
          <w:color w:val="000000"/>
        </w:rPr>
        <w:t>idRef</w:t>
      </w:r>
      <w:r w:rsidRPr="0059210D">
        <w:rPr>
          <w:color w:val="000000"/>
        </w:rPr>
        <w:t>=</w:t>
      </w:r>
      <w:r w:rsidRPr="0059210D">
        <w:rPr>
          <w:color w:val="2A00FF"/>
        </w:rPr>
        <w:t>"</w:t>
      </w:r>
      <w:r w:rsidR="0076282E" w:rsidRPr="0059210D">
        <w:rPr>
          <w:color w:val="2A00FF"/>
        </w:rPr>
        <w:t>U2314896348</w:t>
      </w:r>
      <w:r w:rsidRPr="0059210D">
        <w:rPr>
          <w:color w:val="2A00FF"/>
        </w:rPr>
        <w:t>36"</w:t>
      </w:r>
      <w:r w:rsidRPr="0059210D">
        <w:rPr>
          <w:color w:val="000000"/>
        </w:rPr>
        <w:t xml:space="preserve"> </w:t>
      </w:r>
      <w:r w:rsidR="00571F8C" w:rsidRPr="0059210D">
        <w:rPr>
          <w:color w:val="000000"/>
        </w:rPr>
        <w:t>targetKind=</w:t>
      </w:r>
      <w:r w:rsidR="00571F8C" w:rsidRPr="0059210D">
        <w:rPr>
          <w:color w:val="2A00FF"/>
        </w:rPr>
        <w:t>"number"</w:t>
      </w:r>
      <w:r w:rsidRPr="0059210D">
        <w:rPr>
          <w:color w:val="7F0055"/>
        </w:rPr>
        <w:t>/&gt;</w:t>
      </w:r>
      <w:r w:rsidRPr="0059210D">
        <w:rPr>
          <w:color w:val="000000"/>
        </w:rPr>
        <w:t>),</w:t>
      </w:r>
    </w:p>
    <w:p w14:paraId="1BC2C671" w14:textId="3104740E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  </w:t>
      </w:r>
      <w:proofErr w:type="gramStart"/>
      <w:r w:rsidRPr="0059210D">
        <w:rPr>
          <w:color w:val="000000"/>
        </w:rPr>
        <w:t>beauty</w:t>
      </w:r>
      <w:proofErr w:type="gramEnd"/>
      <w:r w:rsidRPr="0059210D">
        <w:rPr>
          <w:color w:val="000000"/>
        </w:rPr>
        <w:t xml:space="preserve"> consultancy (</w:t>
      </w:r>
      <w:r w:rsidRPr="0059210D">
        <w:rPr>
          <w:color w:val="7F0055"/>
        </w:rPr>
        <w:t>&lt;</w:t>
      </w:r>
      <w:r w:rsidR="00104096" w:rsidRPr="0059210D">
        <w:rPr>
          <w:color w:val="7F0055"/>
        </w:rPr>
        <w:t>Class</w:t>
      </w:r>
      <w:r w:rsidRPr="0059210D">
        <w:rPr>
          <w:color w:val="7F0055"/>
        </w:rPr>
        <w:t>Link</w:t>
      </w:r>
      <w:r w:rsidRPr="0059210D">
        <w:rPr>
          <w:color w:val="000000"/>
        </w:rPr>
        <w:t xml:space="preserve"> </w:t>
      </w:r>
      <w:r w:rsidR="0076282E" w:rsidRPr="0059210D">
        <w:rPr>
          <w:color w:val="000000"/>
        </w:rPr>
        <w:t>idRef</w:t>
      </w:r>
      <w:r w:rsidRPr="0059210D">
        <w:rPr>
          <w:color w:val="000000"/>
        </w:rPr>
        <w:t>=</w:t>
      </w:r>
      <w:r w:rsidRPr="0059210D">
        <w:rPr>
          <w:color w:val="2A00FF"/>
        </w:rPr>
        <w:t>"</w:t>
      </w:r>
      <w:r w:rsidR="0076282E" w:rsidRPr="0059210D">
        <w:rPr>
          <w:color w:val="2A00FF"/>
        </w:rPr>
        <w:t>U24901807423</w:t>
      </w:r>
      <w:r w:rsidRPr="0059210D">
        <w:rPr>
          <w:color w:val="2A00FF"/>
        </w:rPr>
        <w:t>44"</w:t>
      </w:r>
      <w:r w:rsidRPr="0059210D">
        <w:rPr>
          <w:color w:val="000000"/>
        </w:rPr>
        <w:t xml:space="preserve"> </w:t>
      </w:r>
      <w:r w:rsidR="00571F8C" w:rsidRPr="0059210D">
        <w:rPr>
          <w:color w:val="000000"/>
        </w:rPr>
        <w:t>targetKind=</w:t>
      </w:r>
      <w:r w:rsidR="00571F8C" w:rsidRPr="0059210D">
        <w:rPr>
          <w:color w:val="2A00FF"/>
        </w:rPr>
        <w:t>"number"</w:t>
      </w:r>
      <w:r w:rsidRPr="0059210D">
        <w:rPr>
          <w:color w:val="7F0055"/>
        </w:rPr>
        <w:t>/&gt;</w:t>
      </w:r>
      <w:r w:rsidRPr="0059210D">
        <w:rPr>
          <w:color w:val="000000"/>
        </w:rPr>
        <w:t>). The</w:t>
      </w:r>
    </w:p>
    <w:p w14:paraId="1A43A9EE" w14:textId="77777777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  </w:t>
      </w:r>
      <w:proofErr w:type="gramStart"/>
      <w:r w:rsidRPr="0059210D">
        <w:rPr>
          <w:color w:val="000000"/>
        </w:rPr>
        <w:t>rendering</w:t>
      </w:r>
      <w:proofErr w:type="gramEnd"/>
      <w:r w:rsidRPr="0059210D">
        <w:rPr>
          <w:color w:val="000000"/>
        </w:rPr>
        <w:t xml:space="preserve"> of the advice, information or consultancy by electronic</w:t>
      </w:r>
    </w:p>
    <w:p w14:paraId="30DAD0E0" w14:textId="77777777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  </w:t>
      </w:r>
      <w:proofErr w:type="gramStart"/>
      <w:r w:rsidRPr="0059210D">
        <w:rPr>
          <w:color w:val="000000"/>
        </w:rPr>
        <w:t>means</w:t>
      </w:r>
      <w:proofErr w:type="gramEnd"/>
      <w:r w:rsidRPr="0059210D">
        <w:rPr>
          <w:color w:val="000000"/>
        </w:rPr>
        <w:t xml:space="preserve"> (e.g., telephone, computer) does not affect the</w:t>
      </w:r>
    </w:p>
    <w:p w14:paraId="558BEACE" w14:textId="77777777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  </w:t>
      </w:r>
      <w:proofErr w:type="gramStart"/>
      <w:r w:rsidRPr="0059210D">
        <w:rPr>
          <w:color w:val="000000"/>
        </w:rPr>
        <w:t>classification</w:t>
      </w:r>
      <w:proofErr w:type="gramEnd"/>
      <w:r w:rsidRPr="0059210D">
        <w:rPr>
          <w:color w:val="000000"/>
        </w:rPr>
        <w:t xml:space="preserve"> of these services.</w:t>
      </w:r>
    </w:p>
    <w:p w14:paraId="73BBBAF9" w14:textId="77777777" w:rsidR="00F94462" w:rsidRPr="0059210D" w:rsidRDefault="00F94462" w:rsidP="00F94462">
      <w:pPr>
        <w:pStyle w:val="HTMLPreformatted"/>
        <w:shd w:val="clear" w:color="auto" w:fill="FFFFFF"/>
        <w:rPr>
          <w:color w:val="000000"/>
        </w:rPr>
      </w:pPr>
      <w:r w:rsidRPr="0059210D">
        <w:rPr>
          <w:color w:val="000000"/>
        </w:rPr>
        <w:t xml:space="preserve">  </w:t>
      </w:r>
      <w:r w:rsidRPr="0059210D">
        <w:rPr>
          <w:color w:val="7F0055"/>
        </w:rPr>
        <w:t>&lt;/Remark&gt;</w:t>
      </w:r>
    </w:p>
    <w:p w14:paraId="0400D002" w14:textId="77777777" w:rsidR="00F24C0D" w:rsidRPr="0059210D" w:rsidRDefault="00F24C0D" w:rsidP="00F24C0D">
      <w:pPr>
        <w:pStyle w:val="Heading1"/>
      </w:pPr>
      <w:bookmarkStart w:id="17" w:name="_Toc411435975"/>
      <w:r w:rsidRPr="0059210D">
        <w:t>Schema</w:t>
      </w:r>
      <w:bookmarkEnd w:id="17"/>
    </w:p>
    <w:p w14:paraId="2E387F6B" w14:textId="12E51953" w:rsidR="00F24C0D" w:rsidRPr="0059210D" w:rsidRDefault="00F24C0D" w:rsidP="00F24C0D">
      <w:r w:rsidRPr="0059210D">
        <w:t xml:space="preserve">The general remarks XML file must validate against </w:t>
      </w:r>
      <w:r w:rsidRPr="0059210D">
        <w:rPr>
          <w:rStyle w:val="Code"/>
          <w:lang w:val="en-US"/>
        </w:rPr>
        <w:t>NCL_</w:t>
      </w:r>
      <w:r w:rsidR="00E405FA" w:rsidRPr="0059210D">
        <w:rPr>
          <w:rStyle w:val="Code"/>
          <w:lang w:val="en-US"/>
        </w:rPr>
        <w:t>general_remarks</w:t>
      </w:r>
      <w:r w:rsidR="0076185E" w:rsidRPr="0059210D">
        <w:rPr>
          <w:rStyle w:val="Code"/>
          <w:lang w:val="en-US"/>
        </w:rPr>
        <w:t>_V</w:t>
      </w:r>
      <w:r w:rsidR="00E5535C" w:rsidRPr="0059210D">
        <w:rPr>
          <w:rStyle w:val="Code"/>
          <w:lang w:val="en-US"/>
        </w:rPr>
        <w:t>3</w:t>
      </w:r>
      <w:r w:rsidR="0076185E" w:rsidRPr="0059210D">
        <w:rPr>
          <w:rStyle w:val="Code"/>
          <w:lang w:val="en-US"/>
        </w:rPr>
        <w:t>-</w:t>
      </w:r>
      <w:r w:rsidR="0076282E" w:rsidRPr="0059210D">
        <w:rPr>
          <w:rStyle w:val="Code"/>
          <w:lang w:val="en-US"/>
        </w:rPr>
        <w:t>2</w:t>
      </w:r>
      <w:r w:rsidR="00571F8C" w:rsidRPr="0059210D">
        <w:rPr>
          <w:rStyle w:val="Code"/>
          <w:lang w:val="en-US"/>
        </w:rPr>
        <w:t>1</w:t>
      </w:r>
      <w:r w:rsidRPr="0059210D">
        <w:rPr>
          <w:rStyle w:val="Code"/>
          <w:lang w:val="en-US"/>
        </w:rPr>
        <w:t>.xsd</w:t>
      </w:r>
      <w:r w:rsidRPr="0059210D">
        <w:t>.</w:t>
      </w:r>
    </w:p>
    <w:p w14:paraId="487D0988" w14:textId="77777777" w:rsidR="00763BF6" w:rsidRPr="0059210D" w:rsidRDefault="00763BF6" w:rsidP="00F24C0D"/>
    <w:p w14:paraId="7FE38231" w14:textId="77777777" w:rsidR="00763BF6" w:rsidRPr="0059210D" w:rsidRDefault="00763BF6" w:rsidP="00763BF6">
      <w:pPr>
        <w:jc w:val="center"/>
      </w:pPr>
      <w:r w:rsidRPr="0059210D">
        <w:t>End of document</w:t>
      </w:r>
    </w:p>
    <w:sectPr w:rsidR="00763BF6" w:rsidRPr="0059210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790C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FC5B1" w14:textId="77777777" w:rsidR="002A03AA" w:rsidRDefault="002A03AA">
      <w:r>
        <w:separator/>
      </w:r>
    </w:p>
  </w:endnote>
  <w:endnote w:type="continuationSeparator" w:id="0">
    <w:p w14:paraId="77AE4F88" w14:textId="77777777" w:rsidR="002A03AA" w:rsidRDefault="002A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B5BD" w14:textId="0F943BE5" w:rsidR="000A646E" w:rsidRDefault="000A646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0A2CFC">
      <w:rPr>
        <w:noProof/>
        <w:sz w:val="16"/>
      </w:rPr>
      <w:t>N:\OrgClaims\Shared\_ITS4ICS_PM\_NCLPUB3LOCPUB2_products\Stage_2\NCL_Master_Files_specifications\NCL_general_remarks\NCL_general_remarks_specification_V3-21.docx</w:t>
    </w:r>
    <w:r>
      <w:rPr>
        <w:sz w:val="16"/>
      </w:rPr>
      <w:fldChar w:fldCharType="end"/>
    </w:r>
    <w:r>
      <w:rPr>
        <w:sz w:val="16"/>
      </w:rPr>
      <w:tab/>
    </w:r>
  </w:p>
  <w:p w14:paraId="05B7FF7C" w14:textId="7A094FA1" w:rsidR="000A646E" w:rsidRDefault="000A646E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59210D">
      <w:rPr>
        <w:noProof/>
        <w:sz w:val="16"/>
      </w:rPr>
      <w:t>04/05/17</w:t>
    </w:r>
    <w:r>
      <w:rPr>
        <w:sz w:val="16"/>
      </w:rPr>
      <w:fldChar w:fldCharType="end"/>
    </w:r>
    <w:r>
      <w:rPr>
        <w:sz w:val="16"/>
      </w:rPr>
      <w:tab/>
      <w:t xml:space="preserve">ver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D33275">
      <w:rPr>
        <w:sz w:val="16"/>
      </w:rPr>
      <w:t>3-21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70B88" w14:textId="77777777" w:rsidR="002A03AA" w:rsidRDefault="002A03AA">
      <w:r>
        <w:separator/>
      </w:r>
    </w:p>
  </w:footnote>
  <w:footnote w:type="continuationSeparator" w:id="0">
    <w:p w14:paraId="63CD5CB8" w14:textId="77777777" w:rsidR="002A03AA" w:rsidRDefault="002A0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D7A90" w14:textId="77777777" w:rsidR="000A646E" w:rsidRDefault="000A646E">
    <w:r>
      <w:fldChar w:fldCharType="begin"/>
    </w:r>
    <w:r>
      <w:instrText xml:space="preserve"> PAGE </w:instrText>
    </w:r>
    <w:r>
      <w:fldChar w:fldCharType="separate"/>
    </w:r>
    <w:r w:rsidR="00AD27F9">
      <w:rPr>
        <w:noProof/>
      </w:rPr>
      <w:t>iii</w:t>
    </w:r>
    <w:r>
      <w:fldChar w:fldCharType="end"/>
    </w:r>
    <w:r>
      <w:rPr>
        <w:rStyle w:val="PageNumber"/>
      </w:rPr>
      <w:tab/>
    </w:r>
    <w:r>
      <w:t>Table of Figures</w:t>
    </w:r>
  </w:p>
  <w:p w14:paraId="7FD38ACD" w14:textId="77777777" w:rsidR="000A646E" w:rsidRDefault="000A64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5B47D" w14:textId="77777777" w:rsidR="000A646E" w:rsidRDefault="000A646E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AD27F9">
      <w:rPr>
        <w:noProof/>
      </w:rPr>
      <w:t>iii</w:t>
    </w:r>
    <w:r>
      <w:fldChar w:fldCharType="end"/>
    </w:r>
  </w:p>
  <w:p w14:paraId="4B5A23CF" w14:textId="77777777" w:rsidR="000A646E" w:rsidRDefault="000A64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B51E4" w14:textId="01D31506" w:rsidR="000A646E" w:rsidRDefault="0059210D">
    <w:pPr>
      <w:pStyle w:val="Header"/>
      <w:pBdr>
        <w:bottom w:val="single" w:sz="2" w:space="1" w:color="auto"/>
      </w:pBdr>
    </w:pPr>
    <w:r>
      <w:fldChar w:fldCharType="begin"/>
    </w:r>
    <w:r>
      <w:instrText xml:space="preserve"> TITLE \* FirstCap \* MERGEFORMAT </w:instrText>
    </w:r>
    <w:r>
      <w:fldChar w:fldCharType="separate"/>
    </w:r>
    <w:r w:rsidR="000F465A">
      <w:t>Specification of NCL General Remarks File</w:t>
    </w:r>
    <w:r>
      <w:fldChar w:fldCharType="end"/>
    </w:r>
    <w:r w:rsidR="000A646E">
      <w:tab/>
    </w:r>
    <w:r w:rsidR="000A646E">
      <w:tab/>
    </w:r>
    <w:r w:rsidR="000A646E">
      <w:rPr>
        <w:rStyle w:val="PageNumber"/>
      </w:rPr>
      <w:fldChar w:fldCharType="begin"/>
    </w:r>
    <w:r w:rsidR="000A646E">
      <w:rPr>
        <w:rStyle w:val="PageNumber"/>
      </w:rPr>
      <w:instrText xml:space="preserve"> PAGE </w:instrText>
    </w:r>
    <w:r w:rsidR="000A646E">
      <w:rPr>
        <w:rStyle w:val="PageNumber"/>
      </w:rPr>
      <w:fldChar w:fldCharType="separate"/>
    </w:r>
    <w:r>
      <w:rPr>
        <w:rStyle w:val="PageNumber"/>
        <w:noProof/>
      </w:rPr>
      <w:t>2</w:t>
    </w:r>
    <w:r w:rsidR="000A646E">
      <w:rPr>
        <w:rStyle w:val="PageNumber"/>
      </w:rPr>
      <w:fldChar w:fldCharType="end"/>
    </w:r>
    <w:bookmarkStart w:id="18" w:name="_Toc71099864"/>
    <w:bookmarkStart w:id="19" w:name="_Toc71100036"/>
    <w:bookmarkStart w:id="20" w:name="_Toc71100132"/>
    <w:r w:rsidR="000A646E">
      <w:rPr>
        <w:rStyle w:val="PageNumber"/>
      </w:rPr>
      <w:t>/</w:t>
    </w:r>
    <w:r w:rsidR="000A646E">
      <w:rPr>
        <w:rStyle w:val="PageNumber"/>
      </w:rPr>
      <w:fldChar w:fldCharType="begin"/>
    </w:r>
    <w:r w:rsidR="000A646E">
      <w:rPr>
        <w:rStyle w:val="PageNumber"/>
      </w:rPr>
      <w:instrText xml:space="preserve"> NUMPAGES </w:instrText>
    </w:r>
    <w:r w:rsidR="000A646E">
      <w:rPr>
        <w:rStyle w:val="PageNumber"/>
      </w:rPr>
      <w:fldChar w:fldCharType="separate"/>
    </w:r>
    <w:r>
      <w:rPr>
        <w:rStyle w:val="PageNumber"/>
        <w:noProof/>
      </w:rPr>
      <w:t>4</w:t>
    </w:r>
    <w:r w:rsidR="000A646E">
      <w:rPr>
        <w:rStyle w:val="PageNumber"/>
      </w:rPr>
      <w:fldChar w:fldCharType="end"/>
    </w:r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245"/>
    <w:multiLevelType w:val="singleLevel"/>
    <w:tmpl w:val="CEF40D1C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3">
    <w:nsid w:val="6ACC60A5"/>
    <w:multiLevelType w:val="multilevel"/>
    <w:tmpl w:val="06BA924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Törcsvári">
    <w15:presenceInfo w15:providerId="AD" w15:userId="S-1-5-21-1281395854-2820493094-1663566770-1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3C"/>
    <w:rsid w:val="0001695A"/>
    <w:rsid w:val="00031513"/>
    <w:rsid w:val="00040819"/>
    <w:rsid w:val="00057214"/>
    <w:rsid w:val="00077A4C"/>
    <w:rsid w:val="00093054"/>
    <w:rsid w:val="000A2CFC"/>
    <w:rsid w:val="000A646E"/>
    <w:rsid w:val="000B2F79"/>
    <w:rsid w:val="000B41D6"/>
    <w:rsid w:val="000C25EC"/>
    <w:rsid w:val="000C2B13"/>
    <w:rsid w:val="000C2B82"/>
    <w:rsid w:val="000E3A5D"/>
    <w:rsid w:val="000E43D2"/>
    <w:rsid w:val="000F465A"/>
    <w:rsid w:val="000F6E8C"/>
    <w:rsid w:val="00102D33"/>
    <w:rsid w:val="00104096"/>
    <w:rsid w:val="00107AA9"/>
    <w:rsid w:val="00117625"/>
    <w:rsid w:val="001274EB"/>
    <w:rsid w:val="00141D4B"/>
    <w:rsid w:val="001428BC"/>
    <w:rsid w:val="00152179"/>
    <w:rsid w:val="00154B27"/>
    <w:rsid w:val="00165BA0"/>
    <w:rsid w:val="00183F4F"/>
    <w:rsid w:val="0019003C"/>
    <w:rsid w:val="001B4DF9"/>
    <w:rsid w:val="001D1314"/>
    <w:rsid w:val="001F4943"/>
    <w:rsid w:val="00222E89"/>
    <w:rsid w:val="00242CAA"/>
    <w:rsid w:val="002431A0"/>
    <w:rsid w:val="002578D1"/>
    <w:rsid w:val="00281D79"/>
    <w:rsid w:val="0028464D"/>
    <w:rsid w:val="00297CD3"/>
    <w:rsid w:val="002A03AA"/>
    <w:rsid w:val="002A5041"/>
    <w:rsid w:val="002C728F"/>
    <w:rsid w:val="002D0E7C"/>
    <w:rsid w:val="002D73C3"/>
    <w:rsid w:val="0031215B"/>
    <w:rsid w:val="003172FF"/>
    <w:rsid w:val="0034083C"/>
    <w:rsid w:val="003469F8"/>
    <w:rsid w:val="00394A41"/>
    <w:rsid w:val="003951B7"/>
    <w:rsid w:val="00395D4C"/>
    <w:rsid w:val="003A6CE2"/>
    <w:rsid w:val="003B1E32"/>
    <w:rsid w:val="003D1602"/>
    <w:rsid w:val="003D34A8"/>
    <w:rsid w:val="003D575E"/>
    <w:rsid w:val="003F418C"/>
    <w:rsid w:val="00406564"/>
    <w:rsid w:val="00464B30"/>
    <w:rsid w:val="0046571D"/>
    <w:rsid w:val="00475D92"/>
    <w:rsid w:val="004800C8"/>
    <w:rsid w:val="004A6F5A"/>
    <w:rsid w:val="004C55F8"/>
    <w:rsid w:val="004D0FA2"/>
    <w:rsid w:val="004D5E4E"/>
    <w:rsid w:val="004D6EB5"/>
    <w:rsid w:val="004E6FE5"/>
    <w:rsid w:val="004F6D68"/>
    <w:rsid w:val="00527DC2"/>
    <w:rsid w:val="005339E1"/>
    <w:rsid w:val="00565073"/>
    <w:rsid w:val="00571F8C"/>
    <w:rsid w:val="005831F7"/>
    <w:rsid w:val="0059210D"/>
    <w:rsid w:val="005B1F38"/>
    <w:rsid w:val="005B5221"/>
    <w:rsid w:val="005C3991"/>
    <w:rsid w:val="00650125"/>
    <w:rsid w:val="006A537F"/>
    <w:rsid w:val="006A53F6"/>
    <w:rsid w:val="006E0C62"/>
    <w:rsid w:val="006E0E17"/>
    <w:rsid w:val="0070437E"/>
    <w:rsid w:val="007054F9"/>
    <w:rsid w:val="007229A1"/>
    <w:rsid w:val="00727993"/>
    <w:rsid w:val="0073215F"/>
    <w:rsid w:val="0073482D"/>
    <w:rsid w:val="007354B1"/>
    <w:rsid w:val="00751BFC"/>
    <w:rsid w:val="0076185E"/>
    <w:rsid w:val="0076282E"/>
    <w:rsid w:val="00763BF6"/>
    <w:rsid w:val="00770C74"/>
    <w:rsid w:val="00787812"/>
    <w:rsid w:val="007902D7"/>
    <w:rsid w:val="007A6DC5"/>
    <w:rsid w:val="007D6FB2"/>
    <w:rsid w:val="00810C32"/>
    <w:rsid w:val="008240E8"/>
    <w:rsid w:val="008311CE"/>
    <w:rsid w:val="008514FF"/>
    <w:rsid w:val="00885116"/>
    <w:rsid w:val="008A1C94"/>
    <w:rsid w:val="008A6FE8"/>
    <w:rsid w:val="008E1F7B"/>
    <w:rsid w:val="008E24B3"/>
    <w:rsid w:val="008E6B0C"/>
    <w:rsid w:val="008F2AF8"/>
    <w:rsid w:val="00917E19"/>
    <w:rsid w:val="0092684A"/>
    <w:rsid w:val="00934728"/>
    <w:rsid w:val="009463F4"/>
    <w:rsid w:val="00947158"/>
    <w:rsid w:val="009529B5"/>
    <w:rsid w:val="009533FF"/>
    <w:rsid w:val="009634F5"/>
    <w:rsid w:val="00973A6C"/>
    <w:rsid w:val="0099748D"/>
    <w:rsid w:val="009A06F3"/>
    <w:rsid w:val="009A42C9"/>
    <w:rsid w:val="009A69B3"/>
    <w:rsid w:val="009B69C9"/>
    <w:rsid w:val="009D71E7"/>
    <w:rsid w:val="009E57C4"/>
    <w:rsid w:val="009F61ED"/>
    <w:rsid w:val="00A06290"/>
    <w:rsid w:val="00A14196"/>
    <w:rsid w:val="00A43267"/>
    <w:rsid w:val="00A61252"/>
    <w:rsid w:val="00A84E12"/>
    <w:rsid w:val="00A90F3D"/>
    <w:rsid w:val="00A9214B"/>
    <w:rsid w:val="00A94E42"/>
    <w:rsid w:val="00AA1F81"/>
    <w:rsid w:val="00AA2625"/>
    <w:rsid w:val="00AA72D4"/>
    <w:rsid w:val="00AB6DFD"/>
    <w:rsid w:val="00AC3F82"/>
    <w:rsid w:val="00AC701C"/>
    <w:rsid w:val="00AD27F9"/>
    <w:rsid w:val="00AD692E"/>
    <w:rsid w:val="00AE472F"/>
    <w:rsid w:val="00AE6BDB"/>
    <w:rsid w:val="00B07FA9"/>
    <w:rsid w:val="00B26D06"/>
    <w:rsid w:val="00B27E18"/>
    <w:rsid w:val="00B521E0"/>
    <w:rsid w:val="00B610F9"/>
    <w:rsid w:val="00B930AE"/>
    <w:rsid w:val="00BD7DD4"/>
    <w:rsid w:val="00BF0DA4"/>
    <w:rsid w:val="00BF673C"/>
    <w:rsid w:val="00C3036A"/>
    <w:rsid w:val="00C511C0"/>
    <w:rsid w:val="00C637DC"/>
    <w:rsid w:val="00C7503B"/>
    <w:rsid w:val="00C82EA8"/>
    <w:rsid w:val="00C84C44"/>
    <w:rsid w:val="00CA3E11"/>
    <w:rsid w:val="00CD315F"/>
    <w:rsid w:val="00CE396A"/>
    <w:rsid w:val="00CF07D7"/>
    <w:rsid w:val="00CF1D4A"/>
    <w:rsid w:val="00D12E3B"/>
    <w:rsid w:val="00D15F35"/>
    <w:rsid w:val="00D33275"/>
    <w:rsid w:val="00D34AD7"/>
    <w:rsid w:val="00D35925"/>
    <w:rsid w:val="00D55356"/>
    <w:rsid w:val="00D66417"/>
    <w:rsid w:val="00D7729A"/>
    <w:rsid w:val="00E15283"/>
    <w:rsid w:val="00E269E4"/>
    <w:rsid w:val="00E32171"/>
    <w:rsid w:val="00E405FA"/>
    <w:rsid w:val="00E42FE7"/>
    <w:rsid w:val="00E50E0D"/>
    <w:rsid w:val="00E5535C"/>
    <w:rsid w:val="00EB3EB4"/>
    <w:rsid w:val="00F00FD7"/>
    <w:rsid w:val="00F24C0D"/>
    <w:rsid w:val="00F33E2C"/>
    <w:rsid w:val="00F371F3"/>
    <w:rsid w:val="00F425E5"/>
    <w:rsid w:val="00F55656"/>
    <w:rsid w:val="00F56FB0"/>
    <w:rsid w:val="00F83EB6"/>
    <w:rsid w:val="00F90601"/>
    <w:rsid w:val="00F94462"/>
    <w:rsid w:val="00FB454F"/>
    <w:rsid w:val="00FC15EB"/>
    <w:rsid w:val="00FE1337"/>
    <w:rsid w:val="00FE3882"/>
    <w:rsid w:val="00FF505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1pt,5.1pt,5.1pt,5.1pt"/>
    </o:shapedefaults>
    <o:shapelayout v:ext="edit">
      <o:idmap v:ext="edit" data="1"/>
    </o:shapelayout>
  </w:shapeDefaults>
  <w:decimalSymbol w:val="."/>
  <w:listSeparator w:val=";"/>
  <w14:docId w14:val="72D87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3D34A8"/>
    <w:rPr>
      <w:sz w:val="16"/>
      <w:szCs w:val="16"/>
    </w:rPr>
  </w:style>
  <w:style w:type="paragraph" w:styleId="CommentText">
    <w:name w:val="annotation text"/>
    <w:basedOn w:val="Normal"/>
    <w:semiHidden/>
    <w:rsid w:val="003D34A8"/>
    <w:rPr>
      <w:sz w:val="20"/>
    </w:rPr>
  </w:style>
  <w:style w:type="paragraph" w:styleId="BalloonText">
    <w:name w:val="Balloon Text"/>
    <w:basedOn w:val="Normal"/>
    <w:semiHidden/>
    <w:rsid w:val="003D34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40819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rsid w:val="00F55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paragraph" w:styleId="CommentSubject">
    <w:name w:val="annotation subject"/>
    <w:basedOn w:val="CommentText"/>
    <w:next w:val="CommentText"/>
    <w:semiHidden/>
    <w:rsid w:val="00D359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character" w:styleId="CommentReference">
    <w:name w:val="annotation reference"/>
    <w:semiHidden/>
    <w:rsid w:val="003D34A8"/>
    <w:rPr>
      <w:sz w:val="16"/>
      <w:szCs w:val="16"/>
    </w:rPr>
  </w:style>
  <w:style w:type="paragraph" w:styleId="CommentText">
    <w:name w:val="annotation text"/>
    <w:basedOn w:val="Normal"/>
    <w:semiHidden/>
    <w:rsid w:val="003D34A8"/>
    <w:rPr>
      <w:sz w:val="20"/>
    </w:rPr>
  </w:style>
  <w:style w:type="paragraph" w:styleId="BalloonText">
    <w:name w:val="Balloon Text"/>
    <w:basedOn w:val="Normal"/>
    <w:semiHidden/>
    <w:rsid w:val="003D34A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40819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rsid w:val="00F55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</w:rPr>
  </w:style>
  <w:style w:type="paragraph" w:styleId="CommentSubject">
    <w:name w:val="annotation subject"/>
    <w:basedOn w:val="CommentText"/>
    <w:next w:val="CommentText"/>
    <w:semiHidden/>
    <w:rsid w:val="00D35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i.wipo.int\wipodata\DAT1\OrgClaims\Shared\_ITOS4ITIDC\Project_Documentation\_NICE_data\Documentation\NICE%20Master_files_20160101\NICE_master_files_specifications\patrick.fievet@wipo.in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590</Words>
  <Characters>4339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of NCL General Remarks File</vt:lpstr>
    </vt:vector>
  </TitlesOfParts>
  <Manager>Patrick Fiévet</Manager>
  <Company>WIPO</Company>
  <LinksUpToDate>false</LinksUpToDate>
  <CharactersWithSpaces>4920</CharactersWithSpaces>
  <SharedDoc>false</SharedDoc>
  <HLinks>
    <vt:vector size="6" baseType="variant">
      <vt:variant>
        <vt:i4>7471183</vt:i4>
      </vt:variant>
      <vt:variant>
        <vt:i4>6</vt:i4>
      </vt:variant>
      <vt:variant>
        <vt:i4>0</vt:i4>
      </vt:variant>
      <vt:variant>
        <vt:i4>5</vt:i4>
      </vt:variant>
      <vt:variant>
        <vt:lpwstr>patrick.fievet@wipo.int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of NCL General Remarks File</dc:title>
  <dc:subject>NCL master files</dc:subject>
  <dc:creator>Grégoire Isoz</dc:creator>
  <cp:lastModifiedBy>CONDE YUBERO Consuelo</cp:lastModifiedBy>
  <cp:revision>15</cp:revision>
  <cp:lastPrinted>2013-03-13T10:05:00Z</cp:lastPrinted>
  <dcterms:created xsi:type="dcterms:W3CDTF">2016-08-25T05:55:00Z</dcterms:created>
  <dcterms:modified xsi:type="dcterms:W3CDTF">2017-05-04T09:49:00Z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3-21</vt:lpwstr>
  </property>
</Properties>
</file>