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C3B11" w14:textId="6290CDB7" w:rsidR="00C9412C" w:rsidRPr="00E84C1C" w:rsidRDefault="00C9412C" w:rsidP="00C9412C">
      <w:pPr>
        <w:rPr>
          <w:b/>
          <w:color w:val="A6001F"/>
          <w:sz w:val="24"/>
          <w:szCs w:val="24"/>
          <w:lang w:val="es-ES"/>
        </w:rPr>
      </w:pPr>
      <w:r w:rsidRPr="00E84C1C">
        <w:rPr>
          <w:b/>
          <w:color w:val="A6001F"/>
          <w:sz w:val="24"/>
          <w:szCs w:val="24"/>
          <w:lang w:val="es-ES"/>
        </w:rPr>
        <w:t>MM17 (</w:t>
      </w:r>
      <w:r w:rsidR="00E84C1C" w:rsidRPr="00E84C1C">
        <w:rPr>
          <w:b/>
          <w:color w:val="A6001F"/>
          <w:sz w:val="24"/>
          <w:szCs w:val="24"/>
          <w:lang w:val="es-ES"/>
        </w:rPr>
        <w:t>S</w:t>
      </w:r>
      <w:r w:rsidRPr="00E84C1C">
        <w:rPr>
          <w:b/>
          <w:color w:val="A6001F"/>
          <w:sz w:val="24"/>
          <w:szCs w:val="24"/>
          <w:lang w:val="es-ES"/>
        </w:rPr>
        <w:t xml:space="preserve">) – </w:t>
      </w:r>
      <w:r w:rsidR="00E84C1C" w:rsidRPr="00E84C1C">
        <w:rPr>
          <w:b/>
          <w:color w:val="A6001F"/>
          <w:sz w:val="24"/>
          <w:szCs w:val="24"/>
          <w:lang w:val="es-ES"/>
        </w:rPr>
        <w:t xml:space="preserve">REIVINDICACIÓN DE ANTIGÜEDAD </w:t>
      </w:r>
      <w:r w:rsidRPr="00E84C1C">
        <w:rPr>
          <w:b/>
          <w:color w:val="A6001F"/>
          <w:sz w:val="24"/>
          <w:szCs w:val="24"/>
          <w:lang w:val="es-ES"/>
        </w:rPr>
        <w:t xml:space="preserve">– </w:t>
      </w:r>
      <w:r w:rsidR="00E84C1C" w:rsidRPr="00E84C1C">
        <w:rPr>
          <w:b/>
          <w:color w:val="A6001F"/>
          <w:sz w:val="24"/>
          <w:szCs w:val="24"/>
          <w:lang w:val="es-ES"/>
        </w:rPr>
        <w:t>UNIÓN EUROPEA</w:t>
      </w:r>
    </w:p>
    <w:p w14:paraId="7AF8BA79" w14:textId="77777777" w:rsidR="00C8420F" w:rsidRPr="00E84C1C" w:rsidRDefault="00C8420F" w:rsidP="00546299">
      <w:pPr>
        <w:rPr>
          <w:sz w:val="24"/>
          <w:szCs w:val="24"/>
          <w:lang w:val="es-ES"/>
        </w:rPr>
      </w:pPr>
    </w:p>
    <w:p w14:paraId="38A2D888" w14:textId="5A59AF0C" w:rsidR="00665302" w:rsidRPr="00E84C1C" w:rsidRDefault="00665302" w:rsidP="00665302">
      <w:pPr>
        <w:rPr>
          <w:lang w:val="es-ES"/>
        </w:rPr>
      </w:pPr>
    </w:p>
    <w:p w14:paraId="0ED4C115" w14:textId="07037DC9" w:rsidR="00E84C1C" w:rsidRPr="00E84C1C" w:rsidRDefault="00E84C1C" w:rsidP="00E84C1C">
      <w:pPr>
        <w:rPr>
          <w:lang w:val="es-ES"/>
        </w:rPr>
      </w:pPr>
      <w:r w:rsidRPr="00E84C1C">
        <w:rPr>
          <w:b/>
          <w:lang w:val="es-ES"/>
        </w:rPr>
        <w:t>Adjunte</w:t>
      </w:r>
      <w:r w:rsidRPr="00E84C1C">
        <w:rPr>
          <w:lang w:val="es-ES"/>
        </w:rPr>
        <w:t xml:space="preserve"> este formulario, cuando proceda, a la solicitud internacional que designa a la Unión Europea o a una designación posterior de la Unión Europea)</w:t>
      </w:r>
    </w:p>
    <w:p w14:paraId="35B09489" w14:textId="77777777" w:rsidR="00665302" w:rsidRPr="00E84C1C" w:rsidRDefault="00665302" w:rsidP="00665302">
      <w:pPr>
        <w:rPr>
          <w:lang w:val="es-ES"/>
        </w:rPr>
      </w:pPr>
    </w:p>
    <w:p w14:paraId="17516972" w14:textId="77777777" w:rsidR="009263B9" w:rsidRPr="00E84C1C" w:rsidRDefault="009263B9" w:rsidP="00546299">
      <w:pPr>
        <w:rPr>
          <w:szCs w:val="22"/>
          <w:lang w:val="es-ES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50"/>
        <w:gridCol w:w="7"/>
        <w:gridCol w:w="469"/>
        <w:gridCol w:w="1418"/>
        <w:gridCol w:w="1559"/>
        <w:gridCol w:w="567"/>
        <w:gridCol w:w="4681"/>
      </w:tblGrid>
      <w:tr w:rsidR="00665302" w:rsidRPr="0014082F" w14:paraId="61143521" w14:textId="77777777" w:rsidTr="0094080A">
        <w:tc>
          <w:tcPr>
            <w:tcW w:w="4003" w:type="dxa"/>
            <w:gridSpan w:val="5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6BDBADB" w14:textId="35B4D6FE" w:rsidR="00665302" w:rsidRPr="002C5182" w:rsidRDefault="00E84C1C" w:rsidP="00C9412C">
            <w:pPr>
              <w:rPr>
                <w:b/>
                <w:szCs w:val="22"/>
                <w:lang w:val="en-US"/>
              </w:rPr>
            </w:pPr>
            <w:r>
              <w:rPr>
                <w:szCs w:val="22"/>
                <w:lang w:val="es-ES"/>
              </w:rPr>
              <w:t>N</w:t>
            </w:r>
            <w:r w:rsidRPr="00E84C1C">
              <w:rPr>
                <w:szCs w:val="22"/>
                <w:lang w:val="es-ES"/>
              </w:rPr>
              <w:t>úmero de hojas complementarias</w:t>
            </w:r>
            <w:r w:rsidR="00665302">
              <w:rPr>
                <w:szCs w:val="22"/>
                <w:lang w:val="en-US"/>
              </w:rPr>
              <w:t>:</w:t>
            </w:r>
            <w:r w:rsidR="00665302" w:rsidRPr="002C5182">
              <w:rPr>
                <w:szCs w:val="22"/>
                <w:lang w:val="en-US"/>
              </w:rPr>
              <w:t xml:space="preserve"> </w:t>
            </w:r>
            <w:r w:rsidR="00665302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2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7B620C7" w14:textId="77777777" w:rsidR="00665302" w:rsidRPr="000723A9" w:rsidRDefault="00665302" w:rsidP="003F463E">
            <w:pPr>
              <w:rPr>
                <w:szCs w:val="22"/>
                <w:lang w:val="en-US"/>
              </w:rPr>
            </w:pPr>
          </w:p>
        </w:tc>
      </w:tr>
      <w:tr w:rsidR="00665302" w:rsidRPr="0014082F" w14:paraId="5570D9F3" w14:textId="77777777" w:rsidTr="0094080A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9251" w:type="dxa"/>
            <w:gridSpan w:val="7"/>
            <w:shd w:val="clear" w:color="auto" w:fill="auto"/>
          </w:tcPr>
          <w:p w14:paraId="6690A0AC" w14:textId="77777777" w:rsidR="00665302" w:rsidRDefault="00665302" w:rsidP="00665302"/>
        </w:tc>
      </w:tr>
      <w:tr w:rsidR="00665302" w:rsidRPr="00B87E77" w14:paraId="66F2F8A0" w14:textId="77777777" w:rsidTr="0094080A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1" w:type="dxa"/>
            <w:gridSpan w:val="7"/>
            <w:shd w:val="clear" w:color="auto" w:fill="auto"/>
          </w:tcPr>
          <w:p w14:paraId="475D7233" w14:textId="350387D6" w:rsidR="00934D60" w:rsidRPr="00E84C1C" w:rsidRDefault="00E84C1C" w:rsidP="00665302">
            <w:pPr>
              <w:rPr>
                <w:lang w:val="es-ES"/>
              </w:rPr>
            </w:pPr>
            <w:r w:rsidRPr="00E84C1C">
              <w:rPr>
                <w:lang w:val="es-ES"/>
              </w:rPr>
              <w:t xml:space="preserve">Con respecto a la designación de la </w:t>
            </w:r>
            <w:r w:rsidRPr="00E84C1C">
              <w:rPr>
                <w:b/>
                <w:lang w:val="es-ES"/>
              </w:rPr>
              <w:t>Unión Europea</w:t>
            </w:r>
            <w:r w:rsidRPr="00E84C1C">
              <w:rPr>
                <w:lang w:val="es-ES"/>
              </w:rPr>
              <w:t xml:space="preserve"> en la solicitud internacional o en la designación posterior indicada a continuación, el solicitante o el titular desea reivindicar la </w:t>
            </w:r>
            <w:r w:rsidRPr="00E84C1C">
              <w:rPr>
                <w:b/>
                <w:lang w:val="es-ES"/>
              </w:rPr>
              <w:t>antigüedad</w:t>
            </w:r>
            <w:r w:rsidRPr="00E84C1C">
              <w:rPr>
                <w:lang w:val="es-ES"/>
              </w:rPr>
              <w:t xml:space="preserve"> de una marca anterior registrada en o para un Estado miembro de la Unión Europea.</w:t>
            </w:r>
          </w:p>
        </w:tc>
      </w:tr>
      <w:tr w:rsidR="00665302" w:rsidRPr="00B87E77" w14:paraId="46412598" w14:textId="77777777" w:rsidTr="0094080A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1" w:type="dxa"/>
            <w:gridSpan w:val="7"/>
            <w:shd w:val="clear" w:color="auto" w:fill="auto"/>
          </w:tcPr>
          <w:p w14:paraId="51A51C72" w14:textId="77777777" w:rsidR="00665302" w:rsidRPr="00E84C1C" w:rsidRDefault="00665302" w:rsidP="00665302">
            <w:pPr>
              <w:rPr>
                <w:lang w:val="es-ES"/>
              </w:rPr>
            </w:pPr>
          </w:p>
        </w:tc>
      </w:tr>
      <w:tr w:rsidR="004E647B" w:rsidRPr="00B87E77" w14:paraId="7E08DB5E" w14:textId="77777777" w:rsidTr="0094080A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1" w:type="dxa"/>
            <w:gridSpan w:val="7"/>
            <w:shd w:val="clear" w:color="auto" w:fill="auto"/>
          </w:tcPr>
          <w:p w14:paraId="250CFB13" w14:textId="77777777" w:rsidR="004E647B" w:rsidRPr="00E84C1C" w:rsidRDefault="004E647B" w:rsidP="00665302">
            <w:pPr>
              <w:rPr>
                <w:lang w:val="es-ES"/>
              </w:rPr>
            </w:pPr>
          </w:p>
        </w:tc>
      </w:tr>
      <w:tr w:rsidR="004E647B" w:rsidRPr="00B87E77" w14:paraId="28D9F33D" w14:textId="77777777" w:rsidTr="0094080A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1" w:type="dxa"/>
            <w:gridSpan w:val="7"/>
            <w:shd w:val="clear" w:color="auto" w:fill="auto"/>
          </w:tcPr>
          <w:p w14:paraId="3C585E89" w14:textId="77777777" w:rsidR="004E647B" w:rsidRDefault="004E647B" w:rsidP="00665302">
            <w:pPr>
              <w:rPr>
                <w:b/>
                <w:color w:val="A6001F"/>
                <w:szCs w:val="22"/>
                <w:lang w:val="es-ES"/>
              </w:rPr>
            </w:pPr>
            <w:r w:rsidRPr="00564763">
              <w:rPr>
                <w:b/>
                <w:color w:val="A6001F"/>
                <w:szCs w:val="22"/>
                <w:lang w:val="es-ES"/>
              </w:rPr>
              <w:t>DESIGNACIÓN DE LA UNIÓN EUROPEA</w:t>
            </w:r>
          </w:p>
          <w:p w14:paraId="19962C7F" w14:textId="77777777" w:rsidR="00564763" w:rsidRPr="00564763" w:rsidRDefault="00564763" w:rsidP="00665302">
            <w:pPr>
              <w:rPr>
                <w:szCs w:val="22"/>
                <w:lang w:val="es-ES"/>
              </w:rPr>
            </w:pPr>
          </w:p>
          <w:p w14:paraId="7C1E135E" w14:textId="1D6A2FB6" w:rsidR="00564763" w:rsidRPr="00564763" w:rsidRDefault="00564763" w:rsidP="00665302">
            <w:pPr>
              <w:rPr>
                <w:b/>
                <w:color w:val="A6001F"/>
                <w:szCs w:val="22"/>
                <w:lang w:val="es-ES"/>
              </w:rPr>
            </w:pPr>
            <w:r w:rsidRPr="00564763">
              <w:rPr>
                <w:szCs w:val="22"/>
                <w:lang w:val="es-ES"/>
              </w:rPr>
              <w:t>Marque sólo una casilla.</w:t>
            </w:r>
          </w:p>
        </w:tc>
      </w:tr>
      <w:tr w:rsidR="004E647B" w:rsidRPr="00B87E77" w14:paraId="19191DEC" w14:textId="77777777" w:rsidTr="0094080A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1" w:type="dxa"/>
            <w:gridSpan w:val="7"/>
            <w:shd w:val="clear" w:color="auto" w:fill="auto"/>
          </w:tcPr>
          <w:p w14:paraId="4EE0974C" w14:textId="77777777" w:rsidR="004E647B" w:rsidRPr="00E84C1C" w:rsidRDefault="004E647B" w:rsidP="00665302">
            <w:pPr>
              <w:rPr>
                <w:lang w:val="es-ES"/>
              </w:rPr>
            </w:pPr>
          </w:p>
        </w:tc>
      </w:tr>
      <w:tr w:rsidR="00665302" w:rsidRPr="00B87E77" w14:paraId="7CE51BD2" w14:textId="77777777" w:rsidTr="0094080A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9251" w:type="dxa"/>
            <w:gridSpan w:val="7"/>
            <w:shd w:val="clear" w:color="auto" w:fill="auto"/>
          </w:tcPr>
          <w:p w14:paraId="70B8CEDE" w14:textId="2EC49688" w:rsidR="00665302" w:rsidRPr="00E84C1C" w:rsidRDefault="00E84C1C" w:rsidP="00633C2A">
            <w:pPr>
              <w:rPr>
                <w:color w:val="455E6F"/>
                <w:szCs w:val="22"/>
                <w:lang w:val="es-ES"/>
              </w:rPr>
            </w:pPr>
            <w:r w:rsidRPr="00E84C1C">
              <w:rPr>
                <w:b/>
                <w:color w:val="455E6F"/>
                <w:szCs w:val="22"/>
                <w:lang w:val="es-ES"/>
              </w:rPr>
              <w:t>La reivindicación de antigüedad se refiere a la designación de la Unión Europea en (marque la casilla correspondiente):</w:t>
            </w:r>
          </w:p>
        </w:tc>
      </w:tr>
      <w:tr w:rsidR="00665302" w:rsidRPr="00B87E77" w14:paraId="7CE7F737" w14:textId="77777777" w:rsidTr="0094080A">
        <w:tblPrEx>
          <w:tblLook w:val="04A0" w:firstRow="1" w:lastRow="0" w:firstColumn="1" w:lastColumn="0" w:noHBand="0" w:noVBand="1"/>
        </w:tblPrEx>
        <w:trPr>
          <w:cantSplit/>
          <w:trHeight w:val="237"/>
        </w:trPr>
        <w:tc>
          <w:tcPr>
            <w:tcW w:w="9251" w:type="dxa"/>
            <w:gridSpan w:val="7"/>
            <w:shd w:val="clear" w:color="auto" w:fill="auto"/>
          </w:tcPr>
          <w:p w14:paraId="239742BC" w14:textId="77777777" w:rsidR="00665302" w:rsidRPr="00E84C1C" w:rsidRDefault="00665302" w:rsidP="003F463E">
            <w:pPr>
              <w:rPr>
                <w:lang w:val="es-ES"/>
              </w:rPr>
            </w:pPr>
          </w:p>
        </w:tc>
      </w:tr>
      <w:tr w:rsidR="00665302" w:rsidRPr="0014082F" w14:paraId="3F332C07" w14:textId="77777777" w:rsidTr="0094080A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  <w:shd w:val="clear" w:color="auto" w:fill="auto"/>
          </w:tcPr>
          <w:p w14:paraId="6A03FFC6" w14:textId="2CA295A0" w:rsidR="00665302" w:rsidRPr="0014082F" w:rsidRDefault="0094080A" w:rsidP="003F463E">
            <w:pPr>
              <w:rPr>
                <w:b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2"/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bookmarkEnd w:id="0"/>
          </w:p>
        </w:tc>
        <w:tc>
          <w:tcPr>
            <w:tcW w:w="8694" w:type="dxa"/>
            <w:gridSpan w:val="5"/>
            <w:shd w:val="clear" w:color="auto" w:fill="auto"/>
          </w:tcPr>
          <w:p w14:paraId="36784671" w14:textId="1C032754" w:rsidR="00665302" w:rsidRPr="00633C2A" w:rsidRDefault="00E84C1C" w:rsidP="003F463E">
            <w:pPr>
              <w:rPr>
                <w:b/>
                <w:szCs w:val="22"/>
                <w:lang w:val="en-US"/>
              </w:rPr>
            </w:pPr>
            <w:r w:rsidRPr="00E84C1C">
              <w:rPr>
                <w:b/>
                <w:color w:val="455E6F"/>
                <w:szCs w:val="22"/>
                <w:lang w:val="es-ES"/>
              </w:rPr>
              <w:t>Una solicitud internacional</w:t>
            </w:r>
          </w:p>
        </w:tc>
      </w:tr>
      <w:tr w:rsidR="00665302" w:rsidRPr="0014082F" w14:paraId="24C200A7" w14:textId="77777777" w:rsidTr="0094080A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  <w:shd w:val="clear" w:color="auto" w:fill="auto"/>
          </w:tcPr>
          <w:p w14:paraId="292CCD41" w14:textId="77777777" w:rsidR="00665302" w:rsidRPr="00A306D4" w:rsidRDefault="00665302" w:rsidP="003F463E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</w:p>
        </w:tc>
        <w:tc>
          <w:tcPr>
            <w:tcW w:w="8694" w:type="dxa"/>
            <w:gridSpan w:val="5"/>
            <w:shd w:val="clear" w:color="auto" w:fill="auto"/>
          </w:tcPr>
          <w:p w14:paraId="36CAFFBF" w14:textId="77777777" w:rsidR="00665302" w:rsidRPr="00A306D4" w:rsidRDefault="00665302" w:rsidP="003F463E">
            <w:pPr>
              <w:rPr>
                <w:color w:val="000000" w:themeColor="text1"/>
                <w:szCs w:val="22"/>
                <w:lang w:val="en-US"/>
              </w:rPr>
            </w:pPr>
          </w:p>
        </w:tc>
      </w:tr>
      <w:tr w:rsidR="00633C2A" w:rsidRPr="0014082F" w14:paraId="330A8B3F" w14:textId="77777777" w:rsidTr="009C3D5D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42DD2B5F" w14:textId="6A771ED4" w:rsidR="00633C2A" w:rsidRPr="009C392A" w:rsidRDefault="00633C2A" w:rsidP="003F463E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14:paraId="39D5BBB8" w14:textId="69278D4F" w:rsidR="00633C2A" w:rsidRPr="0014082F" w:rsidRDefault="00633C2A" w:rsidP="003F463E">
            <w:pPr>
              <w:rPr>
                <w:szCs w:val="22"/>
              </w:rPr>
            </w:pPr>
            <w:r>
              <w:rPr>
                <w:szCs w:val="22"/>
              </w:rPr>
              <w:t>i)</w:t>
            </w:r>
          </w:p>
        </w:tc>
        <w:tc>
          <w:tcPr>
            <w:tcW w:w="1418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0BD66EE" w14:textId="062CC94E" w:rsidR="00633C2A" w:rsidRPr="000E4947" w:rsidRDefault="00E84C1C" w:rsidP="00633C2A">
            <w:r w:rsidRPr="00E84C1C">
              <w:rPr>
                <w:lang w:val="es-ES"/>
              </w:rPr>
              <w:t>Nombre del solicitante</w:t>
            </w:r>
            <w:r w:rsidR="00564763">
              <w:rPr>
                <w:rStyle w:val="FootnoteReference"/>
                <w:lang w:val="es-ES"/>
              </w:rPr>
              <w:footnoteReference w:id="1"/>
            </w:r>
            <w:r w:rsidRPr="00E84C1C">
              <w:rPr>
                <w:lang w:val="es-ES"/>
              </w:rPr>
              <w:t>:</w:t>
            </w:r>
          </w:p>
        </w:tc>
        <w:tc>
          <w:tcPr>
            <w:tcW w:w="680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1BE6CF8" w14:textId="38D67C59" w:rsidR="00633C2A" w:rsidRDefault="00633C2A" w:rsidP="00633C2A">
            <w:pPr>
              <w:rPr>
                <w:lang w:val="en-US"/>
              </w:rPr>
            </w:pPr>
          </w:p>
          <w:p w14:paraId="176D3282" w14:textId="77777777" w:rsidR="009C3D5D" w:rsidRDefault="009C3D5D" w:rsidP="00633C2A">
            <w:pPr>
              <w:rPr>
                <w:lang w:val="en-US"/>
              </w:rPr>
            </w:pPr>
          </w:p>
          <w:p w14:paraId="578F6460" w14:textId="11A212F8" w:rsidR="00633C2A" w:rsidRPr="000E4947" w:rsidRDefault="00633C2A" w:rsidP="00633C2A">
            <w:pPr>
              <w:rPr>
                <w:lang w:val="en-US"/>
              </w:rPr>
            </w:pPr>
          </w:p>
        </w:tc>
      </w:tr>
      <w:tr w:rsidR="00633C2A" w:rsidRPr="0014082F" w14:paraId="4D034A31" w14:textId="77777777" w:rsidTr="0094080A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011BE01B" w14:textId="77777777" w:rsidR="00633C2A" w:rsidRPr="009C392A" w:rsidRDefault="00633C2A" w:rsidP="003F463E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14:paraId="257121AF" w14:textId="77777777" w:rsidR="00633C2A" w:rsidRDefault="00633C2A" w:rsidP="003F463E">
            <w:pPr>
              <w:rPr>
                <w:szCs w:val="22"/>
              </w:rPr>
            </w:pPr>
          </w:p>
        </w:tc>
        <w:tc>
          <w:tcPr>
            <w:tcW w:w="8225" w:type="dxa"/>
            <w:gridSpan w:val="4"/>
            <w:shd w:val="clear" w:color="auto" w:fill="auto"/>
          </w:tcPr>
          <w:p w14:paraId="0026010F" w14:textId="77777777" w:rsidR="00633C2A" w:rsidRDefault="00633C2A" w:rsidP="00633C2A"/>
        </w:tc>
      </w:tr>
      <w:tr w:rsidR="00633C2A" w:rsidRPr="00B87E77" w14:paraId="4488C57F" w14:textId="77777777" w:rsidTr="0094080A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7795E944" w14:textId="77777777" w:rsidR="00633C2A" w:rsidRPr="009C392A" w:rsidRDefault="00633C2A" w:rsidP="003F463E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14:paraId="4D22C5A5" w14:textId="23F10A4A" w:rsidR="00633C2A" w:rsidRDefault="00633C2A" w:rsidP="003F463E">
            <w:pPr>
              <w:rPr>
                <w:szCs w:val="22"/>
              </w:rPr>
            </w:pPr>
            <w:r>
              <w:rPr>
                <w:szCs w:val="22"/>
              </w:rPr>
              <w:t>ii)</w:t>
            </w:r>
          </w:p>
        </w:tc>
        <w:tc>
          <w:tcPr>
            <w:tcW w:w="3544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3868AB0" w14:textId="56A455C7" w:rsidR="00633C2A" w:rsidRPr="00E84C1C" w:rsidRDefault="00E84C1C" w:rsidP="00E84C1C">
            <w:pPr>
              <w:rPr>
                <w:lang w:val="es-ES"/>
              </w:rPr>
            </w:pPr>
            <w:r w:rsidRPr="00E84C1C">
              <w:rPr>
                <w:lang w:val="es-ES"/>
              </w:rPr>
              <w:t>Número de la solicitud o del registro de base (como figura en el punto 5 del formulario de solicitud internacional):</w:t>
            </w:r>
          </w:p>
        </w:tc>
        <w:tc>
          <w:tcPr>
            <w:tcW w:w="4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90DCCAF" w14:textId="77777777" w:rsidR="00633C2A" w:rsidRPr="00E84C1C" w:rsidRDefault="00633C2A" w:rsidP="00633C2A">
            <w:pPr>
              <w:rPr>
                <w:lang w:val="es-ES"/>
              </w:rPr>
            </w:pPr>
          </w:p>
          <w:p w14:paraId="4A05332B" w14:textId="39FCCFAA" w:rsidR="00633C2A" w:rsidRPr="00E84C1C" w:rsidRDefault="00633C2A" w:rsidP="00633C2A">
            <w:pPr>
              <w:rPr>
                <w:lang w:val="es-ES"/>
              </w:rPr>
            </w:pPr>
          </w:p>
        </w:tc>
      </w:tr>
      <w:tr w:rsidR="00633C2A" w:rsidRPr="00B87E77" w14:paraId="68B8793B" w14:textId="77777777" w:rsidTr="0094080A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  <w:shd w:val="clear" w:color="auto" w:fill="auto"/>
          </w:tcPr>
          <w:p w14:paraId="60B03CA8" w14:textId="77777777" w:rsidR="00633C2A" w:rsidRPr="00E84C1C" w:rsidRDefault="00633C2A" w:rsidP="003F463E">
            <w:pPr>
              <w:rPr>
                <w:szCs w:val="22"/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8694" w:type="dxa"/>
            <w:gridSpan w:val="5"/>
            <w:shd w:val="clear" w:color="auto" w:fill="auto"/>
          </w:tcPr>
          <w:p w14:paraId="6413DAA9" w14:textId="77777777" w:rsidR="00633C2A" w:rsidRPr="00E84C1C" w:rsidRDefault="00633C2A" w:rsidP="003F463E">
            <w:pPr>
              <w:rPr>
                <w:color w:val="000000" w:themeColor="text1"/>
                <w:szCs w:val="22"/>
                <w:lang w:val="es-ES"/>
              </w:rPr>
            </w:pPr>
          </w:p>
        </w:tc>
      </w:tr>
      <w:tr w:rsidR="00633C2A" w:rsidRPr="0014082F" w14:paraId="602D911B" w14:textId="77777777" w:rsidTr="0094080A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  <w:shd w:val="clear" w:color="auto" w:fill="auto"/>
          </w:tcPr>
          <w:p w14:paraId="1867A122" w14:textId="1A54AE14" w:rsidR="00633C2A" w:rsidRPr="0014082F" w:rsidRDefault="0094080A" w:rsidP="003F463E">
            <w:pPr>
              <w:rPr>
                <w:b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694" w:type="dxa"/>
            <w:gridSpan w:val="5"/>
            <w:shd w:val="clear" w:color="auto" w:fill="auto"/>
          </w:tcPr>
          <w:p w14:paraId="5A9D50B2" w14:textId="75A1FC93" w:rsidR="00633C2A" w:rsidRPr="00633C2A" w:rsidRDefault="00E84C1C" w:rsidP="003F463E">
            <w:pPr>
              <w:rPr>
                <w:b/>
                <w:szCs w:val="22"/>
                <w:lang w:val="en-US"/>
              </w:rPr>
            </w:pPr>
            <w:r w:rsidRPr="00E84C1C">
              <w:rPr>
                <w:b/>
                <w:color w:val="455E6F"/>
                <w:szCs w:val="22"/>
                <w:lang w:val="es-ES"/>
              </w:rPr>
              <w:t>Una designación posterior</w:t>
            </w:r>
          </w:p>
        </w:tc>
      </w:tr>
      <w:tr w:rsidR="00633C2A" w:rsidRPr="0014082F" w14:paraId="7F826584" w14:textId="77777777" w:rsidTr="0094080A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7" w:type="dxa"/>
            <w:gridSpan w:val="2"/>
            <w:shd w:val="clear" w:color="auto" w:fill="auto"/>
          </w:tcPr>
          <w:p w14:paraId="4F24ADD9" w14:textId="77777777" w:rsidR="00633C2A" w:rsidRPr="00A306D4" w:rsidRDefault="00633C2A" w:rsidP="003F463E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</w:p>
        </w:tc>
        <w:tc>
          <w:tcPr>
            <w:tcW w:w="8694" w:type="dxa"/>
            <w:gridSpan w:val="5"/>
            <w:shd w:val="clear" w:color="auto" w:fill="auto"/>
          </w:tcPr>
          <w:p w14:paraId="4D2E2D08" w14:textId="77777777" w:rsidR="00633C2A" w:rsidRPr="00A306D4" w:rsidRDefault="00633C2A" w:rsidP="003F463E">
            <w:pPr>
              <w:rPr>
                <w:color w:val="000000" w:themeColor="text1"/>
                <w:szCs w:val="22"/>
                <w:lang w:val="en-US"/>
              </w:rPr>
            </w:pPr>
          </w:p>
        </w:tc>
      </w:tr>
      <w:tr w:rsidR="00633C2A" w:rsidRPr="0014082F" w14:paraId="1C8A7C21" w14:textId="77777777" w:rsidTr="009C3D5D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3BCBBFC1" w14:textId="77777777" w:rsidR="00633C2A" w:rsidRPr="009C392A" w:rsidRDefault="00633C2A" w:rsidP="003F463E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14:paraId="128824E9" w14:textId="42723380" w:rsidR="00633C2A" w:rsidRPr="0014082F" w:rsidRDefault="00633C2A" w:rsidP="003F463E">
            <w:pPr>
              <w:rPr>
                <w:szCs w:val="22"/>
              </w:rPr>
            </w:pPr>
            <w:r>
              <w:rPr>
                <w:szCs w:val="22"/>
              </w:rPr>
              <w:t>i)</w:t>
            </w:r>
          </w:p>
        </w:tc>
        <w:tc>
          <w:tcPr>
            <w:tcW w:w="1418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BFCB14D" w14:textId="0D0B79DF" w:rsidR="00633C2A" w:rsidRPr="000E4947" w:rsidRDefault="00E84C1C" w:rsidP="003F463E">
            <w:r w:rsidRPr="00E84C1C">
              <w:rPr>
                <w:lang w:val="es-ES"/>
              </w:rPr>
              <w:t>Nombre del titular</w:t>
            </w:r>
            <w:r w:rsidR="00564763">
              <w:rPr>
                <w:vertAlign w:val="superscript"/>
                <w:lang w:val="es-ES"/>
              </w:rPr>
              <w:t>1</w:t>
            </w:r>
            <w:r w:rsidRPr="00E84C1C">
              <w:rPr>
                <w:lang w:val="es-ES"/>
              </w:rPr>
              <w:t>:</w:t>
            </w:r>
          </w:p>
        </w:tc>
        <w:tc>
          <w:tcPr>
            <w:tcW w:w="680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2A825A" w14:textId="5C8C9071" w:rsidR="00633C2A" w:rsidRDefault="00633C2A" w:rsidP="003F463E">
            <w:pPr>
              <w:rPr>
                <w:lang w:val="en-US"/>
              </w:rPr>
            </w:pPr>
          </w:p>
          <w:p w14:paraId="178E2E8C" w14:textId="77777777" w:rsidR="009C3D5D" w:rsidRDefault="009C3D5D" w:rsidP="003F463E">
            <w:pPr>
              <w:rPr>
                <w:lang w:val="en-US"/>
              </w:rPr>
            </w:pPr>
          </w:p>
          <w:p w14:paraId="11D7BD6B" w14:textId="77777777" w:rsidR="00633C2A" w:rsidRPr="000E4947" w:rsidRDefault="00633C2A" w:rsidP="003F463E">
            <w:pPr>
              <w:rPr>
                <w:lang w:val="en-US"/>
              </w:rPr>
            </w:pPr>
          </w:p>
        </w:tc>
      </w:tr>
      <w:tr w:rsidR="00633C2A" w:rsidRPr="0014082F" w14:paraId="2AB79B89" w14:textId="77777777" w:rsidTr="0094080A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07C8B1B1" w14:textId="77777777" w:rsidR="00633C2A" w:rsidRPr="009C392A" w:rsidRDefault="00633C2A" w:rsidP="003F463E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14:paraId="39559384" w14:textId="77777777" w:rsidR="00633C2A" w:rsidRDefault="00633C2A" w:rsidP="003F463E">
            <w:pPr>
              <w:rPr>
                <w:szCs w:val="22"/>
              </w:rPr>
            </w:pPr>
          </w:p>
        </w:tc>
        <w:tc>
          <w:tcPr>
            <w:tcW w:w="8225" w:type="dxa"/>
            <w:gridSpan w:val="4"/>
            <w:shd w:val="clear" w:color="auto" w:fill="auto"/>
          </w:tcPr>
          <w:p w14:paraId="2308FBFB" w14:textId="77777777" w:rsidR="00633C2A" w:rsidRDefault="00633C2A" w:rsidP="003F463E"/>
        </w:tc>
      </w:tr>
      <w:tr w:rsidR="00633C2A" w:rsidRPr="00B87E77" w14:paraId="61F07E8D" w14:textId="77777777" w:rsidTr="0094080A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0" w:type="dxa"/>
            <w:shd w:val="clear" w:color="auto" w:fill="auto"/>
          </w:tcPr>
          <w:p w14:paraId="60D697F5" w14:textId="77777777" w:rsidR="00633C2A" w:rsidRPr="009C392A" w:rsidRDefault="00633C2A" w:rsidP="003F463E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14:paraId="23906CE5" w14:textId="4FAA20A2" w:rsidR="00633C2A" w:rsidRDefault="00633C2A" w:rsidP="003F463E">
            <w:pPr>
              <w:rPr>
                <w:szCs w:val="22"/>
              </w:rPr>
            </w:pPr>
            <w:r>
              <w:rPr>
                <w:szCs w:val="22"/>
              </w:rPr>
              <w:t>ii)</w:t>
            </w:r>
          </w:p>
        </w:tc>
        <w:tc>
          <w:tcPr>
            <w:tcW w:w="3544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6AE4D54" w14:textId="2E922959" w:rsidR="00633C2A" w:rsidRPr="00B87E77" w:rsidRDefault="00E84C1C" w:rsidP="00E84C1C">
            <w:pPr>
              <w:rPr>
                <w:lang w:val="es-ES"/>
              </w:rPr>
            </w:pPr>
            <w:r w:rsidRPr="00E84C1C">
              <w:rPr>
                <w:lang w:val="es-ES"/>
              </w:rPr>
              <w:t>Número del registro internacional correspondiente:</w:t>
            </w:r>
          </w:p>
        </w:tc>
        <w:tc>
          <w:tcPr>
            <w:tcW w:w="4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7D97BF1" w14:textId="77777777" w:rsidR="00633C2A" w:rsidRPr="00B87E77" w:rsidRDefault="00633C2A" w:rsidP="003F463E">
            <w:pPr>
              <w:rPr>
                <w:lang w:val="es-ES"/>
              </w:rPr>
            </w:pPr>
          </w:p>
          <w:p w14:paraId="486EE914" w14:textId="77777777" w:rsidR="00633C2A" w:rsidRPr="00B87E77" w:rsidRDefault="00633C2A" w:rsidP="003F463E">
            <w:pPr>
              <w:rPr>
                <w:lang w:val="es-ES"/>
              </w:rPr>
            </w:pPr>
          </w:p>
        </w:tc>
      </w:tr>
    </w:tbl>
    <w:p w14:paraId="4E9B7327" w14:textId="30798FCF" w:rsidR="00A306D4" w:rsidRPr="00B87E77" w:rsidRDefault="00A306D4">
      <w:pPr>
        <w:rPr>
          <w:lang w:val="es-ES"/>
        </w:rPr>
      </w:pPr>
    </w:p>
    <w:p w14:paraId="1F8ADEB9" w14:textId="429D05FF" w:rsidR="00A306D4" w:rsidRPr="00B87E77" w:rsidRDefault="00A306D4">
      <w:pPr>
        <w:rPr>
          <w:lang w:val="es-ES"/>
        </w:rPr>
      </w:pPr>
    </w:p>
    <w:p w14:paraId="76479767" w14:textId="77777777" w:rsidR="00F33E41" w:rsidRPr="00B87E77" w:rsidRDefault="00F33E41">
      <w:pPr>
        <w:rPr>
          <w:lang w:val="es-ES"/>
        </w:rPr>
      </w:pPr>
      <w:r w:rsidRPr="00B87E77">
        <w:rPr>
          <w:lang w:val="es-ES"/>
        </w:rP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48"/>
        <w:gridCol w:w="7"/>
        <w:gridCol w:w="468"/>
        <w:gridCol w:w="1703"/>
        <w:gridCol w:w="1277"/>
        <w:gridCol w:w="896"/>
        <w:gridCol w:w="2172"/>
        <w:gridCol w:w="2180"/>
      </w:tblGrid>
      <w:tr w:rsidR="00B929F6" w:rsidRPr="00B87E77" w14:paraId="7C69A00A" w14:textId="77777777" w:rsidTr="00CD388B">
        <w:trPr>
          <w:trHeight w:val="237"/>
        </w:trPr>
        <w:tc>
          <w:tcPr>
            <w:tcW w:w="9251" w:type="dxa"/>
            <w:gridSpan w:val="8"/>
            <w:shd w:val="clear" w:color="auto" w:fill="FFFFFF" w:themeFill="background1"/>
          </w:tcPr>
          <w:p w14:paraId="2F65EDEF" w14:textId="77777777" w:rsidR="00F33E41" w:rsidRDefault="00E84C1C" w:rsidP="001E6E57">
            <w:pPr>
              <w:rPr>
                <w:b/>
                <w:color w:val="A6001F"/>
                <w:szCs w:val="22"/>
                <w:lang w:val="es-ES"/>
              </w:rPr>
            </w:pPr>
            <w:r w:rsidRPr="00E84C1C">
              <w:rPr>
                <w:b/>
                <w:color w:val="A6001F"/>
                <w:szCs w:val="22"/>
                <w:lang w:val="es-ES"/>
              </w:rPr>
              <w:lastRenderedPageBreak/>
              <w:t xml:space="preserve">DETALLES DE LA MARCA ANTERIOR CUYA ANTIGÜEDAD SE REIVINDICA </w:t>
            </w:r>
          </w:p>
          <w:p w14:paraId="71F91A0F" w14:textId="295EA829" w:rsidR="00E84C1C" w:rsidRPr="00E84C1C" w:rsidRDefault="00E84C1C" w:rsidP="001E6E57">
            <w:pPr>
              <w:rPr>
                <w:szCs w:val="22"/>
                <w:lang w:val="es-ES"/>
              </w:rPr>
            </w:pPr>
          </w:p>
        </w:tc>
      </w:tr>
      <w:tr w:rsidR="00633C2A" w:rsidRPr="00B87E77" w14:paraId="499B1482" w14:textId="77777777" w:rsidTr="00CD388B">
        <w:trPr>
          <w:trHeight w:val="190"/>
        </w:trPr>
        <w:tc>
          <w:tcPr>
            <w:tcW w:w="555" w:type="dxa"/>
            <w:gridSpan w:val="2"/>
            <w:shd w:val="clear" w:color="auto" w:fill="FFFFFF" w:themeFill="background1"/>
          </w:tcPr>
          <w:p w14:paraId="10456DA1" w14:textId="58E0D473" w:rsidR="00633C2A" w:rsidRPr="00633C2A" w:rsidRDefault="00633C2A" w:rsidP="003F463E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1)</w:t>
            </w:r>
          </w:p>
        </w:tc>
        <w:tc>
          <w:tcPr>
            <w:tcW w:w="8696" w:type="dxa"/>
            <w:gridSpan w:val="6"/>
            <w:shd w:val="clear" w:color="auto" w:fill="FFFFFF" w:themeFill="background1"/>
          </w:tcPr>
          <w:p w14:paraId="528B6B2A" w14:textId="46E280B3" w:rsidR="00E84C1C" w:rsidRPr="00E84C1C" w:rsidRDefault="00E84C1C" w:rsidP="00E84C1C">
            <w:pPr>
              <w:rPr>
                <w:szCs w:val="22"/>
                <w:lang w:val="es-ES"/>
              </w:rPr>
            </w:pPr>
            <w:r w:rsidRPr="00E84C1C">
              <w:rPr>
                <w:color w:val="455E6F"/>
                <w:szCs w:val="22"/>
                <w:lang w:val="es-ES"/>
              </w:rPr>
              <w:t xml:space="preserve">Estado miembro de la </w:t>
            </w:r>
            <w:r w:rsidRPr="00E84C1C">
              <w:rPr>
                <w:b/>
                <w:color w:val="455E6F"/>
                <w:szCs w:val="22"/>
                <w:lang w:val="es-ES"/>
              </w:rPr>
              <w:t xml:space="preserve">Unión </w:t>
            </w:r>
            <w:proofErr w:type="spellStart"/>
            <w:r w:rsidRPr="00E84C1C">
              <w:rPr>
                <w:b/>
                <w:color w:val="455E6F"/>
                <w:szCs w:val="22"/>
                <w:lang w:val="es-ES"/>
              </w:rPr>
              <w:t>Europea</w:t>
            </w:r>
            <w:r w:rsidRPr="00E84C1C">
              <w:rPr>
                <w:b/>
                <w:color w:val="455E6F"/>
                <w:szCs w:val="22"/>
                <w:vertAlign w:val="superscript"/>
                <w:lang w:val="es-ES"/>
              </w:rPr>
              <w:t>a</w:t>
            </w:r>
            <w:proofErr w:type="spellEnd"/>
            <w:r w:rsidRPr="00E84C1C">
              <w:rPr>
                <w:color w:val="455E6F"/>
                <w:szCs w:val="22"/>
                <w:lang w:val="es-ES"/>
              </w:rPr>
              <w:t xml:space="preserve"> en el que o para el que está registrada la marca anterior – (</w:t>
            </w:r>
            <w:r w:rsidRPr="00E84C1C">
              <w:rPr>
                <w:b/>
                <w:color w:val="455E6F"/>
                <w:szCs w:val="22"/>
                <w:lang w:val="es-ES"/>
              </w:rPr>
              <w:t>sólo se debe marcar una casilla</w:t>
            </w:r>
            <w:r w:rsidRPr="00E84C1C">
              <w:rPr>
                <w:color w:val="455E6F"/>
                <w:szCs w:val="22"/>
                <w:lang w:val="es-ES"/>
              </w:rPr>
              <w:t>;  si el solicitante o el titular desea reivindicar la antigüedad de una marca registrada en otros o para otros Estados miembros, debe rellenar un formulario MM17 distinto para cada uno de esos otros Estados miembros – la cantidad de formularios MM17 rellenados debe ser igual a la cantidad de Estados miembros donde se reivindique la antigüedad)</w:t>
            </w:r>
          </w:p>
        </w:tc>
      </w:tr>
      <w:tr w:rsidR="00C405C1" w:rsidRPr="00B87E77" w14:paraId="5146A189" w14:textId="77777777" w:rsidTr="00CD388B">
        <w:trPr>
          <w:trHeight w:val="190"/>
        </w:trPr>
        <w:tc>
          <w:tcPr>
            <w:tcW w:w="555" w:type="dxa"/>
            <w:gridSpan w:val="2"/>
            <w:shd w:val="clear" w:color="auto" w:fill="FFFFFF" w:themeFill="background1"/>
          </w:tcPr>
          <w:p w14:paraId="4CC3F7BD" w14:textId="77777777" w:rsidR="00C405C1" w:rsidRPr="00E84C1C" w:rsidRDefault="00C405C1" w:rsidP="00C405C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8696" w:type="dxa"/>
            <w:gridSpan w:val="6"/>
            <w:shd w:val="clear" w:color="auto" w:fill="FFFFFF" w:themeFill="background1"/>
          </w:tcPr>
          <w:p w14:paraId="1503E3CB" w14:textId="77777777" w:rsidR="00C405C1" w:rsidRPr="00E84C1C" w:rsidRDefault="00C405C1" w:rsidP="00C405C1">
            <w:pPr>
              <w:rPr>
                <w:sz w:val="18"/>
                <w:szCs w:val="18"/>
                <w:lang w:val="es-ES"/>
              </w:rPr>
            </w:pPr>
          </w:p>
        </w:tc>
      </w:tr>
      <w:tr w:rsidR="00C405C1" w:rsidRPr="00564763" w14:paraId="2C1AC3E7" w14:textId="77777777" w:rsidTr="00CD388B">
        <w:trPr>
          <w:trHeight w:val="190"/>
        </w:trPr>
        <w:tc>
          <w:tcPr>
            <w:tcW w:w="555" w:type="dxa"/>
            <w:gridSpan w:val="2"/>
            <w:shd w:val="clear" w:color="auto" w:fill="FFFFFF" w:themeFill="background1"/>
          </w:tcPr>
          <w:p w14:paraId="6E04325B" w14:textId="77777777" w:rsidR="00C405C1" w:rsidRPr="00D12258" w:rsidRDefault="00C405C1" w:rsidP="003F463E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2171" w:type="dxa"/>
            <w:gridSpan w:val="2"/>
            <w:shd w:val="clear" w:color="auto" w:fill="FFFFFF" w:themeFill="background1"/>
          </w:tcPr>
          <w:p w14:paraId="5DE1BCC2" w14:textId="76202D37" w:rsidR="00E84C1C" w:rsidRPr="00B87E77" w:rsidRDefault="0094080A" w:rsidP="00E84C1C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7E77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B87E77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E84C1C" w:rsidRPr="00B87E77">
              <w:rPr>
                <w:b/>
                <w:color w:val="000000" w:themeColor="text1"/>
                <w:szCs w:val="22"/>
                <w:lang w:val="es-ES"/>
              </w:rPr>
              <w:t>AT</w:t>
            </w:r>
            <w:r w:rsidR="00E84C1C" w:rsidRPr="00B87E77">
              <w:rPr>
                <w:color w:val="000000" w:themeColor="text1"/>
                <w:szCs w:val="22"/>
                <w:lang w:val="es-ES"/>
              </w:rPr>
              <w:tab/>
              <w:t>Austria</w:t>
            </w:r>
          </w:p>
          <w:p w14:paraId="38134581" w14:textId="5E3FC01E" w:rsidR="00E84C1C" w:rsidRPr="00B87E77" w:rsidRDefault="0094080A" w:rsidP="00E84C1C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7E77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B87E77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proofErr w:type="spellStart"/>
            <w:r w:rsidR="00E84C1C" w:rsidRPr="00B87E77">
              <w:rPr>
                <w:b/>
                <w:color w:val="000000" w:themeColor="text1"/>
                <w:szCs w:val="22"/>
                <w:lang w:val="es-ES"/>
              </w:rPr>
              <w:t>BG</w:t>
            </w:r>
            <w:proofErr w:type="spellEnd"/>
            <w:r w:rsidR="00E84C1C" w:rsidRPr="00B87E77">
              <w:rPr>
                <w:color w:val="000000" w:themeColor="text1"/>
                <w:szCs w:val="22"/>
                <w:lang w:val="es-ES"/>
              </w:rPr>
              <w:tab/>
              <w:t>Bulgaria</w:t>
            </w:r>
          </w:p>
          <w:p w14:paraId="565E3656" w14:textId="3A0AAB2B" w:rsidR="00E84C1C" w:rsidRPr="00B87E77" w:rsidRDefault="0094080A" w:rsidP="00E84C1C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vertAlign w:val="superscript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7E77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B87E77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proofErr w:type="spellStart"/>
            <w:r w:rsidR="00E84C1C" w:rsidRPr="00B87E77">
              <w:rPr>
                <w:b/>
                <w:color w:val="000000" w:themeColor="text1"/>
                <w:szCs w:val="22"/>
                <w:lang w:val="es-ES"/>
              </w:rPr>
              <w:t>BX</w:t>
            </w:r>
            <w:proofErr w:type="spellEnd"/>
            <w:r w:rsidR="00E84C1C" w:rsidRPr="00B87E77">
              <w:rPr>
                <w:color w:val="000000" w:themeColor="text1"/>
                <w:szCs w:val="22"/>
                <w:lang w:val="es-ES"/>
              </w:rPr>
              <w:tab/>
            </w:r>
            <w:proofErr w:type="spellStart"/>
            <w:r w:rsidR="00E84C1C" w:rsidRPr="00B87E77">
              <w:rPr>
                <w:color w:val="000000" w:themeColor="text1"/>
                <w:szCs w:val="22"/>
                <w:lang w:val="es-ES"/>
              </w:rPr>
              <w:t>Benelux</w:t>
            </w:r>
            <w:r w:rsidR="00E84C1C" w:rsidRPr="00B87E77">
              <w:rPr>
                <w:color w:val="000000" w:themeColor="text1"/>
                <w:szCs w:val="22"/>
                <w:vertAlign w:val="superscript"/>
                <w:lang w:val="es-ES"/>
              </w:rPr>
              <w:t>b</w:t>
            </w:r>
            <w:proofErr w:type="spellEnd"/>
          </w:p>
          <w:p w14:paraId="77575E3A" w14:textId="2765F2C4" w:rsidR="00E84C1C" w:rsidRPr="00B87E77" w:rsidRDefault="0094080A" w:rsidP="00E84C1C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7E77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B87E77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proofErr w:type="spellStart"/>
            <w:r w:rsidR="00E84C1C" w:rsidRPr="00B87E77">
              <w:rPr>
                <w:b/>
                <w:color w:val="000000" w:themeColor="text1"/>
                <w:szCs w:val="22"/>
                <w:lang w:val="es-ES"/>
              </w:rPr>
              <w:t>CY</w:t>
            </w:r>
            <w:proofErr w:type="spellEnd"/>
            <w:r w:rsidR="00E84C1C" w:rsidRPr="00B87E77">
              <w:rPr>
                <w:b/>
                <w:color w:val="000000" w:themeColor="text1"/>
                <w:szCs w:val="22"/>
                <w:lang w:val="es-ES"/>
              </w:rPr>
              <w:t xml:space="preserve"> </w:t>
            </w:r>
            <w:r w:rsidR="00E84C1C" w:rsidRPr="00B87E77">
              <w:rPr>
                <w:b/>
                <w:color w:val="000000" w:themeColor="text1"/>
                <w:szCs w:val="22"/>
                <w:lang w:val="es-ES"/>
              </w:rPr>
              <w:tab/>
            </w:r>
            <w:r w:rsidR="00E84C1C" w:rsidRPr="00B87E77">
              <w:rPr>
                <w:color w:val="000000" w:themeColor="text1"/>
                <w:szCs w:val="22"/>
                <w:lang w:val="es-ES"/>
              </w:rPr>
              <w:t>Chipre</w:t>
            </w:r>
          </w:p>
          <w:p w14:paraId="6DC6C0DE" w14:textId="1FDE43E8" w:rsidR="00E84C1C" w:rsidRPr="00DB0392" w:rsidRDefault="0094080A" w:rsidP="00E84C1C">
            <w:pPr>
              <w:keepNext/>
              <w:keepLines/>
              <w:spacing w:after="60"/>
              <w:ind w:left="737" w:hanging="737"/>
              <w:rPr>
                <w:color w:val="000000" w:themeColor="text1"/>
                <w:szCs w:val="22"/>
                <w:lang w:val="pt-PT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94080A">
              <w:rPr>
                <w:rFonts w:ascii="MS Gothic" w:eastAsia="MS Gothic" w:hAnsi="MS Gothic"/>
                <w:szCs w:val="22"/>
                <w:lang w:val="pt-PT"/>
              </w:rPr>
              <w:t xml:space="preserve"> </w:t>
            </w:r>
            <w:r w:rsidR="00E84C1C" w:rsidRPr="00DB0392">
              <w:rPr>
                <w:b/>
                <w:color w:val="000000" w:themeColor="text1"/>
                <w:szCs w:val="22"/>
                <w:lang w:val="pt-PT"/>
              </w:rPr>
              <w:t>CZ</w:t>
            </w:r>
            <w:r w:rsidR="00E84C1C" w:rsidRPr="00DB0392">
              <w:rPr>
                <w:color w:val="000000" w:themeColor="text1"/>
                <w:szCs w:val="22"/>
                <w:lang w:val="pt-PT"/>
              </w:rPr>
              <w:tab/>
            </w:r>
            <w:r w:rsidR="00E84C1C" w:rsidRPr="00DB0392">
              <w:rPr>
                <w:color w:val="000000" w:themeColor="text1"/>
                <w:szCs w:val="22"/>
                <w:lang w:val="pt-BR"/>
              </w:rPr>
              <w:t>República Checa</w:t>
            </w:r>
          </w:p>
          <w:p w14:paraId="2F746B21" w14:textId="77777777" w:rsidR="00C405C1" w:rsidRPr="003710FA" w:rsidRDefault="00C405C1" w:rsidP="003F463E">
            <w:pPr>
              <w:rPr>
                <w:b/>
                <w:szCs w:val="22"/>
                <w:lang w:val="pt-PT"/>
              </w:rPr>
            </w:pPr>
          </w:p>
        </w:tc>
        <w:tc>
          <w:tcPr>
            <w:tcW w:w="2173" w:type="dxa"/>
            <w:gridSpan w:val="2"/>
            <w:shd w:val="clear" w:color="auto" w:fill="FFFFFF" w:themeFill="background1"/>
          </w:tcPr>
          <w:p w14:paraId="3D93B362" w14:textId="31363C96" w:rsidR="00E84C1C" w:rsidRPr="00DB0392" w:rsidRDefault="0094080A" w:rsidP="00E84C1C">
            <w:pPr>
              <w:keepNext/>
              <w:keepLines/>
              <w:tabs>
                <w:tab w:val="left" w:pos="737"/>
              </w:tabs>
              <w:spacing w:after="60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E84C1C" w:rsidRPr="00DB0392">
              <w:rPr>
                <w:b/>
                <w:color w:val="000000" w:themeColor="text1"/>
                <w:szCs w:val="22"/>
                <w:lang w:val="es-ES"/>
              </w:rPr>
              <w:t>DE</w:t>
            </w:r>
            <w:r w:rsidR="00E84C1C" w:rsidRPr="00DB0392">
              <w:rPr>
                <w:b/>
                <w:color w:val="000000" w:themeColor="text1"/>
                <w:szCs w:val="22"/>
                <w:lang w:val="es-ES"/>
              </w:rPr>
              <w:tab/>
            </w:r>
            <w:r w:rsidR="00E84C1C" w:rsidRPr="00DB0392">
              <w:rPr>
                <w:color w:val="000000" w:themeColor="text1"/>
                <w:szCs w:val="22"/>
                <w:lang w:val="es-ES"/>
              </w:rPr>
              <w:t>Alemania</w:t>
            </w:r>
          </w:p>
          <w:p w14:paraId="66559C21" w14:textId="108DF967" w:rsidR="00E84C1C" w:rsidRPr="00DB0392" w:rsidRDefault="0094080A" w:rsidP="00E84C1C">
            <w:pPr>
              <w:keepNext/>
              <w:keepLines/>
              <w:tabs>
                <w:tab w:val="left" w:pos="737"/>
              </w:tabs>
              <w:spacing w:after="60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E84C1C" w:rsidRPr="00DB0392">
              <w:rPr>
                <w:b/>
                <w:color w:val="000000" w:themeColor="text1"/>
                <w:szCs w:val="22"/>
                <w:lang w:val="es-ES"/>
              </w:rPr>
              <w:t>DK</w:t>
            </w:r>
            <w:r w:rsidR="00E84C1C" w:rsidRPr="00DB0392">
              <w:rPr>
                <w:b/>
                <w:color w:val="000000" w:themeColor="text1"/>
                <w:szCs w:val="22"/>
                <w:lang w:val="es-ES"/>
              </w:rPr>
              <w:tab/>
            </w:r>
            <w:r w:rsidR="00E84C1C" w:rsidRPr="00DB0392">
              <w:rPr>
                <w:color w:val="000000" w:themeColor="text1"/>
                <w:szCs w:val="22"/>
                <w:lang w:val="es-ES"/>
              </w:rPr>
              <w:t>Dinamarca</w:t>
            </w:r>
          </w:p>
          <w:p w14:paraId="7D537C8B" w14:textId="04F841ED" w:rsidR="00E84C1C" w:rsidRPr="00DB0392" w:rsidRDefault="0094080A" w:rsidP="00E84C1C">
            <w:pPr>
              <w:keepNext/>
              <w:keepLines/>
              <w:tabs>
                <w:tab w:val="left" w:pos="737"/>
              </w:tabs>
              <w:spacing w:after="60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E84C1C" w:rsidRPr="00DB0392">
              <w:rPr>
                <w:b/>
                <w:color w:val="000000" w:themeColor="text1"/>
                <w:szCs w:val="22"/>
                <w:lang w:val="es-ES"/>
              </w:rPr>
              <w:t>EE</w:t>
            </w:r>
            <w:r w:rsidR="00E84C1C" w:rsidRPr="00DB0392">
              <w:rPr>
                <w:b/>
                <w:color w:val="000000" w:themeColor="text1"/>
                <w:szCs w:val="22"/>
                <w:lang w:val="es-ES"/>
              </w:rPr>
              <w:tab/>
            </w:r>
            <w:r w:rsidR="00E84C1C" w:rsidRPr="00DB0392">
              <w:rPr>
                <w:color w:val="000000" w:themeColor="text1"/>
                <w:szCs w:val="22"/>
                <w:lang w:val="es-ES"/>
              </w:rPr>
              <w:t>Estonia</w:t>
            </w:r>
          </w:p>
          <w:p w14:paraId="06DDE98B" w14:textId="50469578" w:rsidR="00E84C1C" w:rsidRPr="00DB0392" w:rsidRDefault="0094080A" w:rsidP="00E84C1C">
            <w:pPr>
              <w:keepNext/>
              <w:keepLines/>
              <w:tabs>
                <w:tab w:val="left" w:pos="735"/>
              </w:tabs>
              <w:spacing w:after="60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E84C1C" w:rsidRPr="00DB0392">
              <w:rPr>
                <w:b/>
                <w:color w:val="000000" w:themeColor="text1"/>
                <w:szCs w:val="22"/>
                <w:lang w:val="es-ES"/>
              </w:rPr>
              <w:t>ES</w:t>
            </w:r>
            <w:r w:rsidR="00E84C1C" w:rsidRPr="00DB0392">
              <w:rPr>
                <w:color w:val="000000" w:themeColor="text1"/>
                <w:szCs w:val="22"/>
                <w:lang w:val="es-ES"/>
              </w:rPr>
              <w:tab/>
              <w:t>España</w:t>
            </w:r>
          </w:p>
          <w:p w14:paraId="0A553584" w14:textId="5C173A0E" w:rsidR="00E84C1C" w:rsidRPr="00DB0392" w:rsidRDefault="0094080A" w:rsidP="00E84C1C">
            <w:pPr>
              <w:keepNext/>
              <w:keepLines/>
              <w:tabs>
                <w:tab w:val="left" w:pos="735"/>
              </w:tabs>
              <w:spacing w:after="60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E84C1C" w:rsidRPr="00DB0392">
              <w:rPr>
                <w:b/>
                <w:color w:val="000000" w:themeColor="text1"/>
                <w:szCs w:val="22"/>
                <w:lang w:val="es-ES"/>
              </w:rPr>
              <w:t>FI</w:t>
            </w:r>
            <w:r w:rsidR="00E84C1C" w:rsidRPr="00DB0392">
              <w:rPr>
                <w:color w:val="000000" w:themeColor="text1"/>
                <w:szCs w:val="22"/>
                <w:lang w:val="es-ES"/>
              </w:rPr>
              <w:tab/>
              <w:t>Finlandia</w:t>
            </w:r>
          </w:p>
          <w:p w14:paraId="01F2CF64" w14:textId="037562CE" w:rsidR="00E84C1C" w:rsidRPr="00DB0392" w:rsidRDefault="0094080A" w:rsidP="00E84C1C">
            <w:pPr>
              <w:keepNext/>
              <w:keepLines/>
              <w:tabs>
                <w:tab w:val="left" w:pos="735"/>
              </w:tabs>
              <w:spacing w:after="60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E84C1C" w:rsidRPr="00DB0392">
              <w:rPr>
                <w:b/>
                <w:color w:val="000000" w:themeColor="text1"/>
                <w:szCs w:val="22"/>
                <w:lang w:val="es-ES"/>
              </w:rPr>
              <w:t>FR</w:t>
            </w:r>
            <w:r w:rsidR="00E84C1C" w:rsidRPr="00DB0392">
              <w:rPr>
                <w:color w:val="000000" w:themeColor="text1"/>
                <w:szCs w:val="22"/>
                <w:lang w:val="es-ES"/>
              </w:rPr>
              <w:tab/>
              <w:t>Francia</w:t>
            </w:r>
          </w:p>
          <w:p w14:paraId="203E8D28" w14:textId="01292019" w:rsidR="00C405C1" w:rsidRPr="0094080A" w:rsidRDefault="0094080A" w:rsidP="00E84C1C">
            <w:pPr>
              <w:tabs>
                <w:tab w:val="left" w:pos="742"/>
              </w:tabs>
              <w:rPr>
                <w:b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 w:rsidR="00E84C1C" w:rsidRPr="000E4947">
              <w:rPr>
                <w:b/>
                <w:color w:val="000000" w:themeColor="text1"/>
                <w:szCs w:val="22"/>
                <w:lang w:val="es-ES"/>
              </w:rPr>
              <w:t>GR</w:t>
            </w:r>
            <w:r w:rsidR="00E84C1C">
              <w:rPr>
                <w:color w:val="000000" w:themeColor="text1"/>
                <w:szCs w:val="22"/>
                <w:lang w:val="es-ES"/>
              </w:rPr>
              <w:tab/>
            </w:r>
            <w:r w:rsidR="00E84C1C" w:rsidRPr="00DB0392">
              <w:rPr>
                <w:color w:val="000000" w:themeColor="text1"/>
                <w:szCs w:val="22"/>
                <w:lang w:val="es-ES"/>
              </w:rPr>
              <w:t>Grecia</w:t>
            </w:r>
          </w:p>
        </w:tc>
        <w:tc>
          <w:tcPr>
            <w:tcW w:w="2172" w:type="dxa"/>
            <w:shd w:val="clear" w:color="auto" w:fill="FFFFFF" w:themeFill="background1"/>
          </w:tcPr>
          <w:p w14:paraId="64FBD0DF" w14:textId="3B59A4C4" w:rsidR="00E84C1C" w:rsidRPr="00B87E77" w:rsidRDefault="0094080A" w:rsidP="00E84C1C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proofErr w:type="spellStart"/>
            <w:r w:rsidR="00E84C1C" w:rsidRPr="00B87E77">
              <w:rPr>
                <w:b/>
                <w:color w:val="000000" w:themeColor="text1"/>
                <w:szCs w:val="22"/>
                <w:lang w:val="es-ES"/>
              </w:rPr>
              <w:t>HR</w:t>
            </w:r>
            <w:proofErr w:type="spellEnd"/>
            <w:r w:rsidR="00E84C1C" w:rsidRPr="00B87E77">
              <w:rPr>
                <w:b/>
                <w:color w:val="000000" w:themeColor="text1"/>
                <w:szCs w:val="22"/>
                <w:lang w:val="es-ES"/>
              </w:rPr>
              <w:tab/>
            </w:r>
            <w:r w:rsidR="00E84C1C" w:rsidRPr="00B87E77">
              <w:rPr>
                <w:color w:val="000000" w:themeColor="text1"/>
                <w:szCs w:val="22"/>
                <w:lang w:val="es-ES"/>
              </w:rPr>
              <w:t>Croacia</w:t>
            </w:r>
          </w:p>
          <w:p w14:paraId="2B88F1D9" w14:textId="0D65AA91" w:rsidR="00E84C1C" w:rsidRPr="00B87E77" w:rsidRDefault="0094080A" w:rsidP="00E84C1C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proofErr w:type="spellStart"/>
            <w:r w:rsidR="00E84C1C" w:rsidRPr="00B87E77">
              <w:rPr>
                <w:b/>
                <w:color w:val="000000" w:themeColor="text1"/>
                <w:szCs w:val="22"/>
                <w:lang w:val="es-ES"/>
              </w:rPr>
              <w:t>HU</w:t>
            </w:r>
            <w:proofErr w:type="spellEnd"/>
            <w:r w:rsidR="00E84C1C" w:rsidRPr="00B87E77">
              <w:rPr>
                <w:color w:val="000000" w:themeColor="text1"/>
                <w:szCs w:val="22"/>
                <w:lang w:val="es-ES"/>
              </w:rPr>
              <w:tab/>
              <w:t>Hungría</w:t>
            </w:r>
          </w:p>
          <w:p w14:paraId="3FB2EED2" w14:textId="06E66E9E" w:rsidR="00E84C1C" w:rsidRPr="00B87E77" w:rsidRDefault="0094080A" w:rsidP="00E84C1C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  <w:lang w:val="es-E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proofErr w:type="spellStart"/>
            <w:r w:rsidR="00E84C1C" w:rsidRPr="00B87E77">
              <w:rPr>
                <w:b/>
                <w:color w:val="000000" w:themeColor="text1"/>
                <w:szCs w:val="22"/>
                <w:lang w:val="es-ES"/>
              </w:rPr>
              <w:t>IE</w:t>
            </w:r>
            <w:proofErr w:type="spellEnd"/>
            <w:r w:rsidR="00E84C1C" w:rsidRPr="00B87E77">
              <w:rPr>
                <w:color w:val="000000" w:themeColor="text1"/>
                <w:szCs w:val="22"/>
                <w:lang w:val="es-ES"/>
              </w:rPr>
              <w:tab/>
            </w:r>
            <w:proofErr w:type="spellStart"/>
            <w:r w:rsidR="00E84C1C" w:rsidRPr="00B87E77">
              <w:rPr>
                <w:color w:val="000000" w:themeColor="text1"/>
                <w:szCs w:val="22"/>
                <w:lang w:val="es-ES"/>
              </w:rPr>
              <w:t>Irlanda</w:t>
            </w:r>
            <w:r w:rsidR="00E84C1C" w:rsidRPr="00B87E77">
              <w:rPr>
                <w:color w:val="000000" w:themeColor="text1"/>
                <w:szCs w:val="22"/>
                <w:vertAlign w:val="superscript"/>
                <w:lang w:val="es-ES"/>
              </w:rPr>
              <w:t>c</w:t>
            </w:r>
            <w:proofErr w:type="spellEnd"/>
          </w:p>
          <w:p w14:paraId="4E80B1B9" w14:textId="6222697B" w:rsidR="00E84C1C" w:rsidRPr="000D365F" w:rsidRDefault="0094080A" w:rsidP="00E84C1C">
            <w:pPr>
              <w:keepNext/>
              <w:keepLines/>
              <w:spacing w:after="60"/>
              <w:ind w:left="735" w:hanging="735"/>
              <w:rPr>
                <w:color w:val="000000" w:themeColor="text1"/>
                <w:szCs w:val="22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7E77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B87E77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E84C1C" w:rsidRPr="000D365F">
              <w:rPr>
                <w:b/>
                <w:color w:val="000000" w:themeColor="text1"/>
                <w:szCs w:val="22"/>
                <w:lang w:val="en-US"/>
              </w:rPr>
              <w:t>IT</w:t>
            </w:r>
            <w:r w:rsidR="00E84C1C" w:rsidRPr="000D365F">
              <w:rPr>
                <w:color w:val="000000" w:themeColor="text1"/>
                <w:szCs w:val="22"/>
                <w:lang w:val="en-US"/>
              </w:rPr>
              <w:tab/>
              <w:t>Ital</w:t>
            </w:r>
            <w:r w:rsidR="00E84C1C">
              <w:rPr>
                <w:color w:val="000000" w:themeColor="text1"/>
                <w:szCs w:val="22"/>
                <w:lang w:val="en-US"/>
              </w:rPr>
              <w:t>ia</w:t>
            </w:r>
          </w:p>
          <w:p w14:paraId="3A2EF254" w14:textId="6BED885A" w:rsidR="00E84C1C" w:rsidRPr="00184BA9" w:rsidRDefault="0094080A" w:rsidP="00E84C1C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7E77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B87E77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E84C1C" w:rsidRPr="00184BA9">
              <w:rPr>
                <w:rFonts w:eastAsia="Times New Roman"/>
                <w:b/>
                <w:szCs w:val="22"/>
                <w:lang w:val="de-CH" w:eastAsia="en-US"/>
              </w:rPr>
              <w:t>LT</w:t>
            </w:r>
            <w:r w:rsidR="00E84C1C">
              <w:rPr>
                <w:rFonts w:eastAsia="Times New Roman"/>
                <w:szCs w:val="22"/>
                <w:lang w:val="de-CH" w:eastAsia="en-US"/>
              </w:rPr>
              <w:tab/>
              <w:t>Lit</w:t>
            </w:r>
            <w:r w:rsidR="00E84C1C" w:rsidRPr="00184BA9">
              <w:rPr>
                <w:rFonts w:eastAsia="Times New Roman"/>
                <w:szCs w:val="22"/>
                <w:lang w:val="de-CH" w:eastAsia="en-US"/>
              </w:rPr>
              <w:t>uani</w:t>
            </w:r>
            <w:r w:rsidR="00E84C1C">
              <w:rPr>
                <w:rFonts w:eastAsia="Times New Roman"/>
                <w:szCs w:val="22"/>
                <w:lang w:val="de-CH" w:eastAsia="en-US"/>
              </w:rPr>
              <w:t>a</w:t>
            </w:r>
          </w:p>
          <w:p w14:paraId="36135E7A" w14:textId="23C86E68" w:rsidR="00E84C1C" w:rsidRPr="00184BA9" w:rsidRDefault="0094080A" w:rsidP="00E84C1C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7E77">
              <w:rPr>
                <w:rFonts w:ascii="MS Gothic" w:eastAsia="MS Gothic" w:hAnsi="MS Gothic" w:hint="eastAsia"/>
                <w:szCs w:val="22"/>
                <w:lang w:val="en-U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B87E77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E84C1C" w:rsidRPr="00184BA9">
              <w:rPr>
                <w:rFonts w:eastAsia="Times New Roman"/>
                <w:b/>
                <w:szCs w:val="22"/>
                <w:lang w:val="de-CH" w:eastAsia="en-US"/>
              </w:rPr>
              <w:t>LV</w:t>
            </w:r>
            <w:r w:rsidR="00E84C1C" w:rsidRPr="00184BA9">
              <w:rPr>
                <w:rFonts w:eastAsia="Times New Roman"/>
                <w:szCs w:val="22"/>
                <w:lang w:val="de-CH" w:eastAsia="en-US"/>
              </w:rPr>
              <w:tab/>
            </w:r>
            <w:proofErr w:type="spellStart"/>
            <w:r w:rsidR="00E84C1C" w:rsidRPr="00DB0392">
              <w:rPr>
                <w:rFonts w:eastAsia="Times New Roman"/>
                <w:szCs w:val="22"/>
                <w:lang w:val="en-US" w:eastAsia="en-US"/>
              </w:rPr>
              <w:t>Letonia</w:t>
            </w:r>
            <w:proofErr w:type="spellEnd"/>
          </w:p>
          <w:p w14:paraId="1ABA0BE7" w14:textId="2BD51FA0" w:rsidR="00C405C1" w:rsidRPr="00625875" w:rsidRDefault="00625875" w:rsidP="00625875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Pr="001D7A5A">
              <w:rPr>
                <w:rFonts w:ascii="MS Gothic" w:eastAsia="MS Gothic" w:hAnsi="MS Gothic"/>
                <w:szCs w:val="22"/>
                <w:lang w:val="es-ES"/>
              </w:rPr>
              <w:t xml:space="preserve"> </w:t>
            </w:r>
            <w:r>
              <w:rPr>
                <w:rFonts w:eastAsia="Times New Roman"/>
                <w:b/>
                <w:szCs w:val="22"/>
                <w:lang w:val="de-CH" w:eastAsia="en-US"/>
              </w:rPr>
              <w:t>MT</w:t>
            </w:r>
            <w:r w:rsidRPr="00184BA9">
              <w:rPr>
                <w:rFonts w:eastAsia="Times New Roman"/>
                <w:szCs w:val="22"/>
                <w:lang w:val="de-CH" w:eastAsia="en-US"/>
              </w:rPr>
              <w:tab/>
            </w:r>
            <w:r>
              <w:rPr>
                <w:rFonts w:eastAsia="Times New Roman"/>
                <w:szCs w:val="22"/>
                <w:lang w:val="en-US" w:eastAsia="en-US"/>
              </w:rPr>
              <w:t>Malta</w:t>
            </w:r>
          </w:p>
        </w:tc>
        <w:tc>
          <w:tcPr>
            <w:tcW w:w="2180" w:type="dxa"/>
            <w:shd w:val="clear" w:color="auto" w:fill="FFFFFF" w:themeFill="background1"/>
          </w:tcPr>
          <w:p w14:paraId="14818BBB" w14:textId="20A53C2F" w:rsidR="00E84C1C" w:rsidRPr="000E4947" w:rsidRDefault="0094080A" w:rsidP="00E84C1C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80A">
              <w:rPr>
                <w:rFonts w:ascii="MS Gothic" w:eastAsia="MS Gothic" w:hAnsi="MS Gothic" w:hint="eastAsia"/>
                <w:szCs w:val="22"/>
                <w:lang w:val="pt-PT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3710FA">
              <w:rPr>
                <w:rFonts w:ascii="MS Gothic" w:eastAsia="MS Gothic" w:hAnsi="MS Gothic"/>
                <w:szCs w:val="22"/>
                <w:lang w:val="pt-PT"/>
              </w:rPr>
              <w:t xml:space="preserve"> </w:t>
            </w:r>
            <w:r w:rsidR="00E84C1C" w:rsidRPr="000E4947">
              <w:rPr>
                <w:rFonts w:eastAsia="Times New Roman"/>
                <w:b/>
                <w:szCs w:val="22"/>
                <w:lang w:val="de-CH" w:eastAsia="en-US"/>
              </w:rPr>
              <w:t>PL</w:t>
            </w:r>
            <w:r w:rsidR="00E84C1C" w:rsidRPr="000E4947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E84C1C" w:rsidRPr="00DB0392">
              <w:rPr>
                <w:rFonts w:eastAsia="Times New Roman"/>
                <w:szCs w:val="22"/>
                <w:lang w:val="pt-BR" w:eastAsia="en-US"/>
              </w:rPr>
              <w:t>Polonia</w:t>
            </w:r>
          </w:p>
          <w:p w14:paraId="48DA49CB" w14:textId="3DD68905" w:rsidR="00E84C1C" w:rsidRPr="00F7154C" w:rsidRDefault="0094080A" w:rsidP="00E84C1C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pt-PT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80A">
              <w:rPr>
                <w:rFonts w:ascii="MS Gothic" w:eastAsia="MS Gothic" w:hAnsi="MS Gothic" w:hint="eastAsia"/>
                <w:szCs w:val="22"/>
                <w:lang w:val="pt-PT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3710FA">
              <w:rPr>
                <w:rFonts w:ascii="MS Gothic" w:eastAsia="MS Gothic" w:hAnsi="MS Gothic"/>
                <w:szCs w:val="22"/>
                <w:lang w:val="pt-PT"/>
              </w:rPr>
              <w:t xml:space="preserve"> </w:t>
            </w:r>
            <w:r w:rsidR="00E84C1C" w:rsidRPr="00F7154C">
              <w:rPr>
                <w:rFonts w:eastAsia="Times New Roman"/>
                <w:b/>
                <w:szCs w:val="22"/>
                <w:lang w:val="pt-PT" w:eastAsia="en-US"/>
              </w:rPr>
              <w:t>PT</w:t>
            </w:r>
            <w:r w:rsidR="00E84C1C" w:rsidRPr="00F7154C">
              <w:rPr>
                <w:rFonts w:eastAsia="Times New Roman"/>
                <w:b/>
                <w:szCs w:val="22"/>
                <w:lang w:val="pt-PT" w:eastAsia="en-US"/>
              </w:rPr>
              <w:tab/>
            </w:r>
            <w:r w:rsidR="00E84C1C" w:rsidRPr="00F7154C">
              <w:rPr>
                <w:rFonts w:eastAsia="Times New Roman"/>
                <w:szCs w:val="22"/>
                <w:lang w:val="pt-PT" w:eastAsia="en-US"/>
              </w:rPr>
              <w:t>Portugal</w:t>
            </w:r>
          </w:p>
          <w:p w14:paraId="794DC7CF" w14:textId="3A172C56" w:rsidR="00E84C1C" w:rsidRPr="000E4947" w:rsidRDefault="0094080A" w:rsidP="00E84C1C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de-CH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80A">
              <w:rPr>
                <w:rFonts w:ascii="MS Gothic" w:eastAsia="MS Gothic" w:hAnsi="MS Gothic" w:hint="eastAsia"/>
                <w:szCs w:val="22"/>
                <w:lang w:val="pt-PT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3710FA">
              <w:rPr>
                <w:rFonts w:ascii="MS Gothic" w:eastAsia="MS Gothic" w:hAnsi="MS Gothic"/>
                <w:szCs w:val="22"/>
                <w:lang w:val="pt-PT"/>
              </w:rPr>
              <w:t xml:space="preserve"> </w:t>
            </w:r>
            <w:r w:rsidR="00E84C1C" w:rsidRPr="000E4947">
              <w:rPr>
                <w:rFonts w:eastAsia="Times New Roman"/>
                <w:b/>
                <w:szCs w:val="22"/>
                <w:lang w:val="de-CH" w:eastAsia="en-US"/>
              </w:rPr>
              <w:t>RO</w:t>
            </w:r>
            <w:r w:rsidR="00E84C1C" w:rsidRPr="000E4947">
              <w:rPr>
                <w:rFonts w:eastAsia="Times New Roman"/>
                <w:b/>
                <w:szCs w:val="22"/>
                <w:lang w:val="de-CH" w:eastAsia="en-US"/>
              </w:rPr>
              <w:tab/>
            </w:r>
            <w:r w:rsidR="00E84C1C" w:rsidRPr="000E4947">
              <w:rPr>
                <w:rFonts w:eastAsia="Times New Roman"/>
                <w:szCs w:val="22"/>
                <w:lang w:val="de-CH" w:eastAsia="en-US"/>
              </w:rPr>
              <w:t>R</w:t>
            </w:r>
            <w:r w:rsidR="00E84C1C">
              <w:rPr>
                <w:rFonts w:eastAsia="Times New Roman"/>
                <w:szCs w:val="22"/>
                <w:lang w:val="de-CH" w:eastAsia="en-US"/>
              </w:rPr>
              <w:t>u</w:t>
            </w:r>
            <w:r w:rsidR="00E84C1C" w:rsidRPr="000E4947">
              <w:rPr>
                <w:rFonts w:eastAsia="Times New Roman"/>
                <w:szCs w:val="22"/>
                <w:lang w:val="de-CH" w:eastAsia="en-US"/>
              </w:rPr>
              <w:t>mani</w:t>
            </w:r>
            <w:r w:rsidR="00E84C1C">
              <w:rPr>
                <w:rFonts w:eastAsia="Times New Roman"/>
                <w:szCs w:val="22"/>
                <w:lang w:val="de-CH" w:eastAsia="en-US"/>
              </w:rPr>
              <w:t>a</w:t>
            </w:r>
          </w:p>
          <w:p w14:paraId="37F752F3" w14:textId="7E6CF32F" w:rsidR="00E84C1C" w:rsidRPr="00DB0392" w:rsidRDefault="0094080A" w:rsidP="00E84C1C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pt-PT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80A">
              <w:rPr>
                <w:rFonts w:ascii="MS Gothic" w:eastAsia="MS Gothic" w:hAnsi="MS Gothic" w:hint="eastAsia"/>
                <w:szCs w:val="22"/>
                <w:lang w:val="pt-PT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3710FA">
              <w:rPr>
                <w:rFonts w:ascii="MS Gothic" w:eastAsia="MS Gothic" w:hAnsi="MS Gothic"/>
                <w:szCs w:val="22"/>
                <w:lang w:val="pt-PT"/>
              </w:rPr>
              <w:t xml:space="preserve"> </w:t>
            </w:r>
            <w:r w:rsidR="00E84C1C" w:rsidRPr="00DB0392">
              <w:rPr>
                <w:rFonts w:eastAsia="Times New Roman"/>
                <w:b/>
                <w:szCs w:val="22"/>
                <w:lang w:val="pt-PT" w:eastAsia="en-US"/>
              </w:rPr>
              <w:t>SE</w:t>
            </w:r>
            <w:r w:rsidR="00E84C1C" w:rsidRPr="00DB0392">
              <w:rPr>
                <w:rFonts w:eastAsia="Times New Roman"/>
                <w:szCs w:val="22"/>
                <w:lang w:val="pt-PT" w:eastAsia="en-US"/>
              </w:rPr>
              <w:tab/>
            </w:r>
            <w:r w:rsidR="00E84C1C" w:rsidRPr="00DB0392">
              <w:rPr>
                <w:rFonts w:eastAsia="Times New Roman"/>
                <w:szCs w:val="22"/>
                <w:lang w:val="pt-BR" w:eastAsia="en-US"/>
              </w:rPr>
              <w:t>Suecia</w:t>
            </w:r>
          </w:p>
          <w:p w14:paraId="26360CC5" w14:textId="5F661300" w:rsidR="00E84C1C" w:rsidRPr="00DB0392" w:rsidRDefault="0094080A" w:rsidP="00E84C1C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pt-PT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4080A">
              <w:rPr>
                <w:rFonts w:ascii="MS Gothic" w:eastAsia="MS Gothic" w:hAnsi="MS Gothic" w:hint="eastAsia"/>
                <w:szCs w:val="22"/>
                <w:lang w:val="pt-PT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3710FA">
              <w:rPr>
                <w:rFonts w:ascii="MS Gothic" w:eastAsia="MS Gothic" w:hAnsi="MS Gothic"/>
                <w:szCs w:val="22"/>
                <w:lang w:val="pt-PT"/>
              </w:rPr>
              <w:t xml:space="preserve"> </w:t>
            </w:r>
            <w:r w:rsidR="00E84C1C" w:rsidRPr="00DB0392">
              <w:rPr>
                <w:rFonts w:eastAsia="Times New Roman"/>
                <w:b/>
                <w:szCs w:val="22"/>
                <w:lang w:val="pt-PT" w:eastAsia="en-US"/>
              </w:rPr>
              <w:t>SI</w:t>
            </w:r>
            <w:r w:rsidR="00E84C1C" w:rsidRPr="00DB0392">
              <w:rPr>
                <w:rFonts w:eastAsia="Times New Roman"/>
                <w:b/>
                <w:szCs w:val="22"/>
                <w:lang w:val="pt-PT" w:eastAsia="en-US"/>
              </w:rPr>
              <w:tab/>
            </w:r>
            <w:r w:rsidR="00E84C1C" w:rsidRPr="00DB0392">
              <w:rPr>
                <w:rFonts w:eastAsia="Times New Roman"/>
                <w:szCs w:val="22"/>
                <w:lang w:val="pt-BR" w:eastAsia="en-US"/>
              </w:rPr>
              <w:t>Eslovenia</w:t>
            </w:r>
          </w:p>
          <w:p w14:paraId="320CB223" w14:textId="661AC44D" w:rsidR="00C405C1" w:rsidRPr="00E84C1C" w:rsidRDefault="0094080A" w:rsidP="00E84C1C">
            <w:pPr>
              <w:keepNext/>
              <w:keepLines/>
              <w:spacing w:after="60"/>
              <w:ind w:left="735" w:hanging="735"/>
              <w:rPr>
                <w:rFonts w:eastAsia="Times New Roman"/>
                <w:szCs w:val="22"/>
                <w:lang w:val="pt-PT" w:eastAsia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647B">
              <w:rPr>
                <w:rFonts w:ascii="MS Gothic" w:eastAsia="MS Gothic" w:hAnsi="MS Gothic" w:hint="eastAsia"/>
                <w:szCs w:val="22"/>
                <w:lang w:val="pt-PT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r w:rsidR="003710FA" w:rsidRPr="003710FA">
              <w:rPr>
                <w:rFonts w:ascii="MS Gothic" w:eastAsia="MS Gothic" w:hAnsi="MS Gothic"/>
                <w:szCs w:val="22"/>
                <w:lang w:val="pt-PT"/>
              </w:rPr>
              <w:t xml:space="preserve"> </w:t>
            </w:r>
            <w:r w:rsidR="00E84C1C" w:rsidRPr="00DB0392">
              <w:rPr>
                <w:rFonts w:eastAsia="Times New Roman"/>
                <w:b/>
                <w:szCs w:val="22"/>
                <w:lang w:val="pt-PT" w:eastAsia="en-US"/>
              </w:rPr>
              <w:t>SK</w:t>
            </w:r>
            <w:r w:rsidR="00E84C1C" w:rsidRPr="00DB0392">
              <w:rPr>
                <w:rFonts w:eastAsia="Times New Roman"/>
                <w:b/>
                <w:szCs w:val="22"/>
                <w:lang w:val="pt-PT" w:eastAsia="en-US"/>
              </w:rPr>
              <w:tab/>
            </w:r>
            <w:r w:rsidR="00E84C1C" w:rsidRPr="00DB0392">
              <w:rPr>
                <w:rFonts w:eastAsia="Times New Roman"/>
                <w:szCs w:val="22"/>
                <w:lang w:val="pt-BR" w:eastAsia="en-US"/>
              </w:rPr>
              <w:t>Eslovaquia</w:t>
            </w:r>
          </w:p>
        </w:tc>
      </w:tr>
      <w:tr w:rsidR="000D365F" w:rsidRPr="00B87E77" w14:paraId="698E8EC1" w14:textId="77777777" w:rsidTr="00CD388B">
        <w:tblPrEx>
          <w:shd w:val="clear" w:color="auto" w:fill="auto"/>
        </w:tblPrEx>
        <w:tc>
          <w:tcPr>
            <w:tcW w:w="9251" w:type="dxa"/>
            <w:gridSpan w:val="8"/>
          </w:tcPr>
          <w:p w14:paraId="33CFA292" w14:textId="6DAA9C0D" w:rsidR="00E84C1C" w:rsidRPr="00E84C1C" w:rsidRDefault="00A306D4" w:rsidP="00E84C1C">
            <w:pPr>
              <w:tabs>
                <w:tab w:val="left" w:pos="2694"/>
                <w:tab w:val="left" w:pos="2977"/>
                <w:tab w:val="left" w:pos="3969"/>
                <w:tab w:val="left" w:pos="4253"/>
                <w:tab w:val="left" w:pos="5245"/>
                <w:tab w:val="left" w:pos="5529"/>
                <w:tab w:val="left" w:pos="6521"/>
                <w:tab w:val="left" w:pos="6804"/>
              </w:tabs>
              <w:spacing w:before="120"/>
              <w:ind w:left="284" w:right="176" w:hanging="284"/>
              <w:jc w:val="both"/>
              <w:rPr>
                <w:sz w:val="18"/>
                <w:szCs w:val="18"/>
                <w:vertAlign w:val="superscript"/>
                <w:lang w:val="pt-PT"/>
              </w:rPr>
            </w:pPr>
            <w:r w:rsidRPr="00E84C1C">
              <w:rPr>
                <w:sz w:val="18"/>
                <w:szCs w:val="18"/>
                <w:vertAlign w:val="superscript"/>
                <w:lang w:val="pt-PT"/>
              </w:rPr>
              <w:t>a</w:t>
            </w:r>
            <w:r w:rsidR="00C7625F" w:rsidRPr="00E84C1C">
              <w:rPr>
                <w:sz w:val="18"/>
                <w:szCs w:val="18"/>
                <w:lang w:val="pt-PT"/>
              </w:rPr>
              <w:tab/>
            </w:r>
            <w:r w:rsidR="00E84C1C" w:rsidRPr="00E84C1C">
              <w:rPr>
                <w:sz w:val="18"/>
                <w:szCs w:val="18"/>
                <w:lang w:val="pt-PT"/>
              </w:rPr>
              <w:t xml:space="preserve">La designación de la </w:t>
            </w:r>
            <w:r w:rsidR="00E84C1C" w:rsidRPr="00E84C1C">
              <w:rPr>
                <w:b/>
                <w:sz w:val="18"/>
                <w:szCs w:val="18"/>
                <w:lang w:val="pt-PT"/>
              </w:rPr>
              <w:t>Unión Europea</w:t>
            </w:r>
            <w:r w:rsidR="00E84C1C" w:rsidRPr="00E84C1C">
              <w:rPr>
                <w:sz w:val="18"/>
                <w:szCs w:val="18"/>
                <w:lang w:val="pt-PT"/>
              </w:rPr>
              <w:t xml:space="preserve"> incluye a sus Estados miembros (Alemania, Austria, Bélgica, Bulgaria, Chipre, Croacia, Dinamarca, Eslovaquia, Eslovenia, España, Estonia, Finlandia, Francia, Grecia, Hungría, Irlanda, Italia, Letonia, Lituania, Luxemburgo, Malta, Países Bajos</w:t>
            </w:r>
            <w:r w:rsidR="00B87E77">
              <w:rPr>
                <w:sz w:val="18"/>
                <w:szCs w:val="18"/>
                <w:lang w:val="pt-PT"/>
              </w:rPr>
              <w:t xml:space="preserve"> (Reino de los)</w:t>
            </w:r>
            <w:r w:rsidR="00E84C1C" w:rsidRPr="00E84C1C">
              <w:rPr>
                <w:sz w:val="18"/>
                <w:szCs w:val="18"/>
                <w:lang w:val="pt-PT"/>
              </w:rPr>
              <w:t xml:space="preserve">, Polonia, Portugal, República Checa, Rumanía, Suecia). </w:t>
            </w:r>
            <w:r w:rsidR="00E84C1C">
              <w:rPr>
                <w:sz w:val="18"/>
                <w:szCs w:val="18"/>
                <w:lang w:val="pt-PT"/>
              </w:rPr>
              <w:t xml:space="preserve"> </w:t>
            </w:r>
          </w:p>
          <w:p w14:paraId="314CC782" w14:textId="32AC69BB" w:rsidR="000E4947" w:rsidRPr="00E84C1C" w:rsidRDefault="00E84C1C" w:rsidP="00B87E77">
            <w:pPr>
              <w:spacing w:before="120"/>
              <w:ind w:left="284" w:right="176" w:hanging="284"/>
              <w:jc w:val="both"/>
              <w:rPr>
                <w:sz w:val="16"/>
                <w:szCs w:val="16"/>
                <w:lang w:val="es-ES"/>
              </w:rPr>
            </w:pPr>
            <w:r w:rsidRPr="00E84C1C">
              <w:rPr>
                <w:sz w:val="18"/>
                <w:szCs w:val="18"/>
                <w:vertAlign w:val="superscript"/>
                <w:lang w:val="es-ES"/>
              </w:rPr>
              <w:t>b</w:t>
            </w:r>
            <w:r w:rsidRPr="00E84C1C">
              <w:rPr>
                <w:sz w:val="18"/>
                <w:szCs w:val="18"/>
                <w:lang w:val="es-ES"/>
              </w:rPr>
              <w:tab/>
              <w:t xml:space="preserve">La designación del </w:t>
            </w:r>
            <w:r w:rsidRPr="00E84C1C">
              <w:rPr>
                <w:b/>
                <w:sz w:val="18"/>
                <w:szCs w:val="18"/>
                <w:lang w:val="es-ES"/>
              </w:rPr>
              <w:t>Benelux</w:t>
            </w:r>
            <w:r w:rsidRPr="00E84C1C">
              <w:rPr>
                <w:sz w:val="18"/>
                <w:szCs w:val="18"/>
                <w:lang w:val="es-ES"/>
              </w:rPr>
              <w:t xml:space="preserve"> incluye los siguientes Estados:  Bélgica, Luxemburgo, Países Bajos</w:t>
            </w:r>
            <w:r w:rsidR="00B87E77">
              <w:rPr>
                <w:sz w:val="18"/>
                <w:szCs w:val="18"/>
                <w:lang w:val="es-ES"/>
              </w:rPr>
              <w:t xml:space="preserve"> </w:t>
            </w:r>
            <w:r w:rsidR="00B87E77">
              <w:rPr>
                <w:sz w:val="18"/>
                <w:szCs w:val="18"/>
                <w:lang w:val="pt-PT"/>
              </w:rPr>
              <w:t>(Reino de</w:t>
            </w:r>
            <w:r w:rsidR="00B87E77">
              <w:rPr>
                <w:sz w:val="18"/>
                <w:szCs w:val="18"/>
                <w:lang w:val="pt-PT"/>
              </w:rPr>
              <w:t> </w:t>
            </w:r>
            <w:r w:rsidR="00B87E77">
              <w:rPr>
                <w:sz w:val="18"/>
                <w:szCs w:val="18"/>
                <w:lang w:val="pt-PT"/>
              </w:rPr>
              <w:t>los)</w:t>
            </w:r>
            <w:r w:rsidRPr="00E84C1C">
              <w:rPr>
                <w:sz w:val="18"/>
                <w:szCs w:val="18"/>
                <w:lang w:val="es-ES"/>
              </w:rPr>
              <w:t>.</w:t>
            </w:r>
            <w:r w:rsidR="00B87E77">
              <w:rPr>
                <w:sz w:val="18"/>
                <w:szCs w:val="18"/>
                <w:lang w:val="es-ES"/>
              </w:rPr>
              <w:t xml:space="preserve"> </w:t>
            </w:r>
            <w:bookmarkStart w:id="1" w:name="_GoBack"/>
            <w:bookmarkEnd w:id="1"/>
          </w:p>
        </w:tc>
      </w:tr>
      <w:tr w:rsidR="00C405C1" w:rsidRPr="00B87E77" w14:paraId="122C016B" w14:textId="77777777" w:rsidTr="00CD388B">
        <w:trPr>
          <w:trHeight w:val="190"/>
        </w:trPr>
        <w:tc>
          <w:tcPr>
            <w:tcW w:w="9251" w:type="dxa"/>
            <w:gridSpan w:val="8"/>
            <w:shd w:val="clear" w:color="auto" w:fill="FFFFFF" w:themeFill="background1"/>
          </w:tcPr>
          <w:p w14:paraId="74BD0314" w14:textId="77777777" w:rsidR="00C405C1" w:rsidRPr="00E84C1C" w:rsidRDefault="00C405C1" w:rsidP="003F463E">
            <w:pPr>
              <w:rPr>
                <w:lang w:val="es-ES"/>
              </w:rPr>
            </w:pPr>
          </w:p>
        </w:tc>
      </w:tr>
      <w:tr w:rsidR="00C405C1" w:rsidRPr="00B87E77" w14:paraId="0BD69975" w14:textId="77777777" w:rsidTr="00CD388B">
        <w:trPr>
          <w:trHeight w:val="190"/>
        </w:trPr>
        <w:tc>
          <w:tcPr>
            <w:tcW w:w="555" w:type="dxa"/>
            <w:gridSpan w:val="2"/>
            <w:shd w:val="clear" w:color="auto" w:fill="FFFFFF" w:themeFill="background1"/>
          </w:tcPr>
          <w:p w14:paraId="5042E81F" w14:textId="6BA21E12" w:rsidR="00C405C1" w:rsidRPr="00E84C1C" w:rsidRDefault="00C405C1" w:rsidP="003F463E">
            <w:pPr>
              <w:rPr>
                <w:b/>
                <w:szCs w:val="22"/>
                <w:lang w:val="pt-PT"/>
              </w:rPr>
            </w:pPr>
            <w:r w:rsidRPr="00E84C1C">
              <w:rPr>
                <w:b/>
                <w:color w:val="455E6F"/>
                <w:szCs w:val="22"/>
                <w:lang w:val="pt-PT"/>
              </w:rPr>
              <w:t>2)</w:t>
            </w:r>
          </w:p>
        </w:tc>
        <w:tc>
          <w:tcPr>
            <w:tcW w:w="8696" w:type="dxa"/>
            <w:gridSpan w:val="6"/>
            <w:shd w:val="clear" w:color="auto" w:fill="FFFFFF" w:themeFill="background1"/>
          </w:tcPr>
          <w:p w14:paraId="31CFCC1F" w14:textId="75471521" w:rsidR="00C405C1" w:rsidRPr="00E84C1C" w:rsidRDefault="00E84C1C" w:rsidP="00E84C1C">
            <w:pPr>
              <w:rPr>
                <w:b/>
                <w:szCs w:val="22"/>
                <w:lang w:val="es-ES"/>
              </w:rPr>
            </w:pPr>
            <w:r w:rsidRPr="00E84C1C">
              <w:rPr>
                <w:b/>
                <w:color w:val="455E6F"/>
                <w:szCs w:val="22"/>
                <w:lang w:val="es-ES"/>
              </w:rPr>
              <w:t>Naturaleza del registro (marque la casilla correspondiente):</w:t>
            </w:r>
          </w:p>
        </w:tc>
      </w:tr>
      <w:tr w:rsidR="00C405C1" w:rsidRPr="00B87E77" w14:paraId="0069AEA7" w14:textId="77777777" w:rsidTr="00CD388B">
        <w:trPr>
          <w:trHeight w:val="190"/>
        </w:trPr>
        <w:tc>
          <w:tcPr>
            <w:tcW w:w="555" w:type="dxa"/>
            <w:gridSpan w:val="2"/>
            <w:shd w:val="clear" w:color="auto" w:fill="FFFFFF" w:themeFill="background1"/>
          </w:tcPr>
          <w:p w14:paraId="42C9C8F6" w14:textId="77777777" w:rsidR="00C405C1" w:rsidRPr="00E84C1C" w:rsidRDefault="00C405C1" w:rsidP="003F463E">
            <w:pPr>
              <w:rPr>
                <w:szCs w:val="22"/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8696" w:type="dxa"/>
            <w:gridSpan w:val="6"/>
            <w:shd w:val="clear" w:color="auto" w:fill="FFFFFF" w:themeFill="background1"/>
          </w:tcPr>
          <w:p w14:paraId="522F6CB1" w14:textId="77777777" w:rsidR="00C405C1" w:rsidRPr="00E84C1C" w:rsidRDefault="00C405C1" w:rsidP="003F463E">
            <w:pPr>
              <w:rPr>
                <w:color w:val="000000" w:themeColor="text1"/>
                <w:szCs w:val="22"/>
                <w:lang w:val="es-ES"/>
              </w:rPr>
            </w:pPr>
          </w:p>
        </w:tc>
      </w:tr>
      <w:tr w:rsidR="00C405C1" w:rsidRPr="00B87E77" w14:paraId="0DF614D9" w14:textId="77777777" w:rsidTr="00CD388B">
        <w:trPr>
          <w:trHeight w:val="190"/>
        </w:trPr>
        <w:tc>
          <w:tcPr>
            <w:tcW w:w="548" w:type="dxa"/>
            <w:shd w:val="clear" w:color="auto" w:fill="FFFFFF" w:themeFill="background1"/>
          </w:tcPr>
          <w:p w14:paraId="715DE2CE" w14:textId="77777777" w:rsidR="00C405C1" w:rsidRPr="00E84C1C" w:rsidRDefault="00C405C1" w:rsidP="003F463E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5" w:type="dxa"/>
            <w:gridSpan w:val="2"/>
            <w:shd w:val="clear" w:color="auto" w:fill="FFFFFF" w:themeFill="background1"/>
          </w:tcPr>
          <w:p w14:paraId="39D2E423" w14:textId="6CDE023B" w:rsidR="00C405C1" w:rsidRPr="00E84C1C" w:rsidRDefault="0094080A" w:rsidP="003F463E">
            <w:pPr>
              <w:rPr>
                <w:szCs w:val="22"/>
                <w:lang w:val="pt-PT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228" w:type="dxa"/>
            <w:gridSpan w:val="5"/>
            <w:shd w:val="clear" w:color="auto" w:fill="FFFFFF" w:themeFill="background1"/>
          </w:tcPr>
          <w:p w14:paraId="21BDEB3C" w14:textId="1F7A36B4" w:rsidR="00C405C1" w:rsidRPr="00E84C1C" w:rsidRDefault="00E84C1C" w:rsidP="003F463E">
            <w:pPr>
              <w:rPr>
                <w:lang w:val="es-ES"/>
              </w:rPr>
            </w:pPr>
            <w:r w:rsidRPr="00E84C1C">
              <w:rPr>
                <w:lang w:val="es-ES"/>
              </w:rPr>
              <w:t>Registro nacional en el Estado miembro, o</w:t>
            </w:r>
          </w:p>
        </w:tc>
      </w:tr>
      <w:tr w:rsidR="00C405C1" w:rsidRPr="00B87E77" w14:paraId="17A91724" w14:textId="77777777" w:rsidTr="00CD388B">
        <w:trPr>
          <w:trHeight w:val="190"/>
        </w:trPr>
        <w:tc>
          <w:tcPr>
            <w:tcW w:w="9251" w:type="dxa"/>
            <w:gridSpan w:val="8"/>
            <w:shd w:val="clear" w:color="auto" w:fill="FFFFFF" w:themeFill="background1"/>
          </w:tcPr>
          <w:p w14:paraId="40FF27DD" w14:textId="77777777" w:rsidR="00C405C1" w:rsidRPr="00E84C1C" w:rsidRDefault="00C405C1" w:rsidP="003F463E">
            <w:pPr>
              <w:rPr>
                <w:lang w:val="es-ES"/>
              </w:rPr>
            </w:pPr>
          </w:p>
        </w:tc>
      </w:tr>
      <w:tr w:rsidR="00C405C1" w:rsidRPr="00B87E77" w14:paraId="4A4EB8D2" w14:textId="77777777" w:rsidTr="00CD388B">
        <w:trPr>
          <w:trHeight w:val="190"/>
        </w:trPr>
        <w:tc>
          <w:tcPr>
            <w:tcW w:w="548" w:type="dxa"/>
            <w:shd w:val="clear" w:color="auto" w:fill="FFFFFF" w:themeFill="background1"/>
          </w:tcPr>
          <w:p w14:paraId="43B8CED9" w14:textId="77777777" w:rsidR="00C405C1" w:rsidRPr="00E84C1C" w:rsidRDefault="00C405C1" w:rsidP="003F463E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5" w:type="dxa"/>
            <w:gridSpan w:val="2"/>
            <w:shd w:val="clear" w:color="auto" w:fill="FFFFFF" w:themeFill="background1"/>
          </w:tcPr>
          <w:p w14:paraId="23E44322" w14:textId="4940B0BF" w:rsidR="00C405C1" w:rsidRPr="00C405C1" w:rsidRDefault="0094080A" w:rsidP="003F463E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228" w:type="dxa"/>
            <w:gridSpan w:val="5"/>
            <w:shd w:val="clear" w:color="auto" w:fill="FFFFFF" w:themeFill="background1"/>
          </w:tcPr>
          <w:p w14:paraId="06F04333" w14:textId="028FF437" w:rsidR="00C405C1" w:rsidRPr="00E84C1C" w:rsidRDefault="00E84C1C" w:rsidP="003F463E">
            <w:pPr>
              <w:rPr>
                <w:lang w:val="es-ES"/>
              </w:rPr>
            </w:pPr>
            <w:r w:rsidRPr="00E84C1C">
              <w:rPr>
                <w:lang w:val="es-ES"/>
              </w:rPr>
              <w:t>Registro internacional con efecto en el Estado miembro</w:t>
            </w:r>
          </w:p>
        </w:tc>
      </w:tr>
      <w:tr w:rsidR="00C405C1" w:rsidRPr="00B87E77" w14:paraId="1052BABF" w14:textId="77777777" w:rsidTr="00CD388B">
        <w:trPr>
          <w:trHeight w:val="190"/>
        </w:trPr>
        <w:tc>
          <w:tcPr>
            <w:tcW w:w="9251" w:type="dxa"/>
            <w:gridSpan w:val="8"/>
            <w:shd w:val="clear" w:color="auto" w:fill="FFFFFF" w:themeFill="background1"/>
          </w:tcPr>
          <w:p w14:paraId="5F530E26" w14:textId="77777777" w:rsidR="00C405C1" w:rsidRPr="00E84C1C" w:rsidRDefault="00C405C1" w:rsidP="003F463E">
            <w:pPr>
              <w:rPr>
                <w:lang w:val="es-ES"/>
              </w:rPr>
            </w:pPr>
          </w:p>
        </w:tc>
      </w:tr>
      <w:tr w:rsidR="00C405C1" w:rsidRPr="0014082F" w14:paraId="556B9D99" w14:textId="77777777" w:rsidTr="0094080A">
        <w:trPr>
          <w:trHeight w:val="190"/>
        </w:trPr>
        <w:tc>
          <w:tcPr>
            <w:tcW w:w="548" w:type="dxa"/>
            <w:shd w:val="clear" w:color="auto" w:fill="auto"/>
          </w:tcPr>
          <w:p w14:paraId="70BE335E" w14:textId="14EB0441" w:rsidR="00C405C1" w:rsidRPr="00C405C1" w:rsidRDefault="00C405C1" w:rsidP="003F463E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3)</w:t>
            </w:r>
          </w:p>
        </w:tc>
        <w:tc>
          <w:tcPr>
            <w:tcW w:w="345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9E9EF95" w14:textId="468669C7" w:rsidR="00C405C1" w:rsidRPr="00C405C1" w:rsidRDefault="00E84C1C" w:rsidP="003F463E">
            <w:pPr>
              <w:rPr>
                <w:b/>
                <w:color w:val="455E6F"/>
              </w:rPr>
            </w:pPr>
            <w:r w:rsidRPr="00E84C1C">
              <w:rPr>
                <w:b/>
                <w:color w:val="455E6F"/>
                <w:lang w:val="es-ES"/>
              </w:rPr>
              <w:t>Número del registro</w:t>
            </w:r>
            <w:r>
              <w:rPr>
                <w:b/>
                <w:color w:val="455E6F"/>
                <w:lang w:val="es-ES"/>
              </w:rPr>
              <w:t>:</w:t>
            </w:r>
          </w:p>
        </w:tc>
        <w:tc>
          <w:tcPr>
            <w:tcW w:w="52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B0D1C0" w14:textId="3C29C7FC" w:rsidR="00C405C1" w:rsidRPr="009C3D5D" w:rsidRDefault="00C405C1" w:rsidP="003F463E"/>
        </w:tc>
      </w:tr>
      <w:tr w:rsidR="00C405C1" w:rsidRPr="0014082F" w14:paraId="048A4DD2" w14:textId="77777777" w:rsidTr="0094080A">
        <w:trPr>
          <w:trHeight w:val="190"/>
        </w:trPr>
        <w:tc>
          <w:tcPr>
            <w:tcW w:w="9251" w:type="dxa"/>
            <w:gridSpan w:val="8"/>
            <w:shd w:val="clear" w:color="auto" w:fill="auto"/>
          </w:tcPr>
          <w:p w14:paraId="67AD75BA" w14:textId="77777777" w:rsidR="00C405C1" w:rsidRPr="00C405C1" w:rsidRDefault="00C405C1" w:rsidP="003F463E"/>
        </w:tc>
      </w:tr>
      <w:tr w:rsidR="00C405C1" w:rsidRPr="00B87E77" w14:paraId="010821FF" w14:textId="77777777" w:rsidTr="0094080A">
        <w:trPr>
          <w:trHeight w:val="190"/>
        </w:trPr>
        <w:tc>
          <w:tcPr>
            <w:tcW w:w="548" w:type="dxa"/>
            <w:shd w:val="clear" w:color="auto" w:fill="auto"/>
          </w:tcPr>
          <w:p w14:paraId="48D81E52" w14:textId="685DDE62" w:rsidR="00C405C1" w:rsidRPr="00C405C1" w:rsidRDefault="00C405C1" w:rsidP="003F463E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4)</w:t>
            </w:r>
          </w:p>
        </w:tc>
        <w:tc>
          <w:tcPr>
            <w:tcW w:w="345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DCE996E" w14:textId="12B0C48A" w:rsidR="00C405C1" w:rsidRPr="004E647B" w:rsidRDefault="004E647B" w:rsidP="00E84C1C">
            <w:pPr>
              <w:rPr>
                <w:lang w:val="es-ES"/>
              </w:rPr>
            </w:pPr>
            <w:r w:rsidRPr="00E84C1C">
              <w:rPr>
                <w:b/>
                <w:color w:val="455E6F"/>
                <w:lang w:val="es-ES"/>
              </w:rPr>
              <w:t xml:space="preserve">Fecha </w:t>
            </w:r>
            <w:r w:rsidRPr="00767FE9">
              <w:rPr>
                <w:b/>
                <w:color w:val="455E6F"/>
                <w:lang w:val="es-ES"/>
              </w:rPr>
              <w:t>en que surtió efecto el registro pertinente</w:t>
            </w:r>
            <w:r w:rsidRPr="00E84C1C">
              <w:rPr>
                <w:b/>
                <w:color w:val="455E6F"/>
                <w:lang w:val="es-ES"/>
              </w:rPr>
              <w:t>: (</w:t>
            </w:r>
            <w:proofErr w:type="spellStart"/>
            <w:r w:rsidRPr="00E84C1C">
              <w:rPr>
                <w:b/>
                <w:color w:val="455E6F"/>
                <w:lang w:val="es-ES"/>
              </w:rPr>
              <w:t>dd</w:t>
            </w:r>
            <w:proofErr w:type="spellEnd"/>
            <w:r w:rsidRPr="00E84C1C">
              <w:rPr>
                <w:b/>
                <w:color w:val="455E6F"/>
                <w:lang w:val="es-ES"/>
              </w:rPr>
              <w:t>/mm/</w:t>
            </w:r>
            <w:proofErr w:type="spellStart"/>
            <w:r w:rsidRPr="00E84C1C">
              <w:rPr>
                <w:b/>
                <w:color w:val="455E6F"/>
                <w:lang w:val="es-ES"/>
              </w:rPr>
              <w:t>aaaa</w:t>
            </w:r>
            <w:proofErr w:type="spellEnd"/>
            <w:r>
              <w:rPr>
                <w:b/>
                <w:color w:val="455E6F"/>
                <w:lang w:val="es-ES"/>
              </w:rPr>
              <w:t>)</w:t>
            </w:r>
          </w:p>
        </w:tc>
        <w:tc>
          <w:tcPr>
            <w:tcW w:w="524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1428C2B" w14:textId="37A8B258" w:rsidR="00C405C1" w:rsidRPr="00E84C1C" w:rsidRDefault="00C405C1" w:rsidP="003F463E">
            <w:pPr>
              <w:rPr>
                <w:lang w:val="es-ES"/>
              </w:rPr>
            </w:pPr>
          </w:p>
        </w:tc>
      </w:tr>
      <w:tr w:rsidR="00C405C1" w:rsidRPr="00B87E77" w14:paraId="652D6087" w14:textId="77777777" w:rsidTr="00CD388B">
        <w:trPr>
          <w:trHeight w:val="190"/>
        </w:trPr>
        <w:tc>
          <w:tcPr>
            <w:tcW w:w="9251" w:type="dxa"/>
            <w:gridSpan w:val="8"/>
            <w:shd w:val="clear" w:color="auto" w:fill="FFFFFF" w:themeFill="background1"/>
          </w:tcPr>
          <w:p w14:paraId="7191105B" w14:textId="77777777" w:rsidR="00C405C1" w:rsidRPr="00E84C1C" w:rsidRDefault="00C405C1" w:rsidP="003F463E">
            <w:pPr>
              <w:rPr>
                <w:lang w:val="es-ES"/>
              </w:rPr>
            </w:pPr>
          </w:p>
        </w:tc>
      </w:tr>
    </w:tbl>
    <w:p w14:paraId="7F1E1D68" w14:textId="77777777" w:rsidR="00F33E41" w:rsidRPr="00E84C1C" w:rsidRDefault="00F33E41">
      <w:pPr>
        <w:rPr>
          <w:lang w:val="es-ES"/>
        </w:rPr>
      </w:pPr>
      <w:r w:rsidRPr="00E84C1C">
        <w:rPr>
          <w:lang w:val="es-ES"/>
        </w:rP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7"/>
        <w:gridCol w:w="8696"/>
      </w:tblGrid>
      <w:tr w:rsidR="00C405C1" w:rsidRPr="00B87E77" w14:paraId="5FE95B6D" w14:textId="77777777" w:rsidTr="0094080A">
        <w:trPr>
          <w:trHeight w:val="190"/>
        </w:trPr>
        <w:tc>
          <w:tcPr>
            <w:tcW w:w="548" w:type="dxa"/>
            <w:shd w:val="clear" w:color="auto" w:fill="auto"/>
          </w:tcPr>
          <w:p w14:paraId="18DD036C" w14:textId="64E6A393" w:rsidR="00C405C1" w:rsidRPr="00C405C1" w:rsidRDefault="00C405C1" w:rsidP="003F463E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5)</w:t>
            </w:r>
          </w:p>
        </w:tc>
        <w:tc>
          <w:tcPr>
            <w:tcW w:w="870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C15EB1C" w14:textId="60D864E3" w:rsidR="00C405C1" w:rsidRPr="00D368F0" w:rsidRDefault="004F7B83" w:rsidP="00D368F0">
            <w:pPr>
              <w:rPr>
                <w:lang w:val="es-ES"/>
              </w:rPr>
            </w:pPr>
            <w:r w:rsidRPr="004F7B83">
              <w:rPr>
                <w:b/>
                <w:color w:val="455E6F"/>
                <w:lang w:val="es-ES"/>
              </w:rPr>
              <w:t>Productos y servicios para los que la marca anterior se encuentra registrada (indique estos productos y servicios, agrupados en l</w:t>
            </w:r>
            <w:r w:rsidR="00D368F0">
              <w:rPr>
                <w:b/>
                <w:color w:val="455E6F"/>
                <w:lang w:val="es-ES"/>
              </w:rPr>
              <w:t>a o las clases correspondientes</w:t>
            </w:r>
            <w:r w:rsidR="00C405C1" w:rsidRPr="00D368F0">
              <w:rPr>
                <w:b/>
                <w:color w:val="455E6F"/>
                <w:lang w:val="es-ES"/>
              </w:rPr>
              <w:t>)</w:t>
            </w:r>
            <w:r w:rsidR="00C405C1">
              <w:rPr>
                <w:rStyle w:val="FootnoteReference"/>
                <w:b/>
                <w:color w:val="455E6F"/>
                <w:lang w:val="en-US"/>
              </w:rPr>
              <w:footnoteReference w:id="2"/>
            </w:r>
            <w:r w:rsidR="00C405C1" w:rsidRPr="00D368F0">
              <w:rPr>
                <w:b/>
                <w:color w:val="455E6F"/>
                <w:lang w:val="es-ES"/>
              </w:rPr>
              <w:t>:</w:t>
            </w:r>
          </w:p>
        </w:tc>
      </w:tr>
      <w:tr w:rsidR="00C405C1" w:rsidRPr="00B87E77" w14:paraId="05266910" w14:textId="77777777" w:rsidTr="0094080A">
        <w:trPr>
          <w:trHeight w:val="190"/>
        </w:trPr>
        <w:tc>
          <w:tcPr>
            <w:tcW w:w="548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7386F69" w14:textId="77777777" w:rsidR="00C405C1" w:rsidRPr="00D368F0" w:rsidRDefault="00C405C1" w:rsidP="00C405C1">
            <w:pPr>
              <w:rPr>
                <w:lang w:val="es-ES"/>
              </w:rPr>
            </w:pPr>
          </w:p>
        </w:tc>
        <w:tc>
          <w:tcPr>
            <w:tcW w:w="87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F654F3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B25FB84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B2EDFEE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051734C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FC0E92C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6BE3086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958621D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EB8DFC8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56DCF0E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0AD05EE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8C95DFD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027ADA5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D3D5AA5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5CB65A1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706845E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010CA71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F32FEAE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2614ACE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97F8266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BBA5A6B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72BB321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283E75C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94F7D40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984EF5F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BDFD14C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46D3CE2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DC56FB5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A5B6924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FDD639E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B43808F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7A7D7D3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D0F8662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7A31114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5D2FDF0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A64B993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53030FF" w14:textId="77777777" w:rsidR="009C3D5D" w:rsidRPr="009C3D5D" w:rsidRDefault="009C3D5D" w:rsidP="009C3D5D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B16CF96" w14:textId="4666693A" w:rsidR="00CD388B" w:rsidRPr="009C3D5D" w:rsidRDefault="00CD388B" w:rsidP="00C405C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CD388B" w:rsidRPr="00B87E77" w14:paraId="7AD88BE1" w14:textId="77777777" w:rsidTr="0094080A">
        <w:trPr>
          <w:trHeight w:val="190"/>
        </w:trPr>
        <w:tc>
          <w:tcPr>
            <w:tcW w:w="9251" w:type="dxa"/>
            <w:gridSpan w:val="3"/>
            <w:shd w:val="clear" w:color="auto" w:fill="auto"/>
          </w:tcPr>
          <w:p w14:paraId="5C887AB6" w14:textId="77777777" w:rsidR="00CD388B" w:rsidRPr="00D368F0" w:rsidRDefault="00CD388B" w:rsidP="00C405C1">
            <w:pPr>
              <w:rPr>
                <w:lang w:val="es-ES"/>
              </w:rPr>
            </w:pPr>
          </w:p>
        </w:tc>
      </w:tr>
      <w:tr w:rsidR="00CD388B" w:rsidRPr="00B87E77" w14:paraId="6A24794D" w14:textId="77777777" w:rsidTr="0094080A">
        <w:trPr>
          <w:trHeight w:val="190"/>
        </w:trPr>
        <w:tc>
          <w:tcPr>
            <w:tcW w:w="555" w:type="dxa"/>
            <w:gridSpan w:val="2"/>
            <w:shd w:val="clear" w:color="auto" w:fill="auto"/>
          </w:tcPr>
          <w:p w14:paraId="0F2F8E32" w14:textId="7148FD1F" w:rsidR="00CD388B" w:rsidRPr="0014082F" w:rsidRDefault="0094080A" w:rsidP="003F463E">
            <w:pPr>
              <w:rPr>
                <w:b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="001A3E7B">
              <w:rPr>
                <w:rFonts w:ascii="MS Gothic" w:eastAsia="MS Gothic" w:hAnsi="MS Gothic"/>
                <w:szCs w:val="22"/>
              </w:rPr>
            </w:r>
            <w:r w:rsidR="001A3E7B"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696" w:type="dxa"/>
            <w:shd w:val="clear" w:color="auto" w:fill="auto"/>
          </w:tcPr>
          <w:p w14:paraId="2E6EC265" w14:textId="0D4BBF37" w:rsidR="00CD388B" w:rsidRPr="00D368F0" w:rsidRDefault="00D368F0" w:rsidP="003F463E">
            <w:pPr>
              <w:rPr>
                <w:szCs w:val="22"/>
                <w:lang w:val="es-ES"/>
              </w:rPr>
            </w:pPr>
            <w:r w:rsidRPr="00D368F0">
              <w:rPr>
                <w:color w:val="000000" w:themeColor="text1"/>
                <w:szCs w:val="22"/>
                <w:lang w:val="es-ES"/>
              </w:rPr>
              <w:t xml:space="preserve">Si el espacio proporcionado no es suficiente, marque esta casilla y utilice una </w:t>
            </w:r>
            <w:r w:rsidRPr="00D368F0">
              <w:rPr>
                <w:b/>
                <w:color w:val="000000" w:themeColor="text1"/>
                <w:szCs w:val="22"/>
                <w:lang w:val="es-ES"/>
              </w:rPr>
              <w:t>hoja complementaria</w:t>
            </w:r>
            <w:r>
              <w:rPr>
                <w:color w:val="000000" w:themeColor="text1"/>
                <w:szCs w:val="22"/>
                <w:lang w:val="es-ES"/>
              </w:rPr>
              <w:t xml:space="preserve">.  </w:t>
            </w:r>
          </w:p>
        </w:tc>
      </w:tr>
    </w:tbl>
    <w:p w14:paraId="60664521" w14:textId="3A83319A" w:rsidR="00C8420F" w:rsidRPr="00D368F0" w:rsidRDefault="00C8420F" w:rsidP="00546299">
      <w:pPr>
        <w:rPr>
          <w:szCs w:val="22"/>
          <w:lang w:val="es-ES"/>
        </w:rPr>
      </w:pPr>
    </w:p>
    <w:p w14:paraId="4E76E4FE" w14:textId="77777777" w:rsidR="009A2F7A" w:rsidRPr="00D368F0" w:rsidRDefault="009A2F7A" w:rsidP="00546299">
      <w:pPr>
        <w:rPr>
          <w:szCs w:val="22"/>
          <w:lang w:val="es-ES"/>
        </w:rPr>
      </w:pPr>
    </w:p>
    <w:p w14:paraId="52D2D0C3" w14:textId="77777777" w:rsidR="005D27BD" w:rsidRPr="00D368F0" w:rsidRDefault="005D27BD" w:rsidP="005D27BD">
      <w:pPr>
        <w:rPr>
          <w:szCs w:val="22"/>
          <w:lang w:val="es-ES"/>
        </w:rPr>
        <w:sectPr w:rsidR="005D27BD" w:rsidRPr="00D368F0" w:rsidSect="00731933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D368F0" w:rsidRPr="00BD6911" w14:paraId="2195884C" w14:textId="77777777" w:rsidTr="0094080A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43785" w14:textId="77777777" w:rsidR="00D368F0" w:rsidRPr="00BD6911" w:rsidRDefault="00D368F0" w:rsidP="004677A8">
            <w:pPr>
              <w:rPr>
                <w:b/>
                <w:color w:val="A6001F"/>
                <w:szCs w:val="22"/>
              </w:rPr>
            </w:pPr>
            <w:r w:rsidRPr="00934677">
              <w:rPr>
                <w:b/>
                <w:color w:val="A6001F"/>
                <w:szCs w:val="22"/>
                <w:lang w:val="es-ES"/>
              </w:rPr>
              <w:t>HOJA COMPLEMENTARIA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5062A316" w14:textId="77777777" w:rsidR="00D368F0" w:rsidRPr="00BD6911" w:rsidRDefault="00D368F0" w:rsidP="004677A8">
            <w:pPr>
              <w:rPr>
                <w:szCs w:val="22"/>
              </w:rPr>
            </w:pPr>
            <w:r w:rsidRPr="00BD6911">
              <w:rPr>
                <w:szCs w:val="22"/>
              </w:rPr>
              <w:t>N</w:t>
            </w:r>
            <w:r>
              <w:rPr>
                <w:szCs w:val="22"/>
              </w:rPr>
              <w:t>.</w:t>
            </w:r>
            <w:r w:rsidRPr="00BD6911">
              <w:rPr>
                <w:szCs w:val="22"/>
              </w:rPr>
              <w:t xml:space="preserve">°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175E8D" w14:textId="77777777" w:rsidR="00D368F0" w:rsidRPr="00BD6911" w:rsidRDefault="00D368F0" w:rsidP="004677A8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62934613" w14:textId="77777777" w:rsidR="00D368F0" w:rsidRPr="00BD6911" w:rsidRDefault="00D368F0" w:rsidP="004677A8">
            <w:pPr>
              <w:rPr>
                <w:szCs w:val="22"/>
              </w:rPr>
            </w:pPr>
            <w:r w:rsidRPr="00BD6911">
              <w:rPr>
                <w:szCs w:val="22"/>
              </w:rPr>
              <w:t>de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6F434AC" w14:textId="77777777" w:rsidR="00D368F0" w:rsidRPr="00BD6911" w:rsidRDefault="00D368F0" w:rsidP="004677A8">
            <w:pPr>
              <w:rPr>
                <w:szCs w:val="22"/>
              </w:rPr>
            </w:pPr>
          </w:p>
        </w:tc>
      </w:tr>
      <w:tr w:rsidR="00657010" w:rsidRPr="00D368F0" w14:paraId="321214C5" w14:textId="77777777" w:rsidTr="0094080A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5095516" w14:textId="77777777" w:rsidR="00657010" w:rsidRPr="00D368F0" w:rsidRDefault="00657010" w:rsidP="00A7157A">
            <w:pPr>
              <w:rPr>
                <w:szCs w:val="22"/>
                <w:lang w:val="es-ES"/>
              </w:rPr>
            </w:pPr>
          </w:p>
        </w:tc>
      </w:tr>
      <w:tr w:rsidR="00657010" w:rsidRPr="00D368F0" w14:paraId="65B9948E" w14:textId="77777777" w:rsidTr="0094080A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B392FE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61B1AC6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8DF0B8C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FCAF018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769BAAF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E2BAFFA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D0AF2F2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81701C2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5AB5322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8A10929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4E91A26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D9CFCBF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A98F62B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9288DBD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33D25564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722ACFB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852CFE1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BFDDB82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4DACBF0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8CE9B7F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92FFA6D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0A716A4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51C72E8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F712C9D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3C93FF5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AA740F7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D742EF4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D3A1DB5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9928524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50A8E7F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1095E80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F7B2F76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63D8AF56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ACB5E9F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7618844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43B54536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C2CFE6A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528DB2A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B6C85A5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D4FC4EF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842F54A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BC90A60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A9FCD56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2F950228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02808EED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8F7DE23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811957E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5A0FD21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C1BCCA8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7187118F" w14:textId="77777777" w:rsidR="00657010" w:rsidRPr="009C3D5D" w:rsidRDefault="00657010" w:rsidP="00A7157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7F235DA1" w14:textId="77777777" w:rsidR="000F5E56" w:rsidRPr="00D368F0" w:rsidRDefault="000F5E56" w:rsidP="00546299">
      <w:pPr>
        <w:rPr>
          <w:lang w:val="es-ES"/>
        </w:rPr>
      </w:pPr>
    </w:p>
    <w:sectPr w:rsidR="000F5E56" w:rsidRPr="00D368F0" w:rsidSect="000E08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A306D4" w:rsidRDefault="00A306D4" w:rsidP="008F2386">
      <w:r>
        <w:separator/>
      </w:r>
    </w:p>
  </w:endnote>
  <w:endnote w:type="continuationSeparator" w:id="0">
    <w:p w14:paraId="08C64979" w14:textId="77777777" w:rsidR="00A306D4" w:rsidRDefault="00A306D4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2CAE7" w14:textId="77777777" w:rsidR="005D27BD" w:rsidRPr="00956C39" w:rsidRDefault="005D27BD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15D67" w14:textId="07581CB5" w:rsidR="00564763" w:rsidRPr="00B87E77" w:rsidRDefault="00B87E77" w:rsidP="00B87E77">
    <w:pPr>
      <w:pStyle w:val="Footer"/>
      <w:rPr>
        <w:sz w:val="20"/>
      </w:rPr>
    </w:pPr>
    <w:proofErr w:type="spellStart"/>
    <w:r w:rsidRPr="00296009">
      <w:rPr>
        <w:sz w:val="20"/>
      </w:rPr>
      <w:t>MM</w:t>
    </w:r>
    <w:r>
      <w:rPr>
        <w:sz w:val="20"/>
      </w:rPr>
      <w:t>17</w:t>
    </w:r>
    <w:proofErr w:type="spellEnd"/>
    <w:r w:rsidRPr="00296009">
      <w:rPr>
        <w:sz w:val="20"/>
      </w:rPr>
      <w:t xml:space="preserve"> (</w:t>
    </w:r>
    <w:r>
      <w:rPr>
        <w:sz w:val="20"/>
      </w:rPr>
      <w:t>S</w:t>
    </w:r>
    <w:r w:rsidRPr="00296009">
      <w:rPr>
        <w:sz w:val="20"/>
      </w:rPr>
      <w:t xml:space="preserve">) – </w:t>
    </w:r>
    <w:proofErr w:type="spellStart"/>
    <w:r>
      <w:rPr>
        <w:sz w:val="20"/>
      </w:rPr>
      <w:t>Septiembre</w:t>
    </w:r>
    <w:proofErr w:type="spellEnd"/>
    <w:r>
      <w:rPr>
        <w:sz w:val="20"/>
      </w:rPr>
      <w:t xml:space="preserve"> de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28085" w14:textId="52D6279B" w:rsidR="005D27BD" w:rsidRPr="00296009" w:rsidRDefault="005D27BD">
    <w:pPr>
      <w:pStyle w:val="Footer"/>
      <w:rPr>
        <w:sz w:val="20"/>
      </w:rPr>
    </w:pPr>
    <w:proofErr w:type="spellStart"/>
    <w:r w:rsidRPr="00296009">
      <w:rPr>
        <w:sz w:val="20"/>
      </w:rPr>
      <w:t>MM</w:t>
    </w:r>
    <w:r>
      <w:rPr>
        <w:sz w:val="20"/>
      </w:rPr>
      <w:t>1</w:t>
    </w:r>
    <w:r w:rsidR="0013665B">
      <w:rPr>
        <w:sz w:val="20"/>
      </w:rPr>
      <w:t>7</w:t>
    </w:r>
    <w:proofErr w:type="spellEnd"/>
    <w:r w:rsidRPr="00296009">
      <w:rPr>
        <w:sz w:val="20"/>
      </w:rPr>
      <w:t xml:space="preserve"> (</w:t>
    </w:r>
    <w:r w:rsidR="00E84C1C">
      <w:rPr>
        <w:sz w:val="20"/>
      </w:rPr>
      <w:t>S</w:t>
    </w:r>
    <w:r w:rsidRPr="00296009">
      <w:rPr>
        <w:sz w:val="20"/>
      </w:rPr>
      <w:t xml:space="preserve">) – </w:t>
    </w:r>
    <w:proofErr w:type="spellStart"/>
    <w:r w:rsidR="00B87E77">
      <w:rPr>
        <w:sz w:val="20"/>
      </w:rPr>
      <w:t>Septiembre</w:t>
    </w:r>
    <w:proofErr w:type="spellEnd"/>
    <w:r w:rsidR="00B87E77">
      <w:rPr>
        <w:sz w:val="20"/>
      </w:rPr>
      <w:t xml:space="preserve"> </w:t>
    </w:r>
    <w:r w:rsidR="00E84C1C">
      <w:rPr>
        <w:sz w:val="20"/>
      </w:rPr>
      <w:t>de</w:t>
    </w:r>
    <w:r>
      <w:rPr>
        <w:sz w:val="20"/>
      </w:rPr>
      <w:t xml:space="preserve"> 202</w:t>
    </w:r>
    <w:r w:rsidR="00B87E77">
      <w:rPr>
        <w:sz w:val="20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A306D4" w:rsidRDefault="00A306D4" w:rsidP="000E08EB">
    <w:pPr>
      <w:pStyle w:val="Footer"/>
      <w:rPr>
        <w:color w:val="000000"/>
        <w:sz w:val="17"/>
      </w:rPr>
    </w:pPr>
  </w:p>
  <w:p w14:paraId="2B678425" w14:textId="5CC80A98" w:rsidR="00A306D4" w:rsidRPr="00296009" w:rsidRDefault="00A306D4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FD55" w14:textId="77777777" w:rsidR="00A306D4" w:rsidRDefault="00A306D4">
    <w:pPr>
      <w:pStyle w:val="Footer"/>
      <w:rPr>
        <w:sz w:val="20"/>
      </w:rPr>
    </w:pPr>
  </w:p>
  <w:p w14:paraId="53C28F31" w14:textId="033AC161" w:rsidR="00A306D4" w:rsidRPr="00296009" w:rsidRDefault="00A306D4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1</w:t>
    </w:r>
    <w:r w:rsidR="0013665B">
      <w:rPr>
        <w:sz w:val="20"/>
      </w:rPr>
      <w:t>7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A306D4" w:rsidRDefault="00A306D4" w:rsidP="000E08EB">
    <w:pPr>
      <w:pStyle w:val="Footer"/>
      <w:rPr>
        <w:sz w:val="20"/>
      </w:rPr>
    </w:pPr>
  </w:p>
  <w:p w14:paraId="09E7F59D" w14:textId="3355D13F" w:rsidR="00564763" w:rsidRPr="00296009" w:rsidRDefault="00B87E77" w:rsidP="00B87E77">
    <w:pPr>
      <w:pStyle w:val="Footer"/>
      <w:rPr>
        <w:sz w:val="20"/>
      </w:rPr>
    </w:pPr>
    <w:proofErr w:type="spellStart"/>
    <w:r w:rsidRPr="00296009">
      <w:rPr>
        <w:sz w:val="20"/>
      </w:rPr>
      <w:t>MM</w:t>
    </w:r>
    <w:r>
      <w:rPr>
        <w:sz w:val="20"/>
      </w:rPr>
      <w:t>17</w:t>
    </w:r>
    <w:proofErr w:type="spellEnd"/>
    <w:r w:rsidRPr="00296009">
      <w:rPr>
        <w:sz w:val="20"/>
      </w:rPr>
      <w:t xml:space="preserve"> (</w:t>
    </w:r>
    <w:r>
      <w:rPr>
        <w:sz w:val="20"/>
      </w:rPr>
      <w:t>S</w:t>
    </w:r>
    <w:r w:rsidRPr="00296009">
      <w:rPr>
        <w:sz w:val="20"/>
      </w:rPr>
      <w:t xml:space="preserve">) – </w:t>
    </w:r>
    <w:proofErr w:type="spellStart"/>
    <w:r>
      <w:rPr>
        <w:sz w:val="20"/>
      </w:rPr>
      <w:t>Septiembre</w:t>
    </w:r>
    <w:proofErr w:type="spellEnd"/>
    <w:r>
      <w:rPr>
        <w:sz w:val="20"/>
      </w:rPr>
      <w:t xml:space="preserve">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A306D4" w:rsidRDefault="00A306D4" w:rsidP="008F2386">
      <w:r>
        <w:separator/>
      </w:r>
    </w:p>
  </w:footnote>
  <w:footnote w:type="continuationSeparator" w:id="0">
    <w:p w14:paraId="6A43CBD5" w14:textId="77777777" w:rsidR="00A306D4" w:rsidRDefault="00A306D4" w:rsidP="008F2386">
      <w:r>
        <w:continuationSeparator/>
      </w:r>
    </w:p>
  </w:footnote>
  <w:footnote w:id="1">
    <w:p w14:paraId="7F335DA5" w14:textId="2AF20964" w:rsidR="00564763" w:rsidRPr="00564763" w:rsidRDefault="00564763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564763">
        <w:rPr>
          <w:lang w:val="es-ES"/>
        </w:rPr>
        <w:t xml:space="preserve"> </w:t>
      </w:r>
      <w:r>
        <w:rPr>
          <w:lang w:val="es-ES"/>
        </w:rPr>
        <w:tab/>
      </w:r>
      <w:r w:rsidRPr="00564763">
        <w:rPr>
          <w:lang w:val="es-ES"/>
        </w:rPr>
        <w:t xml:space="preserve">Indique el nombre exactamente como aparece en el formulario de solicitud internacional MM2 o el formulario de designación posterior MM4. Si hay varios solicitantes/titulares, indique aquí los nombres de todos los solicitantes/titulares. </w:t>
      </w:r>
      <w:r>
        <w:rPr>
          <w:lang w:val="es-ES"/>
        </w:rPr>
        <w:t xml:space="preserve"> </w:t>
      </w:r>
    </w:p>
  </w:footnote>
  <w:footnote w:id="2">
    <w:p w14:paraId="63C91851" w14:textId="0785CF58" w:rsidR="00D12258" w:rsidRPr="00D12258" w:rsidRDefault="00C405C1" w:rsidP="00D12258">
      <w:pPr>
        <w:pStyle w:val="FootnoteText"/>
        <w:rPr>
          <w:szCs w:val="18"/>
          <w:lang w:val="es-ES"/>
        </w:rPr>
      </w:pPr>
      <w:r>
        <w:rPr>
          <w:rStyle w:val="FootnoteReference"/>
        </w:rPr>
        <w:footnoteRef/>
      </w:r>
      <w:r w:rsidR="00F33E41" w:rsidRPr="00D12258">
        <w:rPr>
          <w:lang w:val="es-ES"/>
        </w:rPr>
        <w:t xml:space="preserve"> </w:t>
      </w:r>
      <w:r w:rsidR="00F33E41" w:rsidRPr="00D12258">
        <w:rPr>
          <w:lang w:val="es-ES"/>
        </w:rPr>
        <w:tab/>
      </w:r>
      <w:r w:rsidR="00D12258" w:rsidRPr="00D12258">
        <w:rPr>
          <w:szCs w:val="18"/>
          <w:lang w:val="es-ES"/>
        </w:rPr>
        <w:t>Puede utilizar el Gestor de Productos y Servicios de Madrid (MGS) para hallar indicaciones aceptadas por la</w:t>
      </w:r>
      <w:r w:rsidR="00D12258">
        <w:rPr>
          <w:szCs w:val="18"/>
          <w:lang w:val="es-ES"/>
        </w:rPr>
        <w:t> </w:t>
      </w:r>
      <w:r w:rsidR="00D12258" w:rsidRPr="00D12258">
        <w:rPr>
          <w:szCs w:val="18"/>
          <w:lang w:val="es-ES"/>
        </w:rPr>
        <w:t xml:space="preserve">OMPI. En el MGS, también hallará información sobre los términos aceptados por algunas Partes Contratantes. MGS está disponible en </w:t>
      </w:r>
      <w:hyperlink r:id="rId1" w:history="1">
        <w:r w:rsidR="00D12258" w:rsidRPr="00D12258">
          <w:rPr>
            <w:rStyle w:val="Hyperlink"/>
            <w:szCs w:val="18"/>
            <w:lang w:val="es-ES"/>
          </w:rPr>
          <w:t>https://</w:t>
        </w:r>
        <w:proofErr w:type="spellStart"/>
        <w:r w:rsidR="00D12258" w:rsidRPr="00D12258">
          <w:rPr>
            <w:rStyle w:val="Hyperlink"/>
            <w:szCs w:val="18"/>
            <w:lang w:val="es-ES"/>
          </w:rPr>
          <w:t>webaccess.wipo.int</w:t>
        </w:r>
        <w:proofErr w:type="spellEnd"/>
        <w:r w:rsidR="00D12258" w:rsidRPr="00D12258">
          <w:rPr>
            <w:rStyle w:val="Hyperlink"/>
            <w:szCs w:val="18"/>
            <w:lang w:val="es-ES"/>
          </w:rPr>
          <w:t>/</w:t>
        </w:r>
        <w:proofErr w:type="spellStart"/>
        <w:r w:rsidR="00D12258" w:rsidRPr="00D12258">
          <w:rPr>
            <w:rStyle w:val="Hyperlink"/>
            <w:szCs w:val="18"/>
            <w:lang w:val="es-ES"/>
          </w:rPr>
          <w:t>mgs</w:t>
        </w:r>
        <w:proofErr w:type="spellEnd"/>
        <w:r w:rsidR="00D12258" w:rsidRPr="00D12258">
          <w:rPr>
            <w:rStyle w:val="Hyperlink"/>
            <w:szCs w:val="18"/>
            <w:lang w:val="es-ES"/>
          </w:rPr>
          <w:t>/</w:t>
        </w:r>
        <w:proofErr w:type="spellStart"/>
        <w:r w:rsidR="00D12258" w:rsidRPr="00D12258">
          <w:rPr>
            <w:rStyle w:val="Hyperlink"/>
            <w:szCs w:val="18"/>
            <w:lang w:val="es-ES"/>
          </w:rPr>
          <w:t>index.jsp?lang</w:t>
        </w:r>
        <w:proofErr w:type="spellEnd"/>
        <w:r w:rsidR="00D12258" w:rsidRPr="00D12258">
          <w:rPr>
            <w:rStyle w:val="Hyperlink"/>
            <w:szCs w:val="18"/>
            <w:lang w:val="es-ES"/>
          </w:rPr>
          <w:t>=es</w:t>
        </w:r>
      </w:hyperlink>
      <w:r w:rsidR="00D12258" w:rsidRPr="00D12258">
        <w:rPr>
          <w:szCs w:val="18"/>
          <w:lang w:val="es-ES"/>
        </w:rPr>
        <w:t xml:space="preserve">. </w:t>
      </w:r>
      <w:r w:rsidR="00D12258">
        <w:rPr>
          <w:szCs w:val="18"/>
          <w:lang w:val="es-ES"/>
        </w:rPr>
        <w:t xml:space="preserve"> </w:t>
      </w:r>
      <w:r w:rsidR="00D12258" w:rsidRPr="00D12258">
        <w:rPr>
          <w:szCs w:val="18"/>
          <w:lang w:val="es-ES"/>
        </w:rPr>
        <w:t xml:space="preserve">Sírvase utilizar el tipo de letra “Courier New” o “Times New </w:t>
      </w:r>
      <w:proofErr w:type="spellStart"/>
      <w:r w:rsidR="00D12258" w:rsidRPr="00D12258">
        <w:rPr>
          <w:szCs w:val="18"/>
          <w:lang w:val="es-ES"/>
        </w:rPr>
        <w:t>Roman</w:t>
      </w:r>
      <w:proofErr w:type="spellEnd"/>
      <w:r w:rsidR="00D12258" w:rsidRPr="00D12258">
        <w:rPr>
          <w:szCs w:val="18"/>
          <w:lang w:val="es-ES"/>
        </w:rPr>
        <w:t xml:space="preserve">”, tamaño 12 pt, o superior.  Por favor, emplee el punto y coma (;) para separar claramente las indicaciones de productos y servicios de su lista.  Por ejemplo: </w:t>
      </w:r>
    </w:p>
    <w:p w14:paraId="34B6D0FD" w14:textId="2B82DA26" w:rsidR="00D12258" w:rsidRPr="00D12258" w:rsidRDefault="00D12258" w:rsidP="00D12258">
      <w:pPr>
        <w:pStyle w:val="FootnoteText"/>
        <w:tabs>
          <w:tab w:val="left" w:pos="1134"/>
        </w:tabs>
        <w:ind w:left="567"/>
        <w:rPr>
          <w:szCs w:val="18"/>
          <w:lang w:val="es-ES"/>
        </w:rPr>
      </w:pPr>
      <w:r w:rsidRPr="00D12258">
        <w:rPr>
          <w:szCs w:val="18"/>
          <w:lang w:val="es-ES"/>
        </w:rPr>
        <w:t xml:space="preserve">09 </w:t>
      </w:r>
      <w:r>
        <w:rPr>
          <w:szCs w:val="18"/>
          <w:lang w:val="es-ES"/>
        </w:rPr>
        <w:tab/>
      </w:r>
      <w:r w:rsidRPr="00D12258">
        <w:rPr>
          <w:szCs w:val="18"/>
          <w:lang w:val="es-ES"/>
        </w:rPr>
        <w:t xml:space="preserve">Tramas de fotograbado;  ordenadores.  </w:t>
      </w:r>
    </w:p>
    <w:p w14:paraId="439D9341" w14:textId="4B76F0B7" w:rsidR="00C405C1" w:rsidRPr="00D12258" w:rsidRDefault="00D12258" w:rsidP="009C3D5D">
      <w:pPr>
        <w:pStyle w:val="FootnoteText"/>
        <w:tabs>
          <w:tab w:val="left" w:pos="1134"/>
        </w:tabs>
        <w:ind w:left="567"/>
        <w:rPr>
          <w:szCs w:val="18"/>
          <w:lang w:val="es-ES"/>
        </w:rPr>
      </w:pPr>
      <w:r w:rsidRPr="00D12258">
        <w:rPr>
          <w:szCs w:val="18"/>
          <w:lang w:val="es-ES"/>
        </w:rPr>
        <w:t xml:space="preserve">35 </w:t>
      </w:r>
      <w:r>
        <w:rPr>
          <w:szCs w:val="18"/>
          <w:lang w:val="es-ES"/>
        </w:rPr>
        <w:tab/>
      </w:r>
      <w:r w:rsidRPr="00D12258">
        <w:rPr>
          <w:szCs w:val="18"/>
          <w:lang w:val="es-ES"/>
        </w:rPr>
        <w:t xml:space="preserve">Publicidad;  recopilación de estadísticas;  agencias de información comercial.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FB422" w14:textId="77777777" w:rsidR="005D27BD" w:rsidRDefault="005D27BD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15CE80C1" w14:textId="77777777" w:rsidR="005D27BD" w:rsidRDefault="005D27BD" w:rsidP="006359F6">
    <w:pPr>
      <w:jc w:val="right"/>
      <w:rPr>
        <w:szCs w:val="22"/>
      </w:rPr>
    </w:pPr>
  </w:p>
  <w:p w14:paraId="2E2E1E18" w14:textId="77777777" w:rsidR="005D27BD" w:rsidRPr="0014082F" w:rsidRDefault="005D27BD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68F9F" w14:textId="1830B8F4" w:rsidR="005D27BD" w:rsidRDefault="005D27BD" w:rsidP="00800CFD">
    <w:pPr>
      <w:jc w:val="right"/>
      <w:rPr>
        <w:szCs w:val="22"/>
      </w:rPr>
    </w:pPr>
    <w:proofErr w:type="spellStart"/>
    <w:r w:rsidRPr="0014082F">
      <w:rPr>
        <w:szCs w:val="22"/>
      </w:rPr>
      <w:t>MM</w:t>
    </w:r>
    <w:r>
      <w:rPr>
        <w:szCs w:val="22"/>
      </w:rPr>
      <w:t>1</w:t>
    </w:r>
    <w:r w:rsidR="0013665B">
      <w:rPr>
        <w:szCs w:val="22"/>
      </w:rPr>
      <w:t>7</w:t>
    </w:r>
    <w:proofErr w:type="spellEnd"/>
    <w:r>
      <w:rPr>
        <w:szCs w:val="22"/>
      </w:rPr>
      <w:t xml:space="preserve"> </w:t>
    </w:r>
    <w:r w:rsidRPr="0014082F">
      <w:rPr>
        <w:szCs w:val="22"/>
      </w:rPr>
      <w:t>(</w:t>
    </w:r>
    <w:r w:rsidR="00E84C1C">
      <w:rPr>
        <w:szCs w:val="22"/>
      </w:rPr>
      <w:t>S</w:t>
    </w:r>
    <w:r w:rsidRPr="0014082F">
      <w:rPr>
        <w:szCs w:val="22"/>
      </w:rPr>
      <w:t>)</w:t>
    </w:r>
    <w:r>
      <w:rPr>
        <w:szCs w:val="22"/>
      </w:rPr>
      <w:t xml:space="preserve">, </w:t>
    </w:r>
    <w:proofErr w:type="spellStart"/>
    <w:r w:rsidRPr="0014082F">
      <w:rPr>
        <w:szCs w:val="22"/>
      </w:rPr>
      <w:t>p</w:t>
    </w:r>
    <w:r w:rsidR="00E84C1C">
      <w:rPr>
        <w:szCs w:val="22"/>
      </w:rPr>
      <w:t>ágina</w:t>
    </w:r>
    <w:proofErr w:type="spellEnd"/>
    <w:r w:rsidRPr="0014082F">
      <w:rPr>
        <w:szCs w:val="22"/>
      </w:rPr>
      <w:t xml:space="preserve">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1A3E7B">
      <w:rPr>
        <w:noProof/>
        <w:szCs w:val="22"/>
      </w:rPr>
      <w:t>3</w:t>
    </w:r>
    <w:r w:rsidRPr="0014082F">
      <w:rPr>
        <w:szCs w:val="22"/>
      </w:rPr>
      <w:fldChar w:fldCharType="end"/>
    </w:r>
  </w:p>
  <w:p w14:paraId="21408D7F" w14:textId="77777777" w:rsidR="005D27BD" w:rsidRDefault="005D27BD" w:rsidP="00800CFD">
    <w:pPr>
      <w:jc w:val="right"/>
      <w:rPr>
        <w:szCs w:val="22"/>
      </w:rPr>
    </w:pPr>
  </w:p>
  <w:p w14:paraId="44810698" w14:textId="77777777" w:rsidR="005D27BD" w:rsidRPr="0014082F" w:rsidRDefault="005D27BD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A306D4" w:rsidRDefault="00A306D4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A306D4" w:rsidRDefault="00A306D4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DDD6" w14:textId="7581DE58" w:rsidR="00A306D4" w:rsidRPr="00691C0E" w:rsidRDefault="00A306D4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5" w15:restartNumberingAfterBreak="0">
    <w:nsid w:val="21434CEF"/>
    <w:multiLevelType w:val="singleLevel"/>
    <w:tmpl w:val="3F40CB8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2C23F8"/>
    <w:multiLevelType w:val="singleLevel"/>
    <w:tmpl w:val="3046623A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b w:val="0"/>
        <w:i w:val="0"/>
        <w:sz w:val="18"/>
      </w:rPr>
    </w:lvl>
  </w:abstractNum>
  <w:abstractNum w:abstractNumId="7" w15:restartNumberingAfterBreak="0">
    <w:nsid w:val="42917B73"/>
    <w:multiLevelType w:val="singleLevel"/>
    <w:tmpl w:val="08EC9266"/>
    <w:lvl w:ilvl="0">
      <w:start w:val="1"/>
      <w:numFmt w:val="lowerRoman"/>
      <w:lvlText w:val="(%1)"/>
      <w:lvlJc w:val="left"/>
      <w:pPr>
        <w:tabs>
          <w:tab w:val="num" w:pos="1429"/>
        </w:tabs>
        <w:ind w:left="1069" w:hanging="360"/>
      </w:pPr>
      <w:rPr>
        <w:b w:val="0"/>
        <w:i w:val="0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6F253CEC"/>
    <w:multiLevelType w:val="singleLevel"/>
    <w:tmpl w:val="F0F2F2C4"/>
    <w:lvl w:ilvl="0">
      <w:start w:val="1"/>
      <w:numFmt w:val="lowerRoman"/>
      <w:lvlText w:val="(%1)"/>
      <w:lvlJc w:val="left"/>
      <w:pPr>
        <w:tabs>
          <w:tab w:val="num" w:pos="1429"/>
        </w:tabs>
        <w:ind w:left="1069" w:hanging="360"/>
      </w:pPr>
      <w:rPr>
        <w:b w:val="0"/>
        <w:i w:val="0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789C50BB"/>
    <w:multiLevelType w:val="singleLevel"/>
    <w:tmpl w:val="6AB88FBA"/>
    <w:lvl w:ilvl="0">
      <w:start w:val="5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b w:val="0"/>
        <w:i w:val="0"/>
        <w:sz w:val="18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5"/>
  </w:num>
  <w:num w:numId="13">
    <w:abstractNumId w:val="12"/>
  </w:num>
  <w:num w:numId="14">
    <w:abstractNumId w:val="7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14D91"/>
    <w:rsid w:val="00017D7A"/>
    <w:rsid w:val="000307C0"/>
    <w:rsid w:val="000566E5"/>
    <w:rsid w:val="000723A9"/>
    <w:rsid w:val="000801BF"/>
    <w:rsid w:val="000870E0"/>
    <w:rsid w:val="000B2DBE"/>
    <w:rsid w:val="000D365F"/>
    <w:rsid w:val="000E08EB"/>
    <w:rsid w:val="000E4947"/>
    <w:rsid w:val="000F5E56"/>
    <w:rsid w:val="00124D69"/>
    <w:rsid w:val="00132598"/>
    <w:rsid w:val="0013506D"/>
    <w:rsid w:val="0013665B"/>
    <w:rsid w:val="00140E7A"/>
    <w:rsid w:val="001423DC"/>
    <w:rsid w:val="00153873"/>
    <w:rsid w:val="001656BA"/>
    <w:rsid w:val="001720EA"/>
    <w:rsid w:val="00180C71"/>
    <w:rsid w:val="00184BA9"/>
    <w:rsid w:val="001A3E7B"/>
    <w:rsid w:val="001A4703"/>
    <w:rsid w:val="001B7A93"/>
    <w:rsid w:val="001C2A5D"/>
    <w:rsid w:val="001C50D7"/>
    <w:rsid w:val="001E6E57"/>
    <w:rsid w:val="00214B26"/>
    <w:rsid w:val="0024292D"/>
    <w:rsid w:val="002558A7"/>
    <w:rsid w:val="0025631B"/>
    <w:rsid w:val="00293EE6"/>
    <w:rsid w:val="002C5182"/>
    <w:rsid w:val="00304DCF"/>
    <w:rsid w:val="00312C22"/>
    <w:rsid w:val="003201F8"/>
    <w:rsid w:val="00330031"/>
    <w:rsid w:val="00355B16"/>
    <w:rsid w:val="00362D0B"/>
    <w:rsid w:val="003710FA"/>
    <w:rsid w:val="00374865"/>
    <w:rsid w:val="0038302E"/>
    <w:rsid w:val="003A5778"/>
    <w:rsid w:val="003B2B79"/>
    <w:rsid w:val="003B78DA"/>
    <w:rsid w:val="003D7AEC"/>
    <w:rsid w:val="003E0298"/>
    <w:rsid w:val="003E6531"/>
    <w:rsid w:val="003F4A87"/>
    <w:rsid w:val="00413B05"/>
    <w:rsid w:val="00416EA0"/>
    <w:rsid w:val="00431118"/>
    <w:rsid w:val="00443331"/>
    <w:rsid w:val="00443FD2"/>
    <w:rsid w:val="004B3801"/>
    <w:rsid w:val="004B6986"/>
    <w:rsid w:val="004B6DE8"/>
    <w:rsid w:val="004C35E9"/>
    <w:rsid w:val="004E413A"/>
    <w:rsid w:val="004E647B"/>
    <w:rsid w:val="004F399B"/>
    <w:rsid w:val="004F7B83"/>
    <w:rsid w:val="00534D9C"/>
    <w:rsid w:val="005354B0"/>
    <w:rsid w:val="00540498"/>
    <w:rsid w:val="00546299"/>
    <w:rsid w:val="00547423"/>
    <w:rsid w:val="00555A34"/>
    <w:rsid w:val="005566A2"/>
    <w:rsid w:val="00557F8A"/>
    <w:rsid w:val="00564763"/>
    <w:rsid w:val="005758EA"/>
    <w:rsid w:val="005B0933"/>
    <w:rsid w:val="005B1F63"/>
    <w:rsid w:val="005B566E"/>
    <w:rsid w:val="005C5624"/>
    <w:rsid w:val="005C7741"/>
    <w:rsid w:val="005D21CD"/>
    <w:rsid w:val="005D27BD"/>
    <w:rsid w:val="005E2FE8"/>
    <w:rsid w:val="005E3298"/>
    <w:rsid w:val="005F20C0"/>
    <w:rsid w:val="005F538B"/>
    <w:rsid w:val="00625875"/>
    <w:rsid w:val="00626D52"/>
    <w:rsid w:val="00633C2A"/>
    <w:rsid w:val="006359F6"/>
    <w:rsid w:val="00636FE3"/>
    <w:rsid w:val="00645CF9"/>
    <w:rsid w:val="0065453F"/>
    <w:rsid w:val="00657010"/>
    <w:rsid w:val="00662240"/>
    <w:rsid w:val="00665302"/>
    <w:rsid w:val="006729BC"/>
    <w:rsid w:val="00693C92"/>
    <w:rsid w:val="00697C0E"/>
    <w:rsid w:val="006D177F"/>
    <w:rsid w:val="006D3D1F"/>
    <w:rsid w:val="006E4C3F"/>
    <w:rsid w:val="006F04A9"/>
    <w:rsid w:val="00702502"/>
    <w:rsid w:val="00711562"/>
    <w:rsid w:val="00715B38"/>
    <w:rsid w:val="0072032F"/>
    <w:rsid w:val="00731933"/>
    <w:rsid w:val="00745027"/>
    <w:rsid w:val="007456FF"/>
    <w:rsid w:val="00750DEA"/>
    <w:rsid w:val="00764CBE"/>
    <w:rsid w:val="0077582D"/>
    <w:rsid w:val="00785A6C"/>
    <w:rsid w:val="00793419"/>
    <w:rsid w:val="0079512F"/>
    <w:rsid w:val="007A1C6C"/>
    <w:rsid w:val="007B036E"/>
    <w:rsid w:val="007B240C"/>
    <w:rsid w:val="007D2C30"/>
    <w:rsid w:val="007D53C7"/>
    <w:rsid w:val="007F0C75"/>
    <w:rsid w:val="007F2D8B"/>
    <w:rsid w:val="007F7E06"/>
    <w:rsid w:val="00800CFD"/>
    <w:rsid w:val="00804DB7"/>
    <w:rsid w:val="00804E96"/>
    <w:rsid w:val="0081217C"/>
    <w:rsid w:val="0081374D"/>
    <w:rsid w:val="00815CEC"/>
    <w:rsid w:val="0084657E"/>
    <w:rsid w:val="00856022"/>
    <w:rsid w:val="00883199"/>
    <w:rsid w:val="008A0034"/>
    <w:rsid w:val="008A3B06"/>
    <w:rsid w:val="008A58BD"/>
    <w:rsid w:val="008C0A3D"/>
    <w:rsid w:val="008D72B8"/>
    <w:rsid w:val="008E3E78"/>
    <w:rsid w:val="008E42A1"/>
    <w:rsid w:val="008F00CC"/>
    <w:rsid w:val="008F2386"/>
    <w:rsid w:val="008F2BDF"/>
    <w:rsid w:val="009007C9"/>
    <w:rsid w:val="009078B0"/>
    <w:rsid w:val="00911522"/>
    <w:rsid w:val="00913E2C"/>
    <w:rsid w:val="009155CB"/>
    <w:rsid w:val="009263B9"/>
    <w:rsid w:val="00932B95"/>
    <w:rsid w:val="00934D60"/>
    <w:rsid w:val="0094080A"/>
    <w:rsid w:val="009411C8"/>
    <w:rsid w:val="0096584F"/>
    <w:rsid w:val="009702AE"/>
    <w:rsid w:val="009712FD"/>
    <w:rsid w:val="00984BA3"/>
    <w:rsid w:val="00992405"/>
    <w:rsid w:val="009A2F7A"/>
    <w:rsid w:val="009C09E0"/>
    <w:rsid w:val="009C0AAA"/>
    <w:rsid w:val="009C392A"/>
    <w:rsid w:val="009C3D5D"/>
    <w:rsid w:val="009C5071"/>
    <w:rsid w:val="009D783F"/>
    <w:rsid w:val="00A0664B"/>
    <w:rsid w:val="00A13FE2"/>
    <w:rsid w:val="00A17157"/>
    <w:rsid w:val="00A306D4"/>
    <w:rsid w:val="00A57A1D"/>
    <w:rsid w:val="00A7775B"/>
    <w:rsid w:val="00A917F7"/>
    <w:rsid w:val="00AC4668"/>
    <w:rsid w:val="00AC5ACC"/>
    <w:rsid w:val="00AD0871"/>
    <w:rsid w:val="00AD1EA5"/>
    <w:rsid w:val="00AE73DD"/>
    <w:rsid w:val="00B0629C"/>
    <w:rsid w:val="00B51123"/>
    <w:rsid w:val="00B75217"/>
    <w:rsid w:val="00B87E77"/>
    <w:rsid w:val="00B929F6"/>
    <w:rsid w:val="00BA7524"/>
    <w:rsid w:val="00BC21AB"/>
    <w:rsid w:val="00BC5573"/>
    <w:rsid w:val="00BD001C"/>
    <w:rsid w:val="00BD551C"/>
    <w:rsid w:val="00BE1F67"/>
    <w:rsid w:val="00BE56DE"/>
    <w:rsid w:val="00C011C9"/>
    <w:rsid w:val="00C04147"/>
    <w:rsid w:val="00C3506F"/>
    <w:rsid w:val="00C354E4"/>
    <w:rsid w:val="00C405C1"/>
    <w:rsid w:val="00C554EC"/>
    <w:rsid w:val="00C718F6"/>
    <w:rsid w:val="00C7625F"/>
    <w:rsid w:val="00C8420F"/>
    <w:rsid w:val="00C9412C"/>
    <w:rsid w:val="00C945A5"/>
    <w:rsid w:val="00CD388B"/>
    <w:rsid w:val="00CD5575"/>
    <w:rsid w:val="00CE28AD"/>
    <w:rsid w:val="00CF44C9"/>
    <w:rsid w:val="00D12258"/>
    <w:rsid w:val="00D368F0"/>
    <w:rsid w:val="00D424ED"/>
    <w:rsid w:val="00D51340"/>
    <w:rsid w:val="00D67133"/>
    <w:rsid w:val="00D73D40"/>
    <w:rsid w:val="00DE0936"/>
    <w:rsid w:val="00DE3986"/>
    <w:rsid w:val="00E0345E"/>
    <w:rsid w:val="00E1693A"/>
    <w:rsid w:val="00E34971"/>
    <w:rsid w:val="00E53CD2"/>
    <w:rsid w:val="00E567C7"/>
    <w:rsid w:val="00E84C1C"/>
    <w:rsid w:val="00EC69F6"/>
    <w:rsid w:val="00EF24FC"/>
    <w:rsid w:val="00EF291A"/>
    <w:rsid w:val="00F20BF2"/>
    <w:rsid w:val="00F33E41"/>
    <w:rsid w:val="00F427BA"/>
    <w:rsid w:val="00F71FEF"/>
    <w:rsid w:val="00F822DF"/>
    <w:rsid w:val="00F8600E"/>
    <w:rsid w:val="00FB078E"/>
    <w:rsid w:val="00FC39D9"/>
    <w:rsid w:val="00FC4132"/>
    <w:rsid w:val="00FC62B4"/>
    <w:rsid w:val="00FD23A5"/>
    <w:rsid w:val="00FE17D8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A306D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306D4"/>
    <w:rPr>
      <w:rFonts w:ascii="Arial" w:eastAsia="SimSun" w:hAnsi="Arial" w:cs="Arial"/>
      <w:sz w:val="16"/>
      <w:szCs w:val="16"/>
      <w:lang w:eastAsia="zh-CN"/>
    </w:rPr>
  </w:style>
  <w:style w:type="character" w:styleId="FollowedHyperlink">
    <w:name w:val="FollowedHyperlink"/>
    <w:basedOn w:val="DefaultParagraphFont"/>
    <w:semiHidden/>
    <w:unhideWhenUsed/>
    <w:rsid w:val="00A30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access.wipo.int/mgs/index.jsp?lang=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574D3-358A-43EB-9D87-DA87A805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461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MM17 (S)</vt:lpstr>
    </vt:vector>
  </TitlesOfParts>
  <Company>World Intellectual Property Organization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MM17 (S)</dc:title>
  <dc:subject>Wipo Templates</dc:subject>
  <dc:creator>WIPO</dc:creator>
  <cp:keywords>FOR OFFICIAL USE ONLY</cp:keywords>
  <dc:description/>
  <cp:lastModifiedBy>DIAZ Natacha</cp:lastModifiedBy>
  <cp:revision>19</cp:revision>
  <cp:lastPrinted>2023-09-21T12:18:00Z</cp:lastPrinted>
  <dcterms:created xsi:type="dcterms:W3CDTF">2020-12-14T16:10:00Z</dcterms:created>
  <dcterms:modified xsi:type="dcterms:W3CDTF">2023-09-21T12:18:00Z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e2dfc276-537c-4cfc-bffb-46ea76e88159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2023-09-21T12:16:53Z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146a17fe-341b-4a98-87a5-edd0624924e1</vt:lpwstr>
  </property>
  <property fmtid="{D5CDD505-2E9C-101B-9397-08002B2CF9AE}" pid="13" name="MSIP_Label_20773ee6-353b-4fb9-a59d-0b94c8c67bea_ContentBits">
    <vt:lpwstr>0</vt:lpwstr>
  </property>
</Properties>
</file>