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B5A6" w14:textId="77777777" w:rsidR="00856786" w:rsidRDefault="005108D4" w:rsidP="006F24B5">
      <w:pPr>
        <w:spacing w:after="120"/>
        <w:jc w:val="right"/>
        <w:rPr>
          <w:b/>
          <w:sz w:val="40"/>
          <w:szCs w:val="40"/>
          <w:lang w:val="fr-FR"/>
        </w:rPr>
      </w:pPr>
      <w:bookmarkStart w:id="0" w:name="_GoBack"/>
      <w:bookmarkEnd w:id="0"/>
      <w:r w:rsidRPr="005108D4">
        <w:rPr>
          <w:noProof/>
          <w:lang w:val="en-US" w:eastAsia="en-US"/>
        </w:rPr>
        <w:drawing>
          <wp:inline distT="0" distB="0" distL="0" distR="0" wp14:anchorId="5701B210" wp14:editId="7718E36E">
            <wp:extent cx="3067713" cy="1385965"/>
            <wp:effectExtent l="0" t="0" r="0" b="5080"/>
            <wp:docPr id="8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4678" w14:textId="77777777" w:rsidR="00E515E6" w:rsidRPr="005108D4" w:rsidRDefault="00E515E6" w:rsidP="00E515E6">
      <w:pPr>
        <w:jc w:val="right"/>
        <w:rPr>
          <w:rFonts w:ascii="Arial Black" w:hAnsi="Arial Black"/>
          <w:caps/>
          <w:sz w:val="15"/>
          <w:lang w:val="fr-FR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5108D4" w14:paraId="1683C4CB" w14:textId="77777777" w:rsidTr="00816626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42FA4708" w14:textId="06B5E7E3" w:rsidR="00BE3DF8" w:rsidRPr="005108D4" w:rsidRDefault="005108D4" w:rsidP="005108D4">
            <w:pPr>
              <w:jc w:val="right"/>
              <w:rPr>
                <w:lang w:val="fr-FR"/>
              </w:rPr>
            </w:pPr>
            <w:r w:rsidRPr="005108D4">
              <w:rPr>
                <w:rFonts w:ascii="Arial Black" w:hAnsi="Arial Black"/>
                <w:sz w:val="15"/>
                <w:lang w:val="fr-FR"/>
              </w:rPr>
              <w:t>Avis n° </w:t>
            </w:r>
            <w:r w:rsidR="00E10D10">
              <w:rPr>
                <w:rFonts w:ascii="Arial Black" w:hAnsi="Arial Black"/>
                <w:sz w:val="15"/>
                <w:lang w:val="fr-FR"/>
              </w:rPr>
              <w:t>6</w:t>
            </w:r>
            <w:r w:rsidR="00BE3DF8" w:rsidRPr="005108D4">
              <w:rPr>
                <w:rFonts w:ascii="Arial Black" w:hAnsi="Arial Black"/>
                <w:sz w:val="15"/>
                <w:lang w:val="fr-FR"/>
              </w:rPr>
              <w:t>/</w:t>
            </w:r>
            <w:r w:rsidR="00EA37E7" w:rsidRPr="005108D4">
              <w:rPr>
                <w:rFonts w:ascii="Arial Black" w:hAnsi="Arial Black"/>
                <w:sz w:val="15"/>
                <w:lang w:val="fr-FR"/>
              </w:rPr>
              <w:t>2021</w:t>
            </w:r>
          </w:p>
        </w:tc>
      </w:tr>
    </w:tbl>
    <w:p w14:paraId="58214CC7" w14:textId="77777777" w:rsidR="00856786" w:rsidRDefault="005108D4" w:rsidP="00930A53">
      <w:pPr>
        <w:spacing w:before="600" w:after="120"/>
        <w:rPr>
          <w:b/>
          <w:sz w:val="28"/>
          <w:szCs w:val="28"/>
          <w:lang w:val="fr-FR"/>
        </w:rPr>
      </w:pPr>
      <w:bookmarkStart w:id="1" w:name="Original"/>
      <w:bookmarkEnd w:id="1"/>
      <w:r w:rsidRPr="005108D4">
        <w:rPr>
          <w:b/>
          <w:sz w:val="28"/>
          <w:szCs w:val="28"/>
          <w:lang w:val="fr-FR"/>
        </w:rPr>
        <w:t>Acte de Genève de l</w:t>
      </w:r>
      <w:r w:rsidR="00F1551A">
        <w:rPr>
          <w:b/>
          <w:sz w:val="28"/>
          <w:szCs w:val="28"/>
          <w:lang w:val="fr-FR"/>
        </w:rPr>
        <w:t>’</w:t>
      </w:r>
      <w:r w:rsidRPr="005108D4">
        <w:rPr>
          <w:b/>
          <w:sz w:val="28"/>
          <w:szCs w:val="28"/>
          <w:lang w:val="fr-FR"/>
        </w:rPr>
        <w:t>Arrangement de Lisbonne sur les appellations d</w:t>
      </w:r>
      <w:r w:rsidR="00F1551A">
        <w:rPr>
          <w:b/>
          <w:sz w:val="28"/>
          <w:szCs w:val="28"/>
          <w:lang w:val="fr-FR"/>
        </w:rPr>
        <w:t>’</w:t>
      </w:r>
      <w:r w:rsidRPr="005108D4">
        <w:rPr>
          <w:b/>
          <w:sz w:val="28"/>
          <w:szCs w:val="28"/>
          <w:lang w:val="fr-FR"/>
        </w:rPr>
        <w:t>origine et les indications géographiques</w:t>
      </w:r>
    </w:p>
    <w:p w14:paraId="108B4E81" w14:textId="77777777" w:rsidR="00856786" w:rsidRDefault="00BE3DF8" w:rsidP="00B57988">
      <w:pPr>
        <w:spacing w:before="720" w:after="360"/>
        <w:rPr>
          <w:b/>
          <w:szCs w:val="22"/>
          <w:lang w:val="fr-FR"/>
        </w:rPr>
      </w:pPr>
      <w:r w:rsidRPr="005108D4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0D9E814" wp14:editId="12A8F726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503B0B">
        <w:rPr>
          <w:b/>
          <w:szCs w:val="22"/>
          <w:lang w:val="fr-FR" w:eastAsia="fr-CH"/>
        </w:rPr>
        <w:t>RATIFICATION PAR</w:t>
      </w:r>
      <w:r w:rsidR="005108D4">
        <w:rPr>
          <w:b/>
          <w:szCs w:val="22"/>
          <w:lang w:val="fr-FR" w:eastAsia="fr-CH"/>
        </w:rPr>
        <w:t xml:space="preserve"> LA </w:t>
      </w:r>
      <w:r w:rsidR="00503B0B">
        <w:rPr>
          <w:b/>
          <w:szCs w:val="22"/>
          <w:lang w:val="fr-FR" w:eastAsia="fr-CH"/>
        </w:rPr>
        <w:t>RÉPUBLIQUE FRANÇAISE</w:t>
      </w:r>
    </w:p>
    <w:p w14:paraId="4B4F6708" w14:textId="14681982" w:rsidR="00856786" w:rsidRDefault="005108D4" w:rsidP="00BE3DF8">
      <w:pPr>
        <w:pStyle w:val="ONUME"/>
        <w:rPr>
          <w:lang w:val="fr-FR"/>
        </w:rPr>
      </w:pPr>
      <w:r w:rsidRPr="00774130">
        <w:t xml:space="preserve">Le </w:t>
      </w:r>
      <w:r w:rsidR="007C1CE1">
        <w:t>21 janvier</w:t>
      </w:r>
      <w:r w:rsidRPr="00774130">
        <w:t> 20</w:t>
      </w:r>
      <w:r w:rsidR="007C1CE1">
        <w:t>21</w:t>
      </w:r>
      <w:r w:rsidRPr="00774130">
        <w:t xml:space="preserve">, le Gouvernement </w:t>
      </w:r>
      <w:r>
        <w:t xml:space="preserve">de la </w:t>
      </w:r>
      <w:r w:rsidR="00695C3B">
        <w:t xml:space="preserve">République </w:t>
      </w:r>
      <w:r w:rsidR="00C01373">
        <w:t>française</w:t>
      </w:r>
      <w:r w:rsidR="007C1CE1">
        <w:t xml:space="preserve"> </w:t>
      </w:r>
      <w:r w:rsidRPr="00774130">
        <w:t>a déposé auprès du Directeur général de l</w:t>
      </w:r>
      <w:r w:rsidR="00F1551A">
        <w:t>’</w:t>
      </w:r>
      <w:r w:rsidRPr="00774130">
        <w:t>Organisation Mondiale</w:t>
      </w:r>
      <w:r w:rsidR="00966E9F">
        <w:t xml:space="preserve"> de la Propriété Intellectuelle </w:t>
      </w:r>
      <w:r w:rsidRPr="00774130">
        <w:t xml:space="preserve">(OMPI) son instrument </w:t>
      </w:r>
      <w:r w:rsidR="00503B0B">
        <w:t>de ratification de</w:t>
      </w:r>
      <w:r w:rsidRPr="00774130">
        <w:t xml:space="preserve"> l</w:t>
      </w:r>
      <w:r w:rsidR="00F1551A">
        <w:t>’</w:t>
      </w:r>
      <w:r w:rsidRPr="00774130">
        <w:t>Acte de Genève de l</w:t>
      </w:r>
      <w:r w:rsidR="00F1551A">
        <w:t>’</w:t>
      </w:r>
      <w:r w:rsidRPr="00774130">
        <w:t>Arrangement de Lisbonne sur les appellations d</w:t>
      </w:r>
      <w:r w:rsidR="00F1551A">
        <w:t>’</w:t>
      </w:r>
      <w:r w:rsidRPr="00774130">
        <w:t>origine et les indications géographiques (</w:t>
      </w:r>
      <w:r w:rsidR="00FB526F">
        <w:t xml:space="preserve">ci-après dénommé </w:t>
      </w:r>
      <w:r w:rsidR="00FB526F" w:rsidRPr="00774130">
        <w:t>“</w:t>
      </w:r>
      <w:r w:rsidRPr="00774130">
        <w:t>Acte de Genève de l</w:t>
      </w:r>
      <w:r w:rsidR="00F1551A">
        <w:t>’</w:t>
      </w:r>
      <w:r w:rsidRPr="00774130">
        <w:t>Arrangement de Lisbonne</w:t>
      </w:r>
      <w:r w:rsidR="00FB526F" w:rsidRPr="00774130">
        <w:t>”</w:t>
      </w:r>
      <w:r w:rsidRPr="00774130">
        <w:t>), adopté à Genève le 20 mai 20</w:t>
      </w:r>
      <w:r>
        <w:t>15</w:t>
      </w:r>
      <w:r w:rsidR="00BE3DF8" w:rsidRPr="005108D4">
        <w:rPr>
          <w:lang w:val="fr-FR"/>
        </w:rPr>
        <w:t>.</w:t>
      </w:r>
    </w:p>
    <w:p w14:paraId="40307247" w14:textId="0397E5FD" w:rsidR="00856786" w:rsidRDefault="005108D4" w:rsidP="00BE3DF8">
      <w:pPr>
        <w:pStyle w:val="ONUME"/>
        <w:rPr>
          <w:lang w:val="fr-FR"/>
        </w:rPr>
      </w:pPr>
      <w:r w:rsidRPr="00774130">
        <w:t>Conformément à la règle 4.1) du règlement d</w:t>
      </w:r>
      <w:r w:rsidR="00F1551A">
        <w:t>’</w:t>
      </w:r>
      <w:r w:rsidRPr="00774130">
        <w:t>exécution commun à l</w:t>
      </w:r>
      <w:r w:rsidR="00F1551A">
        <w:t>’</w:t>
      </w:r>
      <w:r w:rsidRPr="00774130">
        <w:t>Arrangement de Lisbonne concernant la protection des appellations d</w:t>
      </w:r>
      <w:r w:rsidR="00F1551A">
        <w:t>’</w:t>
      </w:r>
      <w:r w:rsidRPr="00774130">
        <w:t>origine et leur enregistrement international et à l</w:t>
      </w:r>
      <w:r w:rsidR="00F1551A">
        <w:t>’</w:t>
      </w:r>
      <w:r w:rsidRPr="00774130">
        <w:t>Acte de Genève de l</w:t>
      </w:r>
      <w:r w:rsidR="00F1551A">
        <w:t>’</w:t>
      </w:r>
      <w:r w:rsidRPr="00774130">
        <w:t>Arrangement de Lisbonne sur les appellations d</w:t>
      </w:r>
      <w:r w:rsidR="00F1551A">
        <w:t>’</w:t>
      </w:r>
      <w:r w:rsidRPr="00774130">
        <w:t>origine et les indications géographiques (ci</w:t>
      </w:r>
      <w:r w:rsidR="00F1551A">
        <w:t>-</w:t>
      </w:r>
      <w:r w:rsidRPr="00774130">
        <w:t>après dénommé “règlement d</w:t>
      </w:r>
      <w:r w:rsidR="00F1551A">
        <w:t>’</w:t>
      </w:r>
      <w:r w:rsidRPr="00774130">
        <w:t xml:space="preserve">exécution commun”), le Gouvernement </w:t>
      </w:r>
      <w:r>
        <w:t xml:space="preserve">de la </w:t>
      </w:r>
      <w:r w:rsidR="003B19CE">
        <w:t>République française</w:t>
      </w:r>
      <w:r w:rsidR="00DB2379">
        <w:t xml:space="preserve"> </w:t>
      </w:r>
      <w:r w:rsidRPr="00774130">
        <w:t>a notifié l</w:t>
      </w:r>
      <w:r w:rsidR="00966E9F">
        <w:t xml:space="preserve">e nom et les coordonnées de son </w:t>
      </w:r>
      <w:r w:rsidRPr="00774130">
        <w:t>administration compétente aux fins des procédures prévues par l</w:t>
      </w:r>
      <w:r w:rsidR="00F1551A">
        <w:t>’</w:t>
      </w:r>
      <w:r w:rsidRPr="00774130">
        <w:t>Acte de Genève de l</w:t>
      </w:r>
      <w:r w:rsidR="00F1551A">
        <w:t>’</w:t>
      </w:r>
      <w:r w:rsidRPr="00774130">
        <w:t>Arrangement de Lisbonne</w:t>
      </w:r>
      <w:r w:rsidR="00F1551A">
        <w:t> :</w:t>
      </w:r>
    </w:p>
    <w:p w14:paraId="1D9CD580" w14:textId="77777777" w:rsidR="00E64A57" w:rsidRPr="00436D9C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t>Commission européenne</w:t>
      </w:r>
    </w:p>
    <w:p w14:paraId="24B762D2" w14:textId="77777777" w:rsidR="00E64A57" w:rsidRPr="00436D9C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t>Direction générale de l’agriculture et du développement rural</w:t>
      </w:r>
      <w:r w:rsidRPr="00436D9C">
        <w:rPr>
          <w:rFonts w:eastAsia="Times New Roman" w:cs="Times New Roman"/>
          <w:szCs w:val="22"/>
          <w:lang w:eastAsia="en-US"/>
        </w:rPr>
        <w:t xml:space="preserve"> </w:t>
      </w:r>
    </w:p>
    <w:p w14:paraId="2A56EB88" w14:textId="77777777" w:rsidR="00E64A57" w:rsidRPr="00436D9C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t xml:space="preserve">Direction </w:t>
      </w:r>
      <w:r w:rsidRPr="00436D9C">
        <w:rPr>
          <w:rFonts w:eastAsia="Times New Roman" w:cs="Times New Roman"/>
          <w:szCs w:val="22"/>
          <w:lang w:eastAsia="en-US"/>
        </w:rPr>
        <w:t xml:space="preserve">B. </w:t>
      </w:r>
      <w:r w:rsidRPr="00436D9C">
        <w:t>Qualité, recherche et innovation</w:t>
      </w:r>
      <w:r w:rsidRPr="00436D9C">
        <w:rPr>
          <w:rFonts w:eastAsia="Times New Roman" w:cs="Times New Roman"/>
          <w:szCs w:val="22"/>
          <w:lang w:eastAsia="en-US"/>
        </w:rPr>
        <w:t xml:space="preserve">, </w:t>
      </w:r>
      <w:r w:rsidRPr="00436D9C">
        <w:t>sensibilisation</w:t>
      </w:r>
    </w:p>
    <w:p w14:paraId="639680B1" w14:textId="77777777" w:rsidR="00E64A57" w:rsidRPr="00436D9C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rPr>
          <w:rFonts w:eastAsia="Times New Roman" w:cs="Times New Roman"/>
          <w:szCs w:val="22"/>
          <w:lang w:eastAsia="en-US"/>
        </w:rPr>
        <w:t>Rue de la Loi / Wetstraat 130</w:t>
      </w:r>
    </w:p>
    <w:p w14:paraId="1FD400A9" w14:textId="77777777" w:rsidR="00E64A57" w:rsidRPr="00436D9C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rPr>
          <w:rFonts w:eastAsia="Times New Roman" w:cs="Times New Roman"/>
          <w:szCs w:val="22"/>
          <w:lang w:eastAsia="en-US"/>
        </w:rPr>
        <w:t>1040 Bruxelles / Brussel</w:t>
      </w:r>
    </w:p>
    <w:p w14:paraId="21E5A1B0" w14:textId="567952B6" w:rsidR="00E64A57" w:rsidRPr="00436D9C" w:rsidRDefault="00E64A57" w:rsidP="00EE740F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436D9C">
        <w:t>Tél. </w:t>
      </w:r>
      <w:r w:rsidRPr="00436D9C">
        <w:rPr>
          <w:rFonts w:eastAsia="Times New Roman" w:cs="Times New Roman"/>
          <w:szCs w:val="22"/>
          <w:lang w:eastAsia="en-US"/>
        </w:rPr>
        <w:t>: +32 2 299 11 11</w:t>
      </w:r>
    </w:p>
    <w:p w14:paraId="0178B44F" w14:textId="22FC253C" w:rsidR="00E64A57" w:rsidRPr="00EC1235" w:rsidRDefault="00E64A57" w:rsidP="00E64A57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eastAsia="en-US"/>
        </w:rPr>
      </w:pPr>
      <w:r w:rsidRPr="00EC1235">
        <w:rPr>
          <w:rFonts w:eastAsia="Times New Roman" w:cs="Times New Roman"/>
          <w:szCs w:val="22"/>
          <w:lang w:eastAsia="en-US"/>
        </w:rPr>
        <w:t xml:space="preserve">Mél : </w:t>
      </w:r>
      <w:hyperlink r:id="rId9" w:history="1">
        <w:r w:rsidR="000E5FF8" w:rsidRPr="00EC1235">
          <w:rPr>
            <w:rStyle w:val="Hyperlink"/>
            <w:rFonts w:eastAsia="Times New Roman" w:cs="Times New Roman"/>
            <w:szCs w:val="22"/>
            <w:lang w:eastAsia="en-US"/>
          </w:rPr>
          <w:t>Agri-b3@ec.europa.eu</w:t>
        </w:r>
      </w:hyperlink>
    </w:p>
    <w:p w14:paraId="0EA9E63C" w14:textId="3E2D25F2" w:rsidR="009443CF" w:rsidRPr="00EC1235" w:rsidRDefault="00E64A57" w:rsidP="006A2BB7">
      <w:pPr>
        <w:tabs>
          <w:tab w:val="left" w:pos="2268"/>
        </w:tabs>
        <w:spacing w:after="220"/>
        <w:ind w:left="2275"/>
        <w:jc w:val="both"/>
        <w:rPr>
          <w:szCs w:val="22"/>
        </w:rPr>
      </w:pPr>
      <w:r w:rsidRPr="00436D9C">
        <w:rPr>
          <w:rFonts w:eastAsia="Times New Roman" w:cs="Times New Roman"/>
          <w:szCs w:val="22"/>
          <w:lang w:val="nl-BE" w:eastAsia="en-US"/>
        </w:rPr>
        <w:t>Site Web </w:t>
      </w:r>
      <w:r>
        <w:rPr>
          <w:rFonts w:eastAsia="Times New Roman" w:cs="Times New Roman"/>
          <w:szCs w:val="22"/>
          <w:lang w:val="nl-BE" w:eastAsia="en-US"/>
        </w:rPr>
        <w:t>:</w:t>
      </w:r>
      <w:r w:rsidRPr="00436D9C">
        <w:rPr>
          <w:rFonts w:eastAsia="Times New Roman" w:cs="Times New Roman"/>
          <w:szCs w:val="22"/>
          <w:lang w:val="nl-BE" w:eastAsia="en-US"/>
        </w:rPr>
        <w:t xml:space="preserve"> </w:t>
      </w:r>
      <w:hyperlink r:id="rId10" w:history="1">
        <w:r w:rsidRPr="00436D9C">
          <w:rPr>
            <w:rFonts w:eastAsia="Times New Roman" w:cs="Times New Roman"/>
            <w:color w:val="0563C1"/>
            <w:szCs w:val="22"/>
            <w:u w:val="single"/>
            <w:lang w:val="nl-BE" w:eastAsia="en-US"/>
          </w:rPr>
          <w:t>www.ec.europa.eu/agriculture/</w:t>
        </w:r>
      </w:hyperlink>
    </w:p>
    <w:p w14:paraId="26F253BB" w14:textId="2212D648" w:rsidR="00D73704" w:rsidRDefault="006A2BB7" w:rsidP="00C01373">
      <w:pPr>
        <w:pStyle w:val="ONUME"/>
      </w:pPr>
      <w:r>
        <w:t>Pour le surplus, l</w:t>
      </w:r>
      <w:r w:rsidR="00D73704" w:rsidRPr="00774130">
        <w:t xml:space="preserve">e nom et les coordonnées de </w:t>
      </w:r>
      <w:r>
        <w:t>l’</w:t>
      </w:r>
      <w:r w:rsidR="00D73704" w:rsidRPr="00774130">
        <w:t xml:space="preserve">administration compétente </w:t>
      </w:r>
      <w:r w:rsidR="00966E9F">
        <w:t>désigné</w:t>
      </w:r>
      <w:r w:rsidR="00154678">
        <w:t>s par le Gouvernem</w:t>
      </w:r>
      <w:r w:rsidR="003B19CE">
        <w:t xml:space="preserve">ent de la République française </w:t>
      </w:r>
      <w:r w:rsidR="00D73704" w:rsidRPr="00774130">
        <w:t>aux fins des procédures prévues par l</w:t>
      </w:r>
      <w:r w:rsidR="00D73704">
        <w:t>’</w:t>
      </w:r>
      <w:r w:rsidR="00D73704" w:rsidRPr="00774130">
        <w:t>A</w:t>
      </w:r>
      <w:r>
        <w:t xml:space="preserve">rrangement </w:t>
      </w:r>
      <w:r w:rsidR="00D73704" w:rsidRPr="00774130">
        <w:t>de Lisbonne</w:t>
      </w:r>
      <w:r w:rsidR="003B19CE">
        <w:t xml:space="preserve"> concernant la protection des appellations d’origine et leur enregistrement international du 31 octobre 1958</w:t>
      </w:r>
      <w:r w:rsidR="00055478">
        <w:t xml:space="preserve"> </w:t>
      </w:r>
      <w:r w:rsidR="00966E9F">
        <w:t>restent inchangé</w:t>
      </w:r>
      <w:r>
        <w:t xml:space="preserve">s, à savoir </w:t>
      </w:r>
      <w:r w:rsidR="00D73704">
        <w:t>:</w:t>
      </w:r>
    </w:p>
    <w:p w14:paraId="3982FA4C" w14:textId="77777777" w:rsidR="00957330" w:rsidRDefault="00957330" w:rsidP="00957330">
      <w:pPr>
        <w:pStyle w:val="ONUME"/>
        <w:numPr>
          <w:ilvl w:val="0"/>
          <w:numId w:val="0"/>
        </w:numPr>
        <w:spacing w:after="0"/>
        <w:ind w:left="2246"/>
      </w:pPr>
      <w:r>
        <w:t xml:space="preserve">Institut national de l’origine et de la qualité (INAO) </w:t>
      </w:r>
      <w:r>
        <w:br/>
        <w:t xml:space="preserve">12, rue Henri Rol-Tanguy </w:t>
      </w:r>
      <w:r>
        <w:br/>
        <w:t>TSA 30003 93555 Montreuil cedex</w:t>
      </w:r>
    </w:p>
    <w:p w14:paraId="70C91122" w14:textId="77777777" w:rsidR="00957330" w:rsidRDefault="00957330" w:rsidP="00957330">
      <w:pPr>
        <w:pStyle w:val="ONUME"/>
        <w:numPr>
          <w:ilvl w:val="0"/>
          <w:numId w:val="0"/>
        </w:numPr>
        <w:spacing w:after="0"/>
        <w:ind w:left="2246"/>
      </w:pPr>
      <w:r>
        <w:t>France</w:t>
      </w:r>
    </w:p>
    <w:p w14:paraId="6CA32D80" w14:textId="112FC77D" w:rsidR="00957330" w:rsidRDefault="00957330" w:rsidP="00957330">
      <w:pPr>
        <w:pStyle w:val="ONUME"/>
        <w:numPr>
          <w:ilvl w:val="0"/>
          <w:numId w:val="0"/>
        </w:numPr>
        <w:spacing w:after="0"/>
        <w:ind w:left="2246"/>
      </w:pPr>
      <w:r>
        <w:t>Tél</w:t>
      </w:r>
      <w:r w:rsidR="00966E9F">
        <w:t xml:space="preserve">. </w:t>
      </w:r>
      <w:r>
        <w:t xml:space="preserve">: +33 01 73 30 38 00 </w:t>
      </w:r>
    </w:p>
    <w:p w14:paraId="4B1573EC" w14:textId="7104D24F" w:rsidR="00957330" w:rsidRDefault="00957330" w:rsidP="00957330">
      <w:pPr>
        <w:pStyle w:val="ONUME"/>
        <w:numPr>
          <w:ilvl w:val="0"/>
          <w:numId w:val="0"/>
        </w:numPr>
        <w:spacing w:after="0"/>
        <w:ind w:left="2246"/>
      </w:pPr>
      <w:r>
        <w:t>Fax</w:t>
      </w:r>
      <w:r w:rsidR="00966E9F">
        <w:t xml:space="preserve"> </w:t>
      </w:r>
      <w:r>
        <w:t xml:space="preserve">: +33 01 73 30 38 04 </w:t>
      </w:r>
    </w:p>
    <w:p w14:paraId="110CF848" w14:textId="651582C3" w:rsidR="00957330" w:rsidRPr="00132CC0" w:rsidRDefault="00957330" w:rsidP="00957330">
      <w:pPr>
        <w:pStyle w:val="ONUME"/>
        <w:numPr>
          <w:ilvl w:val="0"/>
          <w:numId w:val="0"/>
        </w:numPr>
        <w:spacing w:after="0"/>
        <w:ind w:left="2246"/>
        <w:rPr>
          <w:lang w:val="it-IT"/>
        </w:rPr>
      </w:pPr>
      <w:r w:rsidRPr="00132CC0">
        <w:rPr>
          <w:lang w:val="it-IT"/>
        </w:rPr>
        <w:t>E-mail</w:t>
      </w:r>
      <w:r w:rsidR="00966E9F">
        <w:rPr>
          <w:lang w:val="it-IT"/>
        </w:rPr>
        <w:t xml:space="preserve"> </w:t>
      </w:r>
      <w:r w:rsidRPr="00132CC0">
        <w:rPr>
          <w:lang w:val="it-IT"/>
        </w:rPr>
        <w:t xml:space="preserve">: </w:t>
      </w:r>
      <w:hyperlink r:id="rId11" w:history="1">
        <w:r w:rsidRPr="00132CC0">
          <w:rPr>
            <w:rStyle w:val="Hyperlink"/>
            <w:lang w:val="it-IT"/>
          </w:rPr>
          <w:t>juridique@inao.gouv.fr</w:t>
        </w:r>
      </w:hyperlink>
      <w:r w:rsidRPr="00132CC0">
        <w:rPr>
          <w:lang w:val="it-IT"/>
        </w:rPr>
        <w:t xml:space="preserve"> </w:t>
      </w:r>
    </w:p>
    <w:p w14:paraId="399DA9F0" w14:textId="0546687B" w:rsidR="00957330" w:rsidRDefault="00957330" w:rsidP="00154678">
      <w:pPr>
        <w:pStyle w:val="ONUME"/>
        <w:numPr>
          <w:ilvl w:val="0"/>
          <w:numId w:val="0"/>
        </w:numPr>
        <w:ind w:left="2246"/>
      </w:pPr>
      <w:r>
        <w:t>Internet</w:t>
      </w:r>
      <w:r w:rsidR="00966E9F">
        <w:t xml:space="preserve"> </w:t>
      </w:r>
      <w:r>
        <w:t xml:space="preserve">: </w:t>
      </w:r>
      <w:hyperlink r:id="rId12" w:history="1">
        <w:r w:rsidRPr="00D57B5E">
          <w:rPr>
            <w:rStyle w:val="Hyperlink"/>
          </w:rPr>
          <w:t>http://www.inao.gouv.fr</w:t>
        </w:r>
      </w:hyperlink>
    </w:p>
    <w:p w14:paraId="2BC0C891" w14:textId="56EA3F88" w:rsidR="00534901" w:rsidRDefault="00534901" w:rsidP="00D03BCA">
      <w:pPr>
        <w:pStyle w:val="ONUME"/>
        <w:numPr>
          <w:ilvl w:val="0"/>
          <w:numId w:val="0"/>
        </w:numPr>
      </w:pPr>
    </w:p>
    <w:p w14:paraId="73941AF2" w14:textId="77777777" w:rsidR="00D03BCA" w:rsidRDefault="00D03BCA" w:rsidP="00D03BCA">
      <w:pPr>
        <w:pStyle w:val="ONUME"/>
        <w:numPr>
          <w:ilvl w:val="0"/>
          <w:numId w:val="0"/>
        </w:numPr>
        <w:spacing w:after="0"/>
      </w:pPr>
    </w:p>
    <w:p w14:paraId="708D3679" w14:textId="7922F0E6" w:rsidR="00F1551A" w:rsidRDefault="00930A53" w:rsidP="00930A53">
      <w:pPr>
        <w:pStyle w:val="ONUME"/>
        <w:rPr>
          <w:lang w:val="fr-FR"/>
        </w:rPr>
      </w:pPr>
      <w:r w:rsidRPr="00774130">
        <w:t>Conformément à la règle 4.3) du règlement d</w:t>
      </w:r>
      <w:r w:rsidR="00F1551A">
        <w:t>’</w:t>
      </w:r>
      <w:r w:rsidRPr="00774130">
        <w:t>exécution commun, l</w:t>
      </w:r>
      <w:r w:rsidR="00F1551A">
        <w:t>’</w:t>
      </w:r>
      <w:r w:rsidRPr="00774130">
        <w:t>administration c</w:t>
      </w:r>
      <w:r>
        <w:t xml:space="preserve">ompétente visée au paragraphe 2 </w:t>
      </w:r>
      <w:r w:rsidRPr="00774130">
        <w:t xml:space="preserve">communiquera les informations relatives aux procédures applicables sur </w:t>
      </w:r>
      <w:r w:rsidR="00C01373">
        <w:t>le</w:t>
      </w:r>
      <w:r w:rsidRPr="00774130">
        <w:t xml:space="preserve"> territoire </w:t>
      </w:r>
      <w:r w:rsidR="00C01373">
        <w:t xml:space="preserve">de la République française </w:t>
      </w:r>
      <w:r w:rsidRPr="00774130">
        <w:t>concernant la contestation et l</w:t>
      </w:r>
      <w:r w:rsidR="00F1551A">
        <w:t>’</w:t>
      </w:r>
      <w:r w:rsidRPr="00774130">
        <w:t>application des droits sur les appellations d</w:t>
      </w:r>
      <w:r w:rsidR="00F1551A">
        <w:t>’</w:t>
      </w:r>
      <w:r w:rsidRPr="00774130">
        <w:t>origine et les indications géographiques</w:t>
      </w:r>
      <w:r>
        <w:t xml:space="preserve">.  </w:t>
      </w:r>
      <w:r w:rsidRPr="00774130">
        <w:t>Ces informations seront publiées à l</w:t>
      </w:r>
      <w:r w:rsidR="00F1551A">
        <w:t>’</w:t>
      </w:r>
      <w:r w:rsidRPr="00774130">
        <w:t xml:space="preserve">adresse </w:t>
      </w:r>
      <w:hyperlink r:id="rId13" w:history="1">
        <w:r w:rsidRPr="006644DF">
          <w:rPr>
            <w:rStyle w:val="Hyperlink"/>
          </w:rPr>
          <w:t>https://www.wipo.int/lisbon/fr/applicable_procedures.html</w:t>
        </w:r>
      </w:hyperlink>
      <w:r w:rsidR="00BE3DF8" w:rsidRPr="005108D4">
        <w:rPr>
          <w:lang w:val="fr-FR"/>
        </w:rPr>
        <w:t>.</w:t>
      </w:r>
    </w:p>
    <w:p w14:paraId="7C54AC01" w14:textId="77777777" w:rsidR="00856786" w:rsidRDefault="00930A53" w:rsidP="00BE3DF8">
      <w:pPr>
        <w:pStyle w:val="ONUME"/>
        <w:rPr>
          <w:szCs w:val="22"/>
          <w:lang w:val="fr-FR"/>
        </w:rPr>
      </w:pPr>
      <w:r>
        <w:t>L</w:t>
      </w:r>
      <w:r w:rsidR="00F1551A">
        <w:t>’</w:t>
      </w:r>
      <w:r w:rsidRPr="00774130">
        <w:t>Acte de Genève de l</w:t>
      </w:r>
      <w:r w:rsidR="00F1551A">
        <w:t>’</w:t>
      </w:r>
      <w:r w:rsidRPr="00774130">
        <w:t>Arrangement de Lisbonne</w:t>
      </w:r>
      <w:r w:rsidRPr="005108D4">
        <w:rPr>
          <w:lang w:val="fr-FR"/>
        </w:rPr>
        <w:t xml:space="preserve"> </w:t>
      </w:r>
      <w:r w:rsidR="009B5D25">
        <w:rPr>
          <w:lang w:val="fr-FR"/>
        </w:rPr>
        <w:t>est entré</w:t>
      </w:r>
      <w:r>
        <w:rPr>
          <w:lang w:val="fr-FR"/>
        </w:rPr>
        <w:t xml:space="preserve"> en vigueur </w:t>
      </w:r>
      <w:r w:rsidR="00F1551A">
        <w:rPr>
          <w:lang w:val="fr-FR"/>
        </w:rPr>
        <w:t>à l’égard</w:t>
      </w:r>
      <w:r>
        <w:rPr>
          <w:lang w:val="fr-FR"/>
        </w:rPr>
        <w:t xml:space="preserve"> de la </w:t>
      </w:r>
      <w:r w:rsidR="00DB2379">
        <w:rPr>
          <w:lang w:val="fr-FR"/>
        </w:rPr>
        <w:t>France le 21 avril</w:t>
      </w:r>
      <w:r>
        <w:rPr>
          <w:lang w:val="fr-FR"/>
        </w:rPr>
        <w:t> 2021</w:t>
      </w:r>
      <w:r w:rsidR="00BE3DF8" w:rsidRPr="005108D4">
        <w:rPr>
          <w:lang w:val="fr-FR"/>
        </w:rPr>
        <w:t>.</w:t>
      </w:r>
    </w:p>
    <w:p w14:paraId="57579BD2" w14:textId="4514B845" w:rsidR="00BE3DF8" w:rsidRPr="005108D4" w:rsidRDefault="00DB2379" w:rsidP="00D03BCA">
      <w:pPr>
        <w:pStyle w:val="ONUME"/>
        <w:numPr>
          <w:ilvl w:val="0"/>
          <w:numId w:val="0"/>
        </w:numPr>
        <w:spacing w:before="600" w:after="0"/>
        <w:ind w:left="5530"/>
        <w:rPr>
          <w:szCs w:val="22"/>
          <w:lang w:val="fr-FR"/>
        </w:rPr>
      </w:pPr>
      <w:r>
        <w:rPr>
          <w:szCs w:val="22"/>
          <w:lang w:val="fr-FR"/>
        </w:rPr>
        <w:t xml:space="preserve">Le </w:t>
      </w:r>
      <w:r w:rsidR="008B3E80">
        <w:rPr>
          <w:szCs w:val="22"/>
          <w:lang w:val="fr-FR"/>
        </w:rPr>
        <w:t>22</w:t>
      </w:r>
      <w:r w:rsidR="00945C76">
        <w:rPr>
          <w:szCs w:val="22"/>
          <w:lang w:val="fr-FR"/>
        </w:rPr>
        <w:t> </w:t>
      </w:r>
      <w:r w:rsidR="00E37D06">
        <w:rPr>
          <w:szCs w:val="22"/>
          <w:lang w:val="fr-FR"/>
        </w:rPr>
        <w:t>décembre</w:t>
      </w:r>
      <w:r w:rsidR="00930A53">
        <w:rPr>
          <w:szCs w:val="22"/>
          <w:lang w:val="fr-FR"/>
        </w:rPr>
        <w:t> 2021</w:t>
      </w:r>
    </w:p>
    <w:sectPr w:rsidR="00BE3DF8" w:rsidRPr="005108D4" w:rsidSect="00830E45">
      <w:headerReference w:type="even" r:id="rId14"/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543D" w14:textId="77777777" w:rsidR="00002D4F" w:rsidRDefault="00002D4F">
      <w:r>
        <w:separator/>
      </w:r>
    </w:p>
  </w:endnote>
  <w:endnote w:type="continuationSeparator" w:id="0">
    <w:p w14:paraId="19411B23" w14:textId="77777777" w:rsidR="00002D4F" w:rsidRPr="009D30E6" w:rsidRDefault="00002D4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1BAD0FF" w14:textId="77777777" w:rsidR="00002D4F" w:rsidRPr="009D30E6" w:rsidRDefault="00002D4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7EAFB059" w14:textId="77777777" w:rsidR="00002D4F" w:rsidRPr="009D30E6" w:rsidRDefault="00002D4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CAA2" w14:textId="77777777" w:rsidR="00002D4F" w:rsidRDefault="00002D4F">
      <w:r>
        <w:separator/>
      </w:r>
    </w:p>
  </w:footnote>
  <w:footnote w:type="continuationSeparator" w:id="0">
    <w:p w14:paraId="7B5B3809" w14:textId="77777777" w:rsidR="00002D4F" w:rsidRDefault="00002D4F" w:rsidP="007461F1">
      <w:r>
        <w:separator/>
      </w:r>
    </w:p>
    <w:p w14:paraId="75819A9E" w14:textId="77777777" w:rsidR="00002D4F" w:rsidRPr="009D30E6" w:rsidRDefault="00002D4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D17D10B" w14:textId="77777777" w:rsidR="00002D4F" w:rsidRPr="009D30E6" w:rsidRDefault="00002D4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1DE4" w14:textId="51F50F6A" w:rsidR="00F73F04" w:rsidRDefault="00D03BCA" w:rsidP="00F73F04">
    <w:pPr>
      <w:pStyle w:val="Header"/>
      <w:jc w:val="right"/>
    </w:pPr>
    <w:r>
      <w:t>p</w:t>
    </w:r>
    <w:r w:rsidR="00F73F04">
      <w:t>age 2</w:t>
    </w:r>
  </w:p>
  <w:p w14:paraId="4075C955" w14:textId="27C08F14" w:rsidR="00830E45" w:rsidRDefault="00830E45" w:rsidP="00830E45">
    <w:pPr>
      <w:jc w:val="right"/>
    </w:pPr>
  </w:p>
  <w:p w14:paraId="213DC836" w14:textId="77777777" w:rsidR="00F73F04" w:rsidRDefault="00F73F04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585B" w14:textId="0F7A1070" w:rsidR="001A646F" w:rsidRDefault="001A646F" w:rsidP="00477D6B">
    <w:pPr>
      <w:jc w:val="right"/>
    </w:pPr>
  </w:p>
  <w:p w14:paraId="74918562" w14:textId="77777777" w:rsidR="001A646F" w:rsidRDefault="001A646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3DF8">
      <w:rPr>
        <w:noProof/>
      </w:rPr>
      <w:t>2</w:t>
    </w:r>
    <w:r>
      <w:fldChar w:fldCharType="end"/>
    </w:r>
  </w:p>
  <w:p w14:paraId="0DB6E7C8" w14:textId="77777777" w:rsidR="001A646F" w:rsidRDefault="001A646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E3DF8"/>
    <w:rsid w:val="00002D4F"/>
    <w:rsid w:val="000109FB"/>
    <w:rsid w:val="00011B7D"/>
    <w:rsid w:val="00055478"/>
    <w:rsid w:val="00075432"/>
    <w:rsid w:val="000C407F"/>
    <w:rsid w:val="000C480D"/>
    <w:rsid w:val="000E5FF8"/>
    <w:rsid w:val="000F5E56"/>
    <w:rsid w:val="000F5E84"/>
    <w:rsid w:val="000F7495"/>
    <w:rsid w:val="001313A9"/>
    <w:rsid w:val="00132CC0"/>
    <w:rsid w:val="001362EE"/>
    <w:rsid w:val="00154678"/>
    <w:rsid w:val="001832A6"/>
    <w:rsid w:val="0018385C"/>
    <w:rsid w:val="00187452"/>
    <w:rsid w:val="00195C6E"/>
    <w:rsid w:val="001A646F"/>
    <w:rsid w:val="001B266A"/>
    <w:rsid w:val="001C20A0"/>
    <w:rsid w:val="001C3B1B"/>
    <w:rsid w:val="001D0550"/>
    <w:rsid w:val="001D3D56"/>
    <w:rsid w:val="001D74C3"/>
    <w:rsid w:val="001D74CD"/>
    <w:rsid w:val="00202977"/>
    <w:rsid w:val="00207CE4"/>
    <w:rsid w:val="002118B5"/>
    <w:rsid w:val="00222109"/>
    <w:rsid w:val="00225070"/>
    <w:rsid w:val="00232A0B"/>
    <w:rsid w:val="00240654"/>
    <w:rsid w:val="00242CC7"/>
    <w:rsid w:val="002634C4"/>
    <w:rsid w:val="00263F10"/>
    <w:rsid w:val="00267C87"/>
    <w:rsid w:val="00283278"/>
    <w:rsid w:val="002A5967"/>
    <w:rsid w:val="002A7703"/>
    <w:rsid w:val="002C327A"/>
    <w:rsid w:val="002E4D1A"/>
    <w:rsid w:val="002F16BC"/>
    <w:rsid w:val="002F4E68"/>
    <w:rsid w:val="00310EE3"/>
    <w:rsid w:val="00312350"/>
    <w:rsid w:val="00312C13"/>
    <w:rsid w:val="00317E9E"/>
    <w:rsid w:val="003404CC"/>
    <w:rsid w:val="00350042"/>
    <w:rsid w:val="003650C4"/>
    <w:rsid w:val="0038447C"/>
    <w:rsid w:val="003845C1"/>
    <w:rsid w:val="00390F4F"/>
    <w:rsid w:val="00393AC4"/>
    <w:rsid w:val="003B19CE"/>
    <w:rsid w:val="003C0529"/>
    <w:rsid w:val="003D192C"/>
    <w:rsid w:val="004008A2"/>
    <w:rsid w:val="004025DF"/>
    <w:rsid w:val="00423E3E"/>
    <w:rsid w:val="00427A98"/>
    <w:rsid w:val="00427AF4"/>
    <w:rsid w:val="00445EEC"/>
    <w:rsid w:val="004647DA"/>
    <w:rsid w:val="00477D6B"/>
    <w:rsid w:val="00492CAE"/>
    <w:rsid w:val="00496612"/>
    <w:rsid w:val="004A12E1"/>
    <w:rsid w:val="004B6189"/>
    <w:rsid w:val="004C4CE6"/>
    <w:rsid w:val="004D6471"/>
    <w:rsid w:val="004E520F"/>
    <w:rsid w:val="004F5AE8"/>
    <w:rsid w:val="00503B0B"/>
    <w:rsid w:val="005108D4"/>
    <w:rsid w:val="00515035"/>
    <w:rsid w:val="00525B63"/>
    <w:rsid w:val="00533243"/>
    <w:rsid w:val="00534901"/>
    <w:rsid w:val="005411D9"/>
    <w:rsid w:val="00547E2F"/>
    <w:rsid w:val="00557F9C"/>
    <w:rsid w:val="005668E7"/>
    <w:rsid w:val="00567A4C"/>
    <w:rsid w:val="005700BB"/>
    <w:rsid w:val="00586EAD"/>
    <w:rsid w:val="00595F07"/>
    <w:rsid w:val="00597185"/>
    <w:rsid w:val="005A5CFC"/>
    <w:rsid w:val="005B4647"/>
    <w:rsid w:val="005B55CF"/>
    <w:rsid w:val="005C60A1"/>
    <w:rsid w:val="005D5CE0"/>
    <w:rsid w:val="005E6516"/>
    <w:rsid w:val="005F735F"/>
    <w:rsid w:val="00605827"/>
    <w:rsid w:val="0061350D"/>
    <w:rsid w:val="00626D08"/>
    <w:rsid w:val="00632399"/>
    <w:rsid w:val="00640857"/>
    <w:rsid w:val="006716F2"/>
    <w:rsid w:val="00685FF9"/>
    <w:rsid w:val="00691415"/>
    <w:rsid w:val="00693303"/>
    <w:rsid w:val="00695C3B"/>
    <w:rsid w:val="006A2BB7"/>
    <w:rsid w:val="006B0DB5"/>
    <w:rsid w:val="006B1183"/>
    <w:rsid w:val="006B351A"/>
    <w:rsid w:val="006C037B"/>
    <w:rsid w:val="006C6E2F"/>
    <w:rsid w:val="006D79DE"/>
    <w:rsid w:val="006E6B60"/>
    <w:rsid w:val="006F24B5"/>
    <w:rsid w:val="0070121A"/>
    <w:rsid w:val="00707847"/>
    <w:rsid w:val="00710FBB"/>
    <w:rsid w:val="00740CCA"/>
    <w:rsid w:val="007461F1"/>
    <w:rsid w:val="00747BE2"/>
    <w:rsid w:val="00774B14"/>
    <w:rsid w:val="00777FA8"/>
    <w:rsid w:val="00785717"/>
    <w:rsid w:val="007975AA"/>
    <w:rsid w:val="007C1CE1"/>
    <w:rsid w:val="007C2D86"/>
    <w:rsid w:val="007D6961"/>
    <w:rsid w:val="007F07CB"/>
    <w:rsid w:val="008057F6"/>
    <w:rsid w:val="00807817"/>
    <w:rsid w:val="00810A10"/>
    <w:rsid w:val="00810CEF"/>
    <w:rsid w:val="0081208D"/>
    <w:rsid w:val="00830E45"/>
    <w:rsid w:val="00840684"/>
    <w:rsid w:val="00856786"/>
    <w:rsid w:val="00860485"/>
    <w:rsid w:val="00863705"/>
    <w:rsid w:val="00863A19"/>
    <w:rsid w:val="00881687"/>
    <w:rsid w:val="008823E6"/>
    <w:rsid w:val="00884FAE"/>
    <w:rsid w:val="00887901"/>
    <w:rsid w:val="008A3BD5"/>
    <w:rsid w:val="008B2CC1"/>
    <w:rsid w:val="008B3E80"/>
    <w:rsid w:val="008B67CF"/>
    <w:rsid w:val="008E7930"/>
    <w:rsid w:val="008F1912"/>
    <w:rsid w:val="008F60E7"/>
    <w:rsid w:val="0090731E"/>
    <w:rsid w:val="00930A53"/>
    <w:rsid w:val="00932CC4"/>
    <w:rsid w:val="009404F2"/>
    <w:rsid w:val="009436C7"/>
    <w:rsid w:val="009443CF"/>
    <w:rsid w:val="00945C76"/>
    <w:rsid w:val="00951A60"/>
    <w:rsid w:val="00957330"/>
    <w:rsid w:val="00957AF0"/>
    <w:rsid w:val="00966A22"/>
    <w:rsid w:val="00966E9F"/>
    <w:rsid w:val="00970525"/>
    <w:rsid w:val="00974CD6"/>
    <w:rsid w:val="009869FF"/>
    <w:rsid w:val="009925B7"/>
    <w:rsid w:val="009A5F62"/>
    <w:rsid w:val="009B1323"/>
    <w:rsid w:val="009B2B6F"/>
    <w:rsid w:val="009B5D25"/>
    <w:rsid w:val="009D30E6"/>
    <w:rsid w:val="009E001C"/>
    <w:rsid w:val="009E3F6F"/>
    <w:rsid w:val="009E69ED"/>
    <w:rsid w:val="009F059F"/>
    <w:rsid w:val="009F499F"/>
    <w:rsid w:val="00A22A2B"/>
    <w:rsid w:val="00A53296"/>
    <w:rsid w:val="00A7203D"/>
    <w:rsid w:val="00A73C8D"/>
    <w:rsid w:val="00A9115B"/>
    <w:rsid w:val="00A94EA1"/>
    <w:rsid w:val="00AB08B5"/>
    <w:rsid w:val="00AB2701"/>
    <w:rsid w:val="00AC0AE4"/>
    <w:rsid w:val="00AC3242"/>
    <w:rsid w:val="00AC5319"/>
    <w:rsid w:val="00AD297D"/>
    <w:rsid w:val="00AD61DB"/>
    <w:rsid w:val="00AF1C6C"/>
    <w:rsid w:val="00B14AE3"/>
    <w:rsid w:val="00B42D20"/>
    <w:rsid w:val="00B53D68"/>
    <w:rsid w:val="00B57988"/>
    <w:rsid w:val="00B63BAC"/>
    <w:rsid w:val="00B64AAD"/>
    <w:rsid w:val="00B84C3F"/>
    <w:rsid w:val="00B90ACC"/>
    <w:rsid w:val="00BB328D"/>
    <w:rsid w:val="00BC3F22"/>
    <w:rsid w:val="00BE3DF8"/>
    <w:rsid w:val="00C01373"/>
    <w:rsid w:val="00C569AF"/>
    <w:rsid w:val="00C63289"/>
    <w:rsid w:val="00C664C8"/>
    <w:rsid w:val="00C741BC"/>
    <w:rsid w:val="00C86826"/>
    <w:rsid w:val="00CA6E97"/>
    <w:rsid w:val="00CD0CFB"/>
    <w:rsid w:val="00CF00E0"/>
    <w:rsid w:val="00CF0460"/>
    <w:rsid w:val="00CF2A8A"/>
    <w:rsid w:val="00D03BCA"/>
    <w:rsid w:val="00D11791"/>
    <w:rsid w:val="00D16C22"/>
    <w:rsid w:val="00D35FD4"/>
    <w:rsid w:val="00D43E0F"/>
    <w:rsid w:val="00D45252"/>
    <w:rsid w:val="00D62047"/>
    <w:rsid w:val="00D71B4D"/>
    <w:rsid w:val="00D73704"/>
    <w:rsid w:val="00D75C1E"/>
    <w:rsid w:val="00D93D55"/>
    <w:rsid w:val="00DA11A5"/>
    <w:rsid w:val="00DA175B"/>
    <w:rsid w:val="00DB2379"/>
    <w:rsid w:val="00DD6A16"/>
    <w:rsid w:val="00DF760C"/>
    <w:rsid w:val="00E0091A"/>
    <w:rsid w:val="00E10D10"/>
    <w:rsid w:val="00E15E74"/>
    <w:rsid w:val="00E203AA"/>
    <w:rsid w:val="00E23D73"/>
    <w:rsid w:val="00E34318"/>
    <w:rsid w:val="00E37D06"/>
    <w:rsid w:val="00E44F10"/>
    <w:rsid w:val="00E5002D"/>
    <w:rsid w:val="00E515E6"/>
    <w:rsid w:val="00E527A5"/>
    <w:rsid w:val="00E647DC"/>
    <w:rsid w:val="00E64A57"/>
    <w:rsid w:val="00E74646"/>
    <w:rsid w:val="00E76456"/>
    <w:rsid w:val="00E854EB"/>
    <w:rsid w:val="00E92C78"/>
    <w:rsid w:val="00E9439F"/>
    <w:rsid w:val="00E95525"/>
    <w:rsid w:val="00EA2F18"/>
    <w:rsid w:val="00EA37E7"/>
    <w:rsid w:val="00EA667D"/>
    <w:rsid w:val="00EB22BE"/>
    <w:rsid w:val="00EB3AD5"/>
    <w:rsid w:val="00EC1235"/>
    <w:rsid w:val="00EC1F14"/>
    <w:rsid w:val="00EE36DB"/>
    <w:rsid w:val="00EE71CB"/>
    <w:rsid w:val="00EE740F"/>
    <w:rsid w:val="00F12019"/>
    <w:rsid w:val="00F1551A"/>
    <w:rsid w:val="00F15F1E"/>
    <w:rsid w:val="00F1623C"/>
    <w:rsid w:val="00F16314"/>
    <w:rsid w:val="00F16975"/>
    <w:rsid w:val="00F46000"/>
    <w:rsid w:val="00F46AF9"/>
    <w:rsid w:val="00F4775A"/>
    <w:rsid w:val="00F66152"/>
    <w:rsid w:val="00F737D2"/>
    <w:rsid w:val="00F73F04"/>
    <w:rsid w:val="00F82E5E"/>
    <w:rsid w:val="00FA0C38"/>
    <w:rsid w:val="00FA2E4F"/>
    <w:rsid w:val="00FB526F"/>
    <w:rsid w:val="00FB764E"/>
    <w:rsid w:val="00FC47F0"/>
    <w:rsid w:val="00FD5109"/>
    <w:rsid w:val="00FE5D55"/>
    <w:rsid w:val="00FF2D8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592F7B0A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4FAE"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D73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3704"/>
    <w:rPr>
      <w:rFonts w:ascii="Segoe UI" w:eastAsia="SimSun" w:hAnsi="Segoe UI" w:cs="Segoe UI"/>
      <w:sz w:val="18"/>
      <w:szCs w:val="18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9573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3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7330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57330"/>
    <w:rPr>
      <w:rFonts w:ascii="Arial" w:eastAsia="SimSun" w:hAnsi="Arial" w:cs="Arial"/>
      <w:b/>
      <w:bCs/>
      <w:sz w:val="18"/>
      <w:lang w:val="fr-CH" w:eastAsia="zh-CN"/>
    </w:rPr>
  </w:style>
  <w:style w:type="paragraph" w:styleId="Revision">
    <w:name w:val="Revision"/>
    <w:hidden/>
    <w:uiPriority w:val="99"/>
    <w:semiHidden/>
    <w:rsid w:val="00957330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3F04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lisbon/fr/applicable_procedur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ao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dique@inao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c.europa.eu/agricultur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-b3@ec.europa.e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F29B-32B0-4AA1-ABAC-FC705E43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14</TotalTime>
  <Pages>2</Pages>
  <Words>369</Words>
  <Characters>2193</Characters>
  <Application>Microsoft Office Word</Application>
  <DocSecurity>0</DocSecurity>
  <Lines>48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Lisbon Information Notice No. 6/2021</vt:lpstr>
      <vt:lpstr/>
    </vt:vector>
  </TitlesOfParts>
  <Company>WIPO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6/2021</dc:title>
  <dc:creator>ROURE Cécile</dc:creator>
  <cp:keywords>FOR OFFICIAL USE ONLY</cp:keywords>
  <cp:lastModifiedBy>ROJAL Florence</cp:lastModifiedBy>
  <cp:revision>11</cp:revision>
  <cp:lastPrinted>2021-01-11T17:28:00Z</cp:lastPrinted>
  <dcterms:created xsi:type="dcterms:W3CDTF">2021-12-17T08:56:00Z</dcterms:created>
  <dcterms:modified xsi:type="dcterms:W3CDTF">2021-12-22T11:08:00Z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0c9563d7-6d3e-4d6b-a1ac-d2b51784f937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