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1914" w14:textId="77777777" w:rsidR="008622D2" w:rsidRPr="008B2CC1" w:rsidRDefault="008622D2" w:rsidP="008622D2">
      <w:pPr>
        <w:pBdr>
          <w:bottom w:val="single" w:sz="4" w:space="10" w:color="auto"/>
        </w:pBdr>
        <w:spacing w:after="120"/>
        <w:ind w:right="-57"/>
        <w:jc w:val="right"/>
      </w:pPr>
      <w:bookmarkStart w:id="0" w:name="Prepared"/>
      <w:r>
        <w:rPr>
          <w:noProof/>
          <w:lang w:val="en-US" w:eastAsia="en-US"/>
        </w:rPr>
        <w:drawing>
          <wp:inline distT="0" distB="0" distL="0" distR="0" wp14:anchorId="5C774FE4" wp14:editId="6840C2F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4">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5B9F932" w14:textId="540CB5C9" w:rsidR="008622D2" w:rsidRDefault="008622D2" w:rsidP="008622D2">
      <w:pPr>
        <w:jc w:val="right"/>
        <w:rPr>
          <w:rFonts w:ascii="Arial Black" w:hAnsi="Arial Black"/>
          <w:caps/>
          <w:sz w:val="15"/>
        </w:rPr>
      </w:pPr>
      <w:r>
        <w:rPr>
          <w:rFonts w:ascii="Arial Black" w:hAnsi="Arial Black"/>
          <w:caps/>
          <w:sz w:val="15"/>
        </w:rPr>
        <w:t>WILD/2/</w:t>
      </w:r>
      <w:bookmarkStart w:id="1" w:name="Code"/>
      <w:bookmarkEnd w:id="1"/>
      <w:r>
        <w:rPr>
          <w:rFonts w:ascii="Arial Black" w:hAnsi="Arial Black"/>
          <w:caps/>
          <w:sz w:val="15"/>
        </w:rPr>
        <w:t>2</w:t>
      </w:r>
      <w:r w:rsidR="00F30706">
        <w:rPr>
          <w:rFonts w:ascii="Arial Black" w:hAnsi="Arial Black"/>
          <w:caps/>
          <w:sz w:val="15"/>
        </w:rPr>
        <w:t xml:space="preserve"> PROV.</w:t>
      </w:r>
    </w:p>
    <w:p w14:paraId="3A99C057" w14:textId="77777777" w:rsidR="008622D2" w:rsidRPr="008B2CC1" w:rsidRDefault="008622D2" w:rsidP="008622D2">
      <w:pPr>
        <w:jc w:val="right"/>
      </w:pPr>
      <w:r w:rsidRPr="0090731E">
        <w:rPr>
          <w:rFonts w:ascii="Arial Black" w:hAnsi="Arial Black"/>
          <w:caps/>
          <w:sz w:val="15"/>
        </w:rPr>
        <w:t>ORIGINAL:</w:t>
      </w:r>
      <w:r>
        <w:rPr>
          <w:rFonts w:ascii="Arial Black" w:hAnsi="Arial Black"/>
          <w:caps/>
          <w:sz w:val="15"/>
        </w:rPr>
        <w:t xml:space="preserve"> </w:t>
      </w:r>
      <w:bookmarkStart w:id="2" w:name="Original"/>
      <w:bookmarkEnd w:id="2"/>
      <w:r>
        <w:rPr>
          <w:rFonts w:ascii="Arial Black" w:hAnsi="Arial Black"/>
          <w:caps/>
          <w:sz w:val="15"/>
        </w:rPr>
        <w:t>inglés</w:t>
      </w:r>
    </w:p>
    <w:p w14:paraId="3774A6E4" w14:textId="25B6B632" w:rsidR="008622D2" w:rsidRPr="008B2CC1" w:rsidRDefault="008622D2" w:rsidP="008622D2">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3" w:name="Date"/>
      <w:bookmarkEnd w:id="3"/>
      <w:r w:rsidR="00E7631C">
        <w:rPr>
          <w:rFonts w:ascii="Arial Black" w:hAnsi="Arial Black"/>
          <w:caps/>
          <w:sz w:val="15"/>
        </w:rPr>
        <w:t>27</w:t>
      </w:r>
      <w:r>
        <w:rPr>
          <w:rFonts w:ascii="Arial Black" w:hAnsi="Arial Black"/>
          <w:caps/>
          <w:sz w:val="15"/>
        </w:rPr>
        <w:t xml:space="preserve"> de mayo de 2026</w:t>
      </w:r>
    </w:p>
    <w:p w14:paraId="11335824" w14:textId="77777777" w:rsidR="008622D2" w:rsidRPr="00BF5A8E" w:rsidRDefault="008622D2" w:rsidP="008622D2">
      <w:pPr>
        <w:pStyle w:val="Heading1"/>
        <w:spacing w:before="0" w:after="480"/>
        <w:rPr>
          <w:sz w:val="28"/>
        </w:rPr>
      </w:pPr>
      <w:r>
        <w:rPr>
          <w:caps w:val="0"/>
          <w:sz w:val="28"/>
        </w:rPr>
        <w:t>D</w:t>
      </w:r>
      <w:r w:rsidRPr="0059280E">
        <w:rPr>
          <w:caps w:val="0"/>
          <w:sz w:val="28"/>
        </w:rPr>
        <w:t xml:space="preserve">iálogo de la </w:t>
      </w:r>
      <w:r>
        <w:rPr>
          <w:caps w:val="0"/>
          <w:sz w:val="28"/>
        </w:rPr>
        <w:t>OMPI</w:t>
      </w:r>
      <w:r w:rsidRPr="0059280E">
        <w:rPr>
          <w:caps w:val="0"/>
          <w:sz w:val="28"/>
        </w:rPr>
        <w:t xml:space="preserve"> para </w:t>
      </w:r>
      <w:r>
        <w:rPr>
          <w:caps w:val="0"/>
          <w:sz w:val="28"/>
        </w:rPr>
        <w:t>L</w:t>
      </w:r>
      <w:r w:rsidRPr="0059280E">
        <w:rPr>
          <w:caps w:val="0"/>
          <w:sz w:val="28"/>
        </w:rPr>
        <w:t xml:space="preserve">íderes de </w:t>
      </w:r>
      <w:r>
        <w:rPr>
          <w:caps w:val="0"/>
          <w:sz w:val="28"/>
        </w:rPr>
        <w:t>TIC</w:t>
      </w:r>
      <w:r w:rsidRPr="0059280E">
        <w:rPr>
          <w:caps w:val="0"/>
          <w:sz w:val="28"/>
        </w:rPr>
        <w:t xml:space="preserve"> </w:t>
      </w:r>
      <w:r w:rsidRPr="0059280E">
        <w:rPr>
          <w:sz w:val="28"/>
        </w:rPr>
        <w:t>(WILD)</w:t>
      </w:r>
    </w:p>
    <w:p w14:paraId="79C91259" w14:textId="77777777" w:rsidR="008622D2" w:rsidRDefault="008622D2" w:rsidP="008622D2">
      <w:pPr>
        <w:outlineLvl w:val="1"/>
        <w:rPr>
          <w:b/>
          <w:sz w:val="24"/>
          <w:szCs w:val="24"/>
        </w:rPr>
      </w:pPr>
      <w:r>
        <w:rPr>
          <w:b/>
          <w:sz w:val="24"/>
          <w:szCs w:val="24"/>
        </w:rPr>
        <w:t>Segunda</w:t>
      </w:r>
      <w:r w:rsidRPr="0059280E">
        <w:rPr>
          <w:b/>
          <w:sz w:val="24"/>
          <w:szCs w:val="24"/>
        </w:rPr>
        <w:t xml:space="preserve"> sesión</w:t>
      </w:r>
    </w:p>
    <w:p w14:paraId="31D1E628" w14:textId="77777777" w:rsidR="008622D2" w:rsidRPr="00B67CDC" w:rsidRDefault="008622D2" w:rsidP="008622D2">
      <w:pPr>
        <w:spacing w:after="720"/>
        <w:outlineLvl w:val="1"/>
        <w:rPr>
          <w:b/>
          <w:sz w:val="24"/>
          <w:szCs w:val="24"/>
        </w:rPr>
      </w:pPr>
      <w:r w:rsidRPr="0059280E">
        <w:rPr>
          <w:b/>
          <w:sz w:val="24"/>
          <w:szCs w:val="24"/>
        </w:rPr>
        <w:t>Ginebra, 14 a 16 de abril de 202</w:t>
      </w:r>
      <w:r>
        <w:rPr>
          <w:b/>
          <w:sz w:val="24"/>
          <w:szCs w:val="24"/>
        </w:rPr>
        <w:t>6</w:t>
      </w:r>
    </w:p>
    <w:p w14:paraId="557024B2" w14:textId="2FCBDEB0" w:rsidR="00AD7710" w:rsidRPr="003845C1" w:rsidRDefault="00BC019E" w:rsidP="00BC019E">
      <w:pPr>
        <w:spacing w:after="360"/>
        <w:rPr>
          <w:caps/>
          <w:sz w:val="24"/>
        </w:rPr>
      </w:pPr>
      <w:r>
        <w:rPr>
          <w:caps/>
          <w:sz w:val="24"/>
        </w:rPr>
        <w:t>PROYECTO DE RESUMEN DE LOS DEBATES</w:t>
      </w:r>
    </w:p>
    <w:p w14:paraId="10E0A579" w14:textId="77777777" w:rsidR="00AD7710" w:rsidRPr="008B2CC1" w:rsidRDefault="00AD7710" w:rsidP="00887D9A">
      <w:pPr>
        <w:spacing w:after="1040"/>
        <w:rPr>
          <w:i/>
        </w:rPr>
      </w:pPr>
      <w:r>
        <w:rPr>
          <w:i/>
        </w:rPr>
        <w:t>preparado por la Secretaría</w:t>
      </w:r>
    </w:p>
    <w:p w14:paraId="4435AA2A" w14:textId="2DCEB135" w:rsidR="00715BD1" w:rsidRPr="00715BD1" w:rsidRDefault="00715BD1" w:rsidP="009100A4">
      <w:pPr>
        <w:pStyle w:val="Heading2"/>
        <w:spacing w:after="120"/>
      </w:pPr>
      <w:r>
        <w:t>INTRODUCCIÓN</w:t>
      </w:r>
    </w:p>
    <w:p w14:paraId="59CDE765" w14:textId="626A52DC" w:rsidR="00715BD1" w:rsidRPr="00715BD1" w:rsidRDefault="00715BD1" w:rsidP="00D025FB">
      <w:pPr>
        <w:pStyle w:val="ONUME"/>
        <w:spacing w:after="240"/>
      </w:pPr>
      <w:r>
        <w:t>La segunda sesión del Diálogo de la Organización Mundial de la Propiedad Intelectual (OMPI) para Líderes de TIC (WILD) se celebró presencialmente en la sede de la OMPI, en Ginebra, del 14 al 16 de abril de 2025.</w:t>
      </w:r>
    </w:p>
    <w:p w14:paraId="4B32FB3C" w14:textId="70BAE972" w:rsidR="00715BD1" w:rsidRPr="00715BD1" w:rsidRDefault="00715BD1" w:rsidP="00D025FB">
      <w:pPr>
        <w:pStyle w:val="ONUME"/>
        <w:spacing w:after="240"/>
      </w:pPr>
      <w:r>
        <w:t>Estuvieron representados en la sesión los siguientes Estados miembros de la OMPI</w:t>
      </w:r>
      <w:r w:rsidR="00921C5B">
        <w:t xml:space="preserve">: </w:t>
      </w:r>
      <w:r>
        <w:t>Albania; Alemania; Andorra; Angola; Arabia Saudita; Argentina; Armenia; Australia; Azerbaiyán; Botswana; Brasil; Bulgaria; Camboya; Canadá; Chile; China; Colombia; Côte d'Ivoire; Croacia; Dinamarca; Ecuador; Egipto; Eslovaquia; Eslovenia; España; Estados Unidos de América; Federación de Rusia; Filipinas; Finlandia; Francia; Gambia; Ghana; Grecia; Guatemala; Guinea Ecuatorial; Hungría; India; Indonesia; Irán (República Islámica del); Irlanda; Islandia; Israel; Italia; Jamaica; Japón; Jordania; Kazajstán; Kenya; Letonia; Madagascar; Malasia; México; Mongolia; Níger; Noruega; Países Bajos; Pakistán; Paraguay; Perú; Polonia; Portugal; Reino Unido; República Checa; República de Corea; República de Moldova; República Democrática Popular Lao; República Dominicana; República Unida de Tanzanía; Rumanía; Serbia; Sierra Leona; Singapur; Sri Lanka; Sudáfrica; Suiza; Togo; Trinidad y Tabago; Túnez; Turkmenistán; Uganda; Uruguay; Venezuela y Zambia (83).</w:t>
      </w:r>
    </w:p>
    <w:p w14:paraId="7DDD1C10" w14:textId="44F305C4" w:rsidR="00715BD1" w:rsidRPr="00715BD1" w:rsidRDefault="00715BD1" w:rsidP="00D025FB">
      <w:pPr>
        <w:pStyle w:val="ONUME"/>
        <w:spacing w:after="240"/>
      </w:pPr>
      <w:r>
        <w:t>También participaron en la sesión las siguientes organizaciones intergubernamentales y otras organizaciones internacionales</w:t>
      </w:r>
      <w:r w:rsidR="00921C5B">
        <w:t xml:space="preserve">: </w:t>
      </w:r>
      <w:r>
        <w:t>Oficina de Propiedad Intelectual de la Unión Europea (EUIPO); Organización Africana de la Propiedad Intelectual (OAPI); Organización de Propiedad Intelectual del Benelux (BOIP); Organización Euroasiática de Patentes (OEP); Organización Europea de Patentes (OEP); Organización Regional Africana de la Propiedad Intelectual (ARIPO); Unión Europea (UE) y Unión Internacional para la Protección de las Obtenciones Vegetales (UPOV) (8).</w:t>
      </w:r>
    </w:p>
    <w:p w14:paraId="268A87E7" w14:textId="3BC2AB7B" w:rsidR="00715BD1" w:rsidRPr="00715BD1" w:rsidRDefault="00715BD1" w:rsidP="00D025FB">
      <w:pPr>
        <w:pStyle w:val="ONUME"/>
        <w:spacing w:after="240"/>
      </w:pPr>
      <w:r>
        <w:lastRenderedPageBreak/>
        <w:t xml:space="preserve">Dos ponentes invitados de </w:t>
      </w:r>
      <w:proofErr w:type="spellStart"/>
      <w:r>
        <w:t>Perplexity</w:t>
      </w:r>
      <w:proofErr w:type="spellEnd"/>
      <w:r>
        <w:t xml:space="preserve"> e </w:t>
      </w:r>
      <w:proofErr w:type="spellStart"/>
      <w:r>
        <w:t>Info</w:t>
      </w:r>
      <w:proofErr w:type="spellEnd"/>
      <w:r>
        <w:t xml:space="preserve">-Tech </w:t>
      </w:r>
      <w:proofErr w:type="spellStart"/>
      <w:r>
        <w:t>Research</w:t>
      </w:r>
      <w:proofErr w:type="spellEnd"/>
      <w:r>
        <w:t xml:space="preserve"> Group también participaron en la sesión.</w:t>
      </w:r>
    </w:p>
    <w:p w14:paraId="2B8C6696" w14:textId="2DDA665A" w:rsidR="00715BD1" w:rsidRPr="00715BD1" w:rsidRDefault="00715BD1" w:rsidP="00D025FB">
      <w:pPr>
        <w:pStyle w:val="ONUME"/>
        <w:spacing w:after="240"/>
      </w:pPr>
      <w:r>
        <w:t>La lista de participantes se puede consultar en</w:t>
      </w:r>
      <w:r w:rsidR="00921C5B">
        <w:t xml:space="preserve">: </w:t>
      </w:r>
      <w:hyperlink r:id="rId15" w:history="1">
        <w:r>
          <w:rPr>
            <w:rStyle w:val="Hyperlink"/>
          </w:rPr>
          <w:t>https://www.wipo.int/meetings/es/details.jsp?meeting_id=90908</w:t>
        </w:r>
      </w:hyperlink>
      <w:r>
        <w:t xml:space="preserve"> </w:t>
      </w:r>
    </w:p>
    <w:p w14:paraId="2502EA4F" w14:textId="77777777" w:rsidR="00715BD1" w:rsidRPr="00715BD1" w:rsidRDefault="00715BD1" w:rsidP="00D025FB">
      <w:pPr>
        <w:pStyle w:val="Heading3"/>
        <w:spacing w:before="0" w:after="240"/>
      </w:pPr>
      <w:r>
        <w:t>Apertura de la sesión</w:t>
      </w:r>
    </w:p>
    <w:p w14:paraId="7BE38D25" w14:textId="50501679" w:rsidR="00715BD1" w:rsidRPr="00715BD1" w:rsidRDefault="00715BD1" w:rsidP="00D025FB">
      <w:pPr>
        <w:pStyle w:val="ONUME"/>
        <w:spacing w:after="240"/>
      </w:pPr>
      <w:r>
        <w:t>La segunda sesión fue inaugurada por el director general de la OMPI, Daren Tang, quien destacó que la inteligencia artificial (IA) se ha convertido en un motor cada vez más importante de la transformación digital en todas las oficinas e instituciones de propiedad intelectual (PI)</w:t>
      </w:r>
      <w:r w:rsidR="00921C5B">
        <w:t xml:space="preserve">. </w:t>
      </w:r>
      <w:r>
        <w:t>El director general destacó que la IA es más que una tecnología y está remodelando las operaciones y la infraestructura digital, al tiempo que plantea cuestiones importantes sobre cómo las oficinas de PI pueden mejorar la calidad, la eficiencia y la prestación de los servicios, preservando al mismo tiempo la confianza, la seguridad y la responsabilidad</w:t>
      </w:r>
      <w:r w:rsidR="00921C5B">
        <w:t xml:space="preserve">. </w:t>
      </w:r>
      <w:r>
        <w:t>Asimismo, subrayó que la adopción de tecnología por sí sola no es suficiente, y que el éxito de la transformación requiere bases sólidas de datos, buena gobernanza, ciberseguridad reforzada, interoperabilidad mediante la normalización, y personas y culturas institucionales preparadas para el cambio</w:t>
      </w:r>
      <w:r w:rsidR="00921C5B">
        <w:t xml:space="preserve">. </w:t>
      </w:r>
      <w:r>
        <w:t>Recordó que el WILD se creó para fomentar el intercambio entre los líderes de las TIC y los responsables de la toma de decisiones de alto nivel de toda la comunidad mundial de la PI y subrayó que la colaboración, en lugar de la fragmentación, sería esencial para acelerar el progreso.</w:t>
      </w:r>
    </w:p>
    <w:p w14:paraId="63AACA56" w14:textId="77777777" w:rsidR="00715BD1" w:rsidRPr="00715BD1" w:rsidRDefault="00715BD1" w:rsidP="00D025FB">
      <w:pPr>
        <w:pStyle w:val="Heading3"/>
        <w:spacing w:before="0" w:after="240"/>
      </w:pPr>
      <w:r>
        <w:t>Mesa directiva y ponencias</w:t>
      </w:r>
    </w:p>
    <w:p w14:paraId="2A2135DC" w14:textId="274F5E79" w:rsidR="00715BD1" w:rsidRPr="00715BD1" w:rsidRDefault="00715BD1" w:rsidP="00D025FB">
      <w:pPr>
        <w:pStyle w:val="ONUME"/>
        <w:spacing w:after="240"/>
      </w:pPr>
      <w:r>
        <w:t>La Sra. Sian-Nia Davies (Reino Unido) ejerció la presidencia</w:t>
      </w:r>
      <w:r w:rsidR="00921C5B">
        <w:t xml:space="preserve">. </w:t>
      </w:r>
      <w:r>
        <w:t>El Sr. Young-Woo Yun (OMPI) desempeñó la función de secretario del WILD.</w:t>
      </w:r>
    </w:p>
    <w:p w14:paraId="6B11341F" w14:textId="2FE91F5D" w:rsidR="00715BD1" w:rsidRPr="00715BD1" w:rsidRDefault="00715BD1" w:rsidP="00D025FB">
      <w:pPr>
        <w:pStyle w:val="ONUME"/>
        <w:spacing w:after="240"/>
      </w:pPr>
      <w:r>
        <w:t>El programa de la sesión, las ponencias y otros documentos conexos se pueden consultar en</w:t>
      </w:r>
      <w:r w:rsidR="00921C5B">
        <w:t xml:space="preserve">: </w:t>
      </w:r>
      <w:hyperlink r:id="rId16" w:history="1">
        <w:r>
          <w:rPr>
            <w:rStyle w:val="Hyperlink"/>
          </w:rPr>
          <w:t>https://www.wipo.int/meetings/es/details.jsp?meeting_id=90908</w:t>
        </w:r>
      </w:hyperlink>
      <w:r w:rsidR="00D025FB">
        <w:t xml:space="preserve"> </w:t>
      </w:r>
    </w:p>
    <w:p w14:paraId="0E097CA8" w14:textId="77777777" w:rsidR="00715BD1" w:rsidRPr="00715BD1" w:rsidRDefault="00715BD1" w:rsidP="00D025FB">
      <w:pPr>
        <w:pStyle w:val="Heading2"/>
        <w:spacing w:before="0" w:after="240"/>
      </w:pPr>
      <w:r>
        <w:t>DEBATES</w:t>
      </w:r>
    </w:p>
    <w:p w14:paraId="1F8E9B02" w14:textId="092C3891" w:rsidR="00715BD1" w:rsidRPr="00715BD1" w:rsidRDefault="007B0F94" w:rsidP="00D025FB">
      <w:pPr>
        <w:pStyle w:val="ONUME"/>
        <w:spacing w:after="240"/>
      </w:pPr>
      <w:r>
        <w:t>La transformación de la IA en las oficinas de PI fue el tema principal de la segunda sesión del Diálogo</w:t>
      </w:r>
      <w:r w:rsidR="00921C5B">
        <w:t>.</w:t>
      </w:r>
      <w:r w:rsidR="00D025FB">
        <w:t xml:space="preserve"> </w:t>
      </w:r>
      <w:r>
        <w:t>Se presentaron 33 ponencias agrupadas en seis temas</w:t>
      </w:r>
      <w:r w:rsidR="00921C5B">
        <w:t xml:space="preserve">. </w:t>
      </w:r>
      <w:r>
        <w:t>Además, el programa incluía un discurso de apertura, dos ponentes del sector privado, cuatro sesiones paralelas de grupos de trabajo y dos mesas redondas plenarias</w:t>
      </w:r>
      <w:r w:rsidR="00921C5B">
        <w:t xml:space="preserve">. </w:t>
      </w:r>
      <w:r>
        <w:t>Los debates se centraron en los enfoques prácticos para la adopción de la IA en las oficinas de PI; el papel estratégico de los datos, incluida su calidad, normalización e intercambio; la interoperabilidad digital y la armonización; la seguridad de la información y la resiliencia; la modernización de las arquitecturas digitales y las API; la madurez institucional y la preparación; y el talento, las capacidades y las condiciones organizativas necesarias para sostener la transformación digital.</w:t>
      </w:r>
    </w:p>
    <w:p w14:paraId="6E52C5AC" w14:textId="4C3BB8D3" w:rsidR="009471E6" w:rsidRPr="00715BD1" w:rsidRDefault="009471E6" w:rsidP="00D025FB">
      <w:pPr>
        <w:pStyle w:val="ONUME"/>
        <w:spacing w:after="240"/>
      </w:pPr>
      <w:r>
        <w:t>La Secretaría informó de las novedades de la primera sesión del Diálogo, que incluían la creación de dos grupos de discusión: la Red de Directores de Informática y el Grupo de Colaboración de Herramientas de IA</w:t>
      </w:r>
      <w:r w:rsidR="00921C5B">
        <w:t xml:space="preserve">. </w:t>
      </w:r>
      <w:r>
        <w:t>La Secretaría también informó a los participantes de que se había puesto a disposición de los participantes un sitio web dedicado al Diálogo en</w:t>
      </w:r>
      <w:r w:rsidR="00921C5B">
        <w:t xml:space="preserve">: </w:t>
      </w:r>
      <w:hyperlink r:id="rId17" w:history="1">
        <w:r>
          <w:rPr>
            <w:rStyle w:val="Hyperlink"/>
          </w:rPr>
          <w:t>https://www.wipo.int/es/web/wipo-ict-leadership-dialogue</w:t>
        </w:r>
      </w:hyperlink>
      <w:r w:rsidR="00921C5B">
        <w:t xml:space="preserve"> </w:t>
      </w:r>
    </w:p>
    <w:p w14:paraId="3CDD5040" w14:textId="0A008368" w:rsidR="00715BD1" w:rsidRPr="00715BD1" w:rsidRDefault="00715BD1" w:rsidP="00D025FB">
      <w:pPr>
        <w:pStyle w:val="Heading3"/>
        <w:spacing w:before="0" w:after="240"/>
      </w:pPr>
      <w:r>
        <w:t>Día 1</w:t>
      </w:r>
      <w:r w:rsidR="00921C5B">
        <w:t xml:space="preserve">: </w:t>
      </w:r>
      <w:r>
        <w:t>De la estrategia de IA a la aplicación práctica en las oficinas de PI</w:t>
      </w:r>
    </w:p>
    <w:p w14:paraId="115C8DC1" w14:textId="15C86F33" w:rsidR="00715BD1" w:rsidRPr="00715BD1" w:rsidRDefault="00715BD1" w:rsidP="00D025FB">
      <w:pPr>
        <w:pStyle w:val="ONUME"/>
        <w:spacing w:after="240"/>
      </w:pPr>
      <w:r>
        <w:t>Los debates del primer día se basaron en las presentaciones de los temas 1 y 2.</w:t>
      </w:r>
    </w:p>
    <w:p w14:paraId="26B6EB2C" w14:textId="455EC4C7" w:rsidR="00715BD1" w:rsidRPr="00715BD1" w:rsidRDefault="00715BD1" w:rsidP="00D025FB">
      <w:pPr>
        <w:pStyle w:val="ONUME"/>
        <w:spacing w:after="240"/>
      </w:pPr>
      <w:r>
        <w:t>A lo largo de la primera jornada, la atención se centró en la forma en que las oficinas de PI han abordado la IA no sólo como una tecnología emergente, sino como una cuestión estratégica y operativa que requiere una clara orientación política, preparación institucional, casos prácticos de uso y una adaptación institucional sostenida.</w:t>
      </w:r>
    </w:p>
    <w:p w14:paraId="5268CA74" w14:textId="3CE83984" w:rsidR="00715BD1" w:rsidRPr="00715BD1" w:rsidRDefault="00715BD1" w:rsidP="00D025FB">
      <w:pPr>
        <w:pStyle w:val="ONUME"/>
        <w:spacing w:after="240"/>
      </w:pPr>
      <w:r>
        <w:t>En el marco del Tema 1, los participantes debatieron los enfoques estratégicos y políticos de la transformación de la IA</w:t>
      </w:r>
      <w:r w:rsidR="00921C5B">
        <w:t xml:space="preserve">. </w:t>
      </w:r>
      <w:r>
        <w:t>Los debates destacaron en particular:</w:t>
      </w:r>
    </w:p>
    <w:p w14:paraId="192BAB52" w14:textId="1E8DD3D6" w:rsidR="00715BD1" w:rsidRPr="00715BD1" w:rsidRDefault="00715BD1" w:rsidP="00D025FB">
      <w:pPr>
        <w:pStyle w:val="ONUME"/>
        <w:numPr>
          <w:ilvl w:val="0"/>
          <w:numId w:val="4"/>
        </w:numPr>
        <w:spacing w:after="240"/>
      </w:pPr>
      <w:r>
        <w:t>la importancia de alinear las iniciativas de IA con las prioridades institucionales y las necesidades operativas;</w:t>
      </w:r>
    </w:p>
    <w:p w14:paraId="3B5820D6" w14:textId="42048AA4" w:rsidR="00715BD1" w:rsidRPr="00715BD1" w:rsidRDefault="00715BD1" w:rsidP="00D025FB">
      <w:pPr>
        <w:pStyle w:val="ONUME"/>
        <w:numPr>
          <w:ilvl w:val="0"/>
          <w:numId w:val="4"/>
        </w:numPr>
        <w:spacing w:after="240"/>
      </w:pPr>
      <w:r>
        <w:t>la necesidad de marcos de gobernanza que tengan en cuenta consideraciones jurídicas, éticas, operativas e institucionales;</w:t>
      </w:r>
    </w:p>
    <w:p w14:paraId="3EF0867D" w14:textId="43479483" w:rsidR="00715BD1" w:rsidRPr="00715BD1" w:rsidRDefault="00715BD1" w:rsidP="00D025FB">
      <w:pPr>
        <w:pStyle w:val="ONUME"/>
        <w:numPr>
          <w:ilvl w:val="0"/>
          <w:numId w:val="4"/>
        </w:numPr>
        <w:spacing w:after="240"/>
      </w:pPr>
      <w:r>
        <w:t>el valor de la colaboración entre los equipos operativos y los de TI para identificar los casos de uso pertinentes de la IA y garantizar una aplicación eficaz;</w:t>
      </w:r>
    </w:p>
    <w:p w14:paraId="2C642D99" w14:textId="32C225CF" w:rsidR="00715BD1" w:rsidRPr="00715BD1" w:rsidRDefault="00715BD1" w:rsidP="00D025FB">
      <w:pPr>
        <w:pStyle w:val="ONUME"/>
        <w:numPr>
          <w:ilvl w:val="0"/>
          <w:numId w:val="4"/>
        </w:numPr>
        <w:spacing w:after="240"/>
      </w:pPr>
      <w:r>
        <w:t>la importancia de enfoques de adopción escalonados y pragmáticos, especialmente para oficinas con distintos niveles de madurez digital;</w:t>
      </w:r>
      <w:r w:rsidR="00D025FB">
        <w:t xml:space="preserve"> </w:t>
      </w:r>
    </w:p>
    <w:p w14:paraId="1DF18C5E" w14:textId="12FE2060" w:rsidR="001A73ED" w:rsidRDefault="00715BD1" w:rsidP="00D025FB">
      <w:pPr>
        <w:pStyle w:val="ONUME"/>
        <w:numPr>
          <w:ilvl w:val="0"/>
          <w:numId w:val="4"/>
        </w:numPr>
        <w:spacing w:after="240"/>
      </w:pPr>
      <w:r>
        <w:t>la necesidad de apoyo de los directivos, la gestión del cambio y la concienciación interna para generar confianza y preparación en toda la organización; y</w:t>
      </w:r>
    </w:p>
    <w:p w14:paraId="1A36054D" w14:textId="16C0592A" w:rsidR="00715BD1" w:rsidRPr="00715BD1" w:rsidRDefault="001A73ED" w:rsidP="00D025FB">
      <w:pPr>
        <w:pStyle w:val="ONUME"/>
        <w:numPr>
          <w:ilvl w:val="0"/>
          <w:numId w:val="4"/>
        </w:numPr>
        <w:spacing w:after="240"/>
      </w:pPr>
      <w:r>
        <w:t>la importancia de un enfoque centrado en el ser humano para la adopción de la IA, en el que las herramientas se diseñan y aplican para apoyar a los usuarios, reforzar la confianza y responder a las necesidades institucionales y operativas</w:t>
      </w:r>
      <w:r w:rsidR="00921C5B">
        <w:t xml:space="preserve">. </w:t>
      </w:r>
    </w:p>
    <w:p w14:paraId="25760FB9" w14:textId="0C7D76EF" w:rsidR="00715BD1" w:rsidRPr="00715BD1" w:rsidRDefault="00715BD1" w:rsidP="00D025FB">
      <w:pPr>
        <w:pStyle w:val="ONUME"/>
        <w:spacing w:after="240"/>
      </w:pPr>
      <w:r>
        <w:t>En el marco del Tema 2, los participantes intercambiaron experiencias prácticas sobre soluciones basadas en la IA para los servicios de PI y sobre las condiciones necesarias para aplicarlas eficazmente</w:t>
      </w:r>
      <w:r w:rsidR="00921C5B">
        <w:t xml:space="preserve">. </w:t>
      </w:r>
      <w:r>
        <w:t>Los debates destacaron en particular:</w:t>
      </w:r>
    </w:p>
    <w:p w14:paraId="3D460140" w14:textId="7CA3190F" w:rsidR="00715BD1" w:rsidRPr="00715BD1" w:rsidRDefault="00715BD1" w:rsidP="00D025FB">
      <w:pPr>
        <w:pStyle w:val="ONUME"/>
        <w:numPr>
          <w:ilvl w:val="0"/>
          <w:numId w:val="5"/>
        </w:numPr>
        <w:spacing w:after="240"/>
      </w:pPr>
      <w:r>
        <w:t>el creciente uso de herramientas de IA para apoyar actividades como la clasificación, la búsqueda, la traducción, el análisis y el apoyo al flujo de trabajo;</w:t>
      </w:r>
    </w:p>
    <w:p w14:paraId="41AAD44F" w14:textId="7AA21FF0" w:rsidR="00715BD1" w:rsidRPr="00715BD1" w:rsidRDefault="00715BD1" w:rsidP="00D025FB">
      <w:pPr>
        <w:pStyle w:val="ONUME"/>
        <w:numPr>
          <w:ilvl w:val="0"/>
          <w:numId w:val="5"/>
        </w:numPr>
        <w:spacing w:after="240"/>
      </w:pPr>
      <w:r>
        <w:t>la importancia de seleccionar casos de uso que respondan a necesidades operativas concretas y puedan demostrar su valor práctico;</w:t>
      </w:r>
    </w:p>
    <w:p w14:paraId="519FAF4B" w14:textId="1C9C3E4D" w:rsidR="00715BD1" w:rsidRPr="00715BD1" w:rsidRDefault="00715BD1" w:rsidP="00D025FB">
      <w:pPr>
        <w:pStyle w:val="ONUME"/>
        <w:numPr>
          <w:ilvl w:val="0"/>
          <w:numId w:val="5"/>
        </w:numPr>
        <w:spacing w:after="240"/>
      </w:pPr>
      <w:r>
        <w:t>la dependencia del despliegue eficaz de la IA de datos de alta calidad, estructurados e interoperables;</w:t>
      </w:r>
    </w:p>
    <w:p w14:paraId="7614ACDB" w14:textId="2809A9CD" w:rsidR="00715BD1" w:rsidRPr="00715BD1" w:rsidRDefault="00715BD1" w:rsidP="00D025FB">
      <w:pPr>
        <w:pStyle w:val="ONUME"/>
        <w:numPr>
          <w:ilvl w:val="0"/>
          <w:numId w:val="5"/>
        </w:numPr>
        <w:spacing w:after="240"/>
      </w:pPr>
      <w:r>
        <w:t>la necesidad de gestionar cuidadosamente los costos, las opciones de infraestructura, las estrategias de adquisición y las relaciones con los proveedores; y</w:t>
      </w:r>
    </w:p>
    <w:p w14:paraId="12383AE2" w14:textId="203BAFA1" w:rsidR="00715BD1" w:rsidRPr="00715BD1" w:rsidRDefault="00715BD1" w:rsidP="00D025FB">
      <w:pPr>
        <w:pStyle w:val="ONUME"/>
        <w:numPr>
          <w:ilvl w:val="0"/>
          <w:numId w:val="5"/>
        </w:numPr>
        <w:spacing w:after="240"/>
      </w:pPr>
      <w:r>
        <w:t xml:space="preserve">la importancia permanente de la supervisión humana, la </w:t>
      </w:r>
      <w:proofErr w:type="spellStart"/>
      <w:r>
        <w:t>explicabilidad</w:t>
      </w:r>
      <w:proofErr w:type="spellEnd"/>
      <w:r>
        <w:t xml:space="preserve"> y la responsabilidad institucional en el uso de sistemas basados en IA.</w:t>
      </w:r>
    </w:p>
    <w:p w14:paraId="1237A42E" w14:textId="60ACE8BF" w:rsidR="00715BD1" w:rsidRPr="00715BD1" w:rsidRDefault="00715BD1" w:rsidP="00D025FB">
      <w:pPr>
        <w:pStyle w:val="ONUME"/>
        <w:spacing w:after="240"/>
      </w:pPr>
      <w:r>
        <w:t>En ambos temas, los participantes subrayaron que el éxito de la transformación de la IA depende no solo de las herramientas y la tecnología, sino también de las políticas centradas en el ser humano, la estrategia de datos, la gobernanza de la IA, la implicación de los agentes, la capacidad institucional y la voluntad de aprender mediante la aplicación práctica.</w:t>
      </w:r>
    </w:p>
    <w:p w14:paraId="7BA23566" w14:textId="1F3FD66D" w:rsidR="00715BD1" w:rsidRPr="00715BD1" w:rsidRDefault="00715BD1" w:rsidP="00D025FB">
      <w:pPr>
        <w:pStyle w:val="Heading3"/>
        <w:spacing w:before="0" w:after="240"/>
      </w:pPr>
      <w:r>
        <w:t>Día 2</w:t>
      </w:r>
      <w:r w:rsidR="00921C5B">
        <w:t xml:space="preserve">: </w:t>
      </w:r>
      <w:r>
        <w:t>Fortalecimiento de los fundamentos en materia de datos, seguridad y arquitectura de la transformación digital</w:t>
      </w:r>
    </w:p>
    <w:p w14:paraId="18E78F34" w14:textId="4809E109" w:rsidR="00715BD1" w:rsidRPr="00715BD1" w:rsidRDefault="00715BD1" w:rsidP="00D025FB">
      <w:pPr>
        <w:pStyle w:val="ONUME"/>
        <w:spacing w:after="240"/>
      </w:pPr>
      <w:r>
        <w:t>Los debates del segundo día se basaron en las presentaciones del Tema 3, una ponencia de oradores invitados, cuatro sesiones paralelas de grupos de trabajo y la mesa redonda 1 de debate sobre los resultados de las sesiones de grupos de trabajo.</w:t>
      </w:r>
    </w:p>
    <w:p w14:paraId="066D8F31" w14:textId="26800633" w:rsidR="00715BD1" w:rsidRPr="00715BD1" w:rsidRDefault="00715BD1" w:rsidP="00D025FB">
      <w:pPr>
        <w:pStyle w:val="ONUME"/>
        <w:spacing w:after="240"/>
      </w:pPr>
      <w:r>
        <w:t>A lo largo del segundo día, los debates se centraron en los fundamentos institucionales, técnicos y de gobernanza necesarios para sustentar la transformación digital, la adopción de la IA y la colaboración práctica entre las oficinas de PI</w:t>
      </w:r>
      <w:r w:rsidR="00921C5B">
        <w:t xml:space="preserve">. </w:t>
      </w:r>
      <w:r>
        <w:t>Se prestó atención a los datos como activo estratégico, a las condiciones necesarias para la interoperabilidad y la armonización digital, y a las medidas institucionales y técnicas necesarias para apoyar una modernización segura, sostenible y escalable.</w:t>
      </w:r>
    </w:p>
    <w:p w14:paraId="341B015A" w14:textId="33B23527" w:rsidR="00715BD1" w:rsidRPr="00715BD1" w:rsidRDefault="00715BD1" w:rsidP="00D025FB">
      <w:pPr>
        <w:pStyle w:val="ONUME"/>
        <w:spacing w:after="240"/>
      </w:pPr>
      <w:r>
        <w:t>En el marco del Tema 3, los participantes debatieron sobre las políticas y el intercambio de datos</w:t>
      </w:r>
      <w:r w:rsidR="00921C5B">
        <w:t xml:space="preserve">. </w:t>
      </w:r>
      <w:r>
        <w:t>Los debates destacaron en particular:</w:t>
      </w:r>
    </w:p>
    <w:p w14:paraId="0B0F962A" w14:textId="4EFF161E" w:rsidR="00715BD1" w:rsidRPr="00715BD1" w:rsidRDefault="00715BD1" w:rsidP="00D025FB">
      <w:pPr>
        <w:pStyle w:val="ONUME"/>
        <w:numPr>
          <w:ilvl w:val="0"/>
          <w:numId w:val="6"/>
        </w:numPr>
        <w:spacing w:after="240"/>
      </w:pPr>
      <w:r>
        <w:t>la creciente importancia de los datos como activo estratégico para las oficinas de PI y como base para los servicios digitales, el análisis y las herramientas basadas en la IA;</w:t>
      </w:r>
    </w:p>
    <w:p w14:paraId="70009322" w14:textId="2B004E6C" w:rsidR="00715BD1" w:rsidRPr="00715BD1" w:rsidRDefault="00715BD1" w:rsidP="00D025FB">
      <w:pPr>
        <w:pStyle w:val="ONUME"/>
        <w:numPr>
          <w:ilvl w:val="0"/>
          <w:numId w:val="6"/>
        </w:numPr>
        <w:spacing w:after="240"/>
      </w:pPr>
      <w:r>
        <w:t>la necesidad de modelos claros de gobernanza, titularidad y rendición de cuentas de los datos en todas las instituciones;</w:t>
      </w:r>
    </w:p>
    <w:p w14:paraId="6119834C" w14:textId="45CD50B0" w:rsidR="00715BD1" w:rsidRPr="00715BD1" w:rsidRDefault="00715BD1" w:rsidP="00D025FB">
      <w:pPr>
        <w:pStyle w:val="ONUME"/>
        <w:numPr>
          <w:ilvl w:val="0"/>
          <w:numId w:val="6"/>
        </w:numPr>
        <w:spacing w:after="240"/>
      </w:pPr>
      <w:r>
        <w:t>la importancia de los datos estructurados, legibles por máquina e interoperables en apoyo de la modernización de los servicios y la colaboración entre oficinas;</w:t>
      </w:r>
    </w:p>
    <w:p w14:paraId="2ACEF5DE" w14:textId="373EEB02" w:rsidR="00715BD1" w:rsidRPr="00715BD1" w:rsidRDefault="00715BD1" w:rsidP="00D025FB">
      <w:pPr>
        <w:pStyle w:val="ONUME"/>
        <w:numPr>
          <w:ilvl w:val="0"/>
          <w:numId w:val="6"/>
        </w:numPr>
        <w:spacing w:after="240"/>
      </w:pPr>
      <w:r>
        <w:t>los retos que plantean los sistemas fragmentados, la incoherencia semántica y la calidad desigual de los datos; y</w:t>
      </w:r>
    </w:p>
    <w:p w14:paraId="60BB17C5" w14:textId="5CA2CEC8" w:rsidR="00715BD1" w:rsidRPr="00715BD1" w:rsidRDefault="00715BD1" w:rsidP="00D025FB">
      <w:pPr>
        <w:pStyle w:val="ONUME"/>
        <w:numPr>
          <w:ilvl w:val="0"/>
          <w:numId w:val="6"/>
        </w:numPr>
        <w:spacing w:after="240"/>
      </w:pPr>
      <w:r>
        <w:t>la necesidad de equilibrar la apertura, la puesta en común y la reutilización con consideraciones jurídicas, de privacidad, de seguridad y operativas.</w:t>
      </w:r>
    </w:p>
    <w:p w14:paraId="048BBD68" w14:textId="3E0AF282" w:rsidR="00715BD1" w:rsidRPr="00715BD1" w:rsidRDefault="00715BD1" w:rsidP="00D025FB">
      <w:pPr>
        <w:pStyle w:val="ONUME"/>
        <w:spacing w:after="240"/>
      </w:pPr>
      <w:r>
        <w:t>El ponente invitado expuso la perspectiva del sector privado sobre el rápido desarrollo de la IA y los sistemas de información, ayudando a enmarcar el contexto tecnológico general en el que las oficinas de PI persiguen la transformación digital y la adopción de tecnologías emergentes.</w:t>
      </w:r>
    </w:p>
    <w:p w14:paraId="7FEDF447" w14:textId="77777777" w:rsidR="00715BD1" w:rsidRPr="00715BD1" w:rsidRDefault="00715BD1" w:rsidP="00D025FB">
      <w:pPr>
        <w:pStyle w:val="Heading3"/>
        <w:spacing w:before="0" w:after="240"/>
      </w:pPr>
      <w:r>
        <w:t>Sesiones paralelas</w:t>
      </w:r>
    </w:p>
    <w:p w14:paraId="66C13C28" w14:textId="1BB24BAD" w:rsidR="00715BD1" w:rsidRPr="00715BD1" w:rsidRDefault="00715BD1" w:rsidP="00D025FB">
      <w:pPr>
        <w:pStyle w:val="ONUME"/>
        <w:spacing w:after="240"/>
      </w:pPr>
      <w:r>
        <w:t>Se celebraron cuatro sesiones paralelas</w:t>
      </w:r>
      <w:r w:rsidR="00921C5B">
        <w:t xml:space="preserve">: </w:t>
      </w:r>
      <w:r>
        <w:t>Seguridad de la información, arquitectura de soluciones digitales, interfaces de programación de aplicaciones (API) y gestión de la calidad de los datos.</w:t>
      </w:r>
    </w:p>
    <w:p w14:paraId="1E2DA7D2" w14:textId="3DDF8A91" w:rsidR="00715BD1" w:rsidRPr="00715BD1" w:rsidRDefault="00715BD1" w:rsidP="00D025FB">
      <w:pPr>
        <w:pStyle w:val="ONUME"/>
        <w:spacing w:after="240"/>
      </w:pPr>
      <w:r>
        <w:t>La sesión sobre seguridad de la información se centró en la gobernanza, la gestión de riesgos y la resiliencia</w:t>
      </w:r>
      <w:r w:rsidR="00921C5B">
        <w:t xml:space="preserve">. </w:t>
      </w:r>
      <w:r>
        <w:t>Los participantes subrayaron que la seguridad de la información no es sólo una cuestión técnica que afecta a la continuidad de las operaciones y a la protección de datos sensibles, sino también una cuestión más amplia de confianza e integridad institucional</w:t>
      </w:r>
      <w:r w:rsidR="00921C5B">
        <w:t xml:space="preserve">. </w:t>
      </w:r>
      <w:r>
        <w:t>En el debate se subrayó la necesidad de una gobernanza de la seguridad proporcionada, mecanismos de continuidad de las actividades, una mayor supervisión y clasificación de los riesgos, y una mejor preparación en relación con la ciberseguridad, la seguridad de los datos, la protección de la información personal y la seguridad de los sistemas de IA.</w:t>
      </w:r>
    </w:p>
    <w:p w14:paraId="588BDC3C" w14:textId="29FCCF6C" w:rsidR="00715BD1" w:rsidRPr="00715BD1" w:rsidRDefault="00715BD1" w:rsidP="00D025FB">
      <w:pPr>
        <w:pStyle w:val="ONUME"/>
        <w:keepLines/>
        <w:spacing w:after="240"/>
      </w:pPr>
      <w:r>
        <w:t>La sesión sobre arquitectura de soluciones digitales abordó la modernización de entornos fragmentados y heredados, la reutilización de componentes tecnológicos entre líneas de productos, la integración basada en API, la armonización de procesos operativos y la importancia de los principios de arquitectura comunes</w:t>
      </w:r>
      <w:r w:rsidR="00921C5B">
        <w:t xml:space="preserve">. </w:t>
      </w:r>
      <w:r>
        <w:t>También destacó los modelos de abastecimiento, incluido el equilibrio entre capacidad interna, proveedores externos y control institucional a largo plazo.</w:t>
      </w:r>
    </w:p>
    <w:p w14:paraId="088CC570" w14:textId="2A9CC66D" w:rsidR="00715BD1" w:rsidRPr="00715BD1" w:rsidRDefault="00715BD1" w:rsidP="00D025FB">
      <w:pPr>
        <w:pStyle w:val="ONUME"/>
        <w:spacing w:after="240"/>
      </w:pPr>
      <w:r>
        <w:t>La sesión dedicada a las API examinó su papel en la integración interna, los servicios externos y la interoperabilidad en general</w:t>
      </w:r>
      <w:r w:rsidR="00921C5B">
        <w:t xml:space="preserve">. </w:t>
      </w:r>
      <w:r>
        <w:t>Se dieron a conocer ejemplos relacionados con la presentación de solicitudes, el intercambio de datos, la traducción automática, la clasificación de los documentos de PI y la integración de sistemas</w:t>
      </w:r>
      <w:r w:rsidR="00921C5B">
        <w:t xml:space="preserve">. </w:t>
      </w:r>
      <w:r>
        <w:t>En el debate se destacaron los retos comunes relacionados con la titularidad, la visibilidad, la documentación, el mantenimiento, la seguridad, la gestión del acceso, el control de versiones y la adaptación a normas como la Norma ST.90 de la OMPI.</w:t>
      </w:r>
    </w:p>
    <w:p w14:paraId="1B7F12C9" w14:textId="325C9862" w:rsidR="00715BD1" w:rsidRPr="00715BD1" w:rsidRDefault="00715BD1" w:rsidP="00D025FB">
      <w:pPr>
        <w:pStyle w:val="ONUME"/>
        <w:spacing w:after="240"/>
      </w:pPr>
      <w:r>
        <w:t>En la sesión dedicada a la gestión de la calidad de los datos se analizó la calidad de los datos en origen, los datos legibles por máquinas, los modelos de gobernanza, los datos estructurados, la limpieza de datos antiguos y la preparación para la IA y las herramientas digitales avanzadas</w:t>
      </w:r>
      <w:r w:rsidR="00921C5B">
        <w:t xml:space="preserve">. </w:t>
      </w:r>
      <w:r>
        <w:t>El debate puso de relieve que la calidad de los datos es una cuestión tanto organizativa como técnica y que la mejora sostenible depende de un claro compromiso, diseño de procesos, semántica común y dedicación en la práctica dentro de las oficinas.</w:t>
      </w:r>
    </w:p>
    <w:p w14:paraId="75006C3A" w14:textId="598DDBA7" w:rsidR="00715BD1" w:rsidRPr="00715BD1" w:rsidRDefault="00715BD1" w:rsidP="00D025FB">
      <w:pPr>
        <w:pStyle w:val="ONUME"/>
        <w:spacing w:after="240"/>
      </w:pPr>
      <w:r>
        <w:t>En la mesa redonda 1, los moderadores de las sesiones en la que se informó de los resultados de las sesiones paralelas, los participantes señalaron varias conclusiones comunes</w:t>
      </w:r>
      <w:r w:rsidR="00921C5B">
        <w:t xml:space="preserve">. </w:t>
      </w:r>
      <w:r>
        <w:t>Subrayaron la importancia del intercambio práctico entre las oficinas en materia de seguridad, arquitectura, API y calidad de los datos; la necesidad de armonizar las decisiones técnicas con las necesidades operativas y los modelos de gobernanza; el valor constante de las normas y los enfoques compartidos; y la función de la cooperación práctica para ayudar a las oficinas a abordar los retos comunes de aplicación.</w:t>
      </w:r>
    </w:p>
    <w:p w14:paraId="2C44EAA7" w14:textId="0A51386A" w:rsidR="00715BD1" w:rsidRPr="00715BD1" w:rsidRDefault="00715BD1" w:rsidP="00D025FB">
      <w:pPr>
        <w:pStyle w:val="Heading3"/>
        <w:spacing w:before="0" w:after="240"/>
      </w:pPr>
      <w:r>
        <w:t>Día 3</w:t>
      </w:r>
      <w:r w:rsidR="00921C5B">
        <w:t xml:space="preserve">: </w:t>
      </w:r>
      <w:r>
        <w:t>Fomentar la preparación institucional, la armonización y la colaboración práctica</w:t>
      </w:r>
    </w:p>
    <w:p w14:paraId="6AEACCA0" w14:textId="4E83C5C4" w:rsidR="00715BD1" w:rsidRPr="00B27ABA" w:rsidRDefault="00715BD1" w:rsidP="00D025FB">
      <w:pPr>
        <w:pStyle w:val="ONUME"/>
        <w:spacing w:after="240"/>
      </w:pPr>
      <w:r>
        <w:t>Los debates del tercer día se basaron en una sesión de oradores invitados, presentaciones en el marco de los temas 4, 5 y 6, y la mesa redonda 2 sobre las colaboraciones digitales y las medidas clave para las oficinas de PI y la OMPI.</w:t>
      </w:r>
    </w:p>
    <w:p w14:paraId="4CB90CA9" w14:textId="6F86351E" w:rsidR="00715BD1" w:rsidRPr="00715BD1" w:rsidRDefault="00715BD1" w:rsidP="00D025FB">
      <w:pPr>
        <w:pStyle w:val="ONUME"/>
        <w:spacing w:after="240"/>
      </w:pPr>
      <w:r>
        <w:t>A lo largo del tercer día, los debates se centraron en cómo las oficinas de PI pueden fortalecer sus bases institucionales, avanzar en la armonización digital y colaborar estrechamente en apoyo de una transformación digital sostenible</w:t>
      </w:r>
      <w:r w:rsidR="00921C5B">
        <w:t xml:space="preserve">. </w:t>
      </w:r>
      <w:r>
        <w:t>Se hizo hincapié en la comprensión de las capacidades actuales, la reducción de la fragmentación, la promoción de enfoques más coherentes y el desarrollo de las capacidades humanas e institucionales necesarias para el éxito a largo plazo</w:t>
      </w:r>
      <w:r w:rsidR="00921C5B">
        <w:t xml:space="preserve">. </w:t>
      </w:r>
    </w:p>
    <w:p w14:paraId="72279705" w14:textId="3992B985" w:rsidR="00715BD1" w:rsidRPr="00715BD1" w:rsidRDefault="00937BBA" w:rsidP="00D025FB">
      <w:pPr>
        <w:pStyle w:val="ONUME"/>
        <w:spacing w:after="240"/>
      </w:pPr>
      <w:r>
        <w:t>Un ponente invitado aportó la perspectiva del sector privado sobre la madurez de las TIC y la creación de capacidades digitales, ayudando a enmarcar la manera en que las oficinas de PI pueden evaluar su nivel actual de desarrollo digital y definir vías prácticas de mejora</w:t>
      </w:r>
      <w:r w:rsidR="00921C5B">
        <w:t xml:space="preserve">. </w:t>
      </w:r>
      <w:r>
        <w:t>El ponente destacó cómo podría elaborarse un índice de madurez digital para las oficinas de PI a partir de los modelos existentes en el sector y de marcos reconocidos, al tiempo que se adapta a las necesidades específicas de las oficinas de PI como herramienta de autoevaluación, evaluación comparativa, planificación estratégica y desarrollo de capacidades.</w:t>
      </w:r>
    </w:p>
    <w:p w14:paraId="73D97CAC" w14:textId="620C1259" w:rsidR="00715BD1" w:rsidRPr="00715BD1" w:rsidRDefault="00715BD1" w:rsidP="00D025FB">
      <w:pPr>
        <w:pStyle w:val="ONUME"/>
        <w:spacing w:after="240"/>
      </w:pPr>
      <w:r>
        <w:t>En el marco del Tema 4, los participantes estudiaron la posibilidad de utilizar un índice de madurez de las TIC para las oficinas de PI</w:t>
      </w:r>
      <w:r w:rsidR="00921C5B">
        <w:t xml:space="preserve">. </w:t>
      </w:r>
      <w:r>
        <w:t>Los debates destacaron en particular:</w:t>
      </w:r>
    </w:p>
    <w:p w14:paraId="7990B503" w14:textId="6D8E6D9F" w:rsidR="00715BD1" w:rsidRPr="00715BD1" w:rsidRDefault="00715BD1" w:rsidP="00D025FB">
      <w:pPr>
        <w:pStyle w:val="ONUME"/>
        <w:numPr>
          <w:ilvl w:val="0"/>
          <w:numId w:val="7"/>
        </w:numPr>
        <w:spacing w:after="240"/>
      </w:pPr>
      <w:r>
        <w:t>el valor potencial de un marco común para evaluar la madurez digital, identificar lagunas y apoyar la planificación estratégica;</w:t>
      </w:r>
    </w:p>
    <w:p w14:paraId="3F7D2EE6" w14:textId="0C106C4B" w:rsidR="00715BD1" w:rsidRPr="00715BD1" w:rsidRDefault="00715BD1" w:rsidP="00D025FB">
      <w:pPr>
        <w:pStyle w:val="ONUME"/>
        <w:numPr>
          <w:ilvl w:val="0"/>
          <w:numId w:val="7"/>
        </w:numPr>
        <w:spacing w:after="240"/>
      </w:pPr>
      <w:r>
        <w:t>la importancia de vincular cualquier marco de madurez a las capacidades operativas y las prioridades institucionales, y no a la tecnología de forma aislada;</w:t>
      </w:r>
    </w:p>
    <w:p w14:paraId="407CFC4E" w14:textId="470DA1E4" w:rsidR="00715BD1" w:rsidRPr="00715BD1" w:rsidRDefault="00715BD1" w:rsidP="00D025FB">
      <w:pPr>
        <w:pStyle w:val="ONUME"/>
        <w:numPr>
          <w:ilvl w:val="0"/>
          <w:numId w:val="7"/>
        </w:numPr>
        <w:spacing w:after="240"/>
      </w:pPr>
      <w:r>
        <w:t>la necesidad de un enfoque adaptado a las realidades de las oficinas de PI y lo suficientemente práctico como para ser utilizado por oficinas con diferentes niveles de capacidad y desarrollo digital; y</w:t>
      </w:r>
    </w:p>
    <w:p w14:paraId="15E81282" w14:textId="05EF8FC7" w:rsidR="00715BD1" w:rsidRPr="00715BD1" w:rsidRDefault="00715BD1" w:rsidP="00D025FB">
      <w:pPr>
        <w:pStyle w:val="ONUME"/>
        <w:numPr>
          <w:ilvl w:val="0"/>
          <w:numId w:val="7"/>
        </w:numPr>
        <w:spacing w:after="240"/>
      </w:pPr>
      <w:r>
        <w:t>la posible función de un marco de este tipo para apoyar la evaluación comparativa, la autoevaluación, el emparejamiento entre oficinas de PI y la colaboración y la colaboración entre oficinas.</w:t>
      </w:r>
    </w:p>
    <w:p w14:paraId="031AB45C" w14:textId="2B2D0821" w:rsidR="00715BD1" w:rsidRPr="00715BD1" w:rsidRDefault="00715BD1" w:rsidP="00D025FB">
      <w:pPr>
        <w:pStyle w:val="ONUME"/>
        <w:spacing w:after="240"/>
      </w:pPr>
      <w:r>
        <w:t>En el marco del Tema 5, los participantes debatieron sobre la armonización digital y la colaboración</w:t>
      </w:r>
      <w:r w:rsidR="00921C5B">
        <w:t xml:space="preserve">. </w:t>
      </w:r>
      <w:r>
        <w:t>Los debates destacaron en particular:</w:t>
      </w:r>
    </w:p>
    <w:p w14:paraId="3285EA91" w14:textId="579AAE9A" w:rsidR="00715BD1" w:rsidRPr="00715BD1" w:rsidRDefault="00715BD1" w:rsidP="00D025FB">
      <w:pPr>
        <w:pStyle w:val="ONUME"/>
        <w:numPr>
          <w:ilvl w:val="0"/>
          <w:numId w:val="8"/>
        </w:numPr>
        <w:spacing w:after="240"/>
      </w:pPr>
      <w:r>
        <w:t>la función de las normas técnicas de la OMPI, los datos estructurados y los sistemas digitales interoperables para reducir la fragmentación y permitir la cooperación práctica;</w:t>
      </w:r>
    </w:p>
    <w:p w14:paraId="5684788B" w14:textId="5C8404D9" w:rsidR="00715BD1" w:rsidRPr="00715BD1" w:rsidRDefault="00715BD1" w:rsidP="00D025FB">
      <w:pPr>
        <w:pStyle w:val="ONUME"/>
        <w:numPr>
          <w:ilvl w:val="0"/>
          <w:numId w:val="8"/>
        </w:numPr>
        <w:spacing w:after="240"/>
      </w:pPr>
      <w:r>
        <w:t>la importancia de diseñar sistemas y servicios de modo que favorezcan la reutilización, la apertura y la futura interoperabilidad;</w:t>
      </w:r>
    </w:p>
    <w:p w14:paraId="3311625C" w14:textId="226327E6" w:rsidR="00715BD1" w:rsidRPr="00715BD1" w:rsidRDefault="00715BD1" w:rsidP="00D025FB">
      <w:pPr>
        <w:pStyle w:val="ONUME"/>
        <w:numPr>
          <w:ilvl w:val="0"/>
          <w:numId w:val="8"/>
        </w:numPr>
        <w:spacing w:after="240"/>
      </w:pPr>
      <w:r>
        <w:t>el valor de la colaboración continua en servicios digitales comunes, mecanismos de intercambio y enfoques armonizados para compartir la información; y</w:t>
      </w:r>
    </w:p>
    <w:p w14:paraId="3CF7328C" w14:textId="4EC0702E" w:rsidR="00715BD1" w:rsidRPr="00715BD1" w:rsidRDefault="00715BD1" w:rsidP="00D025FB">
      <w:pPr>
        <w:pStyle w:val="ONUME"/>
        <w:numPr>
          <w:ilvl w:val="0"/>
          <w:numId w:val="8"/>
        </w:numPr>
        <w:spacing w:after="240"/>
      </w:pPr>
      <w:r>
        <w:t>los beneficios potenciales de las iniciativas prácticas, entre otras, las destinadas a simplificar los procesos entre oficinas, respetando al mismo tiempo los diferentes entornos jurídicos y procedimentales.</w:t>
      </w:r>
    </w:p>
    <w:p w14:paraId="725AF781" w14:textId="30B28D14" w:rsidR="00715BD1" w:rsidRPr="00715BD1" w:rsidRDefault="00715BD1" w:rsidP="00D025FB">
      <w:pPr>
        <w:pStyle w:val="ONUME"/>
        <w:spacing w:after="240"/>
      </w:pPr>
      <w:r>
        <w:t>En el marco del Tema 6, los participantes se centraron en el talento digital y la creación de capacidades para la IA</w:t>
      </w:r>
      <w:r w:rsidR="00921C5B">
        <w:t xml:space="preserve">. </w:t>
      </w:r>
      <w:r>
        <w:t>Los debates destacaron en particular:</w:t>
      </w:r>
    </w:p>
    <w:p w14:paraId="26D5F71E" w14:textId="54799C8B" w:rsidR="00715BD1" w:rsidRPr="00715BD1" w:rsidRDefault="00715BD1" w:rsidP="00D025FB">
      <w:pPr>
        <w:pStyle w:val="ONUME"/>
        <w:numPr>
          <w:ilvl w:val="0"/>
          <w:numId w:val="9"/>
        </w:numPr>
        <w:spacing w:after="240"/>
      </w:pPr>
      <w:r>
        <w:t>que la transformación digital y la adopción de la IA no son solo procesos tecnológicos, sino también institucionales, culturales y humanos;</w:t>
      </w:r>
    </w:p>
    <w:p w14:paraId="7975F90F" w14:textId="47727169" w:rsidR="00715BD1" w:rsidRPr="00715BD1" w:rsidRDefault="00715BD1" w:rsidP="00D025FB">
      <w:pPr>
        <w:pStyle w:val="ONUME"/>
        <w:numPr>
          <w:ilvl w:val="0"/>
          <w:numId w:val="9"/>
        </w:numPr>
        <w:spacing w:after="240"/>
      </w:pPr>
      <w:r>
        <w:t>la importancia de reciclar y mejorar las competencias del personal, en lugar de recurrir únicamente a nuevas contrataciones;</w:t>
      </w:r>
    </w:p>
    <w:p w14:paraId="3DE0B95F" w14:textId="0C75A23D" w:rsidR="00715BD1" w:rsidRPr="00715BD1" w:rsidRDefault="00715BD1" w:rsidP="00D025FB">
      <w:pPr>
        <w:pStyle w:val="ONUME"/>
        <w:numPr>
          <w:ilvl w:val="0"/>
          <w:numId w:val="9"/>
        </w:numPr>
        <w:spacing w:after="240"/>
      </w:pPr>
      <w:r>
        <w:t>la necesidad de reforzar el pensamiento crítico, la sensibilización acerca de la IA y las competencias digitales prácticas en todas las instituciones;</w:t>
      </w:r>
    </w:p>
    <w:p w14:paraId="71345457" w14:textId="0B98E369" w:rsidR="00715BD1" w:rsidRPr="00715BD1" w:rsidRDefault="00715BD1" w:rsidP="00D025FB">
      <w:pPr>
        <w:pStyle w:val="ONUME"/>
        <w:numPr>
          <w:ilvl w:val="0"/>
          <w:numId w:val="9"/>
        </w:numPr>
        <w:spacing w:after="240"/>
      </w:pPr>
      <w:r>
        <w:t xml:space="preserve">la importancia de la confianza, la </w:t>
      </w:r>
      <w:proofErr w:type="spellStart"/>
      <w:r>
        <w:t>explicabilidad</w:t>
      </w:r>
      <w:proofErr w:type="spellEnd"/>
      <w:r>
        <w:t xml:space="preserve"> y la supervisión humana en el uso de las herramientas de IA; y</w:t>
      </w:r>
    </w:p>
    <w:p w14:paraId="7F947DD8" w14:textId="2EC96DD4" w:rsidR="00715BD1" w:rsidRPr="00715BD1" w:rsidRDefault="00715BD1" w:rsidP="00D025FB">
      <w:pPr>
        <w:pStyle w:val="ONUME"/>
        <w:numPr>
          <w:ilvl w:val="0"/>
          <w:numId w:val="9"/>
        </w:numPr>
        <w:spacing w:after="240"/>
      </w:pPr>
      <w:r>
        <w:t>la función del apoyo al liderazgo, la gestión del cambio y la colaboración interdisciplinar para hacer sostenible la transformación digital.</w:t>
      </w:r>
    </w:p>
    <w:p w14:paraId="7EACCB90" w14:textId="0A04F67C" w:rsidR="00715BD1" w:rsidRPr="00715BD1" w:rsidRDefault="00715BD1" w:rsidP="00D025FB">
      <w:pPr>
        <w:pStyle w:val="ONUME"/>
        <w:spacing w:after="240"/>
      </w:pPr>
      <w:r>
        <w:t>La mesa redonda 2 se centró en cómo la OMPI y las oficinas de PI podrían reforzar la colaboración digital práctica tras la segunda sesión del Diálogo</w:t>
      </w:r>
      <w:r w:rsidR="00921C5B">
        <w:t xml:space="preserve">. </w:t>
      </w:r>
      <w:r>
        <w:t>Los participantes subrayaron la importancia de ir más allá del intercambio de puntos de vista hacia un seguimiento más práctico y una cooperación práctica, en particular mediante el intercambio de conocimientos, los grupos de colaboración, las demostraciones, los recursos compartidos y otros mecanismos de apoyo a las oficinas para abordar los retos comunes de la transformación digital.</w:t>
      </w:r>
    </w:p>
    <w:p w14:paraId="460A5C82" w14:textId="77777777" w:rsidR="00715BD1" w:rsidRPr="00715BD1" w:rsidRDefault="00715BD1" w:rsidP="00D025FB">
      <w:pPr>
        <w:pStyle w:val="Heading3"/>
        <w:spacing w:before="0" w:after="240"/>
      </w:pPr>
      <w:r>
        <w:t>Resultados prácticos</w:t>
      </w:r>
    </w:p>
    <w:p w14:paraId="168BB12F" w14:textId="718B231D" w:rsidR="00715BD1" w:rsidRPr="00715BD1" w:rsidRDefault="00715BD1" w:rsidP="00D025FB">
      <w:pPr>
        <w:pStyle w:val="ONUME"/>
        <w:spacing w:after="240"/>
      </w:pPr>
      <w:r>
        <w:t>A la luz de los debates mantenidos durante los tres días de la segunda sesión del Diálogo, los participantes debatieron sobre la forma en que podría seguir evolucionando como plataforma de colaboración estratégica y práctica entre las oficinas de PI y la OMPI.</w:t>
      </w:r>
    </w:p>
    <w:p w14:paraId="08191645" w14:textId="2E46569C" w:rsidR="00715BD1" w:rsidRPr="00715BD1" w:rsidRDefault="00715BD1" w:rsidP="00D025FB">
      <w:pPr>
        <w:pStyle w:val="ONUME"/>
        <w:spacing w:after="240"/>
      </w:pPr>
      <w:r>
        <w:t>Los participantes destacaron que los resultados prácticos y el compromiso sostenido entre las sesiones del Diálogo serían importantes para su éxito continuado</w:t>
      </w:r>
      <w:r w:rsidR="00921C5B">
        <w:t xml:space="preserve">. </w:t>
      </w:r>
      <w:r>
        <w:t>Subrayaron que la participación activa y la contribución mutua serían esenciales para que el Diálogo apoye no sólo el intercambio de puntos de vista, sino también la colaboración concreta y el progreso operativo.</w:t>
      </w:r>
    </w:p>
    <w:p w14:paraId="4577FF67" w14:textId="79DAA7CE" w:rsidR="00715BD1" w:rsidRPr="00715BD1" w:rsidRDefault="00715BD1" w:rsidP="00D025FB">
      <w:pPr>
        <w:pStyle w:val="ONUME"/>
        <w:spacing w:after="240"/>
      </w:pPr>
      <w:r>
        <w:t>Los participantes señalaron los siguientes resultados y ámbitos de actuación:</w:t>
      </w:r>
    </w:p>
    <w:p w14:paraId="278DDDF3" w14:textId="17C09FB9" w:rsidR="00715BD1" w:rsidRPr="00715BD1" w:rsidRDefault="00715BD1" w:rsidP="00D025FB">
      <w:pPr>
        <w:pStyle w:val="ONUME"/>
        <w:numPr>
          <w:ilvl w:val="0"/>
          <w:numId w:val="10"/>
        </w:numPr>
        <w:spacing w:after="240"/>
      </w:pPr>
      <w:r>
        <w:t>fortalecer la colaboración la elaboración y utilización de un índice de madurez digital para las oficinas de PI;</w:t>
      </w:r>
    </w:p>
    <w:p w14:paraId="08886A5A" w14:textId="02AC3956" w:rsidR="00715BD1" w:rsidRPr="00715BD1" w:rsidRDefault="00715BD1" w:rsidP="00D025FB">
      <w:pPr>
        <w:pStyle w:val="ONUME"/>
        <w:numPr>
          <w:ilvl w:val="0"/>
          <w:numId w:val="10"/>
        </w:numPr>
        <w:spacing w:after="240"/>
      </w:pPr>
      <w:r>
        <w:t>considerar la posibilidad de organizar un evento de demostraciones prácticas para futuras sesiones del Diálogo, con el fin de facilitar el intercambio de herramientas digitales, soluciones, arquitecturas y experiencias de aplicación concretas;</w:t>
      </w:r>
    </w:p>
    <w:p w14:paraId="7464C593" w14:textId="474D5565" w:rsidR="00715BD1" w:rsidRPr="00715BD1" w:rsidRDefault="00715BD1" w:rsidP="00D025FB">
      <w:pPr>
        <w:pStyle w:val="ONUME"/>
        <w:numPr>
          <w:ilvl w:val="0"/>
          <w:numId w:val="10"/>
        </w:numPr>
        <w:spacing w:after="240"/>
      </w:pPr>
      <w:r>
        <w:t>examinar la colaboración en estrategias de instrucciones de IA y prácticas de búsqueda basadas en IA, incluido el intercambio práctico sobre nuevos casos de uso de IA y enseñanzas extraídas;</w:t>
      </w:r>
    </w:p>
    <w:p w14:paraId="58FC9229" w14:textId="77D6E337" w:rsidR="00715BD1" w:rsidRPr="00715BD1" w:rsidRDefault="00715BD1" w:rsidP="00D025FB">
      <w:pPr>
        <w:pStyle w:val="ONUME"/>
        <w:numPr>
          <w:ilvl w:val="0"/>
          <w:numId w:val="10"/>
        </w:numPr>
        <w:spacing w:after="240"/>
      </w:pPr>
      <w:r>
        <w:t>estudiar la elaboración de recomendaciones para los jefes de las oficinas de PI en materia de transformación digital, con vistas a apoyar la toma de decisiones estratégicas;</w:t>
      </w:r>
    </w:p>
    <w:p w14:paraId="6C800F2D" w14:textId="2A73AFC8" w:rsidR="00715BD1" w:rsidRPr="00715BD1" w:rsidRDefault="00715BD1" w:rsidP="00D025FB">
      <w:pPr>
        <w:pStyle w:val="ONUME"/>
        <w:numPr>
          <w:ilvl w:val="0"/>
          <w:numId w:val="10"/>
        </w:numPr>
        <w:spacing w:after="240"/>
      </w:pPr>
      <w:r>
        <w:t>fomentar la participación activa de las oficinas de PI en la Red de Directores de Informática y en el Grupo de Colaboración sobre Herramientas de IA para apoyar el seguimiento práctico y concreto entre las sesiones del Diálogo;</w:t>
      </w:r>
    </w:p>
    <w:p w14:paraId="07D31ADA" w14:textId="18469E45" w:rsidR="00715BD1" w:rsidRPr="00715BD1" w:rsidRDefault="00715BD1" w:rsidP="00D025FB">
      <w:pPr>
        <w:pStyle w:val="ONUME"/>
        <w:numPr>
          <w:ilvl w:val="0"/>
          <w:numId w:val="10"/>
        </w:numPr>
        <w:spacing w:after="240"/>
      </w:pPr>
      <w:r>
        <w:t>apoyar el desarrollo de capacidades digitales y proseguir la cooperación en los retos comunes de la transformación digital, en particular en materia de API, calidad de los datos y seguridad de la información; y</w:t>
      </w:r>
    </w:p>
    <w:p w14:paraId="48B9C714" w14:textId="5ED1C077" w:rsidR="00715BD1" w:rsidRPr="00715BD1" w:rsidRDefault="00715BD1" w:rsidP="00D025FB">
      <w:pPr>
        <w:pStyle w:val="ONUME"/>
        <w:numPr>
          <w:ilvl w:val="0"/>
          <w:numId w:val="10"/>
        </w:numPr>
        <w:spacing w:after="240"/>
      </w:pPr>
      <w:r>
        <w:t>promover el intercambio de información sobre arquitecturas de soluciones digitales con vistas a desarrollar una posible arquitectura de referencia para las oficinas de PI.</w:t>
      </w:r>
    </w:p>
    <w:p w14:paraId="1A1738B6" w14:textId="1FE4A38B" w:rsidR="00715BD1" w:rsidRPr="00715BD1" w:rsidRDefault="00715BD1" w:rsidP="00D025FB">
      <w:pPr>
        <w:pStyle w:val="ONUME"/>
        <w:spacing w:after="240"/>
      </w:pPr>
      <w:r>
        <w:t>Los participantes también señalaron que estas áreas podrían aprovechar o complementar los mecanismos ya identificados tras la primera sesión del Diálogo, incluida la Red de Directores de Informática y el Grupo de Colaboración sobre Herramientas de IA</w:t>
      </w:r>
      <w:r w:rsidR="00921C5B">
        <w:t xml:space="preserve">. </w:t>
      </w:r>
      <w:r>
        <w:t>Por ejemplo, la Red de Directores de Informática examinará el Índice de Madurez Digital y el catálogo de pilas tecnológicas; y el Grupo sobre Herramientas de IA cotejará las herramientas de IA que utilizan actualmente las Oficinas y organizará un taller de conocimientos, así como talleres de intercambio de conocimientos o sesiones de formación</w:t>
      </w:r>
      <w:r w:rsidR="00921C5B">
        <w:t xml:space="preserve">. </w:t>
      </w:r>
      <w:r>
        <w:t>La Secretaría también destacó la importancia de que las oficinas de PI desempeñen un papel activo en esos mecanismos de colaboración.</w:t>
      </w:r>
    </w:p>
    <w:p w14:paraId="07E76DEB" w14:textId="66A68CB6" w:rsidR="00715BD1" w:rsidRPr="00355567" w:rsidRDefault="00715BD1" w:rsidP="00D025FB">
      <w:pPr>
        <w:pStyle w:val="ONUME"/>
        <w:spacing w:after="600"/>
        <w:rPr>
          <w:szCs w:val="22"/>
        </w:rPr>
      </w:pPr>
      <w:r>
        <w:t>La reunión concluyó con un recordatorio de que la transformación digital sigue siendo un proceso continuo que requiere planificación estratégica, experimentación, aprendizaje institucional y cooperación internacional</w:t>
      </w:r>
      <w:r w:rsidR="00921C5B">
        <w:t xml:space="preserve">. </w:t>
      </w:r>
      <w:r>
        <w:t>Se alentó a los participantes a seguir intercambiando conocimientos y fortaleciendo la colaboración para apoyar un ecosistema mundial de PI más conectado, resiliente y con capacidad digital.</w:t>
      </w:r>
    </w:p>
    <w:p w14:paraId="635358E1" w14:textId="30A55C8C" w:rsidR="00E46762" w:rsidRPr="00355567" w:rsidRDefault="00715BD1" w:rsidP="00D025FB">
      <w:pPr>
        <w:pStyle w:val="Endofdocument"/>
        <w:rPr>
          <w:iCs/>
          <w:sz w:val="22"/>
          <w:szCs w:val="22"/>
        </w:rPr>
      </w:pPr>
      <w:r w:rsidRPr="00355567">
        <w:rPr>
          <w:sz w:val="22"/>
          <w:szCs w:val="22"/>
        </w:rPr>
        <w:t>[Fin del documento]</w:t>
      </w:r>
      <w:bookmarkEnd w:id="0"/>
    </w:p>
    <w:sectPr w:rsidR="00E46762" w:rsidRPr="00355567" w:rsidSect="002D1D52">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1121" w14:textId="77777777" w:rsidR="00DC1AD3" w:rsidRDefault="00DC1AD3">
      <w:r>
        <w:separator/>
      </w:r>
    </w:p>
  </w:endnote>
  <w:endnote w:type="continuationSeparator" w:id="0">
    <w:p w14:paraId="354C3358" w14:textId="77777777" w:rsidR="00DC1AD3" w:rsidRDefault="00DC1AD3" w:rsidP="003B38C1">
      <w:r>
        <w:separator/>
      </w:r>
    </w:p>
    <w:p w14:paraId="475A8B43" w14:textId="77777777" w:rsidR="00DC1AD3" w:rsidRPr="00D025FB" w:rsidRDefault="00DC1AD3" w:rsidP="003B38C1">
      <w:pPr>
        <w:spacing w:after="60"/>
        <w:rPr>
          <w:sz w:val="17"/>
          <w:lang w:val="en-US"/>
        </w:rPr>
      </w:pPr>
      <w:r w:rsidRPr="00D025FB">
        <w:rPr>
          <w:sz w:val="17"/>
          <w:lang w:val="en-US"/>
        </w:rPr>
        <w:t>[Endnote continued from previous page]</w:t>
      </w:r>
    </w:p>
  </w:endnote>
  <w:endnote w:type="continuationNotice" w:id="1">
    <w:p w14:paraId="6DEF767D" w14:textId="77777777" w:rsidR="00DC1AD3" w:rsidRPr="00D025FB" w:rsidRDefault="00DC1AD3" w:rsidP="003B38C1">
      <w:pPr>
        <w:spacing w:before="60"/>
        <w:jc w:val="right"/>
        <w:rPr>
          <w:sz w:val="17"/>
          <w:szCs w:val="17"/>
          <w:lang w:val="en-US"/>
        </w:rPr>
      </w:pPr>
      <w:r w:rsidRPr="00D025F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F9E7" w14:textId="77777777" w:rsidR="00DC1AD3" w:rsidRDefault="00DC1AD3">
      <w:r>
        <w:separator/>
      </w:r>
    </w:p>
  </w:footnote>
  <w:footnote w:type="continuationSeparator" w:id="0">
    <w:p w14:paraId="24597284" w14:textId="77777777" w:rsidR="00DC1AD3" w:rsidRDefault="00DC1AD3" w:rsidP="008B60B2">
      <w:r>
        <w:separator/>
      </w:r>
    </w:p>
    <w:p w14:paraId="168AEEB9" w14:textId="77777777" w:rsidR="00DC1AD3" w:rsidRPr="00D025FB" w:rsidRDefault="00DC1AD3" w:rsidP="008B60B2">
      <w:pPr>
        <w:spacing w:after="60"/>
        <w:rPr>
          <w:sz w:val="17"/>
          <w:szCs w:val="17"/>
          <w:lang w:val="en-US"/>
        </w:rPr>
      </w:pPr>
      <w:r w:rsidRPr="00D025FB">
        <w:rPr>
          <w:sz w:val="17"/>
          <w:szCs w:val="17"/>
          <w:lang w:val="en-US"/>
        </w:rPr>
        <w:t>[Footnote continued from previous page]</w:t>
      </w:r>
    </w:p>
  </w:footnote>
  <w:footnote w:type="continuationNotice" w:id="1">
    <w:p w14:paraId="517230AF" w14:textId="77777777" w:rsidR="00DC1AD3" w:rsidRPr="00D025FB" w:rsidRDefault="00DC1AD3" w:rsidP="008B60B2">
      <w:pPr>
        <w:spacing w:before="60"/>
        <w:jc w:val="right"/>
        <w:rPr>
          <w:sz w:val="17"/>
          <w:szCs w:val="17"/>
          <w:lang w:val="en-US"/>
        </w:rPr>
      </w:pPr>
      <w:r w:rsidRPr="00D025FB">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DFF3" w14:textId="3DD31DFD" w:rsidR="00EC4E49" w:rsidRDefault="00BB306F" w:rsidP="006F1DAC">
    <w:pPr>
      <w:jc w:val="right"/>
    </w:pPr>
    <w:r>
      <w:t>WILD/2/2 Prov.</w:t>
    </w:r>
  </w:p>
  <w:p w14:paraId="70AB4DEF" w14:textId="628D4276" w:rsidR="00EC4E49" w:rsidRDefault="00EC4E49" w:rsidP="00477D6B">
    <w:pPr>
      <w:jc w:val="right"/>
    </w:pPr>
    <w:r>
      <w:t xml:space="preserve">página </w:t>
    </w:r>
    <w:r>
      <w:fldChar w:fldCharType="begin"/>
    </w:r>
    <w:r>
      <w:instrText xml:space="preserve"> PAGE  \* MERGEFORMAT </w:instrText>
    </w:r>
    <w:r>
      <w:fldChar w:fldCharType="separate"/>
    </w:r>
    <w:r w:rsidR="001452B7">
      <w:t>2</w:t>
    </w:r>
    <w:r>
      <w:fldChar w:fldCharType="end"/>
    </w:r>
  </w:p>
  <w:p w14:paraId="76D9AFCC" w14:textId="77777777" w:rsidR="00EC4E49" w:rsidRDefault="00EC4E49" w:rsidP="00477D6B">
    <w:pPr>
      <w:jc w:val="right"/>
    </w:pPr>
  </w:p>
  <w:p w14:paraId="183A2D8E"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22C"/>
    <w:multiLevelType w:val="multilevel"/>
    <w:tmpl w:val="33243B80"/>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2F14E5B"/>
    <w:multiLevelType w:val="multilevel"/>
    <w:tmpl w:val="44E2FEE2"/>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5E00A0"/>
    <w:multiLevelType w:val="multilevel"/>
    <w:tmpl w:val="AB648664"/>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5338581E"/>
    <w:multiLevelType w:val="multilevel"/>
    <w:tmpl w:val="6C80EF8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66C309E1"/>
    <w:multiLevelType w:val="multilevel"/>
    <w:tmpl w:val="436C089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703F7448"/>
    <w:multiLevelType w:val="multilevel"/>
    <w:tmpl w:val="E698FC12"/>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709C50FA"/>
    <w:multiLevelType w:val="multilevel"/>
    <w:tmpl w:val="B3A6551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2137209914">
    <w:abstractNumId w:val="4"/>
  </w:num>
  <w:num w:numId="2" w16cid:durableId="760368635">
    <w:abstractNumId w:val="1"/>
  </w:num>
  <w:num w:numId="3" w16cid:durableId="1030690358">
    <w:abstractNumId w:val="2"/>
  </w:num>
  <w:num w:numId="4" w16cid:durableId="987705326">
    <w:abstractNumId w:val="8"/>
  </w:num>
  <w:num w:numId="5" w16cid:durableId="1230464001">
    <w:abstractNumId w:val="3"/>
  </w:num>
  <w:num w:numId="6" w16cid:durableId="870151616">
    <w:abstractNumId w:val="6"/>
  </w:num>
  <w:num w:numId="7" w16cid:durableId="900755221">
    <w:abstractNumId w:val="5"/>
  </w:num>
  <w:num w:numId="8" w16cid:durableId="1874264785">
    <w:abstractNumId w:val="0"/>
  </w:num>
  <w:num w:numId="9" w16cid:durableId="1015424648">
    <w:abstractNumId w:val="7"/>
  </w:num>
  <w:num w:numId="10" w16cid:durableId="152786542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52"/>
    <w:rsid w:val="000012F2"/>
    <w:rsid w:val="00001410"/>
    <w:rsid w:val="000030F7"/>
    <w:rsid w:val="000034C1"/>
    <w:rsid w:val="00004628"/>
    <w:rsid w:val="00004B8D"/>
    <w:rsid w:val="00004CEC"/>
    <w:rsid w:val="000063E1"/>
    <w:rsid w:val="00006FB9"/>
    <w:rsid w:val="000071C8"/>
    <w:rsid w:val="00010040"/>
    <w:rsid w:val="00010A18"/>
    <w:rsid w:val="00011C60"/>
    <w:rsid w:val="00012018"/>
    <w:rsid w:val="00012138"/>
    <w:rsid w:val="000121E7"/>
    <w:rsid w:val="000128D9"/>
    <w:rsid w:val="0001292F"/>
    <w:rsid w:val="00012E37"/>
    <w:rsid w:val="0001365D"/>
    <w:rsid w:val="00014049"/>
    <w:rsid w:val="00015ABB"/>
    <w:rsid w:val="00015DDD"/>
    <w:rsid w:val="0001647B"/>
    <w:rsid w:val="000170A6"/>
    <w:rsid w:val="0001722A"/>
    <w:rsid w:val="0001725E"/>
    <w:rsid w:val="00017335"/>
    <w:rsid w:val="00020251"/>
    <w:rsid w:val="000208A5"/>
    <w:rsid w:val="00020CD4"/>
    <w:rsid w:val="00021374"/>
    <w:rsid w:val="00022774"/>
    <w:rsid w:val="000229DF"/>
    <w:rsid w:val="00023195"/>
    <w:rsid w:val="0002328D"/>
    <w:rsid w:val="000235C6"/>
    <w:rsid w:val="00023CC8"/>
    <w:rsid w:val="00024894"/>
    <w:rsid w:val="00024EE6"/>
    <w:rsid w:val="00025677"/>
    <w:rsid w:val="00025DFB"/>
    <w:rsid w:val="0002672E"/>
    <w:rsid w:val="00026B74"/>
    <w:rsid w:val="00026F80"/>
    <w:rsid w:val="0002737B"/>
    <w:rsid w:val="00030D4F"/>
    <w:rsid w:val="00030E11"/>
    <w:rsid w:val="000311A9"/>
    <w:rsid w:val="00031B99"/>
    <w:rsid w:val="00031D2C"/>
    <w:rsid w:val="00033188"/>
    <w:rsid w:val="00034001"/>
    <w:rsid w:val="000345E7"/>
    <w:rsid w:val="00034DEB"/>
    <w:rsid w:val="00034E24"/>
    <w:rsid w:val="0003558F"/>
    <w:rsid w:val="000356C3"/>
    <w:rsid w:val="00036C65"/>
    <w:rsid w:val="0003705C"/>
    <w:rsid w:val="000371EB"/>
    <w:rsid w:val="00037235"/>
    <w:rsid w:val="00037629"/>
    <w:rsid w:val="000412FE"/>
    <w:rsid w:val="00041A8B"/>
    <w:rsid w:val="00042664"/>
    <w:rsid w:val="00043737"/>
    <w:rsid w:val="000439D4"/>
    <w:rsid w:val="00043CAA"/>
    <w:rsid w:val="00044D23"/>
    <w:rsid w:val="0004532F"/>
    <w:rsid w:val="000460A6"/>
    <w:rsid w:val="00046A76"/>
    <w:rsid w:val="000479A4"/>
    <w:rsid w:val="0005009E"/>
    <w:rsid w:val="00050185"/>
    <w:rsid w:val="00051270"/>
    <w:rsid w:val="00051ADA"/>
    <w:rsid w:val="00051D0A"/>
    <w:rsid w:val="00054A9B"/>
    <w:rsid w:val="0005527F"/>
    <w:rsid w:val="00061F55"/>
    <w:rsid w:val="00062BEF"/>
    <w:rsid w:val="00062E97"/>
    <w:rsid w:val="00063A4F"/>
    <w:rsid w:val="00064765"/>
    <w:rsid w:val="000658A6"/>
    <w:rsid w:val="00065A7A"/>
    <w:rsid w:val="0006676D"/>
    <w:rsid w:val="0006776E"/>
    <w:rsid w:val="00070CD0"/>
    <w:rsid w:val="00073B1E"/>
    <w:rsid w:val="00074BFB"/>
    <w:rsid w:val="00075432"/>
    <w:rsid w:val="000757B0"/>
    <w:rsid w:val="00076374"/>
    <w:rsid w:val="00076C3F"/>
    <w:rsid w:val="00077A86"/>
    <w:rsid w:val="00077E2F"/>
    <w:rsid w:val="00077FD2"/>
    <w:rsid w:val="00080054"/>
    <w:rsid w:val="00080F03"/>
    <w:rsid w:val="0008123D"/>
    <w:rsid w:val="000817DB"/>
    <w:rsid w:val="00082CD0"/>
    <w:rsid w:val="00083C0B"/>
    <w:rsid w:val="00084A7A"/>
    <w:rsid w:val="0008663E"/>
    <w:rsid w:val="00086E50"/>
    <w:rsid w:val="000878AF"/>
    <w:rsid w:val="00087F87"/>
    <w:rsid w:val="00090BBF"/>
    <w:rsid w:val="00090BE3"/>
    <w:rsid w:val="00093DCC"/>
    <w:rsid w:val="00093E93"/>
    <w:rsid w:val="000944F9"/>
    <w:rsid w:val="00094923"/>
    <w:rsid w:val="00094BBD"/>
    <w:rsid w:val="00095800"/>
    <w:rsid w:val="0009675A"/>
    <w:rsid w:val="000968ED"/>
    <w:rsid w:val="00096D17"/>
    <w:rsid w:val="00097AA9"/>
    <w:rsid w:val="000A1371"/>
    <w:rsid w:val="000A2CA5"/>
    <w:rsid w:val="000A2CD8"/>
    <w:rsid w:val="000A355D"/>
    <w:rsid w:val="000A427D"/>
    <w:rsid w:val="000A4417"/>
    <w:rsid w:val="000A4495"/>
    <w:rsid w:val="000A47CD"/>
    <w:rsid w:val="000A4B25"/>
    <w:rsid w:val="000A5860"/>
    <w:rsid w:val="000A5D7F"/>
    <w:rsid w:val="000A61CB"/>
    <w:rsid w:val="000A68E1"/>
    <w:rsid w:val="000A6B43"/>
    <w:rsid w:val="000A6F32"/>
    <w:rsid w:val="000A740A"/>
    <w:rsid w:val="000B1B01"/>
    <w:rsid w:val="000B2BB6"/>
    <w:rsid w:val="000B4180"/>
    <w:rsid w:val="000B52DB"/>
    <w:rsid w:val="000B6534"/>
    <w:rsid w:val="000B65B1"/>
    <w:rsid w:val="000B7A78"/>
    <w:rsid w:val="000C0320"/>
    <w:rsid w:val="000C1189"/>
    <w:rsid w:val="000C3BC6"/>
    <w:rsid w:val="000C4022"/>
    <w:rsid w:val="000C46DD"/>
    <w:rsid w:val="000C54CD"/>
    <w:rsid w:val="000C587C"/>
    <w:rsid w:val="000C5FA6"/>
    <w:rsid w:val="000C6092"/>
    <w:rsid w:val="000C6A34"/>
    <w:rsid w:val="000C7D9B"/>
    <w:rsid w:val="000C7FBD"/>
    <w:rsid w:val="000D0203"/>
    <w:rsid w:val="000D0ED5"/>
    <w:rsid w:val="000D1B86"/>
    <w:rsid w:val="000D1CB9"/>
    <w:rsid w:val="000D2A86"/>
    <w:rsid w:val="000D2A8A"/>
    <w:rsid w:val="000D2CC9"/>
    <w:rsid w:val="000D46F0"/>
    <w:rsid w:val="000D49D9"/>
    <w:rsid w:val="000D5605"/>
    <w:rsid w:val="000D577F"/>
    <w:rsid w:val="000D5868"/>
    <w:rsid w:val="000D5B2D"/>
    <w:rsid w:val="000D78A6"/>
    <w:rsid w:val="000E231B"/>
    <w:rsid w:val="000E388A"/>
    <w:rsid w:val="000E418C"/>
    <w:rsid w:val="000E4F6A"/>
    <w:rsid w:val="000E5D17"/>
    <w:rsid w:val="000E5E3B"/>
    <w:rsid w:val="000E5EB9"/>
    <w:rsid w:val="000E72B6"/>
    <w:rsid w:val="000F03D9"/>
    <w:rsid w:val="000F08E0"/>
    <w:rsid w:val="000F106E"/>
    <w:rsid w:val="000F10CD"/>
    <w:rsid w:val="000F139D"/>
    <w:rsid w:val="000F1928"/>
    <w:rsid w:val="000F1C4D"/>
    <w:rsid w:val="000F1FA7"/>
    <w:rsid w:val="000F2990"/>
    <w:rsid w:val="000F306E"/>
    <w:rsid w:val="000F4558"/>
    <w:rsid w:val="000F4D08"/>
    <w:rsid w:val="000F5E56"/>
    <w:rsid w:val="000F5FF7"/>
    <w:rsid w:val="000F7000"/>
    <w:rsid w:val="000F7147"/>
    <w:rsid w:val="000F77DD"/>
    <w:rsid w:val="001011F5"/>
    <w:rsid w:val="001017F2"/>
    <w:rsid w:val="001024FE"/>
    <w:rsid w:val="0010287D"/>
    <w:rsid w:val="001033B9"/>
    <w:rsid w:val="00103B98"/>
    <w:rsid w:val="00103B9E"/>
    <w:rsid w:val="0010485F"/>
    <w:rsid w:val="00105ADD"/>
    <w:rsid w:val="00106448"/>
    <w:rsid w:val="00106F10"/>
    <w:rsid w:val="00107490"/>
    <w:rsid w:val="00110532"/>
    <w:rsid w:val="00111FBF"/>
    <w:rsid w:val="00112B4D"/>
    <w:rsid w:val="001140D9"/>
    <w:rsid w:val="001154A5"/>
    <w:rsid w:val="00115A0F"/>
    <w:rsid w:val="00115F4C"/>
    <w:rsid w:val="0011690E"/>
    <w:rsid w:val="00117106"/>
    <w:rsid w:val="001206E1"/>
    <w:rsid w:val="00120EFE"/>
    <w:rsid w:val="00122D20"/>
    <w:rsid w:val="00123EAE"/>
    <w:rsid w:val="00124B08"/>
    <w:rsid w:val="00125151"/>
    <w:rsid w:val="001265FE"/>
    <w:rsid w:val="00126C20"/>
    <w:rsid w:val="001276F1"/>
    <w:rsid w:val="00127CC2"/>
    <w:rsid w:val="00130F0B"/>
    <w:rsid w:val="001311D2"/>
    <w:rsid w:val="00131298"/>
    <w:rsid w:val="001315F9"/>
    <w:rsid w:val="0013474C"/>
    <w:rsid w:val="00135BBE"/>
    <w:rsid w:val="00135E81"/>
    <w:rsid w:val="00135E8F"/>
    <w:rsid w:val="00136045"/>
    <w:rsid w:val="001362EE"/>
    <w:rsid w:val="00136316"/>
    <w:rsid w:val="0013708F"/>
    <w:rsid w:val="001377C1"/>
    <w:rsid w:val="00142868"/>
    <w:rsid w:val="0014382B"/>
    <w:rsid w:val="0014393E"/>
    <w:rsid w:val="001452B7"/>
    <w:rsid w:val="00145878"/>
    <w:rsid w:val="00145BC6"/>
    <w:rsid w:val="00146519"/>
    <w:rsid w:val="001465D6"/>
    <w:rsid w:val="00146710"/>
    <w:rsid w:val="0015060D"/>
    <w:rsid w:val="00150F9B"/>
    <w:rsid w:val="001514B7"/>
    <w:rsid w:val="00151966"/>
    <w:rsid w:val="0015196C"/>
    <w:rsid w:val="00151A44"/>
    <w:rsid w:val="00151EB3"/>
    <w:rsid w:val="00151F45"/>
    <w:rsid w:val="00154AB9"/>
    <w:rsid w:val="00154BAA"/>
    <w:rsid w:val="00160436"/>
    <w:rsid w:val="001607A3"/>
    <w:rsid w:val="00162D24"/>
    <w:rsid w:val="00164326"/>
    <w:rsid w:val="00164B29"/>
    <w:rsid w:val="00165BAB"/>
    <w:rsid w:val="00165FAD"/>
    <w:rsid w:val="00167707"/>
    <w:rsid w:val="00170245"/>
    <w:rsid w:val="00173E96"/>
    <w:rsid w:val="0017490B"/>
    <w:rsid w:val="001754A5"/>
    <w:rsid w:val="00175F10"/>
    <w:rsid w:val="0017766D"/>
    <w:rsid w:val="001778FE"/>
    <w:rsid w:val="00177EE7"/>
    <w:rsid w:val="00180AFA"/>
    <w:rsid w:val="00180CFE"/>
    <w:rsid w:val="00182396"/>
    <w:rsid w:val="001827C3"/>
    <w:rsid w:val="00182B7B"/>
    <w:rsid w:val="00182FE8"/>
    <w:rsid w:val="001832A6"/>
    <w:rsid w:val="0018367E"/>
    <w:rsid w:val="001858BD"/>
    <w:rsid w:val="00186EF7"/>
    <w:rsid w:val="0018720D"/>
    <w:rsid w:val="00187328"/>
    <w:rsid w:val="0018747A"/>
    <w:rsid w:val="00190073"/>
    <w:rsid w:val="00190AD4"/>
    <w:rsid w:val="00190C00"/>
    <w:rsid w:val="001914F0"/>
    <w:rsid w:val="001921CC"/>
    <w:rsid w:val="0019381F"/>
    <w:rsid w:val="00193F2E"/>
    <w:rsid w:val="00194435"/>
    <w:rsid w:val="00194794"/>
    <w:rsid w:val="001969ED"/>
    <w:rsid w:val="00197777"/>
    <w:rsid w:val="00197E57"/>
    <w:rsid w:val="001A0FDE"/>
    <w:rsid w:val="001A1A0C"/>
    <w:rsid w:val="001A2640"/>
    <w:rsid w:val="001A2E05"/>
    <w:rsid w:val="001A2F30"/>
    <w:rsid w:val="001A367E"/>
    <w:rsid w:val="001A3AB5"/>
    <w:rsid w:val="001A4B9D"/>
    <w:rsid w:val="001A73ED"/>
    <w:rsid w:val="001A78D6"/>
    <w:rsid w:val="001B0458"/>
    <w:rsid w:val="001B066E"/>
    <w:rsid w:val="001B0A93"/>
    <w:rsid w:val="001B1008"/>
    <w:rsid w:val="001B1FDE"/>
    <w:rsid w:val="001B33AC"/>
    <w:rsid w:val="001B4A07"/>
    <w:rsid w:val="001B4CCB"/>
    <w:rsid w:val="001B62BE"/>
    <w:rsid w:val="001B68F9"/>
    <w:rsid w:val="001B6F28"/>
    <w:rsid w:val="001B6F39"/>
    <w:rsid w:val="001B6F43"/>
    <w:rsid w:val="001B74B1"/>
    <w:rsid w:val="001B78BD"/>
    <w:rsid w:val="001C0395"/>
    <w:rsid w:val="001C10CC"/>
    <w:rsid w:val="001C1999"/>
    <w:rsid w:val="001C26C6"/>
    <w:rsid w:val="001C2CFE"/>
    <w:rsid w:val="001C2E56"/>
    <w:rsid w:val="001C353F"/>
    <w:rsid w:val="001C4DDC"/>
    <w:rsid w:val="001C5862"/>
    <w:rsid w:val="001C5EA2"/>
    <w:rsid w:val="001C6808"/>
    <w:rsid w:val="001C6955"/>
    <w:rsid w:val="001C72D8"/>
    <w:rsid w:val="001C7C22"/>
    <w:rsid w:val="001D032B"/>
    <w:rsid w:val="001D3A75"/>
    <w:rsid w:val="001D41D6"/>
    <w:rsid w:val="001D4466"/>
    <w:rsid w:val="001D604D"/>
    <w:rsid w:val="001D7245"/>
    <w:rsid w:val="001E03A8"/>
    <w:rsid w:val="001E1331"/>
    <w:rsid w:val="001E1A1B"/>
    <w:rsid w:val="001E2274"/>
    <w:rsid w:val="001E3565"/>
    <w:rsid w:val="001E39AF"/>
    <w:rsid w:val="001E4F9E"/>
    <w:rsid w:val="001E7144"/>
    <w:rsid w:val="001E7404"/>
    <w:rsid w:val="001E748C"/>
    <w:rsid w:val="001E7568"/>
    <w:rsid w:val="001E75EA"/>
    <w:rsid w:val="001F1FBF"/>
    <w:rsid w:val="001F2560"/>
    <w:rsid w:val="001F27CF"/>
    <w:rsid w:val="001F399F"/>
    <w:rsid w:val="001F3F8F"/>
    <w:rsid w:val="001F48EC"/>
    <w:rsid w:val="001F724F"/>
    <w:rsid w:val="001F726D"/>
    <w:rsid w:val="001F78F0"/>
    <w:rsid w:val="00200342"/>
    <w:rsid w:val="00200CA3"/>
    <w:rsid w:val="0020196E"/>
    <w:rsid w:val="0020547E"/>
    <w:rsid w:val="00205AF5"/>
    <w:rsid w:val="00206A5B"/>
    <w:rsid w:val="00206EFF"/>
    <w:rsid w:val="00207247"/>
    <w:rsid w:val="00211E5E"/>
    <w:rsid w:val="002121FA"/>
    <w:rsid w:val="00212696"/>
    <w:rsid w:val="00212794"/>
    <w:rsid w:val="00214771"/>
    <w:rsid w:val="0021563D"/>
    <w:rsid w:val="00215EA3"/>
    <w:rsid w:val="00216ADF"/>
    <w:rsid w:val="00216D78"/>
    <w:rsid w:val="00216F04"/>
    <w:rsid w:val="002176B9"/>
    <w:rsid w:val="002177DD"/>
    <w:rsid w:val="002203BC"/>
    <w:rsid w:val="00220548"/>
    <w:rsid w:val="00220E83"/>
    <w:rsid w:val="00221A53"/>
    <w:rsid w:val="00221B60"/>
    <w:rsid w:val="00222F6C"/>
    <w:rsid w:val="00223482"/>
    <w:rsid w:val="00223AA1"/>
    <w:rsid w:val="00224B69"/>
    <w:rsid w:val="00225258"/>
    <w:rsid w:val="002256B5"/>
    <w:rsid w:val="00226AD8"/>
    <w:rsid w:val="00227AB3"/>
    <w:rsid w:val="00227E1E"/>
    <w:rsid w:val="00230ACE"/>
    <w:rsid w:val="00235805"/>
    <w:rsid w:val="0023595B"/>
    <w:rsid w:val="00236760"/>
    <w:rsid w:val="0023711A"/>
    <w:rsid w:val="00237381"/>
    <w:rsid w:val="00240409"/>
    <w:rsid w:val="0024167C"/>
    <w:rsid w:val="00244237"/>
    <w:rsid w:val="00244428"/>
    <w:rsid w:val="00244BCC"/>
    <w:rsid w:val="00244D87"/>
    <w:rsid w:val="00245764"/>
    <w:rsid w:val="00245840"/>
    <w:rsid w:val="002458C4"/>
    <w:rsid w:val="00245B23"/>
    <w:rsid w:val="00245B4E"/>
    <w:rsid w:val="00245CE7"/>
    <w:rsid w:val="00246DBF"/>
    <w:rsid w:val="002476A5"/>
    <w:rsid w:val="00247706"/>
    <w:rsid w:val="00247E47"/>
    <w:rsid w:val="00247F67"/>
    <w:rsid w:val="00250729"/>
    <w:rsid w:val="00250CC0"/>
    <w:rsid w:val="00250E1E"/>
    <w:rsid w:val="00251653"/>
    <w:rsid w:val="002516DC"/>
    <w:rsid w:val="002527B4"/>
    <w:rsid w:val="00253B9E"/>
    <w:rsid w:val="0025460B"/>
    <w:rsid w:val="00255A12"/>
    <w:rsid w:val="00255FAA"/>
    <w:rsid w:val="002561C9"/>
    <w:rsid w:val="00257106"/>
    <w:rsid w:val="00257CBD"/>
    <w:rsid w:val="00261044"/>
    <w:rsid w:val="00261234"/>
    <w:rsid w:val="0026196D"/>
    <w:rsid w:val="00262FB5"/>
    <w:rsid w:val="00263048"/>
    <w:rsid w:val="002634C4"/>
    <w:rsid w:val="00263788"/>
    <w:rsid w:val="00263AF6"/>
    <w:rsid w:val="00264886"/>
    <w:rsid w:val="00266B40"/>
    <w:rsid w:val="00266C8F"/>
    <w:rsid w:val="0026710D"/>
    <w:rsid w:val="002676AB"/>
    <w:rsid w:val="00267D2A"/>
    <w:rsid w:val="0027069F"/>
    <w:rsid w:val="00270985"/>
    <w:rsid w:val="002712DD"/>
    <w:rsid w:val="00272628"/>
    <w:rsid w:val="00272636"/>
    <w:rsid w:val="00272B29"/>
    <w:rsid w:val="00272EB3"/>
    <w:rsid w:val="00274322"/>
    <w:rsid w:val="00274EE9"/>
    <w:rsid w:val="00275727"/>
    <w:rsid w:val="002759BE"/>
    <w:rsid w:val="00275B6A"/>
    <w:rsid w:val="00276054"/>
    <w:rsid w:val="00276392"/>
    <w:rsid w:val="00276754"/>
    <w:rsid w:val="00276EEE"/>
    <w:rsid w:val="00276F47"/>
    <w:rsid w:val="00277EC9"/>
    <w:rsid w:val="0028041D"/>
    <w:rsid w:val="00283811"/>
    <w:rsid w:val="002838CA"/>
    <w:rsid w:val="00283CB0"/>
    <w:rsid w:val="0028468A"/>
    <w:rsid w:val="002846D1"/>
    <w:rsid w:val="00286621"/>
    <w:rsid w:val="0029090F"/>
    <w:rsid w:val="002916B5"/>
    <w:rsid w:val="002916BC"/>
    <w:rsid w:val="00291E9B"/>
    <w:rsid w:val="00291F13"/>
    <w:rsid w:val="002928D3"/>
    <w:rsid w:val="00292F12"/>
    <w:rsid w:val="00294531"/>
    <w:rsid w:val="0029508C"/>
    <w:rsid w:val="00295A7A"/>
    <w:rsid w:val="00296F7E"/>
    <w:rsid w:val="00297EFE"/>
    <w:rsid w:val="002A03CC"/>
    <w:rsid w:val="002A0E06"/>
    <w:rsid w:val="002A118D"/>
    <w:rsid w:val="002A2206"/>
    <w:rsid w:val="002A23D0"/>
    <w:rsid w:val="002A286F"/>
    <w:rsid w:val="002A3A21"/>
    <w:rsid w:val="002A3C92"/>
    <w:rsid w:val="002A3E5F"/>
    <w:rsid w:val="002B1B18"/>
    <w:rsid w:val="002B2286"/>
    <w:rsid w:val="002B2526"/>
    <w:rsid w:val="002B2701"/>
    <w:rsid w:val="002B2E89"/>
    <w:rsid w:val="002B33E9"/>
    <w:rsid w:val="002B3875"/>
    <w:rsid w:val="002B5CBE"/>
    <w:rsid w:val="002B6502"/>
    <w:rsid w:val="002B6742"/>
    <w:rsid w:val="002B739B"/>
    <w:rsid w:val="002B7D09"/>
    <w:rsid w:val="002C130B"/>
    <w:rsid w:val="002C1363"/>
    <w:rsid w:val="002C3959"/>
    <w:rsid w:val="002C42A7"/>
    <w:rsid w:val="002D0C4E"/>
    <w:rsid w:val="002D1D52"/>
    <w:rsid w:val="002D41AC"/>
    <w:rsid w:val="002D465B"/>
    <w:rsid w:val="002D4F81"/>
    <w:rsid w:val="002D52BD"/>
    <w:rsid w:val="002D55A5"/>
    <w:rsid w:val="002D6368"/>
    <w:rsid w:val="002D7403"/>
    <w:rsid w:val="002D7DCD"/>
    <w:rsid w:val="002E004F"/>
    <w:rsid w:val="002E1E00"/>
    <w:rsid w:val="002E2C0B"/>
    <w:rsid w:val="002E3238"/>
    <w:rsid w:val="002E36EE"/>
    <w:rsid w:val="002E47EE"/>
    <w:rsid w:val="002E5141"/>
    <w:rsid w:val="002E52E0"/>
    <w:rsid w:val="002E5AAA"/>
    <w:rsid w:val="002E6AAA"/>
    <w:rsid w:val="002E7129"/>
    <w:rsid w:val="002F0234"/>
    <w:rsid w:val="002F02F4"/>
    <w:rsid w:val="002F0DF4"/>
    <w:rsid w:val="002F0F2B"/>
    <w:rsid w:val="002F1FE6"/>
    <w:rsid w:val="002F25AB"/>
    <w:rsid w:val="002F3DBD"/>
    <w:rsid w:val="002F4067"/>
    <w:rsid w:val="002F43BC"/>
    <w:rsid w:val="002F4C50"/>
    <w:rsid w:val="002F4E68"/>
    <w:rsid w:val="002F555C"/>
    <w:rsid w:val="002F56F5"/>
    <w:rsid w:val="002F5795"/>
    <w:rsid w:val="002F5BB4"/>
    <w:rsid w:val="002F6673"/>
    <w:rsid w:val="002F744B"/>
    <w:rsid w:val="002F747F"/>
    <w:rsid w:val="002F7D9F"/>
    <w:rsid w:val="0030060F"/>
    <w:rsid w:val="003008BB"/>
    <w:rsid w:val="003009D9"/>
    <w:rsid w:val="00301036"/>
    <w:rsid w:val="00301936"/>
    <w:rsid w:val="003024D1"/>
    <w:rsid w:val="0030340B"/>
    <w:rsid w:val="00303A35"/>
    <w:rsid w:val="00303CDB"/>
    <w:rsid w:val="00305BFB"/>
    <w:rsid w:val="003072E5"/>
    <w:rsid w:val="00307B63"/>
    <w:rsid w:val="00312F7F"/>
    <w:rsid w:val="003130FB"/>
    <w:rsid w:val="0031382F"/>
    <w:rsid w:val="003139CE"/>
    <w:rsid w:val="00313AB9"/>
    <w:rsid w:val="00313FDA"/>
    <w:rsid w:val="0031430C"/>
    <w:rsid w:val="0031445E"/>
    <w:rsid w:val="00315829"/>
    <w:rsid w:val="00315B6D"/>
    <w:rsid w:val="00315BCE"/>
    <w:rsid w:val="00316E60"/>
    <w:rsid w:val="003175C1"/>
    <w:rsid w:val="003177E0"/>
    <w:rsid w:val="00317A59"/>
    <w:rsid w:val="00317CA1"/>
    <w:rsid w:val="00317E38"/>
    <w:rsid w:val="00317F31"/>
    <w:rsid w:val="00320925"/>
    <w:rsid w:val="00321D6E"/>
    <w:rsid w:val="003228B7"/>
    <w:rsid w:val="003228FA"/>
    <w:rsid w:val="00322CB6"/>
    <w:rsid w:val="00323EFF"/>
    <w:rsid w:val="00324188"/>
    <w:rsid w:val="003243F8"/>
    <w:rsid w:val="003278E3"/>
    <w:rsid w:val="00330835"/>
    <w:rsid w:val="003311F7"/>
    <w:rsid w:val="003324F9"/>
    <w:rsid w:val="003325CE"/>
    <w:rsid w:val="00333682"/>
    <w:rsid w:val="00333F7C"/>
    <w:rsid w:val="0033449B"/>
    <w:rsid w:val="00334988"/>
    <w:rsid w:val="003349B9"/>
    <w:rsid w:val="00335241"/>
    <w:rsid w:val="003359F6"/>
    <w:rsid w:val="00335DD5"/>
    <w:rsid w:val="00336553"/>
    <w:rsid w:val="0033710A"/>
    <w:rsid w:val="00337AD6"/>
    <w:rsid w:val="00337B33"/>
    <w:rsid w:val="00340318"/>
    <w:rsid w:val="003409CC"/>
    <w:rsid w:val="0034103C"/>
    <w:rsid w:val="00341D77"/>
    <w:rsid w:val="00342CC9"/>
    <w:rsid w:val="00343296"/>
    <w:rsid w:val="00343499"/>
    <w:rsid w:val="00343FC2"/>
    <w:rsid w:val="003443A9"/>
    <w:rsid w:val="00344449"/>
    <w:rsid w:val="0034507A"/>
    <w:rsid w:val="00345114"/>
    <w:rsid w:val="0034572C"/>
    <w:rsid w:val="00347AB6"/>
    <w:rsid w:val="00347ABE"/>
    <w:rsid w:val="00347C08"/>
    <w:rsid w:val="003508A3"/>
    <w:rsid w:val="00352212"/>
    <w:rsid w:val="0035282C"/>
    <w:rsid w:val="00353E54"/>
    <w:rsid w:val="00355567"/>
    <w:rsid w:val="00356D8F"/>
    <w:rsid w:val="00361806"/>
    <w:rsid w:val="00361890"/>
    <w:rsid w:val="00361CB0"/>
    <w:rsid w:val="0036226C"/>
    <w:rsid w:val="00362668"/>
    <w:rsid w:val="003626F7"/>
    <w:rsid w:val="00363C82"/>
    <w:rsid w:val="003650B3"/>
    <w:rsid w:val="00365342"/>
    <w:rsid w:val="00365A34"/>
    <w:rsid w:val="00365E96"/>
    <w:rsid w:val="003667FA"/>
    <w:rsid w:val="00366982"/>
    <w:rsid w:val="00366D7C"/>
    <w:rsid w:val="0036700F"/>
    <w:rsid w:val="003673CF"/>
    <w:rsid w:val="0036763F"/>
    <w:rsid w:val="00367B10"/>
    <w:rsid w:val="00367BAB"/>
    <w:rsid w:val="00367C3E"/>
    <w:rsid w:val="0037112D"/>
    <w:rsid w:val="00371AA8"/>
    <w:rsid w:val="00371C3F"/>
    <w:rsid w:val="00371E36"/>
    <w:rsid w:val="00372118"/>
    <w:rsid w:val="00372E78"/>
    <w:rsid w:val="00373610"/>
    <w:rsid w:val="0037387E"/>
    <w:rsid w:val="00374B61"/>
    <w:rsid w:val="00375116"/>
    <w:rsid w:val="00375B8C"/>
    <w:rsid w:val="003761E5"/>
    <w:rsid w:val="00376E4D"/>
    <w:rsid w:val="00377BF4"/>
    <w:rsid w:val="003801BB"/>
    <w:rsid w:val="00380C29"/>
    <w:rsid w:val="00380D1C"/>
    <w:rsid w:val="0038142A"/>
    <w:rsid w:val="003817C4"/>
    <w:rsid w:val="003836D7"/>
    <w:rsid w:val="0038397A"/>
    <w:rsid w:val="00383A1B"/>
    <w:rsid w:val="00383A20"/>
    <w:rsid w:val="00383D2B"/>
    <w:rsid w:val="003845C1"/>
    <w:rsid w:val="00385E2B"/>
    <w:rsid w:val="0038646B"/>
    <w:rsid w:val="00387848"/>
    <w:rsid w:val="0039221C"/>
    <w:rsid w:val="003928A1"/>
    <w:rsid w:val="00393B01"/>
    <w:rsid w:val="00396356"/>
    <w:rsid w:val="00396CBB"/>
    <w:rsid w:val="003974F6"/>
    <w:rsid w:val="00397A07"/>
    <w:rsid w:val="00397AB3"/>
    <w:rsid w:val="003A09E4"/>
    <w:rsid w:val="003A0A72"/>
    <w:rsid w:val="003A0F2F"/>
    <w:rsid w:val="003A1954"/>
    <w:rsid w:val="003A1A90"/>
    <w:rsid w:val="003A37E6"/>
    <w:rsid w:val="003A3D3B"/>
    <w:rsid w:val="003A3DA6"/>
    <w:rsid w:val="003A5820"/>
    <w:rsid w:val="003A5ECA"/>
    <w:rsid w:val="003A622C"/>
    <w:rsid w:val="003A634C"/>
    <w:rsid w:val="003A6B5E"/>
    <w:rsid w:val="003A6F89"/>
    <w:rsid w:val="003B08BC"/>
    <w:rsid w:val="003B0EBD"/>
    <w:rsid w:val="003B1950"/>
    <w:rsid w:val="003B2746"/>
    <w:rsid w:val="003B2D19"/>
    <w:rsid w:val="003B38C1"/>
    <w:rsid w:val="003B3D46"/>
    <w:rsid w:val="003B526C"/>
    <w:rsid w:val="003B5B67"/>
    <w:rsid w:val="003B74C8"/>
    <w:rsid w:val="003C0271"/>
    <w:rsid w:val="003C08E2"/>
    <w:rsid w:val="003C28AB"/>
    <w:rsid w:val="003C4060"/>
    <w:rsid w:val="003C4B0E"/>
    <w:rsid w:val="003C513A"/>
    <w:rsid w:val="003C58C4"/>
    <w:rsid w:val="003C5F88"/>
    <w:rsid w:val="003C6E71"/>
    <w:rsid w:val="003D0A1E"/>
    <w:rsid w:val="003D0D1F"/>
    <w:rsid w:val="003D188A"/>
    <w:rsid w:val="003D352A"/>
    <w:rsid w:val="003D3FFC"/>
    <w:rsid w:val="003D4FF1"/>
    <w:rsid w:val="003D558E"/>
    <w:rsid w:val="003D5B06"/>
    <w:rsid w:val="003D6A82"/>
    <w:rsid w:val="003D6B16"/>
    <w:rsid w:val="003D775A"/>
    <w:rsid w:val="003D799A"/>
    <w:rsid w:val="003E11ED"/>
    <w:rsid w:val="003E14B0"/>
    <w:rsid w:val="003E2A7F"/>
    <w:rsid w:val="003E31DF"/>
    <w:rsid w:val="003E3332"/>
    <w:rsid w:val="003E3957"/>
    <w:rsid w:val="003E4A5B"/>
    <w:rsid w:val="003E719F"/>
    <w:rsid w:val="003E7785"/>
    <w:rsid w:val="003F1089"/>
    <w:rsid w:val="003F2B52"/>
    <w:rsid w:val="003F3041"/>
    <w:rsid w:val="003F36C3"/>
    <w:rsid w:val="003F4561"/>
    <w:rsid w:val="003F59D1"/>
    <w:rsid w:val="003F5D3E"/>
    <w:rsid w:val="003F62B4"/>
    <w:rsid w:val="003F776D"/>
    <w:rsid w:val="00400700"/>
    <w:rsid w:val="004013E9"/>
    <w:rsid w:val="00401660"/>
    <w:rsid w:val="00402561"/>
    <w:rsid w:val="00402B3E"/>
    <w:rsid w:val="0040332E"/>
    <w:rsid w:val="0040346C"/>
    <w:rsid w:val="00403861"/>
    <w:rsid w:val="0040484B"/>
    <w:rsid w:val="004050EE"/>
    <w:rsid w:val="00405D70"/>
    <w:rsid w:val="00405FFE"/>
    <w:rsid w:val="0040607D"/>
    <w:rsid w:val="004063F0"/>
    <w:rsid w:val="004067F2"/>
    <w:rsid w:val="0040706E"/>
    <w:rsid w:val="00410EEB"/>
    <w:rsid w:val="004120D3"/>
    <w:rsid w:val="004127E1"/>
    <w:rsid w:val="00413A33"/>
    <w:rsid w:val="004146FA"/>
    <w:rsid w:val="00415BA3"/>
    <w:rsid w:val="00415E8C"/>
    <w:rsid w:val="00415ED1"/>
    <w:rsid w:val="00417015"/>
    <w:rsid w:val="004170C1"/>
    <w:rsid w:val="00417404"/>
    <w:rsid w:val="00417B8A"/>
    <w:rsid w:val="004206A9"/>
    <w:rsid w:val="00420890"/>
    <w:rsid w:val="00420961"/>
    <w:rsid w:val="00420EE1"/>
    <w:rsid w:val="00421434"/>
    <w:rsid w:val="0042182C"/>
    <w:rsid w:val="00422D20"/>
    <w:rsid w:val="00423E3E"/>
    <w:rsid w:val="00424B74"/>
    <w:rsid w:val="004255E5"/>
    <w:rsid w:val="00425A39"/>
    <w:rsid w:val="00425C3B"/>
    <w:rsid w:val="00426389"/>
    <w:rsid w:val="004277BA"/>
    <w:rsid w:val="004277ED"/>
    <w:rsid w:val="00427AF4"/>
    <w:rsid w:val="004312A3"/>
    <w:rsid w:val="004312F8"/>
    <w:rsid w:val="0043157A"/>
    <w:rsid w:val="004316BC"/>
    <w:rsid w:val="00431D58"/>
    <w:rsid w:val="00432AB2"/>
    <w:rsid w:val="00434AD2"/>
    <w:rsid w:val="00435D90"/>
    <w:rsid w:val="00436945"/>
    <w:rsid w:val="00436EAC"/>
    <w:rsid w:val="00437A51"/>
    <w:rsid w:val="00437B30"/>
    <w:rsid w:val="004400E2"/>
    <w:rsid w:val="00441802"/>
    <w:rsid w:val="0044212A"/>
    <w:rsid w:val="004443B0"/>
    <w:rsid w:val="00444622"/>
    <w:rsid w:val="004447B5"/>
    <w:rsid w:val="00444F94"/>
    <w:rsid w:val="00445430"/>
    <w:rsid w:val="0044559D"/>
    <w:rsid w:val="00445617"/>
    <w:rsid w:val="00445CE4"/>
    <w:rsid w:val="0044610F"/>
    <w:rsid w:val="0044625C"/>
    <w:rsid w:val="004466E0"/>
    <w:rsid w:val="00446D92"/>
    <w:rsid w:val="00447CD5"/>
    <w:rsid w:val="00450221"/>
    <w:rsid w:val="00450280"/>
    <w:rsid w:val="00450934"/>
    <w:rsid w:val="004518DE"/>
    <w:rsid w:val="00452377"/>
    <w:rsid w:val="004526EB"/>
    <w:rsid w:val="0045277B"/>
    <w:rsid w:val="00453C4B"/>
    <w:rsid w:val="00454520"/>
    <w:rsid w:val="00454988"/>
    <w:rsid w:val="00454C8D"/>
    <w:rsid w:val="0046022C"/>
    <w:rsid w:val="00461632"/>
    <w:rsid w:val="004619C7"/>
    <w:rsid w:val="00461A4C"/>
    <w:rsid w:val="00461CD7"/>
    <w:rsid w:val="004633C6"/>
    <w:rsid w:val="0046399F"/>
    <w:rsid w:val="00463AE0"/>
    <w:rsid w:val="004647DA"/>
    <w:rsid w:val="004648E7"/>
    <w:rsid w:val="00464DFD"/>
    <w:rsid w:val="00464EAD"/>
    <w:rsid w:val="004657F1"/>
    <w:rsid w:val="00466209"/>
    <w:rsid w:val="004667AB"/>
    <w:rsid w:val="00467DA9"/>
    <w:rsid w:val="00470A3D"/>
    <w:rsid w:val="00471C14"/>
    <w:rsid w:val="00472E80"/>
    <w:rsid w:val="004737F0"/>
    <w:rsid w:val="00474062"/>
    <w:rsid w:val="0047425A"/>
    <w:rsid w:val="00474272"/>
    <w:rsid w:val="004746E5"/>
    <w:rsid w:val="00474B5C"/>
    <w:rsid w:val="00474ED0"/>
    <w:rsid w:val="00474FBF"/>
    <w:rsid w:val="00475105"/>
    <w:rsid w:val="004753DD"/>
    <w:rsid w:val="0047606E"/>
    <w:rsid w:val="004771A8"/>
    <w:rsid w:val="00477D6B"/>
    <w:rsid w:val="00480697"/>
    <w:rsid w:val="00480BDB"/>
    <w:rsid w:val="004819C0"/>
    <w:rsid w:val="00482189"/>
    <w:rsid w:val="00482399"/>
    <w:rsid w:val="00483412"/>
    <w:rsid w:val="004851B4"/>
    <w:rsid w:val="00485696"/>
    <w:rsid w:val="00485934"/>
    <w:rsid w:val="00486616"/>
    <w:rsid w:val="00487B65"/>
    <w:rsid w:val="004912E6"/>
    <w:rsid w:val="00493AE3"/>
    <w:rsid w:val="00493B05"/>
    <w:rsid w:val="00494C12"/>
    <w:rsid w:val="00494CDE"/>
    <w:rsid w:val="00495C00"/>
    <w:rsid w:val="004963D5"/>
    <w:rsid w:val="00497410"/>
    <w:rsid w:val="004975CD"/>
    <w:rsid w:val="004976BF"/>
    <w:rsid w:val="0049778D"/>
    <w:rsid w:val="004A09BC"/>
    <w:rsid w:val="004A0B7A"/>
    <w:rsid w:val="004A0EE1"/>
    <w:rsid w:val="004A0FF7"/>
    <w:rsid w:val="004A100C"/>
    <w:rsid w:val="004A129F"/>
    <w:rsid w:val="004A239B"/>
    <w:rsid w:val="004A2E83"/>
    <w:rsid w:val="004A3182"/>
    <w:rsid w:val="004A3EA0"/>
    <w:rsid w:val="004A4214"/>
    <w:rsid w:val="004A44D2"/>
    <w:rsid w:val="004A4D8D"/>
    <w:rsid w:val="004A4F61"/>
    <w:rsid w:val="004A56AF"/>
    <w:rsid w:val="004A56CC"/>
    <w:rsid w:val="004A5793"/>
    <w:rsid w:val="004A5991"/>
    <w:rsid w:val="004A5AB7"/>
    <w:rsid w:val="004A69D5"/>
    <w:rsid w:val="004A6C00"/>
    <w:rsid w:val="004A7854"/>
    <w:rsid w:val="004B0505"/>
    <w:rsid w:val="004B0D8F"/>
    <w:rsid w:val="004B1CA8"/>
    <w:rsid w:val="004B201C"/>
    <w:rsid w:val="004B23E4"/>
    <w:rsid w:val="004B24F4"/>
    <w:rsid w:val="004B28A3"/>
    <w:rsid w:val="004B3543"/>
    <w:rsid w:val="004B36A0"/>
    <w:rsid w:val="004B4118"/>
    <w:rsid w:val="004B4338"/>
    <w:rsid w:val="004B4D6A"/>
    <w:rsid w:val="004B4E7A"/>
    <w:rsid w:val="004B4EDA"/>
    <w:rsid w:val="004B54BE"/>
    <w:rsid w:val="004B5918"/>
    <w:rsid w:val="004B6EEA"/>
    <w:rsid w:val="004C02E1"/>
    <w:rsid w:val="004C09E0"/>
    <w:rsid w:val="004C0FE2"/>
    <w:rsid w:val="004C14B4"/>
    <w:rsid w:val="004C2A01"/>
    <w:rsid w:val="004C2EEC"/>
    <w:rsid w:val="004C3573"/>
    <w:rsid w:val="004C4970"/>
    <w:rsid w:val="004C4E52"/>
    <w:rsid w:val="004C4ECE"/>
    <w:rsid w:val="004C54AA"/>
    <w:rsid w:val="004C5589"/>
    <w:rsid w:val="004C5808"/>
    <w:rsid w:val="004C58EF"/>
    <w:rsid w:val="004C6C6F"/>
    <w:rsid w:val="004C76B0"/>
    <w:rsid w:val="004D027F"/>
    <w:rsid w:val="004D0BD1"/>
    <w:rsid w:val="004D0C17"/>
    <w:rsid w:val="004D26A8"/>
    <w:rsid w:val="004D284C"/>
    <w:rsid w:val="004D39C4"/>
    <w:rsid w:val="004D571A"/>
    <w:rsid w:val="004D57D6"/>
    <w:rsid w:val="004D6495"/>
    <w:rsid w:val="004D7686"/>
    <w:rsid w:val="004D7751"/>
    <w:rsid w:val="004E031B"/>
    <w:rsid w:val="004E0B93"/>
    <w:rsid w:val="004E1244"/>
    <w:rsid w:val="004E1979"/>
    <w:rsid w:val="004E1B90"/>
    <w:rsid w:val="004E283F"/>
    <w:rsid w:val="004E4799"/>
    <w:rsid w:val="004E585C"/>
    <w:rsid w:val="004E5980"/>
    <w:rsid w:val="004E6183"/>
    <w:rsid w:val="004E6220"/>
    <w:rsid w:val="004E62C5"/>
    <w:rsid w:val="004E6B82"/>
    <w:rsid w:val="004E736E"/>
    <w:rsid w:val="004E7CCD"/>
    <w:rsid w:val="004F02BC"/>
    <w:rsid w:val="004F0768"/>
    <w:rsid w:val="004F0C73"/>
    <w:rsid w:val="004F114F"/>
    <w:rsid w:val="004F1960"/>
    <w:rsid w:val="004F1A48"/>
    <w:rsid w:val="004F236F"/>
    <w:rsid w:val="004F245E"/>
    <w:rsid w:val="004F25EA"/>
    <w:rsid w:val="004F30A5"/>
    <w:rsid w:val="004F31A6"/>
    <w:rsid w:val="004F4903"/>
    <w:rsid w:val="004F4C6B"/>
    <w:rsid w:val="004F58D7"/>
    <w:rsid w:val="004F5940"/>
    <w:rsid w:val="004F6D83"/>
    <w:rsid w:val="00501CCF"/>
    <w:rsid w:val="00501D5F"/>
    <w:rsid w:val="00501D8D"/>
    <w:rsid w:val="0050301C"/>
    <w:rsid w:val="0050315E"/>
    <w:rsid w:val="005032C3"/>
    <w:rsid w:val="00503CAF"/>
    <w:rsid w:val="00506375"/>
    <w:rsid w:val="00506782"/>
    <w:rsid w:val="00510A49"/>
    <w:rsid w:val="00510B73"/>
    <w:rsid w:val="0051151D"/>
    <w:rsid w:val="0051171B"/>
    <w:rsid w:val="005121E5"/>
    <w:rsid w:val="00513B8D"/>
    <w:rsid w:val="00514171"/>
    <w:rsid w:val="005146B4"/>
    <w:rsid w:val="00515C74"/>
    <w:rsid w:val="00516524"/>
    <w:rsid w:val="0051701B"/>
    <w:rsid w:val="005176B9"/>
    <w:rsid w:val="00520CB5"/>
    <w:rsid w:val="00521D00"/>
    <w:rsid w:val="00522530"/>
    <w:rsid w:val="0052272B"/>
    <w:rsid w:val="005234E7"/>
    <w:rsid w:val="00524D20"/>
    <w:rsid w:val="00525010"/>
    <w:rsid w:val="005253AA"/>
    <w:rsid w:val="00525865"/>
    <w:rsid w:val="005269B7"/>
    <w:rsid w:val="00526A80"/>
    <w:rsid w:val="0053057A"/>
    <w:rsid w:val="0053122D"/>
    <w:rsid w:val="00532FB8"/>
    <w:rsid w:val="00533B93"/>
    <w:rsid w:val="00534330"/>
    <w:rsid w:val="00534F12"/>
    <w:rsid w:val="00536A9F"/>
    <w:rsid w:val="00537088"/>
    <w:rsid w:val="0054060F"/>
    <w:rsid w:val="005408EB"/>
    <w:rsid w:val="00540AB0"/>
    <w:rsid w:val="005416CD"/>
    <w:rsid w:val="00542CAE"/>
    <w:rsid w:val="00543DC2"/>
    <w:rsid w:val="00544755"/>
    <w:rsid w:val="00545401"/>
    <w:rsid w:val="0054597C"/>
    <w:rsid w:val="00545C48"/>
    <w:rsid w:val="00545C81"/>
    <w:rsid w:val="00546156"/>
    <w:rsid w:val="00546C2F"/>
    <w:rsid w:val="00546E47"/>
    <w:rsid w:val="00547712"/>
    <w:rsid w:val="00547CCB"/>
    <w:rsid w:val="00550DD0"/>
    <w:rsid w:val="0055185C"/>
    <w:rsid w:val="0055215B"/>
    <w:rsid w:val="005522D3"/>
    <w:rsid w:val="0055326D"/>
    <w:rsid w:val="005532ED"/>
    <w:rsid w:val="00553455"/>
    <w:rsid w:val="005537BF"/>
    <w:rsid w:val="00553889"/>
    <w:rsid w:val="0055390B"/>
    <w:rsid w:val="00553E46"/>
    <w:rsid w:val="00554230"/>
    <w:rsid w:val="0055447F"/>
    <w:rsid w:val="00554EDE"/>
    <w:rsid w:val="005563C1"/>
    <w:rsid w:val="005564BB"/>
    <w:rsid w:val="00556B54"/>
    <w:rsid w:val="00556F9A"/>
    <w:rsid w:val="005570DC"/>
    <w:rsid w:val="00557ACC"/>
    <w:rsid w:val="00557DA8"/>
    <w:rsid w:val="00560A29"/>
    <w:rsid w:val="005617D5"/>
    <w:rsid w:val="0056209A"/>
    <w:rsid w:val="005625F7"/>
    <w:rsid w:val="005626B9"/>
    <w:rsid w:val="005626FA"/>
    <w:rsid w:val="0056290D"/>
    <w:rsid w:val="00563797"/>
    <w:rsid w:val="00564699"/>
    <w:rsid w:val="00564CC2"/>
    <w:rsid w:val="005652FD"/>
    <w:rsid w:val="005658D7"/>
    <w:rsid w:val="00565CD7"/>
    <w:rsid w:val="00565EA3"/>
    <w:rsid w:val="00566605"/>
    <w:rsid w:val="00566932"/>
    <w:rsid w:val="00567014"/>
    <w:rsid w:val="005677AD"/>
    <w:rsid w:val="00567D55"/>
    <w:rsid w:val="005701D0"/>
    <w:rsid w:val="0057054A"/>
    <w:rsid w:val="0057056E"/>
    <w:rsid w:val="005709B4"/>
    <w:rsid w:val="00570A42"/>
    <w:rsid w:val="0057249B"/>
    <w:rsid w:val="00572E9B"/>
    <w:rsid w:val="005745C9"/>
    <w:rsid w:val="0057480A"/>
    <w:rsid w:val="00574AFB"/>
    <w:rsid w:val="00575AB1"/>
    <w:rsid w:val="0057667C"/>
    <w:rsid w:val="00577636"/>
    <w:rsid w:val="005824DD"/>
    <w:rsid w:val="005840BF"/>
    <w:rsid w:val="005847C1"/>
    <w:rsid w:val="00584E3E"/>
    <w:rsid w:val="00585099"/>
    <w:rsid w:val="005852ED"/>
    <w:rsid w:val="00586E8A"/>
    <w:rsid w:val="00586FC9"/>
    <w:rsid w:val="0058705B"/>
    <w:rsid w:val="00587088"/>
    <w:rsid w:val="005915DB"/>
    <w:rsid w:val="00591767"/>
    <w:rsid w:val="00591847"/>
    <w:rsid w:val="00591C2E"/>
    <w:rsid w:val="005920E3"/>
    <w:rsid w:val="005929F3"/>
    <w:rsid w:val="005933A9"/>
    <w:rsid w:val="00593914"/>
    <w:rsid w:val="0059396C"/>
    <w:rsid w:val="00594D27"/>
    <w:rsid w:val="00594E1B"/>
    <w:rsid w:val="0059515F"/>
    <w:rsid w:val="00595B1D"/>
    <w:rsid w:val="00595F57"/>
    <w:rsid w:val="00596DE8"/>
    <w:rsid w:val="005971D4"/>
    <w:rsid w:val="0059733E"/>
    <w:rsid w:val="00597678"/>
    <w:rsid w:val="005A0FBE"/>
    <w:rsid w:val="005A120E"/>
    <w:rsid w:val="005A17E1"/>
    <w:rsid w:val="005A1AA0"/>
    <w:rsid w:val="005A3CFE"/>
    <w:rsid w:val="005A5AA7"/>
    <w:rsid w:val="005A629A"/>
    <w:rsid w:val="005A6694"/>
    <w:rsid w:val="005A776B"/>
    <w:rsid w:val="005B00B3"/>
    <w:rsid w:val="005B05A2"/>
    <w:rsid w:val="005B0B87"/>
    <w:rsid w:val="005B0F98"/>
    <w:rsid w:val="005B1387"/>
    <w:rsid w:val="005B4001"/>
    <w:rsid w:val="005B42D8"/>
    <w:rsid w:val="005B631F"/>
    <w:rsid w:val="005B6435"/>
    <w:rsid w:val="005B6862"/>
    <w:rsid w:val="005B6DF8"/>
    <w:rsid w:val="005B7721"/>
    <w:rsid w:val="005C0DA6"/>
    <w:rsid w:val="005C1D86"/>
    <w:rsid w:val="005C2173"/>
    <w:rsid w:val="005C35E5"/>
    <w:rsid w:val="005C3746"/>
    <w:rsid w:val="005C3825"/>
    <w:rsid w:val="005C4968"/>
    <w:rsid w:val="005C4C29"/>
    <w:rsid w:val="005C7C6C"/>
    <w:rsid w:val="005D0850"/>
    <w:rsid w:val="005D0A90"/>
    <w:rsid w:val="005D0E08"/>
    <w:rsid w:val="005D104F"/>
    <w:rsid w:val="005D17E9"/>
    <w:rsid w:val="005D1C4C"/>
    <w:rsid w:val="005D1CD6"/>
    <w:rsid w:val="005D263F"/>
    <w:rsid w:val="005D287D"/>
    <w:rsid w:val="005D2B09"/>
    <w:rsid w:val="005D2EF6"/>
    <w:rsid w:val="005D3439"/>
    <w:rsid w:val="005D3DC4"/>
    <w:rsid w:val="005D63A6"/>
    <w:rsid w:val="005D64F0"/>
    <w:rsid w:val="005D7089"/>
    <w:rsid w:val="005D74EB"/>
    <w:rsid w:val="005D7C65"/>
    <w:rsid w:val="005E04E6"/>
    <w:rsid w:val="005E1590"/>
    <w:rsid w:val="005E1D74"/>
    <w:rsid w:val="005E2B3C"/>
    <w:rsid w:val="005E2ED9"/>
    <w:rsid w:val="005E4A58"/>
    <w:rsid w:val="005E5D8A"/>
    <w:rsid w:val="005E6EFE"/>
    <w:rsid w:val="005E6F68"/>
    <w:rsid w:val="005E7BF8"/>
    <w:rsid w:val="005F04A9"/>
    <w:rsid w:val="005F076C"/>
    <w:rsid w:val="005F0BCB"/>
    <w:rsid w:val="005F0CE6"/>
    <w:rsid w:val="005F28DF"/>
    <w:rsid w:val="005F3F7F"/>
    <w:rsid w:val="005F5EC2"/>
    <w:rsid w:val="005F6B0A"/>
    <w:rsid w:val="005F7D72"/>
    <w:rsid w:val="00601760"/>
    <w:rsid w:val="006030E3"/>
    <w:rsid w:val="00604E4A"/>
    <w:rsid w:val="006051FE"/>
    <w:rsid w:val="00605827"/>
    <w:rsid w:val="00605D44"/>
    <w:rsid w:val="00606FEC"/>
    <w:rsid w:val="006072EA"/>
    <w:rsid w:val="0060741A"/>
    <w:rsid w:val="00607B0C"/>
    <w:rsid w:val="006109BA"/>
    <w:rsid w:val="00610E9C"/>
    <w:rsid w:val="00611089"/>
    <w:rsid w:val="006122BC"/>
    <w:rsid w:val="00614E13"/>
    <w:rsid w:val="00615084"/>
    <w:rsid w:val="00615990"/>
    <w:rsid w:val="00615E91"/>
    <w:rsid w:val="00617ED2"/>
    <w:rsid w:val="006203C8"/>
    <w:rsid w:val="00622970"/>
    <w:rsid w:val="00623BEA"/>
    <w:rsid w:val="00624751"/>
    <w:rsid w:val="00624A44"/>
    <w:rsid w:val="006252CF"/>
    <w:rsid w:val="00625C80"/>
    <w:rsid w:val="00626944"/>
    <w:rsid w:val="006269A3"/>
    <w:rsid w:val="0062702B"/>
    <w:rsid w:val="00627CCD"/>
    <w:rsid w:val="0063062C"/>
    <w:rsid w:val="00630BC4"/>
    <w:rsid w:val="0063109B"/>
    <w:rsid w:val="006311BB"/>
    <w:rsid w:val="006317C4"/>
    <w:rsid w:val="0063196E"/>
    <w:rsid w:val="00631B74"/>
    <w:rsid w:val="00633B0D"/>
    <w:rsid w:val="00633C36"/>
    <w:rsid w:val="00635267"/>
    <w:rsid w:val="0063563F"/>
    <w:rsid w:val="00636804"/>
    <w:rsid w:val="00637DB7"/>
    <w:rsid w:val="00640007"/>
    <w:rsid w:val="0064120D"/>
    <w:rsid w:val="006420B1"/>
    <w:rsid w:val="00642217"/>
    <w:rsid w:val="006430E4"/>
    <w:rsid w:val="0064310C"/>
    <w:rsid w:val="00643296"/>
    <w:rsid w:val="00643415"/>
    <w:rsid w:val="0064358D"/>
    <w:rsid w:val="006445B8"/>
    <w:rsid w:val="00644B3E"/>
    <w:rsid w:val="00645359"/>
    <w:rsid w:val="00646050"/>
    <w:rsid w:val="0064678F"/>
    <w:rsid w:val="0064790B"/>
    <w:rsid w:val="0065101E"/>
    <w:rsid w:val="00653A45"/>
    <w:rsid w:val="00653A49"/>
    <w:rsid w:val="00653C87"/>
    <w:rsid w:val="00654A1E"/>
    <w:rsid w:val="00654F80"/>
    <w:rsid w:val="00655202"/>
    <w:rsid w:val="006557C2"/>
    <w:rsid w:val="00656469"/>
    <w:rsid w:val="006573F3"/>
    <w:rsid w:val="006575B5"/>
    <w:rsid w:val="00660259"/>
    <w:rsid w:val="00660AAF"/>
    <w:rsid w:val="00660D11"/>
    <w:rsid w:val="00661397"/>
    <w:rsid w:val="00661938"/>
    <w:rsid w:val="006629F4"/>
    <w:rsid w:val="0066315F"/>
    <w:rsid w:val="006643ED"/>
    <w:rsid w:val="006649C1"/>
    <w:rsid w:val="00664E73"/>
    <w:rsid w:val="0066540D"/>
    <w:rsid w:val="00665C78"/>
    <w:rsid w:val="00665F8C"/>
    <w:rsid w:val="00665FE0"/>
    <w:rsid w:val="0066614C"/>
    <w:rsid w:val="00667CA2"/>
    <w:rsid w:val="00667EEE"/>
    <w:rsid w:val="006713CA"/>
    <w:rsid w:val="00671448"/>
    <w:rsid w:val="0067210A"/>
    <w:rsid w:val="006722A7"/>
    <w:rsid w:val="006724D4"/>
    <w:rsid w:val="006728CD"/>
    <w:rsid w:val="00672EB4"/>
    <w:rsid w:val="00673592"/>
    <w:rsid w:val="0067415A"/>
    <w:rsid w:val="00674768"/>
    <w:rsid w:val="00674818"/>
    <w:rsid w:val="006753C7"/>
    <w:rsid w:val="00676C5C"/>
    <w:rsid w:val="0067703E"/>
    <w:rsid w:val="006803B8"/>
    <w:rsid w:val="00680768"/>
    <w:rsid w:val="00681ABC"/>
    <w:rsid w:val="00681E58"/>
    <w:rsid w:val="00682908"/>
    <w:rsid w:val="00682B44"/>
    <w:rsid w:val="00683041"/>
    <w:rsid w:val="006839B6"/>
    <w:rsid w:val="00683E09"/>
    <w:rsid w:val="0068453C"/>
    <w:rsid w:val="006846E8"/>
    <w:rsid w:val="006851F0"/>
    <w:rsid w:val="006852B7"/>
    <w:rsid w:val="006867ED"/>
    <w:rsid w:val="00686BB6"/>
    <w:rsid w:val="00687AD0"/>
    <w:rsid w:val="00687DAD"/>
    <w:rsid w:val="00691521"/>
    <w:rsid w:val="006918F1"/>
    <w:rsid w:val="006922DE"/>
    <w:rsid w:val="0069365D"/>
    <w:rsid w:val="00693DD1"/>
    <w:rsid w:val="00694276"/>
    <w:rsid w:val="00695558"/>
    <w:rsid w:val="006969C6"/>
    <w:rsid w:val="006A2415"/>
    <w:rsid w:val="006A26AD"/>
    <w:rsid w:val="006A2917"/>
    <w:rsid w:val="006A3AE2"/>
    <w:rsid w:val="006A3D1B"/>
    <w:rsid w:val="006A44B8"/>
    <w:rsid w:val="006A4891"/>
    <w:rsid w:val="006A5341"/>
    <w:rsid w:val="006A552D"/>
    <w:rsid w:val="006A6364"/>
    <w:rsid w:val="006A6398"/>
    <w:rsid w:val="006A699D"/>
    <w:rsid w:val="006A6B2A"/>
    <w:rsid w:val="006A6C86"/>
    <w:rsid w:val="006B05BA"/>
    <w:rsid w:val="006B2022"/>
    <w:rsid w:val="006B28F3"/>
    <w:rsid w:val="006B309A"/>
    <w:rsid w:val="006B414C"/>
    <w:rsid w:val="006B48A1"/>
    <w:rsid w:val="006B4902"/>
    <w:rsid w:val="006B5F63"/>
    <w:rsid w:val="006B72F2"/>
    <w:rsid w:val="006B73B7"/>
    <w:rsid w:val="006C0209"/>
    <w:rsid w:val="006C0A77"/>
    <w:rsid w:val="006C0D9B"/>
    <w:rsid w:val="006C0EA4"/>
    <w:rsid w:val="006C178E"/>
    <w:rsid w:val="006C1941"/>
    <w:rsid w:val="006C34D9"/>
    <w:rsid w:val="006C3724"/>
    <w:rsid w:val="006C39CD"/>
    <w:rsid w:val="006C3C1D"/>
    <w:rsid w:val="006C4A3F"/>
    <w:rsid w:val="006C4A49"/>
    <w:rsid w:val="006C567B"/>
    <w:rsid w:val="006C5FC5"/>
    <w:rsid w:val="006C6FBC"/>
    <w:rsid w:val="006C74CF"/>
    <w:rsid w:val="006D00E6"/>
    <w:rsid w:val="006D3363"/>
    <w:rsid w:val="006D35FE"/>
    <w:rsid w:val="006D36D7"/>
    <w:rsid w:val="006D3F6F"/>
    <w:rsid w:val="006D521F"/>
    <w:rsid w:val="006D52C2"/>
    <w:rsid w:val="006D5AAD"/>
    <w:rsid w:val="006D5BEB"/>
    <w:rsid w:val="006D5E0F"/>
    <w:rsid w:val="006D656D"/>
    <w:rsid w:val="006D6834"/>
    <w:rsid w:val="006D69FA"/>
    <w:rsid w:val="006D6D22"/>
    <w:rsid w:val="006D78B9"/>
    <w:rsid w:val="006E05A0"/>
    <w:rsid w:val="006E1D56"/>
    <w:rsid w:val="006E2B98"/>
    <w:rsid w:val="006E33E5"/>
    <w:rsid w:val="006E3745"/>
    <w:rsid w:val="006E4ADF"/>
    <w:rsid w:val="006E6825"/>
    <w:rsid w:val="006E6A0F"/>
    <w:rsid w:val="006E70F7"/>
    <w:rsid w:val="006E7B53"/>
    <w:rsid w:val="006F0468"/>
    <w:rsid w:val="006F0D44"/>
    <w:rsid w:val="006F1DAC"/>
    <w:rsid w:val="006F2ADF"/>
    <w:rsid w:val="006F37FD"/>
    <w:rsid w:val="006F47AC"/>
    <w:rsid w:val="006F546B"/>
    <w:rsid w:val="006F54F7"/>
    <w:rsid w:val="006F5952"/>
    <w:rsid w:val="006F5B84"/>
    <w:rsid w:val="007021D3"/>
    <w:rsid w:val="007026EE"/>
    <w:rsid w:val="00702FC7"/>
    <w:rsid w:val="0070335F"/>
    <w:rsid w:val="00704A70"/>
    <w:rsid w:val="00704AD0"/>
    <w:rsid w:val="00704BC1"/>
    <w:rsid w:val="00705851"/>
    <w:rsid w:val="007058FB"/>
    <w:rsid w:val="00705DD2"/>
    <w:rsid w:val="00706D9E"/>
    <w:rsid w:val="00707397"/>
    <w:rsid w:val="007078D5"/>
    <w:rsid w:val="0070790A"/>
    <w:rsid w:val="00707DF4"/>
    <w:rsid w:val="0071016C"/>
    <w:rsid w:val="007110EB"/>
    <w:rsid w:val="00711680"/>
    <w:rsid w:val="00711BC5"/>
    <w:rsid w:val="00711EBD"/>
    <w:rsid w:val="00712172"/>
    <w:rsid w:val="00714215"/>
    <w:rsid w:val="00715845"/>
    <w:rsid w:val="00715BD1"/>
    <w:rsid w:val="00716BC0"/>
    <w:rsid w:val="00717448"/>
    <w:rsid w:val="00720870"/>
    <w:rsid w:val="0072225A"/>
    <w:rsid w:val="00722AB1"/>
    <w:rsid w:val="00722E7F"/>
    <w:rsid w:val="00722FEB"/>
    <w:rsid w:val="00723817"/>
    <w:rsid w:val="00723958"/>
    <w:rsid w:val="007245A0"/>
    <w:rsid w:val="0072538B"/>
    <w:rsid w:val="007253FC"/>
    <w:rsid w:val="00725A5B"/>
    <w:rsid w:val="00725CAC"/>
    <w:rsid w:val="00725E2F"/>
    <w:rsid w:val="00726E1D"/>
    <w:rsid w:val="00726F82"/>
    <w:rsid w:val="00727D4F"/>
    <w:rsid w:val="00727D54"/>
    <w:rsid w:val="0073011A"/>
    <w:rsid w:val="007302B0"/>
    <w:rsid w:val="007302D7"/>
    <w:rsid w:val="00732B09"/>
    <w:rsid w:val="00733FBE"/>
    <w:rsid w:val="00734030"/>
    <w:rsid w:val="00734120"/>
    <w:rsid w:val="0073438E"/>
    <w:rsid w:val="00734544"/>
    <w:rsid w:val="0073539E"/>
    <w:rsid w:val="00736A95"/>
    <w:rsid w:val="00737247"/>
    <w:rsid w:val="0074003D"/>
    <w:rsid w:val="00740062"/>
    <w:rsid w:val="00740AD8"/>
    <w:rsid w:val="00741E02"/>
    <w:rsid w:val="0074230C"/>
    <w:rsid w:val="00742658"/>
    <w:rsid w:val="00742B51"/>
    <w:rsid w:val="007446FB"/>
    <w:rsid w:val="007457F3"/>
    <w:rsid w:val="0074592A"/>
    <w:rsid w:val="00745A65"/>
    <w:rsid w:val="007461B9"/>
    <w:rsid w:val="0074629D"/>
    <w:rsid w:val="00746478"/>
    <w:rsid w:val="0074652F"/>
    <w:rsid w:val="00750176"/>
    <w:rsid w:val="00750834"/>
    <w:rsid w:val="00750AD4"/>
    <w:rsid w:val="007516B8"/>
    <w:rsid w:val="00751DE7"/>
    <w:rsid w:val="007520B8"/>
    <w:rsid w:val="007527FD"/>
    <w:rsid w:val="00752FC4"/>
    <w:rsid w:val="00753174"/>
    <w:rsid w:val="00753DEE"/>
    <w:rsid w:val="00754C91"/>
    <w:rsid w:val="00754CE3"/>
    <w:rsid w:val="007553F7"/>
    <w:rsid w:val="0075728D"/>
    <w:rsid w:val="00757CB3"/>
    <w:rsid w:val="007606FB"/>
    <w:rsid w:val="007607BA"/>
    <w:rsid w:val="00760E1E"/>
    <w:rsid w:val="00761A3A"/>
    <w:rsid w:val="00761ADA"/>
    <w:rsid w:val="00762E28"/>
    <w:rsid w:val="0076406D"/>
    <w:rsid w:val="0076596D"/>
    <w:rsid w:val="0076651B"/>
    <w:rsid w:val="0076698E"/>
    <w:rsid w:val="00767655"/>
    <w:rsid w:val="00767DE0"/>
    <w:rsid w:val="00767E0B"/>
    <w:rsid w:val="00770740"/>
    <w:rsid w:val="00770D99"/>
    <w:rsid w:val="00770E4E"/>
    <w:rsid w:val="00771474"/>
    <w:rsid w:val="00773D40"/>
    <w:rsid w:val="007755B6"/>
    <w:rsid w:val="00777229"/>
    <w:rsid w:val="00780975"/>
    <w:rsid w:val="00783743"/>
    <w:rsid w:val="00783B9B"/>
    <w:rsid w:val="00784734"/>
    <w:rsid w:val="007850C8"/>
    <w:rsid w:val="00785BB0"/>
    <w:rsid w:val="00785FEA"/>
    <w:rsid w:val="00786394"/>
    <w:rsid w:val="007876F8"/>
    <w:rsid w:val="007919CC"/>
    <w:rsid w:val="00792091"/>
    <w:rsid w:val="00792585"/>
    <w:rsid w:val="007940AE"/>
    <w:rsid w:val="00794A04"/>
    <w:rsid w:val="00794C0C"/>
    <w:rsid w:val="007961B9"/>
    <w:rsid w:val="00796552"/>
    <w:rsid w:val="0079655E"/>
    <w:rsid w:val="007967EE"/>
    <w:rsid w:val="0079688B"/>
    <w:rsid w:val="00797536"/>
    <w:rsid w:val="00797A87"/>
    <w:rsid w:val="007A1E8C"/>
    <w:rsid w:val="007A245B"/>
    <w:rsid w:val="007A2DE5"/>
    <w:rsid w:val="007A48BF"/>
    <w:rsid w:val="007A4EA7"/>
    <w:rsid w:val="007A5B8A"/>
    <w:rsid w:val="007A6DC7"/>
    <w:rsid w:val="007A71C3"/>
    <w:rsid w:val="007A7430"/>
    <w:rsid w:val="007B0F94"/>
    <w:rsid w:val="007B2A37"/>
    <w:rsid w:val="007B2EBB"/>
    <w:rsid w:val="007B3053"/>
    <w:rsid w:val="007B33B5"/>
    <w:rsid w:val="007B3492"/>
    <w:rsid w:val="007B3E08"/>
    <w:rsid w:val="007B43B8"/>
    <w:rsid w:val="007B4E73"/>
    <w:rsid w:val="007B5EFF"/>
    <w:rsid w:val="007B6166"/>
    <w:rsid w:val="007B6A58"/>
    <w:rsid w:val="007B6D55"/>
    <w:rsid w:val="007C010B"/>
    <w:rsid w:val="007C10A9"/>
    <w:rsid w:val="007C13A9"/>
    <w:rsid w:val="007C1AF8"/>
    <w:rsid w:val="007C3115"/>
    <w:rsid w:val="007C3E56"/>
    <w:rsid w:val="007C6252"/>
    <w:rsid w:val="007C6B25"/>
    <w:rsid w:val="007C751C"/>
    <w:rsid w:val="007D0263"/>
    <w:rsid w:val="007D0301"/>
    <w:rsid w:val="007D1613"/>
    <w:rsid w:val="007D27B8"/>
    <w:rsid w:val="007D39A6"/>
    <w:rsid w:val="007D440C"/>
    <w:rsid w:val="007D4A40"/>
    <w:rsid w:val="007D54AD"/>
    <w:rsid w:val="007D6C7F"/>
    <w:rsid w:val="007D73F8"/>
    <w:rsid w:val="007E1F13"/>
    <w:rsid w:val="007E2998"/>
    <w:rsid w:val="007E2C78"/>
    <w:rsid w:val="007E2FB9"/>
    <w:rsid w:val="007E394C"/>
    <w:rsid w:val="007E4BC2"/>
    <w:rsid w:val="007E52CE"/>
    <w:rsid w:val="007E5A9A"/>
    <w:rsid w:val="007E6A78"/>
    <w:rsid w:val="007E6C88"/>
    <w:rsid w:val="007F0BD6"/>
    <w:rsid w:val="007F0CBE"/>
    <w:rsid w:val="007F146E"/>
    <w:rsid w:val="007F153F"/>
    <w:rsid w:val="007F1661"/>
    <w:rsid w:val="007F1B63"/>
    <w:rsid w:val="007F2498"/>
    <w:rsid w:val="007F2BCC"/>
    <w:rsid w:val="007F2C2D"/>
    <w:rsid w:val="007F2D20"/>
    <w:rsid w:val="007F33CC"/>
    <w:rsid w:val="007F3839"/>
    <w:rsid w:val="007F3954"/>
    <w:rsid w:val="007F6CBB"/>
    <w:rsid w:val="007F7C5F"/>
    <w:rsid w:val="007F7D3C"/>
    <w:rsid w:val="00800A08"/>
    <w:rsid w:val="00801C73"/>
    <w:rsid w:val="008022EF"/>
    <w:rsid w:val="00802506"/>
    <w:rsid w:val="0080313C"/>
    <w:rsid w:val="00803463"/>
    <w:rsid w:val="00804D52"/>
    <w:rsid w:val="0080591F"/>
    <w:rsid w:val="00805FDE"/>
    <w:rsid w:val="00806EB1"/>
    <w:rsid w:val="00806F31"/>
    <w:rsid w:val="0080789B"/>
    <w:rsid w:val="0081074E"/>
    <w:rsid w:val="00811394"/>
    <w:rsid w:val="0081164F"/>
    <w:rsid w:val="00812265"/>
    <w:rsid w:val="00812670"/>
    <w:rsid w:val="008132C7"/>
    <w:rsid w:val="0081361B"/>
    <w:rsid w:val="00813A73"/>
    <w:rsid w:val="00813B2F"/>
    <w:rsid w:val="00814B9F"/>
    <w:rsid w:val="00814BE6"/>
    <w:rsid w:val="00814CC9"/>
    <w:rsid w:val="00815586"/>
    <w:rsid w:val="00815A0F"/>
    <w:rsid w:val="00816F97"/>
    <w:rsid w:val="008173FC"/>
    <w:rsid w:val="00817741"/>
    <w:rsid w:val="008207E7"/>
    <w:rsid w:val="0082103C"/>
    <w:rsid w:val="00822880"/>
    <w:rsid w:val="0082381D"/>
    <w:rsid w:val="008244BF"/>
    <w:rsid w:val="0082473D"/>
    <w:rsid w:val="0082498E"/>
    <w:rsid w:val="008271EE"/>
    <w:rsid w:val="0082724D"/>
    <w:rsid w:val="00827610"/>
    <w:rsid w:val="00827EF5"/>
    <w:rsid w:val="0083025A"/>
    <w:rsid w:val="008313A6"/>
    <w:rsid w:val="00832759"/>
    <w:rsid w:val="00832B2B"/>
    <w:rsid w:val="008331EB"/>
    <w:rsid w:val="00833950"/>
    <w:rsid w:val="00840211"/>
    <w:rsid w:val="0084039F"/>
    <w:rsid w:val="00841518"/>
    <w:rsid w:val="00841EFB"/>
    <w:rsid w:val="008420C8"/>
    <w:rsid w:val="008438AC"/>
    <w:rsid w:val="0084507D"/>
    <w:rsid w:val="008455DC"/>
    <w:rsid w:val="00845A3B"/>
    <w:rsid w:val="00845C0B"/>
    <w:rsid w:val="00846455"/>
    <w:rsid w:val="008470CF"/>
    <w:rsid w:val="0085008A"/>
    <w:rsid w:val="00850F3C"/>
    <w:rsid w:val="00851E92"/>
    <w:rsid w:val="008535F6"/>
    <w:rsid w:val="00853DDE"/>
    <w:rsid w:val="00854BF3"/>
    <w:rsid w:val="00855D0A"/>
    <w:rsid w:val="008567A9"/>
    <w:rsid w:val="00856A4F"/>
    <w:rsid w:val="00856E48"/>
    <w:rsid w:val="00860B17"/>
    <w:rsid w:val="00860D43"/>
    <w:rsid w:val="00861B06"/>
    <w:rsid w:val="008622D2"/>
    <w:rsid w:val="00863EC9"/>
    <w:rsid w:val="008659DE"/>
    <w:rsid w:val="008711F3"/>
    <w:rsid w:val="00872130"/>
    <w:rsid w:val="00872A5D"/>
    <w:rsid w:val="00873EE5"/>
    <w:rsid w:val="00874532"/>
    <w:rsid w:val="008753AA"/>
    <w:rsid w:val="008761CB"/>
    <w:rsid w:val="00877216"/>
    <w:rsid w:val="00877328"/>
    <w:rsid w:val="00877585"/>
    <w:rsid w:val="00877A11"/>
    <w:rsid w:val="008814D0"/>
    <w:rsid w:val="008823E0"/>
    <w:rsid w:val="008832B0"/>
    <w:rsid w:val="00883317"/>
    <w:rsid w:val="008834FA"/>
    <w:rsid w:val="0088372D"/>
    <w:rsid w:val="00884359"/>
    <w:rsid w:val="00886005"/>
    <w:rsid w:val="00886F82"/>
    <w:rsid w:val="00887D9A"/>
    <w:rsid w:val="008900F3"/>
    <w:rsid w:val="00890413"/>
    <w:rsid w:val="0089071B"/>
    <w:rsid w:val="008910BB"/>
    <w:rsid w:val="00893AC8"/>
    <w:rsid w:val="00893C7D"/>
    <w:rsid w:val="00893E46"/>
    <w:rsid w:val="00895339"/>
    <w:rsid w:val="00895EE6"/>
    <w:rsid w:val="00896B56"/>
    <w:rsid w:val="0089744C"/>
    <w:rsid w:val="008A007B"/>
    <w:rsid w:val="008A0F83"/>
    <w:rsid w:val="008A17B7"/>
    <w:rsid w:val="008A1C7F"/>
    <w:rsid w:val="008A2DCD"/>
    <w:rsid w:val="008A418F"/>
    <w:rsid w:val="008A47A6"/>
    <w:rsid w:val="008A47CD"/>
    <w:rsid w:val="008A5560"/>
    <w:rsid w:val="008A5FD5"/>
    <w:rsid w:val="008A623F"/>
    <w:rsid w:val="008A6390"/>
    <w:rsid w:val="008A63F7"/>
    <w:rsid w:val="008A6D25"/>
    <w:rsid w:val="008A7263"/>
    <w:rsid w:val="008B0EEB"/>
    <w:rsid w:val="008B2CC1"/>
    <w:rsid w:val="008B431F"/>
    <w:rsid w:val="008B4B5E"/>
    <w:rsid w:val="008B60B2"/>
    <w:rsid w:val="008B695B"/>
    <w:rsid w:val="008B6EA2"/>
    <w:rsid w:val="008B7246"/>
    <w:rsid w:val="008B761A"/>
    <w:rsid w:val="008B761D"/>
    <w:rsid w:val="008B7F16"/>
    <w:rsid w:val="008C0118"/>
    <w:rsid w:val="008C0379"/>
    <w:rsid w:val="008C08E8"/>
    <w:rsid w:val="008C0FF0"/>
    <w:rsid w:val="008C2675"/>
    <w:rsid w:val="008C365C"/>
    <w:rsid w:val="008C3B4C"/>
    <w:rsid w:val="008C50D8"/>
    <w:rsid w:val="008C53DA"/>
    <w:rsid w:val="008C59CC"/>
    <w:rsid w:val="008C6456"/>
    <w:rsid w:val="008C6F30"/>
    <w:rsid w:val="008C716C"/>
    <w:rsid w:val="008C7C61"/>
    <w:rsid w:val="008D0A46"/>
    <w:rsid w:val="008D1054"/>
    <w:rsid w:val="008D13BA"/>
    <w:rsid w:val="008D13BD"/>
    <w:rsid w:val="008D17DF"/>
    <w:rsid w:val="008D2376"/>
    <w:rsid w:val="008D39E8"/>
    <w:rsid w:val="008D43F6"/>
    <w:rsid w:val="008D44BD"/>
    <w:rsid w:val="008D5A59"/>
    <w:rsid w:val="008D7682"/>
    <w:rsid w:val="008E2457"/>
    <w:rsid w:val="008E2CC7"/>
    <w:rsid w:val="008E2F1E"/>
    <w:rsid w:val="008E3AA2"/>
    <w:rsid w:val="008E54D2"/>
    <w:rsid w:val="008E566F"/>
    <w:rsid w:val="008E59DF"/>
    <w:rsid w:val="008E5CE2"/>
    <w:rsid w:val="008E5DAD"/>
    <w:rsid w:val="008E6675"/>
    <w:rsid w:val="008E7473"/>
    <w:rsid w:val="008E7E1B"/>
    <w:rsid w:val="008F0865"/>
    <w:rsid w:val="008F09F9"/>
    <w:rsid w:val="008F44C2"/>
    <w:rsid w:val="008F4CDA"/>
    <w:rsid w:val="008F66E1"/>
    <w:rsid w:val="008F6FA6"/>
    <w:rsid w:val="008F7860"/>
    <w:rsid w:val="00900950"/>
    <w:rsid w:val="00900FBB"/>
    <w:rsid w:val="009019DD"/>
    <w:rsid w:val="00901ECE"/>
    <w:rsid w:val="00902034"/>
    <w:rsid w:val="00902B27"/>
    <w:rsid w:val="00903BDD"/>
    <w:rsid w:val="00906E1C"/>
    <w:rsid w:val="00906F0C"/>
    <w:rsid w:val="0090731E"/>
    <w:rsid w:val="0090758A"/>
    <w:rsid w:val="009100A4"/>
    <w:rsid w:val="0091140F"/>
    <w:rsid w:val="00913968"/>
    <w:rsid w:val="00915607"/>
    <w:rsid w:val="0091586C"/>
    <w:rsid w:val="00916EE2"/>
    <w:rsid w:val="00917525"/>
    <w:rsid w:val="00917E4B"/>
    <w:rsid w:val="00917FCC"/>
    <w:rsid w:val="009200EF"/>
    <w:rsid w:val="009202CE"/>
    <w:rsid w:val="0092063F"/>
    <w:rsid w:val="0092070C"/>
    <w:rsid w:val="009208E4"/>
    <w:rsid w:val="00921159"/>
    <w:rsid w:val="00921C5B"/>
    <w:rsid w:val="00923BAE"/>
    <w:rsid w:val="00923EA0"/>
    <w:rsid w:val="009240ED"/>
    <w:rsid w:val="009260B0"/>
    <w:rsid w:val="00926217"/>
    <w:rsid w:val="00927C74"/>
    <w:rsid w:val="00930DCC"/>
    <w:rsid w:val="00931F20"/>
    <w:rsid w:val="00933107"/>
    <w:rsid w:val="00935137"/>
    <w:rsid w:val="009351EF"/>
    <w:rsid w:val="00936DB2"/>
    <w:rsid w:val="009373D3"/>
    <w:rsid w:val="00937BBA"/>
    <w:rsid w:val="00937F44"/>
    <w:rsid w:val="009418BF"/>
    <w:rsid w:val="009419DD"/>
    <w:rsid w:val="00942106"/>
    <w:rsid w:val="00942527"/>
    <w:rsid w:val="00942F0A"/>
    <w:rsid w:val="00943896"/>
    <w:rsid w:val="009440EE"/>
    <w:rsid w:val="0094463D"/>
    <w:rsid w:val="00944FEE"/>
    <w:rsid w:val="00945C3E"/>
    <w:rsid w:val="00946470"/>
    <w:rsid w:val="00946AB4"/>
    <w:rsid w:val="009471E6"/>
    <w:rsid w:val="009474DB"/>
    <w:rsid w:val="00947BAE"/>
    <w:rsid w:val="009519B1"/>
    <w:rsid w:val="00952F2A"/>
    <w:rsid w:val="00955262"/>
    <w:rsid w:val="009557D5"/>
    <w:rsid w:val="00955917"/>
    <w:rsid w:val="00956BE0"/>
    <w:rsid w:val="00956E1D"/>
    <w:rsid w:val="0096054C"/>
    <w:rsid w:val="00960AFA"/>
    <w:rsid w:val="00960B0E"/>
    <w:rsid w:val="00961311"/>
    <w:rsid w:val="009615CE"/>
    <w:rsid w:val="00961834"/>
    <w:rsid w:val="00961966"/>
    <w:rsid w:val="009620D4"/>
    <w:rsid w:val="00962D51"/>
    <w:rsid w:val="00963519"/>
    <w:rsid w:val="00964D4D"/>
    <w:rsid w:val="00965597"/>
    <w:rsid w:val="0096593A"/>
    <w:rsid w:val="00965BD5"/>
    <w:rsid w:val="0096686B"/>
    <w:rsid w:val="00966A22"/>
    <w:rsid w:val="0096722F"/>
    <w:rsid w:val="00967995"/>
    <w:rsid w:val="009704F6"/>
    <w:rsid w:val="009720F1"/>
    <w:rsid w:val="00972450"/>
    <w:rsid w:val="00972A7D"/>
    <w:rsid w:val="00973123"/>
    <w:rsid w:val="009732FC"/>
    <w:rsid w:val="0097340C"/>
    <w:rsid w:val="0097416C"/>
    <w:rsid w:val="009743E5"/>
    <w:rsid w:val="00974942"/>
    <w:rsid w:val="00974F6E"/>
    <w:rsid w:val="009751E6"/>
    <w:rsid w:val="00975633"/>
    <w:rsid w:val="00976C8C"/>
    <w:rsid w:val="00977535"/>
    <w:rsid w:val="00977F8C"/>
    <w:rsid w:val="00980843"/>
    <w:rsid w:val="00981BF6"/>
    <w:rsid w:val="00983C86"/>
    <w:rsid w:val="009849E2"/>
    <w:rsid w:val="00985AAB"/>
    <w:rsid w:val="00985EC8"/>
    <w:rsid w:val="00987A27"/>
    <w:rsid w:val="00990198"/>
    <w:rsid w:val="009916A0"/>
    <w:rsid w:val="00992036"/>
    <w:rsid w:val="00992A96"/>
    <w:rsid w:val="00992D46"/>
    <w:rsid w:val="00992F8B"/>
    <w:rsid w:val="00993047"/>
    <w:rsid w:val="00993344"/>
    <w:rsid w:val="00993677"/>
    <w:rsid w:val="009948FC"/>
    <w:rsid w:val="00995733"/>
    <w:rsid w:val="00995A41"/>
    <w:rsid w:val="00995D5A"/>
    <w:rsid w:val="00996959"/>
    <w:rsid w:val="00996A9C"/>
    <w:rsid w:val="009979D5"/>
    <w:rsid w:val="009A1A25"/>
    <w:rsid w:val="009A1F7F"/>
    <w:rsid w:val="009A20D5"/>
    <w:rsid w:val="009A255C"/>
    <w:rsid w:val="009A28AC"/>
    <w:rsid w:val="009A2EEC"/>
    <w:rsid w:val="009A37A6"/>
    <w:rsid w:val="009A4397"/>
    <w:rsid w:val="009A4AE9"/>
    <w:rsid w:val="009A587E"/>
    <w:rsid w:val="009A71B1"/>
    <w:rsid w:val="009A74E6"/>
    <w:rsid w:val="009B1767"/>
    <w:rsid w:val="009B2BF5"/>
    <w:rsid w:val="009B31C7"/>
    <w:rsid w:val="009B5312"/>
    <w:rsid w:val="009B537E"/>
    <w:rsid w:val="009B5DE3"/>
    <w:rsid w:val="009B74A1"/>
    <w:rsid w:val="009B772F"/>
    <w:rsid w:val="009B7FE2"/>
    <w:rsid w:val="009C04C4"/>
    <w:rsid w:val="009C11F6"/>
    <w:rsid w:val="009C1FB2"/>
    <w:rsid w:val="009C24B1"/>
    <w:rsid w:val="009C2F48"/>
    <w:rsid w:val="009C66ED"/>
    <w:rsid w:val="009C6B74"/>
    <w:rsid w:val="009C75FA"/>
    <w:rsid w:val="009D030E"/>
    <w:rsid w:val="009D0A8E"/>
    <w:rsid w:val="009D2A4A"/>
    <w:rsid w:val="009D3DF6"/>
    <w:rsid w:val="009D5AE0"/>
    <w:rsid w:val="009D6A57"/>
    <w:rsid w:val="009E1050"/>
    <w:rsid w:val="009E149F"/>
    <w:rsid w:val="009E1A36"/>
    <w:rsid w:val="009E20F6"/>
    <w:rsid w:val="009E221B"/>
    <w:rsid w:val="009E2791"/>
    <w:rsid w:val="009E3F6F"/>
    <w:rsid w:val="009E45B4"/>
    <w:rsid w:val="009E5224"/>
    <w:rsid w:val="009E52CE"/>
    <w:rsid w:val="009E5745"/>
    <w:rsid w:val="009E5749"/>
    <w:rsid w:val="009E5AA4"/>
    <w:rsid w:val="009E6732"/>
    <w:rsid w:val="009E69C8"/>
    <w:rsid w:val="009E70B1"/>
    <w:rsid w:val="009E721F"/>
    <w:rsid w:val="009E7410"/>
    <w:rsid w:val="009E7F61"/>
    <w:rsid w:val="009F0280"/>
    <w:rsid w:val="009F0E7E"/>
    <w:rsid w:val="009F1CF8"/>
    <w:rsid w:val="009F206A"/>
    <w:rsid w:val="009F303F"/>
    <w:rsid w:val="009F33F2"/>
    <w:rsid w:val="009F3BF9"/>
    <w:rsid w:val="009F4322"/>
    <w:rsid w:val="009F499F"/>
    <w:rsid w:val="009F51A9"/>
    <w:rsid w:val="009F51DA"/>
    <w:rsid w:val="009F56ED"/>
    <w:rsid w:val="009F5752"/>
    <w:rsid w:val="009F5C61"/>
    <w:rsid w:val="009F6097"/>
    <w:rsid w:val="009F681D"/>
    <w:rsid w:val="009F6D6E"/>
    <w:rsid w:val="00A00B69"/>
    <w:rsid w:val="00A023D4"/>
    <w:rsid w:val="00A03677"/>
    <w:rsid w:val="00A05178"/>
    <w:rsid w:val="00A05C8D"/>
    <w:rsid w:val="00A06ABC"/>
    <w:rsid w:val="00A07153"/>
    <w:rsid w:val="00A07619"/>
    <w:rsid w:val="00A0769D"/>
    <w:rsid w:val="00A0774B"/>
    <w:rsid w:val="00A101BC"/>
    <w:rsid w:val="00A102BA"/>
    <w:rsid w:val="00A1038D"/>
    <w:rsid w:val="00A11141"/>
    <w:rsid w:val="00A11155"/>
    <w:rsid w:val="00A119D5"/>
    <w:rsid w:val="00A12841"/>
    <w:rsid w:val="00A141BB"/>
    <w:rsid w:val="00A14427"/>
    <w:rsid w:val="00A154F0"/>
    <w:rsid w:val="00A15DC9"/>
    <w:rsid w:val="00A16F7E"/>
    <w:rsid w:val="00A17134"/>
    <w:rsid w:val="00A17184"/>
    <w:rsid w:val="00A216E3"/>
    <w:rsid w:val="00A21CA8"/>
    <w:rsid w:val="00A21DC1"/>
    <w:rsid w:val="00A21E32"/>
    <w:rsid w:val="00A22787"/>
    <w:rsid w:val="00A2394C"/>
    <w:rsid w:val="00A35969"/>
    <w:rsid w:val="00A37D61"/>
    <w:rsid w:val="00A400A2"/>
    <w:rsid w:val="00A40BFF"/>
    <w:rsid w:val="00A40E7F"/>
    <w:rsid w:val="00A42DAF"/>
    <w:rsid w:val="00A43BEB"/>
    <w:rsid w:val="00A44B11"/>
    <w:rsid w:val="00A45BD8"/>
    <w:rsid w:val="00A45FA5"/>
    <w:rsid w:val="00A46DC6"/>
    <w:rsid w:val="00A47A8A"/>
    <w:rsid w:val="00A50120"/>
    <w:rsid w:val="00A502B8"/>
    <w:rsid w:val="00A5047B"/>
    <w:rsid w:val="00A50CE9"/>
    <w:rsid w:val="00A5164E"/>
    <w:rsid w:val="00A51BA0"/>
    <w:rsid w:val="00A51E5F"/>
    <w:rsid w:val="00A52417"/>
    <w:rsid w:val="00A53222"/>
    <w:rsid w:val="00A5474B"/>
    <w:rsid w:val="00A54CF5"/>
    <w:rsid w:val="00A5614C"/>
    <w:rsid w:val="00A5706D"/>
    <w:rsid w:val="00A57BC0"/>
    <w:rsid w:val="00A57D7E"/>
    <w:rsid w:val="00A60B57"/>
    <w:rsid w:val="00A617FD"/>
    <w:rsid w:val="00A61960"/>
    <w:rsid w:val="00A652A5"/>
    <w:rsid w:val="00A652DF"/>
    <w:rsid w:val="00A658D3"/>
    <w:rsid w:val="00A6678F"/>
    <w:rsid w:val="00A67A0E"/>
    <w:rsid w:val="00A70DD9"/>
    <w:rsid w:val="00A70FE8"/>
    <w:rsid w:val="00A71030"/>
    <w:rsid w:val="00A71E5D"/>
    <w:rsid w:val="00A72114"/>
    <w:rsid w:val="00A727EA"/>
    <w:rsid w:val="00A7397F"/>
    <w:rsid w:val="00A74E3F"/>
    <w:rsid w:val="00A7642A"/>
    <w:rsid w:val="00A769C0"/>
    <w:rsid w:val="00A76A27"/>
    <w:rsid w:val="00A778BF"/>
    <w:rsid w:val="00A7791C"/>
    <w:rsid w:val="00A77B94"/>
    <w:rsid w:val="00A77D33"/>
    <w:rsid w:val="00A805B8"/>
    <w:rsid w:val="00A8073A"/>
    <w:rsid w:val="00A80AD8"/>
    <w:rsid w:val="00A81B10"/>
    <w:rsid w:val="00A8248E"/>
    <w:rsid w:val="00A843B8"/>
    <w:rsid w:val="00A84F2B"/>
    <w:rsid w:val="00A8553C"/>
    <w:rsid w:val="00A85B8E"/>
    <w:rsid w:val="00A86688"/>
    <w:rsid w:val="00A86A3E"/>
    <w:rsid w:val="00A91DF7"/>
    <w:rsid w:val="00A92AC9"/>
    <w:rsid w:val="00A92D16"/>
    <w:rsid w:val="00A9349A"/>
    <w:rsid w:val="00A93854"/>
    <w:rsid w:val="00A93C41"/>
    <w:rsid w:val="00A93CCF"/>
    <w:rsid w:val="00A940C4"/>
    <w:rsid w:val="00A9490E"/>
    <w:rsid w:val="00A949BD"/>
    <w:rsid w:val="00A94EB8"/>
    <w:rsid w:val="00A94FF0"/>
    <w:rsid w:val="00A95E94"/>
    <w:rsid w:val="00A9655B"/>
    <w:rsid w:val="00A978FE"/>
    <w:rsid w:val="00AA01B7"/>
    <w:rsid w:val="00AA0BFA"/>
    <w:rsid w:val="00AA1B10"/>
    <w:rsid w:val="00AA1E96"/>
    <w:rsid w:val="00AA2591"/>
    <w:rsid w:val="00AA34B1"/>
    <w:rsid w:val="00AA4091"/>
    <w:rsid w:val="00AA453C"/>
    <w:rsid w:val="00AA463B"/>
    <w:rsid w:val="00AA4875"/>
    <w:rsid w:val="00AA4B70"/>
    <w:rsid w:val="00AA5A07"/>
    <w:rsid w:val="00AA5EAC"/>
    <w:rsid w:val="00AA6379"/>
    <w:rsid w:val="00AA7836"/>
    <w:rsid w:val="00AB091D"/>
    <w:rsid w:val="00AB0D6B"/>
    <w:rsid w:val="00AB0FA4"/>
    <w:rsid w:val="00AB1DB7"/>
    <w:rsid w:val="00AB2CA3"/>
    <w:rsid w:val="00AB41DB"/>
    <w:rsid w:val="00AB4B4F"/>
    <w:rsid w:val="00AB70A2"/>
    <w:rsid w:val="00AC0858"/>
    <w:rsid w:val="00AC0CBA"/>
    <w:rsid w:val="00AC205C"/>
    <w:rsid w:val="00AC2B48"/>
    <w:rsid w:val="00AC2DB9"/>
    <w:rsid w:val="00AC4E56"/>
    <w:rsid w:val="00AC4ED3"/>
    <w:rsid w:val="00AC51DD"/>
    <w:rsid w:val="00AC5656"/>
    <w:rsid w:val="00AC5AC9"/>
    <w:rsid w:val="00AC71B1"/>
    <w:rsid w:val="00AD0D4C"/>
    <w:rsid w:val="00AD0D5C"/>
    <w:rsid w:val="00AD0E08"/>
    <w:rsid w:val="00AD1AAF"/>
    <w:rsid w:val="00AD2938"/>
    <w:rsid w:val="00AD3611"/>
    <w:rsid w:val="00AD397F"/>
    <w:rsid w:val="00AD3CAF"/>
    <w:rsid w:val="00AD3FA3"/>
    <w:rsid w:val="00AD3FCC"/>
    <w:rsid w:val="00AD5D13"/>
    <w:rsid w:val="00AD5D4D"/>
    <w:rsid w:val="00AD65F8"/>
    <w:rsid w:val="00AD66ED"/>
    <w:rsid w:val="00AD7557"/>
    <w:rsid w:val="00AD7710"/>
    <w:rsid w:val="00AD7923"/>
    <w:rsid w:val="00AE04AE"/>
    <w:rsid w:val="00AE0B75"/>
    <w:rsid w:val="00AE1150"/>
    <w:rsid w:val="00AE27DA"/>
    <w:rsid w:val="00AE2BC9"/>
    <w:rsid w:val="00AE2E46"/>
    <w:rsid w:val="00AE340F"/>
    <w:rsid w:val="00AE42CE"/>
    <w:rsid w:val="00AE5151"/>
    <w:rsid w:val="00AE5527"/>
    <w:rsid w:val="00AE5C81"/>
    <w:rsid w:val="00AE62A5"/>
    <w:rsid w:val="00AE636D"/>
    <w:rsid w:val="00AE6A1D"/>
    <w:rsid w:val="00AF01D9"/>
    <w:rsid w:val="00AF0652"/>
    <w:rsid w:val="00AF0EEF"/>
    <w:rsid w:val="00AF258F"/>
    <w:rsid w:val="00AF2708"/>
    <w:rsid w:val="00AF3345"/>
    <w:rsid w:val="00AF346D"/>
    <w:rsid w:val="00AF5008"/>
    <w:rsid w:val="00AF5959"/>
    <w:rsid w:val="00AF5C73"/>
    <w:rsid w:val="00AF6F35"/>
    <w:rsid w:val="00B0048B"/>
    <w:rsid w:val="00B01B62"/>
    <w:rsid w:val="00B02121"/>
    <w:rsid w:val="00B02172"/>
    <w:rsid w:val="00B026A7"/>
    <w:rsid w:val="00B02B4C"/>
    <w:rsid w:val="00B03342"/>
    <w:rsid w:val="00B041F1"/>
    <w:rsid w:val="00B04CAC"/>
    <w:rsid w:val="00B04CC3"/>
    <w:rsid w:val="00B0506F"/>
    <w:rsid w:val="00B05A69"/>
    <w:rsid w:val="00B063D5"/>
    <w:rsid w:val="00B06F80"/>
    <w:rsid w:val="00B0712C"/>
    <w:rsid w:val="00B074EE"/>
    <w:rsid w:val="00B10EF2"/>
    <w:rsid w:val="00B11C8F"/>
    <w:rsid w:val="00B11CD9"/>
    <w:rsid w:val="00B11F1D"/>
    <w:rsid w:val="00B125EF"/>
    <w:rsid w:val="00B1309D"/>
    <w:rsid w:val="00B133A6"/>
    <w:rsid w:val="00B13C90"/>
    <w:rsid w:val="00B13DA6"/>
    <w:rsid w:val="00B14575"/>
    <w:rsid w:val="00B163E6"/>
    <w:rsid w:val="00B211B0"/>
    <w:rsid w:val="00B21372"/>
    <w:rsid w:val="00B2152B"/>
    <w:rsid w:val="00B22712"/>
    <w:rsid w:val="00B2272E"/>
    <w:rsid w:val="00B22B05"/>
    <w:rsid w:val="00B2356E"/>
    <w:rsid w:val="00B23780"/>
    <w:rsid w:val="00B24E6E"/>
    <w:rsid w:val="00B25821"/>
    <w:rsid w:val="00B26342"/>
    <w:rsid w:val="00B278CE"/>
    <w:rsid w:val="00B27ABA"/>
    <w:rsid w:val="00B27B7D"/>
    <w:rsid w:val="00B313C6"/>
    <w:rsid w:val="00B31844"/>
    <w:rsid w:val="00B31A92"/>
    <w:rsid w:val="00B32281"/>
    <w:rsid w:val="00B3282E"/>
    <w:rsid w:val="00B3397E"/>
    <w:rsid w:val="00B34229"/>
    <w:rsid w:val="00B35052"/>
    <w:rsid w:val="00B37EE2"/>
    <w:rsid w:val="00B37EEE"/>
    <w:rsid w:val="00B4008B"/>
    <w:rsid w:val="00B400E3"/>
    <w:rsid w:val="00B40598"/>
    <w:rsid w:val="00B40643"/>
    <w:rsid w:val="00B40DEA"/>
    <w:rsid w:val="00B448DB"/>
    <w:rsid w:val="00B4556D"/>
    <w:rsid w:val="00B45F15"/>
    <w:rsid w:val="00B507FA"/>
    <w:rsid w:val="00B50873"/>
    <w:rsid w:val="00B50A11"/>
    <w:rsid w:val="00B50B99"/>
    <w:rsid w:val="00B52086"/>
    <w:rsid w:val="00B522FD"/>
    <w:rsid w:val="00B52D7F"/>
    <w:rsid w:val="00B53581"/>
    <w:rsid w:val="00B53BB2"/>
    <w:rsid w:val="00B5454D"/>
    <w:rsid w:val="00B5540D"/>
    <w:rsid w:val="00B56E97"/>
    <w:rsid w:val="00B57A3F"/>
    <w:rsid w:val="00B60033"/>
    <w:rsid w:val="00B60292"/>
    <w:rsid w:val="00B6038A"/>
    <w:rsid w:val="00B606D0"/>
    <w:rsid w:val="00B60EF1"/>
    <w:rsid w:val="00B61535"/>
    <w:rsid w:val="00B61899"/>
    <w:rsid w:val="00B62628"/>
    <w:rsid w:val="00B62B43"/>
    <w:rsid w:val="00B62CD9"/>
    <w:rsid w:val="00B64CF4"/>
    <w:rsid w:val="00B65C9D"/>
    <w:rsid w:val="00B66528"/>
    <w:rsid w:val="00B673F0"/>
    <w:rsid w:val="00B67EAF"/>
    <w:rsid w:val="00B67F61"/>
    <w:rsid w:val="00B7088D"/>
    <w:rsid w:val="00B70B3F"/>
    <w:rsid w:val="00B70ED0"/>
    <w:rsid w:val="00B72555"/>
    <w:rsid w:val="00B73DB0"/>
    <w:rsid w:val="00B7545A"/>
    <w:rsid w:val="00B75638"/>
    <w:rsid w:val="00B75D50"/>
    <w:rsid w:val="00B76C38"/>
    <w:rsid w:val="00B77F9C"/>
    <w:rsid w:val="00B8025D"/>
    <w:rsid w:val="00B80BA6"/>
    <w:rsid w:val="00B81B71"/>
    <w:rsid w:val="00B81D00"/>
    <w:rsid w:val="00B8232A"/>
    <w:rsid w:val="00B8309A"/>
    <w:rsid w:val="00B83BE4"/>
    <w:rsid w:val="00B84772"/>
    <w:rsid w:val="00B86063"/>
    <w:rsid w:val="00B86A96"/>
    <w:rsid w:val="00B87802"/>
    <w:rsid w:val="00B87B3F"/>
    <w:rsid w:val="00B90907"/>
    <w:rsid w:val="00B92280"/>
    <w:rsid w:val="00B93072"/>
    <w:rsid w:val="00B9434D"/>
    <w:rsid w:val="00B94986"/>
    <w:rsid w:val="00B94E95"/>
    <w:rsid w:val="00B955F6"/>
    <w:rsid w:val="00B956DB"/>
    <w:rsid w:val="00B95CCB"/>
    <w:rsid w:val="00B95E2F"/>
    <w:rsid w:val="00B96723"/>
    <w:rsid w:val="00B9734B"/>
    <w:rsid w:val="00BA03F7"/>
    <w:rsid w:val="00BA1B54"/>
    <w:rsid w:val="00BA2612"/>
    <w:rsid w:val="00BA2A34"/>
    <w:rsid w:val="00BA5127"/>
    <w:rsid w:val="00BA64C7"/>
    <w:rsid w:val="00BA7DDE"/>
    <w:rsid w:val="00BB0168"/>
    <w:rsid w:val="00BB02D7"/>
    <w:rsid w:val="00BB0353"/>
    <w:rsid w:val="00BB066D"/>
    <w:rsid w:val="00BB07B5"/>
    <w:rsid w:val="00BB0AFD"/>
    <w:rsid w:val="00BB0EDF"/>
    <w:rsid w:val="00BB1B5E"/>
    <w:rsid w:val="00BB2320"/>
    <w:rsid w:val="00BB2CBE"/>
    <w:rsid w:val="00BB306F"/>
    <w:rsid w:val="00BB31F3"/>
    <w:rsid w:val="00BB3578"/>
    <w:rsid w:val="00BB3726"/>
    <w:rsid w:val="00BB3B55"/>
    <w:rsid w:val="00BB3CE5"/>
    <w:rsid w:val="00BB4150"/>
    <w:rsid w:val="00BB49BE"/>
    <w:rsid w:val="00BB4AC6"/>
    <w:rsid w:val="00BB4E5F"/>
    <w:rsid w:val="00BB4E75"/>
    <w:rsid w:val="00BB5039"/>
    <w:rsid w:val="00BB525A"/>
    <w:rsid w:val="00BB6CAE"/>
    <w:rsid w:val="00BC019E"/>
    <w:rsid w:val="00BC02CE"/>
    <w:rsid w:val="00BC12B8"/>
    <w:rsid w:val="00BC1CAC"/>
    <w:rsid w:val="00BC23CD"/>
    <w:rsid w:val="00BC2885"/>
    <w:rsid w:val="00BC2CF9"/>
    <w:rsid w:val="00BC2FFC"/>
    <w:rsid w:val="00BC35F5"/>
    <w:rsid w:val="00BC7B00"/>
    <w:rsid w:val="00BD00D4"/>
    <w:rsid w:val="00BD04E4"/>
    <w:rsid w:val="00BD073E"/>
    <w:rsid w:val="00BD12E3"/>
    <w:rsid w:val="00BD2334"/>
    <w:rsid w:val="00BD2ADF"/>
    <w:rsid w:val="00BD4484"/>
    <w:rsid w:val="00BD5A57"/>
    <w:rsid w:val="00BD6949"/>
    <w:rsid w:val="00BD6F00"/>
    <w:rsid w:val="00BD73F1"/>
    <w:rsid w:val="00BD7461"/>
    <w:rsid w:val="00BD7C7B"/>
    <w:rsid w:val="00BE05FB"/>
    <w:rsid w:val="00BE0A3E"/>
    <w:rsid w:val="00BE0D00"/>
    <w:rsid w:val="00BE0E04"/>
    <w:rsid w:val="00BE20D4"/>
    <w:rsid w:val="00BE2E27"/>
    <w:rsid w:val="00BE2F2F"/>
    <w:rsid w:val="00BE3577"/>
    <w:rsid w:val="00BE4230"/>
    <w:rsid w:val="00BE5B76"/>
    <w:rsid w:val="00BE6017"/>
    <w:rsid w:val="00BE6359"/>
    <w:rsid w:val="00BE70D0"/>
    <w:rsid w:val="00BE7308"/>
    <w:rsid w:val="00BE7F02"/>
    <w:rsid w:val="00BF0A1B"/>
    <w:rsid w:val="00BF16F1"/>
    <w:rsid w:val="00BF181E"/>
    <w:rsid w:val="00BF267C"/>
    <w:rsid w:val="00BF2BA0"/>
    <w:rsid w:val="00BF2E64"/>
    <w:rsid w:val="00BF2EF6"/>
    <w:rsid w:val="00BF36CA"/>
    <w:rsid w:val="00BF3AC9"/>
    <w:rsid w:val="00C0127D"/>
    <w:rsid w:val="00C013E5"/>
    <w:rsid w:val="00C018A7"/>
    <w:rsid w:val="00C0271E"/>
    <w:rsid w:val="00C02E85"/>
    <w:rsid w:val="00C03340"/>
    <w:rsid w:val="00C0444C"/>
    <w:rsid w:val="00C05E19"/>
    <w:rsid w:val="00C069D1"/>
    <w:rsid w:val="00C1043D"/>
    <w:rsid w:val="00C10A49"/>
    <w:rsid w:val="00C11BFE"/>
    <w:rsid w:val="00C12104"/>
    <w:rsid w:val="00C12836"/>
    <w:rsid w:val="00C13215"/>
    <w:rsid w:val="00C138B9"/>
    <w:rsid w:val="00C13ABA"/>
    <w:rsid w:val="00C13C97"/>
    <w:rsid w:val="00C15DF1"/>
    <w:rsid w:val="00C200FC"/>
    <w:rsid w:val="00C2134F"/>
    <w:rsid w:val="00C21AD9"/>
    <w:rsid w:val="00C23196"/>
    <w:rsid w:val="00C233F7"/>
    <w:rsid w:val="00C24082"/>
    <w:rsid w:val="00C24B54"/>
    <w:rsid w:val="00C24EAA"/>
    <w:rsid w:val="00C25AB8"/>
    <w:rsid w:val="00C25BDF"/>
    <w:rsid w:val="00C26EB6"/>
    <w:rsid w:val="00C27D63"/>
    <w:rsid w:val="00C30D78"/>
    <w:rsid w:val="00C31264"/>
    <w:rsid w:val="00C31E8D"/>
    <w:rsid w:val="00C33637"/>
    <w:rsid w:val="00C33B5F"/>
    <w:rsid w:val="00C3623A"/>
    <w:rsid w:val="00C370A4"/>
    <w:rsid w:val="00C37170"/>
    <w:rsid w:val="00C37F06"/>
    <w:rsid w:val="00C425D1"/>
    <w:rsid w:val="00C42EC1"/>
    <w:rsid w:val="00C439EC"/>
    <w:rsid w:val="00C43CA6"/>
    <w:rsid w:val="00C4426A"/>
    <w:rsid w:val="00C44B27"/>
    <w:rsid w:val="00C45303"/>
    <w:rsid w:val="00C4588B"/>
    <w:rsid w:val="00C471B3"/>
    <w:rsid w:val="00C47416"/>
    <w:rsid w:val="00C4748E"/>
    <w:rsid w:val="00C4774D"/>
    <w:rsid w:val="00C47BD1"/>
    <w:rsid w:val="00C5007A"/>
    <w:rsid w:val="00C503D2"/>
    <w:rsid w:val="00C515CD"/>
    <w:rsid w:val="00C519D9"/>
    <w:rsid w:val="00C51B82"/>
    <w:rsid w:val="00C5296E"/>
    <w:rsid w:val="00C52CFD"/>
    <w:rsid w:val="00C53ACF"/>
    <w:rsid w:val="00C54697"/>
    <w:rsid w:val="00C546D9"/>
    <w:rsid w:val="00C5562A"/>
    <w:rsid w:val="00C563E7"/>
    <w:rsid w:val="00C57615"/>
    <w:rsid w:val="00C57788"/>
    <w:rsid w:val="00C578AE"/>
    <w:rsid w:val="00C57EFC"/>
    <w:rsid w:val="00C60829"/>
    <w:rsid w:val="00C61432"/>
    <w:rsid w:val="00C6148F"/>
    <w:rsid w:val="00C61E24"/>
    <w:rsid w:val="00C63FB2"/>
    <w:rsid w:val="00C65938"/>
    <w:rsid w:val="00C65A54"/>
    <w:rsid w:val="00C665E5"/>
    <w:rsid w:val="00C6680A"/>
    <w:rsid w:val="00C71F5C"/>
    <w:rsid w:val="00C731CA"/>
    <w:rsid w:val="00C756C6"/>
    <w:rsid w:val="00C768F1"/>
    <w:rsid w:val="00C76AD1"/>
    <w:rsid w:val="00C80597"/>
    <w:rsid w:val="00C817FD"/>
    <w:rsid w:val="00C81BCB"/>
    <w:rsid w:val="00C820C4"/>
    <w:rsid w:val="00C830CD"/>
    <w:rsid w:val="00C83EEA"/>
    <w:rsid w:val="00C84221"/>
    <w:rsid w:val="00C84B13"/>
    <w:rsid w:val="00C85496"/>
    <w:rsid w:val="00C85CFA"/>
    <w:rsid w:val="00C86716"/>
    <w:rsid w:val="00C86803"/>
    <w:rsid w:val="00C86AF5"/>
    <w:rsid w:val="00C87BF2"/>
    <w:rsid w:val="00C87FFD"/>
    <w:rsid w:val="00C9108E"/>
    <w:rsid w:val="00C917D9"/>
    <w:rsid w:val="00C9265A"/>
    <w:rsid w:val="00C928EF"/>
    <w:rsid w:val="00C9296B"/>
    <w:rsid w:val="00C94245"/>
    <w:rsid w:val="00C94629"/>
    <w:rsid w:val="00C948CE"/>
    <w:rsid w:val="00C94CE3"/>
    <w:rsid w:val="00C94D97"/>
    <w:rsid w:val="00C950C7"/>
    <w:rsid w:val="00C95B01"/>
    <w:rsid w:val="00C970A7"/>
    <w:rsid w:val="00C97F32"/>
    <w:rsid w:val="00CA0D7C"/>
    <w:rsid w:val="00CA0E20"/>
    <w:rsid w:val="00CA18C9"/>
    <w:rsid w:val="00CA27E7"/>
    <w:rsid w:val="00CA3E3F"/>
    <w:rsid w:val="00CA4712"/>
    <w:rsid w:val="00CA4D04"/>
    <w:rsid w:val="00CA5BCC"/>
    <w:rsid w:val="00CA67DD"/>
    <w:rsid w:val="00CA7EFB"/>
    <w:rsid w:val="00CB17F4"/>
    <w:rsid w:val="00CB2395"/>
    <w:rsid w:val="00CB2527"/>
    <w:rsid w:val="00CB37DC"/>
    <w:rsid w:val="00CB38A3"/>
    <w:rsid w:val="00CB42BC"/>
    <w:rsid w:val="00CB5E1A"/>
    <w:rsid w:val="00CB6875"/>
    <w:rsid w:val="00CB74FC"/>
    <w:rsid w:val="00CC134A"/>
    <w:rsid w:val="00CC1A0E"/>
    <w:rsid w:val="00CC1D2F"/>
    <w:rsid w:val="00CC2534"/>
    <w:rsid w:val="00CC2779"/>
    <w:rsid w:val="00CC2E24"/>
    <w:rsid w:val="00CC6CD4"/>
    <w:rsid w:val="00CC7551"/>
    <w:rsid w:val="00CC7842"/>
    <w:rsid w:val="00CC7F79"/>
    <w:rsid w:val="00CD0F63"/>
    <w:rsid w:val="00CD13D9"/>
    <w:rsid w:val="00CD38D1"/>
    <w:rsid w:val="00CD4022"/>
    <w:rsid w:val="00CD47BE"/>
    <w:rsid w:val="00CD505E"/>
    <w:rsid w:val="00CD55F6"/>
    <w:rsid w:val="00CE222E"/>
    <w:rsid w:val="00CE247C"/>
    <w:rsid w:val="00CE317C"/>
    <w:rsid w:val="00CE3791"/>
    <w:rsid w:val="00CE3E6B"/>
    <w:rsid w:val="00CE51AD"/>
    <w:rsid w:val="00CE5449"/>
    <w:rsid w:val="00CE63CB"/>
    <w:rsid w:val="00CE65D4"/>
    <w:rsid w:val="00CE6660"/>
    <w:rsid w:val="00CE68FF"/>
    <w:rsid w:val="00CE7B9F"/>
    <w:rsid w:val="00CF0C8D"/>
    <w:rsid w:val="00CF0E7E"/>
    <w:rsid w:val="00CF1BC5"/>
    <w:rsid w:val="00CF237F"/>
    <w:rsid w:val="00CF2C97"/>
    <w:rsid w:val="00CF59E1"/>
    <w:rsid w:val="00CF5B79"/>
    <w:rsid w:val="00CF6A59"/>
    <w:rsid w:val="00CF71D4"/>
    <w:rsid w:val="00CF745E"/>
    <w:rsid w:val="00CF7718"/>
    <w:rsid w:val="00D00B62"/>
    <w:rsid w:val="00D01048"/>
    <w:rsid w:val="00D01356"/>
    <w:rsid w:val="00D01587"/>
    <w:rsid w:val="00D015FB"/>
    <w:rsid w:val="00D01A83"/>
    <w:rsid w:val="00D025FB"/>
    <w:rsid w:val="00D02CE5"/>
    <w:rsid w:val="00D03979"/>
    <w:rsid w:val="00D05080"/>
    <w:rsid w:val="00D056AC"/>
    <w:rsid w:val="00D06328"/>
    <w:rsid w:val="00D066E2"/>
    <w:rsid w:val="00D067ED"/>
    <w:rsid w:val="00D06A8D"/>
    <w:rsid w:val="00D06F43"/>
    <w:rsid w:val="00D079E4"/>
    <w:rsid w:val="00D103D3"/>
    <w:rsid w:val="00D1061D"/>
    <w:rsid w:val="00D11122"/>
    <w:rsid w:val="00D11FBF"/>
    <w:rsid w:val="00D14610"/>
    <w:rsid w:val="00D15573"/>
    <w:rsid w:val="00D15BD0"/>
    <w:rsid w:val="00D17692"/>
    <w:rsid w:val="00D17BE4"/>
    <w:rsid w:val="00D17C66"/>
    <w:rsid w:val="00D20B89"/>
    <w:rsid w:val="00D2278F"/>
    <w:rsid w:val="00D2312F"/>
    <w:rsid w:val="00D234EC"/>
    <w:rsid w:val="00D239A8"/>
    <w:rsid w:val="00D23ABC"/>
    <w:rsid w:val="00D243A9"/>
    <w:rsid w:val="00D2577C"/>
    <w:rsid w:val="00D25987"/>
    <w:rsid w:val="00D26944"/>
    <w:rsid w:val="00D26B5C"/>
    <w:rsid w:val="00D26EB0"/>
    <w:rsid w:val="00D270C6"/>
    <w:rsid w:val="00D272A0"/>
    <w:rsid w:val="00D30796"/>
    <w:rsid w:val="00D30FA0"/>
    <w:rsid w:val="00D31B7E"/>
    <w:rsid w:val="00D325CF"/>
    <w:rsid w:val="00D32783"/>
    <w:rsid w:val="00D32A75"/>
    <w:rsid w:val="00D332DB"/>
    <w:rsid w:val="00D346B6"/>
    <w:rsid w:val="00D34F1E"/>
    <w:rsid w:val="00D3502E"/>
    <w:rsid w:val="00D35BC3"/>
    <w:rsid w:val="00D36E0F"/>
    <w:rsid w:val="00D37EB9"/>
    <w:rsid w:val="00D37F3D"/>
    <w:rsid w:val="00D40642"/>
    <w:rsid w:val="00D40818"/>
    <w:rsid w:val="00D41497"/>
    <w:rsid w:val="00D41896"/>
    <w:rsid w:val="00D41E39"/>
    <w:rsid w:val="00D41E53"/>
    <w:rsid w:val="00D4238E"/>
    <w:rsid w:val="00D4332C"/>
    <w:rsid w:val="00D43C14"/>
    <w:rsid w:val="00D44C5B"/>
    <w:rsid w:val="00D44D1D"/>
    <w:rsid w:val="00D44D8D"/>
    <w:rsid w:val="00D44E4F"/>
    <w:rsid w:val="00D451CD"/>
    <w:rsid w:val="00D45252"/>
    <w:rsid w:val="00D46714"/>
    <w:rsid w:val="00D46A69"/>
    <w:rsid w:val="00D47B19"/>
    <w:rsid w:val="00D50204"/>
    <w:rsid w:val="00D509AF"/>
    <w:rsid w:val="00D5117D"/>
    <w:rsid w:val="00D5137D"/>
    <w:rsid w:val="00D51D3E"/>
    <w:rsid w:val="00D526E4"/>
    <w:rsid w:val="00D52A5C"/>
    <w:rsid w:val="00D53B3B"/>
    <w:rsid w:val="00D542D5"/>
    <w:rsid w:val="00D55453"/>
    <w:rsid w:val="00D555CF"/>
    <w:rsid w:val="00D5564F"/>
    <w:rsid w:val="00D55D6D"/>
    <w:rsid w:val="00D56C2A"/>
    <w:rsid w:val="00D571D8"/>
    <w:rsid w:val="00D57A08"/>
    <w:rsid w:val="00D57C0C"/>
    <w:rsid w:val="00D603AC"/>
    <w:rsid w:val="00D6040B"/>
    <w:rsid w:val="00D60CB7"/>
    <w:rsid w:val="00D612A0"/>
    <w:rsid w:val="00D62979"/>
    <w:rsid w:val="00D62C15"/>
    <w:rsid w:val="00D62C99"/>
    <w:rsid w:val="00D62CE3"/>
    <w:rsid w:val="00D63F8C"/>
    <w:rsid w:val="00D65E96"/>
    <w:rsid w:val="00D6638B"/>
    <w:rsid w:val="00D66A32"/>
    <w:rsid w:val="00D66CDC"/>
    <w:rsid w:val="00D7084C"/>
    <w:rsid w:val="00D70C97"/>
    <w:rsid w:val="00D7170E"/>
    <w:rsid w:val="00D71740"/>
    <w:rsid w:val="00D71B4D"/>
    <w:rsid w:val="00D71F31"/>
    <w:rsid w:val="00D72D65"/>
    <w:rsid w:val="00D731B9"/>
    <w:rsid w:val="00D745EF"/>
    <w:rsid w:val="00D74A8B"/>
    <w:rsid w:val="00D758B6"/>
    <w:rsid w:val="00D76AE1"/>
    <w:rsid w:val="00D80763"/>
    <w:rsid w:val="00D8146B"/>
    <w:rsid w:val="00D81BCA"/>
    <w:rsid w:val="00D81D52"/>
    <w:rsid w:val="00D81FA1"/>
    <w:rsid w:val="00D8236B"/>
    <w:rsid w:val="00D83FD7"/>
    <w:rsid w:val="00D84A07"/>
    <w:rsid w:val="00D85256"/>
    <w:rsid w:val="00D85B31"/>
    <w:rsid w:val="00D86378"/>
    <w:rsid w:val="00D86DFD"/>
    <w:rsid w:val="00D8754E"/>
    <w:rsid w:val="00D87683"/>
    <w:rsid w:val="00D904C2"/>
    <w:rsid w:val="00D914E1"/>
    <w:rsid w:val="00D91E93"/>
    <w:rsid w:val="00D92CFC"/>
    <w:rsid w:val="00D9357B"/>
    <w:rsid w:val="00D935A8"/>
    <w:rsid w:val="00D93A1A"/>
    <w:rsid w:val="00D93D55"/>
    <w:rsid w:val="00D95E21"/>
    <w:rsid w:val="00D972EC"/>
    <w:rsid w:val="00DA0644"/>
    <w:rsid w:val="00DA0988"/>
    <w:rsid w:val="00DA0BF1"/>
    <w:rsid w:val="00DA1357"/>
    <w:rsid w:val="00DA1A27"/>
    <w:rsid w:val="00DA1A87"/>
    <w:rsid w:val="00DA1F1E"/>
    <w:rsid w:val="00DA228E"/>
    <w:rsid w:val="00DA297D"/>
    <w:rsid w:val="00DA302A"/>
    <w:rsid w:val="00DA30B4"/>
    <w:rsid w:val="00DA3403"/>
    <w:rsid w:val="00DA423B"/>
    <w:rsid w:val="00DA45F0"/>
    <w:rsid w:val="00DB0BAA"/>
    <w:rsid w:val="00DB0F76"/>
    <w:rsid w:val="00DB136F"/>
    <w:rsid w:val="00DB25D2"/>
    <w:rsid w:val="00DB2B11"/>
    <w:rsid w:val="00DB2BB4"/>
    <w:rsid w:val="00DB2CFF"/>
    <w:rsid w:val="00DB30CA"/>
    <w:rsid w:val="00DB3F20"/>
    <w:rsid w:val="00DB4099"/>
    <w:rsid w:val="00DB4660"/>
    <w:rsid w:val="00DB741C"/>
    <w:rsid w:val="00DC03DA"/>
    <w:rsid w:val="00DC086E"/>
    <w:rsid w:val="00DC0BFC"/>
    <w:rsid w:val="00DC12AD"/>
    <w:rsid w:val="00DC131F"/>
    <w:rsid w:val="00DC1AD3"/>
    <w:rsid w:val="00DC1D52"/>
    <w:rsid w:val="00DC266A"/>
    <w:rsid w:val="00DC2D2A"/>
    <w:rsid w:val="00DC39BF"/>
    <w:rsid w:val="00DC3E88"/>
    <w:rsid w:val="00DC40DC"/>
    <w:rsid w:val="00DC639C"/>
    <w:rsid w:val="00DC673C"/>
    <w:rsid w:val="00DC67FA"/>
    <w:rsid w:val="00DD04CC"/>
    <w:rsid w:val="00DD0730"/>
    <w:rsid w:val="00DD08C3"/>
    <w:rsid w:val="00DD0D28"/>
    <w:rsid w:val="00DD165B"/>
    <w:rsid w:val="00DD175A"/>
    <w:rsid w:val="00DD2740"/>
    <w:rsid w:val="00DD41C9"/>
    <w:rsid w:val="00DD4486"/>
    <w:rsid w:val="00DD48D6"/>
    <w:rsid w:val="00DD5B08"/>
    <w:rsid w:val="00DD6121"/>
    <w:rsid w:val="00DD6236"/>
    <w:rsid w:val="00DD67D2"/>
    <w:rsid w:val="00DD74AC"/>
    <w:rsid w:val="00DD7653"/>
    <w:rsid w:val="00DD7DF8"/>
    <w:rsid w:val="00DE02EC"/>
    <w:rsid w:val="00DE0815"/>
    <w:rsid w:val="00DE0F42"/>
    <w:rsid w:val="00DE1761"/>
    <w:rsid w:val="00DE3569"/>
    <w:rsid w:val="00DE3817"/>
    <w:rsid w:val="00DE4793"/>
    <w:rsid w:val="00DE4CDF"/>
    <w:rsid w:val="00DE5B72"/>
    <w:rsid w:val="00DE674A"/>
    <w:rsid w:val="00DE7793"/>
    <w:rsid w:val="00DE77E8"/>
    <w:rsid w:val="00DF0298"/>
    <w:rsid w:val="00DF0F1A"/>
    <w:rsid w:val="00DF17F3"/>
    <w:rsid w:val="00DF21B4"/>
    <w:rsid w:val="00DF224D"/>
    <w:rsid w:val="00DF2534"/>
    <w:rsid w:val="00DF5756"/>
    <w:rsid w:val="00DF5C30"/>
    <w:rsid w:val="00DF6831"/>
    <w:rsid w:val="00DF68E9"/>
    <w:rsid w:val="00DF71ED"/>
    <w:rsid w:val="00E0132E"/>
    <w:rsid w:val="00E01A4A"/>
    <w:rsid w:val="00E022B5"/>
    <w:rsid w:val="00E02617"/>
    <w:rsid w:val="00E033E0"/>
    <w:rsid w:val="00E03A8A"/>
    <w:rsid w:val="00E04168"/>
    <w:rsid w:val="00E0438A"/>
    <w:rsid w:val="00E0456C"/>
    <w:rsid w:val="00E0460E"/>
    <w:rsid w:val="00E051C7"/>
    <w:rsid w:val="00E0565A"/>
    <w:rsid w:val="00E05F97"/>
    <w:rsid w:val="00E069F3"/>
    <w:rsid w:val="00E07588"/>
    <w:rsid w:val="00E07901"/>
    <w:rsid w:val="00E07A6E"/>
    <w:rsid w:val="00E07D62"/>
    <w:rsid w:val="00E07FE9"/>
    <w:rsid w:val="00E135DA"/>
    <w:rsid w:val="00E1370C"/>
    <w:rsid w:val="00E14A08"/>
    <w:rsid w:val="00E157A9"/>
    <w:rsid w:val="00E159DC"/>
    <w:rsid w:val="00E15FA7"/>
    <w:rsid w:val="00E161A2"/>
    <w:rsid w:val="00E1636D"/>
    <w:rsid w:val="00E163CA"/>
    <w:rsid w:val="00E176D4"/>
    <w:rsid w:val="00E20994"/>
    <w:rsid w:val="00E2128D"/>
    <w:rsid w:val="00E21857"/>
    <w:rsid w:val="00E21A80"/>
    <w:rsid w:val="00E221FD"/>
    <w:rsid w:val="00E2339D"/>
    <w:rsid w:val="00E23B24"/>
    <w:rsid w:val="00E2457E"/>
    <w:rsid w:val="00E276BE"/>
    <w:rsid w:val="00E30502"/>
    <w:rsid w:val="00E30954"/>
    <w:rsid w:val="00E30E7F"/>
    <w:rsid w:val="00E31194"/>
    <w:rsid w:val="00E3139B"/>
    <w:rsid w:val="00E32367"/>
    <w:rsid w:val="00E3269C"/>
    <w:rsid w:val="00E329E5"/>
    <w:rsid w:val="00E33593"/>
    <w:rsid w:val="00E335FE"/>
    <w:rsid w:val="00E336DE"/>
    <w:rsid w:val="00E34C51"/>
    <w:rsid w:val="00E34D90"/>
    <w:rsid w:val="00E35C93"/>
    <w:rsid w:val="00E36ACC"/>
    <w:rsid w:val="00E37A7B"/>
    <w:rsid w:val="00E401AA"/>
    <w:rsid w:val="00E40254"/>
    <w:rsid w:val="00E404A8"/>
    <w:rsid w:val="00E41746"/>
    <w:rsid w:val="00E41C1E"/>
    <w:rsid w:val="00E43B54"/>
    <w:rsid w:val="00E444B2"/>
    <w:rsid w:val="00E44DEE"/>
    <w:rsid w:val="00E44F82"/>
    <w:rsid w:val="00E455FC"/>
    <w:rsid w:val="00E46762"/>
    <w:rsid w:val="00E472D8"/>
    <w:rsid w:val="00E5014F"/>
    <w:rsid w:val="00E5021F"/>
    <w:rsid w:val="00E50518"/>
    <w:rsid w:val="00E51F4A"/>
    <w:rsid w:val="00E520D3"/>
    <w:rsid w:val="00E52371"/>
    <w:rsid w:val="00E52E1D"/>
    <w:rsid w:val="00E53787"/>
    <w:rsid w:val="00E53DD6"/>
    <w:rsid w:val="00E53EF4"/>
    <w:rsid w:val="00E5419A"/>
    <w:rsid w:val="00E550F6"/>
    <w:rsid w:val="00E55F06"/>
    <w:rsid w:val="00E568A6"/>
    <w:rsid w:val="00E57C83"/>
    <w:rsid w:val="00E616DB"/>
    <w:rsid w:val="00E626E5"/>
    <w:rsid w:val="00E6448D"/>
    <w:rsid w:val="00E646F2"/>
    <w:rsid w:val="00E654E0"/>
    <w:rsid w:val="00E65810"/>
    <w:rsid w:val="00E6644D"/>
    <w:rsid w:val="00E66CD6"/>
    <w:rsid w:val="00E671A6"/>
    <w:rsid w:val="00E67A9F"/>
    <w:rsid w:val="00E67AF2"/>
    <w:rsid w:val="00E67E2A"/>
    <w:rsid w:val="00E7010D"/>
    <w:rsid w:val="00E70531"/>
    <w:rsid w:val="00E705F1"/>
    <w:rsid w:val="00E70F2C"/>
    <w:rsid w:val="00E7267B"/>
    <w:rsid w:val="00E72FD0"/>
    <w:rsid w:val="00E733C2"/>
    <w:rsid w:val="00E735FA"/>
    <w:rsid w:val="00E739DB"/>
    <w:rsid w:val="00E73CB5"/>
    <w:rsid w:val="00E73F5E"/>
    <w:rsid w:val="00E7631C"/>
    <w:rsid w:val="00E768E5"/>
    <w:rsid w:val="00E77573"/>
    <w:rsid w:val="00E7787D"/>
    <w:rsid w:val="00E77C2D"/>
    <w:rsid w:val="00E804D6"/>
    <w:rsid w:val="00E80CA3"/>
    <w:rsid w:val="00E8281B"/>
    <w:rsid w:val="00E82D37"/>
    <w:rsid w:val="00E82DA5"/>
    <w:rsid w:val="00E82E93"/>
    <w:rsid w:val="00E838A6"/>
    <w:rsid w:val="00E842B5"/>
    <w:rsid w:val="00E845AD"/>
    <w:rsid w:val="00E84FE0"/>
    <w:rsid w:val="00E8523A"/>
    <w:rsid w:val="00E85955"/>
    <w:rsid w:val="00E874A1"/>
    <w:rsid w:val="00E87963"/>
    <w:rsid w:val="00E900FA"/>
    <w:rsid w:val="00E91483"/>
    <w:rsid w:val="00E9162F"/>
    <w:rsid w:val="00E936BF"/>
    <w:rsid w:val="00E93B30"/>
    <w:rsid w:val="00E93FAD"/>
    <w:rsid w:val="00E95794"/>
    <w:rsid w:val="00E95797"/>
    <w:rsid w:val="00E95AD7"/>
    <w:rsid w:val="00E95D6D"/>
    <w:rsid w:val="00E962B9"/>
    <w:rsid w:val="00E974FB"/>
    <w:rsid w:val="00E97B89"/>
    <w:rsid w:val="00EA002B"/>
    <w:rsid w:val="00EA163A"/>
    <w:rsid w:val="00EA19BB"/>
    <w:rsid w:val="00EA1DCC"/>
    <w:rsid w:val="00EA27EA"/>
    <w:rsid w:val="00EA3C1C"/>
    <w:rsid w:val="00EA3D83"/>
    <w:rsid w:val="00EA47EC"/>
    <w:rsid w:val="00EA4D36"/>
    <w:rsid w:val="00EA52BD"/>
    <w:rsid w:val="00EA5DC7"/>
    <w:rsid w:val="00EA7C41"/>
    <w:rsid w:val="00EB2407"/>
    <w:rsid w:val="00EB2785"/>
    <w:rsid w:val="00EB35FB"/>
    <w:rsid w:val="00EB3E84"/>
    <w:rsid w:val="00EB49D3"/>
    <w:rsid w:val="00EB50EF"/>
    <w:rsid w:val="00EB543B"/>
    <w:rsid w:val="00EB54CC"/>
    <w:rsid w:val="00EB604E"/>
    <w:rsid w:val="00EB6457"/>
    <w:rsid w:val="00EB6972"/>
    <w:rsid w:val="00EB6F60"/>
    <w:rsid w:val="00EB7DE4"/>
    <w:rsid w:val="00EC0E32"/>
    <w:rsid w:val="00EC1248"/>
    <w:rsid w:val="00EC1518"/>
    <w:rsid w:val="00EC165A"/>
    <w:rsid w:val="00EC17A2"/>
    <w:rsid w:val="00EC1A6B"/>
    <w:rsid w:val="00EC280A"/>
    <w:rsid w:val="00EC2B69"/>
    <w:rsid w:val="00EC3656"/>
    <w:rsid w:val="00EC3A3B"/>
    <w:rsid w:val="00EC4E49"/>
    <w:rsid w:val="00EC4F1F"/>
    <w:rsid w:val="00EC55C9"/>
    <w:rsid w:val="00EC5D5D"/>
    <w:rsid w:val="00EC6EA4"/>
    <w:rsid w:val="00EC7892"/>
    <w:rsid w:val="00EC7B5D"/>
    <w:rsid w:val="00ED0EC9"/>
    <w:rsid w:val="00ED11FF"/>
    <w:rsid w:val="00ED2FD7"/>
    <w:rsid w:val="00ED32AB"/>
    <w:rsid w:val="00ED3837"/>
    <w:rsid w:val="00ED3BF8"/>
    <w:rsid w:val="00ED4153"/>
    <w:rsid w:val="00ED4A3C"/>
    <w:rsid w:val="00ED553F"/>
    <w:rsid w:val="00ED77FB"/>
    <w:rsid w:val="00ED7BE1"/>
    <w:rsid w:val="00ED7BF4"/>
    <w:rsid w:val="00EE00C4"/>
    <w:rsid w:val="00EE0488"/>
    <w:rsid w:val="00EE15F3"/>
    <w:rsid w:val="00EE2A2F"/>
    <w:rsid w:val="00EE3E01"/>
    <w:rsid w:val="00EE57B4"/>
    <w:rsid w:val="00EE595B"/>
    <w:rsid w:val="00EE6CA4"/>
    <w:rsid w:val="00EE76EB"/>
    <w:rsid w:val="00EE76F7"/>
    <w:rsid w:val="00EF0D99"/>
    <w:rsid w:val="00EF0F5C"/>
    <w:rsid w:val="00EF1014"/>
    <w:rsid w:val="00EF1054"/>
    <w:rsid w:val="00EF17FE"/>
    <w:rsid w:val="00EF2655"/>
    <w:rsid w:val="00EF2B6F"/>
    <w:rsid w:val="00EF32EF"/>
    <w:rsid w:val="00EF3597"/>
    <w:rsid w:val="00EF421E"/>
    <w:rsid w:val="00EF4793"/>
    <w:rsid w:val="00EF556F"/>
    <w:rsid w:val="00EF683B"/>
    <w:rsid w:val="00F00899"/>
    <w:rsid w:val="00F014FB"/>
    <w:rsid w:val="00F021A6"/>
    <w:rsid w:val="00F02D8A"/>
    <w:rsid w:val="00F06061"/>
    <w:rsid w:val="00F06373"/>
    <w:rsid w:val="00F06950"/>
    <w:rsid w:val="00F07192"/>
    <w:rsid w:val="00F071D5"/>
    <w:rsid w:val="00F07306"/>
    <w:rsid w:val="00F07463"/>
    <w:rsid w:val="00F07C03"/>
    <w:rsid w:val="00F07F7B"/>
    <w:rsid w:val="00F10420"/>
    <w:rsid w:val="00F11879"/>
    <w:rsid w:val="00F11D94"/>
    <w:rsid w:val="00F12207"/>
    <w:rsid w:val="00F1241E"/>
    <w:rsid w:val="00F129E1"/>
    <w:rsid w:val="00F13028"/>
    <w:rsid w:val="00F13A30"/>
    <w:rsid w:val="00F13C99"/>
    <w:rsid w:val="00F14619"/>
    <w:rsid w:val="00F17239"/>
    <w:rsid w:val="00F17E3A"/>
    <w:rsid w:val="00F218F2"/>
    <w:rsid w:val="00F2267E"/>
    <w:rsid w:val="00F23C86"/>
    <w:rsid w:val="00F240E4"/>
    <w:rsid w:val="00F263C4"/>
    <w:rsid w:val="00F265D6"/>
    <w:rsid w:val="00F27F87"/>
    <w:rsid w:val="00F3019B"/>
    <w:rsid w:val="00F30706"/>
    <w:rsid w:val="00F30C67"/>
    <w:rsid w:val="00F3100D"/>
    <w:rsid w:val="00F31A47"/>
    <w:rsid w:val="00F33C11"/>
    <w:rsid w:val="00F34EDF"/>
    <w:rsid w:val="00F34F9E"/>
    <w:rsid w:val="00F35327"/>
    <w:rsid w:val="00F356EF"/>
    <w:rsid w:val="00F3595C"/>
    <w:rsid w:val="00F35965"/>
    <w:rsid w:val="00F35DED"/>
    <w:rsid w:val="00F36295"/>
    <w:rsid w:val="00F379D7"/>
    <w:rsid w:val="00F40559"/>
    <w:rsid w:val="00F41411"/>
    <w:rsid w:val="00F414E9"/>
    <w:rsid w:val="00F41716"/>
    <w:rsid w:val="00F427AF"/>
    <w:rsid w:val="00F42F38"/>
    <w:rsid w:val="00F46144"/>
    <w:rsid w:val="00F47A8C"/>
    <w:rsid w:val="00F5003B"/>
    <w:rsid w:val="00F501D8"/>
    <w:rsid w:val="00F5129C"/>
    <w:rsid w:val="00F521CD"/>
    <w:rsid w:val="00F534D9"/>
    <w:rsid w:val="00F53554"/>
    <w:rsid w:val="00F5505F"/>
    <w:rsid w:val="00F554AC"/>
    <w:rsid w:val="00F559AA"/>
    <w:rsid w:val="00F574DF"/>
    <w:rsid w:val="00F60246"/>
    <w:rsid w:val="00F610EC"/>
    <w:rsid w:val="00F61258"/>
    <w:rsid w:val="00F61485"/>
    <w:rsid w:val="00F61840"/>
    <w:rsid w:val="00F61BE2"/>
    <w:rsid w:val="00F625A7"/>
    <w:rsid w:val="00F62C40"/>
    <w:rsid w:val="00F63B1C"/>
    <w:rsid w:val="00F63E3C"/>
    <w:rsid w:val="00F64086"/>
    <w:rsid w:val="00F64A00"/>
    <w:rsid w:val="00F652C4"/>
    <w:rsid w:val="00F65686"/>
    <w:rsid w:val="00F6585C"/>
    <w:rsid w:val="00F66152"/>
    <w:rsid w:val="00F6643D"/>
    <w:rsid w:val="00F6696B"/>
    <w:rsid w:val="00F66FA9"/>
    <w:rsid w:val="00F7064E"/>
    <w:rsid w:val="00F706FD"/>
    <w:rsid w:val="00F70D8B"/>
    <w:rsid w:val="00F721E2"/>
    <w:rsid w:val="00F7234A"/>
    <w:rsid w:val="00F7239D"/>
    <w:rsid w:val="00F72CB3"/>
    <w:rsid w:val="00F7385C"/>
    <w:rsid w:val="00F73990"/>
    <w:rsid w:val="00F73FAA"/>
    <w:rsid w:val="00F742C1"/>
    <w:rsid w:val="00F74A04"/>
    <w:rsid w:val="00F74ABE"/>
    <w:rsid w:val="00F74F12"/>
    <w:rsid w:val="00F7548C"/>
    <w:rsid w:val="00F767F1"/>
    <w:rsid w:val="00F76F1A"/>
    <w:rsid w:val="00F77DB0"/>
    <w:rsid w:val="00F81840"/>
    <w:rsid w:val="00F821C8"/>
    <w:rsid w:val="00F82F40"/>
    <w:rsid w:val="00F83ABE"/>
    <w:rsid w:val="00F84012"/>
    <w:rsid w:val="00F84282"/>
    <w:rsid w:val="00F843AC"/>
    <w:rsid w:val="00F84E03"/>
    <w:rsid w:val="00F84E40"/>
    <w:rsid w:val="00F85746"/>
    <w:rsid w:val="00F85E9E"/>
    <w:rsid w:val="00F85ED8"/>
    <w:rsid w:val="00F861F1"/>
    <w:rsid w:val="00F868F5"/>
    <w:rsid w:val="00F87D75"/>
    <w:rsid w:val="00F87ED8"/>
    <w:rsid w:val="00F901A0"/>
    <w:rsid w:val="00F90298"/>
    <w:rsid w:val="00F90392"/>
    <w:rsid w:val="00F91111"/>
    <w:rsid w:val="00F912DA"/>
    <w:rsid w:val="00F91D5E"/>
    <w:rsid w:val="00F9206E"/>
    <w:rsid w:val="00F9265A"/>
    <w:rsid w:val="00F92B42"/>
    <w:rsid w:val="00F92BCB"/>
    <w:rsid w:val="00F93485"/>
    <w:rsid w:val="00F941DD"/>
    <w:rsid w:val="00F95FF7"/>
    <w:rsid w:val="00F976C9"/>
    <w:rsid w:val="00FA04EA"/>
    <w:rsid w:val="00FA1F9C"/>
    <w:rsid w:val="00FA2D61"/>
    <w:rsid w:val="00FA2F4B"/>
    <w:rsid w:val="00FA44DF"/>
    <w:rsid w:val="00FA45C8"/>
    <w:rsid w:val="00FA46EF"/>
    <w:rsid w:val="00FA4ED3"/>
    <w:rsid w:val="00FA7362"/>
    <w:rsid w:val="00FA7E65"/>
    <w:rsid w:val="00FB07D3"/>
    <w:rsid w:val="00FB0ABA"/>
    <w:rsid w:val="00FB0EA0"/>
    <w:rsid w:val="00FB1019"/>
    <w:rsid w:val="00FB1558"/>
    <w:rsid w:val="00FB2073"/>
    <w:rsid w:val="00FB2D58"/>
    <w:rsid w:val="00FB32E8"/>
    <w:rsid w:val="00FB3965"/>
    <w:rsid w:val="00FB3F10"/>
    <w:rsid w:val="00FB42BC"/>
    <w:rsid w:val="00FB5879"/>
    <w:rsid w:val="00FB59A1"/>
    <w:rsid w:val="00FB5B0A"/>
    <w:rsid w:val="00FB67CD"/>
    <w:rsid w:val="00FB7B21"/>
    <w:rsid w:val="00FC01AF"/>
    <w:rsid w:val="00FC0507"/>
    <w:rsid w:val="00FC144E"/>
    <w:rsid w:val="00FC2276"/>
    <w:rsid w:val="00FC27B2"/>
    <w:rsid w:val="00FC338F"/>
    <w:rsid w:val="00FC360B"/>
    <w:rsid w:val="00FC383F"/>
    <w:rsid w:val="00FC3D48"/>
    <w:rsid w:val="00FC4504"/>
    <w:rsid w:val="00FC46FB"/>
    <w:rsid w:val="00FC4784"/>
    <w:rsid w:val="00FC503A"/>
    <w:rsid w:val="00FC60D3"/>
    <w:rsid w:val="00FC6191"/>
    <w:rsid w:val="00FC6499"/>
    <w:rsid w:val="00FC69B5"/>
    <w:rsid w:val="00FD06D3"/>
    <w:rsid w:val="00FD09E8"/>
    <w:rsid w:val="00FD0B17"/>
    <w:rsid w:val="00FD0CC1"/>
    <w:rsid w:val="00FD3A8F"/>
    <w:rsid w:val="00FD469D"/>
    <w:rsid w:val="00FD5642"/>
    <w:rsid w:val="00FD5990"/>
    <w:rsid w:val="00FD6118"/>
    <w:rsid w:val="00FD7C6D"/>
    <w:rsid w:val="00FE078F"/>
    <w:rsid w:val="00FE11DF"/>
    <w:rsid w:val="00FE2234"/>
    <w:rsid w:val="00FE255F"/>
    <w:rsid w:val="00FE2A49"/>
    <w:rsid w:val="00FE3223"/>
    <w:rsid w:val="00FE35ED"/>
    <w:rsid w:val="00FE3774"/>
    <w:rsid w:val="00FE4515"/>
    <w:rsid w:val="00FE45C3"/>
    <w:rsid w:val="00FE5D5C"/>
    <w:rsid w:val="00FE5E84"/>
    <w:rsid w:val="00FE6E63"/>
    <w:rsid w:val="00FF12D5"/>
    <w:rsid w:val="00FF133C"/>
    <w:rsid w:val="00FF26A1"/>
    <w:rsid w:val="00FF328E"/>
    <w:rsid w:val="00FF4529"/>
    <w:rsid w:val="00FF5740"/>
    <w:rsid w:val="00FF666A"/>
    <w:rsid w:val="00FF6EDF"/>
    <w:rsid w:val="00FF6FF0"/>
    <w:rsid w:val="00FF7CDB"/>
    <w:rsid w:val="02471218"/>
    <w:rsid w:val="047974BB"/>
    <w:rsid w:val="0A226712"/>
    <w:rsid w:val="0AB716BD"/>
    <w:rsid w:val="0E08941B"/>
    <w:rsid w:val="0E95BA56"/>
    <w:rsid w:val="0F8E30F5"/>
    <w:rsid w:val="1140ADD1"/>
    <w:rsid w:val="12908AA6"/>
    <w:rsid w:val="1E785090"/>
    <w:rsid w:val="24219E80"/>
    <w:rsid w:val="27B00BE9"/>
    <w:rsid w:val="28AFC4CA"/>
    <w:rsid w:val="2C10F557"/>
    <w:rsid w:val="2C87D198"/>
    <w:rsid w:val="2D75C955"/>
    <w:rsid w:val="33F088CB"/>
    <w:rsid w:val="3935777B"/>
    <w:rsid w:val="4076D322"/>
    <w:rsid w:val="4112D3D5"/>
    <w:rsid w:val="4117C76E"/>
    <w:rsid w:val="43876DB2"/>
    <w:rsid w:val="441DA685"/>
    <w:rsid w:val="463B65B3"/>
    <w:rsid w:val="498BB53C"/>
    <w:rsid w:val="4A519D5E"/>
    <w:rsid w:val="4C615896"/>
    <w:rsid w:val="4CC061BE"/>
    <w:rsid w:val="4DAEFF7D"/>
    <w:rsid w:val="558FF934"/>
    <w:rsid w:val="58C63602"/>
    <w:rsid w:val="5E103574"/>
    <w:rsid w:val="62C0CA26"/>
    <w:rsid w:val="62CE54ED"/>
    <w:rsid w:val="62F0D17D"/>
    <w:rsid w:val="636845B9"/>
    <w:rsid w:val="6B9CC2A9"/>
    <w:rsid w:val="6FF95EF3"/>
    <w:rsid w:val="71852FA6"/>
    <w:rsid w:val="718984BE"/>
    <w:rsid w:val="7492ACBB"/>
    <w:rsid w:val="77A5F9AA"/>
    <w:rsid w:val="784D6CEB"/>
    <w:rsid w:val="79EDE136"/>
    <w:rsid w:val="7A8049F3"/>
    <w:rsid w:val="7C308C79"/>
    <w:rsid w:val="7D45694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5A0C4"/>
  <w15:docId w15:val="{9EC057A7-CE0E-4FA7-BA34-8423971D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71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D1D52"/>
    <w:pPr>
      <w:spacing w:line="260" w:lineRule="atLeast"/>
      <w:ind w:left="5534"/>
    </w:pPr>
    <w:rPr>
      <w:rFonts w:eastAsia="Times New Roman" w:cs="Times New Roman"/>
      <w:sz w:val="20"/>
      <w:lang w:eastAsia="en-US"/>
    </w:rPr>
  </w:style>
  <w:style w:type="paragraph" w:styleId="Revision">
    <w:name w:val="Revision"/>
    <w:hidden/>
    <w:uiPriority w:val="99"/>
    <w:semiHidden/>
    <w:rsid w:val="000C1189"/>
    <w:rPr>
      <w:rFonts w:ascii="Arial" w:eastAsia="SimSun" w:hAnsi="Arial" w:cs="Arial"/>
      <w:sz w:val="22"/>
      <w:lang w:eastAsia="zh-CN"/>
    </w:rPr>
  </w:style>
  <w:style w:type="paragraph" w:styleId="BalloonText">
    <w:name w:val="Balloon Text"/>
    <w:basedOn w:val="Normal"/>
    <w:link w:val="BalloonTextChar"/>
    <w:semiHidden/>
    <w:unhideWhenUsed/>
    <w:rsid w:val="00963519"/>
    <w:rPr>
      <w:rFonts w:ascii="Segoe UI" w:hAnsi="Segoe UI" w:cs="Segoe UI"/>
      <w:sz w:val="18"/>
      <w:szCs w:val="18"/>
    </w:rPr>
  </w:style>
  <w:style w:type="character" w:customStyle="1" w:styleId="BalloonTextChar">
    <w:name w:val="Balloon Text Char"/>
    <w:basedOn w:val="DefaultParagraphFont"/>
    <w:link w:val="BalloonText"/>
    <w:semiHidden/>
    <w:rsid w:val="00963519"/>
    <w:rPr>
      <w:rFonts w:ascii="Segoe UI" w:eastAsia="SimSun" w:hAnsi="Segoe UI" w:cs="Segoe UI"/>
      <w:sz w:val="18"/>
      <w:szCs w:val="18"/>
      <w:lang w:val="es-ES" w:eastAsia="zh-CN"/>
    </w:rPr>
  </w:style>
  <w:style w:type="character" w:styleId="CommentReference">
    <w:name w:val="annotation reference"/>
    <w:basedOn w:val="DefaultParagraphFont"/>
    <w:uiPriority w:val="99"/>
    <w:semiHidden/>
    <w:unhideWhenUsed/>
    <w:rsid w:val="007B6166"/>
    <w:rPr>
      <w:sz w:val="16"/>
      <w:szCs w:val="16"/>
    </w:rPr>
  </w:style>
  <w:style w:type="paragraph" w:styleId="CommentSubject">
    <w:name w:val="annotation subject"/>
    <w:basedOn w:val="CommentText"/>
    <w:next w:val="CommentText"/>
    <w:link w:val="CommentSubjectChar"/>
    <w:semiHidden/>
    <w:unhideWhenUsed/>
    <w:rsid w:val="007B6166"/>
    <w:rPr>
      <w:b/>
      <w:bCs/>
      <w:sz w:val="20"/>
    </w:rPr>
  </w:style>
  <w:style w:type="character" w:customStyle="1" w:styleId="CommentTextChar">
    <w:name w:val="Comment Text Char"/>
    <w:basedOn w:val="DefaultParagraphFont"/>
    <w:link w:val="CommentText"/>
    <w:uiPriority w:val="99"/>
    <w:rsid w:val="007B6166"/>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7B6166"/>
    <w:rPr>
      <w:rFonts w:ascii="Arial" w:eastAsia="SimSun" w:hAnsi="Arial" w:cs="Arial"/>
      <w:b/>
      <w:bCs/>
      <w:sz w:val="18"/>
      <w:lang w:val="es-ES" w:eastAsia="zh-CN"/>
    </w:rPr>
  </w:style>
  <w:style w:type="paragraph" w:styleId="ListParagraph">
    <w:name w:val="List Paragraph"/>
    <w:basedOn w:val="Normal"/>
    <w:uiPriority w:val="34"/>
    <w:qFormat/>
    <w:rsid w:val="00B65C9D"/>
    <w:pPr>
      <w:ind w:left="720"/>
      <w:contextualSpacing/>
    </w:pPr>
  </w:style>
  <w:style w:type="character" w:styleId="Hyperlink">
    <w:name w:val="Hyperlink"/>
    <w:basedOn w:val="DefaultParagraphFont"/>
    <w:unhideWhenUsed/>
    <w:rsid w:val="0024167C"/>
    <w:rPr>
      <w:color w:val="0000FF" w:themeColor="hyperlink"/>
      <w:u w:val="single"/>
    </w:rPr>
  </w:style>
  <w:style w:type="character" w:styleId="UnresolvedMention">
    <w:name w:val="Unresolved Mention"/>
    <w:basedOn w:val="DefaultParagraphFont"/>
    <w:uiPriority w:val="99"/>
    <w:semiHidden/>
    <w:unhideWhenUsed/>
    <w:rsid w:val="0024167C"/>
    <w:rPr>
      <w:color w:val="605E5C"/>
      <w:shd w:val="clear" w:color="auto" w:fill="E1DFDD"/>
    </w:rPr>
  </w:style>
  <w:style w:type="character" w:styleId="FootnoteReference">
    <w:name w:val="footnote reference"/>
    <w:basedOn w:val="DefaultParagraphFont"/>
    <w:semiHidden/>
    <w:unhideWhenUsed/>
    <w:rsid w:val="009C2F48"/>
    <w:rPr>
      <w:vertAlign w:val="superscript"/>
    </w:rPr>
  </w:style>
  <w:style w:type="paragraph" w:customStyle="1" w:styleId="InfoSection">
    <w:name w:val="Info Section"/>
    <w:basedOn w:val="Normal"/>
    <w:qFormat/>
    <w:rsid w:val="0031430C"/>
    <w:pPr>
      <w:spacing w:after="220"/>
      <w:ind w:left="2268"/>
    </w:pPr>
    <w:rPr>
      <w:rFonts w:eastAsia="Malgun Gothic"/>
      <w:iCs/>
      <w:lang w:eastAsia="ko-KR"/>
    </w:rPr>
  </w:style>
  <w:style w:type="character" w:styleId="Mention">
    <w:name w:val="Mention"/>
    <w:basedOn w:val="DefaultParagraphFont"/>
    <w:uiPriority w:val="99"/>
    <w:unhideWhenUsed/>
    <w:rsid w:val="00DC12AD"/>
    <w:rPr>
      <w:color w:val="2B579A"/>
      <w:shd w:val="clear" w:color="auto" w:fill="E1DFDD"/>
    </w:rPr>
  </w:style>
  <w:style w:type="paragraph" w:customStyle="1" w:styleId="InfoPres">
    <w:name w:val="Info Pres"/>
    <w:basedOn w:val="InfoSection"/>
    <w:qFormat/>
    <w:rsid w:val="00942106"/>
    <w:pPr>
      <w:spacing w:after="60"/>
      <w:ind w:left="2835"/>
    </w:pPr>
    <w:rPr>
      <w:i/>
      <w:iCs w:val="0"/>
    </w:rPr>
  </w:style>
  <w:style w:type="paragraph" w:customStyle="1" w:styleId="InfoSpeak">
    <w:name w:val="Info Speak"/>
    <w:basedOn w:val="InfoSection"/>
    <w:qFormat/>
    <w:rsid w:val="00124B08"/>
    <w:pPr>
      <w:ind w:left="3402"/>
    </w:pPr>
    <w:rPr>
      <w:iCs w:val="0"/>
    </w:rPr>
  </w:style>
  <w:style w:type="character" w:styleId="FollowedHyperlink">
    <w:name w:val="FollowedHyperlink"/>
    <w:basedOn w:val="DefaultParagraphFont"/>
    <w:semiHidden/>
    <w:unhideWhenUsed/>
    <w:rsid w:val="00DF71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1436">
      <w:bodyDiv w:val="1"/>
      <w:marLeft w:val="0"/>
      <w:marRight w:val="0"/>
      <w:marTop w:val="0"/>
      <w:marBottom w:val="0"/>
      <w:divBdr>
        <w:top w:val="none" w:sz="0" w:space="0" w:color="auto"/>
        <w:left w:val="none" w:sz="0" w:space="0" w:color="auto"/>
        <w:bottom w:val="none" w:sz="0" w:space="0" w:color="auto"/>
        <w:right w:val="none" w:sz="0" w:space="0" w:color="auto"/>
      </w:divBdr>
    </w:div>
    <w:div w:id="420179965">
      <w:bodyDiv w:val="1"/>
      <w:marLeft w:val="0"/>
      <w:marRight w:val="0"/>
      <w:marTop w:val="0"/>
      <w:marBottom w:val="0"/>
      <w:divBdr>
        <w:top w:val="none" w:sz="0" w:space="0" w:color="auto"/>
        <w:left w:val="none" w:sz="0" w:space="0" w:color="auto"/>
        <w:bottom w:val="none" w:sz="0" w:space="0" w:color="auto"/>
        <w:right w:val="none" w:sz="0" w:space="0" w:color="auto"/>
      </w:divBdr>
    </w:div>
    <w:div w:id="510605777">
      <w:bodyDiv w:val="1"/>
      <w:marLeft w:val="0"/>
      <w:marRight w:val="0"/>
      <w:marTop w:val="0"/>
      <w:marBottom w:val="0"/>
      <w:divBdr>
        <w:top w:val="none" w:sz="0" w:space="0" w:color="auto"/>
        <w:left w:val="none" w:sz="0" w:space="0" w:color="auto"/>
        <w:bottom w:val="none" w:sz="0" w:space="0" w:color="auto"/>
        <w:right w:val="none" w:sz="0" w:space="0" w:color="auto"/>
      </w:divBdr>
    </w:div>
    <w:div w:id="923102785">
      <w:bodyDiv w:val="1"/>
      <w:marLeft w:val="0"/>
      <w:marRight w:val="0"/>
      <w:marTop w:val="0"/>
      <w:marBottom w:val="0"/>
      <w:divBdr>
        <w:top w:val="none" w:sz="0" w:space="0" w:color="auto"/>
        <w:left w:val="none" w:sz="0" w:space="0" w:color="auto"/>
        <w:bottom w:val="none" w:sz="0" w:space="0" w:color="auto"/>
        <w:right w:val="none" w:sz="0" w:space="0" w:color="auto"/>
      </w:divBdr>
    </w:div>
    <w:div w:id="1111127813">
      <w:bodyDiv w:val="1"/>
      <w:marLeft w:val="0"/>
      <w:marRight w:val="0"/>
      <w:marTop w:val="0"/>
      <w:marBottom w:val="0"/>
      <w:divBdr>
        <w:top w:val="none" w:sz="0" w:space="0" w:color="auto"/>
        <w:left w:val="none" w:sz="0" w:space="0" w:color="auto"/>
        <w:bottom w:val="none" w:sz="0" w:space="0" w:color="auto"/>
        <w:right w:val="none" w:sz="0" w:space="0" w:color="auto"/>
      </w:divBdr>
    </w:div>
    <w:div w:id="1284654593">
      <w:bodyDiv w:val="1"/>
      <w:marLeft w:val="0"/>
      <w:marRight w:val="0"/>
      <w:marTop w:val="0"/>
      <w:marBottom w:val="0"/>
      <w:divBdr>
        <w:top w:val="none" w:sz="0" w:space="0" w:color="auto"/>
        <w:left w:val="none" w:sz="0" w:space="0" w:color="auto"/>
        <w:bottom w:val="none" w:sz="0" w:space="0" w:color="auto"/>
        <w:right w:val="none" w:sz="0" w:space="0" w:color="auto"/>
      </w:divBdr>
    </w:div>
    <w:div w:id="1650206105">
      <w:bodyDiv w:val="1"/>
      <w:marLeft w:val="0"/>
      <w:marRight w:val="0"/>
      <w:marTop w:val="0"/>
      <w:marBottom w:val="0"/>
      <w:divBdr>
        <w:top w:val="none" w:sz="0" w:space="0" w:color="auto"/>
        <w:left w:val="none" w:sz="0" w:space="0" w:color="auto"/>
        <w:bottom w:val="none" w:sz="0" w:space="0" w:color="auto"/>
        <w:right w:val="none" w:sz="0" w:space="0" w:color="auto"/>
      </w:divBdr>
    </w:div>
    <w:div w:id="2042245219">
      <w:bodyDiv w:val="1"/>
      <w:marLeft w:val="0"/>
      <w:marRight w:val="0"/>
      <w:marTop w:val="0"/>
      <w:marBottom w:val="0"/>
      <w:divBdr>
        <w:top w:val="none" w:sz="0" w:space="0" w:color="auto"/>
        <w:left w:val="none" w:sz="0" w:space="0" w:color="auto"/>
        <w:bottom w:val="none" w:sz="0" w:space="0" w:color="auto"/>
        <w:right w:val="none" w:sz="0" w:space="0" w:color="auto"/>
      </w:divBdr>
    </w:div>
    <w:div w:id="2050179402">
      <w:bodyDiv w:val="1"/>
      <w:marLeft w:val="0"/>
      <w:marRight w:val="0"/>
      <w:marTop w:val="0"/>
      <w:marBottom w:val="0"/>
      <w:divBdr>
        <w:top w:val="none" w:sz="0" w:space="0" w:color="auto"/>
        <w:left w:val="none" w:sz="0" w:space="0" w:color="auto"/>
        <w:bottom w:val="none" w:sz="0" w:space="0" w:color="auto"/>
        <w:right w:val="none" w:sz="0" w:space="0" w:color="auto"/>
      </w:divBdr>
    </w:div>
    <w:div w:id="2092702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wipo.int/es/web/wipo-ict-leadership-dialogue" TargetMode="External"/><Relationship Id="rId2" Type="http://schemas.openxmlformats.org/officeDocument/2006/relationships/customXml" Target="../customXml/item2.xml"/><Relationship Id="rId16" Type="http://schemas.openxmlformats.org/officeDocument/2006/relationships/hyperlink" Target="https://www.wipo.int/meetings/es/details.jsp?meeting_id=909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wipo.int/meetings/es/details.jsp?meeting_id=90908"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14DCE3865539564792259C8548EF8D28" ma:contentTypeVersion="665" ma:contentTypeDescription="" ma:contentTypeScope="" ma:versionID="75bdf042e66de1ba9b3ed4f258b6937e">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71f5226f698a772958f2bd20e1ae4304"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0a6d461-e229-4c32-a600-23351369d3ab}"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a6d461-e229-4c32-a600-23351369d3ab}"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ICT Leadership Dialog</TermName>
          <TermId xmlns="http://schemas.microsoft.com/office/infopath/2007/PartnerControls">f48e5c5b-093c-419d-a644-637d5f909d34</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Events</TermName>
          <TermId xmlns="http://schemas.microsoft.com/office/infopath/2007/PartnerControls">0fa6d5bb-cd7d-439c-900a-6e43964619ce</TermId>
        </TermInfo>
      </Terms>
    </oec7080f59824b85bfab9bab42c36e68>
    <_dlc_DocId xmlns="ec94eb93-2160-433d-bc9d-10bdc50beb83">ICSDBFP-1892860892-1365</_dlc_DocId>
    <_dlc_DocIdUrl xmlns="ec94eb93-2160-433d-bc9d-10bdc50beb83">
      <Url>https://wipoprod.sharepoint.com/sites/SPS-INT-BFP-ICSD-WILD/_layouts/15/DocIdRedir.aspx?ID=ICSDBFP-1892860892-1365</Url>
      <Description>ICSDBFP-1892860892-1365</Description>
    </_dlc_DocIdUrl>
  </documentManagement>
</p:properti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14DCE3865539564792259C8548EF8D28" ma:contentTypeVersion="660" ma:contentTypeDescription="" ma:contentTypeScope="" ma:versionID="a30e0ee4d2764c3dd75b8b8244fcddf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71f5226f698a772958f2bd20e1ae4304"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0a6d461-e229-4c32-a600-23351369d3ab}"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a6d461-e229-4c32-a600-23351369d3ab}"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55D7D-44C1-4304-A9CB-6A4A62584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41C18-98DB-4CB1-B26E-46DEAD3A1095}">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E3C2696B-5D7C-4959-81C5-42827D939615}">
  <ds:schemaRefs>
    <ds:schemaRef ds:uri="Microsoft.SharePoint.Taxonomy.ContentTypeSync"/>
  </ds:schemaRefs>
</ds:datastoreItem>
</file>

<file path=customXml/itemProps4.xml><?xml version="1.0" encoding="utf-8"?>
<ds:datastoreItem xmlns:ds="http://schemas.openxmlformats.org/officeDocument/2006/customXml" ds:itemID="{FD33CE56-8D30-422D-A4BB-775626FC88BA}">
  <ds:schemaRefs>
    <ds:schemaRef ds:uri="http://schemas.openxmlformats.org/officeDocument/2006/bibliography"/>
  </ds:schemaRefs>
</ds:datastoreItem>
</file>

<file path=customXml/itemProps5.xml><?xml version="1.0" encoding="utf-8"?>
<ds:datastoreItem xmlns:ds="http://schemas.openxmlformats.org/officeDocument/2006/customXml" ds:itemID="{998F2552-75B0-48D2-B5FB-D6079F705082}">
  <ds:schemaRefs>
    <ds:schemaRef ds:uri="http://schemas.microsoft.com/sharepoint/events"/>
  </ds:schemaRefs>
</ds:datastoreItem>
</file>

<file path=customXml/itemProps6.xml><?xml version="1.0" encoding="utf-8"?>
<ds:datastoreItem xmlns:ds="http://schemas.openxmlformats.org/officeDocument/2006/customXml" ds:itemID="{07044034-83D6-469C-AA1C-05C9B662EA32}">
  <ds:schemaRefs>
    <ds:schemaRef ds:uri="http://schemas.microsoft.com/sharepoint/v3/contenttype/forms"/>
  </ds:schemaRefs>
</ds:datastoreItem>
</file>

<file path=customXml/itemProps7.xml><?xml version="1.0" encoding="utf-8"?>
<ds:datastoreItem xmlns:ds="http://schemas.openxmlformats.org/officeDocument/2006/customXml" ds:itemID="{1B940B3C-C5FB-425B-B5A2-C07F283B4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a31b06-8ccc-48c9-867f-f7510dd11c02}" enabled="0" method="" siteId="{faa31b06-8ccc-48c9-867f-f7510dd11c02}" removed="1"/>
</clbl:labelList>
</file>

<file path=docProps/app.xml><?xml version="1.0" encoding="utf-8"?>
<Properties xmlns="http://schemas.openxmlformats.org/officeDocument/2006/extended-properties" xmlns:vt="http://schemas.openxmlformats.org/officeDocument/2006/docPropsVTypes">
  <Template>CWS_11 (E).dotm</Template>
  <TotalTime>11</TotalTime>
  <Pages>7</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WILD/2/2 Prov. (Spanish)</vt:lpstr>
    </vt:vector>
  </TitlesOfParts>
  <Company>WIPO</Company>
  <LinksUpToDate>false</LinksUpToDate>
  <CharactersWithSpaces>20934</CharactersWithSpaces>
  <SharedDoc>false</SharedDoc>
  <HLinks>
    <vt:vector size="24" baseType="variant">
      <vt:variant>
        <vt:i4>1048643</vt:i4>
      </vt:variant>
      <vt:variant>
        <vt:i4>6</vt:i4>
      </vt:variant>
      <vt:variant>
        <vt:i4>0</vt:i4>
      </vt:variant>
      <vt:variant>
        <vt:i4>5</vt:i4>
      </vt:variant>
      <vt:variant>
        <vt:lpwstr>https://www.wipo.int/en/web/wipo-ict-leadership-dialogue</vt:lpwstr>
      </vt:variant>
      <vt:variant>
        <vt:lpwstr/>
      </vt:variant>
      <vt:variant>
        <vt:i4>5636128</vt:i4>
      </vt:variant>
      <vt:variant>
        <vt:i4>3</vt:i4>
      </vt:variant>
      <vt:variant>
        <vt:i4>0</vt:i4>
      </vt:variant>
      <vt:variant>
        <vt:i4>5</vt:i4>
      </vt:variant>
      <vt:variant>
        <vt:lpwstr>https://www.wipo.int/meetings/en/details.jsp?meeting_id=90908</vt:lpwstr>
      </vt:variant>
      <vt:variant>
        <vt:lpwstr/>
      </vt:variant>
      <vt:variant>
        <vt:i4>5636128</vt:i4>
      </vt:variant>
      <vt:variant>
        <vt:i4>0</vt:i4>
      </vt:variant>
      <vt:variant>
        <vt:i4>0</vt:i4>
      </vt:variant>
      <vt:variant>
        <vt:i4>5</vt:i4>
      </vt:variant>
      <vt:variant>
        <vt:lpwstr>https://www.wipo.int/meetings/en/details.jsp?meeting_id=90908</vt:lpwstr>
      </vt:variant>
      <vt:variant>
        <vt:lpwstr/>
      </vt:variant>
      <vt:variant>
        <vt:i4>4325423</vt:i4>
      </vt:variant>
      <vt:variant>
        <vt:i4>0</vt:i4>
      </vt:variant>
      <vt:variant>
        <vt:i4>0</vt:i4>
      </vt:variant>
      <vt:variant>
        <vt:i4>5</vt:i4>
      </vt:variant>
      <vt:variant>
        <vt:lpwstr>mailto:claudia.emmett@wipo.int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WILD/2/2 Prov. (Spanish)</dc:title>
  <dc:subject>Proyecto de Resumen de los Debate</dc:subject>
  <dc:creator>WIPO</dc:creator>
  <cp:keywords>OMPI, Diálogo sobre Liderazgo de TIC, WILD, Segunda sesión, Resumen de los Debate</cp:keywords>
  <dc:description/>
  <cp:lastModifiedBy>EMMETT Claudia</cp:lastModifiedBy>
  <cp:revision>7</cp:revision>
  <cp:lastPrinted>2026-05-27T15:02:00Z</cp:lastPrinted>
  <dcterms:created xsi:type="dcterms:W3CDTF">2026-05-21T08:39:00Z</dcterms:created>
  <dcterms:modified xsi:type="dcterms:W3CDTF">2026-05-27T15:38:00Z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0x01010043A0F979BE30A3469F998CB749C11FBD0F0014DCE3865539564792259C8548EF8D28</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Events|0fa6d5bb-cd7d-439c-900a-6e43964619ce</vt:lpwstr>
  </property>
  <property fmtid="{D5CDD505-2E9C-101B-9397-08002B2CF9AE}" pid="13" name="Body1">
    <vt:lpwstr>3;#WIPO ICT Leadership Dialog|f48e5c5b-093c-419d-a644-637d5f909d34</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lcf76f155ced4ddcb4097134ff3c332f">
    <vt:lpwstr/>
  </property>
  <property fmtid="{D5CDD505-2E9C-101B-9397-08002B2CF9AE}" pid="19" name="docLang">
    <vt:lpwstr>en</vt:lpwstr>
  </property>
  <property fmtid="{D5CDD505-2E9C-101B-9397-08002B2CF9AE}" pid="20" name="MSIP_Label_bfc084f7-b690-4c43-8ee6-d475b6d3461d_Removed">
    <vt:lpwstr>False</vt:lpwstr>
  </property>
  <property fmtid="{D5CDD505-2E9C-101B-9397-08002B2CF9AE}" pid="21" name="MSIP_Label_bfc084f7-b690-4c43-8ee6-d475b6d3461d_Name">
    <vt:lpwstr>FOR OFFICIAL USE ONLY</vt:lpwstr>
  </property>
  <property fmtid="{D5CDD505-2E9C-101B-9397-08002B2CF9AE}" pid="22" name="MSIP_Label_bfc084f7-b690-4c43-8ee6-d475b6d3461d_SiteId">
    <vt:lpwstr>faa31b06-8ccc-48c9-867f-f7510dd11c02</vt:lpwstr>
  </property>
  <property fmtid="{D5CDD505-2E9C-101B-9397-08002B2CF9AE}" pid="23" name="MSIP_Label_bfc084f7-b690-4c43-8ee6-d475b6d3461d_Enabled">
    <vt:lpwstr>True</vt:lpwstr>
  </property>
  <property fmtid="{D5CDD505-2E9C-101B-9397-08002B2CF9AE}" pid="24" name="MSIP_Label_bfc084f7-b690-4c43-8ee6-d475b6d3461d_Extended_MSFT_Method">
    <vt:lpwstr>Standard</vt:lpwstr>
  </property>
  <property fmtid="{D5CDD505-2E9C-101B-9397-08002B2CF9AE}" pid="25" name="Sensitivity">
    <vt:lpwstr>FOR OFFICIAL USE ONLY</vt:lpwstr>
  </property>
  <property fmtid="{D5CDD505-2E9C-101B-9397-08002B2CF9AE}" pid="26" name="_dlc_DocIdItemGuid">
    <vt:lpwstr>22a082ad-9f06-41b0-bc12-8f12089a95c4</vt:lpwstr>
  </property>
  <property fmtid="{D5CDD505-2E9C-101B-9397-08002B2CF9AE}" pid="27" name="MSIP_Label_bfc084f7-b690-4c43-8ee6-d475b6d3461d_ActionId">
    <vt:lpwstr>f984037c-964f-4422-a3f9-266fdd291159</vt:lpwstr>
  </property>
  <property fmtid="{D5CDD505-2E9C-101B-9397-08002B2CF9AE}" pid="28" name="MSIP_Label_bfc084f7-b690-4c43-8ee6-d475b6d3461d_SetDate">
    <vt:lpwstr>2026-05-13T13:55:33Z</vt:lpwstr>
  </property>
</Properties>
</file>