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435" w:rsidRPr="00B85435" w:rsidRDefault="00B85435" w:rsidP="00B85435">
      <w:pPr>
        <w:jc w:val="right"/>
        <w:rPr>
          <w:rFonts w:ascii="Arial Black" w:hAnsi="Arial Black" w:cs="Times New Roman"/>
          <w:caps/>
          <w:sz w:val="15"/>
          <w:szCs w:val="21"/>
          <w:lang w:val="fr-CH"/>
        </w:rPr>
      </w:pPr>
      <w:r w:rsidRPr="00B85435">
        <w:rPr>
          <w:rFonts w:ascii="Calibri" w:hAnsi="Calibri" w:cs="Times New Roman" w:hint="eastAsia"/>
          <w:noProof/>
          <w:sz w:val="21"/>
          <w:szCs w:val="21"/>
        </w:rPr>
        <w:drawing>
          <wp:inline distT="0" distB="0" distL="0" distR="0" wp14:anchorId="4E055129" wp14:editId="3D075F2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85435" w:rsidRPr="00B85435" w:rsidRDefault="00B85435" w:rsidP="00B85435">
      <w:pPr>
        <w:pBdr>
          <w:top w:val="single" w:sz="4" w:space="10" w:color="auto"/>
        </w:pBdr>
        <w:wordWrap w:val="0"/>
        <w:spacing w:before="120"/>
        <w:jc w:val="right"/>
        <w:rPr>
          <w:rFonts w:ascii="Arial Black" w:hAnsi="Arial Black" w:cs="Times New Roman"/>
          <w:b/>
          <w:caps/>
          <w:sz w:val="15"/>
          <w:szCs w:val="21"/>
        </w:rPr>
      </w:pPr>
    </w:p>
    <w:p w:rsidR="00B85435" w:rsidRPr="00B85435" w:rsidRDefault="00B85435" w:rsidP="00B85435">
      <w:pPr>
        <w:jc w:val="right"/>
        <w:rPr>
          <w:rFonts w:ascii="Arial Black" w:hAnsi="Arial Black" w:cs="Times New Roman"/>
          <w:b/>
          <w:caps/>
          <w:sz w:val="15"/>
          <w:szCs w:val="15"/>
        </w:rPr>
      </w:pPr>
      <w:r w:rsidRPr="00B85435">
        <w:rPr>
          <w:rFonts w:ascii="Calibri" w:eastAsia="SimHei" w:hAnsi="Calibri" w:cs="Times New Roman" w:hint="eastAsia"/>
          <w:b/>
          <w:sz w:val="15"/>
          <w:szCs w:val="15"/>
          <w:lang w:val="fr-CH"/>
        </w:rPr>
        <w:t>原文</w:t>
      </w:r>
      <w:r w:rsidRPr="00B85435">
        <w:rPr>
          <w:rFonts w:ascii="Calibri" w:eastAsia="SimHei" w:hAnsi="Calibri" w:cs="Times New Roman" w:hint="eastAsia"/>
          <w:b/>
          <w:sz w:val="15"/>
          <w:szCs w:val="15"/>
          <w:lang w:val="pt-BR"/>
        </w:rPr>
        <w:t>：</w:t>
      </w:r>
      <w:bookmarkStart w:id="0" w:name="Original"/>
      <w:r w:rsidRPr="00B85435">
        <w:rPr>
          <w:rFonts w:ascii="Calibri" w:eastAsia="SimHei" w:hAnsi="Calibri" w:cs="Times New Roman" w:hint="eastAsia"/>
          <w:b/>
          <w:sz w:val="15"/>
          <w:szCs w:val="15"/>
          <w:lang w:val="pt-BR"/>
        </w:rPr>
        <w:t>英</w:t>
      </w:r>
      <w:r w:rsidRPr="00B85435">
        <w:rPr>
          <w:rFonts w:ascii="Calibri" w:eastAsia="SimHei" w:hAnsi="Calibri" w:cs="Times New Roman" w:hint="eastAsia"/>
          <w:b/>
          <w:sz w:val="15"/>
          <w:szCs w:val="15"/>
          <w:lang w:val="fr-CH"/>
        </w:rPr>
        <w:t>文</w:t>
      </w:r>
      <w:bookmarkEnd w:id="0"/>
    </w:p>
    <w:p w:rsidR="00B85435" w:rsidRPr="00B85435" w:rsidRDefault="00B85435" w:rsidP="00B85435">
      <w:pPr>
        <w:spacing w:line="1680" w:lineRule="auto"/>
        <w:jc w:val="right"/>
        <w:rPr>
          <w:rFonts w:ascii="STXihei" w:eastAsia="SimHei" w:hAnsi="Arial Black" w:cs="Times New Roman"/>
          <w:b/>
          <w:caps/>
          <w:sz w:val="15"/>
          <w:szCs w:val="15"/>
        </w:rPr>
      </w:pPr>
      <w:r w:rsidRPr="00B85435">
        <w:rPr>
          <w:rFonts w:ascii="STXihei" w:eastAsia="SimHei" w:hAnsi="Calibri" w:cs="Times New Roman" w:hint="eastAsia"/>
          <w:b/>
          <w:sz w:val="15"/>
          <w:szCs w:val="15"/>
          <w:lang w:val="fr-CH"/>
        </w:rPr>
        <w:t>日期</w:t>
      </w:r>
      <w:r w:rsidRPr="00B85435">
        <w:rPr>
          <w:rFonts w:ascii="STXihei" w:eastAsia="SimHei" w:hAnsi="SimSun" w:cs="Times New Roman" w:hint="eastAsia"/>
          <w:b/>
          <w:sz w:val="15"/>
          <w:szCs w:val="15"/>
          <w:lang w:val="pt-BR"/>
        </w:rPr>
        <w:t>：</w:t>
      </w:r>
      <w:bookmarkStart w:id="1" w:name="Date"/>
      <w:r w:rsidRPr="00B85435">
        <w:rPr>
          <w:rFonts w:ascii="Arial Black" w:eastAsia="SimHei" w:hAnsi="Arial Black" w:cs="Times New Roman" w:hint="eastAsia"/>
          <w:b/>
          <w:sz w:val="15"/>
          <w:szCs w:val="15"/>
          <w:lang w:val="pt-BR"/>
        </w:rPr>
        <w:t>2022</w:t>
      </w:r>
      <w:r w:rsidRPr="00B85435">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12</w:t>
      </w:r>
      <w:r w:rsidRPr="00B85435">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9</w:t>
      </w:r>
      <w:r w:rsidRPr="00B85435">
        <w:rPr>
          <w:rFonts w:ascii="STXihei" w:eastAsia="SimHei" w:hAnsi="Times New Roman" w:cs="Times New Roman" w:hint="eastAsia"/>
          <w:b/>
          <w:sz w:val="15"/>
          <w:szCs w:val="15"/>
          <w:lang w:val="fr-CH"/>
        </w:rPr>
        <w:t>日</w:t>
      </w:r>
    </w:p>
    <w:bookmarkEnd w:id="1"/>
    <w:p w:rsidR="00B85435" w:rsidRPr="00B85435" w:rsidRDefault="00B85435" w:rsidP="00B85435">
      <w:pPr>
        <w:spacing w:after="600"/>
        <w:rPr>
          <w:rFonts w:ascii="STXihei" w:eastAsia="SimHei" w:hAnsi="Calibri" w:cs="Times New Roman"/>
          <w:sz w:val="28"/>
          <w:szCs w:val="28"/>
          <w:lang w:val="fr-CH"/>
        </w:rPr>
      </w:pPr>
      <w:r w:rsidRPr="00B85435">
        <w:rPr>
          <w:rFonts w:ascii="STXihei" w:eastAsia="SimHei" w:hAnsi="Calibri" w:cs="Times New Roman" w:hint="eastAsia"/>
          <w:sz w:val="28"/>
          <w:szCs w:val="28"/>
          <w:lang w:val="fr-CH"/>
        </w:rPr>
        <w:t>知识产权与遗传资源、传统知识和民间文学艺术政府间委员会</w:t>
      </w:r>
    </w:p>
    <w:p w:rsidR="00B85435" w:rsidRPr="00B85435" w:rsidRDefault="00B85435" w:rsidP="00B85435">
      <w:pPr>
        <w:spacing w:after="720"/>
        <w:textAlignment w:val="bottom"/>
        <w:rPr>
          <w:rFonts w:ascii="KaiTi" w:eastAsia="KaiTi" w:hAnsi="KaiTi" w:cs="Times New Roman"/>
          <w:b/>
          <w:sz w:val="24"/>
          <w:szCs w:val="24"/>
          <w:lang w:val="fr-CH"/>
        </w:rPr>
      </w:pPr>
      <w:r w:rsidRPr="00B85435">
        <w:rPr>
          <w:rFonts w:ascii="KaiTi" w:eastAsia="KaiTi" w:hAnsi="KaiTi" w:cs="Times New Roman" w:hint="eastAsia"/>
          <w:b/>
          <w:sz w:val="24"/>
          <w:szCs w:val="24"/>
          <w:lang w:val="fr-CH"/>
        </w:rPr>
        <w:t>第四十五届会议</w:t>
      </w:r>
      <w:r w:rsidRPr="00B85435">
        <w:rPr>
          <w:rFonts w:ascii="KaiTi" w:eastAsia="KaiTi" w:hAnsi="KaiTi" w:cs="Times New Roman" w:hint="eastAsia"/>
          <w:b/>
          <w:sz w:val="24"/>
          <w:szCs w:val="24"/>
          <w:lang w:val="fr-CH"/>
        </w:rPr>
        <w:br/>
      </w:r>
      <w:r w:rsidRPr="00B85435">
        <w:rPr>
          <w:rFonts w:ascii="KaiTi" w:eastAsia="KaiTi" w:hAnsi="KaiTi" w:cs="Times New Roman" w:hint="eastAsia"/>
          <w:sz w:val="24"/>
          <w:szCs w:val="24"/>
          <w:lang w:val="fr-CH"/>
        </w:rPr>
        <w:t>2022</w:t>
      </w:r>
      <w:r w:rsidRPr="00B85435">
        <w:rPr>
          <w:rFonts w:ascii="KaiTi" w:eastAsia="KaiTi" w:hAnsi="KaiTi" w:cs="Times New Roman" w:hint="eastAsia"/>
          <w:b/>
          <w:sz w:val="24"/>
          <w:szCs w:val="24"/>
          <w:lang w:val="fr-CH"/>
        </w:rPr>
        <w:t>年</w:t>
      </w:r>
      <w:r w:rsidRPr="00B85435">
        <w:rPr>
          <w:rFonts w:ascii="KaiTi" w:eastAsia="KaiTi" w:hAnsi="KaiTi" w:cs="Times New Roman"/>
          <w:sz w:val="24"/>
          <w:szCs w:val="24"/>
          <w:lang w:val="fr-CH"/>
        </w:rPr>
        <w:t>12</w:t>
      </w:r>
      <w:r w:rsidRPr="00B85435">
        <w:rPr>
          <w:rFonts w:ascii="KaiTi" w:eastAsia="KaiTi" w:hAnsi="KaiTi" w:cs="Times New Roman" w:hint="eastAsia"/>
          <w:b/>
          <w:sz w:val="24"/>
          <w:szCs w:val="24"/>
          <w:lang w:val="fr-CH"/>
        </w:rPr>
        <w:t>月</w:t>
      </w:r>
      <w:r w:rsidRPr="00B85435">
        <w:rPr>
          <w:rFonts w:ascii="KaiTi" w:eastAsia="KaiTi" w:hAnsi="KaiTi" w:cs="Times New Roman"/>
          <w:sz w:val="24"/>
          <w:szCs w:val="24"/>
          <w:lang w:val="fr-CH"/>
        </w:rPr>
        <w:t>5</w:t>
      </w:r>
      <w:r w:rsidRPr="00B85435">
        <w:rPr>
          <w:rFonts w:ascii="KaiTi" w:eastAsia="KaiTi" w:hAnsi="KaiTi" w:cs="Times New Roman" w:hint="eastAsia"/>
          <w:b/>
          <w:sz w:val="24"/>
          <w:szCs w:val="24"/>
          <w:lang w:val="fr-CH"/>
        </w:rPr>
        <w:t>日至</w:t>
      </w:r>
      <w:r w:rsidRPr="00B85435">
        <w:rPr>
          <w:rFonts w:ascii="KaiTi" w:eastAsia="KaiTi" w:hAnsi="KaiTi" w:cs="Times New Roman"/>
          <w:sz w:val="24"/>
          <w:szCs w:val="24"/>
          <w:lang w:val="fr-CH"/>
        </w:rPr>
        <w:t>9</w:t>
      </w:r>
      <w:r w:rsidRPr="00B85435">
        <w:rPr>
          <w:rFonts w:ascii="KaiTi" w:eastAsia="KaiTi" w:hAnsi="KaiTi" w:cs="Times New Roman" w:hint="eastAsia"/>
          <w:b/>
          <w:sz w:val="24"/>
          <w:szCs w:val="24"/>
          <w:lang w:val="fr-CH"/>
        </w:rPr>
        <w:t>日，日内瓦</w:t>
      </w:r>
    </w:p>
    <w:p w:rsidR="00B85435" w:rsidRPr="00B85435" w:rsidRDefault="00B85435" w:rsidP="00B85435">
      <w:pPr>
        <w:spacing w:after="360"/>
        <w:rPr>
          <w:rFonts w:ascii="KaiTi" w:eastAsia="KaiTi" w:hAnsi="KaiTi" w:cs="Times New Roman"/>
          <w:sz w:val="24"/>
          <w:szCs w:val="32"/>
          <w:lang w:val="fr-CH"/>
        </w:rPr>
      </w:pPr>
      <w:bookmarkStart w:id="2" w:name="TitleOfDoc"/>
      <w:r w:rsidRPr="00B85435">
        <w:rPr>
          <w:rFonts w:ascii="KaiTi" w:eastAsia="KaiTi" w:hAnsi="KaiTi" w:cs="Times New Roman" w:hint="eastAsia"/>
          <w:sz w:val="24"/>
          <w:szCs w:val="32"/>
          <w:lang w:val="fr-CH"/>
        </w:rPr>
        <w:t>委员会第四十</w:t>
      </w:r>
      <w:r>
        <w:rPr>
          <w:rFonts w:ascii="KaiTi" w:eastAsia="KaiTi" w:hAnsi="KaiTi" w:cs="Times New Roman" w:hint="eastAsia"/>
          <w:sz w:val="24"/>
          <w:szCs w:val="32"/>
          <w:lang w:val="fr-CH"/>
        </w:rPr>
        <w:t>五</w:t>
      </w:r>
      <w:r w:rsidRPr="00B85435">
        <w:rPr>
          <w:rFonts w:ascii="KaiTi" w:eastAsia="KaiTi" w:hAnsi="KaiTi" w:cs="Times New Roman" w:hint="eastAsia"/>
          <w:sz w:val="24"/>
          <w:szCs w:val="32"/>
          <w:lang w:val="fr-CH"/>
        </w:rPr>
        <w:t>届会议的决定</w:t>
      </w:r>
    </w:p>
    <w:p w:rsidR="00B85435" w:rsidRPr="00B85435" w:rsidRDefault="00C4180C" w:rsidP="00B85435">
      <w:pPr>
        <w:spacing w:after="960"/>
        <w:rPr>
          <w:rFonts w:ascii="KaiTi" w:eastAsia="KaiTi" w:hAnsi="KaiTi" w:cs="Times New Roman"/>
          <w:sz w:val="21"/>
          <w:szCs w:val="24"/>
          <w:lang w:val="fr-CH"/>
        </w:rPr>
      </w:pPr>
      <w:bookmarkStart w:id="3" w:name="Prepared"/>
      <w:bookmarkStart w:id="4" w:name="_GoBack"/>
      <w:bookmarkEnd w:id="2"/>
      <w:bookmarkEnd w:id="4"/>
      <w:r>
        <w:rPr>
          <w:rFonts w:ascii="KaiTi" w:eastAsia="KaiTi" w:hAnsi="KaiTi" w:cs="Times New Roman" w:hint="eastAsia"/>
          <w:sz w:val="21"/>
          <w:szCs w:val="24"/>
          <w:lang w:val="fr-CH"/>
        </w:rPr>
        <w:t>经委员会通过</w:t>
      </w:r>
    </w:p>
    <w:bookmarkEnd w:id="3"/>
    <w:p w:rsidR="009043FB" w:rsidRPr="008F5ED0" w:rsidRDefault="005428C9" w:rsidP="00913C92">
      <w:pPr>
        <w:spacing w:after="120" w:line="260" w:lineRule="atLeast"/>
        <w:rPr>
          <w:rFonts w:ascii="SimSun" w:hAnsi="SimSun"/>
          <w:sz w:val="21"/>
        </w:rPr>
      </w:pPr>
      <w:r w:rsidRPr="008F5ED0">
        <w:rPr>
          <w:rFonts w:ascii="SimSun" w:hAnsi="SimSun"/>
          <w:sz w:val="21"/>
        </w:rPr>
        <w:br w:type="page"/>
      </w:r>
    </w:p>
    <w:p w:rsidR="002928D3" w:rsidRPr="00FD343E" w:rsidRDefault="008E14F8" w:rsidP="00D45031">
      <w:pPr>
        <w:keepNext/>
        <w:overflowPunct w:val="0"/>
        <w:spacing w:beforeLines="100" w:before="240" w:line="340" w:lineRule="atLeast"/>
        <w:rPr>
          <w:rFonts w:ascii="SimHei" w:eastAsia="SimHei" w:hAnsi="SimHei"/>
          <w:sz w:val="21"/>
          <w:szCs w:val="22"/>
        </w:rPr>
      </w:pPr>
      <w:r w:rsidRPr="00FD343E">
        <w:rPr>
          <w:rFonts w:ascii="SimHei" w:eastAsia="SimHei" w:hAnsi="SimHei"/>
          <w:sz w:val="21"/>
          <w:szCs w:val="22"/>
        </w:rPr>
        <w:lastRenderedPageBreak/>
        <w:t>关于议程第</w:t>
      </w:r>
      <w:r w:rsidR="00553365" w:rsidRPr="00FD343E">
        <w:rPr>
          <w:rFonts w:ascii="SimHei" w:eastAsia="SimHei" w:hAnsi="SimHei"/>
          <w:sz w:val="21"/>
          <w:szCs w:val="22"/>
        </w:rPr>
        <w:t>2</w:t>
      </w:r>
      <w:r w:rsidRPr="00FD343E">
        <w:rPr>
          <w:rFonts w:ascii="SimHei" w:eastAsia="SimHei" w:hAnsi="SimHei"/>
          <w:sz w:val="21"/>
          <w:szCs w:val="22"/>
        </w:rPr>
        <w:t>项的决定：</w:t>
      </w:r>
    </w:p>
    <w:p w:rsidR="005428C9" w:rsidRPr="00D45031" w:rsidRDefault="00B85435" w:rsidP="00D45031">
      <w:pPr>
        <w:spacing w:afterLines="50" w:after="120" w:line="340" w:lineRule="atLeast"/>
        <w:rPr>
          <w:rFonts w:ascii="SimHei" w:eastAsia="SimHei" w:hAnsi="SimHei"/>
          <w:sz w:val="21"/>
          <w:szCs w:val="22"/>
        </w:rPr>
      </w:pPr>
      <w:r w:rsidRPr="00D45031">
        <w:rPr>
          <w:rFonts w:ascii="SimHei" w:eastAsia="SimHei" w:hAnsi="SimHei" w:hint="eastAsia"/>
          <w:sz w:val="21"/>
          <w:szCs w:val="22"/>
        </w:rPr>
        <w:t>通过议程</w:t>
      </w:r>
    </w:p>
    <w:p w:rsidR="005428C9" w:rsidRPr="008F5ED0" w:rsidRDefault="00B85435"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szCs w:val="22"/>
        </w:rPr>
        <w:t>主席提交作为WIPO/GRTKF/IC/4</w:t>
      </w:r>
      <w:r w:rsidR="008E14F8" w:rsidRPr="008F5ED0">
        <w:rPr>
          <w:rFonts w:ascii="SimSun" w:hAnsi="SimSun"/>
          <w:sz w:val="21"/>
          <w:szCs w:val="22"/>
        </w:rPr>
        <w:t>5</w:t>
      </w:r>
      <w:r w:rsidRPr="008F5ED0">
        <w:rPr>
          <w:rFonts w:ascii="SimSun" w:hAnsi="SimSun" w:hint="eastAsia"/>
          <w:sz w:val="21"/>
          <w:szCs w:val="22"/>
        </w:rPr>
        <w:t>/1 Prov.2分发的议程草案供会议通过，议程草案得到通过。</w:t>
      </w:r>
    </w:p>
    <w:p w:rsidR="005428C9" w:rsidRPr="00FD343E" w:rsidRDefault="008E14F8" w:rsidP="00D45031">
      <w:pPr>
        <w:keepNext/>
        <w:overflowPunct w:val="0"/>
        <w:spacing w:beforeLines="100" w:before="240" w:line="340" w:lineRule="atLeast"/>
        <w:rPr>
          <w:rFonts w:ascii="SimHei" w:eastAsia="SimHei" w:hAnsi="SimHei"/>
          <w:sz w:val="21"/>
          <w:szCs w:val="22"/>
        </w:rPr>
      </w:pPr>
      <w:r w:rsidRPr="00FD343E">
        <w:rPr>
          <w:rFonts w:ascii="SimHei" w:eastAsia="SimHei" w:hAnsi="SimHei"/>
          <w:sz w:val="21"/>
          <w:szCs w:val="22"/>
        </w:rPr>
        <w:t>关于议程第</w:t>
      </w:r>
      <w:r w:rsidR="007770B1" w:rsidRPr="00FD343E">
        <w:rPr>
          <w:rFonts w:ascii="SimHei" w:eastAsia="SimHei" w:hAnsi="SimHei"/>
          <w:sz w:val="21"/>
          <w:szCs w:val="22"/>
        </w:rPr>
        <w:t>3</w:t>
      </w:r>
      <w:r w:rsidRPr="00FD343E">
        <w:rPr>
          <w:rFonts w:ascii="SimHei" w:eastAsia="SimHei" w:hAnsi="SimHei"/>
          <w:sz w:val="21"/>
          <w:szCs w:val="22"/>
        </w:rPr>
        <w:t>项的决定：</w:t>
      </w:r>
    </w:p>
    <w:p w:rsidR="005428C9" w:rsidRPr="00D45031" w:rsidRDefault="00B85435" w:rsidP="00D45031">
      <w:pPr>
        <w:spacing w:afterLines="50" w:after="120" w:line="340" w:lineRule="atLeast"/>
        <w:rPr>
          <w:rFonts w:ascii="SimHei" w:eastAsia="SimHei" w:hAnsi="SimHei"/>
          <w:sz w:val="21"/>
          <w:szCs w:val="22"/>
        </w:rPr>
      </w:pPr>
      <w:r w:rsidRPr="00D45031">
        <w:rPr>
          <w:rFonts w:ascii="SimHei" w:eastAsia="SimHei" w:hAnsi="SimHei" w:hint="eastAsia"/>
          <w:sz w:val="21"/>
          <w:szCs w:val="22"/>
        </w:rPr>
        <w:t>认可若干组织与会</w:t>
      </w:r>
    </w:p>
    <w:p w:rsidR="008E14F8" w:rsidRPr="008F5ED0" w:rsidRDefault="008E14F8"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rPr>
        <w:t>委员会注意到文件</w:t>
      </w:r>
      <w:r w:rsidRPr="008F5ED0">
        <w:rPr>
          <w:rFonts w:ascii="SimSun" w:hAnsi="SimSun"/>
          <w:sz w:val="21"/>
          <w:szCs w:val="22"/>
        </w:rPr>
        <w:t>WIPO/GRTKF/IC/45/2</w:t>
      </w:r>
      <w:r w:rsidRPr="008F5ED0">
        <w:rPr>
          <w:rFonts w:ascii="SimSun" w:hAnsi="SimSun" w:hint="eastAsia"/>
          <w:sz w:val="21"/>
          <w:szCs w:val="22"/>
        </w:rPr>
        <w:t>，同意更新接纳作为委员会临时观察员的非政府组织名</w:t>
      </w:r>
      <w:r w:rsidR="00DF30F3">
        <w:rPr>
          <w:rFonts w:ascii="SimSun" w:hAnsi="SimSun"/>
          <w:sz w:val="21"/>
          <w:szCs w:val="22"/>
        </w:rPr>
        <w:t>‍</w:t>
      </w:r>
      <w:r w:rsidRPr="008F5ED0">
        <w:rPr>
          <w:rFonts w:ascii="SimSun" w:hAnsi="SimSun" w:hint="eastAsia"/>
          <w:sz w:val="21"/>
          <w:szCs w:val="22"/>
        </w:rPr>
        <w:t>单。</w:t>
      </w:r>
    </w:p>
    <w:p w:rsidR="005428C9" w:rsidRPr="00FD343E" w:rsidRDefault="008E14F8" w:rsidP="00D45031">
      <w:pPr>
        <w:keepNext/>
        <w:overflowPunct w:val="0"/>
        <w:spacing w:beforeLines="100" w:before="240" w:line="340" w:lineRule="atLeast"/>
        <w:rPr>
          <w:rFonts w:ascii="SimHei" w:eastAsia="SimHei" w:hAnsi="SimHei"/>
          <w:sz w:val="21"/>
          <w:szCs w:val="22"/>
        </w:rPr>
      </w:pPr>
      <w:r w:rsidRPr="00FD343E">
        <w:rPr>
          <w:rFonts w:ascii="SimHei" w:eastAsia="SimHei" w:hAnsi="SimHei"/>
          <w:sz w:val="21"/>
          <w:szCs w:val="22"/>
        </w:rPr>
        <w:t>关于议程第</w:t>
      </w:r>
      <w:r w:rsidR="00102418" w:rsidRPr="00FD343E">
        <w:rPr>
          <w:rFonts w:ascii="SimHei" w:eastAsia="SimHei" w:hAnsi="SimHei"/>
          <w:sz w:val="21"/>
          <w:szCs w:val="22"/>
        </w:rPr>
        <w:t>4</w:t>
      </w:r>
      <w:r w:rsidRPr="00FD343E">
        <w:rPr>
          <w:rFonts w:ascii="SimHei" w:eastAsia="SimHei" w:hAnsi="SimHei"/>
          <w:sz w:val="21"/>
          <w:szCs w:val="22"/>
        </w:rPr>
        <w:t>项的决定：</w:t>
      </w:r>
    </w:p>
    <w:p w:rsidR="005428C9" w:rsidRPr="00D45031" w:rsidRDefault="00B85435" w:rsidP="00D45031">
      <w:pPr>
        <w:spacing w:afterLines="50" w:after="120" w:line="340" w:lineRule="atLeast"/>
        <w:rPr>
          <w:rFonts w:ascii="SimHei" w:eastAsia="SimHei" w:hAnsi="SimHei"/>
          <w:sz w:val="21"/>
          <w:szCs w:val="22"/>
        </w:rPr>
      </w:pPr>
      <w:r w:rsidRPr="00D45031">
        <w:rPr>
          <w:rFonts w:ascii="SimHei" w:eastAsia="SimHei" w:hAnsi="SimHei" w:hint="eastAsia"/>
          <w:sz w:val="21"/>
          <w:szCs w:val="22"/>
        </w:rPr>
        <w:t>土著人民和当地社区的参与</w:t>
      </w:r>
    </w:p>
    <w:p w:rsidR="00285638" w:rsidRPr="008F5ED0" w:rsidRDefault="00B85435"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szCs w:val="22"/>
        </w:rPr>
        <w:t>委员会注意到文件</w:t>
      </w:r>
      <w:r w:rsidR="00D235BA" w:rsidRPr="008F5ED0">
        <w:rPr>
          <w:rFonts w:ascii="SimSun" w:hAnsi="SimSun"/>
          <w:sz w:val="21"/>
          <w:szCs w:val="22"/>
        </w:rPr>
        <w:t>WIPO/GRTKF/IC/45/3</w:t>
      </w:r>
      <w:r w:rsidR="008E14F8" w:rsidRPr="008F5ED0">
        <w:rPr>
          <w:rFonts w:ascii="SimSun" w:hAnsi="SimSun" w:hint="eastAsia"/>
          <w:sz w:val="21"/>
          <w:szCs w:val="22"/>
        </w:rPr>
        <w:t>和</w:t>
      </w:r>
      <w:r w:rsidR="00D235BA" w:rsidRPr="008F5ED0">
        <w:rPr>
          <w:rFonts w:ascii="SimSun" w:hAnsi="SimSun"/>
          <w:sz w:val="21"/>
          <w:szCs w:val="22"/>
        </w:rPr>
        <w:t>WIPO/GRTKF/IC/45</w:t>
      </w:r>
      <w:r w:rsidR="008E14F8" w:rsidRPr="008F5ED0">
        <w:rPr>
          <w:rFonts w:ascii="SimSun" w:hAnsi="SimSun"/>
          <w:sz w:val="21"/>
          <w:szCs w:val="22"/>
        </w:rPr>
        <w:t>/INF/4</w:t>
      </w:r>
      <w:r w:rsidR="008E14F8" w:rsidRPr="008F5ED0">
        <w:rPr>
          <w:rFonts w:ascii="SimSun" w:hAnsi="SimSun" w:hint="eastAsia"/>
          <w:sz w:val="21"/>
          <w:szCs w:val="22"/>
        </w:rPr>
        <w:t>。</w:t>
      </w:r>
    </w:p>
    <w:p w:rsidR="00285638" w:rsidRPr="008F5ED0" w:rsidRDefault="00B85435"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szCs w:val="22"/>
        </w:rPr>
        <w:t>委员会强烈鼓励并呼吁委员会成员及所有相关的公共和私营实体为产权组织经认可的土著和当地社区自愿基金捐款。</w:t>
      </w:r>
    </w:p>
    <w:p w:rsidR="003E7D88" w:rsidRPr="008F5ED0" w:rsidRDefault="00B85435"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szCs w:val="22"/>
        </w:rPr>
        <w:t>经主席提议，委员会以鼓掌的方式，选出了以下</w:t>
      </w:r>
      <w:r w:rsidR="00936A60">
        <w:rPr>
          <w:rFonts w:ascii="SimSun" w:hAnsi="SimSun" w:hint="eastAsia"/>
          <w:sz w:val="21"/>
          <w:szCs w:val="22"/>
        </w:rPr>
        <w:t>八</w:t>
      </w:r>
      <w:r w:rsidRPr="008F5ED0">
        <w:rPr>
          <w:rFonts w:ascii="SimSun" w:hAnsi="SimSun" w:hint="eastAsia"/>
          <w:sz w:val="21"/>
          <w:szCs w:val="22"/>
        </w:rPr>
        <w:t>名成员以个人身份参加咨询委员会：</w:t>
      </w:r>
      <w:r w:rsidR="003E1D6C" w:rsidRPr="003E1D6C">
        <w:rPr>
          <w:rFonts w:ascii="SimSun" w:hAnsi="SimSun" w:hint="eastAsia"/>
          <w:sz w:val="21"/>
          <w:szCs w:val="22"/>
        </w:rPr>
        <w:t>凯瑟琳</w:t>
      </w:r>
      <w:r w:rsidR="003E1D6C">
        <w:rPr>
          <w:rFonts w:ascii="SimSun" w:hAnsi="SimSun" w:hint="eastAsia"/>
          <w:sz w:val="21"/>
          <w:szCs w:val="22"/>
        </w:rPr>
        <w:t>·</w:t>
      </w:r>
      <w:r w:rsidR="00D1276E" w:rsidRPr="00D1276E">
        <w:rPr>
          <w:rFonts w:ascii="SimSun" w:hAnsi="SimSun" w:hint="eastAsia"/>
          <w:sz w:val="21"/>
          <w:szCs w:val="22"/>
        </w:rPr>
        <w:t>布尼亚</w:t>
      </w:r>
      <w:r w:rsidR="00D1276E">
        <w:rPr>
          <w:rFonts w:ascii="SimSun" w:hAnsi="SimSun" w:hint="eastAsia"/>
          <w:sz w:val="21"/>
          <w:szCs w:val="22"/>
        </w:rPr>
        <w:t>西·</w:t>
      </w:r>
      <w:r w:rsidR="00D1276E" w:rsidRPr="00D1276E">
        <w:rPr>
          <w:rFonts w:ascii="SimSun" w:hAnsi="SimSun" w:hint="eastAsia"/>
          <w:sz w:val="21"/>
          <w:szCs w:val="22"/>
        </w:rPr>
        <w:t>卡胡</w:t>
      </w:r>
      <w:r w:rsidR="00D1276E">
        <w:rPr>
          <w:rFonts w:ascii="SimSun" w:hAnsi="SimSun" w:hint="eastAsia"/>
          <w:sz w:val="21"/>
          <w:szCs w:val="22"/>
        </w:rPr>
        <w:t>里亚</w:t>
      </w:r>
      <w:r w:rsidR="00936A60">
        <w:rPr>
          <w:rFonts w:ascii="SimSun" w:hAnsi="SimSun" w:hint="eastAsia"/>
          <w:sz w:val="21"/>
          <w:szCs w:val="22"/>
        </w:rPr>
        <w:t>女士，</w:t>
      </w:r>
      <w:r w:rsidR="00936A60" w:rsidRPr="00936A60">
        <w:rPr>
          <w:rFonts w:ascii="SimSun" w:hAnsi="SimSun" w:hint="eastAsia"/>
          <w:sz w:val="21"/>
          <w:szCs w:val="22"/>
        </w:rPr>
        <w:t>总检察长办公室和司法部首席国家顾问，肯尼亚共和国</w:t>
      </w:r>
      <w:r w:rsidR="00936A60">
        <w:rPr>
          <w:rFonts w:ascii="SimSun" w:hAnsi="SimSun" w:hint="eastAsia"/>
          <w:sz w:val="21"/>
          <w:szCs w:val="22"/>
        </w:rPr>
        <w:t>；</w:t>
      </w:r>
      <w:r w:rsidR="00936A60" w:rsidRPr="00936A60">
        <w:rPr>
          <w:rFonts w:ascii="SimSun" w:hAnsi="SimSun" w:hint="eastAsia"/>
          <w:sz w:val="21"/>
          <w:szCs w:val="22"/>
        </w:rPr>
        <w:t>武埃蒂·科索纽·梅先生</w:t>
      </w:r>
      <w:r w:rsidR="00936A60">
        <w:rPr>
          <w:rFonts w:ascii="SimSun" w:hAnsi="SimSun" w:hint="eastAsia"/>
          <w:sz w:val="21"/>
          <w:szCs w:val="22"/>
        </w:rPr>
        <w:t>，一等秘书，</w:t>
      </w:r>
      <w:r w:rsidR="00936A60" w:rsidRPr="00936A60">
        <w:rPr>
          <w:rFonts w:ascii="SimSun" w:hAnsi="SimSun" w:hint="eastAsia"/>
          <w:sz w:val="21"/>
          <w:szCs w:val="22"/>
        </w:rPr>
        <w:t>斐济</w:t>
      </w:r>
      <w:r w:rsidR="00936A60">
        <w:rPr>
          <w:rFonts w:ascii="SimSun" w:hAnsi="SimSun" w:hint="eastAsia"/>
          <w:sz w:val="21"/>
          <w:szCs w:val="22"/>
        </w:rPr>
        <w:t>常驻代表团；</w:t>
      </w:r>
      <w:r w:rsidR="000D1BC2" w:rsidRPr="000D1BC2">
        <w:rPr>
          <w:rFonts w:ascii="SimSun" w:hAnsi="SimSun" w:hint="eastAsia"/>
          <w:sz w:val="21"/>
          <w:szCs w:val="22"/>
        </w:rPr>
        <w:t>塞瓦斯蒂安·莫利纳·内库尔先生，国际经济关系副秘书处知识产权处处长，智利</w:t>
      </w:r>
      <w:r w:rsidR="000D1BC2">
        <w:rPr>
          <w:rFonts w:ascii="SimSun" w:hAnsi="SimSun" w:hint="eastAsia"/>
          <w:sz w:val="21"/>
          <w:szCs w:val="22"/>
        </w:rPr>
        <w:t>；</w:t>
      </w:r>
      <w:r w:rsidR="00D1276E" w:rsidRPr="00D1276E">
        <w:rPr>
          <w:rFonts w:ascii="SimSun" w:hAnsi="SimSun" w:hint="eastAsia"/>
          <w:sz w:val="21"/>
          <w:szCs w:val="22"/>
        </w:rPr>
        <w:t>索尼娅</w:t>
      </w:r>
      <w:r w:rsidR="00D1276E">
        <w:rPr>
          <w:rFonts w:ascii="SimSun" w:hAnsi="SimSun" w:hint="eastAsia"/>
          <w:sz w:val="21"/>
          <w:szCs w:val="22"/>
        </w:rPr>
        <w:t>·</w:t>
      </w:r>
      <w:r w:rsidR="00D1276E" w:rsidRPr="00D1276E">
        <w:rPr>
          <w:rFonts w:ascii="SimSun" w:hAnsi="SimSun" w:hint="eastAsia"/>
          <w:sz w:val="21"/>
          <w:szCs w:val="22"/>
        </w:rPr>
        <w:t>帕特里夏</w:t>
      </w:r>
      <w:r w:rsidR="00D1276E">
        <w:rPr>
          <w:rFonts w:ascii="SimSun" w:hAnsi="SimSun" w:hint="eastAsia"/>
          <w:sz w:val="21"/>
          <w:szCs w:val="22"/>
        </w:rPr>
        <w:t>·</w:t>
      </w:r>
      <w:r w:rsidR="00D1276E" w:rsidRPr="00D1276E">
        <w:rPr>
          <w:rFonts w:ascii="SimSun" w:hAnsi="SimSun" w:hint="eastAsia"/>
          <w:sz w:val="21"/>
          <w:szCs w:val="22"/>
        </w:rPr>
        <w:t>穆尔西亚</w:t>
      </w:r>
      <w:r w:rsidR="00D1276E">
        <w:rPr>
          <w:rFonts w:ascii="SimSun" w:hAnsi="SimSun" w:hint="eastAsia"/>
          <w:sz w:val="21"/>
          <w:szCs w:val="22"/>
        </w:rPr>
        <w:t>·</w:t>
      </w:r>
      <w:r w:rsidR="00D1276E" w:rsidRPr="00D1276E">
        <w:rPr>
          <w:rFonts w:ascii="SimSun" w:hAnsi="SimSun" w:hint="eastAsia"/>
          <w:sz w:val="21"/>
          <w:szCs w:val="22"/>
        </w:rPr>
        <w:t>罗亚</w:t>
      </w:r>
      <w:r w:rsidR="000D1BC2">
        <w:rPr>
          <w:rFonts w:ascii="SimSun" w:hAnsi="SimSun" w:hint="eastAsia"/>
          <w:sz w:val="21"/>
          <w:szCs w:val="22"/>
        </w:rPr>
        <w:t>女士，</w:t>
      </w:r>
      <w:r w:rsidR="003E1D6C" w:rsidRPr="003E1D6C">
        <w:rPr>
          <w:rFonts w:ascii="SimSun" w:hAnsi="SimSun" w:hint="eastAsia"/>
          <w:sz w:val="21"/>
          <w:szCs w:val="22"/>
        </w:rPr>
        <w:t>马洛卡</w:t>
      </w:r>
      <w:r w:rsidR="000D1BC2" w:rsidRPr="000D1BC2">
        <w:rPr>
          <w:rFonts w:ascii="SimSun" w:hAnsi="SimSun" w:hint="eastAsia"/>
          <w:sz w:val="21"/>
          <w:szCs w:val="22"/>
        </w:rPr>
        <w:t>国际</w:t>
      </w:r>
      <w:r w:rsidR="000D1BC2">
        <w:rPr>
          <w:rFonts w:ascii="SimSun" w:hAnsi="SimSun" w:hint="eastAsia"/>
          <w:sz w:val="21"/>
          <w:szCs w:val="22"/>
        </w:rPr>
        <w:t>代表；</w:t>
      </w:r>
      <w:r w:rsidR="00D1276E" w:rsidRPr="00D1276E">
        <w:rPr>
          <w:rFonts w:ascii="SimSun" w:hAnsi="SimSun" w:hint="eastAsia"/>
          <w:sz w:val="21"/>
          <w:szCs w:val="22"/>
        </w:rPr>
        <w:t>穆萨</w:t>
      </w:r>
      <w:r w:rsidR="00D1276E">
        <w:rPr>
          <w:rFonts w:ascii="SimSun" w:hAnsi="SimSun" w:hint="eastAsia"/>
          <w:sz w:val="21"/>
          <w:szCs w:val="22"/>
        </w:rPr>
        <w:t>·</w:t>
      </w:r>
      <w:r w:rsidR="00D1276E" w:rsidRPr="00D1276E">
        <w:rPr>
          <w:rFonts w:ascii="SimSun" w:hAnsi="SimSun" w:hint="eastAsia"/>
          <w:sz w:val="21"/>
          <w:szCs w:val="22"/>
        </w:rPr>
        <w:t>奥斯曼</w:t>
      </w:r>
      <w:r w:rsidR="00D1276E">
        <w:rPr>
          <w:rFonts w:ascii="SimSun" w:hAnsi="SimSun" w:hint="eastAsia"/>
          <w:sz w:val="21"/>
          <w:szCs w:val="22"/>
        </w:rPr>
        <w:t>·</w:t>
      </w:r>
      <w:r w:rsidR="00D1276E" w:rsidRPr="00D1276E">
        <w:rPr>
          <w:rFonts w:ascii="SimSun" w:hAnsi="SimSun" w:hint="eastAsia"/>
          <w:sz w:val="21"/>
          <w:szCs w:val="22"/>
        </w:rPr>
        <w:t>恩丹巴</w:t>
      </w:r>
      <w:r w:rsidR="000D1BC2">
        <w:rPr>
          <w:rFonts w:ascii="SimSun" w:hAnsi="SimSun" w:hint="eastAsia"/>
          <w:sz w:val="21"/>
          <w:szCs w:val="22"/>
        </w:rPr>
        <w:t>先生，</w:t>
      </w:r>
      <w:r w:rsidR="000D1BC2" w:rsidRPr="000D1BC2">
        <w:rPr>
          <w:rFonts w:ascii="SimSun" w:hAnsi="SimSun" w:hint="eastAsia"/>
          <w:sz w:val="21"/>
          <w:szCs w:val="22"/>
        </w:rPr>
        <w:t>姆伯洛洛社会文化发展协会（MBOSCUDA）</w:t>
      </w:r>
      <w:r w:rsidR="000D1BC2">
        <w:rPr>
          <w:rFonts w:ascii="SimSun" w:hAnsi="SimSun" w:hint="eastAsia"/>
          <w:sz w:val="21"/>
          <w:szCs w:val="22"/>
        </w:rPr>
        <w:t>代表；</w:t>
      </w:r>
      <w:r w:rsidR="000D1BC2" w:rsidRPr="000D1BC2">
        <w:rPr>
          <w:rFonts w:ascii="SimSun" w:hAnsi="SimSun" w:hint="eastAsia"/>
          <w:sz w:val="21"/>
          <w:szCs w:val="22"/>
        </w:rPr>
        <w:t>托马斯·赖廷格先生，联邦司法部德国专利商标局专利司高级专利审查员，德国</w:t>
      </w:r>
      <w:r w:rsidR="000D1BC2">
        <w:rPr>
          <w:rFonts w:ascii="SimSun" w:hAnsi="SimSun" w:hint="eastAsia"/>
          <w:sz w:val="21"/>
          <w:szCs w:val="22"/>
        </w:rPr>
        <w:t>；</w:t>
      </w:r>
      <w:r w:rsidR="00D1276E" w:rsidRPr="00D1276E">
        <w:rPr>
          <w:rFonts w:ascii="SimSun" w:hAnsi="SimSun" w:hint="eastAsia"/>
          <w:sz w:val="21"/>
          <w:szCs w:val="22"/>
        </w:rPr>
        <w:t>贾森</w:t>
      </w:r>
      <w:r w:rsidR="00D1276E">
        <w:rPr>
          <w:rFonts w:ascii="SimSun" w:hAnsi="SimSun" w:hint="eastAsia"/>
          <w:sz w:val="21"/>
          <w:szCs w:val="22"/>
        </w:rPr>
        <w:t>·</w:t>
      </w:r>
      <w:r w:rsidR="00D1276E" w:rsidRPr="00D1276E">
        <w:rPr>
          <w:rFonts w:ascii="SimSun" w:hAnsi="SimSun" w:hint="eastAsia"/>
          <w:sz w:val="21"/>
          <w:szCs w:val="22"/>
        </w:rPr>
        <w:t>瑟尔</w:t>
      </w:r>
      <w:r w:rsidR="000D1BC2">
        <w:rPr>
          <w:rFonts w:ascii="SimSun" w:hAnsi="SimSun" w:hint="eastAsia"/>
          <w:sz w:val="21"/>
          <w:szCs w:val="22"/>
        </w:rPr>
        <w:t>先生，</w:t>
      </w:r>
      <w:r w:rsidR="000D1BC2" w:rsidRPr="000D1BC2">
        <w:rPr>
          <w:rFonts w:ascii="SimSun" w:hAnsi="SimSun" w:hint="eastAsia"/>
          <w:sz w:val="21"/>
          <w:szCs w:val="22"/>
        </w:rPr>
        <w:t>美洲</w:t>
      </w:r>
      <w:r w:rsidR="000D1BC2">
        <w:rPr>
          <w:rFonts w:ascii="SimSun" w:hAnsi="SimSun" w:hint="eastAsia"/>
          <w:sz w:val="21"/>
          <w:szCs w:val="22"/>
        </w:rPr>
        <w:t>原住民</w:t>
      </w:r>
      <w:r w:rsidR="000D1BC2" w:rsidRPr="000D1BC2">
        <w:rPr>
          <w:rFonts w:ascii="SimSun" w:hAnsi="SimSun" w:hint="eastAsia"/>
          <w:sz w:val="21"/>
          <w:szCs w:val="22"/>
        </w:rPr>
        <w:t>权利基金（NARF）代表、</w:t>
      </w:r>
      <w:r w:rsidR="000D1BC2">
        <w:rPr>
          <w:rFonts w:ascii="SimSun" w:hAnsi="SimSun" w:hint="eastAsia"/>
          <w:sz w:val="21"/>
          <w:szCs w:val="22"/>
        </w:rPr>
        <w:t>顾问；和</w:t>
      </w:r>
      <w:r w:rsidR="000D1BC2" w:rsidRPr="000D1BC2">
        <w:rPr>
          <w:rFonts w:ascii="SimSun" w:hAnsi="SimSun" w:hint="eastAsia"/>
          <w:sz w:val="21"/>
          <w:szCs w:val="22"/>
        </w:rPr>
        <w:t>埃米尔·扎特丘利亚克先生，</w:t>
      </w:r>
      <w:r w:rsidR="000D1BC2">
        <w:rPr>
          <w:rFonts w:ascii="SimSun" w:hAnsi="SimSun" w:hint="eastAsia"/>
          <w:sz w:val="21"/>
          <w:szCs w:val="22"/>
        </w:rPr>
        <w:t>斯洛伐克共和国</w:t>
      </w:r>
      <w:r w:rsidR="000D1BC2" w:rsidRPr="000D1BC2">
        <w:rPr>
          <w:rFonts w:ascii="SimSun" w:hAnsi="SimSun" w:hint="eastAsia"/>
          <w:sz w:val="21"/>
          <w:szCs w:val="22"/>
        </w:rPr>
        <w:t>工业产权局国际事务处处长，斯洛伐克</w:t>
      </w:r>
      <w:r w:rsidR="00686953" w:rsidRPr="008F5ED0">
        <w:rPr>
          <w:rFonts w:ascii="SimSun" w:hAnsi="SimSun" w:hint="eastAsia"/>
          <w:sz w:val="21"/>
          <w:szCs w:val="22"/>
        </w:rPr>
        <w:t>。</w:t>
      </w:r>
    </w:p>
    <w:p w:rsidR="003C54F2" w:rsidRPr="008F5ED0" w:rsidRDefault="00B85435"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szCs w:val="22"/>
        </w:rPr>
        <w:t>委员会主席提名委员会副主席约纳·塞莱提先生担任咨询委员会主席。</w:t>
      </w:r>
    </w:p>
    <w:p w:rsidR="00D235BA" w:rsidRPr="00FD343E" w:rsidRDefault="008E14F8" w:rsidP="00D45031">
      <w:pPr>
        <w:keepNext/>
        <w:overflowPunct w:val="0"/>
        <w:spacing w:beforeLines="100" w:before="240" w:line="340" w:lineRule="atLeast"/>
        <w:rPr>
          <w:rFonts w:ascii="SimHei" w:eastAsia="SimHei" w:hAnsi="SimHei"/>
          <w:sz w:val="21"/>
          <w:szCs w:val="22"/>
        </w:rPr>
      </w:pPr>
      <w:r w:rsidRPr="00FD343E">
        <w:rPr>
          <w:rFonts w:ascii="SimHei" w:eastAsia="SimHei" w:hAnsi="SimHei"/>
          <w:sz w:val="21"/>
          <w:szCs w:val="22"/>
        </w:rPr>
        <w:t>关于议程第</w:t>
      </w:r>
      <w:r w:rsidR="00D235BA" w:rsidRPr="00FD343E">
        <w:rPr>
          <w:rFonts w:ascii="SimHei" w:eastAsia="SimHei" w:hAnsi="SimHei"/>
          <w:sz w:val="21"/>
          <w:szCs w:val="22"/>
        </w:rPr>
        <w:t>5</w:t>
      </w:r>
      <w:r w:rsidRPr="00FD343E">
        <w:rPr>
          <w:rFonts w:ascii="SimHei" w:eastAsia="SimHei" w:hAnsi="SimHei"/>
          <w:sz w:val="21"/>
          <w:szCs w:val="22"/>
        </w:rPr>
        <w:t>项的决定：</w:t>
      </w:r>
    </w:p>
    <w:p w:rsidR="00325347" w:rsidRPr="00D45031" w:rsidRDefault="00B85435" w:rsidP="00D45031">
      <w:pPr>
        <w:spacing w:afterLines="50" w:after="120" w:line="340" w:lineRule="atLeast"/>
        <w:rPr>
          <w:rFonts w:ascii="SimHei" w:eastAsia="SimHei" w:hAnsi="SimHei"/>
          <w:sz w:val="21"/>
          <w:szCs w:val="22"/>
        </w:rPr>
      </w:pPr>
      <w:r w:rsidRPr="00D45031">
        <w:rPr>
          <w:rFonts w:ascii="SimHei" w:eastAsia="SimHei" w:hAnsi="SimHei" w:hint="eastAsia"/>
          <w:sz w:val="21"/>
          <w:szCs w:val="22"/>
        </w:rPr>
        <w:t>关于传统知识和传统文化表现形式问题特设专家组的报告</w:t>
      </w:r>
    </w:p>
    <w:p w:rsidR="00D235BA" w:rsidRPr="008F5ED0" w:rsidRDefault="008E14F8" w:rsidP="00D45031">
      <w:pPr>
        <w:overflowPunct w:val="0"/>
        <w:spacing w:afterLines="50" w:after="120" w:line="340" w:lineRule="atLeast"/>
        <w:ind w:firstLineChars="200" w:firstLine="420"/>
        <w:jc w:val="both"/>
        <w:rPr>
          <w:rFonts w:ascii="SimSun" w:hAnsi="SimSun"/>
          <w:sz w:val="21"/>
        </w:rPr>
      </w:pPr>
      <w:r w:rsidRPr="008F5ED0">
        <w:rPr>
          <w:rFonts w:ascii="SimSun" w:hAnsi="SimSun" w:hint="eastAsia"/>
          <w:sz w:val="21"/>
        </w:rPr>
        <w:t>委员会注意到传统知识和传统文化表现形式问题特设专家组联合主席埃德温娜·刘易斯女士和安东尼·卡库扎先生的</w:t>
      </w:r>
      <w:r w:rsidRPr="00D45031">
        <w:rPr>
          <w:rFonts w:ascii="SimSun" w:hAnsi="SimSun" w:hint="eastAsia"/>
          <w:sz w:val="21"/>
          <w:szCs w:val="22"/>
        </w:rPr>
        <w:t>口头报告</w:t>
      </w:r>
      <w:r w:rsidRPr="008F5ED0">
        <w:rPr>
          <w:rFonts w:ascii="SimSun" w:hAnsi="SimSun" w:hint="eastAsia"/>
          <w:sz w:val="21"/>
        </w:rPr>
        <w:t>。</w:t>
      </w:r>
    </w:p>
    <w:p w:rsidR="00325347" w:rsidRPr="008F5ED0" w:rsidRDefault="008E14F8"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szCs w:val="22"/>
        </w:rPr>
        <w:t>委员会要求秘书处在IGC第四十六届会议之前更新和精简早年的一些文件，涉及的议题例如：基于权利和措施的方法、国家和国际文书之间的相互作用、最低和最高标准之间的区别以及国际文书法律性质的选项。</w:t>
      </w:r>
    </w:p>
    <w:p w:rsidR="008D2E95" w:rsidRPr="00FD343E" w:rsidRDefault="008E14F8" w:rsidP="00D45031">
      <w:pPr>
        <w:keepNext/>
        <w:overflowPunct w:val="0"/>
        <w:spacing w:beforeLines="100" w:before="240" w:line="340" w:lineRule="atLeast"/>
        <w:rPr>
          <w:rFonts w:ascii="SimHei" w:eastAsia="SimHei" w:hAnsi="SimHei"/>
          <w:sz w:val="21"/>
          <w:szCs w:val="22"/>
        </w:rPr>
      </w:pPr>
      <w:r w:rsidRPr="00FD343E">
        <w:rPr>
          <w:rFonts w:ascii="SimHei" w:eastAsia="SimHei" w:hAnsi="SimHei"/>
          <w:sz w:val="21"/>
          <w:szCs w:val="22"/>
        </w:rPr>
        <w:t>关于议程第</w:t>
      </w:r>
      <w:r w:rsidR="00F96549" w:rsidRPr="00FD343E">
        <w:rPr>
          <w:rFonts w:ascii="SimHei" w:eastAsia="SimHei" w:hAnsi="SimHei"/>
          <w:sz w:val="21"/>
          <w:szCs w:val="22"/>
        </w:rPr>
        <w:t>6</w:t>
      </w:r>
      <w:r w:rsidRPr="00FD343E">
        <w:rPr>
          <w:rFonts w:ascii="SimHei" w:eastAsia="SimHei" w:hAnsi="SimHei"/>
          <w:sz w:val="21"/>
          <w:szCs w:val="22"/>
        </w:rPr>
        <w:t>项的决定：</w:t>
      </w:r>
    </w:p>
    <w:p w:rsidR="00285638" w:rsidRPr="00D45031" w:rsidRDefault="00B85435" w:rsidP="00D45031">
      <w:pPr>
        <w:spacing w:afterLines="50" w:after="120" w:line="340" w:lineRule="atLeast"/>
        <w:rPr>
          <w:rFonts w:ascii="SimHei" w:eastAsia="SimHei" w:hAnsi="SimHei"/>
          <w:sz w:val="21"/>
          <w:szCs w:val="22"/>
        </w:rPr>
      </w:pPr>
      <w:r w:rsidRPr="00D45031">
        <w:rPr>
          <w:rFonts w:ascii="SimHei" w:eastAsia="SimHei" w:hAnsi="SimHei" w:hint="eastAsia"/>
          <w:sz w:val="21"/>
          <w:szCs w:val="22"/>
        </w:rPr>
        <w:t>传统知识/传统文化表现形式</w:t>
      </w:r>
    </w:p>
    <w:p w:rsidR="00147C4B" w:rsidRPr="008F5ED0" w:rsidRDefault="00B85435"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szCs w:val="22"/>
        </w:rPr>
        <w:t>委员会在文件WIPO/GRTKF/IC/4</w:t>
      </w:r>
      <w:r w:rsidR="008E14F8" w:rsidRPr="008F5ED0">
        <w:rPr>
          <w:rFonts w:ascii="SimSun" w:hAnsi="SimSun"/>
          <w:sz w:val="21"/>
          <w:szCs w:val="22"/>
        </w:rPr>
        <w:t>5</w:t>
      </w:r>
      <w:r w:rsidRPr="008F5ED0">
        <w:rPr>
          <w:rFonts w:ascii="SimSun" w:hAnsi="SimSun" w:hint="eastAsia"/>
          <w:sz w:val="21"/>
          <w:szCs w:val="22"/>
        </w:rPr>
        <w:t>/4的基础上，拟定了另一份案文“保护传统知识：条款草案–协调人修订稿”，在文件WIPO/GRTKF/IC/4</w:t>
      </w:r>
      <w:r w:rsidR="008E14F8" w:rsidRPr="008F5ED0">
        <w:rPr>
          <w:rFonts w:ascii="SimSun" w:hAnsi="SimSun"/>
          <w:sz w:val="21"/>
          <w:szCs w:val="22"/>
        </w:rPr>
        <w:t>5</w:t>
      </w:r>
      <w:r w:rsidRPr="008F5ED0">
        <w:rPr>
          <w:rFonts w:ascii="SimSun" w:hAnsi="SimSun" w:hint="eastAsia"/>
          <w:sz w:val="21"/>
          <w:szCs w:val="22"/>
        </w:rPr>
        <w:t>/5的基础上，拟定了另一份案文“保护传统文化表现形式：条款草案–协调人修订稿”。委员会决定，根据委员会2022-2023年任务授权和2022年工作计划，将2022年</w:t>
      </w:r>
      <w:r w:rsidR="008E14F8" w:rsidRPr="008F5ED0">
        <w:rPr>
          <w:rFonts w:ascii="SimSun" w:hAnsi="SimSun"/>
          <w:sz w:val="21"/>
          <w:szCs w:val="22"/>
        </w:rPr>
        <w:t>12</w:t>
      </w:r>
      <w:r w:rsidRPr="008F5ED0">
        <w:rPr>
          <w:rFonts w:ascii="SimSun" w:hAnsi="SimSun" w:hint="eastAsia"/>
          <w:sz w:val="21"/>
          <w:szCs w:val="22"/>
        </w:rPr>
        <w:t>月</w:t>
      </w:r>
      <w:r w:rsidR="008E14F8" w:rsidRPr="008F5ED0">
        <w:rPr>
          <w:rFonts w:ascii="SimSun" w:hAnsi="SimSun"/>
          <w:sz w:val="21"/>
          <w:szCs w:val="22"/>
        </w:rPr>
        <w:t>9</w:t>
      </w:r>
      <w:r w:rsidRPr="008F5ED0">
        <w:rPr>
          <w:rFonts w:ascii="SimSun" w:hAnsi="SimSun" w:hint="eastAsia"/>
          <w:sz w:val="21"/>
          <w:szCs w:val="22"/>
        </w:rPr>
        <w:t>日本项议程结束时的这两份案文转送委员会第四十</w:t>
      </w:r>
      <w:r w:rsidR="008E14F8" w:rsidRPr="008F5ED0">
        <w:rPr>
          <w:rFonts w:ascii="SimSun" w:hAnsi="SimSun" w:hint="eastAsia"/>
          <w:sz w:val="21"/>
          <w:szCs w:val="22"/>
        </w:rPr>
        <w:t>六</w:t>
      </w:r>
      <w:r w:rsidRPr="008F5ED0">
        <w:rPr>
          <w:rFonts w:ascii="SimSun" w:hAnsi="SimSun" w:hint="eastAsia"/>
          <w:sz w:val="21"/>
          <w:szCs w:val="22"/>
        </w:rPr>
        <w:t>届会议。</w:t>
      </w:r>
    </w:p>
    <w:p w:rsidR="008E14F8" w:rsidRPr="008F5ED0" w:rsidRDefault="008E14F8" w:rsidP="00D45031">
      <w:pPr>
        <w:overflowPunct w:val="0"/>
        <w:spacing w:afterLines="50" w:after="120" w:line="340" w:lineRule="atLeast"/>
        <w:ind w:firstLineChars="200" w:firstLine="420"/>
        <w:jc w:val="both"/>
        <w:rPr>
          <w:rFonts w:ascii="SimSun" w:hAnsi="SimSun"/>
          <w:sz w:val="21"/>
        </w:rPr>
      </w:pPr>
      <w:r w:rsidRPr="008F5ED0">
        <w:rPr>
          <w:rFonts w:ascii="SimSun" w:hAnsi="SimSun" w:hint="eastAsia"/>
          <w:sz w:val="21"/>
          <w:szCs w:val="22"/>
        </w:rPr>
        <w:lastRenderedPageBreak/>
        <w:t>委员会注意到并讨论了文件</w:t>
      </w:r>
      <w:r w:rsidR="00F96549" w:rsidRPr="008F5ED0">
        <w:rPr>
          <w:rFonts w:ascii="SimSun" w:hAnsi="SimSun"/>
          <w:sz w:val="21"/>
          <w:szCs w:val="22"/>
        </w:rPr>
        <w:t>WIPO/GRTKF/IC/45/6</w:t>
      </w:r>
      <w:r w:rsidR="00686953" w:rsidRPr="008F5ED0">
        <w:rPr>
          <w:rFonts w:ascii="SimSun" w:hAnsi="SimSun"/>
          <w:sz w:val="21"/>
          <w:szCs w:val="22"/>
        </w:rPr>
        <w:t>、</w:t>
      </w:r>
      <w:r w:rsidR="00F96549" w:rsidRPr="008F5ED0">
        <w:rPr>
          <w:rFonts w:ascii="SimSun" w:hAnsi="SimSun"/>
          <w:sz w:val="21"/>
          <w:szCs w:val="22"/>
        </w:rPr>
        <w:t>WIPO/GRTKF/IC/45</w:t>
      </w:r>
      <w:r w:rsidR="00186A11" w:rsidRPr="008F5ED0">
        <w:rPr>
          <w:rFonts w:ascii="SimSun" w:hAnsi="SimSun"/>
          <w:sz w:val="21"/>
          <w:szCs w:val="22"/>
        </w:rPr>
        <w:t>/7</w:t>
      </w:r>
      <w:r w:rsidR="00686953" w:rsidRPr="008F5ED0">
        <w:rPr>
          <w:rFonts w:ascii="SimSun" w:hAnsi="SimSun"/>
          <w:sz w:val="21"/>
          <w:szCs w:val="22"/>
        </w:rPr>
        <w:t>、</w:t>
      </w:r>
      <w:r w:rsidR="00186A11" w:rsidRPr="008F5ED0">
        <w:rPr>
          <w:rFonts w:ascii="SimSun" w:hAnsi="SimSun"/>
          <w:sz w:val="21"/>
          <w:szCs w:val="22"/>
        </w:rPr>
        <w:t>WIP</w:t>
      </w:r>
      <w:r w:rsidR="00F96549" w:rsidRPr="008F5ED0">
        <w:rPr>
          <w:rFonts w:ascii="SimSun" w:hAnsi="SimSun"/>
          <w:sz w:val="21"/>
          <w:szCs w:val="22"/>
        </w:rPr>
        <w:t>O/GRTKF/IC/45/8</w:t>
      </w:r>
      <w:r w:rsidR="00686953" w:rsidRPr="008F5ED0">
        <w:rPr>
          <w:rFonts w:ascii="SimSun" w:hAnsi="SimSun"/>
          <w:sz w:val="21"/>
          <w:szCs w:val="22"/>
        </w:rPr>
        <w:t>、</w:t>
      </w:r>
      <w:r w:rsidR="00F96549" w:rsidRPr="008F5ED0">
        <w:rPr>
          <w:rFonts w:ascii="SimSun" w:hAnsi="SimSun"/>
          <w:sz w:val="21"/>
          <w:szCs w:val="22"/>
        </w:rPr>
        <w:t>WIPO/GRTKF/IC/45</w:t>
      </w:r>
      <w:r w:rsidR="00186A11" w:rsidRPr="008F5ED0">
        <w:rPr>
          <w:rFonts w:ascii="SimSun" w:hAnsi="SimSun"/>
          <w:sz w:val="21"/>
          <w:szCs w:val="22"/>
        </w:rPr>
        <w:t>/9</w:t>
      </w:r>
      <w:r w:rsidR="00686953" w:rsidRPr="008F5ED0">
        <w:rPr>
          <w:rFonts w:ascii="SimSun" w:hAnsi="SimSun"/>
          <w:sz w:val="21"/>
          <w:szCs w:val="22"/>
        </w:rPr>
        <w:t>、</w:t>
      </w:r>
      <w:r w:rsidR="00F96549" w:rsidRPr="008F5ED0">
        <w:rPr>
          <w:rFonts w:ascii="SimSun" w:hAnsi="SimSun"/>
          <w:sz w:val="21"/>
          <w:szCs w:val="22"/>
        </w:rPr>
        <w:t>WIPO/GRTKF/IC/45</w:t>
      </w:r>
      <w:r w:rsidR="00DF5925" w:rsidRPr="008F5ED0">
        <w:rPr>
          <w:rFonts w:ascii="SimSun" w:hAnsi="SimSun"/>
          <w:sz w:val="21"/>
          <w:szCs w:val="22"/>
        </w:rPr>
        <w:t>/10</w:t>
      </w:r>
      <w:r w:rsidR="00686953" w:rsidRPr="008F5ED0">
        <w:rPr>
          <w:rFonts w:ascii="SimSun" w:hAnsi="SimSun"/>
          <w:sz w:val="21"/>
          <w:szCs w:val="22"/>
        </w:rPr>
        <w:t>、</w:t>
      </w:r>
      <w:r w:rsidR="00F96549" w:rsidRPr="008F5ED0">
        <w:rPr>
          <w:rFonts w:ascii="SimSun" w:hAnsi="SimSun"/>
          <w:sz w:val="21"/>
          <w:szCs w:val="22"/>
        </w:rPr>
        <w:t>WIPO/GRTKF/IC/45</w:t>
      </w:r>
      <w:r w:rsidR="00DF5925" w:rsidRPr="008F5ED0">
        <w:rPr>
          <w:rFonts w:ascii="SimSun" w:hAnsi="SimSun"/>
          <w:sz w:val="21"/>
          <w:szCs w:val="22"/>
        </w:rPr>
        <w:t>/11</w:t>
      </w:r>
      <w:r w:rsidR="00686953" w:rsidRPr="008F5ED0">
        <w:rPr>
          <w:rFonts w:ascii="SimSun" w:hAnsi="SimSun"/>
          <w:sz w:val="21"/>
          <w:szCs w:val="22"/>
        </w:rPr>
        <w:t>、</w:t>
      </w:r>
      <w:r w:rsidR="00134B56" w:rsidRPr="008F5ED0">
        <w:rPr>
          <w:rFonts w:ascii="SimSun" w:hAnsi="SimSun"/>
          <w:sz w:val="21"/>
          <w:szCs w:val="22"/>
        </w:rPr>
        <w:t>WIPO/GRTKF/IC</w:t>
      </w:r>
      <w:r w:rsidR="00F96549" w:rsidRPr="008F5ED0">
        <w:rPr>
          <w:rFonts w:ascii="SimSun" w:hAnsi="SimSun"/>
          <w:sz w:val="21"/>
          <w:szCs w:val="22"/>
        </w:rPr>
        <w:t>/45</w:t>
      </w:r>
      <w:r w:rsidR="00DF5925" w:rsidRPr="008F5ED0">
        <w:rPr>
          <w:rFonts w:ascii="SimSun" w:hAnsi="SimSun"/>
          <w:sz w:val="21"/>
          <w:szCs w:val="22"/>
        </w:rPr>
        <w:t>/12</w:t>
      </w:r>
      <w:r w:rsidR="00686953" w:rsidRPr="008F5ED0">
        <w:rPr>
          <w:rFonts w:ascii="SimSun" w:hAnsi="SimSun"/>
          <w:sz w:val="21"/>
          <w:szCs w:val="22"/>
        </w:rPr>
        <w:t>、</w:t>
      </w:r>
      <w:r w:rsidR="00F96549" w:rsidRPr="008F5ED0">
        <w:rPr>
          <w:rFonts w:ascii="SimSun" w:hAnsi="SimSun"/>
          <w:sz w:val="21"/>
          <w:szCs w:val="22"/>
        </w:rPr>
        <w:t>WIPO/GRTKF/IC/45/13</w:t>
      </w:r>
      <w:r w:rsidR="00686953" w:rsidRPr="008F5ED0">
        <w:rPr>
          <w:rFonts w:ascii="SimSun" w:hAnsi="SimSun"/>
          <w:sz w:val="21"/>
          <w:szCs w:val="22"/>
        </w:rPr>
        <w:t>、</w:t>
      </w:r>
      <w:r w:rsidR="00F96549" w:rsidRPr="008F5ED0">
        <w:rPr>
          <w:rFonts w:ascii="SimSun" w:hAnsi="SimSun"/>
          <w:sz w:val="21"/>
          <w:szCs w:val="22"/>
        </w:rPr>
        <w:t>WIPO/GRTKF/IC/45/INF/7</w:t>
      </w:r>
      <w:r w:rsidR="00D45031">
        <w:rPr>
          <w:rFonts w:ascii="SimSun" w:hAnsi="SimSun" w:hint="eastAsia"/>
          <w:sz w:val="21"/>
          <w:szCs w:val="22"/>
        </w:rPr>
        <w:t>和</w:t>
      </w:r>
      <w:r w:rsidR="00F96549" w:rsidRPr="008F5ED0">
        <w:rPr>
          <w:rFonts w:ascii="SimSun" w:hAnsi="SimSun"/>
          <w:sz w:val="21"/>
          <w:szCs w:val="22"/>
        </w:rPr>
        <w:t>WIPO/GRTKF/IC/45</w:t>
      </w:r>
      <w:r w:rsidR="00186A11" w:rsidRPr="008F5ED0">
        <w:rPr>
          <w:rFonts w:ascii="SimSun" w:hAnsi="SimSun"/>
          <w:sz w:val="21"/>
          <w:szCs w:val="22"/>
        </w:rPr>
        <w:t>/INF/8</w:t>
      </w:r>
      <w:r w:rsidRPr="008F5ED0">
        <w:rPr>
          <w:rFonts w:ascii="SimSun" w:hAnsi="SimSun" w:hint="eastAsia"/>
          <w:sz w:val="21"/>
          <w:szCs w:val="22"/>
        </w:rPr>
        <w:t>。</w:t>
      </w:r>
    </w:p>
    <w:p w:rsidR="00DF5925" w:rsidRPr="00FD343E" w:rsidRDefault="008E14F8" w:rsidP="00D45031">
      <w:pPr>
        <w:keepNext/>
        <w:overflowPunct w:val="0"/>
        <w:spacing w:beforeLines="100" w:before="240" w:line="340" w:lineRule="atLeast"/>
        <w:rPr>
          <w:rFonts w:ascii="SimHei" w:eastAsia="SimHei" w:hAnsi="SimHei"/>
          <w:sz w:val="21"/>
          <w:szCs w:val="22"/>
        </w:rPr>
      </w:pPr>
      <w:r w:rsidRPr="00FD343E">
        <w:rPr>
          <w:rFonts w:ascii="SimHei" w:eastAsia="SimHei" w:hAnsi="SimHei" w:hint="eastAsia"/>
          <w:sz w:val="21"/>
          <w:szCs w:val="22"/>
        </w:rPr>
        <w:t>关于议程第</w:t>
      </w:r>
      <w:r w:rsidR="00F96549" w:rsidRPr="00FD343E">
        <w:rPr>
          <w:rFonts w:ascii="SimHei" w:eastAsia="SimHei" w:hAnsi="SimHei"/>
          <w:sz w:val="21"/>
          <w:szCs w:val="22"/>
        </w:rPr>
        <w:t>7</w:t>
      </w:r>
      <w:r w:rsidRPr="00FD343E">
        <w:rPr>
          <w:rFonts w:ascii="SimHei" w:eastAsia="SimHei" w:hAnsi="SimHei" w:hint="eastAsia"/>
          <w:sz w:val="21"/>
          <w:szCs w:val="22"/>
        </w:rPr>
        <w:t>项的决定：</w:t>
      </w:r>
    </w:p>
    <w:p w:rsidR="00DF5925" w:rsidRPr="00D45031" w:rsidRDefault="00B85435" w:rsidP="00D45031">
      <w:pPr>
        <w:keepNext/>
        <w:spacing w:afterLines="50" w:after="120" w:line="340" w:lineRule="atLeast"/>
        <w:rPr>
          <w:rFonts w:ascii="SimHei" w:eastAsia="SimHei" w:hAnsi="SimHei"/>
          <w:sz w:val="21"/>
          <w:szCs w:val="22"/>
        </w:rPr>
      </w:pPr>
      <w:r w:rsidRPr="00D45031">
        <w:rPr>
          <w:rFonts w:ascii="SimHei" w:eastAsia="SimHei" w:hAnsi="SimHei" w:hint="eastAsia"/>
          <w:sz w:val="21"/>
          <w:szCs w:val="22"/>
        </w:rPr>
        <w:t>成立特设专家组</w:t>
      </w:r>
    </w:p>
    <w:p w:rsidR="00DF5925" w:rsidRPr="008F5ED0" w:rsidRDefault="00B85435" w:rsidP="00D45031">
      <w:pPr>
        <w:overflowPunct w:val="0"/>
        <w:spacing w:afterLines="50" w:after="120" w:line="340" w:lineRule="atLeast"/>
        <w:ind w:firstLineChars="200" w:firstLine="420"/>
        <w:jc w:val="both"/>
        <w:rPr>
          <w:rFonts w:ascii="SimSun" w:hAnsi="SimSun" w:cs="Tahoma"/>
          <w:sz w:val="21"/>
          <w:szCs w:val="22"/>
        </w:rPr>
      </w:pPr>
      <w:r w:rsidRPr="008F5ED0">
        <w:rPr>
          <w:rFonts w:ascii="SimSun" w:hAnsi="SimSun" w:cs="Microsoft YaHei" w:hint="eastAsia"/>
          <w:sz w:val="21"/>
          <w:szCs w:val="22"/>
        </w:rPr>
        <w:t>委员会商定，比照第三十七届会议在议程第</w:t>
      </w:r>
      <w:r w:rsidRPr="008F5ED0">
        <w:rPr>
          <w:rFonts w:ascii="SimSun" w:hAnsi="SimSun" w:cs="Tahoma" w:hint="eastAsia"/>
          <w:sz w:val="21"/>
          <w:szCs w:val="22"/>
        </w:rPr>
        <w:t>6</w:t>
      </w:r>
      <w:r w:rsidRPr="008F5ED0">
        <w:rPr>
          <w:rFonts w:ascii="SimSun" w:hAnsi="SimSun" w:cs="Microsoft YaHei" w:hint="eastAsia"/>
          <w:sz w:val="21"/>
          <w:szCs w:val="22"/>
        </w:rPr>
        <w:t>项下商定的相同安排，在委员会第四十</w:t>
      </w:r>
      <w:r w:rsidR="008E14F8" w:rsidRPr="008F5ED0">
        <w:rPr>
          <w:rFonts w:ascii="SimSun" w:hAnsi="SimSun" w:cs="Microsoft YaHei" w:hint="eastAsia"/>
          <w:sz w:val="21"/>
          <w:szCs w:val="22"/>
        </w:rPr>
        <w:t>六</w:t>
      </w:r>
      <w:r w:rsidRPr="008F5ED0">
        <w:rPr>
          <w:rFonts w:ascii="SimSun" w:hAnsi="SimSun" w:cs="Microsoft YaHei" w:hint="eastAsia"/>
          <w:sz w:val="21"/>
          <w:szCs w:val="22"/>
        </w:rPr>
        <w:t>届会议之前举行一次传统知识</w:t>
      </w:r>
      <w:r w:rsidRPr="008F5ED0">
        <w:rPr>
          <w:rFonts w:ascii="SimSun" w:hAnsi="SimSun" w:cs="Tahoma" w:hint="eastAsia"/>
          <w:sz w:val="21"/>
          <w:szCs w:val="22"/>
        </w:rPr>
        <w:t>/</w:t>
      </w:r>
      <w:r w:rsidRPr="008F5ED0">
        <w:rPr>
          <w:rFonts w:ascii="SimSun" w:hAnsi="SimSun" w:cs="Microsoft YaHei" w:hint="eastAsia"/>
          <w:sz w:val="21"/>
          <w:szCs w:val="22"/>
        </w:rPr>
        <w:t>传统文化表现形式问题特设专家组会议。委员会商定，会议将于</w:t>
      </w:r>
      <w:r w:rsidRPr="008F5ED0">
        <w:rPr>
          <w:rFonts w:ascii="SimSun" w:hAnsi="SimSun" w:cs="Tahoma" w:hint="eastAsia"/>
          <w:sz w:val="21"/>
          <w:szCs w:val="22"/>
        </w:rPr>
        <w:t>202</w:t>
      </w:r>
      <w:r w:rsidR="008E14F8" w:rsidRPr="008F5ED0">
        <w:rPr>
          <w:rFonts w:ascii="SimSun" w:hAnsi="SimSun" w:cs="Tahoma"/>
          <w:sz w:val="21"/>
          <w:szCs w:val="22"/>
        </w:rPr>
        <w:t>3</w:t>
      </w:r>
      <w:r w:rsidRPr="008F5ED0">
        <w:rPr>
          <w:rFonts w:ascii="SimSun" w:hAnsi="SimSun" w:cs="Microsoft YaHei" w:hint="eastAsia"/>
          <w:sz w:val="21"/>
          <w:szCs w:val="22"/>
        </w:rPr>
        <w:t>年</w:t>
      </w:r>
      <w:r w:rsidRPr="008F5ED0">
        <w:rPr>
          <w:rFonts w:ascii="SimSun" w:hAnsi="SimSun" w:cs="Tahoma" w:hint="eastAsia"/>
          <w:sz w:val="21"/>
          <w:szCs w:val="22"/>
        </w:rPr>
        <w:t>2</w:t>
      </w:r>
      <w:r w:rsidRPr="008F5ED0">
        <w:rPr>
          <w:rFonts w:ascii="SimSun" w:hAnsi="SimSun" w:cs="Microsoft YaHei" w:hint="eastAsia"/>
          <w:sz w:val="21"/>
          <w:szCs w:val="22"/>
        </w:rPr>
        <w:t>月</w:t>
      </w:r>
      <w:r w:rsidR="008E14F8" w:rsidRPr="008F5ED0">
        <w:rPr>
          <w:rFonts w:ascii="SimSun" w:hAnsi="SimSun" w:cs="Microsoft YaHei" w:hint="eastAsia"/>
          <w:sz w:val="21"/>
          <w:szCs w:val="22"/>
        </w:rPr>
        <w:t>2</w:t>
      </w:r>
      <w:r w:rsidR="008E14F8" w:rsidRPr="008F5ED0">
        <w:rPr>
          <w:rFonts w:ascii="SimSun" w:hAnsi="SimSun" w:cs="Microsoft YaHei"/>
          <w:sz w:val="21"/>
          <w:szCs w:val="22"/>
        </w:rPr>
        <w:t>6</w:t>
      </w:r>
      <w:r w:rsidRPr="008F5ED0">
        <w:rPr>
          <w:rFonts w:ascii="SimSun" w:hAnsi="SimSun" w:cs="Microsoft YaHei" w:hint="eastAsia"/>
          <w:sz w:val="21"/>
          <w:szCs w:val="22"/>
        </w:rPr>
        <w:t>日星期日日内瓦时间</w:t>
      </w:r>
      <w:r w:rsidRPr="008F5ED0">
        <w:rPr>
          <w:rFonts w:ascii="SimSun" w:hAnsi="SimSun" w:cs="Tahoma" w:hint="eastAsia"/>
          <w:sz w:val="21"/>
          <w:szCs w:val="22"/>
        </w:rPr>
        <w:t>9:00</w:t>
      </w:r>
      <w:r w:rsidRPr="008F5ED0">
        <w:rPr>
          <w:rFonts w:ascii="SimSun" w:hAnsi="SimSun" w:cs="Microsoft YaHei" w:hint="eastAsia"/>
          <w:sz w:val="21"/>
          <w:szCs w:val="22"/>
        </w:rPr>
        <w:t>至</w:t>
      </w:r>
      <w:r w:rsidRPr="008F5ED0">
        <w:rPr>
          <w:rFonts w:ascii="SimSun" w:hAnsi="SimSun" w:cs="Tahoma" w:hint="eastAsia"/>
          <w:sz w:val="21"/>
          <w:szCs w:val="22"/>
        </w:rPr>
        <w:t>16:30</w:t>
      </w:r>
      <w:r w:rsidRPr="008F5ED0">
        <w:rPr>
          <w:rFonts w:ascii="SimSun" w:hAnsi="SimSun" w:cs="Microsoft YaHei" w:hint="eastAsia"/>
          <w:sz w:val="21"/>
          <w:szCs w:val="22"/>
        </w:rPr>
        <w:t>举行。</w:t>
      </w:r>
    </w:p>
    <w:p w:rsidR="00D967DA" w:rsidRPr="00FD343E" w:rsidRDefault="008E14F8" w:rsidP="00D45031">
      <w:pPr>
        <w:keepNext/>
        <w:overflowPunct w:val="0"/>
        <w:spacing w:beforeLines="100" w:before="240" w:line="340" w:lineRule="atLeast"/>
        <w:rPr>
          <w:rFonts w:ascii="SimHei" w:eastAsia="SimHei" w:hAnsi="SimHei"/>
          <w:sz w:val="21"/>
          <w:szCs w:val="22"/>
        </w:rPr>
      </w:pPr>
      <w:r w:rsidRPr="00FD343E">
        <w:rPr>
          <w:rFonts w:ascii="SimHei" w:eastAsia="SimHei" w:hAnsi="SimHei" w:hint="eastAsia"/>
          <w:sz w:val="21"/>
          <w:szCs w:val="22"/>
        </w:rPr>
        <w:t>关于议程第</w:t>
      </w:r>
      <w:r w:rsidR="00F96549" w:rsidRPr="00FD343E">
        <w:rPr>
          <w:rFonts w:ascii="SimHei" w:eastAsia="SimHei" w:hAnsi="SimHei"/>
          <w:sz w:val="21"/>
          <w:szCs w:val="22"/>
        </w:rPr>
        <w:t>8</w:t>
      </w:r>
      <w:r w:rsidRPr="00FD343E">
        <w:rPr>
          <w:rFonts w:ascii="SimHei" w:eastAsia="SimHei" w:hAnsi="SimHei" w:hint="eastAsia"/>
          <w:sz w:val="21"/>
          <w:szCs w:val="22"/>
        </w:rPr>
        <w:t>项的决定：</w:t>
      </w:r>
    </w:p>
    <w:p w:rsidR="00D967DA" w:rsidRPr="00D45031" w:rsidRDefault="00B85435" w:rsidP="00D45031">
      <w:pPr>
        <w:spacing w:afterLines="50" w:after="120" w:line="340" w:lineRule="atLeast"/>
        <w:rPr>
          <w:rFonts w:ascii="SimHei" w:eastAsia="SimHei" w:hAnsi="SimHei"/>
          <w:sz w:val="21"/>
          <w:szCs w:val="22"/>
        </w:rPr>
      </w:pPr>
      <w:r w:rsidRPr="00D45031">
        <w:rPr>
          <w:rFonts w:ascii="SimHei" w:eastAsia="SimHei" w:hAnsi="SimHei" w:hint="eastAsia"/>
          <w:sz w:val="21"/>
          <w:szCs w:val="22"/>
        </w:rPr>
        <w:t>任何其他事务</w:t>
      </w:r>
    </w:p>
    <w:p w:rsidR="00D967DA" w:rsidRPr="008F5ED0" w:rsidRDefault="00B85435" w:rsidP="00D45031">
      <w:pPr>
        <w:overflowPunct w:val="0"/>
        <w:spacing w:afterLines="50" w:after="120" w:line="340" w:lineRule="atLeast"/>
        <w:ind w:firstLineChars="200" w:firstLine="420"/>
        <w:jc w:val="both"/>
        <w:rPr>
          <w:rFonts w:ascii="SimSun" w:hAnsi="SimSun" w:cs="Tahoma"/>
          <w:sz w:val="21"/>
          <w:szCs w:val="22"/>
        </w:rPr>
      </w:pPr>
      <w:r w:rsidRPr="008F5ED0">
        <w:rPr>
          <w:rFonts w:ascii="SimSun" w:hAnsi="SimSun" w:cs="Microsoft YaHei" w:hint="eastAsia"/>
          <w:sz w:val="21"/>
          <w:szCs w:val="22"/>
        </w:rPr>
        <w:t>未就此项开展</w:t>
      </w:r>
      <w:r w:rsidRPr="00D45031">
        <w:rPr>
          <w:rFonts w:ascii="SimSun" w:hAnsi="SimSun" w:hint="eastAsia"/>
          <w:sz w:val="21"/>
          <w:szCs w:val="22"/>
        </w:rPr>
        <w:t>讨论</w:t>
      </w:r>
      <w:r w:rsidRPr="008F5ED0">
        <w:rPr>
          <w:rFonts w:ascii="SimSun" w:hAnsi="SimSun" w:cs="Microsoft YaHei" w:hint="eastAsia"/>
          <w:sz w:val="21"/>
          <w:szCs w:val="22"/>
        </w:rPr>
        <w:t>。</w:t>
      </w:r>
    </w:p>
    <w:p w:rsidR="00EA016E" w:rsidRPr="00FD343E" w:rsidRDefault="008E14F8" w:rsidP="00D45031">
      <w:pPr>
        <w:keepNext/>
        <w:overflowPunct w:val="0"/>
        <w:spacing w:beforeLines="100" w:before="240" w:line="340" w:lineRule="atLeast"/>
        <w:rPr>
          <w:rFonts w:ascii="SimHei" w:eastAsia="SimHei" w:hAnsi="SimHei"/>
          <w:sz w:val="21"/>
          <w:szCs w:val="22"/>
        </w:rPr>
      </w:pPr>
      <w:r w:rsidRPr="00FD343E">
        <w:rPr>
          <w:rFonts w:ascii="SimHei" w:eastAsia="SimHei" w:hAnsi="SimHei"/>
          <w:sz w:val="21"/>
          <w:szCs w:val="22"/>
        </w:rPr>
        <w:t>关于议程第</w:t>
      </w:r>
      <w:r w:rsidR="00F96549" w:rsidRPr="00FD343E">
        <w:rPr>
          <w:rFonts w:ascii="SimHei" w:eastAsia="SimHei" w:hAnsi="SimHei"/>
          <w:sz w:val="21"/>
          <w:szCs w:val="22"/>
        </w:rPr>
        <w:t>9</w:t>
      </w:r>
      <w:r w:rsidRPr="00FD343E">
        <w:rPr>
          <w:rFonts w:ascii="SimHei" w:eastAsia="SimHei" w:hAnsi="SimHei"/>
          <w:sz w:val="21"/>
          <w:szCs w:val="22"/>
        </w:rPr>
        <w:t>项的决定：</w:t>
      </w:r>
    </w:p>
    <w:p w:rsidR="00EA016E" w:rsidRPr="00D45031" w:rsidRDefault="00B85435" w:rsidP="00D45031">
      <w:pPr>
        <w:spacing w:afterLines="50" w:after="120" w:line="340" w:lineRule="atLeast"/>
        <w:rPr>
          <w:rFonts w:ascii="SimHei" w:eastAsia="SimHei" w:hAnsi="SimHei"/>
          <w:sz w:val="21"/>
          <w:szCs w:val="22"/>
        </w:rPr>
      </w:pPr>
      <w:r w:rsidRPr="00D45031">
        <w:rPr>
          <w:rFonts w:ascii="SimHei" w:eastAsia="SimHei" w:hAnsi="SimHei" w:hint="eastAsia"/>
          <w:sz w:val="21"/>
          <w:szCs w:val="22"/>
        </w:rPr>
        <w:t>会议闭幕</w:t>
      </w:r>
    </w:p>
    <w:p w:rsidR="00EA016E" w:rsidRPr="008F5ED0" w:rsidRDefault="00B85435" w:rsidP="00D45031">
      <w:pPr>
        <w:overflowPunct w:val="0"/>
        <w:spacing w:afterLines="50" w:after="120" w:line="340" w:lineRule="atLeast"/>
        <w:ind w:firstLineChars="200" w:firstLine="420"/>
        <w:jc w:val="both"/>
        <w:rPr>
          <w:rFonts w:ascii="SimSun" w:hAnsi="SimSun"/>
          <w:sz w:val="21"/>
          <w:szCs w:val="22"/>
        </w:rPr>
      </w:pPr>
      <w:r w:rsidRPr="008F5ED0">
        <w:rPr>
          <w:rFonts w:ascii="SimSun" w:hAnsi="SimSun" w:hint="eastAsia"/>
          <w:sz w:val="21"/>
        </w:rPr>
        <w:t>委员会于</w:t>
      </w:r>
      <w:r w:rsidRPr="00D45031">
        <w:rPr>
          <w:rFonts w:ascii="SimSun" w:hAnsi="SimSun" w:hint="eastAsia"/>
          <w:sz w:val="21"/>
          <w:szCs w:val="22"/>
        </w:rPr>
        <w:t>2022年</w:t>
      </w:r>
      <w:r w:rsidR="008E14F8" w:rsidRPr="00D45031">
        <w:rPr>
          <w:rFonts w:ascii="SimSun" w:hAnsi="SimSun"/>
          <w:sz w:val="21"/>
          <w:szCs w:val="22"/>
        </w:rPr>
        <w:t>12</w:t>
      </w:r>
      <w:r w:rsidRPr="008F5ED0">
        <w:rPr>
          <w:rFonts w:ascii="SimSun" w:hAnsi="SimSun" w:hint="eastAsia"/>
          <w:sz w:val="21"/>
        </w:rPr>
        <w:t>月</w:t>
      </w:r>
      <w:r w:rsidR="008E14F8" w:rsidRPr="008F5ED0">
        <w:rPr>
          <w:rFonts w:ascii="SimSun" w:hAnsi="SimSun"/>
          <w:sz w:val="21"/>
        </w:rPr>
        <w:t>9</w:t>
      </w:r>
      <w:r w:rsidRPr="008F5ED0">
        <w:rPr>
          <w:rFonts w:ascii="SimSun" w:hAnsi="SimSun" w:hint="eastAsia"/>
          <w:sz w:val="21"/>
        </w:rPr>
        <w:t>日通过了关于议程第2、3、4、5</w:t>
      </w:r>
      <w:r w:rsidR="008E14F8" w:rsidRPr="008F5ED0">
        <w:rPr>
          <w:rFonts w:ascii="SimSun" w:hAnsi="SimSun" w:hint="eastAsia"/>
          <w:sz w:val="21"/>
        </w:rPr>
        <w:t>、</w:t>
      </w:r>
      <w:r w:rsidRPr="008F5ED0">
        <w:rPr>
          <w:rFonts w:ascii="SimSun" w:hAnsi="SimSun" w:hint="eastAsia"/>
          <w:sz w:val="21"/>
        </w:rPr>
        <w:t>6</w:t>
      </w:r>
      <w:r w:rsidR="008E14F8" w:rsidRPr="008F5ED0">
        <w:rPr>
          <w:rFonts w:ascii="SimSun" w:hAnsi="SimSun" w:hint="eastAsia"/>
          <w:sz w:val="21"/>
        </w:rPr>
        <w:t>和7</w:t>
      </w:r>
      <w:r w:rsidRPr="008F5ED0">
        <w:rPr>
          <w:rFonts w:ascii="SimSun" w:hAnsi="SimSun" w:hint="eastAsia"/>
          <w:sz w:val="21"/>
        </w:rPr>
        <w:t>项的决定。</w:t>
      </w:r>
    </w:p>
    <w:p w:rsidR="005428C9" w:rsidRPr="008F5ED0" w:rsidRDefault="00B85435" w:rsidP="00686953">
      <w:pPr>
        <w:overflowPunct w:val="0"/>
        <w:spacing w:before="720" w:afterLines="50" w:after="120" w:line="340" w:lineRule="atLeast"/>
        <w:ind w:left="5534"/>
        <w:rPr>
          <w:rFonts w:ascii="SimSun" w:hAnsi="SimSun"/>
          <w:iCs/>
          <w:sz w:val="21"/>
          <w:szCs w:val="22"/>
        </w:rPr>
      </w:pPr>
      <w:r w:rsidRPr="009A72B6">
        <w:rPr>
          <w:rFonts w:ascii="KaiTi" w:eastAsia="KaiTi" w:hAnsi="KaiTi" w:cs="SimSun" w:hint="eastAsia"/>
          <w:sz w:val="21"/>
          <w:szCs w:val="22"/>
          <w:lang w:eastAsia="en-US"/>
        </w:rPr>
        <w:t>[</w:t>
      </w:r>
      <w:proofErr w:type="spellStart"/>
      <w:r w:rsidRPr="009A72B6">
        <w:rPr>
          <w:rFonts w:ascii="KaiTi" w:eastAsia="KaiTi" w:hAnsi="KaiTi" w:cs="SimSun" w:hint="eastAsia"/>
          <w:sz w:val="21"/>
          <w:szCs w:val="22"/>
          <w:lang w:eastAsia="en-US"/>
        </w:rPr>
        <w:t>文件完</w:t>
      </w:r>
      <w:proofErr w:type="spellEnd"/>
      <w:r w:rsidRPr="009A72B6">
        <w:rPr>
          <w:rFonts w:ascii="KaiTi" w:eastAsia="KaiTi" w:hAnsi="KaiTi" w:cs="SimSun" w:hint="eastAsia"/>
          <w:sz w:val="21"/>
          <w:szCs w:val="22"/>
          <w:lang w:eastAsia="en-US"/>
        </w:rPr>
        <w:t>]</w:t>
      </w:r>
    </w:p>
    <w:sectPr w:rsidR="005428C9" w:rsidRPr="008F5ED0" w:rsidSect="00B85435">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E4" w:rsidRDefault="00A418E4">
      <w:r>
        <w:separator/>
      </w:r>
    </w:p>
  </w:endnote>
  <w:endnote w:type="continuationSeparator" w:id="0">
    <w:p w:rsidR="00A418E4" w:rsidRDefault="00A418E4" w:rsidP="003B38C1">
      <w:r>
        <w:separator/>
      </w:r>
    </w:p>
    <w:p w:rsidR="00A418E4" w:rsidRPr="003B38C1" w:rsidRDefault="00A418E4" w:rsidP="003B38C1">
      <w:pPr>
        <w:spacing w:after="60"/>
        <w:rPr>
          <w:sz w:val="17"/>
        </w:rPr>
      </w:pPr>
      <w:r>
        <w:rPr>
          <w:sz w:val="17"/>
        </w:rPr>
        <w:t>[Endnote continued from previous page]</w:t>
      </w:r>
    </w:p>
  </w:endnote>
  <w:endnote w:type="continuationNotice" w:id="1">
    <w:p w:rsidR="00A418E4" w:rsidRPr="003B38C1" w:rsidRDefault="00A418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SimSun">
    <w:altName w:val="Sim 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SimSun"/>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SimSun"/>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E4" w:rsidRDefault="00A418E4">
      <w:r>
        <w:separator/>
      </w:r>
    </w:p>
  </w:footnote>
  <w:footnote w:type="continuationSeparator" w:id="0">
    <w:p w:rsidR="00A418E4" w:rsidRDefault="00A418E4" w:rsidP="008B60B2">
      <w:r>
        <w:separator/>
      </w:r>
    </w:p>
    <w:p w:rsidR="00A418E4" w:rsidRPr="00ED77FB" w:rsidRDefault="00A418E4" w:rsidP="008B60B2">
      <w:pPr>
        <w:spacing w:after="60"/>
        <w:rPr>
          <w:sz w:val="17"/>
          <w:szCs w:val="17"/>
        </w:rPr>
      </w:pPr>
      <w:r w:rsidRPr="00ED77FB">
        <w:rPr>
          <w:sz w:val="17"/>
          <w:szCs w:val="17"/>
        </w:rPr>
        <w:t>[Footnote continued from previous page]</w:t>
      </w:r>
    </w:p>
  </w:footnote>
  <w:footnote w:type="continuationNotice" w:id="1">
    <w:p w:rsidR="00A418E4" w:rsidRPr="00ED77FB" w:rsidRDefault="00A418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8F5ED0" w:rsidRDefault="004E6000" w:rsidP="004E6000">
    <w:pPr>
      <w:pStyle w:val="Header"/>
      <w:jc w:val="right"/>
      <w:rPr>
        <w:rFonts w:ascii="SimSun" w:hAnsi="SimSun"/>
        <w:sz w:val="21"/>
      </w:rPr>
    </w:pPr>
    <w:proofErr w:type="gramStart"/>
    <w:r w:rsidRPr="008F5ED0">
      <w:rPr>
        <w:rFonts w:ascii="SimSun" w:hAnsi="SimSun"/>
        <w:sz w:val="21"/>
      </w:rPr>
      <w:t>page</w:t>
    </w:r>
    <w:proofErr w:type="gramEnd"/>
    <w:r w:rsidRPr="008F5ED0">
      <w:rPr>
        <w:rFonts w:ascii="SimSun" w:hAnsi="SimSun"/>
        <w:sz w:val="21"/>
      </w:rPr>
      <w:fldChar w:fldCharType="begin"/>
    </w:r>
    <w:r w:rsidRPr="008F5ED0">
      <w:rPr>
        <w:rFonts w:ascii="SimSun" w:hAnsi="SimSun"/>
        <w:sz w:val="21"/>
      </w:rPr>
      <w:instrText xml:space="preserve"> PAGE   \* MERGEFORMAT </w:instrText>
    </w:r>
    <w:r w:rsidRPr="008F5ED0">
      <w:rPr>
        <w:rFonts w:ascii="SimSun" w:hAnsi="SimSun"/>
        <w:sz w:val="21"/>
      </w:rPr>
      <w:fldChar w:fldCharType="separate"/>
    </w:r>
    <w:r w:rsidR="00D45031">
      <w:rPr>
        <w:rFonts w:ascii="SimSun" w:hAnsi="SimSun"/>
        <w:noProof/>
        <w:sz w:val="21"/>
      </w:rPr>
      <w:t>2</w:t>
    </w:r>
    <w:r w:rsidRPr="008F5ED0">
      <w:rPr>
        <w:rFonts w:ascii="SimSun" w:hAnsi="SimSun"/>
        <w:noProof/>
        <w:sz w:val="21"/>
      </w:rPr>
      <w:fldChar w:fldCharType="end"/>
    </w:r>
  </w:p>
  <w:p w:rsidR="004E6000" w:rsidRPr="008F5ED0" w:rsidRDefault="004E6000" w:rsidP="004E600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Pr="008F5ED0" w:rsidRDefault="008F5ED0" w:rsidP="00FD343E">
    <w:pPr>
      <w:pStyle w:val="Header"/>
      <w:spacing w:afterLines="100" w:after="240"/>
      <w:jc w:val="right"/>
      <w:rPr>
        <w:rFonts w:ascii="SimSun" w:hAnsi="SimSun"/>
        <w:sz w:val="21"/>
      </w:rPr>
    </w:pPr>
    <w:r w:rsidRPr="008F5ED0">
      <w:rPr>
        <w:rFonts w:ascii="SimSun" w:hAnsi="SimSun" w:hint="eastAsia"/>
        <w:sz w:val="21"/>
        <w:szCs w:val="22"/>
      </w:rPr>
      <w:t>第</w:t>
    </w:r>
    <w:r w:rsidR="004E6000" w:rsidRPr="008F5ED0">
      <w:rPr>
        <w:rFonts w:ascii="SimSun" w:hAnsi="SimSun"/>
        <w:sz w:val="21"/>
      </w:rPr>
      <w:fldChar w:fldCharType="begin"/>
    </w:r>
    <w:r w:rsidR="004E6000" w:rsidRPr="008F5ED0">
      <w:rPr>
        <w:rFonts w:ascii="SimSun" w:hAnsi="SimSun"/>
        <w:sz w:val="21"/>
      </w:rPr>
      <w:instrText xml:space="preserve"> PAGE   \* MERGEFORMAT </w:instrText>
    </w:r>
    <w:r w:rsidR="004E6000" w:rsidRPr="008F5ED0">
      <w:rPr>
        <w:rFonts w:ascii="SimSun" w:hAnsi="SimSun"/>
        <w:sz w:val="21"/>
      </w:rPr>
      <w:fldChar w:fldCharType="separate"/>
    </w:r>
    <w:r w:rsidR="00C4180C">
      <w:rPr>
        <w:rFonts w:ascii="SimSun" w:hAnsi="SimSun"/>
        <w:noProof/>
        <w:sz w:val="21"/>
      </w:rPr>
      <w:t>3</w:t>
    </w:r>
    <w:r w:rsidR="004E6000" w:rsidRPr="008F5ED0">
      <w:rPr>
        <w:rFonts w:ascii="SimSun" w:hAnsi="SimSun"/>
        <w:noProof/>
        <w:sz w:val="21"/>
      </w:rPr>
      <w:fldChar w:fldCharType="end"/>
    </w:r>
    <w:r w:rsidRPr="008F5ED0">
      <w:rPr>
        <w:rFonts w:ascii="SimSun" w:hAnsi="SimSun" w:hint="eastAsia"/>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5798"/>
    <w:rsid w:val="00031FD3"/>
    <w:rsid w:val="00034A07"/>
    <w:rsid w:val="00034F1B"/>
    <w:rsid w:val="000350CA"/>
    <w:rsid w:val="000362A5"/>
    <w:rsid w:val="000400C8"/>
    <w:rsid w:val="00043CAA"/>
    <w:rsid w:val="00047DF0"/>
    <w:rsid w:val="0005374D"/>
    <w:rsid w:val="000565C4"/>
    <w:rsid w:val="00062057"/>
    <w:rsid w:val="00065E90"/>
    <w:rsid w:val="00070CE0"/>
    <w:rsid w:val="00071A99"/>
    <w:rsid w:val="00073BBA"/>
    <w:rsid w:val="00073E67"/>
    <w:rsid w:val="0007470D"/>
    <w:rsid w:val="00075432"/>
    <w:rsid w:val="00077F64"/>
    <w:rsid w:val="00080317"/>
    <w:rsid w:val="00080964"/>
    <w:rsid w:val="00082E60"/>
    <w:rsid w:val="0008488C"/>
    <w:rsid w:val="0008523C"/>
    <w:rsid w:val="00087C8E"/>
    <w:rsid w:val="000921DC"/>
    <w:rsid w:val="00095BB5"/>
    <w:rsid w:val="000968ED"/>
    <w:rsid w:val="000A107C"/>
    <w:rsid w:val="000A1944"/>
    <w:rsid w:val="000A60FB"/>
    <w:rsid w:val="000B007D"/>
    <w:rsid w:val="000B214E"/>
    <w:rsid w:val="000B2978"/>
    <w:rsid w:val="000D1B54"/>
    <w:rsid w:val="000D1BC2"/>
    <w:rsid w:val="000D3909"/>
    <w:rsid w:val="000E0D4F"/>
    <w:rsid w:val="000E1AD8"/>
    <w:rsid w:val="000E39B1"/>
    <w:rsid w:val="000E54F7"/>
    <w:rsid w:val="000F5E56"/>
    <w:rsid w:val="00102418"/>
    <w:rsid w:val="0010308B"/>
    <w:rsid w:val="00107778"/>
    <w:rsid w:val="001164CD"/>
    <w:rsid w:val="00121780"/>
    <w:rsid w:val="0013083C"/>
    <w:rsid w:val="00134B56"/>
    <w:rsid w:val="001362EE"/>
    <w:rsid w:val="001442D3"/>
    <w:rsid w:val="00146DA5"/>
    <w:rsid w:val="001470CC"/>
    <w:rsid w:val="00147C4B"/>
    <w:rsid w:val="0015134A"/>
    <w:rsid w:val="00151441"/>
    <w:rsid w:val="00152411"/>
    <w:rsid w:val="00154FB1"/>
    <w:rsid w:val="00163E57"/>
    <w:rsid w:val="001709F8"/>
    <w:rsid w:val="0017247F"/>
    <w:rsid w:val="00172BB1"/>
    <w:rsid w:val="00181D8F"/>
    <w:rsid w:val="001832A6"/>
    <w:rsid w:val="00186A11"/>
    <w:rsid w:val="001876C3"/>
    <w:rsid w:val="001A07C7"/>
    <w:rsid w:val="001A3A17"/>
    <w:rsid w:val="001A5E48"/>
    <w:rsid w:val="001B7EA2"/>
    <w:rsid w:val="001C2F18"/>
    <w:rsid w:val="001C455B"/>
    <w:rsid w:val="001D5E3A"/>
    <w:rsid w:val="001D770C"/>
    <w:rsid w:val="001D7C80"/>
    <w:rsid w:val="001E1F6E"/>
    <w:rsid w:val="001E558A"/>
    <w:rsid w:val="001E6FC1"/>
    <w:rsid w:val="001F1EC2"/>
    <w:rsid w:val="001F795E"/>
    <w:rsid w:val="00202976"/>
    <w:rsid w:val="0020336C"/>
    <w:rsid w:val="00206D37"/>
    <w:rsid w:val="00206F57"/>
    <w:rsid w:val="00207E92"/>
    <w:rsid w:val="002134B9"/>
    <w:rsid w:val="00214A3C"/>
    <w:rsid w:val="00216048"/>
    <w:rsid w:val="00231B6C"/>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BFD"/>
    <w:rsid w:val="00291B10"/>
    <w:rsid w:val="002928D3"/>
    <w:rsid w:val="002953D8"/>
    <w:rsid w:val="00295DD3"/>
    <w:rsid w:val="0029778A"/>
    <w:rsid w:val="002A43DB"/>
    <w:rsid w:val="002A59FE"/>
    <w:rsid w:val="002B3278"/>
    <w:rsid w:val="002B3B55"/>
    <w:rsid w:val="002B4F8E"/>
    <w:rsid w:val="002C0313"/>
    <w:rsid w:val="002C2355"/>
    <w:rsid w:val="002C3382"/>
    <w:rsid w:val="002C5548"/>
    <w:rsid w:val="002C62CF"/>
    <w:rsid w:val="002D404E"/>
    <w:rsid w:val="002D5DFF"/>
    <w:rsid w:val="002F0DB8"/>
    <w:rsid w:val="002F1FE6"/>
    <w:rsid w:val="002F4E68"/>
    <w:rsid w:val="002F5463"/>
    <w:rsid w:val="002F56AB"/>
    <w:rsid w:val="002F799C"/>
    <w:rsid w:val="002F7DFF"/>
    <w:rsid w:val="003126FA"/>
    <w:rsid w:val="00312F7F"/>
    <w:rsid w:val="0031723F"/>
    <w:rsid w:val="00325347"/>
    <w:rsid w:val="003306CE"/>
    <w:rsid w:val="003333F0"/>
    <w:rsid w:val="00337195"/>
    <w:rsid w:val="00346218"/>
    <w:rsid w:val="00347804"/>
    <w:rsid w:val="00350495"/>
    <w:rsid w:val="00352782"/>
    <w:rsid w:val="003558D6"/>
    <w:rsid w:val="00361450"/>
    <w:rsid w:val="003651B6"/>
    <w:rsid w:val="003673CF"/>
    <w:rsid w:val="00373C09"/>
    <w:rsid w:val="00373EA5"/>
    <w:rsid w:val="00374100"/>
    <w:rsid w:val="00381777"/>
    <w:rsid w:val="003845C1"/>
    <w:rsid w:val="003A6F89"/>
    <w:rsid w:val="003B3135"/>
    <w:rsid w:val="003B38C1"/>
    <w:rsid w:val="003C54F2"/>
    <w:rsid w:val="003C6B19"/>
    <w:rsid w:val="003D144A"/>
    <w:rsid w:val="003D4844"/>
    <w:rsid w:val="003E1392"/>
    <w:rsid w:val="003E1D6C"/>
    <w:rsid w:val="003E2A86"/>
    <w:rsid w:val="003E5833"/>
    <w:rsid w:val="003E5B9D"/>
    <w:rsid w:val="003E7D88"/>
    <w:rsid w:val="003F613B"/>
    <w:rsid w:val="00401142"/>
    <w:rsid w:val="00403790"/>
    <w:rsid w:val="004071AB"/>
    <w:rsid w:val="0041001F"/>
    <w:rsid w:val="00410621"/>
    <w:rsid w:val="00411C39"/>
    <w:rsid w:val="0041217C"/>
    <w:rsid w:val="004177C5"/>
    <w:rsid w:val="004202B6"/>
    <w:rsid w:val="004235E1"/>
    <w:rsid w:val="00423E3E"/>
    <w:rsid w:val="004245AC"/>
    <w:rsid w:val="00427AF4"/>
    <w:rsid w:val="00434658"/>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1E14"/>
    <w:rsid w:val="004A3B10"/>
    <w:rsid w:val="004B02C3"/>
    <w:rsid w:val="004C3CE5"/>
    <w:rsid w:val="004C4279"/>
    <w:rsid w:val="004C4411"/>
    <w:rsid w:val="004C47FC"/>
    <w:rsid w:val="004C594C"/>
    <w:rsid w:val="004C5DA2"/>
    <w:rsid w:val="004D129B"/>
    <w:rsid w:val="004D7B04"/>
    <w:rsid w:val="004E6000"/>
    <w:rsid w:val="004F6DF5"/>
    <w:rsid w:val="005019FF"/>
    <w:rsid w:val="005045E7"/>
    <w:rsid w:val="005056A1"/>
    <w:rsid w:val="00511661"/>
    <w:rsid w:val="00511974"/>
    <w:rsid w:val="00511D7E"/>
    <w:rsid w:val="00513B37"/>
    <w:rsid w:val="00517162"/>
    <w:rsid w:val="00517365"/>
    <w:rsid w:val="0051793A"/>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3365"/>
    <w:rsid w:val="00560A29"/>
    <w:rsid w:val="00572C50"/>
    <w:rsid w:val="00575734"/>
    <w:rsid w:val="005766E2"/>
    <w:rsid w:val="00582097"/>
    <w:rsid w:val="00583C53"/>
    <w:rsid w:val="00585336"/>
    <w:rsid w:val="00597848"/>
    <w:rsid w:val="005A172D"/>
    <w:rsid w:val="005A491F"/>
    <w:rsid w:val="005B0853"/>
    <w:rsid w:val="005B11F1"/>
    <w:rsid w:val="005B3C7A"/>
    <w:rsid w:val="005B50D4"/>
    <w:rsid w:val="005B7568"/>
    <w:rsid w:val="005C6649"/>
    <w:rsid w:val="005D0849"/>
    <w:rsid w:val="005E2009"/>
    <w:rsid w:val="005E4C5C"/>
    <w:rsid w:val="005E799A"/>
    <w:rsid w:val="005F0531"/>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601F4"/>
    <w:rsid w:val="00661DD3"/>
    <w:rsid w:val="006644FF"/>
    <w:rsid w:val="006713CA"/>
    <w:rsid w:val="006726DF"/>
    <w:rsid w:val="006766A7"/>
    <w:rsid w:val="00676C5C"/>
    <w:rsid w:val="006819D3"/>
    <w:rsid w:val="00682E77"/>
    <w:rsid w:val="00684A86"/>
    <w:rsid w:val="00684B49"/>
    <w:rsid w:val="006861AD"/>
    <w:rsid w:val="0068638B"/>
    <w:rsid w:val="00686953"/>
    <w:rsid w:val="0069066E"/>
    <w:rsid w:val="006A3A29"/>
    <w:rsid w:val="006A5A26"/>
    <w:rsid w:val="006B1DF5"/>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6C15"/>
    <w:rsid w:val="00741C66"/>
    <w:rsid w:val="007448CF"/>
    <w:rsid w:val="00754813"/>
    <w:rsid w:val="00761013"/>
    <w:rsid w:val="0076116D"/>
    <w:rsid w:val="00762E07"/>
    <w:rsid w:val="007652D3"/>
    <w:rsid w:val="00767182"/>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C261B"/>
    <w:rsid w:val="007C3BCD"/>
    <w:rsid w:val="007C5090"/>
    <w:rsid w:val="007D1613"/>
    <w:rsid w:val="007D271A"/>
    <w:rsid w:val="007D4F65"/>
    <w:rsid w:val="007E152B"/>
    <w:rsid w:val="007E3DB7"/>
    <w:rsid w:val="007E3DEA"/>
    <w:rsid w:val="007F1E05"/>
    <w:rsid w:val="007F2974"/>
    <w:rsid w:val="008049EF"/>
    <w:rsid w:val="00805D47"/>
    <w:rsid w:val="00812ACF"/>
    <w:rsid w:val="00812BC8"/>
    <w:rsid w:val="00822CF3"/>
    <w:rsid w:val="00822E81"/>
    <w:rsid w:val="00824C70"/>
    <w:rsid w:val="00830F54"/>
    <w:rsid w:val="008352F0"/>
    <w:rsid w:val="0083577D"/>
    <w:rsid w:val="00836C9F"/>
    <w:rsid w:val="0084019D"/>
    <w:rsid w:val="00840EAF"/>
    <w:rsid w:val="00845876"/>
    <w:rsid w:val="00847B46"/>
    <w:rsid w:val="00850AB4"/>
    <w:rsid w:val="008519ED"/>
    <w:rsid w:val="00853E4C"/>
    <w:rsid w:val="008558CD"/>
    <w:rsid w:val="008671C7"/>
    <w:rsid w:val="008753B7"/>
    <w:rsid w:val="008754C4"/>
    <w:rsid w:val="008843F7"/>
    <w:rsid w:val="00891C8C"/>
    <w:rsid w:val="00893D03"/>
    <w:rsid w:val="00894E59"/>
    <w:rsid w:val="00895628"/>
    <w:rsid w:val="008A3E27"/>
    <w:rsid w:val="008A6397"/>
    <w:rsid w:val="008A74D8"/>
    <w:rsid w:val="008B2CC1"/>
    <w:rsid w:val="008B58C5"/>
    <w:rsid w:val="008B60B2"/>
    <w:rsid w:val="008B7FB6"/>
    <w:rsid w:val="008C2D7A"/>
    <w:rsid w:val="008C2F88"/>
    <w:rsid w:val="008D2E95"/>
    <w:rsid w:val="008D4D29"/>
    <w:rsid w:val="008D6B5A"/>
    <w:rsid w:val="008E053C"/>
    <w:rsid w:val="008E14F8"/>
    <w:rsid w:val="008E65FB"/>
    <w:rsid w:val="008F030D"/>
    <w:rsid w:val="008F5ED0"/>
    <w:rsid w:val="009040E2"/>
    <w:rsid w:val="009043FB"/>
    <w:rsid w:val="0090731E"/>
    <w:rsid w:val="009074EA"/>
    <w:rsid w:val="00910004"/>
    <w:rsid w:val="0091074A"/>
    <w:rsid w:val="00912D7E"/>
    <w:rsid w:val="00913C92"/>
    <w:rsid w:val="00916EE2"/>
    <w:rsid w:val="0092199F"/>
    <w:rsid w:val="00924CB0"/>
    <w:rsid w:val="009269DE"/>
    <w:rsid w:val="00927CAE"/>
    <w:rsid w:val="00931A71"/>
    <w:rsid w:val="00932A5B"/>
    <w:rsid w:val="009353A0"/>
    <w:rsid w:val="009363C2"/>
    <w:rsid w:val="00936A60"/>
    <w:rsid w:val="009378BD"/>
    <w:rsid w:val="00946ED6"/>
    <w:rsid w:val="009516EA"/>
    <w:rsid w:val="009604A8"/>
    <w:rsid w:val="00964A35"/>
    <w:rsid w:val="00964AEC"/>
    <w:rsid w:val="00966890"/>
    <w:rsid w:val="00966A22"/>
    <w:rsid w:val="0096722F"/>
    <w:rsid w:val="00976EEB"/>
    <w:rsid w:val="00980843"/>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2727"/>
    <w:rsid w:val="00A23D8A"/>
    <w:rsid w:val="00A418E4"/>
    <w:rsid w:val="00A42D74"/>
    <w:rsid w:val="00A42DAF"/>
    <w:rsid w:val="00A430D9"/>
    <w:rsid w:val="00A43FB9"/>
    <w:rsid w:val="00A45BD8"/>
    <w:rsid w:val="00A5375D"/>
    <w:rsid w:val="00A57769"/>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B48"/>
    <w:rsid w:val="00AA7DE9"/>
    <w:rsid w:val="00AB12FB"/>
    <w:rsid w:val="00AB5611"/>
    <w:rsid w:val="00AC068F"/>
    <w:rsid w:val="00AC07C0"/>
    <w:rsid w:val="00AC1225"/>
    <w:rsid w:val="00AC1B2E"/>
    <w:rsid w:val="00AC205C"/>
    <w:rsid w:val="00AC2965"/>
    <w:rsid w:val="00AC5978"/>
    <w:rsid w:val="00AC7F5F"/>
    <w:rsid w:val="00AD0492"/>
    <w:rsid w:val="00AD4BEE"/>
    <w:rsid w:val="00AD5B1F"/>
    <w:rsid w:val="00AE50A5"/>
    <w:rsid w:val="00AE75B1"/>
    <w:rsid w:val="00AF0A2B"/>
    <w:rsid w:val="00AF0A6B"/>
    <w:rsid w:val="00AF4157"/>
    <w:rsid w:val="00AF5B08"/>
    <w:rsid w:val="00AF656F"/>
    <w:rsid w:val="00AF7468"/>
    <w:rsid w:val="00B05A69"/>
    <w:rsid w:val="00B1644A"/>
    <w:rsid w:val="00B22ECE"/>
    <w:rsid w:val="00B248D7"/>
    <w:rsid w:val="00B352AA"/>
    <w:rsid w:val="00B4161B"/>
    <w:rsid w:val="00B4750F"/>
    <w:rsid w:val="00B50331"/>
    <w:rsid w:val="00B5215E"/>
    <w:rsid w:val="00B5262E"/>
    <w:rsid w:val="00B66E59"/>
    <w:rsid w:val="00B66E89"/>
    <w:rsid w:val="00B85435"/>
    <w:rsid w:val="00B85E2E"/>
    <w:rsid w:val="00B860C6"/>
    <w:rsid w:val="00B87F6E"/>
    <w:rsid w:val="00B87FAD"/>
    <w:rsid w:val="00B9430B"/>
    <w:rsid w:val="00B94C3E"/>
    <w:rsid w:val="00B94DD1"/>
    <w:rsid w:val="00B9734B"/>
    <w:rsid w:val="00BA4F37"/>
    <w:rsid w:val="00BA664E"/>
    <w:rsid w:val="00BB028D"/>
    <w:rsid w:val="00BB17C8"/>
    <w:rsid w:val="00BC11D9"/>
    <w:rsid w:val="00BC3598"/>
    <w:rsid w:val="00BD48C4"/>
    <w:rsid w:val="00BE6033"/>
    <w:rsid w:val="00BE79A4"/>
    <w:rsid w:val="00BE79B1"/>
    <w:rsid w:val="00BF0B3A"/>
    <w:rsid w:val="00BF15C7"/>
    <w:rsid w:val="00BF2338"/>
    <w:rsid w:val="00BF381B"/>
    <w:rsid w:val="00BF522C"/>
    <w:rsid w:val="00C015C1"/>
    <w:rsid w:val="00C073D1"/>
    <w:rsid w:val="00C11509"/>
    <w:rsid w:val="00C11BFE"/>
    <w:rsid w:val="00C15A3F"/>
    <w:rsid w:val="00C172FF"/>
    <w:rsid w:val="00C234BB"/>
    <w:rsid w:val="00C24327"/>
    <w:rsid w:val="00C277B0"/>
    <w:rsid w:val="00C278C7"/>
    <w:rsid w:val="00C36834"/>
    <w:rsid w:val="00C3725B"/>
    <w:rsid w:val="00C4180C"/>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C0A5A"/>
    <w:rsid w:val="00CC162F"/>
    <w:rsid w:val="00CC4E81"/>
    <w:rsid w:val="00CD1800"/>
    <w:rsid w:val="00CD2228"/>
    <w:rsid w:val="00CD2250"/>
    <w:rsid w:val="00CD3B25"/>
    <w:rsid w:val="00CD728A"/>
    <w:rsid w:val="00CE0187"/>
    <w:rsid w:val="00CE05A6"/>
    <w:rsid w:val="00CF5344"/>
    <w:rsid w:val="00D012AD"/>
    <w:rsid w:val="00D06510"/>
    <w:rsid w:val="00D107D4"/>
    <w:rsid w:val="00D11513"/>
    <w:rsid w:val="00D1276E"/>
    <w:rsid w:val="00D12F49"/>
    <w:rsid w:val="00D168C6"/>
    <w:rsid w:val="00D235BA"/>
    <w:rsid w:val="00D337A7"/>
    <w:rsid w:val="00D4215C"/>
    <w:rsid w:val="00D44E92"/>
    <w:rsid w:val="00D45031"/>
    <w:rsid w:val="00D45252"/>
    <w:rsid w:val="00D45E1F"/>
    <w:rsid w:val="00D50FFC"/>
    <w:rsid w:val="00D5795C"/>
    <w:rsid w:val="00D629A8"/>
    <w:rsid w:val="00D6405C"/>
    <w:rsid w:val="00D71B4D"/>
    <w:rsid w:val="00D71E80"/>
    <w:rsid w:val="00D721E6"/>
    <w:rsid w:val="00D73B96"/>
    <w:rsid w:val="00D762E1"/>
    <w:rsid w:val="00D85698"/>
    <w:rsid w:val="00D91B6D"/>
    <w:rsid w:val="00D93526"/>
    <w:rsid w:val="00D93D55"/>
    <w:rsid w:val="00D944C6"/>
    <w:rsid w:val="00D967DA"/>
    <w:rsid w:val="00DA6C95"/>
    <w:rsid w:val="00DB0C7F"/>
    <w:rsid w:val="00DC35AB"/>
    <w:rsid w:val="00DC46BA"/>
    <w:rsid w:val="00DC76D0"/>
    <w:rsid w:val="00DD38BB"/>
    <w:rsid w:val="00DD4024"/>
    <w:rsid w:val="00DD64A4"/>
    <w:rsid w:val="00DE65E4"/>
    <w:rsid w:val="00DE6A3B"/>
    <w:rsid w:val="00DF30F3"/>
    <w:rsid w:val="00DF3C08"/>
    <w:rsid w:val="00DF5925"/>
    <w:rsid w:val="00E00F56"/>
    <w:rsid w:val="00E0544D"/>
    <w:rsid w:val="00E15BDB"/>
    <w:rsid w:val="00E17970"/>
    <w:rsid w:val="00E200A2"/>
    <w:rsid w:val="00E2611A"/>
    <w:rsid w:val="00E26835"/>
    <w:rsid w:val="00E335FE"/>
    <w:rsid w:val="00E35FA5"/>
    <w:rsid w:val="00E40D96"/>
    <w:rsid w:val="00E43669"/>
    <w:rsid w:val="00E51DA6"/>
    <w:rsid w:val="00E543EE"/>
    <w:rsid w:val="00E65B9B"/>
    <w:rsid w:val="00E800A0"/>
    <w:rsid w:val="00E90323"/>
    <w:rsid w:val="00E91D11"/>
    <w:rsid w:val="00EA016E"/>
    <w:rsid w:val="00EA1CEF"/>
    <w:rsid w:val="00EB0034"/>
    <w:rsid w:val="00EB14F5"/>
    <w:rsid w:val="00EC0F24"/>
    <w:rsid w:val="00EC4E49"/>
    <w:rsid w:val="00EC5340"/>
    <w:rsid w:val="00EC574D"/>
    <w:rsid w:val="00EC6A80"/>
    <w:rsid w:val="00ED2AB3"/>
    <w:rsid w:val="00ED3330"/>
    <w:rsid w:val="00ED40A2"/>
    <w:rsid w:val="00ED77FB"/>
    <w:rsid w:val="00EE021F"/>
    <w:rsid w:val="00EE45FA"/>
    <w:rsid w:val="00EE4D2D"/>
    <w:rsid w:val="00EF4BBD"/>
    <w:rsid w:val="00EF5F08"/>
    <w:rsid w:val="00F01DED"/>
    <w:rsid w:val="00F03A64"/>
    <w:rsid w:val="00F05C19"/>
    <w:rsid w:val="00F1492B"/>
    <w:rsid w:val="00F16585"/>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57FE8"/>
    <w:rsid w:val="00F623A1"/>
    <w:rsid w:val="00F640E1"/>
    <w:rsid w:val="00F66152"/>
    <w:rsid w:val="00F70171"/>
    <w:rsid w:val="00F70CF7"/>
    <w:rsid w:val="00F76A1B"/>
    <w:rsid w:val="00F77A10"/>
    <w:rsid w:val="00F826ED"/>
    <w:rsid w:val="00F9034C"/>
    <w:rsid w:val="00F9139B"/>
    <w:rsid w:val="00F96549"/>
    <w:rsid w:val="00F97667"/>
    <w:rsid w:val="00FA4164"/>
    <w:rsid w:val="00FA7368"/>
    <w:rsid w:val="00FB0A2C"/>
    <w:rsid w:val="00FB3F63"/>
    <w:rsid w:val="00FB511D"/>
    <w:rsid w:val="00FB78DE"/>
    <w:rsid w:val="00FC0427"/>
    <w:rsid w:val="00FC12E3"/>
    <w:rsid w:val="00FD343E"/>
    <w:rsid w:val="00FD42B7"/>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ADA43-C514-4432-A669-E9D8FF86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 Weihai</dc:creator>
  <cp:keywords>FOR OFFICIAL USE ONLY</cp:keywords>
  <cp:lastModifiedBy>MA Weihai</cp:lastModifiedBy>
  <cp:revision>3</cp:revision>
  <cp:lastPrinted>2018-03-26T12:28:00Z</cp:lastPrinted>
  <dcterms:created xsi:type="dcterms:W3CDTF">2022-12-12T08:22:00Z</dcterms:created>
  <dcterms:modified xsi:type="dcterms:W3CDTF">2022-12-12T08:23:00Z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1b2b3823-5787-4363-be35-b3f87d9c4b50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