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AAF" w:rsidRPr="00F32E76" w:rsidRDefault="00D62AAF" w:rsidP="00D62AAF">
      <w:pPr>
        <w:jc w:val="right"/>
        <w:rPr>
          <w:rFonts w:ascii="Arial Black" w:hAnsi="Arial Black" w:cs="Times New Roman"/>
          <w:caps/>
          <w:sz w:val="15"/>
          <w:szCs w:val="21"/>
          <w:lang w:val="fr-CH"/>
        </w:rPr>
      </w:pPr>
      <w:r w:rsidRPr="00F32E76">
        <w:rPr>
          <w:rFonts w:ascii="Calibri" w:hAnsi="Calibri" w:cs="Times New Roman" w:hint="eastAsia"/>
          <w:noProof/>
          <w:sz w:val="21"/>
          <w:szCs w:val="21"/>
        </w:rPr>
        <w:drawing>
          <wp:inline distT="0" distB="0" distL="0" distR="0" wp14:anchorId="1E299D1B" wp14:editId="3D7CCFED">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7">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D62AAF" w:rsidRPr="00204523" w:rsidRDefault="00D62AAF" w:rsidP="00D62AAF">
      <w:pPr>
        <w:pBdr>
          <w:top w:val="single" w:sz="4" w:space="10" w:color="auto"/>
        </w:pBdr>
        <w:wordWrap w:val="0"/>
        <w:spacing w:before="120"/>
        <w:jc w:val="right"/>
        <w:rPr>
          <w:rFonts w:ascii="Arial Black" w:hAnsi="Arial Black" w:cs="Times New Roman"/>
          <w:b/>
          <w:caps/>
          <w:sz w:val="15"/>
          <w:szCs w:val="21"/>
        </w:rPr>
      </w:pPr>
      <w:r w:rsidRPr="00204523">
        <w:rPr>
          <w:rFonts w:ascii="Arial Black" w:hAnsi="Arial Black" w:cs="Times New Roman" w:hint="eastAsia"/>
          <w:b/>
          <w:caps/>
          <w:sz w:val="15"/>
          <w:szCs w:val="21"/>
        </w:rPr>
        <w:t>WIPO/GRTKF/IC/4</w:t>
      </w:r>
      <w:r w:rsidR="0036347E">
        <w:rPr>
          <w:rFonts w:ascii="Arial Black" w:hAnsi="Arial Black" w:cs="Times New Roman"/>
          <w:b/>
          <w:caps/>
          <w:sz w:val="15"/>
          <w:szCs w:val="21"/>
        </w:rPr>
        <w:t>5</w:t>
      </w:r>
      <w:r w:rsidRPr="00204523">
        <w:rPr>
          <w:rFonts w:ascii="Arial Black" w:hAnsi="Arial Black" w:cs="Times New Roman" w:hint="eastAsia"/>
          <w:b/>
          <w:caps/>
          <w:sz w:val="15"/>
          <w:szCs w:val="21"/>
        </w:rPr>
        <w:t>/</w:t>
      </w:r>
      <w:bookmarkStart w:id="0" w:name="Code"/>
      <w:r w:rsidRPr="00204523">
        <w:rPr>
          <w:rFonts w:ascii="Arial Black" w:hAnsi="Arial Black" w:cs="Times New Roman" w:hint="eastAsia"/>
          <w:b/>
          <w:caps/>
          <w:sz w:val="15"/>
          <w:szCs w:val="21"/>
        </w:rPr>
        <w:t>1</w:t>
      </w:r>
      <w:r w:rsidRPr="00204523">
        <w:rPr>
          <w:rFonts w:ascii="Arial Black" w:hAnsi="Arial Black" w:cs="Times New Roman"/>
          <w:b/>
          <w:caps/>
          <w:sz w:val="15"/>
          <w:szCs w:val="21"/>
        </w:rPr>
        <w:t xml:space="preserve"> </w:t>
      </w:r>
      <w:r w:rsidRPr="00204523">
        <w:rPr>
          <w:rFonts w:ascii="Arial Black" w:hAnsi="Arial Black" w:cs="Times New Roman" w:hint="eastAsia"/>
          <w:b/>
          <w:caps/>
          <w:sz w:val="15"/>
          <w:szCs w:val="21"/>
        </w:rPr>
        <w:t>prov</w:t>
      </w:r>
      <w:r w:rsidRPr="00204523">
        <w:rPr>
          <w:rFonts w:ascii="Arial Black" w:hAnsi="Arial Black" w:cs="Times New Roman"/>
          <w:b/>
          <w:caps/>
          <w:sz w:val="15"/>
          <w:szCs w:val="21"/>
        </w:rPr>
        <w:t>.</w:t>
      </w:r>
      <w:bookmarkEnd w:id="0"/>
      <w:r w:rsidR="00055231">
        <w:rPr>
          <w:rFonts w:ascii="Arial Black" w:hAnsi="Arial Black" w:cs="Times New Roman"/>
          <w:b/>
          <w:caps/>
          <w:sz w:val="15"/>
          <w:szCs w:val="21"/>
        </w:rPr>
        <w:t xml:space="preserve"> 2</w:t>
      </w:r>
    </w:p>
    <w:p w:rsidR="00D62AAF" w:rsidRPr="00204523" w:rsidRDefault="00D62AAF" w:rsidP="00D62AAF">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rsidR="00D62AAF" w:rsidRPr="00F32E76" w:rsidRDefault="00D62AAF" w:rsidP="00D62AAF">
      <w:pPr>
        <w:spacing w:line="1680" w:lineRule="auto"/>
        <w:jc w:val="right"/>
        <w:rPr>
          <w:rFonts w:ascii="STXihei" w:eastAsia="SimHei" w:hAnsi="Arial Black" w:cs="Times New Roman"/>
          <w:b/>
          <w:caps/>
          <w:sz w:val="15"/>
          <w:szCs w:val="15"/>
          <w:lang w:val="fr-CH"/>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2</w:t>
      </w:r>
      <w:r w:rsidRPr="00F32E76">
        <w:rPr>
          <w:rFonts w:ascii="STXihei" w:eastAsia="SimHei" w:hAnsi="Times New Roman" w:cs="Times New Roman" w:hint="eastAsia"/>
          <w:b/>
          <w:sz w:val="15"/>
          <w:szCs w:val="15"/>
          <w:lang w:val="fr-CH"/>
        </w:rPr>
        <w:t>年</w:t>
      </w:r>
      <w:r w:rsidR="00055231">
        <w:rPr>
          <w:rFonts w:ascii="Arial Black" w:eastAsia="SimHei" w:hAnsi="Arial Black" w:cs="Times New Roman"/>
          <w:b/>
          <w:sz w:val="15"/>
          <w:szCs w:val="15"/>
          <w:lang w:val="pt-BR"/>
        </w:rPr>
        <w:t>12</w:t>
      </w:r>
      <w:r w:rsidRPr="00F32E76">
        <w:rPr>
          <w:rFonts w:ascii="STXihei" w:eastAsia="SimHei" w:hAnsi="Times New Roman" w:cs="Times New Roman" w:hint="eastAsia"/>
          <w:b/>
          <w:sz w:val="15"/>
          <w:szCs w:val="15"/>
          <w:lang w:val="fr-CH"/>
        </w:rPr>
        <w:t>月</w:t>
      </w:r>
      <w:r w:rsidR="0036347E">
        <w:rPr>
          <w:rFonts w:ascii="Arial Black" w:eastAsia="SimHei" w:hAnsi="Arial Black" w:cs="Times New Roman"/>
          <w:b/>
          <w:sz w:val="15"/>
          <w:szCs w:val="15"/>
          <w:lang w:val="pt-BR"/>
        </w:rPr>
        <w:t>1</w:t>
      </w:r>
      <w:r w:rsidRPr="00F32E76">
        <w:rPr>
          <w:rFonts w:ascii="STXihei" w:eastAsia="SimHei" w:hAnsi="Times New Roman" w:cs="Times New Roman" w:hint="eastAsia"/>
          <w:b/>
          <w:sz w:val="15"/>
          <w:szCs w:val="15"/>
          <w:lang w:val="fr-CH"/>
        </w:rPr>
        <w:t>日</w:t>
      </w:r>
    </w:p>
    <w:bookmarkEnd w:id="2"/>
    <w:p w:rsidR="00D62AAF" w:rsidRPr="00F32E76" w:rsidRDefault="00D62AAF" w:rsidP="00D62AAF">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rsidR="00D62AAF" w:rsidRPr="00F32E76" w:rsidRDefault="00D62AAF" w:rsidP="00D62AAF">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第四十</w:t>
      </w:r>
      <w:r w:rsidR="0036347E">
        <w:rPr>
          <w:rFonts w:ascii="KaiTi" w:eastAsia="KaiTi" w:hAnsi="KaiTi" w:cs="Times New Roman" w:hint="eastAsia"/>
          <w:b/>
          <w:sz w:val="24"/>
          <w:szCs w:val="24"/>
          <w:lang w:val="fr-CH"/>
        </w:rPr>
        <w:t>五</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Pr>
          <w:rFonts w:ascii="KaiTi" w:eastAsia="KaiTi" w:hAnsi="KaiTi" w:cs="Times New Roman" w:hint="eastAsia"/>
          <w:sz w:val="24"/>
          <w:szCs w:val="24"/>
          <w:lang w:val="fr-CH"/>
        </w:rPr>
        <w:t>2</w:t>
      </w:r>
      <w:r w:rsidRPr="00F32E76">
        <w:rPr>
          <w:rFonts w:ascii="KaiTi" w:eastAsia="KaiTi" w:hAnsi="KaiTi" w:cs="Times New Roman" w:hint="eastAsia"/>
          <w:b/>
          <w:sz w:val="24"/>
          <w:szCs w:val="24"/>
          <w:lang w:val="fr-CH"/>
        </w:rPr>
        <w:t>年</w:t>
      </w:r>
      <w:r w:rsidR="0036347E">
        <w:rPr>
          <w:rFonts w:ascii="KaiTi" w:eastAsia="KaiTi" w:hAnsi="KaiTi" w:cs="Times New Roman"/>
          <w:sz w:val="24"/>
          <w:szCs w:val="24"/>
          <w:lang w:val="fr-CH"/>
        </w:rPr>
        <w:t>12</w:t>
      </w:r>
      <w:r w:rsidRPr="00F32E76">
        <w:rPr>
          <w:rFonts w:ascii="KaiTi" w:eastAsia="KaiTi" w:hAnsi="KaiTi" w:cs="Times New Roman" w:hint="eastAsia"/>
          <w:b/>
          <w:sz w:val="24"/>
          <w:szCs w:val="24"/>
          <w:lang w:val="fr-CH"/>
        </w:rPr>
        <w:t>月</w:t>
      </w:r>
      <w:r w:rsidR="0036347E">
        <w:rPr>
          <w:rFonts w:ascii="KaiTi" w:eastAsia="KaiTi" w:hAnsi="KaiTi" w:cs="Times New Roman"/>
          <w:sz w:val="24"/>
          <w:szCs w:val="24"/>
          <w:lang w:val="fr-CH"/>
        </w:rPr>
        <w:t>5</w:t>
      </w:r>
      <w:r w:rsidRPr="00F32E76">
        <w:rPr>
          <w:rFonts w:ascii="KaiTi" w:eastAsia="KaiTi" w:hAnsi="KaiTi" w:cs="Times New Roman" w:hint="eastAsia"/>
          <w:b/>
          <w:sz w:val="24"/>
          <w:szCs w:val="24"/>
          <w:lang w:val="fr-CH"/>
        </w:rPr>
        <w:t>日至</w:t>
      </w:r>
      <w:r w:rsidR="0036347E">
        <w:rPr>
          <w:rFonts w:ascii="KaiTi" w:eastAsia="KaiTi" w:hAnsi="KaiTi" w:cs="Times New Roman"/>
          <w:sz w:val="24"/>
          <w:szCs w:val="24"/>
          <w:lang w:val="fr-CH"/>
        </w:rPr>
        <w:t>9</w:t>
      </w:r>
      <w:r w:rsidRPr="00F32E76">
        <w:rPr>
          <w:rFonts w:ascii="KaiTi" w:eastAsia="KaiTi" w:hAnsi="KaiTi" w:cs="Times New Roman" w:hint="eastAsia"/>
          <w:b/>
          <w:sz w:val="24"/>
          <w:szCs w:val="24"/>
          <w:lang w:val="fr-CH"/>
        </w:rPr>
        <w:t>日，日内瓦</w:t>
      </w:r>
    </w:p>
    <w:p w:rsidR="00D62AAF" w:rsidRPr="00F32E76" w:rsidRDefault="00D62AAF" w:rsidP="00D62AAF">
      <w:pPr>
        <w:spacing w:after="360"/>
        <w:rPr>
          <w:rFonts w:ascii="KaiTi" w:eastAsia="KaiTi" w:hAnsi="KaiTi" w:cs="Times New Roman"/>
          <w:sz w:val="24"/>
          <w:szCs w:val="32"/>
          <w:lang w:val="fr-CH"/>
        </w:rPr>
      </w:pPr>
      <w:bookmarkStart w:id="3" w:name="TitleOfDoc"/>
      <w:r w:rsidRPr="00F32E76">
        <w:rPr>
          <w:rFonts w:ascii="KaiTi" w:eastAsia="KaiTi" w:hAnsi="KaiTi" w:cs="Times New Roman" w:hint="eastAsia"/>
          <w:sz w:val="24"/>
          <w:szCs w:val="32"/>
          <w:lang w:val="fr-CH"/>
        </w:rPr>
        <w:t>议程草案</w:t>
      </w:r>
    </w:p>
    <w:p w:rsidR="00D62AAF" w:rsidRPr="00F32E76" w:rsidRDefault="00D62AAF" w:rsidP="00D62AAF">
      <w:pPr>
        <w:spacing w:after="960"/>
        <w:rPr>
          <w:rFonts w:ascii="KaiTi" w:eastAsia="KaiTi" w:hAnsi="KaiTi" w:cs="Times New Roman"/>
          <w:sz w:val="21"/>
          <w:szCs w:val="24"/>
          <w:lang w:val="fr-CH"/>
        </w:rPr>
      </w:pPr>
      <w:bookmarkStart w:id="4" w:name="Prepared"/>
      <w:bookmarkEnd w:id="3"/>
      <w:r w:rsidRPr="00F32E76">
        <w:rPr>
          <w:rFonts w:ascii="KaiTi" w:eastAsia="KaiTi" w:hAnsi="KaiTi" w:cs="Times New Roman" w:hint="eastAsia"/>
          <w:sz w:val="21"/>
          <w:szCs w:val="24"/>
          <w:lang w:val="fr-CH"/>
        </w:rPr>
        <w:t>秘书处编拟</w:t>
      </w:r>
    </w:p>
    <w:bookmarkEnd w:id="4"/>
    <w:p w:rsidR="00D62AAF" w:rsidRDefault="00D62AAF" w:rsidP="00D62AAF">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会议开幕</w:t>
      </w:r>
    </w:p>
    <w:p w:rsidR="00D62AAF" w:rsidRPr="000E5857" w:rsidRDefault="00D62AAF" w:rsidP="00D62AAF">
      <w:pPr>
        <w:numPr>
          <w:ilvl w:val="0"/>
          <w:numId w:val="7"/>
        </w:numPr>
        <w:tabs>
          <w:tab w:val="clear" w:pos="1800"/>
        </w:tabs>
        <w:overflowPunct w:val="0"/>
        <w:spacing w:line="340" w:lineRule="atLeast"/>
        <w:ind w:left="0" w:firstLine="0"/>
        <w:outlineLvl w:val="0"/>
        <w:rPr>
          <w:rFonts w:ascii="SimSun" w:hAnsi="SimSun"/>
          <w:sz w:val="21"/>
          <w:szCs w:val="22"/>
        </w:rPr>
      </w:pPr>
      <w:r w:rsidRPr="000E5857">
        <w:rPr>
          <w:rFonts w:ascii="SimSun" w:hAnsi="SimSun" w:hint="eastAsia"/>
          <w:sz w:val="21"/>
          <w:szCs w:val="22"/>
        </w:rPr>
        <w:t>通过议程</w:t>
      </w:r>
    </w:p>
    <w:p w:rsidR="00D62AAF" w:rsidRPr="000E5857" w:rsidRDefault="00D62AAF" w:rsidP="00D62AAF">
      <w:pPr>
        <w:spacing w:afterLines="100" w:after="240" w:line="340" w:lineRule="atLeast"/>
        <w:ind w:left="567"/>
        <w:outlineLvl w:val="0"/>
        <w:rPr>
          <w:rFonts w:ascii="SimSun" w:hAnsi="SimSun"/>
          <w:sz w:val="21"/>
          <w:szCs w:val="22"/>
        </w:rPr>
      </w:pPr>
      <w:r w:rsidRPr="000E5857">
        <w:rPr>
          <w:rFonts w:ascii="SimSun" w:hAnsi="SimSun" w:hint="eastAsia"/>
          <w:sz w:val="21"/>
          <w:szCs w:val="22"/>
        </w:rPr>
        <w:t>见本文件和文件</w:t>
      </w:r>
      <w:r w:rsidRPr="000E5857">
        <w:rPr>
          <w:rFonts w:ascii="SimSun" w:hAnsi="SimSun"/>
          <w:sz w:val="21"/>
          <w:szCs w:val="22"/>
        </w:rPr>
        <w:t>WIPO/GRTKF/IC/</w:t>
      </w:r>
      <w:r>
        <w:rPr>
          <w:rFonts w:ascii="SimSun" w:hAnsi="SimSun" w:hint="eastAsia"/>
          <w:sz w:val="21"/>
          <w:szCs w:val="22"/>
        </w:rPr>
        <w:t>4</w:t>
      </w:r>
      <w:r w:rsidR="0036347E">
        <w:rPr>
          <w:rFonts w:ascii="SimSun" w:hAnsi="SimSun"/>
          <w:sz w:val="21"/>
          <w:szCs w:val="22"/>
        </w:rPr>
        <w:t>5</w:t>
      </w:r>
      <w:r w:rsidRPr="000E5857">
        <w:rPr>
          <w:rFonts w:ascii="SimSun" w:hAnsi="SimSun"/>
          <w:sz w:val="21"/>
          <w:szCs w:val="22"/>
        </w:rPr>
        <w:t>/INF/2</w:t>
      </w:r>
      <w:r w:rsidR="00055231">
        <w:rPr>
          <w:rFonts w:ascii="SimSun" w:hAnsi="SimSun"/>
          <w:sz w:val="21"/>
          <w:szCs w:val="22"/>
        </w:rPr>
        <w:t xml:space="preserve"> </w:t>
      </w:r>
      <w:r w:rsidR="00055231">
        <w:rPr>
          <w:rFonts w:ascii="SimSun" w:hAnsi="SimSun" w:hint="eastAsia"/>
          <w:sz w:val="21"/>
          <w:szCs w:val="22"/>
        </w:rPr>
        <w:t>R</w:t>
      </w:r>
      <w:r w:rsidR="00055231">
        <w:rPr>
          <w:rFonts w:ascii="SimSun" w:hAnsi="SimSun"/>
          <w:sz w:val="21"/>
          <w:szCs w:val="22"/>
        </w:rPr>
        <w:t>ev.</w:t>
      </w:r>
      <w:r w:rsidRPr="000E5857">
        <w:rPr>
          <w:rFonts w:ascii="SimSun" w:hAnsi="SimSun" w:hint="eastAsia"/>
          <w:sz w:val="21"/>
          <w:szCs w:val="22"/>
        </w:rPr>
        <w:t>及</w:t>
      </w:r>
      <w:r w:rsidRPr="000E5857">
        <w:rPr>
          <w:rFonts w:ascii="SimSun" w:hAnsi="SimSun"/>
          <w:sz w:val="21"/>
          <w:szCs w:val="22"/>
        </w:rPr>
        <w:t>WIPO/GRTKF/IC/</w:t>
      </w:r>
      <w:r>
        <w:rPr>
          <w:rFonts w:ascii="SimSun" w:hAnsi="SimSun" w:hint="eastAsia"/>
          <w:sz w:val="21"/>
          <w:szCs w:val="22"/>
        </w:rPr>
        <w:t>4</w:t>
      </w:r>
      <w:r w:rsidR="0036347E">
        <w:rPr>
          <w:rFonts w:ascii="SimSun" w:hAnsi="SimSun"/>
          <w:sz w:val="21"/>
          <w:szCs w:val="22"/>
        </w:rPr>
        <w:t>5</w:t>
      </w:r>
      <w:r w:rsidRPr="000E5857">
        <w:rPr>
          <w:rFonts w:ascii="SimSun" w:hAnsi="SimSun"/>
          <w:sz w:val="21"/>
          <w:szCs w:val="22"/>
        </w:rPr>
        <w:t>/INF/3</w:t>
      </w:r>
      <w:r w:rsidR="00055231">
        <w:rPr>
          <w:rFonts w:ascii="SimSun" w:hAnsi="SimSun"/>
          <w:sz w:val="21"/>
          <w:szCs w:val="22"/>
        </w:rPr>
        <w:t xml:space="preserve"> </w:t>
      </w:r>
      <w:r w:rsidR="00055231">
        <w:rPr>
          <w:rFonts w:ascii="SimSun" w:hAnsi="SimSun" w:hint="eastAsia"/>
          <w:sz w:val="21"/>
          <w:szCs w:val="22"/>
        </w:rPr>
        <w:t>R</w:t>
      </w:r>
      <w:r w:rsidR="00055231">
        <w:rPr>
          <w:rFonts w:ascii="SimSun" w:hAnsi="SimSun"/>
          <w:sz w:val="21"/>
          <w:szCs w:val="22"/>
        </w:rPr>
        <w:t>ev.</w:t>
      </w:r>
      <w:r w:rsidRPr="000E5857">
        <w:rPr>
          <w:rFonts w:ascii="SimSun" w:hAnsi="SimSun"/>
          <w:sz w:val="21"/>
          <w:szCs w:val="22"/>
        </w:rPr>
        <w:t>。</w:t>
      </w:r>
    </w:p>
    <w:p w:rsidR="00D62AAF" w:rsidRPr="000E5857" w:rsidRDefault="00D62AAF" w:rsidP="00D62AAF">
      <w:pPr>
        <w:numPr>
          <w:ilvl w:val="0"/>
          <w:numId w:val="7"/>
        </w:numPr>
        <w:tabs>
          <w:tab w:val="clear" w:pos="1800"/>
        </w:tabs>
        <w:overflowPunct w:val="0"/>
        <w:spacing w:line="340" w:lineRule="atLeast"/>
        <w:ind w:left="0" w:firstLine="0"/>
        <w:outlineLvl w:val="0"/>
        <w:rPr>
          <w:rFonts w:ascii="SimSun" w:hAnsi="SimSun"/>
          <w:sz w:val="21"/>
          <w:szCs w:val="22"/>
        </w:rPr>
      </w:pPr>
      <w:r w:rsidRPr="000E5857">
        <w:rPr>
          <w:rFonts w:ascii="SimSun" w:hAnsi="SimSun" w:hint="eastAsia"/>
          <w:sz w:val="21"/>
          <w:szCs w:val="22"/>
        </w:rPr>
        <w:t>认可若干组织与会</w:t>
      </w:r>
    </w:p>
    <w:p w:rsidR="00D62AAF" w:rsidRPr="000E5857" w:rsidRDefault="00D62AAF" w:rsidP="00D62AAF">
      <w:pPr>
        <w:spacing w:afterLines="100" w:after="240" w:line="340" w:lineRule="atLeast"/>
        <w:ind w:left="567"/>
        <w:outlineLvl w:val="0"/>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sidR="0036347E">
        <w:rPr>
          <w:rFonts w:ascii="SimSun" w:hAnsi="SimSun"/>
          <w:sz w:val="21"/>
          <w:szCs w:val="22"/>
        </w:rPr>
        <w:t>5</w:t>
      </w:r>
      <w:r w:rsidRPr="000E5857">
        <w:rPr>
          <w:rFonts w:ascii="SimSun" w:hAnsi="SimSun"/>
          <w:sz w:val="21"/>
          <w:szCs w:val="22"/>
        </w:rPr>
        <w:t>/2</w:t>
      </w:r>
      <w:r w:rsidRPr="000E5857">
        <w:rPr>
          <w:rFonts w:ascii="SimSun" w:hAnsi="SimSun" w:hint="eastAsia"/>
          <w:sz w:val="21"/>
          <w:szCs w:val="22"/>
        </w:rPr>
        <w:t>。</w:t>
      </w:r>
    </w:p>
    <w:p w:rsidR="00D62AAF" w:rsidRPr="000E5857" w:rsidRDefault="00D62AAF" w:rsidP="00D62AAF">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napToGrid w:val="0"/>
          <w:sz w:val="21"/>
          <w:szCs w:val="22"/>
        </w:rPr>
        <w:t>土著</w:t>
      </w:r>
      <w:r>
        <w:rPr>
          <w:rFonts w:ascii="SimSun" w:hAnsi="SimSun" w:hint="eastAsia"/>
          <w:snapToGrid w:val="0"/>
          <w:sz w:val="21"/>
          <w:szCs w:val="22"/>
        </w:rPr>
        <w:t>人民</w:t>
      </w:r>
      <w:r w:rsidRPr="000E5857">
        <w:rPr>
          <w:rFonts w:ascii="SimSun" w:hAnsi="SimSun" w:hint="eastAsia"/>
          <w:snapToGrid w:val="0"/>
          <w:sz w:val="21"/>
          <w:szCs w:val="22"/>
        </w:rPr>
        <w:t>和当地社区的参与</w:t>
      </w:r>
    </w:p>
    <w:p w:rsidR="00D62AAF" w:rsidRPr="000E5857" w:rsidRDefault="00D62AAF" w:rsidP="00D62AAF">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自愿基金运作最新情况</w:t>
      </w:r>
    </w:p>
    <w:p w:rsidR="00D62AAF" w:rsidRDefault="00D62AAF" w:rsidP="00D62AAF">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sidR="00A44BB3">
        <w:rPr>
          <w:rFonts w:ascii="SimSun" w:hAnsi="SimSun"/>
          <w:sz w:val="21"/>
          <w:szCs w:val="22"/>
        </w:rPr>
        <w:t>5</w:t>
      </w:r>
      <w:r w:rsidRPr="000E5857">
        <w:rPr>
          <w:rFonts w:ascii="SimSun" w:hAnsi="SimSun"/>
          <w:sz w:val="21"/>
          <w:szCs w:val="22"/>
        </w:rPr>
        <w:t>/3</w:t>
      </w:r>
      <w:r>
        <w:rPr>
          <w:rFonts w:ascii="SimSun" w:hAnsi="SimSun" w:hint="eastAsia"/>
          <w:sz w:val="21"/>
          <w:szCs w:val="22"/>
        </w:rPr>
        <w:t>、</w:t>
      </w:r>
      <w:r w:rsidRPr="000E5857">
        <w:rPr>
          <w:rFonts w:ascii="SimSun" w:hAnsi="SimSun"/>
          <w:sz w:val="21"/>
          <w:szCs w:val="22"/>
        </w:rPr>
        <w:t>WIPO/GRTKF/IC/</w:t>
      </w:r>
      <w:r>
        <w:rPr>
          <w:rFonts w:ascii="SimSun" w:hAnsi="SimSun" w:hint="eastAsia"/>
          <w:sz w:val="21"/>
          <w:szCs w:val="22"/>
        </w:rPr>
        <w:t>4</w:t>
      </w:r>
      <w:r w:rsidR="00A44BB3">
        <w:rPr>
          <w:rFonts w:ascii="SimSun" w:hAnsi="SimSun"/>
          <w:sz w:val="21"/>
          <w:szCs w:val="22"/>
        </w:rPr>
        <w:t>5</w:t>
      </w:r>
      <w:r w:rsidRPr="000E5857">
        <w:rPr>
          <w:rFonts w:ascii="SimSun" w:hAnsi="SimSun"/>
          <w:sz w:val="21"/>
          <w:szCs w:val="22"/>
        </w:rPr>
        <w:t>/INF/4</w:t>
      </w:r>
      <w:r>
        <w:rPr>
          <w:rFonts w:ascii="SimSun" w:hAnsi="SimSun" w:hint="eastAsia"/>
          <w:sz w:val="21"/>
          <w:szCs w:val="22"/>
        </w:rPr>
        <w:t>和</w:t>
      </w:r>
      <w:r w:rsidRPr="000E5857">
        <w:rPr>
          <w:rFonts w:ascii="SimSun" w:hAnsi="SimSun"/>
          <w:sz w:val="21"/>
          <w:szCs w:val="22"/>
        </w:rPr>
        <w:t>WIPO/GRTKF/IC/</w:t>
      </w:r>
      <w:r>
        <w:rPr>
          <w:rFonts w:ascii="SimSun" w:hAnsi="SimSun" w:hint="eastAsia"/>
          <w:sz w:val="21"/>
          <w:szCs w:val="22"/>
        </w:rPr>
        <w:t>4</w:t>
      </w:r>
      <w:r w:rsidR="00A44BB3">
        <w:rPr>
          <w:rFonts w:ascii="SimSun" w:hAnsi="SimSun"/>
          <w:sz w:val="21"/>
          <w:szCs w:val="22"/>
        </w:rPr>
        <w:t>5</w:t>
      </w:r>
      <w:r w:rsidRPr="000E5857">
        <w:rPr>
          <w:rFonts w:ascii="SimSun" w:hAnsi="SimSun"/>
          <w:sz w:val="21"/>
          <w:szCs w:val="22"/>
        </w:rPr>
        <w:t>/INF/</w:t>
      </w:r>
      <w:r>
        <w:rPr>
          <w:rFonts w:ascii="SimSun" w:hAnsi="SimSun"/>
          <w:sz w:val="21"/>
          <w:szCs w:val="22"/>
        </w:rPr>
        <w:t>6</w:t>
      </w:r>
      <w:r w:rsidRPr="000E5857">
        <w:rPr>
          <w:rFonts w:ascii="SimSun" w:hAnsi="SimSun" w:hint="eastAsia"/>
          <w:sz w:val="21"/>
          <w:szCs w:val="22"/>
        </w:rPr>
        <w:t>。</w:t>
      </w:r>
    </w:p>
    <w:p w:rsidR="00D62AAF" w:rsidRDefault="00D62AAF" w:rsidP="00D62AAF">
      <w:pPr>
        <w:numPr>
          <w:ilvl w:val="0"/>
          <w:numId w:val="8"/>
        </w:numPr>
        <w:tabs>
          <w:tab w:val="clear" w:pos="927"/>
        </w:tabs>
        <w:spacing w:line="340" w:lineRule="atLeast"/>
        <w:ind w:left="1134" w:hanging="567"/>
        <w:rPr>
          <w:rFonts w:ascii="SimSun" w:hAnsi="SimSun"/>
          <w:sz w:val="21"/>
          <w:szCs w:val="22"/>
        </w:rPr>
      </w:pPr>
      <w:r w:rsidRPr="00204523">
        <w:rPr>
          <w:rFonts w:ascii="SimSun" w:hAnsi="SimSun" w:hint="eastAsia"/>
          <w:sz w:val="21"/>
          <w:szCs w:val="22"/>
        </w:rPr>
        <w:t>任命自愿基金咨询委员会</w:t>
      </w:r>
    </w:p>
    <w:p w:rsidR="00D62AAF" w:rsidRPr="000E5857" w:rsidRDefault="00D62AAF" w:rsidP="00D62AAF">
      <w:pPr>
        <w:overflowPunct w:val="0"/>
        <w:spacing w:afterLines="50" w:after="120" w:line="340" w:lineRule="atLeast"/>
        <w:ind w:left="1134"/>
        <w:rPr>
          <w:rFonts w:ascii="SimSun" w:hAnsi="SimSun"/>
          <w:sz w:val="21"/>
          <w:szCs w:val="22"/>
        </w:rPr>
      </w:pPr>
      <w:r w:rsidRPr="00204523">
        <w:rPr>
          <w:rFonts w:ascii="SimSun" w:hAnsi="SimSun" w:hint="eastAsia"/>
          <w:sz w:val="21"/>
          <w:szCs w:val="22"/>
        </w:rPr>
        <w:t>见文件WIPO/GRTKF/IC/4</w:t>
      </w:r>
      <w:r w:rsidR="00A44BB3">
        <w:rPr>
          <w:rFonts w:ascii="SimSun" w:hAnsi="SimSun"/>
          <w:sz w:val="21"/>
          <w:szCs w:val="22"/>
        </w:rPr>
        <w:t>5</w:t>
      </w:r>
      <w:r w:rsidRPr="00204523">
        <w:rPr>
          <w:rFonts w:ascii="SimSun" w:hAnsi="SimSun" w:hint="eastAsia"/>
          <w:sz w:val="21"/>
          <w:szCs w:val="22"/>
        </w:rPr>
        <w:t>/3。</w:t>
      </w:r>
    </w:p>
    <w:p w:rsidR="00D62AAF" w:rsidRPr="000E5857" w:rsidRDefault="00D62AAF" w:rsidP="00D62AAF">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土著</w:t>
      </w:r>
      <w:r>
        <w:rPr>
          <w:rFonts w:ascii="SimSun" w:hAnsi="SimSun" w:hint="eastAsia"/>
          <w:sz w:val="21"/>
          <w:szCs w:val="22"/>
        </w:rPr>
        <w:t>人民</w:t>
      </w:r>
      <w:r w:rsidRPr="000E5857">
        <w:rPr>
          <w:rFonts w:ascii="SimSun" w:hAnsi="SimSun" w:hint="eastAsia"/>
          <w:sz w:val="21"/>
          <w:szCs w:val="22"/>
        </w:rPr>
        <w:t>和当地社区专家小组通知</w:t>
      </w:r>
    </w:p>
    <w:p w:rsidR="00D62AAF" w:rsidRDefault="00D62AAF" w:rsidP="00D62AAF">
      <w:pPr>
        <w:overflowPunct w:val="0"/>
        <w:spacing w:afterLines="100" w:after="240" w:line="340" w:lineRule="atLeast"/>
        <w:ind w:left="1134"/>
        <w:rPr>
          <w:rFonts w:ascii="SimSun" w:hAnsi="SimSun"/>
          <w:sz w:val="21"/>
          <w:szCs w:val="22"/>
        </w:rPr>
      </w:pPr>
      <w:r w:rsidRPr="000E5857">
        <w:rPr>
          <w:rFonts w:ascii="SimSun" w:hAnsi="SimSun"/>
          <w:snapToGrid w:val="0"/>
          <w:sz w:val="21"/>
          <w:szCs w:val="22"/>
        </w:rPr>
        <w:t>见文件</w:t>
      </w:r>
      <w:r w:rsidRPr="000E5857">
        <w:rPr>
          <w:rFonts w:ascii="SimSun" w:hAnsi="SimSun"/>
          <w:sz w:val="21"/>
          <w:szCs w:val="22"/>
        </w:rPr>
        <w:t>WIPO/GRTKF/IC/</w:t>
      </w:r>
      <w:r>
        <w:rPr>
          <w:rFonts w:ascii="SimSun" w:hAnsi="SimSun" w:hint="eastAsia"/>
          <w:sz w:val="21"/>
          <w:szCs w:val="22"/>
        </w:rPr>
        <w:t>4</w:t>
      </w:r>
      <w:r w:rsidR="00A44BB3">
        <w:rPr>
          <w:rFonts w:ascii="SimSun" w:hAnsi="SimSun"/>
          <w:sz w:val="21"/>
          <w:szCs w:val="22"/>
        </w:rPr>
        <w:t>5</w:t>
      </w:r>
      <w:r w:rsidRPr="000E5857">
        <w:rPr>
          <w:rFonts w:ascii="SimSun" w:hAnsi="SimSun"/>
          <w:sz w:val="21"/>
          <w:szCs w:val="22"/>
        </w:rPr>
        <w:t>/INF/5</w:t>
      </w:r>
      <w:r w:rsidRPr="000E5857">
        <w:rPr>
          <w:rFonts w:ascii="SimSun" w:hAnsi="SimSun" w:hint="eastAsia"/>
          <w:sz w:val="21"/>
          <w:szCs w:val="22"/>
        </w:rPr>
        <w:t>。</w:t>
      </w:r>
    </w:p>
    <w:p w:rsidR="00A44BB3" w:rsidRPr="000E5857" w:rsidRDefault="00A44BB3" w:rsidP="00A44BB3">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A44BB3">
        <w:rPr>
          <w:rFonts w:ascii="SimSun" w:hAnsi="SimSun" w:hint="eastAsia"/>
          <w:sz w:val="21"/>
          <w:szCs w:val="22"/>
        </w:rPr>
        <w:t>关于</w:t>
      </w:r>
      <w:r w:rsidRPr="00D62AAF">
        <w:rPr>
          <w:rFonts w:ascii="SimSun" w:hAnsi="SimSun" w:hint="eastAsia"/>
          <w:sz w:val="21"/>
          <w:szCs w:val="22"/>
        </w:rPr>
        <w:t>传统</w:t>
      </w:r>
      <w:r w:rsidRPr="00D62AAF">
        <w:rPr>
          <w:rFonts w:ascii="SimSun" w:hAnsi="SimSun" w:hint="eastAsia"/>
          <w:snapToGrid w:val="0"/>
          <w:sz w:val="21"/>
          <w:szCs w:val="22"/>
        </w:rPr>
        <w:t>知识</w:t>
      </w:r>
      <w:r>
        <w:rPr>
          <w:rFonts w:ascii="SimSun" w:hAnsi="SimSun" w:hint="eastAsia"/>
          <w:snapToGrid w:val="0"/>
          <w:sz w:val="21"/>
          <w:szCs w:val="22"/>
        </w:rPr>
        <w:t>和</w:t>
      </w:r>
      <w:r w:rsidRPr="00D62AAF">
        <w:rPr>
          <w:rFonts w:ascii="SimSun" w:hAnsi="SimSun" w:hint="eastAsia"/>
          <w:sz w:val="21"/>
          <w:szCs w:val="22"/>
        </w:rPr>
        <w:t>传统</w:t>
      </w:r>
      <w:r w:rsidRPr="00A44BB3">
        <w:rPr>
          <w:rFonts w:ascii="SimSun" w:hAnsi="SimSun" w:hint="eastAsia"/>
          <w:snapToGrid w:val="0"/>
          <w:sz w:val="21"/>
          <w:szCs w:val="22"/>
        </w:rPr>
        <w:t>文化</w:t>
      </w:r>
      <w:r w:rsidRPr="00D62AAF">
        <w:rPr>
          <w:rFonts w:ascii="SimSun" w:hAnsi="SimSun" w:hint="eastAsia"/>
          <w:sz w:val="21"/>
          <w:szCs w:val="22"/>
        </w:rPr>
        <w:t>表现形式</w:t>
      </w:r>
      <w:r w:rsidRPr="00A44BB3">
        <w:rPr>
          <w:rFonts w:ascii="SimSun" w:hAnsi="SimSun" w:hint="eastAsia"/>
          <w:sz w:val="21"/>
          <w:szCs w:val="22"/>
        </w:rPr>
        <w:t>问题特设专家组的报告</w:t>
      </w:r>
    </w:p>
    <w:p w:rsidR="00D62AAF" w:rsidRPr="000E5857" w:rsidRDefault="00D62AAF" w:rsidP="00D62AAF">
      <w:pPr>
        <w:keepNext/>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D62AAF">
        <w:rPr>
          <w:rFonts w:ascii="SimSun" w:hAnsi="SimSun" w:hint="eastAsia"/>
          <w:sz w:val="21"/>
          <w:szCs w:val="22"/>
        </w:rPr>
        <w:lastRenderedPageBreak/>
        <w:t>传统</w:t>
      </w:r>
      <w:r w:rsidRPr="00D62AAF">
        <w:rPr>
          <w:rFonts w:ascii="SimSun" w:hAnsi="SimSun" w:hint="eastAsia"/>
          <w:snapToGrid w:val="0"/>
          <w:sz w:val="21"/>
          <w:szCs w:val="22"/>
        </w:rPr>
        <w:t>知识</w:t>
      </w:r>
      <w:r w:rsidRPr="00D62AAF">
        <w:rPr>
          <w:rFonts w:ascii="SimSun" w:hAnsi="SimSun" w:hint="eastAsia"/>
          <w:sz w:val="21"/>
          <w:szCs w:val="22"/>
        </w:rPr>
        <w:t>/传统文化表现形式</w:t>
      </w:r>
    </w:p>
    <w:p w:rsidR="00D62AAF" w:rsidRPr="00D62AAF" w:rsidRDefault="00D62AAF" w:rsidP="00D62AAF">
      <w:pPr>
        <w:numPr>
          <w:ilvl w:val="0"/>
          <w:numId w:val="8"/>
        </w:numPr>
        <w:tabs>
          <w:tab w:val="clear" w:pos="927"/>
        </w:tabs>
        <w:spacing w:line="340" w:lineRule="atLeast"/>
        <w:ind w:left="1134" w:hanging="567"/>
        <w:rPr>
          <w:rFonts w:ascii="SimSun" w:hAnsi="SimSun"/>
          <w:sz w:val="21"/>
          <w:szCs w:val="22"/>
        </w:rPr>
      </w:pPr>
      <w:r w:rsidRPr="00D62AAF">
        <w:rPr>
          <w:rFonts w:ascii="SimSun" w:hAnsi="SimSun" w:hint="eastAsia"/>
          <w:sz w:val="21"/>
          <w:szCs w:val="22"/>
        </w:rPr>
        <w:t>保护传统知识：条款草案</w:t>
      </w:r>
    </w:p>
    <w:p w:rsidR="00D62AAF" w:rsidRPr="00D62AAF" w:rsidRDefault="00D62AAF" w:rsidP="00D62AAF">
      <w:pPr>
        <w:overflowPunct w:val="0"/>
        <w:spacing w:afterLines="50" w:after="120" w:line="340" w:lineRule="atLeast"/>
        <w:ind w:left="1134"/>
        <w:rPr>
          <w:rFonts w:ascii="SimSun" w:hAnsi="SimSun"/>
          <w:sz w:val="21"/>
          <w:szCs w:val="22"/>
        </w:rPr>
      </w:pPr>
      <w:r w:rsidRPr="00D62AAF">
        <w:rPr>
          <w:rFonts w:ascii="SimSun" w:hAnsi="SimSun" w:hint="eastAsia"/>
          <w:sz w:val="21"/>
          <w:szCs w:val="22"/>
        </w:rPr>
        <w:t>见文件WIPO/GRTKF/IC/4</w:t>
      </w:r>
      <w:r w:rsidR="00A44BB3">
        <w:rPr>
          <w:rFonts w:ascii="SimSun" w:hAnsi="SimSun"/>
          <w:sz w:val="21"/>
          <w:szCs w:val="22"/>
        </w:rPr>
        <w:t>5</w:t>
      </w:r>
      <w:r w:rsidRPr="00D62AAF">
        <w:rPr>
          <w:rFonts w:ascii="SimSun" w:hAnsi="SimSun" w:hint="eastAsia"/>
          <w:sz w:val="21"/>
          <w:szCs w:val="22"/>
        </w:rPr>
        <w:t>/4。</w:t>
      </w:r>
    </w:p>
    <w:p w:rsidR="00D62AAF" w:rsidRPr="00D62AAF" w:rsidRDefault="00D62AAF" w:rsidP="00D62AAF">
      <w:pPr>
        <w:numPr>
          <w:ilvl w:val="0"/>
          <w:numId w:val="8"/>
        </w:numPr>
        <w:tabs>
          <w:tab w:val="clear" w:pos="927"/>
        </w:tabs>
        <w:spacing w:line="340" w:lineRule="atLeast"/>
        <w:ind w:left="1134" w:hanging="567"/>
        <w:rPr>
          <w:rFonts w:ascii="SimSun" w:hAnsi="SimSun"/>
          <w:sz w:val="21"/>
          <w:szCs w:val="22"/>
        </w:rPr>
      </w:pPr>
      <w:r w:rsidRPr="00D62AAF">
        <w:rPr>
          <w:rFonts w:ascii="SimSun" w:hAnsi="SimSun" w:hint="eastAsia"/>
          <w:sz w:val="21"/>
          <w:szCs w:val="22"/>
        </w:rPr>
        <w:t>保护传统文化表现形式：条款草案</w:t>
      </w:r>
    </w:p>
    <w:p w:rsidR="00D62AAF" w:rsidRPr="00D62AAF" w:rsidRDefault="00D62AAF" w:rsidP="00D62AAF">
      <w:pPr>
        <w:overflowPunct w:val="0"/>
        <w:spacing w:afterLines="50" w:after="120" w:line="340" w:lineRule="atLeast"/>
        <w:ind w:left="1134"/>
        <w:rPr>
          <w:rFonts w:ascii="SimSun" w:hAnsi="SimSun"/>
          <w:sz w:val="21"/>
          <w:szCs w:val="22"/>
        </w:rPr>
      </w:pPr>
      <w:r w:rsidRPr="00D62AAF">
        <w:rPr>
          <w:rFonts w:ascii="SimSun" w:hAnsi="SimSun" w:hint="eastAsia"/>
          <w:sz w:val="21"/>
          <w:szCs w:val="22"/>
        </w:rPr>
        <w:t>见文件WIPO/GRTKF/IC/4</w:t>
      </w:r>
      <w:r w:rsidR="00A44BB3">
        <w:rPr>
          <w:rFonts w:ascii="SimSun" w:hAnsi="SimSun"/>
          <w:sz w:val="21"/>
          <w:szCs w:val="22"/>
        </w:rPr>
        <w:t>5</w:t>
      </w:r>
      <w:r w:rsidRPr="00D62AAF">
        <w:rPr>
          <w:rFonts w:ascii="SimSun" w:hAnsi="SimSun" w:hint="eastAsia"/>
          <w:sz w:val="21"/>
          <w:szCs w:val="22"/>
        </w:rPr>
        <w:t>/5。</w:t>
      </w:r>
    </w:p>
    <w:p w:rsidR="00D62AAF" w:rsidRPr="00D62AAF" w:rsidRDefault="00D62AAF" w:rsidP="00D62AAF">
      <w:pPr>
        <w:numPr>
          <w:ilvl w:val="0"/>
          <w:numId w:val="8"/>
        </w:numPr>
        <w:tabs>
          <w:tab w:val="clear" w:pos="927"/>
        </w:tabs>
        <w:spacing w:line="340" w:lineRule="atLeast"/>
        <w:ind w:left="1134" w:hanging="567"/>
        <w:rPr>
          <w:rFonts w:ascii="SimSun" w:hAnsi="SimSun"/>
          <w:sz w:val="21"/>
          <w:szCs w:val="22"/>
        </w:rPr>
      </w:pPr>
      <w:r w:rsidRPr="00D62AAF">
        <w:rPr>
          <w:rFonts w:ascii="SimSun" w:hAnsi="SimSun" w:hint="eastAsia"/>
          <w:sz w:val="21"/>
          <w:szCs w:val="22"/>
        </w:rPr>
        <w:t>保护传统知识：差距分析更新稿</w:t>
      </w:r>
    </w:p>
    <w:p w:rsidR="00D62AAF" w:rsidRPr="00D62AAF" w:rsidRDefault="00D62AAF" w:rsidP="00D62AAF">
      <w:pPr>
        <w:overflowPunct w:val="0"/>
        <w:spacing w:afterLines="50" w:after="120" w:line="340" w:lineRule="atLeast"/>
        <w:ind w:left="1134"/>
        <w:rPr>
          <w:rFonts w:ascii="SimSun" w:hAnsi="SimSun"/>
          <w:sz w:val="21"/>
          <w:szCs w:val="22"/>
        </w:rPr>
      </w:pPr>
      <w:r w:rsidRPr="00D62AAF">
        <w:rPr>
          <w:rFonts w:ascii="SimSun" w:hAnsi="SimSun" w:hint="eastAsia"/>
          <w:sz w:val="21"/>
          <w:szCs w:val="22"/>
        </w:rPr>
        <w:t>见文件WIPO/GRTKF/IC/4</w:t>
      </w:r>
      <w:r w:rsidR="00A44BB3">
        <w:rPr>
          <w:rFonts w:ascii="SimSun" w:hAnsi="SimSun"/>
          <w:sz w:val="21"/>
          <w:szCs w:val="22"/>
        </w:rPr>
        <w:t>5</w:t>
      </w:r>
      <w:r w:rsidRPr="00D62AAF">
        <w:rPr>
          <w:rFonts w:ascii="SimSun" w:hAnsi="SimSun" w:hint="eastAsia"/>
          <w:sz w:val="21"/>
          <w:szCs w:val="22"/>
        </w:rPr>
        <w:t>/</w:t>
      </w:r>
      <w:r w:rsidR="00DF3C6A">
        <w:rPr>
          <w:rFonts w:ascii="SimSun" w:hAnsi="SimSun"/>
          <w:sz w:val="21"/>
          <w:szCs w:val="22"/>
        </w:rPr>
        <w:t>6</w:t>
      </w:r>
      <w:r w:rsidRPr="00D62AAF">
        <w:rPr>
          <w:rFonts w:ascii="SimSun" w:hAnsi="SimSun" w:hint="eastAsia"/>
          <w:sz w:val="21"/>
          <w:szCs w:val="22"/>
        </w:rPr>
        <w:t>。</w:t>
      </w:r>
    </w:p>
    <w:p w:rsidR="00D62AAF" w:rsidRPr="00D62AAF" w:rsidRDefault="00D62AAF" w:rsidP="00D62AAF">
      <w:pPr>
        <w:numPr>
          <w:ilvl w:val="0"/>
          <w:numId w:val="8"/>
        </w:numPr>
        <w:tabs>
          <w:tab w:val="clear" w:pos="927"/>
        </w:tabs>
        <w:spacing w:line="340" w:lineRule="atLeast"/>
        <w:ind w:left="1134" w:hanging="567"/>
        <w:rPr>
          <w:rFonts w:ascii="SimSun" w:hAnsi="SimSun"/>
          <w:sz w:val="21"/>
          <w:szCs w:val="22"/>
        </w:rPr>
      </w:pPr>
      <w:r w:rsidRPr="00D62AAF">
        <w:rPr>
          <w:rFonts w:ascii="SimSun" w:hAnsi="SimSun" w:hint="eastAsia"/>
          <w:sz w:val="21"/>
          <w:szCs w:val="22"/>
        </w:rPr>
        <w:t>保护传统文化表现形式：差距分析更新稿</w:t>
      </w:r>
    </w:p>
    <w:p w:rsidR="00D62AAF" w:rsidRPr="000E5857" w:rsidRDefault="00D62AAF" w:rsidP="00D62AAF">
      <w:pPr>
        <w:overflowPunct w:val="0"/>
        <w:spacing w:afterLines="50" w:after="120" w:line="340" w:lineRule="atLeast"/>
        <w:ind w:left="1134"/>
        <w:rPr>
          <w:rFonts w:ascii="SimSun" w:hAnsi="SimSun"/>
          <w:sz w:val="21"/>
          <w:szCs w:val="22"/>
        </w:rPr>
      </w:pPr>
      <w:r w:rsidRPr="00D62AAF">
        <w:rPr>
          <w:rFonts w:ascii="SimSun" w:hAnsi="SimSun" w:hint="eastAsia"/>
          <w:sz w:val="21"/>
          <w:szCs w:val="22"/>
        </w:rPr>
        <w:t>见文件WIPO/GRTKF/IC/4</w:t>
      </w:r>
      <w:r w:rsidR="00A44BB3">
        <w:rPr>
          <w:rFonts w:ascii="SimSun" w:hAnsi="SimSun"/>
          <w:sz w:val="21"/>
          <w:szCs w:val="22"/>
        </w:rPr>
        <w:t>5</w:t>
      </w:r>
      <w:r w:rsidRPr="00D62AAF">
        <w:rPr>
          <w:rFonts w:ascii="SimSun" w:hAnsi="SimSun" w:hint="eastAsia"/>
          <w:sz w:val="21"/>
          <w:szCs w:val="22"/>
        </w:rPr>
        <w:t>/</w:t>
      </w:r>
      <w:r w:rsidR="00DF3C6A">
        <w:rPr>
          <w:rFonts w:ascii="SimSun" w:hAnsi="SimSun"/>
          <w:sz w:val="21"/>
          <w:szCs w:val="22"/>
        </w:rPr>
        <w:t>7</w:t>
      </w:r>
      <w:r w:rsidRPr="00D62AAF">
        <w:rPr>
          <w:rFonts w:ascii="SimSun" w:hAnsi="SimSun" w:hint="eastAsia"/>
          <w:sz w:val="21"/>
          <w:szCs w:val="22"/>
        </w:rPr>
        <w:t>。</w:t>
      </w:r>
    </w:p>
    <w:p w:rsidR="00D62AAF" w:rsidRPr="000E5857" w:rsidRDefault="00D62AAF" w:rsidP="00DF3C6A">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与遗传资源及相关传统知识有关的数据库资料汇编报告</w:t>
      </w:r>
    </w:p>
    <w:p w:rsidR="00D62AAF" w:rsidRPr="000E5857" w:rsidRDefault="00D62AAF" w:rsidP="00D62AAF">
      <w:pPr>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sidR="00A44BB3">
        <w:rPr>
          <w:rFonts w:ascii="SimSun" w:hAnsi="SimSun"/>
          <w:sz w:val="21"/>
          <w:szCs w:val="22"/>
        </w:rPr>
        <w:t>5</w:t>
      </w:r>
      <w:r w:rsidRPr="000E5857">
        <w:rPr>
          <w:rFonts w:ascii="SimSun" w:hAnsi="SimSun"/>
          <w:sz w:val="21"/>
          <w:szCs w:val="22"/>
        </w:rPr>
        <w:t>/</w:t>
      </w:r>
      <w:r w:rsidR="00DF3C6A">
        <w:rPr>
          <w:rFonts w:ascii="SimSun" w:hAnsi="SimSun"/>
          <w:sz w:val="21"/>
          <w:szCs w:val="22"/>
        </w:rPr>
        <w:t>8</w:t>
      </w:r>
      <w:r w:rsidRPr="000E5857">
        <w:rPr>
          <w:rFonts w:ascii="SimSun" w:hAnsi="SimSun" w:hint="eastAsia"/>
          <w:sz w:val="21"/>
          <w:szCs w:val="22"/>
        </w:rPr>
        <w:t>。</w:t>
      </w:r>
    </w:p>
    <w:p w:rsidR="00D62AAF" w:rsidRPr="000E5857" w:rsidRDefault="00D62AAF" w:rsidP="00DF3C6A">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与遗传资源及相关传统知识有关的公开制度资料汇编报告</w:t>
      </w:r>
    </w:p>
    <w:p w:rsidR="00D62AAF" w:rsidRDefault="00D62AAF" w:rsidP="00D62AAF">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sidR="00A44BB3">
        <w:rPr>
          <w:rFonts w:ascii="SimSun" w:hAnsi="SimSun"/>
          <w:sz w:val="21"/>
          <w:szCs w:val="22"/>
        </w:rPr>
        <w:t>5</w:t>
      </w:r>
      <w:r w:rsidRPr="000E5857">
        <w:rPr>
          <w:rFonts w:ascii="SimSun" w:hAnsi="SimSun"/>
          <w:sz w:val="21"/>
          <w:szCs w:val="22"/>
        </w:rPr>
        <w:t>/</w:t>
      </w:r>
      <w:r w:rsidR="00DF3C6A">
        <w:rPr>
          <w:rFonts w:ascii="SimSun" w:hAnsi="SimSun"/>
          <w:sz w:val="21"/>
          <w:szCs w:val="22"/>
        </w:rPr>
        <w:t>9</w:t>
      </w:r>
      <w:r w:rsidRPr="000E5857">
        <w:rPr>
          <w:rFonts w:ascii="SimSun" w:hAnsi="SimSun" w:hint="eastAsia"/>
          <w:sz w:val="21"/>
          <w:szCs w:val="22"/>
        </w:rPr>
        <w:t>。</w:t>
      </w:r>
    </w:p>
    <w:p w:rsidR="00055231" w:rsidRPr="000E5857" w:rsidRDefault="00055231" w:rsidP="00055231">
      <w:pPr>
        <w:numPr>
          <w:ilvl w:val="0"/>
          <w:numId w:val="8"/>
        </w:numPr>
        <w:tabs>
          <w:tab w:val="clear" w:pos="927"/>
        </w:tabs>
        <w:spacing w:line="340" w:lineRule="atLeast"/>
        <w:ind w:left="1134" w:hanging="567"/>
        <w:rPr>
          <w:rFonts w:ascii="SimSun" w:hAnsi="SimSun"/>
          <w:sz w:val="21"/>
          <w:szCs w:val="22"/>
        </w:rPr>
      </w:pPr>
      <w:r w:rsidRPr="0014713F">
        <w:rPr>
          <w:rFonts w:ascii="SimSun" w:hAnsi="SimSun" w:hint="eastAsia"/>
          <w:sz w:val="21"/>
          <w:szCs w:val="22"/>
        </w:rPr>
        <w:t>关于遗传资源及相关传统知识的联合建议</w:t>
      </w:r>
    </w:p>
    <w:p w:rsidR="00055231" w:rsidRDefault="00055231" w:rsidP="00055231">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Pr>
          <w:rFonts w:ascii="SimSun" w:hAnsi="SimSun"/>
          <w:sz w:val="21"/>
          <w:szCs w:val="22"/>
        </w:rPr>
        <w:t>5</w:t>
      </w:r>
      <w:r w:rsidRPr="000E5857">
        <w:rPr>
          <w:rFonts w:ascii="SimSun" w:hAnsi="SimSun"/>
          <w:sz w:val="21"/>
          <w:szCs w:val="22"/>
        </w:rPr>
        <w:t>/</w:t>
      </w:r>
      <w:r>
        <w:rPr>
          <w:rFonts w:ascii="SimSun" w:hAnsi="SimSun"/>
          <w:sz w:val="21"/>
          <w:szCs w:val="22"/>
        </w:rPr>
        <w:t>10</w:t>
      </w:r>
      <w:r w:rsidRPr="000E5857">
        <w:rPr>
          <w:rFonts w:ascii="SimSun" w:hAnsi="SimSun" w:hint="eastAsia"/>
          <w:sz w:val="21"/>
          <w:szCs w:val="22"/>
        </w:rPr>
        <w:t>。</w:t>
      </w:r>
    </w:p>
    <w:p w:rsidR="00055231" w:rsidRPr="0014713F" w:rsidRDefault="00055231" w:rsidP="00055231">
      <w:pPr>
        <w:numPr>
          <w:ilvl w:val="0"/>
          <w:numId w:val="8"/>
        </w:numPr>
        <w:tabs>
          <w:tab w:val="clear" w:pos="927"/>
        </w:tabs>
        <w:spacing w:line="340" w:lineRule="atLeast"/>
        <w:ind w:left="1134" w:hanging="567"/>
        <w:rPr>
          <w:rFonts w:ascii="SimSun" w:hAnsi="SimSun"/>
          <w:sz w:val="21"/>
          <w:szCs w:val="22"/>
        </w:rPr>
      </w:pPr>
      <w:r w:rsidRPr="0014713F">
        <w:rPr>
          <w:rFonts w:ascii="SimSun" w:hAnsi="SimSun" w:hint="eastAsia"/>
          <w:sz w:val="21"/>
          <w:szCs w:val="22"/>
        </w:rPr>
        <w:t>关于使用数据库对遗传资源和遗传资源相关传统知识进行防御性保护的联合建议</w:t>
      </w:r>
    </w:p>
    <w:p w:rsidR="00055231" w:rsidRDefault="00055231" w:rsidP="00055231">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Pr>
          <w:rFonts w:ascii="SimSun" w:hAnsi="SimSun"/>
          <w:sz w:val="21"/>
          <w:szCs w:val="22"/>
        </w:rPr>
        <w:t>5</w:t>
      </w:r>
      <w:r w:rsidRPr="000E5857">
        <w:rPr>
          <w:rFonts w:ascii="SimSun" w:hAnsi="SimSun"/>
          <w:sz w:val="21"/>
          <w:szCs w:val="22"/>
        </w:rPr>
        <w:t>/</w:t>
      </w:r>
      <w:r>
        <w:rPr>
          <w:rFonts w:ascii="SimSun" w:hAnsi="SimSun"/>
          <w:sz w:val="21"/>
          <w:szCs w:val="22"/>
        </w:rPr>
        <w:t>11</w:t>
      </w:r>
      <w:r w:rsidRPr="000E5857">
        <w:rPr>
          <w:rFonts w:ascii="SimSun" w:hAnsi="SimSun" w:hint="eastAsia"/>
          <w:sz w:val="21"/>
          <w:szCs w:val="22"/>
        </w:rPr>
        <w:t>。</w:t>
      </w:r>
    </w:p>
    <w:p w:rsidR="00055231" w:rsidRPr="000E5857" w:rsidRDefault="00055231" w:rsidP="00055231">
      <w:pPr>
        <w:numPr>
          <w:ilvl w:val="0"/>
          <w:numId w:val="8"/>
        </w:numPr>
        <w:tabs>
          <w:tab w:val="clear" w:pos="927"/>
        </w:tabs>
        <w:spacing w:line="340" w:lineRule="atLeast"/>
        <w:ind w:left="1134" w:hanging="567"/>
        <w:rPr>
          <w:rFonts w:ascii="SimSun" w:hAnsi="SimSun"/>
          <w:sz w:val="21"/>
          <w:szCs w:val="22"/>
        </w:rPr>
      </w:pPr>
      <w:r w:rsidRPr="0014713F">
        <w:rPr>
          <w:rFonts w:ascii="SimSun" w:hAnsi="SimSun" w:hint="eastAsia"/>
          <w:sz w:val="21"/>
          <w:szCs w:val="22"/>
        </w:rPr>
        <w:t>传统文化表现形式：讨论文件</w:t>
      </w:r>
    </w:p>
    <w:p w:rsidR="00055231" w:rsidRDefault="00055231" w:rsidP="00055231">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Pr>
          <w:rFonts w:ascii="SimSun" w:hAnsi="SimSun"/>
          <w:sz w:val="21"/>
          <w:szCs w:val="22"/>
        </w:rPr>
        <w:t>5</w:t>
      </w:r>
      <w:r w:rsidRPr="000E5857">
        <w:rPr>
          <w:rFonts w:ascii="SimSun" w:hAnsi="SimSun"/>
          <w:sz w:val="21"/>
          <w:szCs w:val="22"/>
        </w:rPr>
        <w:t>/</w:t>
      </w:r>
      <w:r>
        <w:rPr>
          <w:rFonts w:ascii="SimSun" w:hAnsi="SimSun"/>
          <w:sz w:val="21"/>
          <w:szCs w:val="22"/>
        </w:rPr>
        <w:t>12</w:t>
      </w:r>
      <w:r w:rsidRPr="000E5857">
        <w:rPr>
          <w:rFonts w:ascii="SimSun" w:hAnsi="SimSun" w:hint="eastAsia"/>
          <w:sz w:val="21"/>
          <w:szCs w:val="22"/>
        </w:rPr>
        <w:t>。</w:t>
      </w:r>
    </w:p>
    <w:p w:rsidR="00055231" w:rsidRPr="0014713F" w:rsidRDefault="00055231" w:rsidP="00055231">
      <w:pPr>
        <w:numPr>
          <w:ilvl w:val="0"/>
          <w:numId w:val="8"/>
        </w:numPr>
        <w:tabs>
          <w:tab w:val="clear" w:pos="927"/>
        </w:tabs>
        <w:spacing w:line="340" w:lineRule="atLeast"/>
        <w:ind w:left="1134" w:hanging="567"/>
        <w:rPr>
          <w:rFonts w:ascii="SimSun" w:hAnsi="SimSun"/>
          <w:sz w:val="21"/>
          <w:szCs w:val="22"/>
        </w:rPr>
      </w:pPr>
      <w:r w:rsidRPr="0014713F">
        <w:rPr>
          <w:rFonts w:ascii="SimSun" w:hAnsi="SimSun" w:hint="eastAsia"/>
          <w:sz w:val="21"/>
          <w:szCs w:val="22"/>
        </w:rPr>
        <w:t>查明传统知识实例以激发关于什么是可保护客体、什么不应予以保护的讨论</w:t>
      </w:r>
    </w:p>
    <w:p w:rsidR="00055231" w:rsidRDefault="00055231" w:rsidP="00055231">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Pr>
          <w:rFonts w:ascii="SimSun" w:hAnsi="SimSun"/>
          <w:sz w:val="21"/>
          <w:szCs w:val="22"/>
        </w:rPr>
        <w:t>5</w:t>
      </w:r>
      <w:bookmarkStart w:id="5" w:name="_GoBack"/>
      <w:bookmarkEnd w:id="5"/>
      <w:r w:rsidRPr="000E5857">
        <w:rPr>
          <w:rFonts w:ascii="SimSun" w:hAnsi="SimSun"/>
          <w:sz w:val="21"/>
          <w:szCs w:val="22"/>
        </w:rPr>
        <w:t>/</w:t>
      </w:r>
      <w:r>
        <w:rPr>
          <w:rFonts w:ascii="SimSun" w:hAnsi="SimSun"/>
          <w:sz w:val="21"/>
          <w:szCs w:val="22"/>
        </w:rPr>
        <w:t>13</w:t>
      </w:r>
      <w:r w:rsidRPr="000E5857">
        <w:rPr>
          <w:rFonts w:ascii="SimSun" w:hAnsi="SimSun" w:hint="eastAsia"/>
          <w:sz w:val="21"/>
          <w:szCs w:val="22"/>
        </w:rPr>
        <w:t>。</w:t>
      </w:r>
    </w:p>
    <w:p w:rsidR="00D62AAF" w:rsidRPr="000E5857" w:rsidRDefault="00D62AAF" w:rsidP="00D62AAF">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知识产权与遗传资源、传统知识和传统文化表现形式重要词语汇编</w:t>
      </w:r>
    </w:p>
    <w:p w:rsidR="00D62AAF" w:rsidRDefault="00D62AAF" w:rsidP="0014713F">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sz w:val="21"/>
          <w:szCs w:val="22"/>
        </w:rPr>
        <w:t>4</w:t>
      </w:r>
      <w:r w:rsidR="00A44BB3">
        <w:rPr>
          <w:rFonts w:ascii="SimSun" w:hAnsi="SimSun"/>
          <w:sz w:val="21"/>
          <w:szCs w:val="22"/>
        </w:rPr>
        <w:t>5</w:t>
      </w:r>
      <w:r w:rsidRPr="000E5857">
        <w:rPr>
          <w:rFonts w:ascii="SimSun" w:hAnsi="SimSun"/>
          <w:sz w:val="21"/>
          <w:szCs w:val="22"/>
        </w:rPr>
        <w:t>/INF/7</w:t>
      </w:r>
      <w:r w:rsidRPr="000E5857">
        <w:rPr>
          <w:rFonts w:ascii="SimSun" w:hAnsi="SimSun" w:hint="eastAsia"/>
          <w:sz w:val="21"/>
          <w:szCs w:val="22"/>
        </w:rPr>
        <w:t>。</w:t>
      </w:r>
    </w:p>
    <w:p w:rsidR="00D62AAF" w:rsidRDefault="00D62AAF" w:rsidP="00D62AAF">
      <w:pPr>
        <w:numPr>
          <w:ilvl w:val="0"/>
          <w:numId w:val="8"/>
        </w:numPr>
        <w:tabs>
          <w:tab w:val="clear" w:pos="927"/>
        </w:tabs>
        <w:spacing w:line="340" w:lineRule="atLeast"/>
        <w:ind w:left="1134" w:hanging="567"/>
        <w:rPr>
          <w:rFonts w:ascii="SimSun" w:hAnsi="SimSun"/>
          <w:sz w:val="21"/>
          <w:szCs w:val="22"/>
        </w:rPr>
      </w:pPr>
      <w:r w:rsidRPr="00F32E76">
        <w:rPr>
          <w:rFonts w:ascii="SimSun" w:hAnsi="SimSun" w:hint="eastAsia"/>
          <w:sz w:val="21"/>
          <w:szCs w:val="22"/>
        </w:rPr>
        <w:t>土著人权框架内</w:t>
      </w:r>
      <w:r>
        <w:rPr>
          <w:rFonts w:ascii="SimSun" w:hAnsi="SimSun" w:hint="eastAsia"/>
          <w:sz w:val="21"/>
          <w:szCs w:val="22"/>
        </w:rPr>
        <w:t>产权组织</w:t>
      </w:r>
      <w:r w:rsidRPr="00F32E76">
        <w:rPr>
          <w:rFonts w:ascii="SimSun" w:hAnsi="SimSun" w:hint="eastAsia"/>
          <w:sz w:val="21"/>
          <w:szCs w:val="22"/>
        </w:rPr>
        <w:t>遗传资源、传统知识和传统文化表现形式文书草案关键知识产权相关问题技术审查</w:t>
      </w:r>
      <w:r>
        <w:rPr>
          <w:rFonts w:ascii="SimSun" w:hAnsi="SimSun" w:hint="eastAsia"/>
          <w:sz w:val="21"/>
          <w:szCs w:val="22"/>
        </w:rPr>
        <w:t>更新</w:t>
      </w:r>
    </w:p>
    <w:p w:rsidR="00D62AAF" w:rsidRPr="00B24B09" w:rsidRDefault="00D62AAF" w:rsidP="00D62AAF">
      <w:pPr>
        <w:overflowPunct w:val="0"/>
        <w:spacing w:afterLines="100" w:after="240" w:line="340" w:lineRule="atLeast"/>
        <w:ind w:left="1134"/>
        <w:rPr>
          <w:rFonts w:ascii="SimSun" w:hAnsi="SimSun"/>
          <w:sz w:val="21"/>
          <w:szCs w:val="22"/>
        </w:rPr>
      </w:pPr>
      <w:r w:rsidRPr="00B24B09">
        <w:rPr>
          <w:rFonts w:ascii="SimSun" w:hAnsi="SimSun"/>
          <w:sz w:val="21"/>
          <w:szCs w:val="22"/>
        </w:rPr>
        <w:t>见文件WIPO/GRTKF/IC/4</w:t>
      </w:r>
      <w:r w:rsidR="00A44BB3">
        <w:rPr>
          <w:rFonts w:ascii="SimSun" w:hAnsi="SimSun"/>
          <w:sz w:val="21"/>
          <w:szCs w:val="22"/>
        </w:rPr>
        <w:t>5</w:t>
      </w:r>
      <w:r w:rsidRPr="00B24B09">
        <w:rPr>
          <w:rFonts w:ascii="SimSun" w:hAnsi="SimSun"/>
          <w:sz w:val="21"/>
          <w:szCs w:val="22"/>
        </w:rPr>
        <w:t>/INF/</w:t>
      </w:r>
      <w:r>
        <w:rPr>
          <w:rFonts w:ascii="SimSun" w:hAnsi="SimSun" w:hint="eastAsia"/>
          <w:sz w:val="21"/>
          <w:szCs w:val="22"/>
        </w:rPr>
        <w:t>8</w:t>
      </w:r>
      <w:r w:rsidRPr="00B24B09">
        <w:rPr>
          <w:rFonts w:ascii="SimSun" w:hAnsi="SimSun" w:hint="eastAsia"/>
          <w:sz w:val="21"/>
          <w:szCs w:val="22"/>
        </w:rPr>
        <w:t>。</w:t>
      </w:r>
    </w:p>
    <w:p w:rsidR="00D62AAF" w:rsidRDefault="00DF3C6A" w:rsidP="00DF3C6A">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DF3C6A">
        <w:rPr>
          <w:rFonts w:ascii="SimSun" w:hAnsi="SimSun" w:hint="eastAsia"/>
          <w:sz w:val="21"/>
          <w:szCs w:val="22"/>
        </w:rPr>
        <w:t>成立特设专家组</w:t>
      </w:r>
    </w:p>
    <w:p w:rsidR="00D62AAF" w:rsidRPr="000E5857" w:rsidRDefault="00D62AAF" w:rsidP="00D62AAF">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任何其他事务</w:t>
      </w:r>
    </w:p>
    <w:p w:rsidR="00D62AAF" w:rsidRPr="000E5857" w:rsidRDefault="00D62AAF" w:rsidP="00D62AAF">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会议闭幕</w:t>
      </w:r>
    </w:p>
    <w:p w:rsidR="002928D3" w:rsidRPr="00DF3C6A" w:rsidRDefault="00D62AAF" w:rsidP="00DF3C6A">
      <w:pPr>
        <w:overflowPunct w:val="0"/>
        <w:spacing w:before="720" w:afterLines="50" w:after="120" w:line="340" w:lineRule="atLeast"/>
        <w:ind w:left="5534"/>
        <w:rPr>
          <w:rFonts w:ascii="SimSun" w:hAnsi="SimSun"/>
          <w:sz w:val="21"/>
        </w:rPr>
      </w:pPr>
      <w:r w:rsidRPr="009A72B6">
        <w:rPr>
          <w:rFonts w:ascii="KaiTi" w:eastAsia="KaiTi" w:hAnsi="KaiTi" w:cs="SimSun" w:hint="eastAsia"/>
          <w:sz w:val="21"/>
          <w:szCs w:val="22"/>
          <w:lang w:eastAsia="en-US"/>
        </w:rPr>
        <w:t>[文件完]</w:t>
      </w:r>
    </w:p>
    <w:sectPr w:rsidR="002928D3" w:rsidRPr="00DF3C6A" w:rsidSect="00D62AAF">
      <w:headerReference w:type="even" r:id="rId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D7A" w:rsidRDefault="004D6D7A">
      <w:r>
        <w:separator/>
      </w:r>
    </w:p>
  </w:endnote>
  <w:endnote w:type="continuationSeparator" w:id="0">
    <w:p w:rsidR="004D6D7A" w:rsidRDefault="004D6D7A" w:rsidP="003B38C1">
      <w:r>
        <w:separator/>
      </w:r>
    </w:p>
    <w:p w:rsidR="004D6D7A" w:rsidRPr="003B38C1" w:rsidRDefault="004D6D7A" w:rsidP="003B38C1">
      <w:pPr>
        <w:spacing w:after="60"/>
        <w:rPr>
          <w:sz w:val="17"/>
        </w:rPr>
      </w:pPr>
      <w:r>
        <w:rPr>
          <w:sz w:val="17"/>
        </w:rPr>
        <w:t>[Endnote continued from previous page]</w:t>
      </w:r>
    </w:p>
  </w:endnote>
  <w:endnote w:type="continuationNotice" w:id="1">
    <w:p w:rsidR="004D6D7A" w:rsidRPr="003B38C1" w:rsidRDefault="004D6D7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D7A" w:rsidRDefault="004D6D7A">
      <w:r>
        <w:separator/>
      </w:r>
    </w:p>
  </w:footnote>
  <w:footnote w:type="continuationSeparator" w:id="0">
    <w:p w:rsidR="004D6D7A" w:rsidRDefault="004D6D7A" w:rsidP="008B60B2">
      <w:r>
        <w:separator/>
      </w:r>
    </w:p>
    <w:p w:rsidR="004D6D7A" w:rsidRPr="00ED77FB" w:rsidRDefault="004D6D7A" w:rsidP="008B60B2">
      <w:pPr>
        <w:spacing w:after="60"/>
        <w:rPr>
          <w:sz w:val="17"/>
          <w:szCs w:val="17"/>
        </w:rPr>
      </w:pPr>
      <w:r w:rsidRPr="00ED77FB">
        <w:rPr>
          <w:sz w:val="17"/>
          <w:szCs w:val="17"/>
        </w:rPr>
        <w:t>[Footnote continued from previous page]</w:t>
      </w:r>
    </w:p>
  </w:footnote>
  <w:footnote w:type="continuationNotice" w:id="1">
    <w:p w:rsidR="004D6D7A" w:rsidRPr="00ED77FB" w:rsidRDefault="004D6D7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Pr="00DF3C6A" w:rsidRDefault="005F4A65" w:rsidP="000F2AD2">
    <w:pPr>
      <w:jc w:val="right"/>
      <w:rPr>
        <w:rFonts w:ascii="SimSun" w:hAnsi="SimSun"/>
        <w:sz w:val="21"/>
      </w:rPr>
    </w:pPr>
    <w:r w:rsidRPr="00DF3C6A">
      <w:rPr>
        <w:rFonts w:ascii="SimSun" w:hAnsi="SimSun"/>
        <w:sz w:val="21"/>
      </w:rPr>
      <w:t>WIPO/GRTKF/IC/44</w:t>
    </w:r>
    <w:r w:rsidR="005C0BCD" w:rsidRPr="00DF3C6A">
      <w:rPr>
        <w:rFonts w:ascii="SimSun" w:hAnsi="SimSun"/>
        <w:sz w:val="21"/>
      </w:rPr>
      <w:t>/1 PROV.</w:t>
    </w:r>
  </w:p>
  <w:p w:rsidR="000F2AD2" w:rsidRPr="00DF3C6A" w:rsidRDefault="000F2AD2" w:rsidP="000F2AD2">
    <w:pPr>
      <w:jc w:val="right"/>
      <w:rPr>
        <w:rFonts w:ascii="SimSun" w:hAnsi="SimSun"/>
        <w:sz w:val="21"/>
      </w:rPr>
    </w:pPr>
    <w:proofErr w:type="gramStart"/>
    <w:r w:rsidRPr="00DF3C6A">
      <w:rPr>
        <w:rFonts w:ascii="SimSun" w:hAnsi="SimSun"/>
        <w:sz w:val="21"/>
      </w:rPr>
      <w:t>page</w:t>
    </w:r>
    <w:proofErr w:type="gramEnd"/>
    <w:r w:rsidRPr="00DF3C6A">
      <w:rPr>
        <w:rFonts w:ascii="SimSun" w:hAnsi="SimSun"/>
        <w:sz w:val="21"/>
      </w:rPr>
      <w:t xml:space="preserve"> </w:t>
    </w:r>
    <w:r w:rsidRPr="00DF3C6A">
      <w:rPr>
        <w:rFonts w:ascii="SimSun" w:hAnsi="SimSun"/>
        <w:sz w:val="21"/>
      </w:rPr>
      <w:fldChar w:fldCharType="begin"/>
    </w:r>
    <w:r w:rsidRPr="00DF3C6A">
      <w:rPr>
        <w:rFonts w:ascii="SimSun" w:hAnsi="SimSun"/>
        <w:sz w:val="21"/>
      </w:rPr>
      <w:instrText xml:space="preserve"> PAGE  \* MERGEFORMAT </w:instrText>
    </w:r>
    <w:r w:rsidRPr="00DF3C6A">
      <w:rPr>
        <w:rFonts w:ascii="SimSun" w:hAnsi="SimSun"/>
        <w:sz w:val="21"/>
      </w:rPr>
      <w:fldChar w:fldCharType="separate"/>
    </w:r>
    <w:r w:rsidR="00DF3C6A" w:rsidRPr="00DF3C6A">
      <w:rPr>
        <w:rFonts w:ascii="SimSun" w:hAnsi="SimSun"/>
        <w:noProof/>
        <w:sz w:val="21"/>
      </w:rPr>
      <w:t>2</w:t>
    </w:r>
    <w:r w:rsidRPr="00DF3C6A">
      <w:rPr>
        <w:rFonts w:ascii="SimSun" w:hAnsi="SimSun"/>
        <w:sz w:val="21"/>
      </w:rPr>
      <w:fldChar w:fldCharType="end"/>
    </w:r>
  </w:p>
  <w:p w:rsidR="000F2AD2" w:rsidRPr="00DF3C6A" w:rsidRDefault="000F2AD2" w:rsidP="000F2AD2">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DF3C6A" w:rsidRDefault="00DF3C6A" w:rsidP="00477D6B">
    <w:pPr>
      <w:jc w:val="right"/>
      <w:rPr>
        <w:rFonts w:ascii="SimSun" w:hAnsi="SimSun"/>
        <w:sz w:val="21"/>
      </w:rPr>
    </w:pPr>
    <w:bookmarkStart w:id="6" w:name="Code2"/>
    <w:r w:rsidRPr="00DF3C6A">
      <w:rPr>
        <w:rFonts w:ascii="SimSun" w:hAnsi="SimSun"/>
        <w:sz w:val="21"/>
      </w:rPr>
      <w:t>WIPO/GRTKF/IC/4</w:t>
    </w:r>
    <w:r w:rsidR="00A44BB3">
      <w:rPr>
        <w:rFonts w:ascii="SimSun" w:hAnsi="SimSun"/>
        <w:sz w:val="21"/>
      </w:rPr>
      <w:t>5</w:t>
    </w:r>
    <w:r w:rsidRPr="00DF3C6A">
      <w:rPr>
        <w:rFonts w:ascii="SimSun" w:hAnsi="SimSun"/>
        <w:sz w:val="21"/>
      </w:rPr>
      <w:t>/1 P</w:t>
    </w:r>
    <w:r>
      <w:rPr>
        <w:rFonts w:ascii="SimSun" w:hAnsi="SimSun"/>
        <w:sz w:val="21"/>
      </w:rPr>
      <w:t>rov</w:t>
    </w:r>
    <w:r w:rsidRPr="00DF3C6A">
      <w:rPr>
        <w:rFonts w:ascii="SimSun" w:hAnsi="SimSun"/>
        <w:sz w:val="21"/>
      </w:rPr>
      <w:t>.</w:t>
    </w:r>
    <w:r w:rsidR="00055231">
      <w:rPr>
        <w:rFonts w:ascii="SimSun" w:hAnsi="SimSun"/>
        <w:sz w:val="21"/>
      </w:rPr>
      <w:t>2</w:t>
    </w:r>
  </w:p>
  <w:bookmarkEnd w:id="6"/>
  <w:p w:rsidR="008A134B" w:rsidRPr="00DF3C6A" w:rsidRDefault="00DF3C6A" w:rsidP="00DF3C6A">
    <w:pPr>
      <w:spacing w:afterLines="100" w:after="240"/>
      <w:jc w:val="right"/>
      <w:rPr>
        <w:rFonts w:ascii="SimSun" w:hAnsi="SimSun"/>
        <w:sz w:val="21"/>
      </w:rPr>
    </w:pPr>
    <w:r w:rsidRPr="00DF3C6A">
      <w:rPr>
        <w:rFonts w:ascii="SimSun" w:hAnsi="SimSun" w:hint="eastAsia"/>
        <w:sz w:val="21"/>
      </w:rPr>
      <w:t>第</w:t>
    </w:r>
    <w:r w:rsidR="00EC4E49" w:rsidRPr="00DF3C6A">
      <w:rPr>
        <w:rFonts w:ascii="SimSun" w:hAnsi="SimSun"/>
        <w:sz w:val="21"/>
      </w:rPr>
      <w:fldChar w:fldCharType="begin"/>
    </w:r>
    <w:r w:rsidR="00EC4E49" w:rsidRPr="00DF3C6A">
      <w:rPr>
        <w:rFonts w:ascii="SimSun" w:hAnsi="SimSun"/>
        <w:sz w:val="21"/>
      </w:rPr>
      <w:instrText xml:space="preserve"> PAGE  \* MERGEFORMAT </w:instrText>
    </w:r>
    <w:r w:rsidR="00EC4E49" w:rsidRPr="00DF3C6A">
      <w:rPr>
        <w:rFonts w:ascii="SimSun" w:hAnsi="SimSun"/>
        <w:sz w:val="21"/>
      </w:rPr>
      <w:fldChar w:fldCharType="separate"/>
    </w:r>
    <w:r w:rsidR="00055231">
      <w:rPr>
        <w:rFonts w:ascii="SimSun" w:hAnsi="SimSun"/>
        <w:noProof/>
        <w:sz w:val="21"/>
      </w:rPr>
      <w:t>2</w:t>
    </w:r>
    <w:r w:rsidR="00EC4E49" w:rsidRPr="00DF3C6A">
      <w:rPr>
        <w:rFonts w:ascii="SimSun" w:hAnsi="SimSun"/>
        <w:sz w:val="21"/>
      </w:rPr>
      <w:fldChar w:fldCharType="end"/>
    </w:r>
    <w:r w:rsidRPr="00DF3C6A">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3E2ED3"/>
    <w:multiLevelType w:val="hybridMultilevel"/>
    <w:tmpl w:val="00E4883A"/>
    <w:lvl w:ilvl="0" w:tplc="90326596">
      <w:start w:val="1"/>
      <w:numFmt w:val="bullet"/>
      <w:lvlText w:val="-"/>
      <w:lvlJc w:val="left"/>
      <w:pPr>
        <w:tabs>
          <w:tab w:val="num" w:pos="927"/>
        </w:tabs>
        <w:ind w:left="927" w:hanging="360"/>
      </w:pPr>
      <w:rPr>
        <w:rFonts w:ascii="SimSun" w:eastAsia="SimSun" w:hAnsi="SimSun"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8"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9"/>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02A40"/>
    <w:rsid w:val="00043CAA"/>
    <w:rsid w:val="00055231"/>
    <w:rsid w:val="00075432"/>
    <w:rsid w:val="00090C21"/>
    <w:rsid w:val="000968ED"/>
    <w:rsid w:val="000D1DD6"/>
    <w:rsid w:val="000F2AD2"/>
    <w:rsid w:val="000F5E56"/>
    <w:rsid w:val="001348D9"/>
    <w:rsid w:val="001362EE"/>
    <w:rsid w:val="0014713F"/>
    <w:rsid w:val="001647D5"/>
    <w:rsid w:val="001832A6"/>
    <w:rsid w:val="0021217E"/>
    <w:rsid w:val="00257353"/>
    <w:rsid w:val="002634C4"/>
    <w:rsid w:val="002928D3"/>
    <w:rsid w:val="002A7D00"/>
    <w:rsid w:val="002F1FE6"/>
    <w:rsid w:val="002F4E68"/>
    <w:rsid w:val="002F7655"/>
    <w:rsid w:val="00312F7F"/>
    <w:rsid w:val="00330669"/>
    <w:rsid w:val="00361450"/>
    <w:rsid w:val="0036347E"/>
    <w:rsid w:val="003673CF"/>
    <w:rsid w:val="003845C1"/>
    <w:rsid w:val="003A6F89"/>
    <w:rsid w:val="003B3195"/>
    <w:rsid w:val="003B38C1"/>
    <w:rsid w:val="0040443C"/>
    <w:rsid w:val="00423E3E"/>
    <w:rsid w:val="00427AF4"/>
    <w:rsid w:val="00463BFA"/>
    <w:rsid w:val="004647DA"/>
    <w:rsid w:val="00474062"/>
    <w:rsid w:val="00477D6B"/>
    <w:rsid w:val="0048302F"/>
    <w:rsid w:val="004C6344"/>
    <w:rsid w:val="004D6D7A"/>
    <w:rsid w:val="005019FF"/>
    <w:rsid w:val="0053057A"/>
    <w:rsid w:val="00560A29"/>
    <w:rsid w:val="005722E5"/>
    <w:rsid w:val="005A1F0B"/>
    <w:rsid w:val="005C0BCD"/>
    <w:rsid w:val="005C6649"/>
    <w:rsid w:val="005F4A65"/>
    <w:rsid w:val="00605827"/>
    <w:rsid w:val="00646050"/>
    <w:rsid w:val="006713CA"/>
    <w:rsid w:val="00676C5C"/>
    <w:rsid w:val="006C310D"/>
    <w:rsid w:val="006E7A6D"/>
    <w:rsid w:val="00760E71"/>
    <w:rsid w:val="007D1613"/>
    <w:rsid w:val="007E4C0E"/>
    <w:rsid w:val="007F0117"/>
    <w:rsid w:val="007F1432"/>
    <w:rsid w:val="0087791A"/>
    <w:rsid w:val="008A134B"/>
    <w:rsid w:val="008B2CC1"/>
    <w:rsid w:val="008B60B2"/>
    <w:rsid w:val="008E7E34"/>
    <w:rsid w:val="0090731E"/>
    <w:rsid w:val="00916EE2"/>
    <w:rsid w:val="00921A1E"/>
    <w:rsid w:val="0096698C"/>
    <w:rsid w:val="00966A22"/>
    <w:rsid w:val="0096722F"/>
    <w:rsid w:val="00980843"/>
    <w:rsid w:val="009E2791"/>
    <w:rsid w:val="009E3F6F"/>
    <w:rsid w:val="009F499F"/>
    <w:rsid w:val="00A132F3"/>
    <w:rsid w:val="00A37342"/>
    <w:rsid w:val="00A42DAF"/>
    <w:rsid w:val="00A44BB3"/>
    <w:rsid w:val="00A45BD8"/>
    <w:rsid w:val="00A5417D"/>
    <w:rsid w:val="00A869B7"/>
    <w:rsid w:val="00A90331"/>
    <w:rsid w:val="00AC205C"/>
    <w:rsid w:val="00AF0A6B"/>
    <w:rsid w:val="00B05A69"/>
    <w:rsid w:val="00B4759F"/>
    <w:rsid w:val="00B9734B"/>
    <w:rsid w:val="00BA30E2"/>
    <w:rsid w:val="00BC7DD2"/>
    <w:rsid w:val="00C11BFE"/>
    <w:rsid w:val="00C5068F"/>
    <w:rsid w:val="00C6012D"/>
    <w:rsid w:val="00C86D74"/>
    <w:rsid w:val="00C92388"/>
    <w:rsid w:val="00CC4E12"/>
    <w:rsid w:val="00CD04F1"/>
    <w:rsid w:val="00D45252"/>
    <w:rsid w:val="00D62AAF"/>
    <w:rsid w:val="00D679C6"/>
    <w:rsid w:val="00D71B4D"/>
    <w:rsid w:val="00D93D55"/>
    <w:rsid w:val="00DD3F47"/>
    <w:rsid w:val="00DD5828"/>
    <w:rsid w:val="00DE18BF"/>
    <w:rsid w:val="00DF3C6A"/>
    <w:rsid w:val="00E15015"/>
    <w:rsid w:val="00E335FE"/>
    <w:rsid w:val="00E421EC"/>
    <w:rsid w:val="00EA7D6E"/>
    <w:rsid w:val="00EC4E49"/>
    <w:rsid w:val="00EC785B"/>
    <w:rsid w:val="00ED2874"/>
    <w:rsid w:val="00ED77FB"/>
    <w:rsid w:val="00EE45FA"/>
    <w:rsid w:val="00F36508"/>
    <w:rsid w:val="00F36E6E"/>
    <w:rsid w:val="00F43FE0"/>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F004830"/>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semiHidden/>
    <w:rsid w:val="005C0BCD"/>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semiHidden/>
    <w:unhideWhenUsed/>
    <w:rsid w:val="00DD5828"/>
    <w:rPr>
      <w:rFonts w:ascii="Segoe UI" w:hAnsi="Segoe UI" w:cs="Segoe UI"/>
      <w:sz w:val="18"/>
      <w:szCs w:val="18"/>
    </w:rPr>
  </w:style>
  <w:style w:type="character" w:customStyle="1" w:styleId="BalloonTextChar">
    <w:name w:val="Balloon Text Char"/>
    <w:basedOn w:val="DefaultParagraphFont"/>
    <w:link w:val="BalloonText"/>
    <w:semiHidden/>
    <w:rsid w:val="00DD5828"/>
    <w:rPr>
      <w:rFonts w:ascii="Segoe UI" w:eastAsia="SimSun" w:hAnsi="Segoe UI" w:cs="Segoe UI"/>
      <w:sz w:val="18"/>
      <w:szCs w:val="18"/>
      <w:lang w:val="en-US" w:eastAsia="zh-CN"/>
    </w:rPr>
  </w:style>
  <w:style w:type="character" w:customStyle="1" w:styleId="FooterChar">
    <w:name w:val="Footer Char"/>
    <w:basedOn w:val="DefaultParagraphFont"/>
    <w:link w:val="Footer"/>
    <w:semiHidden/>
    <w:rsid w:val="00DD5828"/>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2</TotalTime>
  <Pages>2</Pages>
  <Words>602</Words>
  <Characters>439</Characters>
  <Application>Microsoft Office Word</Application>
  <DocSecurity>0</DocSecurity>
  <Lines>18</Lines>
  <Paragraphs>27</Paragraphs>
  <ScaleCrop>false</ScaleCrop>
  <HeadingPairs>
    <vt:vector size="2" baseType="variant">
      <vt:variant>
        <vt:lpstr>Title</vt:lpstr>
      </vt:variant>
      <vt:variant>
        <vt:i4>1</vt:i4>
      </vt:variant>
    </vt:vector>
  </HeadingPairs>
  <TitlesOfParts>
    <vt:vector size="1" baseType="lpstr">
      <vt:lpstr>WIPO/GRTKF/IC/45/1 PROV.</vt:lpstr>
    </vt:vector>
  </TitlesOfParts>
  <Company>WIPO</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WIPO/GRTKF/IC/45/1 PROV.2</dc:title>
  <dc:subject>议程草案</dc:subject>
  <dc:creator>作者</dc:creator>
  <cp:keywords>FOR OFFICIAL USE ONLY</cp:keywords>
  <cp:lastModifiedBy>作者</cp:lastModifiedBy>
  <cp:revision>3</cp:revision>
  <cp:lastPrinted>2011-02-15T11:56:00Z</cp:lastPrinted>
  <dcterms:created xsi:type="dcterms:W3CDTF">2022-12-01T21:08:00Z</dcterms:created>
  <dcterms:modified xsi:type="dcterms:W3CDTF">2022-12-01T21:11:00Z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d9103123-5611-4af9-a61e-e40a125e180a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