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29E" w:rsidRPr="005D629E" w:rsidRDefault="005D629E" w:rsidP="005D629E">
      <w:pPr>
        <w:widowControl/>
        <w:jc w:val="right"/>
        <w:rPr>
          <w:rFonts w:ascii="Arial Black" w:hAnsi="Arial Black"/>
          <w:caps/>
          <w:kern w:val="0"/>
          <w:sz w:val="15"/>
          <w:szCs w:val="21"/>
          <w:lang w:val="fr-CH"/>
        </w:rPr>
      </w:pPr>
      <w:r w:rsidRPr="005D629E">
        <w:rPr>
          <w:rFonts w:hint="eastAsia"/>
          <w:noProof/>
          <w:kern w:val="0"/>
          <w:szCs w:val="21"/>
        </w:rPr>
        <w:drawing>
          <wp:inline distT="0" distB="0" distL="0" distR="0" wp14:anchorId="4D28B813" wp14:editId="2E2A847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5D629E" w:rsidRPr="005D629E" w:rsidRDefault="005D629E" w:rsidP="005D629E">
      <w:pPr>
        <w:widowControl/>
        <w:pBdr>
          <w:top w:val="single" w:sz="4" w:space="10" w:color="auto"/>
        </w:pBdr>
        <w:wordWrap w:val="0"/>
        <w:spacing w:before="120"/>
        <w:jc w:val="right"/>
        <w:rPr>
          <w:rFonts w:ascii="Arial Black" w:hAnsi="Arial Black"/>
          <w:b/>
          <w:caps/>
          <w:kern w:val="0"/>
          <w:sz w:val="15"/>
          <w:szCs w:val="21"/>
          <w:lang w:val="fr-CH"/>
        </w:rPr>
      </w:pPr>
      <w:r w:rsidRPr="005D629E">
        <w:rPr>
          <w:rFonts w:ascii="Arial Black" w:hAnsi="Arial Black" w:hint="eastAsia"/>
          <w:b/>
          <w:caps/>
          <w:kern w:val="0"/>
          <w:sz w:val="15"/>
          <w:szCs w:val="21"/>
          <w:lang w:val="fr-CH"/>
        </w:rPr>
        <w:t>WIPO/GRTKF/IC/4</w:t>
      </w:r>
      <w:r w:rsidR="00040E90">
        <w:rPr>
          <w:rFonts w:ascii="Arial Black" w:hAnsi="Arial Black"/>
          <w:b/>
          <w:caps/>
          <w:kern w:val="0"/>
          <w:sz w:val="15"/>
          <w:szCs w:val="21"/>
          <w:lang w:val="fr-CH"/>
        </w:rPr>
        <w:t>3</w:t>
      </w:r>
      <w:r w:rsidRPr="005D629E">
        <w:rPr>
          <w:rFonts w:ascii="Arial Black" w:hAnsi="Arial Black" w:hint="eastAsia"/>
          <w:b/>
          <w:caps/>
          <w:kern w:val="0"/>
          <w:sz w:val="15"/>
          <w:szCs w:val="21"/>
          <w:lang w:val="fr-CH"/>
        </w:rPr>
        <w:t>/</w:t>
      </w:r>
      <w:bookmarkStart w:id="0" w:name="Code"/>
      <w:r w:rsidRPr="005D629E">
        <w:rPr>
          <w:rFonts w:ascii="Arial Black" w:hAnsi="Arial Black" w:hint="eastAsia"/>
          <w:b/>
          <w:caps/>
          <w:kern w:val="0"/>
          <w:sz w:val="15"/>
          <w:szCs w:val="21"/>
          <w:lang w:val="fr-CH"/>
        </w:rPr>
        <w:t>1</w:t>
      </w:r>
      <w:r>
        <w:rPr>
          <w:rFonts w:ascii="Arial Black" w:hAnsi="Arial Black" w:hint="eastAsia"/>
          <w:b/>
          <w:caps/>
          <w:kern w:val="0"/>
          <w:sz w:val="15"/>
          <w:szCs w:val="21"/>
          <w:lang w:val="fr-CH"/>
        </w:rPr>
        <w:t>0</w:t>
      </w:r>
      <w:bookmarkEnd w:id="0"/>
    </w:p>
    <w:p w:rsidR="005D629E" w:rsidRPr="005D629E" w:rsidRDefault="005D629E" w:rsidP="005D629E">
      <w:pPr>
        <w:widowControl/>
        <w:jc w:val="right"/>
        <w:rPr>
          <w:rFonts w:ascii="Arial Black" w:hAnsi="Arial Black"/>
          <w:b/>
          <w:caps/>
          <w:kern w:val="0"/>
          <w:sz w:val="15"/>
          <w:szCs w:val="15"/>
          <w:lang w:val="fr-CH"/>
        </w:rPr>
      </w:pPr>
      <w:r w:rsidRPr="005D629E">
        <w:rPr>
          <w:rFonts w:eastAsia="SimHei" w:hint="eastAsia"/>
          <w:b/>
          <w:kern w:val="0"/>
          <w:sz w:val="15"/>
          <w:szCs w:val="15"/>
          <w:lang w:val="fr-CH"/>
        </w:rPr>
        <w:t>原文</w:t>
      </w:r>
      <w:r w:rsidRPr="005D629E">
        <w:rPr>
          <w:rFonts w:eastAsia="SimHei" w:hint="eastAsia"/>
          <w:b/>
          <w:kern w:val="0"/>
          <w:sz w:val="15"/>
          <w:szCs w:val="15"/>
          <w:lang w:val="pt-BR"/>
        </w:rPr>
        <w:t>：</w:t>
      </w:r>
      <w:bookmarkStart w:id="1" w:name="Original"/>
      <w:r w:rsidRPr="005D629E">
        <w:rPr>
          <w:rFonts w:eastAsia="SimHei" w:hint="eastAsia"/>
          <w:b/>
          <w:kern w:val="0"/>
          <w:sz w:val="15"/>
          <w:szCs w:val="15"/>
          <w:lang w:val="pt-BR"/>
        </w:rPr>
        <w:t>英</w:t>
      </w:r>
      <w:r w:rsidRPr="005D629E">
        <w:rPr>
          <w:rFonts w:eastAsia="SimHei" w:hint="eastAsia"/>
          <w:b/>
          <w:kern w:val="0"/>
          <w:sz w:val="15"/>
          <w:szCs w:val="15"/>
          <w:lang w:val="fr-CH"/>
        </w:rPr>
        <w:t>文</w:t>
      </w:r>
      <w:bookmarkEnd w:id="1"/>
    </w:p>
    <w:p w:rsidR="005D629E" w:rsidRPr="005D629E" w:rsidRDefault="005D629E" w:rsidP="005D629E">
      <w:pPr>
        <w:widowControl/>
        <w:spacing w:line="1680" w:lineRule="auto"/>
        <w:jc w:val="right"/>
        <w:rPr>
          <w:rFonts w:ascii="STXihei" w:eastAsia="SimHei" w:hAnsi="Arial Black"/>
          <w:b/>
          <w:caps/>
          <w:kern w:val="0"/>
          <w:sz w:val="15"/>
          <w:szCs w:val="15"/>
          <w:lang w:val="fr-CH"/>
        </w:rPr>
      </w:pPr>
      <w:r w:rsidRPr="005D629E">
        <w:rPr>
          <w:rFonts w:ascii="STXihei" w:eastAsia="SimHei" w:hint="eastAsia"/>
          <w:b/>
          <w:kern w:val="0"/>
          <w:sz w:val="15"/>
          <w:szCs w:val="15"/>
          <w:lang w:val="fr-CH"/>
        </w:rPr>
        <w:t>日期</w:t>
      </w:r>
      <w:r w:rsidRPr="005D629E">
        <w:rPr>
          <w:rFonts w:ascii="STXihei" w:eastAsia="SimHei" w:hAnsi="SimSun" w:hint="eastAsia"/>
          <w:b/>
          <w:kern w:val="0"/>
          <w:sz w:val="15"/>
          <w:szCs w:val="15"/>
          <w:lang w:val="pt-BR"/>
        </w:rPr>
        <w:t>：</w:t>
      </w:r>
      <w:bookmarkStart w:id="2" w:name="Date"/>
      <w:r w:rsidRPr="005D629E">
        <w:rPr>
          <w:rFonts w:ascii="Arial Black" w:eastAsia="SimHei" w:hAnsi="Arial Black" w:hint="eastAsia"/>
          <w:b/>
          <w:kern w:val="0"/>
          <w:sz w:val="15"/>
          <w:szCs w:val="15"/>
          <w:lang w:val="pt-BR"/>
        </w:rPr>
        <w:t>202</w:t>
      </w:r>
      <w:r>
        <w:rPr>
          <w:rFonts w:ascii="Arial Black" w:eastAsia="SimHei" w:hAnsi="Arial Black" w:hint="eastAsia"/>
          <w:b/>
          <w:kern w:val="0"/>
          <w:sz w:val="15"/>
          <w:szCs w:val="15"/>
          <w:lang w:val="pt-BR"/>
        </w:rPr>
        <w:t>2</w:t>
      </w:r>
      <w:r w:rsidRPr="005D629E">
        <w:rPr>
          <w:rFonts w:ascii="STXihei" w:eastAsia="SimHei" w:hAnsi="Times New Roman" w:hint="eastAsia"/>
          <w:b/>
          <w:kern w:val="0"/>
          <w:sz w:val="15"/>
          <w:szCs w:val="15"/>
          <w:lang w:val="fr-CH"/>
        </w:rPr>
        <w:t>年</w:t>
      </w:r>
      <w:r w:rsidR="00040E90">
        <w:rPr>
          <w:rFonts w:ascii="Arial Black" w:eastAsia="SimHei" w:hAnsi="Arial Black"/>
          <w:b/>
          <w:kern w:val="0"/>
          <w:sz w:val="15"/>
          <w:szCs w:val="15"/>
          <w:lang w:val="pt-BR"/>
        </w:rPr>
        <w:t>5</w:t>
      </w:r>
      <w:r w:rsidRPr="005D629E">
        <w:rPr>
          <w:rFonts w:ascii="STXihei" w:eastAsia="SimHei" w:hAnsi="Times New Roman" w:hint="eastAsia"/>
          <w:b/>
          <w:kern w:val="0"/>
          <w:sz w:val="15"/>
          <w:szCs w:val="15"/>
          <w:lang w:val="fr-CH"/>
        </w:rPr>
        <w:t>月</w:t>
      </w:r>
      <w:r w:rsidR="00040E90">
        <w:rPr>
          <w:rFonts w:ascii="Arial Black" w:eastAsia="SimHei" w:hAnsi="Arial Black"/>
          <w:b/>
          <w:kern w:val="0"/>
          <w:sz w:val="15"/>
          <w:szCs w:val="15"/>
          <w:lang w:val="pt-BR"/>
        </w:rPr>
        <w:t>19</w:t>
      </w:r>
      <w:r w:rsidRPr="005D629E">
        <w:rPr>
          <w:rFonts w:ascii="STXihei" w:eastAsia="SimHei" w:hAnsi="Times New Roman" w:hint="eastAsia"/>
          <w:b/>
          <w:kern w:val="0"/>
          <w:sz w:val="15"/>
          <w:szCs w:val="15"/>
          <w:lang w:val="fr-CH"/>
        </w:rPr>
        <w:t>日</w:t>
      </w:r>
    </w:p>
    <w:bookmarkEnd w:id="2"/>
    <w:p w:rsidR="005D629E" w:rsidRPr="005D629E" w:rsidRDefault="005D629E" w:rsidP="005D629E">
      <w:pPr>
        <w:widowControl/>
        <w:spacing w:after="600"/>
        <w:jc w:val="left"/>
        <w:rPr>
          <w:rFonts w:ascii="STXihei" w:eastAsia="SimHei"/>
          <w:kern w:val="0"/>
          <w:sz w:val="28"/>
          <w:szCs w:val="28"/>
          <w:lang w:val="fr-CH"/>
        </w:rPr>
      </w:pPr>
      <w:r w:rsidRPr="005D629E">
        <w:rPr>
          <w:rFonts w:ascii="STXihei" w:eastAsia="SimHei" w:hint="eastAsia"/>
          <w:kern w:val="0"/>
          <w:sz w:val="28"/>
          <w:szCs w:val="28"/>
          <w:lang w:val="fr-CH"/>
        </w:rPr>
        <w:t>知识产权与遗传资源、传统知识和民间文学艺术政府间委员会</w:t>
      </w:r>
    </w:p>
    <w:p w:rsidR="005D629E" w:rsidRPr="005D629E" w:rsidRDefault="005D629E" w:rsidP="005D629E">
      <w:pPr>
        <w:widowControl/>
        <w:spacing w:after="720"/>
        <w:jc w:val="left"/>
        <w:textAlignment w:val="bottom"/>
        <w:rPr>
          <w:rFonts w:ascii="KaiTi" w:eastAsia="KaiTi" w:hAnsi="KaiTi"/>
          <w:b/>
          <w:kern w:val="0"/>
          <w:sz w:val="24"/>
          <w:szCs w:val="24"/>
          <w:lang w:val="fr-CH"/>
        </w:rPr>
      </w:pPr>
      <w:r w:rsidRPr="005D629E">
        <w:rPr>
          <w:rFonts w:ascii="KaiTi" w:eastAsia="KaiTi" w:hAnsi="KaiTi" w:hint="eastAsia"/>
          <w:b/>
          <w:kern w:val="0"/>
          <w:sz w:val="24"/>
          <w:szCs w:val="24"/>
          <w:lang w:val="fr-CH"/>
        </w:rPr>
        <w:t>第四十</w:t>
      </w:r>
      <w:r w:rsidR="00040E90">
        <w:rPr>
          <w:rFonts w:ascii="KaiTi" w:eastAsia="KaiTi" w:hAnsi="KaiTi" w:hint="eastAsia"/>
          <w:b/>
          <w:kern w:val="0"/>
          <w:sz w:val="24"/>
          <w:szCs w:val="24"/>
          <w:lang w:val="fr-CH"/>
        </w:rPr>
        <w:t>三</w:t>
      </w:r>
      <w:r w:rsidRPr="005D629E">
        <w:rPr>
          <w:rFonts w:ascii="KaiTi" w:eastAsia="KaiTi" w:hAnsi="KaiTi" w:hint="eastAsia"/>
          <w:b/>
          <w:kern w:val="0"/>
          <w:sz w:val="24"/>
          <w:szCs w:val="24"/>
          <w:lang w:val="fr-CH"/>
        </w:rPr>
        <w:t>届会议</w:t>
      </w:r>
      <w:r w:rsidRPr="005D629E">
        <w:rPr>
          <w:rFonts w:ascii="KaiTi" w:eastAsia="KaiTi" w:hAnsi="KaiTi" w:hint="eastAsia"/>
          <w:b/>
          <w:kern w:val="0"/>
          <w:sz w:val="24"/>
          <w:szCs w:val="24"/>
          <w:lang w:val="fr-CH"/>
        </w:rPr>
        <w:br/>
      </w:r>
      <w:r w:rsidRPr="005D629E">
        <w:rPr>
          <w:rFonts w:ascii="KaiTi" w:eastAsia="KaiTi" w:hAnsi="KaiTi" w:hint="eastAsia"/>
          <w:kern w:val="0"/>
          <w:sz w:val="24"/>
          <w:szCs w:val="24"/>
          <w:lang w:val="fr-CH"/>
        </w:rPr>
        <w:t>2022</w:t>
      </w:r>
      <w:r w:rsidRPr="005D629E">
        <w:rPr>
          <w:rFonts w:ascii="KaiTi" w:eastAsia="KaiTi" w:hAnsi="KaiTi" w:hint="eastAsia"/>
          <w:b/>
          <w:kern w:val="0"/>
          <w:sz w:val="24"/>
          <w:szCs w:val="24"/>
          <w:lang w:val="fr-CH"/>
        </w:rPr>
        <w:t>年</w:t>
      </w:r>
      <w:r w:rsidR="00040E90">
        <w:rPr>
          <w:rFonts w:ascii="KaiTi" w:eastAsia="KaiTi" w:hAnsi="KaiTi"/>
          <w:kern w:val="0"/>
          <w:sz w:val="24"/>
          <w:szCs w:val="24"/>
          <w:lang w:val="fr-CH"/>
        </w:rPr>
        <w:t>5</w:t>
      </w:r>
      <w:r w:rsidRPr="005D629E">
        <w:rPr>
          <w:rFonts w:ascii="KaiTi" w:eastAsia="KaiTi" w:hAnsi="KaiTi" w:hint="eastAsia"/>
          <w:b/>
          <w:kern w:val="0"/>
          <w:sz w:val="24"/>
          <w:szCs w:val="24"/>
          <w:lang w:val="fr-CH"/>
        </w:rPr>
        <w:t>月</w:t>
      </w:r>
      <w:r w:rsidR="00040E90">
        <w:rPr>
          <w:rFonts w:ascii="KaiTi" w:eastAsia="KaiTi" w:hAnsi="KaiTi"/>
          <w:kern w:val="0"/>
          <w:sz w:val="24"/>
          <w:szCs w:val="24"/>
          <w:lang w:val="fr-CH"/>
        </w:rPr>
        <w:t>30</w:t>
      </w:r>
      <w:r w:rsidRPr="005D629E">
        <w:rPr>
          <w:rFonts w:ascii="KaiTi" w:eastAsia="KaiTi" w:hAnsi="KaiTi" w:hint="eastAsia"/>
          <w:b/>
          <w:kern w:val="0"/>
          <w:sz w:val="24"/>
          <w:szCs w:val="24"/>
          <w:lang w:val="fr-CH"/>
        </w:rPr>
        <w:t>日至</w:t>
      </w:r>
      <w:r w:rsidR="00040E90">
        <w:rPr>
          <w:rFonts w:ascii="KaiTi" w:eastAsia="KaiTi" w:hAnsi="KaiTi"/>
          <w:kern w:val="0"/>
          <w:sz w:val="24"/>
          <w:szCs w:val="24"/>
          <w:lang w:val="fr-CH"/>
        </w:rPr>
        <w:t>6</w:t>
      </w:r>
      <w:r w:rsidRPr="005D629E">
        <w:rPr>
          <w:rFonts w:ascii="KaiTi" w:eastAsia="KaiTi" w:hAnsi="KaiTi" w:hint="eastAsia"/>
          <w:b/>
          <w:kern w:val="0"/>
          <w:sz w:val="24"/>
          <w:szCs w:val="24"/>
          <w:lang w:val="fr-CH"/>
        </w:rPr>
        <w:t>月</w:t>
      </w:r>
      <w:r w:rsidR="00040E90">
        <w:rPr>
          <w:rFonts w:ascii="KaiTi" w:eastAsia="KaiTi" w:hAnsi="KaiTi"/>
          <w:kern w:val="0"/>
          <w:sz w:val="24"/>
          <w:szCs w:val="24"/>
          <w:lang w:val="fr-CH"/>
        </w:rPr>
        <w:t>3</w:t>
      </w:r>
      <w:r w:rsidRPr="005D629E">
        <w:rPr>
          <w:rFonts w:ascii="KaiTi" w:eastAsia="KaiTi" w:hAnsi="KaiTi" w:hint="eastAsia"/>
          <w:b/>
          <w:kern w:val="0"/>
          <w:sz w:val="24"/>
          <w:szCs w:val="24"/>
          <w:lang w:val="fr-CH"/>
        </w:rPr>
        <w:t>日，日内瓦</w:t>
      </w:r>
    </w:p>
    <w:p w:rsidR="005D629E" w:rsidRPr="005D629E" w:rsidRDefault="005D629E" w:rsidP="005D629E">
      <w:pPr>
        <w:widowControl/>
        <w:spacing w:after="360"/>
        <w:jc w:val="left"/>
        <w:rPr>
          <w:rFonts w:ascii="KaiTi" w:eastAsia="KaiTi" w:hAnsi="KaiTi"/>
          <w:kern w:val="0"/>
          <w:sz w:val="24"/>
          <w:szCs w:val="32"/>
          <w:lang w:val="fr-CH"/>
        </w:rPr>
      </w:pPr>
      <w:bookmarkStart w:id="3" w:name="TitleOfDoc"/>
      <w:bookmarkStart w:id="4" w:name="_GoBack"/>
      <w:r w:rsidRPr="005D629E">
        <w:rPr>
          <w:rFonts w:ascii="KaiTi" w:eastAsia="KaiTi" w:hAnsi="KaiTi" w:hint="eastAsia"/>
          <w:kern w:val="0"/>
          <w:sz w:val="24"/>
          <w:szCs w:val="32"/>
          <w:lang w:val="fr-CH"/>
        </w:rPr>
        <w:t>关于使用数据库对遗传资源和遗传资源相关传统知识</w:t>
      </w:r>
      <w:r>
        <w:rPr>
          <w:rFonts w:ascii="KaiTi" w:eastAsia="KaiTi" w:hAnsi="KaiTi"/>
          <w:kern w:val="0"/>
          <w:sz w:val="24"/>
          <w:szCs w:val="32"/>
          <w:lang w:val="fr-CH"/>
        </w:rPr>
        <w:br/>
      </w:r>
      <w:r w:rsidRPr="005D629E">
        <w:rPr>
          <w:rFonts w:ascii="KaiTi" w:eastAsia="KaiTi" w:hAnsi="KaiTi" w:hint="eastAsia"/>
          <w:kern w:val="0"/>
          <w:sz w:val="24"/>
          <w:szCs w:val="32"/>
          <w:lang w:val="fr-CH"/>
        </w:rPr>
        <w:t>进行防御性保护的联合建议</w:t>
      </w:r>
    </w:p>
    <w:p w:rsidR="005D629E" w:rsidRPr="005D629E" w:rsidRDefault="005D629E" w:rsidP="005D629E">
      <w:pPr>
        <w:widowControl/>
        <w:spacing w:after="960"/>
        <w:jc w:val="left"/>
        <w:rPr>
          <w:rFonts w:ascii="KaiTi" w:eastAsia="KaiTi" w:hAnsi="KaiTi"/>
          <w:kern w:val="0"/>
          <w:szCs w:val="24"/>
          <w:lang w:val="fr-CH"/>
        </w:rPr>
      </w:pPr>
      <w:bookmarkStart w:id="5" w:name="Prepared"/>
      <w:bookmarkEnd w:id="3"/>
      <w:bookmarkEnd w:id="4"/>
      <w:r w:rsidRPr="005D629E">
        <w:rPr>
          <w:rFonts w:ascii="KaiTi" w:eastAsia="KaiTi" w:hAnsi="KaiTi" w:hint="eastAsia"/>
          <w:kern w:val="0"/>
          <w:szCs w:val="24"/>
          <w:lang w:val="fr-CH"/>
        </w:rPr>
        <w:t>日本、</w:t>
      </w:r>
      <w:r w:rsidR="00040E90">
        <w:rPr>
          <w:rFonts w:ascii="KaiTi" w:eastAsia="KaiTi" w:hAnsi="KaiTi" w:hint="eastAsia"/>
          <w:kern w:val="0"/>
          <w:szCs w:val="24"/>
          <w:lang w:val="fr-CH"/>
        </w:rPr>
        <w:t>挪威、</w:t>
      </w:r>
      <w:r w:rsidRPr="005D629E">
        <w:rPr>
          <w:rFonts w:ascii="KaiTi" w:eastAsia="KaiTi" w:hAnsi="KaiTi" w:hint="eastAsia"/>
          <w:kern w:val="0"/>
          <w:szCs w:val="24"/>
          <w:lang w:val="fr-CH"/>
        </w:rPr>
        <w:t>大韩民国和美利坚合众国代表团提交的文件</w:t>
      </w:r>
    </w:p>
    <w:bookmarkEnd w:id="5"/>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w:t>
      </w:r>
      <w:r w:rsidR="007626DB">
        <w:rPr>
          <w:rFonts w:ascii="SimSun" w:hAnsi="SimSun" w:cs="Arial" w:hint="eastAsia"/>
          <w:kern w:val="0"/>
          <w:szCs w:val="21"/>
        </w:rPr>
        <w:t>2</w:t>
      </w:r>
      <w:r w:rsidR="005D629E">
        <w:rPr>
          <w:rFonts w:ascii="SimSun" w:hAnsi="SimSun" w:cs="Arial"/>
          <w:kern w:val="0"/>
          <w:szCs w:val="21"/>
        </w:rPr>
        <w:t>2</w:t>
      </w:r>
      <w:r w:rsidRPr="00994132">
        <w:rPr>
          <w:rFonts w:ascii="SimSun" w:hAnsi="SimSun" w:cs="Arial" w:hint="eastAsia"/>
          <w:kern w:val="0"/>
          <w:szCs w:val="21"/>
        </w:rPr>
        <w:t>年</w:t>
      </w:r>
      <w:r w:rsidR="00040E90">
        <w:rPr>
          <w:rFonts w:ascii="SimSun" w:hAnsi="SimSun" w:cs="Arial" w:hint="eastAsia"/>
          <w:kern w:val="0"/>
          <w:szCs w:val="21"/>
        </w:rPr>
        <w:t>5</w:t>
      </w:r>
      <w:r w:rsidRPr="00994132">
        <w:rPr>
          <w:rFonts w:ascii="SimSun" w:hAnsi="SimSun" w:cs="Arial" w:hint="eastAsia"/>
          <w:kern w:val="0"/>
          <w:szCs w:val="21"/>
        </w:rPr>
        <w:t>月</w:t>
      </w:r>
      <w:r w:rsidR="00040E90">
        <w:rPr>
          <w:rFonts w:ascii="SimSun" w:hAnsi="SimSun" w:cs="Arial" w:hint="eastAsia"/>
          <w:kern w:val="0"/>
          <w:szCs w:val="21"/>
        </w:rPr>
        <w:t>1</w:t>
      </w:r>
      <w:r w:rsidR="00040E90">
        <w:rPr>
          <w:rFonts w:ascii="SimSun" w:hAnsi="SimSun" w:cs="Arial"/>
          <w:kern w:val="0"/>
          <w:szCs w:val="21"/>
        </w:rPr>
        <w:t>9</w:t>
      </w:r>
      <w:r w:rsidRPr="00994132">
        <w:rPr>
          <w:rFonts w:ascii="SimSun" w:hAnsi="SimSun" w:cs="Arial" w:hint="eastAsia"/>
          <w:kern w:val="0"/>
          <w:szCs w:val="21"/>
        </w:rPr>
        <w:t>日，世界知识产权组织</w:t>
      </w:r>
      <w:r w:rsidR="007D3FD5">
        <w:rPr>
          <w:rFonts w:ascii="SimSun" w:hAnsi="SimSun" w:cs="Arial" w:hint="eastAsia"/>
          <w:kern w:val="0"/>
          <w:szCs w:val="21"/>
        </w:rPr>
        <w:t>（</w:t>
      </w:r>
      <w:r w:rsidR="001B2F99">
        <w:rPr>
          <w:rFonts w:ascii="SimSun" w:hAnsi="SimSun" w:cs="Arial" w:hint="eastAsia"/>
          <w:kern w:val="0"/>
          <w:szCs w:val="21"/>
        </w:rPr>
        <w:t>产权组织</w:t>
      </w:r>
      <w:r w:rsidR="007D3FD5">
        <w:rPr>
          <w:rFonts w:ascii="SimSun" w:hAnsi="SimSun" w:cs="Arial" w:hint="eastAsia"/>
          <w:kern w:val="0"/>
          <w:szCs w:val="21"/>
        </w:rPr>
        <w:t>）</w:t>
      </w:r>
      <w:r w:rsidRPr="00994132">
        <w:rPr>
          <w:rFonts w:ascii="SimSun" w:hAnsi="SimSun" w:cs="Arial" w:hint="eastAsia"/>
          <w:kern w:val="0"/>
          <w:szCs w:val="21"/>
        </w:rPr>
        <w:t>国际局收到了</w:t>
      </w:r>
      <w:r>
        <w:rPr>
          <w:rFonts w:ascii="SimSun" w:hAnsi="SimSun" w:cs="Arial" w:hint="eastAsia"/>
          <w:kern w:val="0"/>
          <w:szCs w:val="21"/>
        </w:rPr>
        <w:t>美利坚合众国常驻</w:t>
      </w:r>
      <w:r w:rsidR="005D629E">
        <w:rPr>
          <w:rFonts w:ascii="SimSun" w:hAnsi="SimSun" w:cs="Arial" w:hint="eastAsia"/>
          <w:kern w:val="0"/>
          <w:szCs w:val="21"/>
        </w:rPr>
        <w:t>日内瓦国际组织</w:t>
      </w:r>
      <w:r w:rsidRPr="00994132">
        <w:rPr>
          <w:rFonts w:ascii="SimSun" w:hAnsi="SimSun" w:cs="Arial" w:hint="eastAsia"/>
          <w:kern w:val="0"/>
          <w:szCs w:val="21"/>
        </w:rPr>
        <w:t>代表团代表日本、</w:t>
      </w:r>
      <w:r w:rsidR="00040E90">
        <w:rPr>
          <w:rFonts w:ascii="SimSun" w:hAnsi="SimSun" w:cs="Arial" w:hint="eastAsia"/>
          <w:kern w:val="0"/>
          <w:szCs w:val="21"/>
        </w:rPr>
        <w:t>挪威、</w:t>
      </w:r>
      <w:r w:rsidRPr="00994132">
        <w:rPr>
          <w:rFonts w:ascii="SimSun" w:hAnsi="SimSun" w:cs="Arial" w:hint="eastAsia"/>
          <w:kern w:val="0"/>
          <w:szCs w:val="21"/>
        </w:rPr>
        <w:t>大韩民国和美利坚合众国</w:t>
      </w:r>
      <w:r w:rsidR="00040E90">
        <w:rPr>
          <w:rFonts w:ascii="SimSun" w:hAnsi="SimSun" w:cs="Arial" w:hint="eastAsia"/>
          <w:kern w:val="0"/>
          <w:szCs w:val="21"/>
        </w:rPr>
        <w:t>四</w:t>
      </w:r>
      <w:r w:rsidR="00C85C18">
        <w:rPr>
          <w:rFonts w:ascii="SimSun" w:hAnsi="SimSun" w:cs="Arial" w:hint="eastAsia"/>
          <w:kern w:val="0"/>
          <w:szCs w:val="21"/>
        </w:rPr>
        <w:t>个</w:t>
      </w:r>
      <w:r w:rsidRPr="00994132">
        <w:rPr>
          <w:rFonts w:ascii="SimSun" w:hAnsi="SimSun" w:cs="Arial" w:hint="eastAsia"/>
          <w:kern w:val="0"/>
          <w:szCs w:val="21"/>
        </w:rPr>
        <w:t>代表团提出的一项请求，要求将文件</w:t>
      </w:r>
      <w:r w:rsidRPr="00994132">
        <w:rPr>
          <w:rFonts w:ascii="SimSun" w:hAnsi="SimSun" w:cs="Arial"/>
          <w:kern w:val="0"/>
          <w:szCs w:val="21"/>
        </w:rPr>
        <w:t>WIPO/GRTKF/IC/</w:t>
      </w:r>
      <w:r w:rsidR="007626DB">
        <w:rPr>
          <w:rFonts w:ascii="SimSun" w:hAnsi="SimSun" w:cs="Arial" w:hint="eastAsia"/>
          <w:kern w:val="0"/>
          <w:szCs w:val="21"/>
        </w:rPr>
        <w:t>4</w:t>
      </w:r>
      <w:r w:rsidR="00040E90">
        <w:rPr>
          <w:rFonts w:ascii="SimSun" w:hAnsi="SimSun" w:cs="Arial"/>
          <w:kern w:val="0"/>
          <w:szCs w:val="21"/>
        </w:rPr>
        <w:t>2</w:t>
      </w:r>
      <w:r w:rsidRPr="00994132">
        <w:rPr>
          <w:rFonts w:ascii="SimSun" w:hAnsi="SimSun" w:cs="Arial"/>
          <w:kern w:val="0"/>
          <w:szCs w:val="21"/>
        </w:rPr>
        <w:t>/</w:t>
      </w:r>
      <w:r w:rsidR="00A9392E">
        <w:rPr>
          <w:rFonts w:ascii="SimSun" w:hAnsi="SimSun" w:cs="Arial"/>
          <w:kern w:val="0"/>
          <w:szCs w:val="21"/>
        </w:rPr>
        <w:t>1</w:t>
      </w:r>
      <w:r w:rsidR="00040E90">
        <w:rPr>
          <w:rFonts w:ascii="SimSun" w:hAnsi="SimSun" w:cs="Arial"/>
          <w:kern w:val="0"/>
          <w:szCs w:val="21"/>
        </w:rPr>
        <w:t>0</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w:t>
      </w:r>
      <w:r w:rsidR="003A0D8C">
        <w:rPr>
          <w:rFonts w:ascii="SimSun" w:hAnsi="SimSun" w:cs="Arial" w:hint="eastAsia"/>
          <w:kern w:val="0"/>
          <w:szCs w:val="21"/>
        </w:rPr>
        <w:t>“</w:t>
      </w:r>
      <w:r w:rsidRPr="00994132">
        <w:rPr>
          <w:rFonts w:ascii="SimSun" w:hAnsi="SimSun" w:cs="Arial" w:hint="eastAsia"/>
          <w:kern w:val="0"/>
          <w:szCs w:val="21"/>
        </w:rPr>
        <w:t>关于使用数据库对遗传资源和遗传资源相关传统知识进行防御性保护的联合建议</w:t>
      </w:r>
      <w:r w:rsidR="0074710D">
        <w:rPr>
          <w:rFonts w:ascii="SimSun" w:hAnsi="SimSun" w:cs="Arial"/>
          <w:kern w:val="0"/>
          <w:szCs w:val="21"/>
        </w:rPr>
        <w:t>”</w:t>
      </w:r>
      <w:r w:rsidR="001F666F">
        <w:rPr>
          <w:rFonts w:ascii="SimSun" w:hAnsi="SimSun" w:cs="Arial" w:hint="eastAsia"/>
          <w:kern w:val="0"/>
          <w:szCs w:val="21"/>
        </w:rPr>
        <w:t>，</w:t>
      </w:r>
      <w:r w:rsidRPr="00994132">
        <w:rPr>
          <w:rFonts w:ascii="SimSun" w:hAnsi="SimSun" w:cs="Arial" w:hint="eastAsia"/>
          <w:kern w:val="0"/>
          <w:szCs w:val="21"/>
        </w:rPr>
        <w:t>重新提交知识产权与遗传资源、传统知识和民间文学艺术政府间委员会</w:t>
      </w:r>
      <w:r w:rsidR="007D3FD5">
        <w:rPr>
          <w:rFonts w:ascii="SimSun" w:hAnsi="SimSun" w:cs="Arial" w:hint="eastAsia"/>
          <w:kern w:val="0"/>
          <w:szCs w:val="21"/>
        </w:rPr>
        <w:t>（</w:t>
      </w:r>
      <w:r w:rsidRPr="00994132">
        <w:rPr>
          <w:rFonts w:ascii="SimSun" w:hAnsi="SimSun" w:cs="Arial" w:hint="eastAsia"/>
          <w:kern w:val="0"/>
          <w:szCs w:val="21"/>
        </w:rPr>
        <w:t>IGC</w:t>
      </w:r>
      <w:r w:rsidR="007D3FD5">
        <w:rPr>
          <w:rFonts w:ascii="SimSun" w:hAnsi="SimSun" w:cs="Arial" w:hint="eastAsia"/>
          <w:kern w:val="0"/>
          <w:szCs w:val="21"/>
        </w:rPr>
        <w:t>）</w:t>
      </w:r>
      <w:r w:rsidRPr="00994132">
        <w:rPr>
          <w:rFonts w:ascii="SimSun" w:hAnsi="SimSun" w:cs="Arial" w:hint="eastAsia"/>
          <w:kern w:val="0"/>
          <w:szCs w:val="21"/>
        </w:rPr>
        <w:t>第</w:t>
      </w:r>
      <w:r w:rsidR="00F51AFB">
        <w:rPr>
          <w:rFonts w:ascii="SimSun" w:hAnsi="SimSun" w:cs="Arial" w:hint="eastAsia"/>
          <w:kern w:val="0"/>
          <w:szCs w:val="21"/>
        </w:rPr>
        <w:t>四</w:t>
      </w:r>
      <w:r w:rsidRPr="00994132">
        <w:rPr>
          <w:rFonts w:ascii="SimSun" w:hAnsi="SimSun" w:cs="Arial" w:hint="eastAsia"/>
          <w:kern w:val="0"/>
          <w:szCs w:val="21"/>
        </w:rPr>
        <w:t>十</w:t>
      </w:r>
      <w:r w:rsidR="00040E90">
        <w:rPr>
          <w:rFonts w:ascii="SimSun" w:hAnsi="SimSun" w:cs="Arial" w:hint="eastAsia"/>
          <w:kern w:val="0"/>
          <w:szCs w:val="21"/>
        </w:rPr>
        <w:t>三</w:t>
      </w:r>
      <w:r w:rsidR="001B2F99">
        <w:rPr>
          <w:rFonts w:ascii="SimSun" w:hAnsi="SimSun" w:cs="Arial" w:hint="eastAsia"/>
          <w:kern w:val="0"/>
          <w:szCs w:val="21"/>
        </w:rPr>
        <w:t>届</w:t>
      </w:r>
      <w:r w:rsidRPr="00994132">
        <w:rPr>
          <w:rFonts w:ascii="SimSun" w:hAnsi="SimSun" w:cs="Arial" w:hint="eastAsia"/>
          <w:kern w:val="0"/>
          <w:szCs w:val="21"/>
        </w:rPr>
        <w:t>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w:t>
      </w:r>
      <w:r w:rsidR="005F632A">
        <w:rPr>
          <w:rFonts w:ascii="SimSun" w:hAnsi="SimSun" w:cs="Arial" w:hint="eastAsia"/>
          <w:kern w:val="0"/>
          <w:szCs w:val="21"/>
        </w:rPr>
        <w:t>提案</w:t>
      </w:r>
      <w:r w:rsidR="00C85C18" w:rsidRPr="00C85C18">
        <w:rPr>
          <w:rFonts w:ascii="SimSun" w:hAnsi="SimSun" w:cs="Arial" w:hint="eastAsia"/>
          <w:kern w:val="0"/>
          <w:szCs w:val="21"/>
        </w:rPr>
        <w:t>作为附件附于本文件。</w:t>
      </w:r>
    </w:p>
    <w:p w:rsidR="00994132" w:rsidRPr="00196DC3" w:rsidRDefault="00994132" w:rsidP="00C85C18">
      <w:pPr>
        <w:widowControl/>
        <w:spacing w:afterLines="50" w:after="120" w:line="340" w:lineRule="atLeast"/>
        <w:ind w:left="5534"/>
        <w:textAlignment w:val="bottom"/>
        <w:rPr>
          <w:rFonts w:ascii="KaiTi" w:eastAsia="KaiTi" w:hAnsi="KaiTi" w:cs="Arial"/>
          <w:kern w:val="0"/>
          <w:szCs w:val="21"/>
        </w:rPr>
      </w:pPr>
      <w:r w:rsidRPr="00196DC3">
        <w:rPr>
          <w:rFonts w:ascii="KaiTi" w:eastAsia="KaiTi" w:hAnsi="KaiTi" w:cs="Arial" w:hint="eastAsia"/>
          <w:kern w:val="0"/>
          <w:szCs w:val="21"/>
        </w:rPr>
        <w:t>3．</w:t>
      </w:r>
      <w:r w:rsidRPr="00196DC3">
        <w:rPr>
          <w:rFonts w:ascii="KaiTi" w:eastAsia="KaiTi" w:hAnsi="KaiTi" w:cs="Arial" w:hint="eastAsia"/>
          <w:kern w:val="0"/>
          <w:szCs w:val="21"/>
        </w:rPr>
        <w:tab/>
        <w:t>请委员会注意并审议本文件附件中的</w:t>
      </w:r>
      <w:r w:rsidR="005F632A" w:rsidRPr="00196DC3">
        <w:rPr>
          <w:rFonts w:ascii="KaiTi" w:eastAsia="KaiTi" w:hAnsi="KaiTi" w:cs="Arial" w:hint="eastAsia"/>
          <w:kern w:val="0"/>
          <w:szCs w:val="21"/>
        </w:rPr>
        <w:t>提案</w:t>
      </w:r>
      <w:r w:rsidRPr="00196DC3">
        <w:rPr>
          <w:rFonts w:ascii="KaiTi" w:eastAsia="KaiTi" w:hAnsi="KaiTi" w:cs="Arial" w:hint="eastAsia"/>
          <w:kern w:val="0"/>
          <w:szCs w:val="21"/>
        </w:rPr>
        <w:t>。</w:t>
      </w:r>
    </w:p>
    <w:p w:rsidR="00040E90" w:rsidRDefault="00994132" w:rsidP="005D629E">
      <w:pPr>
        <w:widowControl/>
        <w:spacing w:before="720" w:afterLines="50" w:after="120" w:line="340" w:lineRule="atLeast"/>
        <w:ind w:left="5534"/>
        <w:textAlignment w:val="bottom"/>
        <w:rPr>
          <w:rFonts w:ascii="KaiTi" w:eastAsia="KaiTi" w:hAnsi="KaiTi" w:cs="Arial"/>
          <w:kern w:val="0"/>
          <w:szCs w:val="21"/>
        </w:rPr>
      </w:pPr>
      <w:r w:rsidRPr="00196DC3">
        <w:rPr>
          <w:rFonts w:ascii="KaiTi" w:eastAsia="KaiTi" w:hAnsi="KaiTi"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A9392E">
          <w:headerReference w:type="default" r:id="rId9"/>
          <w:footnotePr>
            <w:numRestart w:val="eachPage"/>
          </w:footnotePr>
          <w:pgSz w:w="11907" w:h="16840" w:code="9"/>
          <w:pgMar w:top="567" w:right="1134" w:bottom="1418" w:left="1418" w:header="510" w:footer="1021" w:gutter="0"/>
          <w:pgNumType w:start="1"/>
          <w:cols w:space="720"/>
          <w:titlePg/>
        </w:sectPr>
      </w:pPr>
    </w:p>
    <w:p w:rsidR="00994132" w:rsidRPr="00196DC3" w:rsidRDefault="00994132" w:rsidP="009B7EAB">
      <w:pPr>
        <w:widowControl/>
        <w:spacing w:afterLines="200" w:after="480" w:line="340" w:lineRule="atLeast"/>
        <w:jc w:val="center"/>
        <w:textAlignment w:val="bottom"/>
        <w:rPr>
          <w:rFonts w:ascii="STXihei" w:eastAsia="SimHei" w:hAnsi="SimSun" w:cs="Arial"/>
          <w:kern w:val="0"/>
          <w:szCs w:val="21"/>
        </w:rPr>
      </w:pPr>
      <w:r w:rsidRPr="00196DC3">
        <w:rPr>
          <w:rFonts w:ascii="STXihei" w:eastAsia="SimHei" w:hAnsi="SimSun" w:cs="Arial" w:hint="eastAsia"/>
          <w:kern w:val="0"/>
          <w:szCs w:val="21"/>
        </w:rPr>
        <w:lastRenderedPageBreak/>
        <w:t>关于使用数据库对遗传资源和遗传资源相关传统知识</w:t>
      </w:r>
      <w:r w:rsidRPr="00196DC3">
        <w:rPr>
          <w:rFonts w:ascii="STXihei" w:eastAsia="SimHei" w:hAnsi="SimSun" w:cs="Arial"/>
          <w:kern w:val="0"/>
          <w:szCs w:val="21"/>
        </w:rPr>
        <w:br/>
      </w:r>
      <w:r w:rsidRPr="00196DC3">
        <w:rPr>
          <w:rFonts w:ascii="STXihei" w:eastAsia="Sim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重申</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确认</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承认</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强调</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建议</w:t>
      </w:r>
      <w:r w:rsidRPr="00994132">
        <w:rPr>
          <w:rFonts w:ascii="SimSun" w:hAnsi="Times New Roman" w:hint="eastAsia"/>
          <w:kern w:val="0"/>
          <w:szCs w:val="24"/>
        </w:rPr>
        <w:t>各成员国和</w:t>
      </w:r>
      <w:r w:rsidR="001B2F99">
        <w:rPr>
          <w:rFonts w:ascii="SimSun" w:hAnsi="Times New Roman" w:hint="eastAsia"/>
          <w:kern w:val="0"/>
          <w:szCs w:val="24"/>
        </w:rPr>
        <w:t>产权组织</w:t>
      </w:r>
      <w:r w:rsidRPr="00994132">
        <w:rPr>
          <w:rFonts w:ascii="SimSun" w:hAnsi="Times New Roman" w:hint="eastAsia"/>
          <w:kern w:val="0"/>
          <w:szCs w:val="24"/>
        </w:rPr>
        <w:t>国际</w:t>
      </w:r>
      <w:proofErr w:type="gramStart"/>
      <w:r w:rsidRPr="00994132">
        <w:rPr>
          <w:rFonts w:ascii="SimSun" w:hAnsi="Times New Roman" w:hint="eastAsia"/>
          <w:kern w:val="0"/>
          <w:szCs w:val="24"/>
        </w:rPr>
        <w:t>局考虑</w:t>
      </w:r>
      <w:proofErr w:type="gramEnd"/>
      <w:r w:rsidRPr="00994132">
        <w:rPr>
          <w:rFonts w:ascii="SimSun" w:hAnsi="Times New Roman" w:hint="eastAsia"/>
          <w:kern w:val="0"/>
          <w:szCs w:val="24"/>
        </w:rPr>
        <w:t>将知识产权与遗传资源、传统知识和民间文学艺术政府间委员会通过的本建议作为建立、改进和使用数据库，对遗传资源和遗传资源相关传统知识进行防御性保护的指导方针。</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一、导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和</w:t>
      </w:r>
      <w:r w:rsidR="001B2F99">
        <w:rPr>
          <w:rFonts w:ascii="SimSun" w:hAnsi="Times New Roman" w:cs="Courier New" w:hint="eastAsia"/>
          <w:kern w:val="0"/>
          <w:szCs w:val="26"/>
        </w:rPr>
        <w:t>世贸组织</w:t>
      </w:r>
      <w:r w:rsidRPr="00994132">
        <w:rPr>
          <w:rFonts w:ascii="SimSun" w:hAnsi="Times New Roman" w:cs="Courier New" w:hint="eastAsia"/>
          <w:kern w:val="0"/>
          <w:szCs w:val="26"/>
        </w:rPr>
        <w:t>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FootnoteReference"/>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二、一键式数据库检索系统的结构</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001B2F99">
        <w:rPr>
          <w:rFonts w:ascii="SimSun" w:hAnsi="Times New Roman"/>
          <w:kern w:val="0"/>
          <w:szCs w:val="24"/>
        </w:rPr>
        <w:t>产权组织</w:t>
      </w:r>
      <w:r w:rsidRPr="00994132">
        <w:rPr>
          <w:rFonts w:ascii="SimSun" w:hAnsi="Times New Roman" w:hint="eastAsia"/>
          <w:kern w:val="0"/>
          <w:szCs w:val="24"/>
        </w:rPr>
        <w:t>成员国掌握和维护。数据库由一个</w:t>
      </w:r>
      <w:r w:rsidR="001B2F99">
        <w:rPr>
          <w:rFonts w:ascii="SimSun" w:hAnsi="Times New Roman" w:hint="eastAsia"/>
          <w:kern w:val="0"/>
          <w:szCs w:val="24"/>
        </w:rPr>
        <w:t>产权组织</w:t>
      </w:r>
      <w:r w:rsidRPr="00994132">
        <w:rPr>
          <w:rFonts w:ascii="SimSun" w:hAnsi="Times New Roman" w:hint="eastAsia"/>
          <w:kern w:val="0"/>
          <w:szCs w:val="24"/>
        </w:rPr>
        <w:t>门户网站和</w:t>
      </w:r>
      <w:r w:rsidR="001B2F99">
        <w:rPr>
          <w:rFonts w:ascii="SimSun" w:hAnsi="Times New Roman" w:cs="Courier New" w:hint="eastAsia"/>
          <w:kern w:val="0"/>
          <w:szCs w:val="26"/>
        </w:rPr>
        <w:t>产权组织</w:t>
      </w:r>
      <w:r w:rsidRPr="00994132">
        <w:rPr>
          <w:rFonts w:ascii="SimSun" w:hAnsi="Times New Roman" w:hint="eastAsia"/>
          <w:kern w:val="0"/>
          <w:szCs w:val="24"/>
        </w:rPr>
        <w:t>成员国的数据库组成，这些数据库与门户网站建立连接。</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w:t>
      </w:r>
      <w:r w:rsidR="001B2F99">
        <w:rPr>
          <w:rFonts w:ascii="SimSun" w:hAnsi="Times New Roman"/>
          <w:kern w:val="0"/>
          <w:szCs w:val="24"/>
        </w:rPr>
        <w:t>产权组织</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007D3FD5">
        <w:rPr>
          <w:rFonts w:ascii="SimSun" w:hAnsi="Times New Roman"/>
          <w:kern w:val="0"/>
          <w:szCs w:val="24"/>
        </w:rPr>
        <w:t>（</w:t>
      </w:r>
      <w:r w:rsidRPr="00994132">
        <w:rPr>
          <w:rFonts w:ascii="SimSun" w:hAnsi="Times New Roman" w:hint="eastAsia"/>
          <w:kern w:val="0"/>
          <w:szCs w:val="24"/>
        </w:rPr>
        <w:t>可以改造现有数据库，也可以新建数据库</w:t>
      </w:r>
      <w:r w:rsidR="007D3FD5">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001B2F99">
        <w:rPr>
          <w:rFonts w:ascii="SimSun" w:hAnsi="Times New Roman" w:cs="Courier New"/>
          <w:kern w:val="0"/>
          <w:szCs w:val="26"/>
        </w:rPr>
        <w:t>产权组织</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w:t>
      </w:r>
      <w:r w:rsidR="007D3FD5">
        <w:rPr>
          <w:rFonts w:ascii="SimSun" w:hAnsi="Times New Roman" w:cs="Courier New" w:hint="eastAsia"/>
          <w:kern w:val="0"/>
          <w:szCs w:val="26"/>
        </w:rPr>
        <w:t>（</w:t>
      </w:r>
      <w:r w:rsidR="00311F3C">
        <w:rPr>
          <w:rFonts w:ascii="SimSun" w:hAnsi="Times New Roman" w:cs="Courier New" w:hint="eastAsia"/>
          <w:kern w:val="0"/>
          <w:szCs w:val="26"/>
        </w:rPr>
        <w:t>如书面/口头形式</w:t>
      </w:r>
      <w:r w:rsidR="007D3FD5">
        <w:rPr>
          <w:rFonts w:ascii="SimSun" w:hAnsi="Times New Roman" w:cs="Courier New" w:hint="eastAsia"/>
          <w:kern w:val="0"/>
          <w:szCs w:val="26"/>
        </w:rPr>
        <w:t>）</w:t>
      </w:r>
      <w:r w:rsidR="00311F3C">
        <w:rPr>
          <w:rFonts w:ascii="SimSun" w:hAnsi="Times New Roman" w:cs="Courier New" w:hint="eastAsia"/>
          <w:kern w:val="0"/>
          <w:szCs w:val="26"/>
        </w:rPr>
        <w:t>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每个参与的</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成员国应当在数据库中提供简单的文本检索功能。对于不能开发这种检索程序的国家，可以向其提供技术援助。例如，可以由</w:t>
      </w:r>
      <w:r w:rsidR="001B2F99">
        <w:rPr>
          <w:rFonts w:ascii="SimSun" w:hAnsi="Times New Roman" w:cs="Courier New"/>
          <w:kern w:val="0"/>
          <w:szCs w:val="26"/>
        </w:rPr>
        <w:t>产权组织</w:t>
      </w:r>
      <w:r w:rsidRPr="00994132">
        <w:rPr>
          <w:rFonts w:ascii="SimSun" w:hAnsi="Times New Roman" w:cs="Courier New" w:hint="eastAsia"/>
          <w:kern w:val="0"/>
          <w:szCs w:val="26"/>
        </w:rPr>
        <w:t>提供共用检索程序形式的技术援助。</w:t>
      </w:r>
    </w:p>
    <w:p w:rsidR="00994132" w:rsidRPr="00994132" w:rsidRDefault="001B2F99"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kern w:val="0"/>
          <w:szCs w:val="24"/>
        </w:rPr>
        <w:t>产权组织</w:t>
      </w:r>
      <w:r w:rsidR="00994132" w:rsidRPr="00994132">
        <w:rPr>
          <w:rFonts w:ascii="SimSun" w:hAnsi="Times New Roman" w:hint="eastAsia"/>
          <w:kern w:val="0"/>
          <w:szCs w:val="24"/>
        </w:rPr>
        <w:t>门户将配备两项基本功能：(</w:t>
      </w:r>
      <w:proofErr w:type="spellStart"/>
      <w:r w:rsidR="00994132" w:rsidRPr="00994132">
        <w:rPr>
          <w:rFonts w:ascii="SimSun" w:hAnsi="Times New Roman" w:hint="eastAsia"/>
          <w:kern w:val="0"/>
          <w:szCs w:val="24"/>
        </w:rPr>
        <w:t>i</w:t>
      </w:r>
      <w:proofErr w:type="spellEnd"/>
      <w:r w:rsidR="00994132" w:rsidRPr="00994132">
        <w:rPr>
          <w:rFonts w:ascii="SimSun" w:hAnsi="Times New Roman" w:hint="eastAsia"/>
          <w:kern w:val="0"/>
          <w:szCs w:val="24"/>
        </w:rPr>
        <w:t>)一项让审查员能够直接访问参与的</w:t>
      </w:r>
      <w:r>
        <w:rPr>
          <w:rFonts w:ascii="SimSun" w:hAnsi="Times New Roman"/>
          <w:kern w:val="0"/>
          <w:szCs w:val="24"/>
        </w:rPr>
        <w:t>产权组织</w:t>
      </w:r>
      <w:r w:rsidR="00994132" w:rsidRPr="00994132">
        <w:rPr>
          <w:rFonts w:ascii="SimSun" w:hAnsi="Times New Roman" w:hint="eastAsia"/>
          <w:kern w:val="0"/>
          <w:szCs w:val="24"/>
        </w:rPr>
        <w:t>成员国数据库的功能，(ii)一项让审查员能够从被访问数据库中检索数据的功能。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t>
      </w:r>
      <w:r w:rsidR="001B2F99">
        <w:rPr>
          <w:rFonts w:ascii="SimSun" w:hAnsi="Times New Roman" w:hint="eastAsia"/>
          <w:kern w:val="0"/>
          <w:szCs w:val="24"/>
        </w:rPr>
        <w:t>产权组织</w:t>
      </w:r>
      <w:r w:rsidRPr="00994132">
        <w:rPr>
          <w:rFonts w:ascii="SimSun" w:hAnsi="Times New Roman" w:hint="eastAsia"/>
          <w:kern w:val="0"/>
          <w:szCs w:val="24"/>
        </w:rPr>
        <w:t>门户网站，输入检索公式，即可立即获得从所有参与的</w:t>
      </w:r>
      <w:r w:rsidR="001B2F99">
        <w:rPr>
          <w:rFonts w:ascii="SimSun" w:hAnsi="Times New Roman" w:hint="eastAsia"/>
          <w:kern w:val="0"/>
          <w:szCs w:val="24"/>
        </w:rPr>
        <w:t>产权组织</w:t>
      </w:r>
      <w:r w:rsidRPr="00994132">
        <w:rPr>
          <w:rFonts w:ascii="SimSun" w:hAnsi="Times New Roman" w:hint="eastAsia"/>
          <w:kern w:val="0"/>
          <w:szCs w:val="24"/>
        </w:rPr>
        <w:t>成员国数据库中取得的检索结果</w:t>
      </w:r>
      <w:r w:rsidR="007D3FD5">
        <w:rPr>
          <w:rFonts w:ascii="SimSun" w:hAnsi="Times New Roman" w:hint="eastAsia"/>
          <w:kern w:val="0"/>
          <w:szCs w:val="24"/>
        </w:rPr>
        <w:t>（</w:t>
      </w:r>
      <w:r w:rsidRPr="00994132">
        <w:rPr>
          <w:rFonts w:ascii="SimSun" w:hAnsi="Times New Roman" w:hint="eastAsia"/>
          <w:kern w:val="0"/>
          <w:szCs w:val="24"/>
        </w:rPr>
        <w:t>见图2</w:t>
      </w:r>
      <w:r w:rsidR="007D3FD5">
        <w:rPr>
          <w:rFonts w:ascii="SimSun" w:hAnsi="Times New Roman" w:hint="eastAsia"/>
          <w:kern w:val="0"/>
          <w:szCs w:val="24"/>
        </w:rPr>
        <w:t>）</w:t>
      </w:r>
      <w:r w:rsidRPr="00994132">
        <w:rPr>
          <w:rFonts w:ascii="SimSun" w:hAnsi="Times New Roman" w:hint="eastAsia"/>
          <w:kern w:val="0"/>
          <w:szCs w:val="24"/>
        </w:rPr>
        <w:t>。这种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007D3FD5">
        <w:rPr>
          <w:rFonts w:ascii="SimSun" w:hAnsi="Times New Roman"/>
          <w:kern w:val="0"/>
          <w:szCs w:val="24"/>
        </w:rPr>
        <w:t>（</w:t>
      </w:r>
      <w:r w:rsidRPr="00994132">
        <w:rPr>
          <w:rFonts w:ascii="SimSun" w:hAnsi="Times New Roman" w:hint="eastAsia"/>
          <w:kern w:val="0"/>
          <w:szCs w:val="24"/>
        </w:rPr>
        <w:t>也应当</w:t>
      </w:r>
      <w:r w:rsidR="007D3FD5">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001B2F99">
        <w:rPr>
          <w:rFonts w:ascii="SimSun" w:hAnsi="Times New Roman"/>
          <w:kern w:val="0"/>
          <w:szCs w:val="24"/>
        </w:rPr>
        <w:t>产权组织</w:t>
      </w:r>
      <w:r w:rsidRPr="00994132">
        <w:rPr>
          <w:rFonts w:ascii="SimSun" w:hAnsi="Times New Roman" w:hint="eastAsia"/>
          <w:kern w:val="0"/>
          <w:szCs w:val="24"/>
        </w:rPr>
        <w:t>成员国数据库进行一键式多语种检索。</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三、防止</w:t>
      </w:r>
      <w:r w:rsidRPr="00196DC3">
        <w:rPr>
          <w:rFonts w:ascii="STXihei" w:eastAsia="SimHei" w:hAnsi="Times New Roman" w:hint="eastAsia"/>
          <w:kern w:val="0"/>
          <w:szCs w:val="24"/>
          <w:lang w:eastAsia="de-CH"/>
        </w:rPr>
        <w:t>第三</w:t>
      </w:r>
      <w:r w:rsidRPr="00196DC3">
        <w:rPr>
          <w:rFonts w:ascii="STXihei" w:eastAsia="SimHei" w:hAnsi="Times New Roman" w:hint="eastAsia"/>
          <w:kern w:val="0"/>
          <w:szCs w:val="24"/>
        </w:rPr>
        <w:t>方访问</w:t>
      </w:r>
    </w:p>
    <w:p w:rsidR="00994132" w:rsidRPr="00040E90" w:rsidRDefault="00994132" w:rsidP="00886AD6">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040E90">
        <w:rPr>
          <w:rFonts w:ascii="SimSun" w:hAnsi="Times New Roman" w:hint="eastAsia"/>
          <w:kern w:val="0"/>
          <w:szCs w:val="24"/>
        </w:rPr>
        <w:t>为防止第三方访问，</w:t>
      </w:r>
      <w:r w:rsidR="001B2F99" w:rsidRPr="00040E90">
        <w:rPr>
          <w:rFonts w:ascii="SimSun" w:hAnsi="Times New Roman"/>
          <w:kern w:val="0"/>
          <w:szCs w:val="24"/>
        </w:rPr>
        <w:t>产权组织</w:t>
      </w:r>
      <w:r w:rsidRPr="00040E90">
        <w:rPr>
          <w:rFonts w:ascii="SimSun" w:hAnsi="Times New Roman" w:cs="Courier New" w:hint="eastAsia"/>
          <w:kern w:val="0"/>
          <w:szCs w:val="26"/>
        </w:rPr>
        <w:t>门户</w:t>
      </w:r>
      <w:r w:rsidRPr="00040E90">
        <w:rPr>
          <w:rFonts w:ascii="SimSun" w:hAnsi="Times New Roman" w:hint="eastAsia"/>
          <w:kern w:val="0"/>
          <w:szCs w:val="24"/>
        </w:rPr>
        <w:t>网站将设为只能通过已注册的IP</w:t>
      </w:r>
      <w:r w:rsidR="007D3FD5" w:rsidRPr="00040E90">
        <w:rPr>
          <w:rFonts w:ascii="SimSun" w:hAnsi="Times New Roman"/>
          <w:kern w:val="0"/>
          <w:szCs w:val="24"/>
        </w:rPr>
        <w:t>（</w:t>
      </w:r>
      <w:r w:rsidRPr="00040E90">
        <w:rPr>
          <w:rFonts w:ascii="SimSun" w:hAnsi="Times New Roman" w:hint="eastAsia"/>
          <w:kern w:val="0"/>
          <w:szCs w:val="24"/>
        </w:rPr>
        <w:t>互联网协议</w:t>
      </w:r>
      <w:r w:rsidR="007D3FD5" w:rsidRPr="00040E90">
        <w:rPr>
          <w:rFonts w:ascii="SimSun" w:hAnsi="Times New Roman"/>
          <w:kern w:val="0"/>
          <w:szCs w:val="24"/>
        </w:rPr>
        <w:t>）</w:t>
      </w:r>
      <w:r w:rsidRPr="00040E90">
        <w:rPr>
          <w:rFonts w:ascii="SimSun" w:hAnsi="Times New Roman" w:hint="eastAsia"/>
          <w:kern w:val="0"/>
          <w:szCs w:val="24"/>
        </w:rPr>
        <w:t>地址访问。</w:t>
      </w:r>
      <w:r w:rsidRPr="00040E90">
        <w:rPr>
          <w:rFonts w:ascii="SimSun" w:hAnsi="Times New Roman" w:cs="Courier New" w:hint="eastAsia"/>
          <w:kern w:val="0"/>
          <w:szCs w:val="26"/>
        </w:rPr>
        <w:t>具体而言，</w:t>
      </w:r>
      <w:r w:rsidR="001B2F99" w:rsidRPr="00040E90">
        <w:rPr>
          <w:rFonts w:ascii="SimSun" w:hAnsi="Times New Roman" w:cs="Courier New" w:hint="eastAsia"/>
          <w:kern w:val="0"/>
          <w:szCs w:val="26"/>
        </w:rPr>
        <w:t>产权组织</w:t>
      </w:r>
      <w:r w:rsidRPr="00040E90">
        <w:rPr>
          <w:rFonts w:ascii="SimSun" w:hAnsi="Times New Roman" w:cs="Courier New" w:hint="eastAsia"/>
          <w:kern w:val="0"/>
          <w:szCs w:val="26"/>
        </w:rPr>
        <w:t>门户网站中将设置一个</w:t>
      </w:r>
      <w:proofErr w:type="gramStart"/>
      <w:r w:rsidR="0074710D" w:rsidRPr="00040E90">
        <w:rPr>
          <w:rFonts w:ascii="SimSun" w:hAnsi="Times New Roman" w:cs="Courier New"/>
          <w:kern w:val="0"/>
          <w:szCs w:val="26"/>
        </w:rPr>
        <w:t>”</w:t>
      </w:r>
      <w:proofErr w:type="gramEnd"/>
      <w:r w:rsidRPr="00040E90">
        <w:rPr>
          <w:rFonts w:ascii="SimSun" w:hAnsi="Times New Roman" w:cs="Courier New" w:hint="eastAsia"/>
          <w:kern w:val="0"/>
          <w:szCs w:val="26"/>
        </w:rPr>
        <w:t>IP</w:t>
      </w:r>
      <w:r w:rsidR="007D3FD5" w:rsidRPr="00040E90">
        <w:rPr>
          <w:rFonts w:ascii="SimSun" w:hAnsi="Times New Roman"/>
          <w:kern w:val="0"/>
          <w:szCs w:val="26"/>
        </w:rPr>
        <w:t>（</w:t>
      </w:r>
      <w:r w:rsidRPr="00040E90">
        <w:rPr>
          <w:rFonts w:ascii="SimSun" w:hAnsi="Times New Roman" w:hint="eastAsia"/>
          <w:kern w:val="0"/>
          <w:szCs w:val="26"/>
        </w:rPr>
        <w:t>互联网协议</w:t>
      </w:r>
      <w:r w:rsidR="007D3FD5" w:rsidRPr="00040E90">
        <w:rPr>
          <w:rFonts w:ascii="SimSun" w:hAnsi="Times New Roman"/>
          <w:kern w:val="0"/>
          <w:szCs w:val="26"/>
        </w:rPr>
        <w:t>）</w:t>
      </w:r>
      <w:r w:rsidRPr="00040E90">
        <w:rPr>
          <w:rFonts w:ascii="SimSun" w:hAnsi="Times New Roman" w:hint="eastAsia"/>
          <w:kern w:val="0"/>
          <w:szCs w:val="26"/>
        </w:rPr>
        <w:t>地址认证系统</w:t>
      </w:r>
      <w:proofErr w:type="gramStart"/>
      <w:r w:rsidR="0074710D" w:rsidRPr="00040E90">
        <w:rPr>
          <w:rFonts w:ascii="SimSun" w:hAnsi="Times New Roman"/>
          <w:kern w:val="0"/>
          <w:szCs w:val="26"/>
        </w:rPr>
        <w:t>”</w:t>
      </w:r>
      <w:proofErr w:type="gramEnd"/>
      <w:r w:rsidR="007D3FD5" w:rsidRPr="00040E90">
        <w:rPr>
          <w:rFonts w:ascii="SimSun" w:hAnsi="Times New Roman"/>
          <w:kern w:val="0"/>
          <w:szCs w:val="26"/>
        </w:rPr>
        <w:t>（</w:t>
      </w:r>
      <w:r w:rsidRPr="00040E90">
        <w:rPr>
          <w:rFonts w:ascii="SimSun" w:hAnsi="Times New Roman" w:cs="Courier New" w:hint="eastAsia"/>
          <w:kern w:val="0"/>
          <w:szCs w:val="26"/>
        </w:rPr>
        <w:t>IPAAS</w:t>
      </w:r>
      <w:r w:rsidR="007D3FD5" w:rsidRPr="00040E90">
        <w:rPr>
          <w:rFonts w:ascii="SimSun" w:hAnsi="Times New Roman" w:cs="Courier New" w:hint="eastAsia"/>
          <w:kern w:val="0"/>
          <w:szCs w:val="26"/>
        </w:rPr>
        <w:t>）</w:t>
      </w:r>
      <w:r w:rsidRPr="00040E90">
        <w:rPr>
          <w:rFonts w:ascii="SimSun" w:hAnsi="Times New Roman" w:cs="Courier New" w:hint="eastAsia"/>
          <w:kern w:val="0"/>
          <w:szCs w:val="26"/>
        </w:rPr>
        <w:t>。用这种办法，将只允许已注册的IP</w:t>
      </w:r>
      <w:r w:rsidR="007D3FD5" w:rsidRPr="00040E90">
        <w:rPr>
          <w:rFonts w:ascii="SimSun" w:hAnsi="Times New Roman"/>
          <w:kern w:val="0"/>
          <w:szCs w:val="26"/>
        </w:rPr>
        <w:t>（</w:t>
      </w:r>
      <w:r w:rsidRPr="00040E90">
        <w:rPr>
          <w:rFonts w:ascii="SimSun" w:hAnsi="Times New Roman" w:cs="Courier New" w:hint="eastAsia"/>
          <w:kern w:val="0"/>
          <w:szCs w:val="26"/>
        </w:rPr>
        <w:t>互联网协议</w:t>
      </w:r>
      <w:r w:rsidR="007D3FD5" w:rsidRPr="00040E90">
        <w:rPr>
          <w:rFonts w:ascii="SimSun" w:hAnsi="Times New Roman"/>
          <w:kern w:val="0"/>
          <w:szCs w:val="26"/>
        </w:rPr>
        <w:t>）</w:t>
      </w:r>
      <w:r w:rsidRPr="00040E90">
        <w:rPr>
          <w:rFonts w:ascii="SimSun" w:hAnsi="Times New Roman" w:cs="Courier New" w:hint="eastAsia"/>
          <w:kern w:val="0"/>
          <w:szCs w:val="26"/>
        </w:rPr>
        <w:t>地址访问</w:t>
      </w:r>
      <w:r w:rsidR="007D3FD5" w:rsidRPr="00040E90">
        <w:rPr>
          <w:rFonts w:ascii="SimSun" w:hAnsi="Times New Roman"/>
          <w:kern w:val="0"/>
          <w:szCs w:val="26"/>
        </w:rPr>
        <w:t>（</w:t>
      </w:r>
      <w:r w:rsidRPr="00040E90">
        <w:rPr>
          <w:rFonts w:ascii="SimSun" w:hAnsi="Times New Roman" w:cs="Courier New" w:hint="eastAsia"/>
          <w:kern w:val="0"/>
          <w:szCs w:val="26"/>
        </w:rPr>
        <w:t>见图1</w:t>
      </w:r>
      <w:r w:rsidR="007D3FD5" w:rsidRPr="00040E90">
        <w:rPr>
          <w:rFonts w:ascii="SimSun" w:hAnsi="Times New Roman"/>
          <w:kern w:val="0"/>
          <w:szCs w:val="26"/>
        </w:rPr>
        <w:t>）</w:t>
      </w:r>
      <w:r w:rsidRPr="00040E90">
        <w:rPr>
          <w:rFonts w:ascii="SimSun" w:hAnsi="Times New Roma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w:t>
      </w:r>
      <w:r w:rsidRPr="00994132">
        <w:rPr>
          <w:rFonts w:ascii="SimSun" w:hAnsi="Times New Roman" w:cs="Courier New" w:hint="eastAsia"/>
          <w:kern w:val="0"/>
          <w:szCs w:val="26"/>
        </w:rPr>
        <w:t>因此，把</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门户网站的访问权限定为具体的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cs="Courier New" w:hint="eastAsia"/>
          <w:kern w:val="0"/>
          <w:szCs w:val="26"/>
        </w:rPr>
        <w:t>地址，就可把网站的用户限定为已在</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注册其独有</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t>
      </w:r>
      <w:r w:rsidR="001B2F99">
        <w:rPr>
          <w:rFonts w:ascii="SimSun" w:hAnsi="Times New Roman" w:cs="Courier New" w:hint="eastAsia"/>
          <w:kern w:val="0"/>
          <w:szCs w:val="26"/>
        </w:rPr>
        <w:t>产权组织</w:t>
      </w:r>
      <w:r>
        <w:rPr>
          <w:rFonts w:ascii="SimSun" w:hAnsi="Times New Roman" w:cs="Courier New" w:hint="eastAsia"/>
          <w:kern w:val="0"/>
          <w:szCs w:val="26"/>
        </w:rPr>
        <w:t>门户网站允许有限公共访问的可能性，在对该问题进行认真考虑之前，不应彻底排除，</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四、引证</w:t>
      </w:r>
      <w:r w:rsidRPr="00196DC3">
        <w:rPr>
          <w:rFonts w:ascii="STXihei" w:eastAsia="SimHei" w:hAnsi="Times New Roman" w:hint="eastAsia"/>
          <w:kern w:val="0"/>
          <w:szCs w:val="24"/>
        </w:rPr>
        <w:t>/</w:t>
      </w:r>
      <w:r w:rsidRPr="00196DC3">
        <w:rPr>
          <w:rFonts w:ascii="STXihei" w:eastAsia="SimHei" w:hAnsi="Times New Roman" w:hint="eastAsia"/>
          <w:kern w:val="0"/>
          <w:szCs w:val="24"/>
        </w:rPr>
        <w:t>参考</w:t>
      </w:r>
      <w:r w:rsidRPr="00196DC3">
        <w:rPr>
          <w:rFonts w:ascii="STXihei" w:eastAsia="SimHei" w:hAnsi="Times New Roman" w:hint="eastAsia"/>
          <w:kern w:val="0"/>
          <w:szCs w:val="24"/>
          <w:lang w:eastAsia="de-CH"/>
        </w:rPr>
        <w:t>信息</w:t>
      </w:r>
      <w:r w:rsidRPr="00196DC3">
        <w:rPr>
          <w:rFonts w:ascii="STXihei" w:eastAsia="Sim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001B2F99">
        <w:rPr>
          <w:rFonts w:ascii="SimSun" w:hAnsi="Times New Roman"/>
          <w:kern w:val="0"/>
          <w:szCs w:val="24"/>
        </w:rPr>
        <w:t>产权组织</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001B2F99">
        <w:rPr>
          <w:rFonts w:ascii="SimSun" w:hAnsi="Times New Roman"/>
          <w:kern w:val="0"/>
          <w:szCs w:val="24"/>
        </w:rPr>
        <w:t>产权组织</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007D3FD5">
        <w:rPr>
          <w:rFonts w:ascii="SimSun" w:hAnsi="Times New Roman"/>
          <w:kern w:val="0"/>
          <w:szCs w:val="24"/>
        </w:rPr>
        <w:t>（</w:t>
      </w:r>
      <w:r w:rsidRPr="00994132">
        <w:rPr>
          <w:rFonts w:ascii="SimSun" w:hAnsi="Times New Roman" w:hint="eastAsia"/>
          <w:kern w:val="0"/>
          <w:szCs w:val="24"/>
        </w:rPr>
        <w:t>如申请号</w:t>
      </w:r>
      <w:r w:rsidR="007D3FD5">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007D3FD5">
        <w:rPr>
          <w:rFonts w:ascii="SimSun" w:hAnsi="Times New Roman"/>
          <w:kern w:val="0"/>
          <w:szCs w:val="24"/>
        </w:rPr>
        <w:t>（</w:t>
      </w:r>
      <w:r w:rsidRPr="00994132">
        <w:rPr>
          <w:rFonts w:ascii="SimSun" w:hAnsi="Times New Roman" w:hint="eastAsia"/>
          <w:kern w:val="0"/>
          <w:szCs w:val="24"/>
        </w:rPr>
        <w:t>如土著人民</w:t>
      </w:r>
      <w:r w:rsidR="007D3FD5">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五、适　用</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SimSun" w:hint="eastAsia"/>
          <w:kern w:val="0"/>
          <w:szCs w:val="21"/>
        </w:rPr>
        <w:t>成员国应</w:t>
      </w:r>
      <w:proofErr w:type="gramStart"/>
      <w:r w:rsidRPr="00994132">
        <w:rPr>
          <w:rFonts w:ascii="SimSun" w:hAnsi="SimSun" w:cs="SimSun" w:hint="eastAsia"/>
          <w:kern w:val="0"/>
          <w:szCs w:val="21"/>
        </w:rPr>
        <w:t>酌情并</w:t>
      </w:r>
      <w:proofErr w:type="gramEnd"/>
      <w:r w:rsidRPr="00994132">
        <w:rPr>
          <w:rFonts w:ascii="SimSun" w:hAnsi="SimSun" w:cs="SimSun" w:hint="eastAsia"/>
          <w:kern w:val="0"/>
          <w:szCs w:val="21"/>
        </w:rPr>
        <w:t>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196DC3" w:rsidRDefault="00727AC1"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六、</w:t>
      </w:r>
      <w:r w:rsidR="00311F3C" w:rsidRPr="00196DC3">
        <w:rPr>
          <w:rFonts w:ascii="STXihei" w:eastAsia="SimHei" w:hAnsi="Times New Roman" w:hint="eastAsia"/>
          <w:kern w:val="0"/>
          <w:szCs w:val="24"/>
          <w:lang w:eastAsia="de-CH"/>
        </w:rPr>
        <w:t>未来</w:t>
      </w:r>
      <w:r w:rsidR="00311F3C" w:rsidRPr="00196DC3">
        <w:rPr>
          <w:rFonts w:ascii="STXihei" w:eastAsia="SimHei" w:hAnsi="Times New Roman" w:hint="eastAsia"/>
          <w:kern w:val="0"/>
          <w:szCs w:val="24"/>
        </w:rPr>
        <w:t>工作</w:t>
      </w:r>
    </w:p>
    <w:p w:rsidR="00311F3C" w:rsidRPr="007D3FD5" w:rsidRDefault="00037990"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A9392E">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sidRPr="00A9392E">
        <w:rPr>
          <w:rFonts w:asciiTheme="minorEastAsia" w:eastAsiaTheme="minorEastAsia" w:hAnsiTheme="minorEastAsia" w:cs="Courier New" w:hint="eastAsia"/>
          <w:kern w:val="0"/>
          <w:szCs w:val="21"/>
        </w:rPr>
        <w:t>自己的观点和经验：</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w:t>
      </w:r>
      <w:r w:rsidR="007D3FD5">
        <w:rPr>
          <w:rFonts w:ascii="SimSun" w:hAnsi="SimSun" w:cs="Courier New" w:hint="eastAsia"/>
          <w:kern w:val="0"/>
          <w:szCs w:val="21"/>
        </w:rPr>
        <w:t>（</w:t>
      </w:r>
      <w:r w:rsidRPr="0028294D">
        <w:rPr>
          <w:rFonts w:ascii="SimSun" w:hAnsi="SimSun" w:cs="Courier New" w:hint="eastAsia"/>
          <w:kern w:val="0"/>
          <w:szCs w:val="21"/>
        </w:rPr>
        <w:t>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007D3FD5">
        <w:rPr>
          <w:rFonts w:ascii="SimSun" w:hAnsi="SimSun" w:cs="Courier New" w:hint="eastAsia"/>
          <w:kern w:val="0"/>
          <w:szCs w:val="21"/>
        </w:rPr>
        <w:t>）</w:t>
      </w:r>
      <w:r w:rsidRPr="0028294D">
        <w:rPr>
          <w:rFonts w:ascii="SimSun" w:hAnsi="SimSun" w:cs="Courier New" w:hint="eastAsia"/>
          <w:kern w:val="0"/>
          <w:szCs w:val="21"/>
        </w:rPr>
        <w:t>，以进行有效的现有技术检索；</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007D3FD5">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007D3FD5">
        <w:rPr>
          <w:rFonts w:ascii="SimSun" w:hAnsi="SimSun" w:cs="Courier New" w:hint="eastAsia"/>
          <w:kern w:val="0"/>
          <w:szCs w:val="21"/>
        </w:rPr>
        <w:t>）</w:t>
      </w:r>
      <w:r w:rsidRPr="0028294D">
        <w:rPr>
          <w:rFonts w:ascii="SimSun" w:hAnsi="SimSun" w:cs="Courier New" w:hint="eastAsia"/>
          <w:kern w:val="0"/>
          <w:szCs w:val="21"/>
        </w:rPr>
        <w:t>；</w:t>
      </w:r>
    </w:p>
    <w:p w:rsidR="00037990" w:rsidRPr="0028294D" w:rsidRDefault="001B2F99"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门户网站的可访问性</w:t>
      </w:r>
      <w:r w:rsidR="007D3FD5">
        <w:rPr>
          <w:rFonts w:ascii="SimSun" w:hAnsi="SimSun" w:cs="Courier New" w:hint="eastAsia"/>
          <w:kern w:val="0"/>
          <w:szCs w:val="21"/>
        </w:rPr>
        <w:t>（</w:t>
      </w:r>
      <w:r w:rsidR="00037990" w:rsidRPr="0028294D">
        <w:rPr>
          <w:rFonts w:ascii="SimSun" w:hAnsi="SimSun" w:cs="Courier New" w:hint="eastAsia"/>
          <w:kern w:val="0"/>
          <w:szCs w:val="21"/>
        </w:rPr>
        <w:t>如知识产权局和利益有关方</w:t>
      </w:r>
      <w:r w:rsidR="007D3FD5">
        <w:rPr>
          <w:rFonts w:ascii="SimSun" w:hAnsi="SimSun" w:cs="Courier New" w:hint="eastAsia"/>
          <w:kern w:val="0"/>
          <w:szCs w:val="21"/>
        </w:rPr>
        <w:t>）</w:t>
      </w:r>
      <w:r w:rsidR="00037990" w:rsidRPr="0028294D">
        <w:rPr>
          <w:rFonts w:ascii="SimSun" w:hAnsi="SimSun" w:cs="Courier New" w:hint="eastAsia"/>
          <w:kern w:val="0"/>
          <w:szCs w:val="21"/>
        </w:rPr>
        <w:t>；</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w:t>
      </w:r>
      <w:r w:rsidR="007D3FD5">
        <w:rPr>
          <w:rFonts w:ascii="SimSun" w:hAnsi="SimSun" w:hint="eastAsia"/>
          <w:kern w:val="0"/>
          <w:szCs w:val="24"/>
        </w:rPr>
        <w:t>（</w:t>
      </w:r>
      <w:r w:rsidRPr="0028294D">
        <w:rPr>
          <w:rFonts w:ascii="SimSun" w:hAnsi="SimSun" w:hint="eastAsia"/>
          <w:kern w:val="0"/>
          <w:szCs w:val="24"/>
        </w:rPr>
        <w:t>如第三方非法访问国家数据库或</w:t>
      </w:r>
      <w:r w:rsidR="001B2F99">
        <w:rPr>
          <w:rFonts w:ascii="SimSun" w:hAnsi="SimSun" w:hint="eastAsia"/>
          <w:kern w:val="0"/>
          <w:szCs w:val="24"/>
        </w:rPr>
        <w:t>产权组织</w:t>
      </w:r>
      <w:r w:rsidRPr="0028294D">
        <w:rPr>
          <w:rFonts w:ascii="SimSun" w:hAnsi="SimSun" w:hint="eastAsia"/>
          <w:kern w:val="0"/>
          <w:szCs w:val="24"/>
        </w:rPr>
        <w:t>门户</w:t>
      </w:r>
      <w:r w:rsidR="007D3FD5">
        <w:rPr>
          <w:rFonts w:ascii="SimSun" w:hAnsi="SimSun" w:hint="eastAsia"/>
          <w:kern w:val="0"/>
          <w:szCs w:val="24"/>
        </w:rPr>
        <w:t>）</w:t>
      </w:r>
      <w:r w:rsidRPr="0028294D">
        <w:rPr>
          <w:rFonts w:ascii="SimSun" w:hAnsi="SimSun" w:hint="eastAsia"/>
          <w:kern w:val="0"/>
          <w:szCs w:val="24"/>
        </w:rPr>
        <w:t>；以及</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w:t>
      </w:r>
      <w:r w:rsidR="007D3FD5">
        <w:rPr>
          <w:rFonts w:ascii="SimSun" w:hAnsi="SimSun" w:hint="eastAsia"/>
          <w:kern w:val="0"/>
          <w:szCs w:val="24"/>
        </w:rPr>
        <w:t>（</w:t>
      </w:r>
      <w:r w:rsidRPr="0028294D">
        <w:rPr>
          <w:rFonts w:ascii="SimSun" w:hAnsi="SimSun" w:hint="eastAsia"/>
          <w:kern w:val="0"/>
          <w:szCs w:val="24"/>
        </w:rPr>
        <w:t>如与土著利益有关方协商</w:t>
      </w:r>
      <w:r w:rsidR="007D3FD5">
        <w:rPr>
          <w:rFonts w:ascii="SimSun" w:hAnsi="SimSun" w:hint="eastAsia"/>
          <w:kern w:val="0"/>
          <w:szCs w:val="24"/>
        </w:rPr>
        <w:t>）</w:t>
      </w:r>
      <w:r w:rsidRPr="0028294D">
        <w:rPr>
          <w:rFonts w:ascii="SimSun" w:hAnsi="SimSun" w:hint="eastAsia"/>
          <w:kern w:val="0"/>
          <w:szCs w:val="24"/>
        </w:rPr>
        <w:t>。</w:t>
      </w:r>
    </w:p>
    <w:p w:rsidR="00994132" w:rsidRPr="007D3FD5" w:rsidRDefault="001B2F99"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SimSun" w:hAnsi="SimSun" w:cs="SimSun" w:hint="eastAsia"/>
          <w:kern w:val="0"/>
          <w:szCs w:val="21"/>
        </w:rPr>
        <w:t>产权组织</w:t>
      </w:r>
      <w:r w:rsidR="00994132" w:rsidRPr="00994132">
        <w:rPr>
          <w:rFonts w:ascii="SimSun" w:hAnsi="SimSun" w:cs="SimSun" w:hint="eastAsia"/>
          <w:kern w:val="0"/>
          <w:szCs w:val="21"/>
        </w:rPr>
        <w:t>国际局应不受妨碍地考虑研究数据库的开发。</w:t>
      </w:r>
      <w:r>
        <w:rPr>
          <w:rFonts w:ascii="SimSun" w:hAnsi="SimSun" w:cs="SimSun" w:hint="eastAsia"/>
          <w:kern w:val="0"/>
          <w:szCs w:val="21"/>
        </w:rPr>
        <w:t>产权组织</w:t>
      </w:r>
      <w:r w:rsidR="00037990">
        <w:rPr>
          <w:rFonts w:ascii="SimSun" w:hAnsi="SimSun" w:cs="SimSun" w:hint="eastAsia"/>
          <w:kern w:val="0"/>
          <w:szCs w:val="21"/>
        </w:rPr>
        <w:t>国际局要进行的可行性研究应包括，但不限于：</w:t>
      </w:r>
    </w:p>
    <w:p w:rsidR="00037990" w:rsidRPr="0028294D" w:rsidRDefault="001B2F99"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门户网站和成员国数据库之间有效联系的技术要求研究，</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t>
      </w:r>
      <w:r w:rsidR="001B2F99">
        <w:rPr>
          <w:rFonts w:ascii="SimSun" w:hAnsi="SimSun" w:cs="Courier New" w:hint="eastAsia"/>
          <w:kern w:val="0"/>
          <w:szCs w:val="21"/>
        </w:rPr>
        <w:t>产权组织</w:t>
      </w:r>
      <w:r w:rsidRPr="0028294D">
        <w:rPr>
          <w:rFonts w:ascii="SimSun" w:hAnsi="SimSun" w:cs="Courier New" w:hint="eastAsia"/>
          <w:kern w:val="0"/>
          <w:szCs w:val="21"/>
        </w:rPr>
        <w:t>门户网站原型以及数据库使用和操作的指南草案，以及</w:t>
      </w:r>
    </w:p>
    <w:p w:rsidR="00037990" w:rsidRPr="00994132"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7D3FD5" w:rsidRDefault="00994132" w:rsidP="00994132">
      <w:pPr>
        <w:jc w:val="left"/>
        <w:rPr>
          <w:rFonts w:ascii="Arial" w:hAnsi="Arial"/>
          <w:kern w:val="0"/>
          <w:sz w:val="24"/>
          <w:szCs w:val="24"/>
          <w:lang w:eastAsia="de-CH"/>
        </w:rPr>
      </w:pPr>
      <w:r>
        <w:rPr>
          <w:rFonts w:ascii="Times New Roman" w:eastAsia="Times New Roman" w:hAnsi="Times New Roman" w:hint="eastAsia"/>
          <w:noProof/>
          <w:kern w:val="0"/>
          <w:sz w:val="24"/>
          <w:szCs w:val="24"/>
        </w:rPr>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EB497"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CFC2DB"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">
                  <v:imagedata r:id="rId11"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2B538"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sidRPr="007D3FD5">
        <w:rPr>
          <w:rFonts w:ascii="Arial" w:hAnsi="Arial"/>
          <w:noProof/>
          <w:kern w:val="0"/>
          <w:sz w:val="24"/>
          <w:szCs w:val="24"/>
        </w:rPr>
        <w:drawing>
          <wp:inline distT="0" distB="0" distL="0" distR="0" wp14:anchorId="5E6F52DE" wp14:editId="6FCAF3B9">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EF064"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sidRPr="007D3FD5">
        <w:rPr>
          <w:rFonts w:ascii="Arial" w:hAnsi="Arial"/>
          <w:noProof/>
          <w:kern w:val="0"/>
          <w:sz w:val="24"/>
          <w:szCs w:val="24"/>
        </w:rPr>
        <w:drawing>
          <wp:inline distT="0" distB="0" distL="0" distR="0" wp14:anchorId="400BAB03" wp14:editId="1AAC70CD">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D06DF8" w:rsidRPr="00196DC3" w:rsidRDefault="00994132" w:rsidP="005D629E">
      <w:pPr>
        <w:widowControl/>
        <w:spacing w:before="720" w:afterLines="50" w:after="120" w:line="340" w:lineRule="atLeast"/>
        <w:ind w:left="5534"/>
        <w:textAlignment w:val="bottom"/>
        <w:rPr>
          <w:rFonts w:ascii="KaiTi" w:eastAsia="KaiTi" w:hAnsi="KaiTi"/>
          <w:szCs w:val="21"/>
        </w:rPr>
      </w:pPr>
      <w:r w:rsidRPr="00196DC3">
        <w:rPr>
          <w:rFonts w:ascii="KaiTi" w:eastAsia="KaiTi" w:hAnsi="KaiTi" w:hint="eastAsia"/>
          <w:kern w:val="0"/>
          <w:szCs w:val="21"/>
        </w:rPr>
        <w:t>[附件和文件完]</w:t>
      </w:r>
    </w:p>
    <w:sectPr w:rsidR="00D06DF8" w:rsidRPr="00196DC3" w:rsidSect="002637B9">
      <w:headerReference w:type="default" r:id="rId14"/>
      <w:headerReference w:type="first" r:id="rId15"/>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B7EAB" w:rsidRDefault="00994132">
      <w:pPr>
        <w:pStyle w:val="FootnoteText"/>
        <w:rPr>
          <w:rFonts w:ascii="SimSun" w:hAnsi="SimSun"/>
          <w:kern w:val="0"/>
        </w:rPr>
      </w:pPr>
      <w:r w:rsidRPr="009B7EAB">
        <w:rPr>
          <w:rStyle w:val="FootnoteReference"/>
          <w:rFonts w:ascii="SimSun" w:hAnsi="SimSun"/>
          <w:kern w:val="0"/>
        </w:rPr>
        <w:footnoteRef/>
      </w:r>
      <w:r w:rsidRPr="009B7EAB">
        <w:rPr>
          <w:rFonts w:ascii="SimSun" w:hAnsi="SimSun"/>
          <w:kern w:val="0"/>
        </w:rPr>
        <w:t xml:space="preserve"> </w:t>
      </w:r>
      <w:r w:rsidR="00311F3C" w:rsidRPr="009B7EAB">
        <w:rPr>
          <w:rFonts w:ascii="SimSun" w:hAnsi="SimSun" w:hint="eastAsia"/>
          <w:kern w:val="0"/>
        </w:rPr>
        <w:tab/>
      </w:r>
      <w:r w:rsidR="00311F3C" w:rsidRPr="009B7EAB">
        <w:rPr>
          <w:rFonts w:ascii="SimSun" w:hAnsi="SimSun" w:hint="eastAsia"/>
          <w:kern w:val="0"/>
          <w:szCs w:val="22"/>
        </w:rPr>
        <w:t>参考资料包括不向公众提供、只能由审查员在判断</w:t>
      </w:r>
      <w:proofErr w:type="gramStart"/>
      <w:r w:rsidR="00311F3C" w:rsidRPr="009B7EAB">
        <w:rPr>
          <w:rFonts w:ascii="SimSun" w:hAnsi="SimSun" w:hint="eastAsia"/>
          <w:kern w:val="0"/>
          <w:szCs w:val="22"/>
        </w:rPr>
        <w:t>可专利</w:t>
      </w:r>
      <w:proofErr w:type="gramEnd"/>
      <w:r w:rsidR="00311F3C" w:rsidRPr="009B7EAB">
        <w:rPr>
          <w:rFonts w:ascii="SimSun" w:hAnsi="SimSun" w:hint="eastAsia"/>
          <w:kern w:val="0"/>
          <w:szCs w:val="22"/>
        </w:rPr>
        <w:t>性时用作参考的信息。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Pr="00A96EC9" w:rsidRDefault="00994132" w:rsidP="00A9392E">
    <w:pPr>
      <w:jc w:val="right"/>
      <w:rPr>
        <w:rFonts w:ascii="SimSun"/>
        <w:szCs w:val="21"/>
      </w:rPr>
    </w:pPr>
    <w:bookmarkStart w:id="6" w:name="Code2"/>
    <w:r w:rsidRPr="00A96EC9">
      <w:rPr>
        <w:rFonts w:ascii="SimSun"/>
        <w:szCs w:val="21"/>
      </w:rPr>
      <w:t>WIPO/GRTKF/IC/</w:t>
    </w:r>
    <w:r w:rsidR="0006430A">
      <w:rPr>
        <w:rFonts w:ascii="SimSun" w:hint="eastAsia"/>
        <w:szCs w:val="21"/>
      </w:rPr>
      <w:t>4</w:t>
    </w:r>
    <w:r w:rsidR="00040E90">
      <w:rPr>
        <w:rFonts w:ascii="SimSun"/>
        <w:szCs w:val="21"/>
      </w:rPr>
      <w:t>3</w:t>
    </w:r>
    <w:r w:rsidRPr="00A96EC9">
      <w:rPr>
        <w:rFonts w:ascii="SimSun"/>
        <w:szCs w:val="21"/>
      </w:rPr>
      <w:t>/</w:t>
    </w:r>
    <w:r w:rsidR="003A0D8C">
      <w:rPr>
        <w:rFonts w:ascii="SimSun" w:hint="eastAsia"/>
        <w:szCs w:val="21"/>
      </w:rPr>
      <w:t>1</w:t>
    </w:r>
    <w:r w:rsidR="007626DB">
      <w:rPr>
        <w:rFonts w:ascii="SimSun" w:hint="eastAsia"/>
        <w:szCs w:val="21"/>
      </w:rPr>
      <w:t>0</w:t>
    </w:r>
  </w:p>
  <w:bookmarkEnd w:id="6"/>
  <w:p w:rsidR="00994132" w:rsidRPr="00A96EC9" w:rsidRDefault="00994132" w:rsidP="00A9392E">
    <w:pPr>
      <w:jc w:val="right"/>
      <w:rPr>
        <w:rFonts w:ascii="SimSun"/>
        <w:szCs w:val="21"/>
      </w:rPr>
    </w:pPr>
    <w:r w:rsidRPr="00A96EC9">
      <w:rPr>
        <w:rFonts w:ascii="SimSun" w:hint="eastAsia"/>
        <w:szCs w:val="21"/>
      </w:rPr>
      <w:t>第</w:t>
    </w:r>
    <w:r w:rsidRPr="00A96EC9">
      <w:rPr>
        <w:rStyle w:val="PageNumber"/>
        <w:rFonts w:ascii="SimSun"/>
        <w:szCs w:val="21"/>
      </w:rPr>
      <w:fldChar w:fldCharType="begin"/>
    </w:r>
    <w:r w:rsidRPr="00A96EC9">
      <w:rPr>
        <w:rStyle w:val="PageNumber"/>
        <w:rFonts w:ascii="SimSun"/>
        <w:szCs w:val="21"/>
      </w:rPr>
      <w:instrText xml:space="preserve"> PAGE </w:instrText>
    </w:r>
    <w:r w:rsidRPr="00A96EC9">
      <w:rPr>
        <w:rStyle w:val="PageNumber"/>
        <w:rFonts w:ascii="SimSun"/>
        <w:szCs w:val="21"/>
      </w:rPr>
      <w:fldChar w:fldCharType="separate"/>
    </w:r>
    <w:r w:rsidR="00040E90">
      <w:rPr>
        <w:rStyle w:val="PageNumber"/>
        <w:rFonts w:ascii="SimSun"/>
        <w:noProof/>
        <w:szCs w:val="21"/>
      </w:rPr>
      <w:t>2</w:t>
    </w:r>
    <w:r w:rsidRPr="00A96EC9">
      <w:rPr>
        <w:rStyle w:val="PageNumber"/>
        <w:rFonts w:ascii="SimSun"/>
        <w:szCs w:val="21"/>
      </w:rPr>
      <w:fldChar w:fldCharType="end"/>
    </w:r>
    <w:r w:rsidRPr="00A96EC9">
      <w:rPr>
        <w:rStyle w:val="PageNumber"/>
        <w:rFonts w:ascii="SimSun" w:hint="eastAsia"/>
        <w:szCs w:val="21"/>
      </w:rPr>
      <w:t>页</w:t>
    </w:r>
  </w:p>
  <w:p w:rsidR="00994132" w:rsidRPr="00A96EC9" w:rsidRDefault="00994132" w:rsidP="00A9392E">
    <w:pPr>
      <w:jc w:val="right"/>
      <w:rPr>
        <w:rFonts w:ascii="SimSun"/>
        <w:szCs w:val="21"/>
      </w:rPr>
    </w:pPr>
  </w:p>
  <w:p w:rsidR="00994132" w:rsidRPr="00A96EC9" w:rsidRDefault="00994132" w:rsidP="00A9392E">
    <w:pPr>
      <w:jc w:val="right"/>
      <w:rPr>
        <w:rFonts w:ascii="SimSun"/>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D8" w:rsidRPr="00A96EC9" w:rsidRDefault="00E039D8" w:rsidP="009509E3">
    <w:pPr>
      <w:wordWrap w:val="0"/>
      <w:jc w:val="right"/>
      <w:rPr>
        <w:rFonts w:ascii="SimSun"/>
        <w:szCs w:val="21"/>
      </w:rPr>
    </w:pPr>
    <w:r w:rsidRPr="00A96EC9">
      <w:rPr>
        <w:rFonts w:ascii="SimSun"/>
        <w:szCs w:val="21"/>
      </w:rPr>
      <w:t>WIPO/GRTKF/IC/</w:t>
    </w:r>
    <w:r w:rsidR="00F51AFB">
      <w:rPr>
        <w:rFonts w:ascii="SimSun" w:hint="eastAsia"/>
        <w:szCs w:val="21"/>
      </w:rPr>
      <w:t>4</w:t>
    </w:r>
    <w:r w:rsidR="00040E90">
      <w:rPr>
        <w:rFonts w:ascii="SimSun"/>
        <w:szCs w:val="21"/>
      </w:rPr>
      <w:t>3</w:t>
    </w:r>
    <w:r w:rsidRPr="00A96EC9">
      <w:rPr>
        <w:rFonts w:ascii="SimSun"/>
        <w:szCs w:val="21"/>
      </w:rPr>
      <w:t>/</w:t>
    </w:r>
    <w:r w:rsidR="005F632A">
      <w:rPr>
        <w:rFonts w:ascii="SimSun" w:hint="eastAsia"/>
        <w:szCs w:val="21"/>
      </w:rPr>
      <w:t>1</w:t>
    </w:r>
    <w:r w:rsidR="007626DB">
      <w:rPr>
        <w:rFonts w:ascii="SimSun" w:hint="eastAsia"/>
        <w:szCs w:val="21"/>
      </w:rPr>
      <w:t>0</w:t>
    </w:r>
  </w:p>
  <w:p w:rsidR="00E039D8" w:rsidRPr="00A96EC9" w:rsidRDefault="00994132" w:rsidP="005D629E">
    <w:pPr>
      <w:spacing w:afterLines="100" w:after="240"/>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PageNumber"/>
        <w:rFonts w:ascii="SimSun"/>
        <w:szCs w:val="21"/>
      </w:rPr>
      <w:fldChar w:fldCharType="begin"/>
    </w:r>
    <w:r w:rsidR="00E039D8" w:rsidRPr="00A96EC9">
      <w:rPr>
        <w:rStyle w:val="PageNumber"/>
        <w:rFonts w:ascii="SimSun"/>
        <w:szCs w:val="21"/>
      </w:rPr>
      <w:instrText xml:space="preserve"> PAGE </w:instrText>
    </w:r>
    <w:r w:rsidR="00E039D8" w:rsidRPr="00A96EC9">
      <w:rPr>
        <w:rStyle w:val="PageNumber"/>
        <w:rFonts w:ascii="SimSun"/>
        <w:szCs w:val="21"/>
      </w:rPr>
      <w:fldChar w:fldCharType="separate"/>
    </w:r>
    <w:r w:rsidR="00040E90">
      <w:rPr>
        <w:rStyle w:val="PageNumber"/>
        <w:rFonts w:ascii="SimSun"/>
        <w:noProof/>
        <w:szCs w:val="21"/>
      </w:rPr>
      <w:t>4</w:t>
    </w:r>
    <w:r w:rsidR="00E039D8" w:rsidRPr="00A96EC9">
      <w:rPr>
        <w:rStyle w:val="PageNumber"/>
        <w:rFonts w:ascii="SimSun"/>
        <w:szCs w:val="21"/>
      </w:rPr>
      <w:fldChar w:fldCharType="end"/>
    </w:r>
    <w:r w:rsidR="00E039D8" w:rsidRPr="00A96EC9">
      <w:rPr>
        <w:rStyle w:val="PageNumber"/>
        <w:rFonts w:ascii="SimSun" w:hint="eastAsia"/>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Default="00994132" w:rsidP="00994132">
    <w:pPr>
      <w:wordWrap w:val="0"/>
      <w:jc w:val="right"/>
      <w:rPr>
        <w:rFonts w:ascii="SimSun"/>
        <w:szCs w:val="21"/>
      </w:rPr>
    </w:pPr>
    <w:r w:rsidRPr="00A96EC9">
      <w:rPr>
        <w:rFonts w:ascii="SimSun"/>
        <w:szCs w:val="21"/>
      </w:rPr>
      <w:t>WIPO/GRTKF/IC/</w:t>
    </w:r>
    <w:r w:rsidR="00F51AFB">
      <w:rPr>
        <w:rFonts w:ascii="SimSun" w:hint="eastAsia"/>
        <w:szCs w:val="21"/>
      </w:rPr>
      <w:t>4</w:t>
    </w:r>
    <w:r w:rsidR="00040E90">
      <w:rPr>
        <w:rFonts w:ascii="SimSun"/>
        <w:szCs w:val="21"/>
      </w:rPr>
      <w:t>3</w:t>
    </w:r>
    <w:r w:rsidRPr="00A96EC9">
      <w:rPr>
        <w:rFonts w:ascii="SimSun"/>
        <w:szCs w:val="21"/>
      </w:rPr>
      <w:t>/</w:t>
    </w:r>
    <w:r w:rsidR="005F632A">
      <w:rPr>
        <w:rFonts w:ascii="SimSun" w:hint="eastAsia"/>
        <w:szCs w:val="21"/>
      </w:rPr>
      <w:t>1</w:t>
    </w:r>
    <w:r w:rsidR="007626DB">
      <w:rPr>
        <w:rFonts w:ascii="SimSun" w:hint="eastAsia"/>
        <w:szCs w:val="21"/>
      </w:rPr>
      <w:t>0</w:t>
    </w:r>
  </w:p>
  <w:p w:rsidR="00994132" w:rsidRDefault="00994132" w:rsidP="005D629E">
    <w:pPr>
      <w:wordWrap w:val="0"/>
      <w:spacing w:afterLines="100" w:after="240"/>
      <w:jc w:val="right"/>
    </w:pPr>
    <w:r>
      <w:rPr>
        <w:rFonts w:ascii="SimSun" w:hint="eastAsia"/>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15:restartNumberingAfterBreak="0">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15:restartNumberingAfterBreak="0">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55297"/>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9B"/>
    <w:rsid w:val="00010E16"/>
    <w:rsid w:val="0003183A"/>
    <w:rsid w:val="000366CD"/>
    <w:rsid w:val="00037990"/>
    <w:rsid w:val="00040E90"/>
    <w:rsid w:val="00050385"/>
    <w:rsid w:val="00050B1F"/>
    <w:rsid w:val="0005144C"/>
    <w:rsid w:val="0006430A"/>
    <w:rsid w:val="00065EEA"/>
    <w:rsid w:val="00081ECA"/>
    <w:rsid w:val="0008642A"/>
    <w:rsid w:val="00091B97"/>
    <w:rsid w:val="000C1C9B"/>
    <w:rsid w:val="000C316B"/>
    <w:rsid w:val="00126CF3"/>
    <w:rsid w:val="00153420"/>
    <w:rsid w:val="00196DC3"/>
    <w:rsid w:val="001B2F99"/>
    <w:rsid w:val="001F666F"/>
    <w:rsid w:val="00231F3C"/>
    <w:rsid w:val="002533F4"/>
    <w:rsid w:val="002637B9"/>
    <w:rsid w:val="0028294D"/>
    <w:rsid w:val="00293C70"/>
    <w:rsid w:val="002B27B9"/>
    <w:rsid w:val="00311F3C"/>
    <w:rsid w:val="00337BE2"/>
    <w:rsid w:val="00395A33"/>
    <w:rsid w:val="003A0D8C"/>
    <w:rsid w:val="004E459A"/>
    <w:rsid w:val="004F14AC"/>
    <w:rsid w:val="005A32A4"/>
    <w:rsid w:val="005D629E"/>
    <w:rsid w:val="005F632A"/>
    <w:rsid w:val="0063152D"/>
    <w:rsid w:val="00631B8A"/>
    <w:rsid w:val="006B5FB0"/>
    <w:rsid w:val="00727AC1"/>
    <w:rsid w:val="0074710D"/>
    <w:rsid w:val="007626DB"/>
    <w:rsid w:val="007773AA"/>
    <w:rsid w:val="007D3FD5"/>
    <w:rsid w:val="00807D72"/>
    <w:rsid w:val="00835C9E"/>
    <w:rsid w:val="008470FA"/>
    <w:rsid w:val="00886EB3"/>
    <w:rsid w:val="008A742E"/>
    <w:rsid w:val="00916446"/>
    <w:rsid w:val="0092299F"/>
    <w:rsid w:val="009439DB"/>
    <w:rsid w:val="009509E3"/>
    <w:rsid w:val="00963D8E"/>
    <w:rsid w:val="00994132"/>
    <w:rsid w:val="009B7EAB"/>
    <w:rsid w:val="009C1107"/>
    <w:rsid w:val="009C25A5"/>
    <w:rsid w:val="009D74BD"/>
    <w:rsid w:val="00A92744"/>
    <w:rsid w:val="00A9392E"/>
    <w:rsid w:val="00AA6E01"/>
    <w:rsid w:val="00B164E4"/>
    <w:rsid w:val="00B55D8A"/>
    <w:rsid w:val="00B72666"/>
    <w:rsid w:val="00BA1DDD"/>
    <w:rsid w:val="00BF32B5"/>
    <w:rsid w:val="00C156C6"/>
    <w:rsid w:val="00C23496"/>
    <w:rsid w:val="00C32DA6"/>
    <w:rsid w:val="00C46704"/>
    <w:rsid w:val="00C85C18"/>
    <w:rsid w:val="00C9315E"/>
    <w:rsid w:val="00CA18EE"/>
    <w:rsid w:val="00CA5320"/>
    <w:rsid w:val="00CB2355"/>
    <w:rsid w:val="00CB5EB3"/>
    <w:rsid w:val="00D06DF8"/>
    <w:rsid w:val="00D30D58"/>
    <w:rsid w:val="00D4629C"/>
    <w:rsid w:val="00D7295E"/>
    <w:rsid w:val="00E039D8"/>
    <w:rsid w:val="00E04C0A"/>
    <w:rsid w:val="00E32884"/>
    <w:rsid w:val="00E7568F"/>
    <w:rsid w:val="00EA679E"/>
    <w:rsid w:val="00EC2BA4"/>
    <w:rsid w:val="00F51AFB"/>
    <w:rsid w:val="00F540D2"/>
    <w:rsid w:val="00F658A2"/>
    <w:rsid w:val="00F8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942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styleId="FootnoteText">
    <w:name w:val="footnote text"/>
    <w:basedOn w:val="Normal"/>
    <w:link w:val="FootnoteTextChar"/>
    <w:uiPriority w:val="99"/>
    <w:semiHidden/>
    <w:unhideWhenUsed/>
    <w:rsid w:val="00994132"/>
    <w:pPr>
      <w:snapToGrid w:val="0"/>
      <w:jc w:val="left"/>
    </w:pPr>
    <w:rPr>
      <w:sz w:val="18"/>
      <w:szCs w:val="18"/>
    </w:rPr>
  </w:style>
  <w:style w:type="character" w:customStyle="1" w:styleId="FootnoteTextChar">
    <w:name w:val="Footnote Text Char"/>
    <w:basedOn w:val="DefaultParagraphFont"/>
    <w:link w:val="FootnoteText"/>
    <w:uiPriority w:val="99"/>
    <w:semiHidden/>
    <w:rsid w:val="00994132"/>
    <w:rPr>
      <w:kern w:val="2"/>
      <w:sz w:val="18"/>
      <w:szCs w:val="18"/>
    </w:rPr>
  </w:style>
  <w:style w:type="character" w:styleId="FootnoteReference">
    <w:name w:val="footnote reference"/>
    <w:semiHidden/>
    <w:rsid w:val="00994132"/>
    <w:rPr>
      <w:vertAlign w:val="superscript"/>
    </w:rPr>
  </w:style>
  <w:style w:type="paragraph" w:styleId="ListParagraph">
    <w:name w:val="List Paragraph"/>
    <w:basedOn w:val="Normal"/>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1A2AE-9CEA-453A-9609-EB4AE3F7C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1714</Characters>
  <Application>Microsoft Office Word</Application>
  <DocSecurity>0</DocSecurity>
  <Lines>57</Lines>
  <Paragraphs>51</Paragraphs>
  <ScaleCrop>false</ScaleCrop>
  <HeadingPairs>
    <vt:vector size="2" baseType="variant">
      <vt:variant>
        <vt:lpstr>Title</vt:lpstr>
      </vt:variant>
      <vt:variant>
        <vt:i4>1</vt:i4>
      </vt:variant>
    </vt:vector>
  </HeadingPairs>
  <TitlesOfParts>
    <vt:vector size="1" baseType="lpstr">
      <vt:lpstr>WIPO/GRTKF/IC/42/10</vt:lpstr>
    </vt:vector>
  </TitlesOfParts>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WIPO/GRTKF/IC/43/10</dc:title>
  <dc:subject>关于使用数据库对遗传资源和遗传资源相关传统知识进行防御性保护的联合建议</dc:subject>
  <dc:creator/>
  <cp:keywords/>
  <dc:description/>
  <cp:lastModifiedBy/>
  <cp:revision>1</cp:revision>
  <dcterms:created xsi:type="dcterms:W3CDTF">2022-05-23T18:38:00Z</dcterms:created>
  <dcterms:modified xsi:type="dcterms:W3CDTF">2022-05-23T18:43:00Z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6f67ab18-1db9-4e88-8bdf-08e5c47f99ba</vt:lpwstr>
  </property>
</Properties>
</file>