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D4F29" w14:textId="77777777" w:rsidR="00CE5AA3" w:rsidRPr="00F32E76" w:rsidRDefault="00CE5AA3" w:rsidP="00CE5AA3">
      <w:pPr>
        <w:jc w:val="right"/>
        <w:rPr>
          <w:rFonts w:ascii="Arial Black" w:hAnsi="Arial Black" w:cs="Times New Roman"/>
          <w:caps/>
          <w:sz w:val="15"/>
          <w:szCs w:val="21"/>
          <w:lang w:val="fr-CH"/>
        </w:rPr>
      </w:pPr>
      <w:bookmarkStart w:id="0" w:name="_GoBack"/>
      <w:bookmarkEnd w:id="0"/>
      <w:r w:rsidRPr="00F32E76">
        <w:rPr>
          <w:rFonts w:ascii="Calibri" w:hAnsi="Calibri" w:cs="Times New Roman" w:hint="eastAsia"/>
          <w:noProof/>
          <w:sz w:val="21"/>
          <w:szCs w:val="21"/>
          <w:lang w:eastAsia="en-US"/>
        </w:rPr>
        <w:drawing>
          <wp:inline distT="0" distB="0" distL="0" distR="0" wp14:anchorId="3055A1CC" wp14:editId="602CE49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E62B76D" w14:textId="00A60BFB" w:rsidR="00CE5AA3" w:rsidRPr="00F32E76" w:rsidRDefault="00CE5AA3" w:rsidP="00CE5AA3">
      <w:pPr>
        <w:pBdr>
          <w:top w:val="single" w:sz="4" w:space="10" w:color="auto"/>
        </w:pBdr>
        <w:wordWrap w:val="0"/>
        <w:spacing w:before="120"/>
        <w:jc w:val="right"/>
        <w:rPr>
          <w:rFonts w:ascii="Arial Black" w:hAnsi="Arial Black" w:cs="Times New Roman"/>
          <w:b/>
          <w:caps/>
          <w:sz w:val="15"/>
          <w:szCs w:val="21"/>
          <w:lang w:val="fr-CH"/>
        </w:rPr>
      </w:pPr>
      <w:r w:rsidRPr="00F32E76">
        <w:rPr>
          <w:rFonts w:ascii="Arial Black" w:hAnsi="Arial Black" w:cs="Times New Roman" w:hint="eastAsia"/>
          <w:b/>
          <w:caps/>
          <w:sz w:val="15"/>
          <w:szCs w:val="21"/>
          <w:lang w:val="fr-CH"/>
        </w:rPr>
        <w:t>WIPO/GRTKF/IC/4</w:t>
      </w:r>
      <w:r>
        <w:rPr>
          <w:rFonts w:ascii="Arial Black" w:hAnsi="Arial Black" w:cs="Times New Roman" w:hint="eastAsia"/>
          <w:b/>
          <w:caps/>
          <w:sz w:val="15"/>
          <w:szCs w:val="21"/>
          <w:lang w:val="fr-CH"/>
        </w:rPr>
        <w:t>2</w:t>
      </w:r>
      <w:r w:rsidRPr="00F32E76">
        <w:rPr>
          <w:rFonts w:ascii="Arial Black" w:hAnsi="Arial Black" w:cs="Times New Roman" w:hint="eastAsia"/>
          <w:b/>
          <w:caps/>
          <w:sz w:val="15"/>
          <w:szCs w:val="21"/>
          <w:lang w:val="fr-CH"/>
        </w:rPr>
        <w:t>/</w:t>
      </w:r>
      <w:bookmarkStart w:id="1" w:name="Code"/>
      <w:r>
        <w:rPr>
          <w:rFonts w:ascii="Arial Black" w:hAnsi="Arial Black" w:cs="Times New Roman" w:hint="eastAsia"/>
          <w:b/>
          <w:caps/>
          <w:sz w:val="15"/>
          <w:szCs w:val="21"/>
          <w:lang w:val="fr-CH"/>
        </w:rPr>
        <w:t>4</w:t>
      </w:r>
      <w:bookmarkEnd w:id="1"/>
    </w:p>
    <w:p w14:paraId="5C23C123" w14:textId="77777777" w:rsidR="00CE5AA3" w:rsidRPr="00F32E76" w:rsidRDefault="00CE5AA3" w:rsidP="00CE5AA3">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2"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2"/>
    </w:p>
    <w:p w14:paraId="62B55552" w14:textId="77777777" w:rsidR="00CE5AA3" w:rsidRPr="00F32E76" w:rsidRDefault="00CE5AA3" w:rsidP="00CE5AA3">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3" w:name="Date"/>
      <w:r w:rsidRPr="00F32E76">
        <w:rPr>
          <w:rFonts w:ascii="Arial Black" w:eastAsia="SimHei" w:hAnsi="Arial Black" w:cs="Times New Roman" w:hint="eastAsia"/>
          <w:b/>
          <w:sz w:val="15"/>
          <w:szCs w:val="15"/>
          <w:lang w:val="pt-BR"/>
        </w:rPr>
        <w:t>202</w:t>
      </w:r>
      <w:r w:rsidRPr="00F32E76">
        <w:rPr>
          <w:rFonts w:ascii="Arial Black" w:eastAsia="SimHei" w:hAnsi="Arial Black" w:cs="Times New Roman"/>
          <w:b/>
          <w:sz w:val="15"/>
          <w:szCs w:val="15"/>
          <w:lang w:val="pt-BR"/>
        </w:rPr>
        <w:t>1</w:t>
      </w:r>
      <w:r w:rsidRPr="00F32E76">
        <w:rPr>
          <w:rFonts w:ascii="STXihei" w:eastAsia="SimHei" w:hAnsi="Times New Roman" w:cs="Times New Roman" w:hint="eastAsia"/>
          <w:b/>
          <w:sz w:val="15"/>
          <w:szCs w:val="15"/>
          <w:lang w:val="fr-CH"/>
        </w:rPr>
        <w:t>年</w:t>
      </w:r>
      <w:r>
        <w:rPr>
          <w:rFonts w:ascii="Arial Black" w:eastAsia="SimHei" w:hAnsi="Arial Black" w:cs="Times New Roman"/>
          <w:b/>
          <w:sz w:val="15"/>
          <w:szCs w:val="15"/>
          <w:lang w:val="pt-BR"/>
        </w:rPr>
        <w:t>12</w:t>
      </w:r>
      <w:r w:rsidRPr="00F32E76">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16</w:t>
      </w:r>
      <w:r w:rsidRPr="00F32E76">
        <w:rPr>
          <w:rFonts w:ascii="STXihei" w:eastAsia="SimHei" w:hAnsi="Times New Roman" w:cs="Times New Roman" w:hint="eastAsia"/>
          <w:b/>
          <w:sz w:val="15"/>
          <w:szCs w:val="15"/>
          <w:lang w:val="fr-CH"/>
        </w:rPr>
        <w:t>日</w:t>
      </w:r>
    </w:p>
    <w:bookmarkEnd w:id="3"/>
    <w:p w14:paraId="6197236C" w14:textId="77777777" w:rsidR="00CE5AA3" w:rsidRPr="00F32E76" w:rsidRDefault="00CE5AA3" w:rsidP="00CE5AA3">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7E36D101" w14:textId="77777777" w:rsidR="00CE5AA3" w:rsidRPr="00F32E76" w:rsidRDefault="00CE5AA3" w:rsidP="00CE5AA3">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Pr>
          <w:rFonts w:ascii="KaiTi" w:eastAsia="KaiTi" w:hAnsi="KaiTi" w:cs="Times New Roman" w:hint="eastAsia"/>
          <w:b/>
          <w:sz w:val="24"/>
          <w:szCs w:val="24"/>
          <w:lang w:val="fr-CH"/>
        </w:rPr>
        <w:t>二</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hint="eastAsia"/>
          <w:sz w:val="24"/>
          <w:szCs w:val="24"/>
          <w:lang w:val="fr-CH"/>
        </w:rPr>
        <w:t>2</w:t>
      </w:r>
      <w:r w:rsidRPr="00F32E76">
        <w:rPr>
          <w:rFonts w:ascii="KaiTi" w:eastAsia="KaiTi" w:hAnsi="KaiTi" w:cs="Times New Roman" w:hint="eastAsia"/>
          <w:b/>
          <w:sz w:val="24"/>
          <w:szCs w:val="24"/>
          <w:lang w:val="fr-CH"/>
        </w:rPr>
        <w:t>年</w:t>
      </w:r>
      <w:r>
        <w:rPr>
          <w:rFonts w:ascii="KaiTi" w:eastAsia="KaiTi" w:hAnsi="KaiTi" w:cs="Times New Roman" w:hint="eastAsia"/>
          <w:sz w:val="24"/>
          <w:szCs w:val="24"/>
          <w:lang w:val="fr-CH"/>
        </w:rPr>
        <w:t>2</w:t>
      </w:r>
      <w:r w:rsidRPr="00F32E76">
        <w:rPr>
          <w:rFonts w:ascii="KaiTi" w:eastAsia="KaiTi" w:hAnsi="KaiTi" w:cs="Times New Roman" w:hint="eastAsia"/>
          <w:b/>
          <w:sz w:val="24"/>
          <w:szCs w:val="24"/>
          <w:lang w:val="fr-CH"/>
        </w:rPr>
        <w:t>月</w:t>
      </w:r>
      <w:r>
        <w:rPr>
          <w:rFonts w:ascii="KaiTi" w:eastAsia="KaiTi" w:hAnsi="KaiTi" w:cs="Times New Roman" w:hint="eastAsia"/>
          <w:sz w:val="24"/>
          <w:szCs w:val="24"/>
          <w:lang w:val="fr-CH"/>
        </w:rPr>
        <w:t>28</w:t>
      </w:r>
      <w:r w:rsidRPr="00F32E76">
        <w:rPr>
          <w:rFonts w:ascii="KaiTi" w:eastAsia="KaiTi" w:hAnsi="KaiTi" w:cs="Times New Roman" w:hint="eastAsia"/>
          <w:b/>
          <w:sz w:val="24"/>
          <w:szCs w:val="24"/>
          <w:lang w:val="fr-CH"/>
        </w:rPr>
        <w:t>日至</w:t>
      </w:r>
      <w:r>
        <w:rPr>
          <w:rFonts w:ascii="KaiTi" w:eastAsia="KaiTi" w:hAnsi="KaiTi" w:cs="Times New Roman" w:hint="eastAsia"/>
          <w:sz w:val="24"/>
          <w:szCs w:val="24"/>
          <w:lang w:val="fr-CH"/>
        </w:rPr>
        <w:t>3</w:t>
      </w:r>
      <w:r w:rsidRPr="00F32E76">
        <w:rPr>
          <w:rFonts w:ascii="KaiTi" w:eastAsia="KaiTi" w:hAnsi="KaiTi" w:cs="Times New Roman" w:hint="eastAsia"/>
          <w:b/>
          <w:sz w:val="24"/>
          <w:szCs w:val="24"/>
          <w:lang w:val="fr-CH"/>
        </w:rPr>
        <w:t>月</w:t>
      </w:r>
      <w:r>
        <w:rPr>
          <w:rFonts w:ascii="KaiTi" w:eastAsia="KaiTi" w:hAnsi="KaiTi" w:cs="Times New Roman" w:hint="eastAsia"/>
          <w:sz w:val="24"/>
          <w:szCs w:val="24"/>
          <w:lang w:val="fr-CH"/>
        </w:rPr>
        <w:t>4</w:t>
      </w:r>
      <w:r w:rsidRPr="00F32E76">
        <w:rPr>
          <w:rFonts w:ascii="KaiTi" w:eastAsia="KaiTi" w:hAnsi="KaiTi" w:cs="Times New Roman" w:hint="eastAsia"/>
          <w:b/>
          <w:sz w:val="24"/>
          <w:szCs w:val="24"/>
          <w:lang w:val="fr-CH"/>
        </w:rPr>
        <w:t>日，日内瓦</w:t>
      </w:r>
    </w:p>
    <w:p w14:paraId="17FD0D59" w14:textId="5D29BC3B" w:rsidR="00CE5AA3" w:rsidRPr="00F32E76" w:rsidRDefault="00CE5AA3" w:rsidP="00CE5AA3">
      <w:pPr>
        <w:spacing w:after="360"/>
        <w:rPr>
          <w:rFonts w:ascii="KaiTi" w:eastAsia="KaiTi" w:hAnsi="KaiTi" w:cs="Times New Roman"/>
          <w:sz w:val="24"/>
          <w:szCs w:val="32"/>
          <w:lang w:val="fr-CH"/>
        </w:rPr>
      </w:pPr>
      <w:bookmarkStart w:id="4" w:name="TitleOfDoc"/>
      <w:r w:rsidRPr="00CE5AA3">
        <w:rPr>
          <w:rFonts w:ascii="KaiTi" w:eastAsia="KaiTi" w:hAnsi="KaiTi" w:cs="Times New Roman" w:hint="eastAsia"/>
          <w:sz w:val="24"/>
          <w:szCs w:val="32"/>
          <w:lang w:val="fr-CH"/>
        </w:rPr>
        <w:t>关于知识产权与遗传资源的合并文件</w:t>
      </w:r>
    </w:p>
    <w:p w14:paraId="61F5DE14" w14:textId="77777777" w:rsidR="00CE5AA3" w:rsidRPr="00F32E76" w:rsidRDefault="00CE5AA3" w:rsidP="00CE5AA3">
      <w:pPr>
        <w:spacing w:after="960"/>
        <w:rPr>
          <w:rFonts w:ascii="KaiTi" w:eastAsia="KaiTi" w:hAnsi="KaiTi" w:cs="Times New Roman"/>
          <w:sz w:val="21"/>
          <w:szCs w:val="24"/>
          <w:lang w:val="fr-CH"/>
        </w:rPr>
      </w:pPr>
      <w:bookmarkStart w:id="5" w:name="Prepared"/>
      <w:bookmarkEnd w:id="4"/>
      <w:r w:rsidRPr="00F32E76">
        <w:rPr>
          <w:rFonts w:ascii="KaiTi" w:eastAsia="KaiTi" w:hAnsi="KaiTi" w:cs="Times New Roman" w:hint="eastAsia"/>
          <w:sz w:val="21"/>
          <w:szCs w:val="24"/>
          <w:lang w:val="fr-CH"/>
        </w:rPr>
        <w:t>秘书处编拟</w:t>
      </w:r>
      <w:r w:rsidRPr="00A030DE">
        <w:rPr>
          <w:rFonts w:ascii="KaiTi" w:eastAsia="KaiTi" w:hAnsi="KaiTi" w:cs="Times New Roman" w:hint="eastAsia"/>
          <w:sz w:val="21"/>
          <w:szCs w:val="24"/>
          <w:lang w:val="fr-CH"/>
        </w:rPr>
        <w:t>的文件</w:t>
      </w:r>
    </w:p>
    <w:bookmarkEnd w:id="5"/>
    <w:p w14:paraId="331C9BD5" w14:textId="58AF75C4" w:rsidR="00FB11FD" w:rsidRDefault="00FB11FD" w:rsidP="00606A98">
      <w:pPr>
        <w:pStyle w:val="ListParagraph"/>
        <w:numPr>
          <w:ilvl w:val="0"/>
          <w:numId w:val="10"/>
        </w:numPr>
        <w:overflowPunct w:val="0"/>
        <w:spacing w:afterLines="50" w:after="120" w:line="340" w:lineRule="atLeast"/>
        <w:ind w:left="0" w:firstLine="0"/>
        <w:contextualSpacing w:val="0"/>
        <w:jc w:val="both"/>
        <w:rPr>
          <w:rFonts w:ascii="SimSun" w:hAnsi="SimSun"/>
          <w:sz w:val="21"/>
        </w:rPr>
      </w:pPr>
      <w:r w:rsidRPr="00606A98">
        <w:rPr>
          <w:rFonts w:ascii="SimSun" w:hAnsi="SimSun" w:hint="eastAsia"/>
          <w:sz w:val="21"/>
        </w:rPr>
        <w:t>在</w:t>
      </w:r>
      <w:r w:rsidRPr="00365B09">
        <w:rPr>
          <w:rFonts w:ascii="SimSun" w:hAnsi="SimSun" w:hint="eastAsia"/>
          <w:sz w:val="21"/>
          <w:lang w:val="fr-CH"/>
        </w:rPr>
        <w:t>2018</w:t>
      </w:r>
      <w:r w:rsidRPr="00606A98">
        <w:rPr>
          <w:rFonts w:ascii="SimSun" w:hAnsi="SimSun" w:hint="eastAsia"/>
          <w:sz w:val="21"/>
        </w:rPr>
        <w:t>年</w:t>
      </w:r>
      <w:r w:rsidR="000F3261" w:rsidRPr="00365B09">
        <w:rPr>
          <w:rFonts w:ascii="SimSun" w:hAnsi="SimSun" w:hint="eastAsia"/>
          <w:sz w:val="21"/>
          <w:lang w:val="fr-CH"/>
        </w:rPr>
        <w:t>6</w:t>
      </w:r>
      <w:r w:rsidRPr="00606A98">
        <w:rPr>
          <w:rFonts w:ascii="SimSun" w:hAnsi="SimSun" w:hint="eastAsia"/>
          <w:sz w:val="21"/>
        </w:rPr>
        <w:t>月</w:t>
      </w:r>
      <w:r w:rsidR="000F3261" w:rsidRPr="00365B09">
        <w:rPr>
          <w:rFonts w:ascii="SimSun" w:hAnsi="SimSun" w:hint="eastAsia"/>
          <w:sz w:val="21"/>
          <w:lang w:val="fr-CH"/>
        </w:rPr>
        <w:t>25</w:t>
      </w:r>
      <w:r w:rsidRPr="00606A98">
        <w:rPr>
          <w:rFonts w:ascii="SimSun" w:hAnsi="SimSun" w:hint="eastAsia"/>
          <w:sz w:val="21"/>
        </w:rPr>
        <w:t>日至</w:t>
      </w:r>
      <w:r w:rsidRPr="00365B09">
        <w:rPr>
          <w:rFonts w:ascii="SimSun" w:hAnsi="SimSun" w:hint="eastAsia"/>
          <w:sz w:val="21"/>
          <w:lang w:val="fr-CH"/>
        </w:rPr>
        <w:t>2</w:t>
      </w:r>
      <w:r w:rsidR="000F3261" w:rsidRPr="00365B09">
        <w:rPr>
          <w:rFonts w:ascii="SimSun" w:hAnsi="SimSun" w:hint="eastAsia"/>
          <w:sz w:val="21"/>
          <w:lang w:val="fr-CH"/>
        </w:rPr>
        <w:t>9</w:t>
      </w:r>
      <w:r w:rsidRPr="00606A98">
        <w:rPr>
          <w:rFonts w:ascii="SimSun" w:hAnsi="SimSun" w:hint="eastAsia"/>
          <w:sz w:val="21"/>
        </w:rPr>
        <w:t>日举行的第三十</w:t>
      </w:r>
      <w:r w:rsidR="000F3261" w:rsidRPr="00606A98">
        <w:rPr>
          <w:rFonts w:ascii="SimSun" w:hAnsi="SimSun" w:hint="eastAsia"/>
          <w:sz w:val="21"/>
        </w:rPr>
        <w:t>六</w:t>
      </w:r>
      <w:r w:rsidRPr="00606A98">
        <w:rPr>
          <w:rFonts w:ascii="SimSun" w:hAnsi="SimSun" w:hint="eastAsia"/>
          <w:sz w:val="21"/>
        </w:rPr>
        <w:t>届会议上</w:t>
      </w:r>
      <w:r w:rsidRPr="00365B09">
        <w:rPr>
          <w:rFonts w:ascii="SimSun" w:hAnsi="SimSun" w:hint="eastAsia"/>
          <w:sz w:val="21"/>
          <w:lang w:val="fr-CH"/>
        </w:rPr>
        <w:t>，</w:t>
      </w:r>
      <w:r w:rsidRPr="00606A98">
        <w:rPr>
          <w:rFonts w:ascii="SimSun" w:hAnsi="SimSun" w:hint="eastAsia"/>
          <w:sz w:val="21"/>
        </w:rPr>
        <w:t>产权组织知识产权与遗传资源、传统知识和民间文学艺术政府间委员会</w:t>
      </w:r>
      <w:r w:rsidRPr="00365B09">
        <w:rPr>
          <w:rFonts w:ascii="SimSun" w:hAnsi="SimSun" w:hint="eastAsia"/>
          <w:sz w:val="21"/>
          <w:lang w:val="fr-CH"/>
        </w:rPr>
        <w:t>（“</w:t>
      </w:r>
      <w:r w:rsidRPr="00606A98">
        <w:rPr>
          <w:rFonts w:ascii="SimSun" w:hAnsi="SimSun" w:hint="eastAsia"/>
          <w:sz w:val="21"/>
        </w:rPr>
        <w:t>委员会</w:t>
      </w:r>
      <w:r w:rsidRPr="00365B09">
        <w:rPr>
          <w:rFonts w:ascii="SimSun" w:hAnsi="SimSun" w:hint="eastAsia"/>
          <w:sz w:val="21"/>
          <w:lang w:val="fr-CH"/>
        </w:rPr>
        <w:t>”）</w:t>
      </w:r>
      <w:r w:rsidR="000F3261" w:rsidRPr="00606A98">
        <w:rPr>
          <w:rFonts w:ascii="SimSun" w:hAnsi="SimSun" w:hint="eastAsia"/>
          <w:sz w:val="21"/>
        </w:rPr>
        <w:t>决定</w:t>
      </w:r>
      <w:r w:rsidR="00A609EE" w:rsidRPr="00365B09">
        <w:rPr>
          <w:rFonts w:ascii="SimSun" w:hAnsi="SimSun" w:hint="eastAsia"/>
          <w:sz w:val="21"/>
          <w:lang w:val="fr-CH"/>
        </w:rPr>
        <w:t>，</w:t>
      </w:r>
      <w:r w:rsidR="000F3261" w:rsidRPr="00606A98">
        <w:rPr>
          <w:rFonts w:ascii="SimSun" w:hAnsi="SimSun" w:hint="eastAsia"/>
          <w:sz w:val="21"/>
        </w:rPr>
        <w:t>根据文件</w:t>
      </w:r>
      <w:r w:rsidR="000F3261" w:rsidRPr="00365B09">
        <w:rPr>
          <w:rFonts w:ascii="SimSun" w:hAnsi="SimSun" w:hint="eastAsia"/>
          <w:sz w:val="21"/>
          <w:lang w:val="fr-CH"/>
        </w:rPr>
        <w:t>WO/GA/49/21</w:t>
      </w:r>
      <w:r w:rsidR="000F3261" w:rsidRPr="00606A98">
        <w:rPr>
          <w:rFonts w:ascii="SimSun" w:hAnsi="SimSun" w:hint="eastAsia"/>
          <w:sz w:val="21"/>
        </w:rPr>
        <w:t>所载的委员会</w:t>
      </w:r>
      <w:r w:rsidR="000F3261" w:rsidRPr="00365B09">
        <w:rPr>
          <w:rFonts w:ascii="SimSun" w:hAnsi="SimSun" w:hint="eastAsia"/>
          <w:sz w:val="21"/>
          <w:lang w:val="fr-CH"/>
        </w:rPr>
        <w:t>2018–2019</w:t>
      </w:r>
      <w:r w:rsidR="000F3261" w:rsidRPr="00606A98">
        <w:rPr>
          <w:rFonts w:ascii="SimSun" w:hAnsi="SimSun" w:hint="eastAsia"/>
          <w:sz w:val="21"/>
        </w:rPr>
        <w:t>年任务授权和</w:t>
      </w:r>
      <w:r w:rsidR="000F3261" w:rsidRPr="00365B09">
        <w:rPr>
          <w:rFonts w:ascii="SimSun" w:hAnsi="SimSun" w:hint="eastAsia"/>
          <w:sz w:val="21"/>
          <w:lang w:val="fr-CH"/>
        </w:rPr>
        <w:t>2019</w:t>
      </w:r>
      <w:r w:rsidR="000F3261" w:rsidRPr="00606A98">
        <w:rPr>
          <w:rFonts w:ascii="SimSun" w:hAnsi="SimSun" w:hint="eastAsia"/>
          <w:sz w:val="21"/>
        </w:rPr>
        <w:t>年工作计划</w:t>
      </w:r>
      <w:r w:rsidR="000F3261" w:rsidRPr="00365B09">
        <w:rPr>
          <w:rFonts w:ascii="SimSun" w:hAnsi="SimSun" w:hint="eastAsia"/>
          <w:sz w:val="21"/>
          <w:lang w:val="fr-CH"/>
        </w:rPr>
        <w:t>，</w:t>
      </w:r>
      <w:r w:rsidR="000F3261" w:rsidRPr="00606A98">
        <w:rPr>
          <w:rFonts w:ascii="SimSun" w:hAnsi="SimSun" w:hint="eastAsia"/>
          <w:sz w:val="21"/>
        </w:rPr>
        <w:t>将文件</w:t>
      </w:r>
      <w:r w:rsidR="000F3261" w:rsidRPr="00365B09">
        <w:rPr>
          <w:rFonts w:ascii="SimSun" w:hAnsi="SimSun" w:hint="eastAsia"/>
          <w:sz w:val="21"/>
          <w:lang w:val="fr-CH"/>
        </w:rPr>
        <w:t>WIPO/GRTKF/IC/36/4</w:t>
      </w:r>
      <w:r w:rsidR="000F3261" w:rsidRPr="00606A98">
        <w:rPr>
          <w:rFonts w:ascii="SimSun" w:hAnsi="SimSun" w:hint="eastAsia"/>
          <w:sz w:val="21"/>
        </w:rPr>
        <w:t>附件中的案文转送委员会第四十届会议</w:t>
      </w:r>
      <w:r w:rsidRPr="00606A98">
        <w:rPr>
          <w:rFonts w:ascii="SimSun" w:hAnsi="SimSun" w:hint="eastAsia"/>
          <w:sz w:val="21"/>
        </w:rPr>
        <w:t>。</w:t>
      </w:r>
      <w:r w:rsidR="00606A98" w:rsidRPr="00606A98">
        <w:rPr>
          <w:rFonts w:ascii="SimSun" w:hAnsi="SimSun" w:hint="eastAsia"/>
          <w:sz w:val="21"/>
        </w:rPr>
        <w:t>案文作为文件WIPO/GRTKF/IC/4</w:t>
      </w:r>
      <w:r w:rsidR="00606A98">
        <w:rPr>
          <w:rFonts w:ascii="SimSun" w:hAnsi="SimSun" w:hint="eastAsia"/>
          <w:sz w:val="21"/>
        </w:rPr>
        <w:t>0</w:t>
      </w:r>
      <w:r w:rsidR="00606A98" w:rsidRPr="00606A98">
        <w:rPr>
          <w:rFonts w:ascii="SimSun" w:hAnsi="SimSun" w:hint="eastAsia"/>
          <w:sz w:val="21"/>
        </w:rPr>
        <w:t>/</w:t>
      </w:r>
      <w:r w:rsidR="00606A98">
        <w:rPr>
          <w:rFonts w:ascii="SimSun" w:hAnsi="SimSun" w:hint="eastAsia"/>
          <w:sz w:val="21"/>
        </w:rPr>
        <w:t>6</w:t>
      </w:r>
      <w:r w:rsidR="00606A98" w:rsidRPr="00606A98">
        <w:rPr>
          <w:rFonts w:ascii="SimSun" w:hAnsi="SimSun" w:hint="eastAsia"/>
          <w:sz w:val="21"/>
        </w:rPr>
        <w:t>提交给委员会第四</w:t>
      </w:r>
      <w:r w:rsidR="00606A98">
        <w:rPr>
          <w:rFonts w:ascii="SimSun" w:hAnsi="SimSun" w:hint="eastAsia"/>
          <w:sz w:val="21"/>
        </w:rPr>
        <w:t>十</w:t>
      </w:r>
      <w:r w:rsidR="00606A98" w:rsidRPr="00606A98">
        <w:rPr>
          <w:rFonts w:ascii="SimSun" w:hAnsi="SimSun" w:hint="eastAsia"/>
          <w:sz w:val="21"/>
        </w:rPr>
        <w:t>届会议，并作为文件WO/GA/</w:t>
      </w:r>
      <w:r w:rsidR="00606A98">
        <w:rPr>
          <w:rFonts w:ascii="SimSun" w:hAnsi="SimSun" w:hint="eastAsia"/>
          <w:sz w:val="21"/>
        </w:rPr>
        <w:t>51</w:t>
      </w:r>
      <w:r w:rsidR="00606A98" w:rsidRPr="00606A98">
        <w:rPr>
          <w:rFonts w:ascii="SimSun" w:hAnsi="SimSun" w:hint="eastAsia"/>
          <w:sz w:val="21"/>
        </w:rPr>
        <w:t>/1</w:t>
      </w:r>
      <w:r w:rsidR="00606A98">
        <w:rPr>
          <w:rFonts w:ascii="SimSun" w:hAnsi="SimSun" w:hint="eastAsia"/>
          <w:sz w:val="21"/>
        </w:rPr>
        <w:t>2</w:t>
      </w:r>
      <w:r w:rsidR="00606A98" w:rsidRPr="00606A98">
        <w:rPr>
          <w:rFonts w:ascii="SimSun" w:hAnsi="SimSun" w:hint="eastAsia"/>
          <w:sz w:val="21"/>
        </w:rPr>
        <w:t>的附件</w:t>
      </w:r>
      <w:r w:rsidR="00606A98">
        <w:rPr>
          <w:rFonts w:ascii="SimSun" w:hAnsi="SimSun" w:hint="eastAsia"/>
          <w:sz w:val="21"/>
        </w:rPr>
        <w:t>三</w:t>
      </w:r>
      <w:r w:rsidR="00606A98" w:rsidRPr="00606A98">
        <w:rPr>
          <w:rFonts w:ascii="SimSun" w:hAnsi="SimSun" w:hint="eastAsia"/>
          <w:sz w:val="21"/>
        </w:rPr>
        <w:t>转送201</w:t>
      </w:r>
      <w:r w:rsidR="00606A98">
        <w:rPr>
          <w:rFonts w:ascii="SimSun" w:hAnsi="SimSun" w:hint="eastAsia"/>
          <w:sz w:val="21"/>
        </w:rPr>
        <w:t>9</w:t>
      </w:r>
      <w:r w:rsidR="00606A98" w:rsidRPr="00606A98">
        <w:rPr>
          <w:rFonts w:ascii="SimSun" w:hAnsi="SimSun" w:hint="eastAsia"/>
          <w:sz w:val="21"/>
        </w:rPr>
        <w:t>年大会。</w:t>
      </w:r>
    </w:p>
    <w:p w14:paraId="5E45BCBD" w14:textId="5F4903E1" w:rsidR="00606A98" w:rsidRDefault="00606A98" w:rsidP="00D43C14">
      <w:pPr>
        <w:pStyle w:val="ListParagraph"/>
        <w:numPr>
          <w:ilvl w:val="0"/>
          <w:numId w:val="10"/>
        </w:numPr>
        <w:overflowPunct w:val="0"/>
        <w:spacing w:afterLines="50" w:after="120" w:line="340" w:lineRule="atLeast"/>
        <w:ind w:left="0" w:firstLine="0"/>
        <w:contextualSpacing w:val="0"/>
        <w:jc w:val="both"/>
        <w:rPr>
          <w:rFonts w:ascii="SimSun" w:hAnsi="SimSun"/>
          <w:sz w:val="21"/>
        </w:rPr>
      </w:pPr>
      <w:r w:rsidRPr="00606A98">
        <w:rPr>
          <w:rFonts w:ascii="SimSun" w:hAnsi="SimSun" w:hint="eastAsia"/>
          <w:sz w:val="21"/>
        </w:rPr>
        <w:t>产权组织大会在201</w:t>
      </w:r>
      <w:r w:rsidR="00D43C14">
        <w:rPr>
          <w:rFonts w:ascii="SimSun" w:hAnsi="SimSun" w:hint="eastAsia"/>
          <w:sz w:val="21"/>
        </w:rPr>
        <w:t>9</w:t>
      </w:r>
      <w:r w:rsidRPr="00606A98">
        <w:rPr>
          <w:rFonts w:ascii="SimSun" w:hAnsi="SimSun" w:hint="eastAsia"/>
          <w:sz w:val="21"/>
        </w:rPr>
        <w:t>年注意到文件WO/GA/</w:t>
      </w:r>
      <w:r w:rsidR="00D43C14">
        <w:rPr>
          <w:rFonts w:ascii="SimSun" w:hAnsi="SimSun" w:hint="eastAsia"/>
          <w:sz w:val="21"/>
        </w:rPr>
        <w:t>51</w:t>
      </w:r>
      <w:r w:rsidRPr="00606A98">
        <w:rPr>
          <w:rFonts w:ascii="SimSun" w:hAnsi="SimSun" w:hint="eastAsia"/>
          <w:sz w:val="21"/>
        </w:rPr>
        <w:t>/1</w:t>
      </w:r>
      <w:r w:rsidR="00D43C14">
        <w:rPr>
          <w:rFonts w:ascii="SimSun" w:hAnsi="SimSun" w:hint="eastAsia"/>
          <w:sz w:val="21"/>
        </w:rPr>
        <w:t>2</w:t>
      </w:r>
      <w:r w:rsidRPr="00606A98">
        <w:rPr>
          <w:rFonts w:ascii="SimSun" w:hAnsi="SimSun" w:hint="eastAsia"/>
          <w:sz w:val="21"/>
        </w:rPr>
        <w:t>，包括其各个附件，并决定，委员会将</w:t>
      </w:r>
      <w:r w:rsidR="00D43C14">
        <w:rPr>
          <w:rFonts w:ascii="SimSun" w:hAnsi="SimSun" w:hint="eastAsia"/>
          <w:sz w:val="21"/>
        </w:rPr>
        <w:t>“</w:t>
      </w:r>
      <w:r w:rsidR="00D43C14" w:rsidRPr="00D43C14">
        <w:rPr>
          <w:rFonts w:ascii="SimSun" w:hAnsi="SimSun" w:hint="eastAsia"/>
          <w:sz w:val="21"/>
        </w:rPr>
        <w:t>继续加快其工作，争取就一部（或多部）确保遗传资源、传统知识和传统文化表现形式得到平衡和有效保护的知识产权国际法文书最终达成一致意见，但不预判成果的性质</w:t>
      </w:r>
      <w:r w:rsidRPr="00606A98">
        <w:rPr>
          <w:rFonts w:ascii="SimSun" w:hAnsi="SimSun" w:hint="eastAsia"/>
          <w:sz w:val="21"/>
        </w:rPr>
        <w:t>”，并</w:t>
      </w:r>
      <w:r w:rsidR="00D43C14">
        <w:rPr>
          <w:rFonts w:ascii="SimSun" w:hAnsi="SimSun" w:hint="eastAsia"/>
          <w:sz w:val="21"/>
        </w:rPr>
        <w:t>“</w:t>
      </w:r>
      <w:r w:rsidR="00D43C14" w:rsidRPr="00D43C14">
        <w:rPr>
          <w:rFonts w:ascii="SimSun" w:hAnsi="SimSun" w:hint="eastAsia"/>
          <w:sz w:val="21"/>
        </w:rPr>
        <w:t>利用产权组织的所有工作文件，包括WIPO/GRTKF/IC/40/6、WIPO/GRTKF/IC/40/18和WIPO/GRTKF/IC/40/19，</w:t>
      </w:r>
      <w:r w:rsidR="00D43C14">
        <w:rPr>
          <w:rFonts w:ascii="SimSun" w:hAnsi="SimSun" w:hint="eastAsia"/>
          <w:sz w:val="21"/>
        </w:rPr>
        <w:t>[……</w:t>
      </w:r>
      <w:r w:rsidR="00D43C14">
        <w:rPr>
          <w:rFonts w:ascii="SimSun" w:hAnsi="SimSun"/>
          <w:sz w:val="21"/>
        </w:rPr>
        <w:t>]</w:t>
      </w:r>
      <w:r w:rsidR="00D43C14" w:rsidRPr="00D43C14">
        <w:rPr>
          <w:rFonts w:ascii="SimSun" w:hAnsi="SimSun" w:hint="eastAsia"/>
          <w:sz w:val="21"/>
        </w:rPr>
        <w:t>以及成员国的任何其他提案</w:t>
      </w:r>
      <w:r w:rsidR="00D43C14">
        <w:rPr>
          <w:rFonts w:ascii="SimSun" w:hAnsi="SimSun" w:hint="eastAsia"/>
          <w:sz w:val="21"/>
        </w:rPr>
        <w:t>[……</w:t>
      </w:r>
      <w:r w:rsidR="00D43C14">
        <w:rPr>
          <w:rFonts w:ascii="SimSun" w:hAnsi="SimSun"/>
          <w:sz w:val="21"/>
        </w:rPr>
        <w:t>]</w:t>
      </w:r>
      <w:r w:rsidR="00D43C14" w:rsidRPr="00D43C14">
        <w:rPr>
          <w:rFonts w:ascii="SimSun" w:hAnsi="SimSun" w:hint="eastAsia"/>
          <w:sz w:val="21"/>
        </w:rPr>
        <w:t>；以及委员会成立的任何专家组和计划4下所开展相关活动的产出</w:t>
      </w:r>
      <w:r w:rsidRPr="00606A98">
        <w:rPr>
          <w:rFonts w:ascii="SimSun" w:hAnsi="SimSun" w:hint="eastAsia"/>
          <w:sz w:val="21"/>
        </w:rPr>
        <w:t>”。</w:t>
      </w:r>
    </w:p>
    <w:p w14:paraId="0F26A728" w14:textId="1A29AA2B" w:rsidR="00965F13" w:rsidRDefault="00965F13" w:rsidP="00965F13">
      <w:pPr>
        <w:pStyle w:val="ListParagraph"/>
        <w:numPr>
          <w:ilvl w:val="0"/>
          <w:numId w:val="10"/>
        </w:numPr>
        <w:overflowPunct w:val="0"/>
        <w:spacing w:afterLines="50" w:after="120" w:line="340" w:lineRule="atLeast"/>
        <w:ind w:left="0" w:firstLine="0"/>
        <w:contextualSpacing w:val="0"/>
        <w:jc w:val="both"/>
        <w:rPr>
          <w:rFonts w:ascii="SimSun" w:hAnsi="SimSun"/>
          <w:sz w:val="21"/>
        </w:rPr>
      </w:pPr>
      <w:r w:rsidRPr="00965F13">
        <w:rPr>
          <w:rFonts w:ascii="SimSun" w:hAnsi="SimSun" w:hint="eastAsia"/>
          <w:sz w:val="21"/>
        </w:rPr>
        <w:t>由于2019冠状病毒病大流行，</w:t>
      </w:r>
      <w:r>
        <w:rPr>
          <w:rFonts w:ascii="SimSun" w:hAnsi="SimSun" w:hint="eastAsia"/>
          <w:sz w:val="21"/>
        </w:rPr>
        <w:t>IGC未能</w:t>
      </w:r>
      <w:r w:rsidRPr="00965F13">
        <w:rPr>
          <w:rFonts w:ascii="SimSun" w:hAnsi="SimSun" w:hint="eastAsia"/>
          <w:sz w:val="21"/>
        </w:rPr>
        <w:t>在2020-2021两年期讨论文件WIPO/GRTKF/IC/40/6的附</w:t>
      </w:r>
      <w:r w:rsidR="00087A2D">
        <w:rPr>
          <w:rFonts w:ascii="SimSun" w:hAnsi="SimSun"/>
          <w:sz w:val="21"/>
        </w:rPr>
        <w:t>‍</w:t>
      </w:r>
      <w:r w:rsidRPr="00965F13">
        <w:rPr>
          <w:rFonts w:ascii="SimSun" w:hAnsi="SimSun" w:hint="eastAsia"/>
          <w:sz w:val="21"/>
        </w:rPr>
        <w:t>件。</w:t>
      </w:r>
    </w:p>
    <w:p w14:paraId="54419357" w14:textId="630BFC76" w:rsidR="00965F13" w:rsidRPr="00606A98" w:rsidRDefault="00965F13" w:rsidP="00965F13">
      <w:pPr>
        <w:pStyle w:val="ListParagraph"/>
        <w:numPr>
          <w:ilvl w:val="0"/>
          <w:numId w:val="10"/>
        </w:numPr>
        <w:overflowPunct w:val="0"/>
        <w:spacing w:afterLines="50" w:after="120" w:line="340" w:lineRule="atLeast"/>
        <w:ind w:left="0" w:firstLine="0"/>
        <w:contextualSpacing w:val="0"/>
        <w:jc w:val="both"/>
        <w:rPr>
          <w:rFonts w:ascii="SimSun" w:hAnsi="SimSun"/>
          <w:sz w:val="21"/>
        </w:rPr>
      </w:pPr>
      <w:r w:rsidRPr="00606A98">
        <w:rPr>
          <w:rFonts w:ascii="SimSun" w:hAnsi="SimSun" w:hint="eastAsia"/>
          <w:sz w:val="21"/>
        </w:rPr>
        <w:t>产权组织大会在20</w:t>
      </w:r>
      <w:r>
        <w:rPr>
          <w:rFonts w:ascii="SimSun" w:hAnsi="SimSun" w:hint="eastAsia"/>
          <w:sz w:val="21"/>
        </w:rPr>
        <w:t>21</w:t>
      </w:r>
      <w:r w:rsidRPr="00606A98">
        <w:rPr>
          <w:rFonts w:ascii="SimSun" w:hAnsi="SimSun" w:hint="eastAsia"/>
          <w:sz w:val="21"/>
        </w:rPr>
        <w:t>年</w:t>
      </w:r>
      <w:r>
        <w:rPr>
          <w:rFonts w:ascii="SimSun" w:hAnsi="SimSun" w:hint="eastAsia"/>
          <w:sz w:val="21"/>
        </w:rPr>
        <w:t>决定，委员会将“</w:t>
      </w:r>
      <w:r w:rsidRPr="00965F13">
        <w:rPr>
          <w:rFonts w:ascii="SimSun" w:hAnsi="SimSun" w:hint="eastAsia"/>
          <w:sz w:val="21"/>
        </w:rPr>
        <w:t>继续加快其工作，争取就一部（或多部）确保遗传资源、传统知识和传统文化表现形式得到平衡和有效保护的知识产权国际法文书最终达成一致意见，但</w:t>
      </w:r>
      <w:r w:rsidRPr="00965F13">
        <w:rPr>
          <w:rFonts w:ascii="SimSun" w:hAnsi="SimSun" w:hint="eastAsia"/>
          <w:sz w:val="21"/>
        </w:rPr>
        <w:lastRenderedPageBreak/>
        <w:t>不预判成果的性质</w:t>
      </w:r>
      <w:r>
        <w:rPr>
          <w:rFonts w:ascii="SimSun" w:hAnsi="SimSun" w:hint="eastAsia"/>
          <w:sz w:val="21"/>
        </w:rPr>
        <w:t>”，并“</w:t>
      </w:r>
      <w:r w:rsidRPr="00965F13">
        <w:rPr>
          <w:rFonts w:ascii="SimSun" w:hAnsi="SimSun" w:hint="eastAsia"/>
          <w:sz w:val="21"/>
        </w:rPr>
        <w:t>利用产权组织的所有工作文件，包括WIPO/GRTKF/IC/40/6、WIPO/GRTKF/</w:t>
      </w:r>
      <w:r>
        <w:rPr>
          <w:rFonts w:ascii="SimSun" w:hAnsi="SimSun"/>
          <w:sz w:val="21"/>
        </w:rPr>
        <w:t>‌</w:t>
      </w:r>
      <w:r w:rsidRPr="00965F13">
        <w:rPr>
          <w:rFonts w:ascii="SimSun" w:hAnsi="SimSun" w:hint="eastAsia"/>
          <w:sz w:val="21"/>
        </w:rPr>
        <w:t>IC/40/18、WIPO/GRTKF/IC/40/19</w:t>
      </w:r>
      <w:r>
        <w:rPr>
          <w:rFonts w:ascii="SimSun" w:hAnsi="SimSun" w:hint="eastAsia"/>
          <w:sz w:val="21"/>
        </w:rPr>
        <w:t>[……</w:t>
      </w:r>
      <w:r>
        <w:rPr>
          <w:rFonts w:ascii="SimSun" w:hAnsi="SimSun"/>
          <w:sz w:val="21"/>
        </w:rPr>
        <w:t>]</w:t>
      </w:r>
      <w:r w:rsidRPr="00965F13">
        <w:rPr>
          <w:rFonts w:ascii="SimSun" w:hAnsi="SimSun" w:hint="eastAsia"/>
          <w:sz w:val="21"/>
        </w:rPr>
        <w:t>，以及成员国的任何其他提案</w:t>
      </w:r>
      <w:r>
        <w:rPr>
          <w:rFonts w:ascii="SimSun" w:hAnsi="SimSun" w:hint="eastAsia"/>
          <w:sz w:val="21"/>
        </w:rPr>
        <w:t>[……</w:t>
      </w:r>
      <w:r>
        <w:rPr>
          <w:rFonts w:ascii="SimSun" w:hAnsi="SimSun"/>
          <w:sz w:val="21"/>
        </w:rPr>
        <w:t>]</w:t>
      </w:r>
      <w:r w:rsidRPr="00965F13">
        <w:rPr>
          <w:rFonts w:ascii="SimSun" w:hAnsi="SimSun" w:hint="eastAsia"/>
          <w:sz w:val="21"/>
        </w:rPr>
        <w:t>；以及委员会成立的任何专家组和计划4下所开展相关活动的产出。</w:t>
      </w:r>
      <w:r>
        <w:rPr>
          <w:rFonts w:ascii="SimSun" w:hAnsi="SimSun" w:hint="eastAsia"/>
          <w:sz w:val="21"/>
        </w:rPr>
        <w:t>”</w:t>
      </w:r>
    </w:p>
    <w:p w14:paraId="3C591517" w14:textId="7465DE01" w:rsidR="00FB11FD" w:rsidRPr="00FB11FD" w:rsidRDefault="00FB11FD" w:rsidP="00965F13">
      <w:pPr>
        <w:pStyle w:val="ListParagraph"/>
        <w:numPr>
          <w:ilvl w:val="0"/>
          <w:numId w:val="10"/>
        </w:numPr>
        <w:overflowPunct w:val="0"/>
        <w:spacing w:afterLines="50" w:after="120" w:line="340" w:lineRule="atLeast"/>
        <w:ind w:left="0" w:firstLine="0"/>
        <w:contextualSpacing w:val="0"/>
        <w:jc w:val="both"/>
        <w:rPr>
          <w:rFonts w:ascii="SimSun" w:hAnsi="SimSun"/>
          <w:sz w:val="21"/>
        </w:rPr>
      </w:pPr>
      <w:r w:rsidRPr="00FB11FD">
        <w:rPr>
          <w:rFonts w:ascii="SimSun" w:hAnsi="SimSun" w:hint="eastAsia"/>
          <w:sz w:val="21"/>
        </w:rPr>
        <w:t>根据</w:t>
      </w:r>
      <w:r w:rsidR="00D43C14">
        <w:rPr>
          <w:rFonts w:ascii="SimSun" w:hAnsi="SimSun" w:hint="eastAsia"/>
          <w:sz w:val="21"/>
        </w:rPr>
        <w:t>这项</w:t>
      </w:r>
      <w:r w:rsidRPr="00FB11FD">
        <w:rPr>
          <w:rFonts w:ascii="SimSun" w:hAnsi="SimSun" w:hint="eastAsia"/>
          <w:sz w:val="21"/>
        </w:rPr>
        <w:t>决定，现将</w:t>
      </w:r>
      <w:r w:rsidR="00D43C14" w:rsidRPr="00D43C14">
        <w:rPr>
          <w:rFonts w:ascii="SimSun" w:hAnsi="SimSun" w:hint="eastAsia"/>
          <w:sz w:val="21"/>
        </w:rPr>
        <w:t>文件</w:t>
      </w:r>
      <w:r w:rsidR="00965F13" w:rsidRPr="00965F13">
        <w:rPr>
          <w:rFonts w:ascii="SimSun" w:hAnsi="SimSun"/>
          <w:sz w:val="21"/>
        </w:rPr>
        <w:t>WIPO/GRTKF/IC/40/6</w:t>
      </w:r>
      <w:r w:rsidR="00D43C14" w:rsidRPr="00D43C14">
        <w:rPr>
          <w:rFonts w:ascii="SimSun" w:hAnsi="SimSun" w:hint="eastAsia"/>
          <w:sz w:val="21"/>
        </w:rPr>
        <w:t>附件</w:t>
      </w:r>
      <w:r w:rsidRPr="00FB11FD">
        <w:rPr>
          <w:rFonts w:ascii="SimSun" w:hAnsi="SimSun" w:hint="eastAsia"/>
          <w:sz w:val="21"/>
        </w:rPr>
        <w:t>作为附件附于本文件。</w:t>
      </w:r>
    </w:p>
    <w:p w14:paraId="437A5D09" w14:textId="15D9F14F" w:rsidR="00FB11FD" w:rsidRPr="00FB11FD" w:rsidRDefault="00FB11FD" w:rsidP="00FB11FD">
      <w:pPr>
        <w:pStyle w:val="ListParagraph"/>
        <w:numPr>
          <w:ilvl w:val="0"/>
          <w:numId w:val="10"/>
        </w:numPr>
        <w:overflowPunct w:val="0"/>
        <w:spacing w:afterLines="50" w:after="120" w:line="340" w:lineRule="atLeast"/>
        <w:ind w:left="5534" w:firstLine="0"/>
        <w:contextualSpacing w:val="0"/>
        <w:jc w:val="both"/>
        <w:rPr>
          <w:rFonts w:ascii="KaiTi" w:eastAsia="KaiTi" w:hAnsi="KaiTi"/>
          <w:sz w:val="21"/>
        </w:rPr>
      </w:pPr>
      <w:r w:rsidRPr="00FB11FD">
        <w:rPr>
          <w:rFonts w:ascii="KaiTi" w:eastAsia="KaiTi" w:hAnsi="KaiTi" w:hint="eastAsia"/>
          <w:sz w:val="21"/>
        </w:rPr>
        <w:t>请委员会对附件中所载的文件进行审查并发表评论意见，以拟订文件的修订稿。</w:t>
      </w:r>
    </w:p>
    <w:p w14:paraId="1731BDB7" w14:textId="1F776E0C" w:rsidR="00FB11FD" w:rsidRPr="00FF0526" w:rsidRDefault="00FB11FD" w:rsidP="00CE5AA3">
      <w:pPr>
        <w:overflowPunct w:val="0"/>
        <w:spacing w:before="720" w:afterLines="50" w:after="120" w:line="340" w:lineRule="atLeast"/>
        <w:ind w:left="5534"/>
        <w:jc w:val="both"/>
        <w:rPr>
          <w:rFonts w:ascii="SimSun" w:hAnsi="SimSun"/>
          <w:sz w:val="21"/>
        </w:rPr>
      </w:pPr>
      <w:r w:rsidRPr="00FB11FD">
        <w:rPr>
          <w:rFonts w:ascii="KaiTi" w:eastAsia="KaiTi" w:hAnsi="KaiTi" w:hint="eastAsia"/>
          <w:sz w:val="21"/>
        </w:rPr>
        <w:t>[后接附件]</w:t>
      </w:r>
    </w:p>
    <w:p w14:paraId="79E02AE2" w14:textId="77777777" w:rsidR="00FB11FD" w:rsidRPr="00FF0526" w:rsidRDefault="00FB11FD" w:rsidP="00FB11FD">
      <w:pPr>
        <w:rPr>
          <w:rFonts w:ascii="SimSun" w:hAnsi="SimSun"/>
          <w:sz w:val="21"/>
        </w:rPr>
        <w:sectPr w:rsidR="00FB11FD" w:rsidRPr="00FF0526" w:rsidSect="00365B09">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1CC89207" w14:textId="77777777" w:rsidR="00231A0C" w:rsidRPr="00FF0526" w:rsidRDefault="00231A0C" w:rsidP="00C80523">
      <w:pPr>
        <w:rPr>
          <w:rFonts w:ascii="SimSun" w:hAnsi="SimSun"/>
        </w:rPr>
      </w:pPr>
    </w:p>
    <w:p w14:paraId="523FC894" w14:textId="77777777" w:rsidR="00834C8A" w:rsidRPr="00834C8A" w:rsidRDefault="00834C8A" w:rsidP="00ED7F7A">
      <w:pPr>
        <w:overflowPunct w:val="0"/>
        <w:jc w:val="both"/>
        <w:rPr>
          <w:rFonts w:ascii="SimHei" w:eastAsia="SimHei" w:hAnsi="Calibri" w:cs="Times New Roman"/>
          <w:kern w:val="2"/>
          <w:sz w:val="32"/>
          <w:szCs w:val="32"/>
        </w:rPr>
      </w:pPr>
    </w:p>
    <w:p w14:paraId="73FEB9A4" w14:textId="77777777" w:rsidR="00834C8A" w:rsidRPr="00834C8A" w:rsidRDefault="00834C8A" w:rsidP="00ED7F7A">
      <w:pPr>
        <w:overflowPunct w:val="0"/>
        <w:jc w:val="both"/>
        <w:rPr>
          <w:rFonts w:ascii="SimHei" w:eastAsia="SimHei" w:hAnsi="Calibri" w:cs="Times New Roman"/>
          <w:kern w:val="2"/>
          <w:sz w:val="32"/>
          <w:szCs w:val="32"/>
        </w:rPr>
      </w:pPr>
    </w:p>
    <w:p w14:paraId="34F249EC" w14:textId="43563090" w:rsidR="00834C8A" w:rsidRPr="00834C8A" w:rsidRDefault="00834C8A" w:rsidP="000E31BA">
      <w:pPr>
        <w:overflowPunct w:val="0"/>
        <w:rPr>
          <w:rFonts w:ascii="SimHei" w:eastAsia="SimHei" w:hAnsi="Calibri" w:cs="Times New Roman"/>
          <w:kern w:val="2"/>
          <w:sz w:val="32"/>
          <w:szCs w:val="32"/>
        </w:rPr>
      </w:pPr>
      <w:r w:rsidRPr="00834C8A">
        <w:rPr>
          <w:rFonts w:ascii="SimHei" w:eastAsia="SimHei" w:hAnsi="Calibri" w:cs="Times New Roman" w:hint="eastAsia"/>
          <w:kern w:val="2"/>
          <w:sz w:val="32"/>
          <w:szCs w:val="32"/>
        </w:rPr>
        <w:t>关于知识产权与遗传资源的合并文件</w:t>
      </w:r>
      <w:r w:rsidR="00771FDB">
        <w:rPr>
          <w:rFonts w:ascii="SimHei" w:eastAsia="SimHei" w:hAnsi="Calibri" w:cs="Times New Roman"/>
          <w:kern w:val="2"/>
          <w:sz w:val="32"/>
          <w:szCs w:val="32"/>
        </w:rPr>
        <w:br/>
      </w:r>
      <w:r w:rsidR="00D40A8E">
        <w:rPr>
          <w:rFonts w:ascii="SimHei" w:eastAsia="SimHei" w:hAnsi="Calibri" w:cs="Times New Roman" w:hint="eastAsia"/>
          <w:kern w:val="2"/>
          <w:sz w:val="32"/>
          <w:szCs w:val="32"/>
        </w:rPr>
        <w:t>第二次修订稿</w:t>
      </w:r>
      <w:r w:rsidRPr="00834C8A">
        <w:rPr>
          <w:rFonts w:ascii="SimHei" w:eastAsia="SimHei" w:hAnsi="Calibri" w:cs="Times New Roman"/>
          <w:kern w:val="2"/>
          <w:sz w:val="32"/>
          <w:szCs w:val="32"/>
        </w:rPr>
        <w:br/>
      </w:r>
    </w:p>
    <w:p w14:paraId="4E0ABCCC" w14:textId="77777777" w:rsidR="00834C8A" w:rsidRPr="00834C8A" w:rsidRDefault="00834C8A" w:rsidP="00ED7F7A">
      <w:pPr>
        <w:overflowPunct w:val="0"/>
        <w:jc w:val="both"/>
        <w:rPr>
          <w:rFonts w:ascii="SimHei" w:eastAsia="SimHei" w:hAnsi="Calibri" w:cs="Times New Roman"/>
          <w:kern w:val="2"/>
          <w:sz w:val="32"/>
          <w:szCs w:val="32"/>
        </w:rPr>
      </w:pPr>
    </w:p>
    <w:p w14:paraId="0CF9C4B1" w14:textId="6AF73918" w:rsidR="00834C8A" w:rsidRPr="00834C8A" w:rsidRDefault="00834C8A" w:rsidP="00ED7F7A">
      <w:pPr>
        <w:overflowPunct w:val="0"/>
        <w:jc w:val="both"/>
        <w:rPr>
          <w:rFonts w:ascii="SimHei" w:eastAsia="SimHei" w:hAnsi="Calibri" w:cs="Times New Roman"/>
          <w:kern w:val="2"/>
          <w:sz w:val="32"/>
          <w:szCs w:val="32"/>
        </w:rPr>
      </w:pPr>
      <w:r w:rsidRPr="00834C8A">
        <w:rPr>
          <w:rFonts w:ascii="SimHei" w:eastAsia="SimHei" w:hAnsi="Calibri" w:cs="Times New Roman" w:hint="eastAsia"/>
          <w:kern w:val="2"/>
          <w:sz w:val="32"/>
          <w:szCs w:val="32"/>
        </w:rPr>
        <w:t>（</w:t>
      </w:r>
      <w:r w:rsidR="000E31BA">
        <w:rPr>
          <w:rFonts w:ascii="SimHei" w:eastAsia="SimHei" w:hAnsi="Calibri" w:cs="Times New Roman" w:hint="eastAsia"/>
          <w:kern w:val="2"/>
          <w:sz w:val="32"/>
          <w:szCs w:val="32"/>
        </w:rPr>
        <w:t>日期：</w:t>
      </w:r>
      <w:r w:rsidRPr="00834C8A">
        <w:rPr>
          <w:rFonts w:ascii="SimHei" w:eastAsia="SimHei" w:hAnsi="Calibri" w:cs="Times New Roman" w:hint="eastAsia"/>
          <w:kern w:val="2"/>
          <w:sz w:val="32"/>
          <w:szCs w:val="32"/>
        </w:rPr>
        <w:t>201</w:t>
      </w:r>
      <w:r w:rsidR="00E4321B">
        <w:rPr>
          <w:rFonts w:ascii="SimHei" w:eastAsia="SimHei" w:hAnsi="Calibri" w:cs="Times New Roman" w:hint="eastAsia"/>
          <w:kern w:val="2"/>
          <w:sz w:val="32"/>
          <w:szCs w:val="32"/>
        </w:rPr>
        <w:t>8</w:t>
      </w:r>
      <w:r w:rsidRPr="00834C8A">
        <w:rPr>
          <w:rFonts w:ascii="SimHei" w:eastAsia="SimHei" w:hAnsi="Calibri" w:cs="Times New Roman" w:hint="eastAsia"/>
          <w:kern w:val="2"/>
          <w:sz w:val="32"/>
          <w:szCs w:val="32"/>
        </w:rPr>
        <w:t>年</w:t>
      </w:r>
      <w:r w:rsidR="00E4321B">
        <w:rPr>
          <w:rFonts w:ascii="SimHei" w:eastAsia="SimHei" w:hAnsi="Calibri" w:cs="Times New Roman" w:hint="eastAsia"/>
          <w:kern w:val="2"/>
          <w:sz w:val="32"/>
          <w:szCs w:val="32"/>
        </w:rPr>
        <w:t>3</w:t>
      </w:r>
      <w:r w:rsidRPr="00834C8A">
        <w:rPr>
          <w:rFonts w:ascii="SimHei" w:eastAsia="SimHei" w:hAnsi="Calibri" w:cs="Times New Roman" w:hint="eastAsia"/>
          <w:kern w:val="2"/>
          <w:sz w:val="32"/>
          <w:szCs w:val="32"/>
        </w:rPr>
        <w:t>月</w:t>
      </w:r>
      <w:r w:rsidR="00E4321B">
        <w:rPr>
          <w:rFonts w:ascii="SimHei" w:eastAsia="SimHei" w:hAnsi="Calibri" w:cs="Times New Roman" w:hint="eastAsia"/>
          <w:kern w:val="2"/>
          <w:sz w:val="32"/>
          <w:szCs w:val="32"/>
        </w:rPr>
        <w:t>2</w:t>
      </w:r>
      <w:r w:rsidRPr="00834C8A">
        <w:rPr>
          <w:rFonts w:ascii="SimHei" w:eastAsia="SimHei" w:hAnsi="Calibri" w:cs="Times New Roman" w:hint="eastAsia"/>
          <w:kern w:val="2"/>
          <w:sz w:val="32"/>
          <w:szCs w:val="32"/>
        </w:rPr>
        <w:t>3日）</w:t>
      </w:r>
    </w:p>
    <w:p w14:paraId="64FB60F6" w14:textId="58E2CD89" w:rsidR="00834C8A" w:rsidRDefault="00834C8A" w:rsidP="00ED7F7A">
      <w:pPr>
        <w:overflowPunct w:val="0"/>
        <w:jc w:val="both"/>
        <w:rPr>
          <w:rFonts w:ascii="SimSun" w:hAnsi="Calibri" w:cs="Times New Roman"/>
          <w:b/>
          <w:kern w:val="2"/>
          <w:sz w:val="32"/>
          <w:szCs w:val="32"/>
        </w:rPr>
      </w:pPr>
    </w:p>
    <w:p w14:paraId="3DA0B23E" w14:textId="77777777" w:rsidR="00834C8A" w:rsidRDefault="00834C8A" w:rsidP="007563CE">
      <w:pPr>
        <w:overflowPunct w:val="0"/>
        <w:rPr>
          <w:rFonts w:ascii="SimSun" w:hAnsi="Calibri" w:cs="Times New Roman"/>
          <w:b/>
          <w:kern w:val="2"/>
          <w:sz w:val="32"/>
          <w:szCs w:val="32"/>
        </w:rPr>
      </w:pPr>
      <w:r>
        <w:rPr>
          <w:rFonts w:ascii="SimSun" w:hAnsi="Calibri" w:cs="Times New Roman"/>
          <w:b/>
          <w:kern w:val="2"/>
          <w:sz w:val="32"/>
          <w:szCs w:val="32"/>
        </w:rPr>
        <w:br w:type="page"/>
      </w:r>
    </w:p>
    <w:p w14:paraId="0C69FBC4" w14:textId="262B96B1" w:rsidR="00834C8A" w:rsidRPr="00834C8A" w:rsidRDefault="00834C8A" w:rsidP="007563CE">
      <w:pPr>
        <w:overflowPunct w:val="0"/>
        <w:spacing w:beforeLines="100" w:before="240" w:afterLines="200" w:after="48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lastRenderedPageBreak/>
        <w:t>［序　言</w:t>
      </w:r>
    </w:p>
    <w:p w14:paraId="58EC3B89" w14:textId="7AB96C38"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［确保［鼓励］尊重［</w:t>
      </w:r>
      <w:r w:rsidR="00427A40">
        <w:rPr>
          <w:rFonts w:ascii="SimSun" w:hAnsi="Calibri" w:cs="Times New Roman" w:hint="eastAsia"/>
          <w:kern w:val="2"/>
          <w:sz w:val="21"/>
          <w:szCs w:val="22"/>
        </w:rPr>
        <w:t>正当</w:t>
      </w:r>
      <w:r w:rsidRPr="00834C8A">
        <w:rPr>
          <w:rFonts w:ascii="SimSun" w:hAnsi="Calibri" w:cs="Times New Roman" w:hint="eastAsia"/>
          <w:kern w:val="2"/>
          <w:sz w:val="21"/>
          <w:szCs w:val="22"/>
        </w:rPr>
        <w:t>权利人，包括］土著［人民］和当地社区［以及部分或全部在占领下的［人民］］对其遗传资源和［遗传资源相关传统知识］的［主权权利］［权利］，其中包括［事先知情同意、共同商定的条件］，以及国际［协定和］声明［，尤其是《联合国土著人民权利宣言》］规定的全面和有效参与的原则。］</w:t>
      </w:r>
    </w:p>
    <w:p w14:paraId="79B4CC7C" w14:textId="74054189" w:rsid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［帮助防止遗传资源</w:t>
      </w:r>
      <w:r w:rsidR="00427A40">
        <w:rPr>
          <w:rFonts w:ascii="SimSun" w:hAnsi="Calibri" w:cs="Times New Roman" w:hint="eastAsia"/>
          <w:kern w:val="2"/>
          <w:sz w:val="21"/>
          <w:szCs w:val="22"/>
        </w:rPr>
        <w:t>和</w:t>
      </w:r>
      <w:r w:rsidRPr="00834C8A">
        <w:rPr>
          <w:rFonts w:ascii="SimSun" w:hAnsi="Calibri" w:cs="Times New Roman" w:hint="eastAsia"/>
          <w:kern w:val="2"/>
          <w:sz w:val="21"/>
          <w:szCs w:val="22"/>
        </w:rPr>
        <w:t>［遗传资源相关传统知识］遭到盗用。］</w:t>
      </w:r>
    </w:p>
    <w:p w14:paraId="0DD9E35A" w14:textId="70F8BEB8" w:rsidR="00537BC6" w:rsidRPr="009035F4" w:rsidRDefault="00537BC6" w:rsidP="007563CE">
      <w:pPr>
        <w:overflowPunct w:val="0"/>
        <w:spacing w:afterLines="100" w:after="240" w:line="340" w:lineRule="atLeast"/>
        <w:jc w:val="both"/>
        <w:rPr>
          <w:rFonts w:ascii="SimSun" w:hAnsi="Calibri" w:cs="Times New Roman"/>
          <w:b/>
          <w:kern w:val="2"/>
          <w:sz w:val="21"/>
          <w:szCs w:val="22"/>
        </w:rPr>
      </w:pPr>
      <w:r w:rsidRPr="009035F4">
        <w:rPr>
          <w:rFonts w:ascii="SimSun" w:hAnsi="Calibri" w:cs="Times New Roman" w:hint="eastAsia"/>
          <w:b/>
          <w:kern w:val="2"/>
          <w:sz w:val="21"/>
          <w:szCs w:val="22"/>
        </w:rPr>
        <w:t>替代方案</w:t>
      </w:r>
    </w:p>
    <w:p w14:paraId="3A7EAFE3" w14:textId="4A1D6A57" w:rsidR="008F2DC1" w:rsidRDefault="008F2DC1" w:rsidP="008F2DC1">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［帮助防止</w:t>
      </w:r>
      <w:r w:rsidR="00100E81">
        <w:rPr>
          <w:rFonts w:ascii="SimSun" w:hAnsi="Calibri" w:cs="Times New Roman" w:hint="eastAsia"/>
          <w:kern w:val="2"/>
          <w:sz w:val="21"/>
          <w:szCs w:val="22"/>
        </w:rPr>
        <w:t>未经授权使用</w:t>
      </w:r>
      <w:r w:rsidRPr="00834C8A">
        <w:rPr>
          <w:rFonts w:ascii="SimSun" w:hAnsi="Calibri" w:cs="Times New Roman" w:hint="eastAsia"/>
          <w:kern w:val="2"/>
          <w:sz w:val="21"/>
          <w:szCs w:val="22"/>
        </w:rPr>
        <w:t>遗传资源［和遗传资源相关传统知识］。］</w:t>
      </w:r>
    </w:p>
    <w:p w14:paraId="2815A975" w14:textId="08B01F81"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［最大程度减少</w:t>
      </w:r>
      <w:r w:rsidR="00427A40">
        <w:rPr>
          <w:rFonts w:ascii="SimSun" w:hAnsi="Calibri" w:cs="Times New Roman" w:hint="eastAsia"/>
          <w:kern w:val="2"/>
          <w:sz w:val="21"/>
          <w:szCs w:val="22"/>
        </w:rPr>
        <w:t>错误</w:t>
      </w:r>
      <w:r w:rsidRPr="00834C8A">
        <w:rPr>
          <w:rFonts w:ascii="SimSun" w:hAnsi="Calibri" w:cs="Times New Roman" w:hint="eastAsia"/>
          <w:kern w:val="2"/>
          <w:sz w:val="21"/>
          <w:szCs w:val="22"/>
        </w:rPr>
        <w:t>授予［</w:t>
      </w:r>
      <w:r w:rsidRPr="00834C8A">
        <w:rPr>
          <w:rFonts w:ascii="SimSun" w:hAnsi="SimSun" w:cs="Times New Roman" w:hint="eastAsia"/>
          <w:kern w:val="2"/>
          <w:sz w:val="21"/>
          <w:szCs w:val="22"/>
        </w:rPr>
        <w:t>知识产权</w:t>
      </w:r>
      <w:r w:rsidRPr="00834C8A">
        <w:rPr>
          <w:rFonts w:ascii="SimSun" w:hAnsi="Calibri" w:cs="Times New Roman" w:hint="eastAsia"/>
          <w:kern w:val="2"/>
          <w:sz w:val="21"/>
          <w:szCs w:val="22"/>
        </w:rPr>
        <w:t>］［专利］权利。］</w:t>
      </w:r>
    </w:p>
    <w:p w14:paraId="6212C372" w14:textId="67B55F91"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［重申遗传资源</w:t>
      </w:r>
      <w:r w:rsidR="00427A40">
        <w:rPr>
          <w:rFonts w:ascii="SimSun" w:hAnsi="Calibri" w:cs="Times New Roman" w:hint="eastAsia"/>
          <w:kern w:val="2"/>
          <w:sz w:val="21"/>
          <w:szCs w:val="22"/>
        </w:rPr>
        <w:t>和</w:t>
      </w:r>
      <w:r w:rsidRPr="00834C8A">
        <w:rPr>
          <w:rFonts w:ascii="SimSun" w:hAnsi="Calibri" w:cs="Times New Roman" w:hint="eastAsia"/>
          <w:kern w:val="2"/>
          <w:sz w:val="21"/>
          <w:szCs w:val="22"/>
        </w:rPr>
        <w:t>［遗传资源相关传统知识］具有重要的经济、科学、文化和商业价值。］</w:t>
      </w:r>
    </w:p>
    <w:p w14:paraId="04E0D35F"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［承认专利制度对科学研究、科学发展、创新和经济发展的重要贡献。］</w:t>
      </w:r>
    </w:p>
    <w:p w14:paraId="401986A7" w14:textId="3420375C"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［强调成员国要确保对涉及</w:t>
      </w:r>
      <w:r w:rsidRPr="00834C8A">
        <w:rPr>
          <w:rFonts w:ascii="SimSun" w:hAnsi="SimSun" w:cs="Times New Roman" w:hint="eastAsia"/>
          <w:kern w:val="2"/>
          <w:sz w:val="21"/>
          <w:szCs w:val="22"/>
        </w:rPr>
        <w:t>遗传资源</w:t>
      </w:r>
      <w:r w:rsidR="00427A40">
        <w:rPr>
          <w:rFonts w:ascii="SimSun" w:hAnsi="SimSun" w:cs="Times New Roman" w:hint="eastAsia"/>
          <w:kern w:val="2"/>
          <w:sz w:val="21"/>
          <w:szCs w:val="22"/>
        </w:rPr>
        <w:t>和</w:t>
      </w:r>
      <w:r w:rsidRPr="00834C8A">
        <w:rPr>
          <w:rFonts w:ascii="SimSun" w:hAnsi="Calibri" w:cs="Times New Roman" w:hint="eastAsia"/>
          <w:kern w:val="2"/>
          <w:sz w:val="21"/>
          <w:szCs w:val="22"/>
        </w:rPr>
        <w:t>［遗传资源相关传统知识］的新颖的和非显而易见的发明正确授予专利。］</w:t>
      </w:r>
    </w:p>
    <w:p w14:paraId="2E4F95C7"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鼓励尊重土著［人民］和当地社区。</w:t>
      </w:r>
    </w:p>
    <w:p w14:paraId="3E31B65B" w14:textId="652E6E84"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［［知识产权］［专利］制度</w:t>
      </w:r>
      <w:r w:rsidR="00F1208E">
        <w:rPr>
          <w:rFonts w:ascii="SimSun" w:hAnsi="Calibri" w:cs="Times New Roman" w:hint="eastAsia"/>
          <w:kern w:val="2"/>
          <w:sz w:val="21"/>
          <w:szCs w:val="22"/>
        </w:rPr>
        <w:t>［</w:t>
      </w:r>
      <w:r w:rsidRPr="00834C8A">
        <w:rPr>
          <w:rFonts w:ascii="SimSun" w:hAnsi="Calibri" w:cs="Times New Roman" w:hint="eastAsia"/>
          <w:kern w:val="2"/>
          <w:sz w:val="21"/>
          <w:szCs w:val="22"/>
        </w:rPr>
        <w:t>应</w:t>
      </w:r>
      <w:r w:rsidR="00F1208E">
        <w:rPr>
          <w:rFonts w:ascii="SimSun" w:hAnsi="Calibri" w:cs="Times New Roman" w:hint="eastAsia"/>
          <w:kern w:val="2"/>
          <w:sz w:val="21"/>
          <w:szCs w:val="22"/>
        </w:rPr>
        <w:t>］［</w:t>
      </w:r>
      <w:r w:rsidRPr="00834C8A">
        <w:rPr>
          <w:rFonts w:ascii="SimSun" w:hAnsi="Calibri" w:cs="Times New Roman" w:hint="eastAsia"/>
          <w:kern w:val="2"/>
          <w:sz w:val="21"/>
          <w:szCs w:val="22"/>
        </w:rPr>
        <w:t>/应当</w:t>
      </w:r>
      <w:r w:rsidR="00F1208E">
        <w:rPr>
          <w:rFonts w:ascii="SimSun" w:hAnsi="Calibri" w:cs="Times New Roman" w:hint="eastAsia"/>
          <w:kern w:val="2"/>
          <w:sz w:val="21"/>
          <w:szCs w:val="22"/>
        </w:rPr>
        <w:t>］</w:t>
      </w:r>
      <w:r w:rsidRPr="00834C8A">
        <w:rPr>
          <w:rFonts w:ascii="SimSun" w:hAnsi="Calibri" w:cs="Times New Roman" w:hint="eastAsia"/>
          <w:kern w:val="2"/>
          <w:sz w:val="21"/>
          <w:szCs w:val="22"/>
        </w:rPr>
        <w:t>为遗传资源和（或）</w:t>
      </w:r>
      <w:r w:rsidR="00F1208E">
        <w:rPr>
          <w:rFonts w:ascii="SimSun" w:hAnsi="Calibri" w:cs="Times New Roman" w:hint="eastAsia"/>
          <w:kern w:val="2"/>
          <w:sz w:val="21"/>
          <w:szCs w:val="22"/>
        </w:rPr>
        <w:t>［</w:t>
      </w:r>
      <w:r w:rsidRPr="00834C8A">
        <w:rPr>
          <w:rFonts w:ascii="SimSun" w:hAnsi="Calibri" w:cs="Times New Roman" w:hint="eastAsia"/>
          <w:kern w:val="2"/>
          <w:sz w:val="21"/>
          <w:szCs w:val="22"/>
        </w:rPr>
        <w:t>遗传资源相关传统知识］的合法使用者和提供者提供权利的确定性。］</w:t>
      </w:r>
    </w:p>
    <w:p w14:paraId="142D8A57" w14:textId="06030546"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［承认［知识产权］［专利］制度在促进创新［</w:t>
      </w:r>
      <w:r w:rsidRPr="00427A40">
        <w:rPr>
          <w:rFonts w:ascii="SimSun" w:hAnsi="Calibri" w:cs="Times New Roman" w:hint="eastAsia"/>
          <w:kern w:val="2"/>
          <w:sz w:val="21"/>
          <w:szCs w:val="22"/>
        </w:rPr>
        <w:t>、转让与推广</w:t>
      </w:r>
      <w:r w:rsidR="00F06C22" w:rsidRPr="00427A40">
        <w:rPr>
          <w:rFonts w:ascii="SimSun" w:hAnsi="Calibri" w:cs="Times New Roman" w:hint="eastAsia"/>
          <w:kern w:val="2"/>
          <w:sz w:val="21"/>
          <w:szCs w:val="22"/>
        </w:rPr>
        <w:t>技术</w:t>
      </w:r>
      <w:r w:rsidRPr="00834C8A">
        <w:rPr>
          <w:rFonts w:ascii="SimSun" w:hAnsi="Calibri" w:cs="Times New Roman" w:hint="eastAsia"/>
          <w:kern w:val="2"/>
          <w:sz w:val="21"/>
          <w:szCs w:val="22"/>
        </w:rPr>
        <w:t>］，使遗传资源和［/或］［遗传资源相关传统知识］的</w:t>
      </w:r>
      <w:r w:rsidR="00A0368B">
        <w:rPr>
          <w:rFonts w:ascii="SimSun" w:hAnsi="Calibri" w:cs="Times New Roman" w:hint="eastAsia"/>
          <w:kern w:val="2"/>
          <w:sz w:val="21"/>
          <w:szCs w:val="22"/>
        </w:rPr>
        <w:t>利益攸关方</w:t>
      </w:r>
      <w:r w:rsidRPr="00834C8A">
        <w:rPr>
          <w:rFonts w:ascii="SimSun" w:hAnsi="Calibri" w:cs="Times New Roman" w:hint="eastAsia"/>
          <w:kern w:val="2"/>
          <w:sz w:val="21"/>
          <w:szCs w:val="22"/>
        </w:rPr>
        <w:t>、提供方、持有人和使用者共同受益中发挥的作用。］</w:t>
      </w:r>
    </w:p>
    <w:p w14:paraId="3220F7CF"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［促进［透明和］信息传播。］</w:t>
      </w:r>
    </w:p>
    <w:p w14:paraId="35CF8FA0"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［一个全球强制性制度能为产业界和商业性利用［知识产权］［专利］创造一个公平竞争的环境，也有助于［根据《生物多样性公约》第15条第7款的规定］分享因使用遗传资源而产生的惠益。］</w:t>
      </w:r>
    </w:p>
    <w:p w14:paraId="76C5B547" w14:textId="3CEDF17F"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［加强遗传资源和［遗传资源相关传统知识］的［专利］［工业产权］保护和开发，鼓励开展国际研究，实现创新。］</w:t>
      </w:r>
    </w:p>
    <w:p w14:paraId="19C861ED" w14:textId="66CFF74B"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［公开来源将增进获取和惠益分享所涉各</w:t>
      </w:r>
      <w:r w:rsidR="00A0368B">
        <w:rPr>
          <w:rFonts w:ascii="SimSun" w:hAnsi="Calibri" w:cs="Times New Roman" w:hint="eastAsia"/>
          <w:kern w:val="2"/>
          <w:sz w:val="21"/>
          <w:szCs w:val="22"/>
        </w:rPr>
        <w:t>利益攸关方</w:t>
      </w:r>
      <w:r w:rsidRPr="00834C8A">
        <w:rPr>
          <w:rFonts w:ascii="SimSun" w:hAnsi="Calibri" w:cs="Times New Roman" w:hint="eastAsia"/>
          <w:kern w:val="2"/>
          <w:sz w:val="21"/>
          <w:szCs w:val="22"/>
        </w:rPr>
        <w:t>之间的互信。这些</w:t>
      </w:r>
      <w:r w:rsidR="00A0368B">
        <w:rPr>
          <w:rFonts w:ascii="SimSun" w:hAnsi="Calibri" w:cs="Times New Roman" w:hint="eastAsia"/>
          <w:kern w:val="2"/>
          <w:sz w:val="21"/>
          <w:szCs w:val="22"/>
        </w:rPr>
        <w:t>利益攸关方</w:t>
      </w:r>
      <w:r w:rsidRPr="00834C8A">
        <w:rPr>
          <w:rFonts w:ascii="SimSun" w:hAnsi="Calibri" w:cs="Times New Roman" w:hint="eastAsia"/>
          <w:kern w:val="2"/>
          <w:sz w:val="21"/>
          <w:szCs w:val="22"/>
        </w:rPr>
        <w:t>都可能是遗传资源和［</w:t>
      </w:r>
      <w:r w:rsidRPr="00834C8A">
        <w:rPr>
          <w:rFonts w:ascii="SimSun" w:hAnsi="SimSun" w:cs="Times New Roman" w:hint="eastAsia"/>
          <w:kern w:val="2"/>
          <w:sz w:val="21"/>
          <w:szCs w:val="22"/>
        </w:rPr>
        <w:t>遗传资源</w:t>
      </w:r>
      <w:r w:rsidRPr="00834C8A">
        <w:rPr>
          <w:rFonts w:ascii="SimSun" w:hAnsi="Calibri" w:cs="Times New Roman" w:hint="eastAsia"/>
          <w:kern w:val="2"/>
          <w:sz w:val="21"/>
          <w:szCs w:val="22"/>
        </w:rPr>
        <w:t>相关传统知识］的提供</w:t>
      </w:r>
      <w:r w:rsidR="007D1EFA">
        <w:rPr>
          <w:rFonts w:ascii="SimSun" w:hAnsi="Calibri" w:cs="Times New Roman" w:hint="eastAsia"/>
          <w:kern w:val="2"/>
          <w:sz w:val="21"/>
          <w:szCs w:val="22"/>
        </w:rPr>
        <w:t>方</w:t>
      </w:r>
      <w:r w:rsidRPr="00834C8A">
        <w:rPr>
          <w:rFonts w:ascii="SimSun" w:hAnsi="Calibri" w:cs="Times New Roman" w:hint="eastAsia"/>
          <w:kern w:val="2"/>
          <w:sz w:val="21"/>
          <w:szCs w:val="22"/>
        </w:rPr>
        <w:t>和（或）使用者。因此，公开来源将在北南关系中建立互信。此外，这将强化获取和惠益分享制度与［知识产权］［专利］制度之间相互支持的作用。］</w:t>
      </w:r>
    </w:p>
    <w:p w14:paraId="3761819D"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［［确保］［建议］不对生命</w:t>
      </w:r>
      <w:r w:rsidRPr="00834C8A">
        <w:rPr>
          <w:rFonts w:ascii="SimSun" w:hAnsi="SimSun" w:cs="Times New Roman" w:hint="eastAsia"/>
          <w:kern w:val="2"/>
          <w:sz w:val="21"/>
          <w:szCs w:val="22"/>
        </w:rPr>
        <w:t>形式</w:t>
      </w:r>
      <w:r w:rsidRPr="00834C8A">
        <w:rPr>
          <w:rFonts w:ascii="SimSun" w:hAnsi="Calibri" w:cs="Times New Roman" w:hint="eastAsia"/>
          <w:kern w:val="2"/>
          <w:sz w:val="21"/>
          <w:szCs w:val="22"/>
        </w:rPr>
        <w:t>，其中包括人类，授予［专利］［知识产权］。］</w:t>
      </w:r>
    </w:p>
    <w:p w14:paraId="32B62693" w14:textId="098942E0" w:rsidR="00834C8A" w:rsidRPr="00834C8A" w:rsidRDefault="00834C8A" w:rsidP="007563CE">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lastRenderedPageBreak/>
        <w:t>［承认在一个国家获取</w:t>
      </w:r>
      <w:r w:rsidRPr="00834C8A">
        <w:rPr>
          <w:rFonts w:ascii="SimSun" w:hAnsi="Calibri" w:cs="Times New Roman" w:hint="eastAsia"/>
          <w:kern w:val="2"/>
          <w:sz w:val="21"/>
          <w:szCs w:val="22"/>
        </w:rPr>
        <w:t>遗传资源</w:t>
      </w:r>
      <w:r w:rsidRPr="00834C8A">
        <w:rPr>
          <w:rFonts w:ascii="SimSun" w:hAnsi="SimSun" w:cs="Times New Roman" w:hint="eastAsia"/>
          <w:kern w:val="2"/>
          <w:sz w:val="21"/>
          <w:szCs w:val="21"/>
        </w:rPr>
        <w:t>和［遗传资源相关传统知识</w:t>
      </w:r>
      <w:r w:rsidRPr="00834C8A">
        <w:rPr>
          <w:rFonts w:ascii="SimSun" w:hAnsi="SimSun" w:cs="Times New Roman"/>
          <w:kern w:val="2"/>
          <w:sz w:val="21"/>
          <w:szCs w:val="21"/>
        </w:rPr>
        <w:t>］</w:t>
      </w:r>
      <w:r w:rsidRPr="00834C8A">
        <w:rPr>
          <w:rFonts w:ascii="SimSun" w:hAnsi="SimSun" w:cs="Times New Roman" w:hint="eastAsia"/>
          <w:kern w:val="2"/>
          <w:sz w:val="21"/>
          <w:szCs w:val="21"/>
        </w:rPr>
        <w:t>的人，</w:t>
      </w:r>
      <w:r w:rsidR="00F1208E">
        <w:rPr>
          <w:rFonts w:ascii="SimSun" w:hAnsi="SimSun" w:cs="Times New Roman" w:hint="eastAsia"/>
          <w:kern w:val="2"/>
          <w:sz w:val="21"/>
          <w:szCs w:val="21"/>
        </w:rPr>
        <w:t>［</w:t>
      </w:r>
      <w:r w:rsidRPr="00834C8A">
        <w:rPr>
          <w:rFonts w:ascii="SimSun" w:hAnsi="SimSun" w:cs="Times New Roman" w:hint="eastAsia"/>
          <w:kern w:val="2"/>
          <w:sz w:val="21"/>
          <w:szCs w:val="21"/>
        </w:rPr>
        <w:t>应</w:t>
      </w:r>
      <w:r w:rsidR="00F1208E">
        <w:rPr>
          <w:rFonts w:ascii="SimSun" w:hAnsi="SimSun" w:cs="Times New Roman" w:hint="eastAsia"/>
          <w:kern w:val="2"/>
          <w:sz w:val="21"/>
          <w:szCs w:val="21"/>
        </w:rPr>
        <w:t>］［</w:t>
      </w:r>
      <w:r w:rsidRPr="00834C8A">
        <w:rPr>
          <w:rFonts w:ascii="SimSun" w:hAnsi="SimSun" w:cs="Times New Roman" w:hint="eastAsia"/>
          <w:kern w:val="2"/>
          <w:sz w:val="21"/>
          <w:szCs w:val="21"/>
        </w:rPr>
        <w:t>/应当</w:t>
      </w:r>
      <w:r w:rsidR="00F1208E">
        <w:rPr>
          <w:rFonts w:ascii="SimSun" w:hAnsi="SimSun" w:cs="Times New Roman" w:hint="eastAsia"/>
          <w:kern w:val="2"/>
          <w:sz w:val="21"/>
          <w:szCs w:val="21"/>
        </w:rPr>
        <w:t>］</w:t>
      </w:r>
      <w:r w:rsidRPr="00834C8A">
        <w:rPr>
          <w:rFonts w:ascii="SimSun" w:hAnsi="SimSun" w:cs="Times New Roman" w:hint="eastAsia"/>
          <w:kern w:val="2"/>
          <w:sz w:val="21"/>
          <w:szCs w:val="21"/>
        </w:rPr>
        <w:t>在被要求时，遵守该国为遗传资源和［遗传资源相关传统知识</w:t>
      </w:r>
      <w:r w:rsidRPr="00834C8A">
        <w:rPr>
          <w:rFonts w:ascii="SimSun" w:hAnsi="SimSun" w:cs="Times New Roman"/>
          <w:kern w:val="2"/>
          <w:sz w:val="21"/>
          <w:szCs w:val="21"/>
        </w:rPr>
        <w:t>］</w:t>
      </w:r>
      <w:r w:rsidRPr="00834C8A">
        <w:rPr>
          <w:rFonts w:ascii="SimSun" w:hAnsi="SimSun" w:cs="Times New Roman" w:hint="eastAsia"/>
          <w:kern w:val="2"/>
          <w:sz w:val="21"/>
          <w:szCs w:val="21"/>
        </w:rPr>
        <w:t>提供保护的国内法。</w:t>
      </w:r>
      <w:r w:rsidRPr="00834C8A">
        <w:rPr>
          <w:rFonts w:ascii="SimSun" w:hAnsi="SimSun" w:cs="Times New Roman"/>
          <w:kern w:val="2"/>
          <w:sz w:val="21"/>
          <w:szCs w:val="21"/>
        </w:rPr>
        <w:t>］</w:t>
      </w:r>
    </w:p>
    <w:p w14:paraId="10F29445" w14:textId="022ECA2D" w:rsidR="00834C8A" w:rsidRPr="00834C8A" w:rsidRDefault="00834C8A" w:rsidP="007563CE">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t>［当为遗传资源申请专利可能对土著［人民］和当地社区的利益造成损害时，［知识产权］［专利］局</w:t>
      </w:r>
      <w:r w:rsidR="00F1208E">
        <w:rPr>
          <w:rFonts w:ascii="SimSun" w:hAnsi="SimSun" w:cs="Times New Roman" w:hint="eastAsia"/>
          <w:kern w:val="2"/>
          <w:sz w:val="21"/>
          <w:szCs w:val="21"/>
        </w:rPr>
        <w:t>［</w:t>
      </w:r>
      <w:r w:rsidRPr="00834C8A">
        <w:rPr>
          <w:rFonts w:ascii="SimSun" w:hAnsi="SimSun" w:cs="Times New Roman" w:hint="eastAsia"/>
          <w:kern w:val="2"/>
          <w:sz w:val="21"/>
          <w:szCs w:val="21"/>
        </w:rPr>
        <w:t>应</w:t>
      </w:r>
      <w:r w:rsidR="00F1208E">
        <w:rPr>
          <w:rFonts w:ascii="SimSun" w:hAnsi="SimSun" w:cs="Times New Roman" w:hint="eastAsia"/>
          <w:kern w:val="2"/>
          <w:sz w:val="21"/>
          <w:szCs w:val="21"/>
        </w:rPr>
        <w:t>］［</w:t>
      </w:r>
      <w:r w:rsidRPr="00834C8A">
        <w:rPr>
          <w:rFonts w:ascii="SimSun" w:hAnsi="SimSun" w:cs="Times New Roman" w:hint="eastAsia"/>
          <w:kern w:val="2"/>
          <w:sz w:val="21"/>
          <w:szCs w:val="21"/>
        </w:rPr>
        <w:t>/应当</w:t>
      </w:r>
      <w:r w:rsidR="00F1208E">
        <w:rPr>
          <w:rFonts w:ascii="SimSun" w:hAnsi="SimSun" w:cs="Times New Roman" w:hint="eastAsia"/>
          <w:kern w:val="2"/>
          <w:sz w:val="21"/>
          <w:szCs w:val="21"/>
        </w:rPr>
        <w:t>］</w:t>
      </w:r>
      <w:r w:rsidRPr="00834C8A">
        <w:rPr>
          <w:rFonts w:ascii="SimSun" w:hAnsi="SimSun" w:cs="Times New Roman" w:hint="eastAsia"/>
          <w:kern w:val="2"/>
          <w:sz w:val="21"/>
          <w:szCs w:val="21"/>
        </w:rPr>
        <w:t>有本国际法律文书中</w:t>
      </w:r>
      <w:r w:rsidRPr="00834C8A">
        <w:rPr>
          <w:rFonts w:ascii="SimSun" w:hAnsi="SimSun" w:cs="Times New Roman" w:hint="eastAsia"/>
          <w:kern w:val="2"/>
          <w:sz w:val="21"/>
          <w:szCs w:val="22"/>
        </w:rPr>
        <w:t>详述</w:t>
      </w:r>
      <w:r w:rsidRPr="00834C8A">
        <w:rPr>
          <w:rFonts w:ascii="SimSun" w:hAnsi="SimSun" w:cs="Times New Roman" w:hint="eastAsia"/>
          <w:kern w:val="2"/>
          <w:sz w:val="21"/>
          <w:szCs w:val="21"/>
        </w:rPr>
        <w:t>的</w:t>
      </w:r>
      <w:r w:rsidRPr="00834C8A">
        <w:rPr>
          <w:rFonts w:ascii="SimSun" w:hAnsi="Calibri" w:cs="Times New Roman" w:hint="eastAsia"/>
          <w:kern w:val="2"/>
          <w:sz w:val="21"/>
          <w:szCs w:val="22"/>
        </w:rPr>
        <w:t>强制性</w:t>
      </w:r>
      <w:r w:rsidRPr="00834C8A">
        <w:rPr>
          <w:rFonts w:ascii="SimSun" w:hAnsi="SimSun" w:cs="Times New Roman" w:hint="eastAsia"/>
          <w:kern w:val="2"/>
          <w:sz w:val="21"/>
          <w:szCs w:val="21"/>
        </w:rPr>
        <w:t>公开要求。］</w:t>
      </w:r>
    </w:p>
    <w:p w14:paraId="452EDDC1" w14:textId="580ECA88"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［重申</w:t>
      </w:r>
      <w:r w:rsidRPr="00834C8A">
        <w:rPr>
          <w:rFonts w:ascii="SimSun" w:hAnsi="SimSun" w:cs="Times New Roman" w:hint="eastAsia"/>
          <w:kern w:val="2"/>
          <w:sz w:val="21"/>
          <w:szCs w:val="22"/>
        </w:rPr>
        <w:t>《生物多样性公约》</w:t>
      </w:r>
      <w:r w:rsidRPr="00834C8A">
        <w:rPr>
          <w:rFonts w:ascii="SimSun" w:hAnsi="Calibri" w:cs="Times New Roman" w:hint="eastAsia"/>
          <w:kern w:val="2"/>
          <w:sz w:val="21"/>
          <w:szCs w:val="22"/>
        </w:rPr>
        <w:t>规定的各国对其［自然］［生物］资源的主权权利，而且决定遗传资源获</w:t>
      </w:r>
      <w:r w:rsidR="00427A40">
        <w:rPr>
          <w:rFonts w:ascii="SimSun" w:hAnsi="Calibri" w:cs="Times New Roman" w:hint="eastAsia"/>
          <w:kern w:val="2"/>
          <w:sz w:val="21"/>
          <w:szCs w:val="22"/>
        </w:rPr>
        <w:t>取</w:t>
      </w:r>
      <w:r w:rsidRPr="00834C8A">
        <w:rPr>
          <w:rFonts w:ascii="SimSun" w:hAnsi="Calibri" w:cs="Times New Roman" w:hint="eastAsia"/>
          <w:kern w:val="2"/>
          <w:sz w:val="21"/>
          <w:szCs w:val="22"/>
        </w:rPr>
        <w:t>的权力属于各国政府，遵守国内立法。］］</w:t>
      </w:r>
    </w:p>
    <w:p w14:paraId="31FE01EA"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789C4ED0" w14:textId="13C75F26" w:rsid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［重申《生物多样性公约》</w:t>
      </w:r>
      <w:r w:rsidR="00F1208E">
        <w:rPr>
          <w:rFonts w:ascii="SimSun" w:hAnsi="Calibri" w:cs="Times New Roman" w:hint="eastAsia"/>
          <w:kern w:val="2"/>
          <w:sz w:val="21"/>
          <w:szCs w:val="22"/>
        </w:rPr>
        <w:t>［</w:t>
      </w:r>
      <w:r w:rsidRPr="00834C8A">
        <w:rPr>
          <w:rFonts w:ascii="SimSun" w:hAnsi="Calibri" w:cs="Times New Roman" w:hint="eastAsia"/>
          <w:kern w:val="2"/>
          <w:sz w:val="21"/>
          <w:szCs w:val="22"/>
        </w:rPr>
        <w:t>规定的</w:t>
      </w:r>
      <w:r w:rsidR="00F1208E">
        <w:rPr>
          <w:rFonts w:ascii="SimSun" w:hAnsi="Calibri" w:cs="Times New Roman" w:hint="eastAsia"/>
          <w:kern w:val="2"/>
          <w:sz w:val="21"/>
          <w:szCs w:val="22"/>
        </w:rPr>
        <w:t>］</w:t>
      </w:r>
      <w:r w:rsidR="005D16C6">
        <w:rPr>
          <w:rFonts w:ascii="SimSun" w:hAnsi="Calibri" w:cs="Times New Roman" w:hint="eastAsia"/>
          <w:kern w:val="2"/>
          <w:sz w:val="21"/>
          <w:szCs w:val="22"/>
        </w:rPr>
        <w:t>/</w:t>
      </w:r>
      <w:r w:rsidR="00F1208E">
        <w:rPr>
          <w:rFonts w:ascii="SimSun" w:hAnsi="Calibri" w:cs="Times New Roman" w:hint="eastAsia"/>
          <w:kern w:val="2"/>
          <w:sz w:val="21"/>
          <w:szCs w:val="22"/>
        </w:rPr>
        <w:t>［</w:t>
      </w:r>
      <w:r w:rsidR="00427A40">
        <w:rPr>
          <w:rFonts w:ascii="SimSun" w:hAnsi="Calibri" w:cs="Times New Roman" w:hint="eastAsia"/>
          <w:kern w:val="2"/>
          <w:sz w:val="21"/>
          <w:szCs w:val="22"/>
        </w:rPr>
        <w:t>与</w:t>
      </w:r>
      <w:r w:rsidR="005D16C6">
        <w:rPr>
          <w:rFonts w:ascii="SimSun" w:hAnsi="Calibri" w:cs="Times New Roman" w:hint="eastAsia"/>
          <w:kern w:val="2"/>
          <w:sz w:val="21"/>
          <w:szCs w:val="22"/>
        </w:rPr>
        <w:t>《生物多样性公约》</w:t>
      </w:r>
      <w:r w:rsidR="00427A40">
        <w:rPr>
          <w:rFonts w:ascii="SimSun" w:hAnsi="Calibri" w:cs="Times New Roman" w:hint="eastAsia"/>
          <w:kern w:val="2"/>
          <w:sz w:val="21"/>
          <w:szCs w:val="22"/>
        </w:rPr>
        <w:t>一致</w:t>
      </w:r>
      <w:r w:rsidR="005D16C6">
        <w:rPr>
          <w:rFonts w:ascii="SimSun" w:hAnsi="Calibri" w:cs="Times New Roman" w:hint="eastAsia"/>
          <w:kern w:val="2"/>
          <w:sz w:val="21"/>
          <w:szCs w:val="22"/>
        </w:rPr>
        <w:t>的</w:t>
      </w:r>
      <w:r w:rsidR="00F1208E">
        <w:rPr>
          <w:rFonts w:ascii="SimSun" w:hAnsi="Calibri" w:cs="Times New Roman" w:hint="eastAsia"/>
          <w:kern w:val="2"/>
          <w:sz w:val="21"/>
          <w:szCs w:val="22"/>
        </w:rPr>
        <w:t>］</w:t>
      </w:r>
      <w:r w:rsidRPr="00834C8A">
        <w:rPr>
          <w:rFonts w:ascii="SimSun" w:hAnsi="Calibri" w:cs="Times New Roman" w:hint="eastAsia"/>
          <w:kern w:val="2"/>
          <w:sz w:val="21"/>
          <w:szCs w:val="22"/>
        </w:rPr>
        <w:t>各国对［其管辖区内与人类有关的资源以外的］［其］［自然］［生物］</w:t>
      </w:r>
      <w:r w:rsidR="00F1208E">
        <w:rPr>
          <w:rFonts w:ascii="SimSun" w:hAnsi="Calibri" w:cs="Times New Roman" w:hint="eastAsia"/>
          <w:kern w:val="2"/>
          <w:sz w:val="21"/>
          <w:szCs w:val="22"/>
        </w:rPr>
        <w:t>［</w:t>
      </w:r>
      <w:r w:rsidR="00427A40">
        <w:rPr>
          <w:rFonts w:ascii="SimSun" w:hAnsi="Calibri" w:cs="Times New Roman" w:hint="eastAsia"/>
          <w:kern w:val="2"/>
          <w:sz w:val="21"/>
          <w:szCs w:val="22"/>
        </w:rPr>
        <w:t>遗传</w:t>
      </w:r>
      <w:r w:rsidR="00F1208E">
        <w:rPr>
          <w:rFonts w:ascii="SimSun" w:hAnsi="Calibri" w:cs="Times New Roman" w:hint="eastAsia"/>
          <w:kern w:val="2"/>
          <w:sz w:val="21"/>
          <w:szCs w:val="22"/>
        </w:rPr>
        <w:t>］</w:t>
      </w:r>
      <w:r w:rsidRPr="00834C8A">
        <w:rPr>
          <w:rFonts w:ascii="SimSun" w:hAnsi="Calibri" w:cs="Times New Roman" w:hint="eastAsia"/>
          <w:kern w:val="2"/>
          <w:sz w:val="21"/>
          <w:szCs w:val="22"/>
        </w:rPr>
        <w:t>资源的主权权利，而且决定遗传资源获</w:t>
      </w:r>
      <w:r w:rsidR="00427A40">
        <w:rPr>
          <w:rFonts w:ascii="SimSun" w:hAnsi="Calibri" w:cs="Times New Roman" w:hint="eastAsia"/>
          <w:kern w:val="2"/>
          <w:sz w:val="21"/>
          <w:szCs w:val="22"/>
        </w:rPr>
        <w:t>取</w:t>
      </w:r>
      <w:r w:rsidRPr="00834C8A">
        <w:rPr>
          <w:rFonts w:ascii="SimSun" w:hAnsi="Calibri" w:cs="Times New Roman" w:hint="eastAsia"/>
          <w:kern w:val="2"/>
          <w:sz w:val="21"/>
          <w:szCs w:val="22"/>
        </w:rPr>
        <w:t>的权力属于各国政府，遵守国内立法。］］</w:t>
      </w:r>
    </w:p>
    <w:p w14:paraId="3F347767" w14:textId="4E9C0028" w:rsidR="005D16C6" w:rsidRDefault="00F1208E" w:rsidP="007563CE">
      <w:pPr>
        <w:overflowPunct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w:t>
      </w:r>
      <w:r w:rsidR="005D16C6">
        <w:rPr>
          <w:rFonts w:ascii="SimSun" w:hAnsi="Calibri" w:cs="Times New Roman" w:hint="eastAsia"/>
          <w:kern w:val="2"/>
          <w:sz w:val="21"/>
          <w:szCs w:val="22"/>
        </w:rPr>
        <w:t>承认保护发明、推动创新的</w:t>
      </w:r>
      <w:r>
        <w:rPr>
          <w:rFonts w:ascii="SimSun" w:hAnsi="Calibri" w:cs="Times New Roman" w:hint="eastAsia"/>
          <w:kern w:val="2"/>
          <w:sz w:val="21"/>
          <w:szCs w:val="22"/>
        </w:rPr>
        <w:t>［</w:t>
      </w:r>
      <w:r w:rsidR="005D16C6">
        <w:rPr>
          <w:rFonts w:ascii="SimSun" w:hAnsi="Calibri" w:cs="Times New Roman" w:hint="eastAsia"/>
          <w:kern w:val="2"/>
          <w:sz w:val="21"/>
          <w:szCs w:val="22"/>
        </w:rPr>
        <w:t>知识产权</w:t>
      </w:r>
      <w:r>
        <w:rPr>
          <w:rFonts w:ascii="SimSun" w:hAnsi="Calibri" w:cs="Times New Roman" w:hint="eastAsia"/>
          <w:kern w:val="2"/>
          <w:sz w:val="21"/>
          <w:szCs w:val="22"/>
        </w:rPr>
        <w:t>］［</w:t>
      </w:r>
      <w:r w:rsidR="005D16C6">
        <w:rPr>
          <w:rFonts w:ascii="SimSun" w:hAnsi="Calibri" w:cs="Times New Roman" w:hint="eastAsia"/>
          <w:kern w:val="2"/>
          <w:sz w:val="21"/>
          <w:szCs w:val="22"/>
        </w:rPr>
        <w:t>专利</w:t>
      </w:r>
      <w:r>
        <w:rPr>
          <w:rFonts w:ascii="SimSun" w:hAnsi="Calibri" w:cs="Times New Roman" w:hint="eastAsia"/>
          <w:kern w:val="2"/>
          <w:sz w:val="21"/>
          <w:szCs w:val="22"/>
        </w:rPr>
        <w:t>］</w:t>
      </w:r>
      <w:r w:rsidR="005D16C6">
        <w:rPr>
          <w:rFonts w:ascii="SimSun" w:hAnsi="Calibri" w:cs="Times New Roman" w:hint="eastAsia"/>
          <w:kern w:val="2"/>
          <w:sz w:val="21"/>
          <w:szCs w:val="22"/>
        </w:rPr>
        <w:t>制度</w:t>
      </w:r>
      <w:r>
        <w:rPr>
          <w:rFonts w:ascii="SimSun" w:hAnsi="Calibri" w:cs="Times New Roman" w:hint="eastAsia"/>
          <w:kern w:val="2"/>
          <w:sz w:val="21"/>
          <w:szCs w:val="22"/>
        </w:rPr>
        <w:t>］</w:t>
      </w:r>
      <w:r w:rsidR="005D16C6">
        <w:rPr>
          <w:rFonts w:ascii="SimSun" w:hAnsi="Calibri" w:cs="Times New Roman" w:hint="eastAsia"/>
          <w:kern w:val="2"/>
          <w:sz w:val="21"/>
          <w:szCs w:val="22"/>
        </w:rPr>
        <w:t>，与《生物多样性公约》有共通之处，在遗传资源和遗传资源相关传统知识的保护方面可以有所作为。</w:t>
      </w:r>
      <w:r>
        <w:rPr>
          <w:rFonts w:ascii="SimSun" w:hAnsi="Calibri" w:cs="Times New Roman" w:hint="eastAsia"/>
          <w:kern w:val="2"/>
          <w:sz w:val="21"/>
          <w:szCs w:val="22"/>
        </w:rPr>
        <w:t>］</w:t>
      </w:r>
    </w:p>
    <w:p w14:paraId="3F8893B4" w14:textId="65E956F6" w:rsidR="00564466" w:rsidRDefault="00564466" w:rsidP="007563CE">
      <w:pPr>
        <w:overflowPunct w:val="0"/>
        <w:spacing w:afterLines="100" w:after="240" w:line="340" w:lineRule="atLeast"/>
        <w:jc w:val="both"/>
        <w:rPr>
          <w:rFonts w:ascii="SimSun" w:hAnsi="Calibri" w:cs="Times New Roman"/>
          <w:kern w:val="2"/>
          <w:sz w:val="21"/>
          <w:szCs w:val="22"/>
        </w:rPr>
      </w:pPr>
      <w:r w:rsidRPr="00564466">
        <w:rPr>
          <w:rFonts w:ascii="SimSun" w:hAnsi="Calibri" w:cs="Times New Roman" w:hint="eastAsia"/>
          <w:kern w:val="2"/>
          <w:sz w:val="21"/>
          <w:szCs w:val="22"/>
        </w:rPr>
        <w:t>确保</w:t>
      </w:r>
      <w:r>
        <w:rPr>
          <w:rFonts w:ascii="SimSun" w:hAnsi="Calibri" w:cs="Times New Roman" w:hint="eastAsia"/>
          <w:kern w:val="2"/>
          <w:sz w:val="21"/>
          <w:szCs w:val="22"/>
        </w:rPr>
        <w:t>专利</w:t>
      </w:r>
      <w:r w:rsidRPr="00564466">
        <w:rPr>
          <w:rFonts w:ascii="SimSun" w:hAnsi="Calibri" w:cs="Times New Roman" w:hint="eastAsia"/>
          <w:kern w:val="2"/>
          <w:sz w:val="21"/>
          <w:szCs w:val="22"/>
        </w:rPr>
        <w:t>局拥有关于遗传资源和</w:t>
      </w:r>
      <w:r w:rsidR="00E95710">
        <w:rPr>
          <w:rFonts w:ascii="SimSun" w:hAnsi="Calibri" w:cs="Times New Roman" w:hint="eastAsia"/>
          <w:kern w:val="2"/>
          <w:sz w:val="21"/>
          <w:szCs w:val="22"/>
        </w:rPr>
        <w:t>遗传资源</w:t>
      </w:r>
      <w:r w:rsidRPr="00564466">
        <w:rPr>
          <w:rFonts w:ascii="SimSun" w:hAnsi="Calibri" w:cs="Times New Roman" w:hint="eastAsia"/>
          <w:kern w:val="2"/>
          <w:sz w:val="21"/>
          <w:szCs w:val="22"/>
        </w:rPr>
        <w:t>相关传统知识的适当信息，</w:t>
      </w:r>
      <w:r w:rsidR="00E562C3">
        <w:rPr>
          <w:rFonts w:ascii="SimSun" w:hAnsi="Calibri" w:cs="Times New Roman" w:hint="eastAsia"/>
          <w:kern w:val="2"/>
          <w:sz w:val="21"/>
          <w:szCs w:val="22"/>
        </w:rPr>
        <w:t>供</w:t>
      </w:r>
      <w:r w:rsidR="00E95710">
        <w:rPr>
          <w:rFonts w:ascii="SimSun" w:hAnsi="Calibri" w:cs="Times New Roman" w:hint="eastAsia"/>
          <w:kern w:val="2"/>
          <w:sz w:val="21"/>
          <w:szCs w:val="22"/>
        </w:rPr>
        <w:t>其</w:t>
      </w:r>
      <w:r w:rsidR="00E562C3">
        <w:rPr>
          <w:rFonts w:ascii="SimSun" w:hAnsi="Calibri" w:cs="Times New Roman" w:hint="eastAsia"/>
          <w:kern w:val="2"/>
          <w:sz w:val="21"/>
          <w:szCs w:val="22"/>
        </w:rPr>
        <w:t>在</w:t>
      </w:r>
      <w:r w:rsidR="00E95710">
        <w:rPr>
          <w:rFonts w:ascii="SimSun" w:hAnsi="Calibri" w:cs="Times New Roman" w:hint="eastAsia"/>
          <w:kern w:val="2"/>
          <w:sz w:val="21"/>
          <w:szCs w:val="22"/>
        </w:rPr>
        <w:t>授予专利时做出知情</w:t>
      </w:r>
      <w:r w:rsidRPr="00564466">
        <w:rPr>
          <w:rFonts w:ascii="SimSun" w:hAnsi="Calibri" w:cs="Times New Roman" w:hint="eastAsia"/>
          <w:kern w:val="2"/>
          <w:sz w:val="21"/>
          <w:szCs w:val="22"/>
        </w:rPr>
        <w:t>决</w:t>
      </w:r>
      <w:r w:rsidR="00A609EE">
        <w:rPr>
          <w:rFonts w:ascii="SimSun" w:hAnsi="Calibri" w:cs="Times New Roman"/>
          <w:kern w:val="2"/>
          <w:sz w:val="21"/>
          <w:szCs w:val="22"/>
        </w:rPr>
        <w:t>‍‍</w:t>
      </w:r>
      <w:r w:rsidR="007F427B">
        <w:rPr>
          <w:rFonts w:ascii="SimSun" w:hAnsi="SimSun"/>
          <w:sz w:val="21"/>
        </w:rPr>
        <w:t>‍</w:t>
      </w:r>
      <w:r w:rsidRPr="00564466">
        <w:rPr>
          <w:rFonts w:ascii="SimSun" w:hAnsi="Calibri" w:cs="Times New Roman" w:hint="eastAsia"/>
          <w:kern w:val="2"/>
          <w:sz w:val="21"/>
          <w:szCs w:val="22"/>
        </w:rPr>
        <w:t>定。</w:t>
      </w:r>
    </w:p>
    <w:p w14:paraId="1560A2A5" w14:textId="51BED3E0" w:rsidR="0093547B" w:rsidRDefault="0093547B" w:rsidP="0093547B">
      <w:pPr>
        <w:overflowPunct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再次确认正确授予专利权的稳定性和可预测性。</w:t>
      </w:r>
    </w:p>
    <w:p w14:paraId="7B9290E3" w14:textId="20D30DF2" w:rsidR="00282B44" w:rsidRPr="0093547B" w:rsidRDefault="0093547B" w:rsidP="0093547B">
      <w:pPr>
        <w:overflowPunct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承认</w:t>
      </w:r>
      <w:r w:rsidRPr="00FF232B">
        <w:rPr>
          <w:rFonts w:ascii="SimSun" w:hAnsi="Calibri" w:cs="Times New Roman" w:hint="eastAsia"/>
          <w:kern w:val="2"/>
          <w:sz w:val="21"/>
          <w:szCs w:val="22"/>
        </w:rPr>
        <w:t>错误授予专利的问题可以得到有效解决，办法是</w:t>
      </w:r>
      <w:r>
        <w:rPr>
          <w:rFonts w:ascii="SimSun" w:hAnsi="Calibri" w:cs="Times New Roman" w:hint="eastAsia"/>
          <w:kern w:val="2"/>
          <w:sz w:val="21"/>
          <w:szCs w:val="22"/>
        </w:rPr>
        <w:t>改进存储</w:t>
      </w:r>
      <w:r w:rsidRPr="00BF1253">
        <w:rPr>
          <w:rFonts w:ascii="SimSun" w:hAnsi="Calibri" w:cs="Times New Roman" w:hint="eastAsia"/>
          <w:kern w:val="2"/>
          <w:sz w:val="21"/>
          <w:szCs w:val="22"/>
        </w:rPr>
        <w:t>遗传资源和遗传资源相关非秘密传统知识信息的数据库</w:t>
      </w:r>
      <w:r>
        <w:rPr>
          <w:rFonts w:ascii="SimSun" w:hAnsi="Calibri" w:cs="Times New Roman" w:hint="eastAsia"/>
          <w:kern w:val="2"/>
          <w:sz w:val="21"/>
          <w:szCs w:val="22"/>
        </w:rPr>
        <w:t>，这样</w:t>
      </w:r>
      <w:r w:rsidRPr="00BF1253">
        <w:rPr>
          <w:rFonts w:ascii="SimSun" w:hAnsi="Calibri" w:cs="Times New Roman" w:hint="eastAsia"/>
          <w:kern w:val="2"/>
          <w:sz w:val="21"/>
          <w:szCs w:val="22"/>
        </w:rPr>
        <w:t>不仅在审查程序中，而且在</w:t>
      </w:r>
      <w:r>
        <w:rPr>
          <w:rFonts w:ascii="SimSun" w:hAnsi="Calibri" w:cs="Times New Roman" w:hint="eastAsia"/>
          <w:kern w:val="2"/>
          <w:sz w:val="21"/>
          <w:szCs w:val="22"/>
        </w:rPr>
        <w:t>针</w:t>
      </w:r>
      <w:r w:rsidRPr="00BF1253">
        <w:rPr>
          <w:rFonts w:ascii="SimSun" w:hAnsi="Calibri" w:cs="Times New Roman" w:hint="eastAsia"/>
          <w:kern w:val="2"/>
          <w:sz w:val="21"/>
          <w:szCs w:val="22"/>
        </w:rPr>
        <w:t>对已授权专利进行</w:t>
      </w:r>
      <w:r>
        <w:rPr>
          <w:rFonts w:ascii="SimSun" w:hAnsi="Calibri" w:cs="Times New Roman" w:hint="eastAsia"/>
          <w:kern w:val="2"/>
          <w:sz w:val="21"/>
          <w:szCs w:val="22"/>
        </w:rPr>
        <w:t>的</w:t>
      </w:r>
      <w:r w:rsidRPr="00BF1253">
        <w:rPr>
          <w:rFonts w:ascii="SimSun" w:hAnsi="Calibri" w:cs="Times New Roman" w:hint="eastAsia"/>
          <w:kern w:val="2"/>
          <w:sz w:val="21"/>
          <w:szCs w:val="22"/>
        </w:rPr>
        <w:t>无效宣告程序中，</w:t>
      </w:r>
      <w:r>
        <w:rPr>
          <w:rFonts w:ascii="SimSun" w:hAnsi="Calibri" w:cs="Times New Roman" w:hint="eastAsia"/>
          <w:kern w:val="2"/>
          <w:sz w:val="21"/>
          <w:szCs w:val="22"/>
        </w:rPr>
        <w:t>均可使用此种数据库</w:t>
      </w:r>
      <w:r w:rsidRPr="00BF1253">
        <w:rPr>
          <w:rFonts w:ascii="SimSun" w:hAnsi="Calibri" w:cs="Times New Roman" w:hint="eastAsia"/>
          <w:kern w:val="2"/>
          <w:sz w:val="21"/>
          <w:szCs w:val="22"/>
        </w:rPr>
        <w:t>检索现有</w:t>
      </w:r>
      <w:r>
        <w:rPr>
          <w:rFonts w:ascii="SimSun" w:hAnsi="Calibri" w:cs="Times New Roman" w:hint="eastAsia"/>
          <w:kern w:val="2"/>
          <w:sz w:val="21"/>
          <w:szCs w:val="22"/>
        </w:rPr>
        <w:t>技术和</w:t>
      </w:r>
      <w:r w:rsidRPr="00BF1253">
        <w:rPr>
          <w:rFonts w:ascii="SimSun" w:hAnsi="Calibri" w:cs="Times New Roman" w:hint="eastAsia"/>
          <w:kern w:val="2"/>
          <w:sz w:val="21"/>
          <w:szCs w:val="22"/>
        </w:rPr>
        <w:t>参考资料</w:t>
      </w:r>
      <w:r>
        <w:rPr>
          <w:rFonts w:ascii="SimSun" w:hAnsi="Calibri" w:cs="Times New Roman" w:hint="eastAsia"/>
          <w:kern w:val="2"/>
          <w:sz w:val="21"/>
          <w:szCs w:val="22"/>
        </w:rPr>
        <w:t>。</w:t>
      </w:r>
    </w:p>
    <w:p w14:paraId="1F88757B" w14:textId="77777777" w:rsidR="00834C8A" w:rsidRPr="00834C8A" w:rsidRDefault="00834C8A" w:rsidP="007563CE">
      <w:pPr>
        <w:overflowPunct w:val="0"/>
        <w:rPr>
          <w:rFonts w:ascii="SimSun" w:hAnsi="Calibri" w:cs="Times New Roman"/>
          <w:kern w:val="2"/>
          <w:sz w:val="21"/>
          <w:szCs w:val="22"/>
        </w:rPr>
      </w:pPr>
      <w:r w:rsidRPr="00834C8A">
        <w:rPr>
          <w:rFonts w:ascii="SimSun" w:hAnsi="Calibri" w:cs="Times New Roman"/>
          <w:kern w:val="2"/>
          <w:sz w:val="21"/>
          <w:szCs w:val="22"/>
        </w:rPr>
        <w:br w:type="page"/>
      </w:r>
    </w:p>
    <w:p w14:paraId="317196B5" w14:textId="0C5BE14B" w:rsidR="0093547B" w:rsidRDefault="00F1208E" w:rsidP="00771FDB">
      <w:pPr>
        <w:jc w:val="center"/>
        <w:rPr>
          <w:rFonts w:ascii="SimHei" w:eastAsia="SimHei" w:hAnsi="Calibri" w:cs="Times New Roman"/>
          <w:kern w:val="2"/>
          <w:sz w:val="24"/>
          <w:szCs w:val="22"/>
        </w:rPr>
      </w:pPr>
      <w:r>
        <w:rPr>
          <w:rFonts w:ascii="SimHei" w:eastAsia="SimHei" w:hAnsi="Calibri" w:cs="Times New Roman" w:hint="eastAsia"/>
          <w:kern w:val="2"/>
          <w:sz w:val="24"/>
          <w:szCs w:val="22"/>
        </w:rPr>
        <w:lastRenderedPageBreak/>
        <w:t>［</w:t>
      </w:r>
      <w:r w:rsidR="0093547B">
        <w:rPr>
          <w:rFonts w:ascii="SimHei" w:eastAsia="SimHei" w:hAnsi="Calibri" w:cs="Times New Roman" w:hint="eastAsia"/>
          <w:kern w:val="2"/>
          <w:sz w:val="24"/>
          <w:szCs w:val="22"/>
        </w:rPr>
        <w:t>序言替代方案</w:t>
      </w:r>
      <w:r>
        <w:rPr>
          <w:rFonts w:ascii="SimHei" w:eastAsia="SimHei" w:hAnsi="Calibri" w:cs="Times New Roman" w:hint="eastAsia"/>
          <w:kern w:val="2"/>
          <w:sz w:val="24"/>
          <w:szCs w:val="22"/>
        </w:rPr>
        <w:t>］</w:t>
      </w:r>
    </w:p>
    <w:p w14:paraId="5D36A143" w14:textId="77777777" w:rsidR="00135BA2" w:rsidRDefault="00135BA2"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承认</w:t>
      </w:r>
      <w:r>
        <w:rPr>
          <w:rFonts w:ascii="SimSun" w:hAnsi="Calibri" w:cs="Times New Roman" w:hint="eastAsia"/>
          <w:kern w:val="2"/>
          <w:sz w:val="21"/>
          <w:szCs w:val="22"/>
        </w:rPr>
        <w:t>《联合国土著人民权利宣言》。</w:t>
      </w:r>
    </w:p>
    <w:p w14:paraId="1F542FDB" w14:textId="297276DA" w:rsidR="00135BA2" w:rsidRDefault="00135BA2"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承认</w:t>
      </w:r>
      <w:r w:rsidRPr="00135BA2">
        <w:rPr>
          <w:rFonts w:ascii="SimSun" w:hAnsi="Calibri" w:cs="Times New Roman" w:hint="eastAsia"/>
          <w:kern w:val="2"/>
          <w:sz w:val="21"/>
          <w:szCs w:val="22"/>
        </w:rPr>
        <w:t>关于获取和利用遗传资源和遗传资源相关传统知识的自由事先知情同意</w:t>
      </w:r>
      <w:r w:rsidR="00427A40">
        <w:rPr>
          <w:rFonts w:ascii="SimSun" w:hAnsi="Calibri" w:cs="Times New Roman" w:hint="eastAsia"/>
          <w:kern w:val="2"/>
          <w:sz w:val="21"/>
          <w:szCs w:val="22"/>
        </w:rPr>
        <w:t>原则</w:t>
      </w:r>
      <w:r w:rsidRPr="00135BA2">
        <w:rPr>
          <w:rFonts w:ascii="SimSun" w:hAnsi="Calibri" w:cs="Times New Roman" w:hint="eastAsia"/>
          <w:kern w:val="2"/>
          <w:sz w:val="21"/>
          <w:szCs w:val="22"/>
        </w:rPr>
        <w:t>和共同商定的条件的原则</w:t>
      </w:r>
      <w:r>
        <w:rPr>
          <w:rFonts w:ascii="SimSun" w:hAnsi="Calibri" w:cs="Times New Roman" w:hint="eastAsia"/>
          <w:kern w:val="2"/>
          <w:sz w:val="21"/>
          <w:szCs w:val="22"/>
        </w:rPr>
        <w:t>。</w:t>
      </w:r>
    </w:p>
    <w:p w14:paraId="579C21D9" w14:textId="77777777" w:rsidR="00135BA2" w:rsidRDefault="00135BA2"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承认</w:t>
      </w:r>
      <w:r w:rsidRPr="00135BA2">
        <w:rPr>
          <w:rFonts w:ascii="SimSun" w:hAnsi="Calibri" w:cs="Times New Roman" w:hint="eastAsia"/>
          <w:kern w:val="2"/>
          <w:sz w:val="21"/>
          <w:szCs w:val="22"/>
        </w:rPr>
        <w:t>知识产权制度在</w:t>
      </w:r>
      <w:r>
        <w:rPr>
          <w:rFonts w:ascii="SimSun" w:hAnsi="Calibri" w:cs="Times New Roman" w:hint="eastAsia"/>
          <w:kern w:val="2"/>
          <w:sz w:val="21"/>
          <w:szCs w:val="22"/>
        </w:rPr>
        <w:t>推动</w:t>
      </w:r>
      <w:r w:rsidRPr="00135BA2">
        <w:rPr>
          <w:rFonts w:ascii="SimSun" w:hAnsi="Calibri" w:cs="Times New Roman" w:hint="eastAsia"/>
          <w:kern w:val="2"/>
          <w:sz w:val="21"/>
          <w:szCs w:val="22"/>
        </w:rPr>
        <w:t>保护遗传资源和遗传资源相关传统知识</w:t>
      </w:r>
      <w:r>
        <w:rPr>
          <w:rFonts w:ascii="SimSun" w:hAnsi="Calibri" w:cs="Times New Roman" w:hint="eastAsia"/>
          <w:kern w:val="2"/>
          <w:sz w:val="21"/>
          <w:szCs w:val="22"/>
        </w:rPr>
        <w:t>，包括防止盗用方面所发挥的</w:t>
      </w:r>
      <w:r w:rsidRPr="00135BA2">
        <w:rPr>
          <w:rFonts w:ascii="SimSun" w:hAnsi="Calibri" w:cs="Times New Roman" w:hint="eastAsia"/>
          <w:kern w:val="2"/>
          <w:sz w:val="21"/>
          <w:szCs w:val="22"/>
        </w:rPr>
        <w:t>作用</w:t>
      </w:r>
      <w:r>
        <w:rPr>
          <w:rFonts w:ascii="SimSun" w:hAnsi="Calibri" w:cs="Times New Roman" w:hint="eastAsia"/>
          <w:kern w:val="2"/>
          <w:sz w:val="21"/>
          <w:szCs w:val="22"/>
        </w:rPr>
        <w:t>。</w:t>
      </w:r>
    </w:p>
    <w:p w14:paraId="04298775" w14:textId="1AF33D4D" w:rsidR="002F4BA7" w:rsidRDefault="002F4BA7" w:rsidP="002F4BA7">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1"/>
        </w:rPr>
        <w:t>确保</w:t>
      </w:r>
      <w:r w:rsidRPr="00834C8A">
        <w:rPr>
          <w:rFonts w:ascii="SimSun" w:hAnsi="SimSun" w:cs="Times New Roman" w:hint="eastAsia"/>
          <w:kern w:val="2"/>
          <w:sz w:val="21"/>
          <w:szCs w:val="21"/>
        </w:rPr>
        <w:t>与</w:t>
      </w:r>
      <w:r>
        <w:rPr>
          <w:rFonts w:ascii="SimSun" w:hAnsi="SimSun" w:cs="Times New Roman" w:hint="eastAsia"/>
          <w:kern w:val="2"/>
          <w:sz w:val="21"/>
          <w:szCs w:val="21"/>
        </w:rPr>
        <w:t>保护</w:t>
      </w:r>
      <w:r w:rsidRPr="00834C8A">
        <w:rPr>
          <w:rFonts w:ascii="SimSun" w:hAnsi="Calibri" w:cs="Times New Roman" w:hint="eastAsia"/>
          <w:kern w:val="2"/>
          <w:sz w:val="21"/>
          <w:szCs w:val="22"/>
        </w:rPr>
        <w:t>遗传资源</w:t>
      </w:r>
      <w:r w:rsidRPr="00834C8A">
        <w:rPr>
          <w:rFonts w:ascii="SimSun" w:hAnsi="SimSun" w:cs="Times New Roman" w:hint="eastAsia"/>
          <w:kern w:val="2"/>
          <w:sz w:val="21"/>
          <w:szCs w:val="21"/>
        </w:rPr>
        <w:t>和遗传资源相关传统知识有关的国际协定</w:t>
      </w:r>
      <w:r>
        <w:rPr>
          <w:rFonts w:ascii="SimSun" w:hAnsi="SimSun" w:cs="Times New Roman" w:hint="eastAsia"/>
          <w:kern w:val="2"/>
          <w:sz w:val="21"/>
          <w:szCs w:val="21"/>
        </w:rPr>
        <w:t>，以</w:t>
      </w:r>
      <w:r w:rsidRPr="00834C8A">
        <w:rPr>
          <w:rFonts w:ascii="SimSun" w:hAnsi="SimSun" w:cs="Times New Roman" w:hint="eastAsia"/>
          <w:kern w:val="2"/>
          <w:sz w:val="21"/>
          <w:szCs w:val="21"/>
        </w:rPr>
        <w:t>及与知识产权有关的国际协定的相互支持作用。</w:t>
      </w:r>
    </w:p>
    <w:p w14:paraId="25590D53" w14:textId="090152CC" w:rsidR="00135BA2" w:rsidRDefault="002F6D65"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提高</w:t>
      </w:r>
      <w:r>
        <w:rPr>
          <w:rFonts w:ascii="SimSun" w:hAnsi="Calibri" w:cs="Times New Roman" w:hint="eastAsia"/>
          <w:kern w:val="2"/>
          <w:sz w:val="21"/>
          <w:szCs w:val="22"/>
        </w:rPr>
        <w:t>涉及遗传资源和遗传资源相关传统知识的知识产权/专利制度的透明度。</w:t>
      </w:r>
    </w:p>
    <w:p w14:paraId="12D2240B" w14:textId="3BDEB31E" w:rsidR="002F6D65" w:rsidRPr="002F6D65" w:rsidRDefault="002F6D65"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强调</w:t>
      </w:r>
      <w:r>
        <w:rPr>
          <w:rFonts w:ascii="SimSun" w:hAnsi="Calibri" w:cs="Times New Roman" w:hint="eastAsia"/>
          <w:kern w:val="2"/>
          <w:sz w:val="21"/>
          <w:szCs w:val="22"/>
        </w:rPr>
        <w:t>知识产权/专利局获取遗传资源和遗传资源相关传统知识的适当信息，以防止错误授予知识产权/专利权的重要性。</w:t>
      </w:r>
    </w:p>
    <w:p w14:paraId="6460F2A8" w14:textId="7BC15041" w:rsidR="00135BA2" w:rsidRDefault="006E1391"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承认</w:t>
      </w:r>
      <w:r>
        <w:rPr>
          <w:rFonts w:ascii="SimSun" w:hAnsi="Calibri" w:cs="Times New Roman" w:hint="eastAsia"/>
          <w:kern w:val="2"/>
          <w:sz w:val="21"/>
          <w:szCs w:val="22"/>
        </w:rPr>
        <w:t>存储</w:t>
      </w:r>
      <w:r w:rsidRPr="00BF1253">
        <w:rPr>
          <w:rFonts w:ascii="SimSun" w:hAnsi="Calibri" w:cs="Times New Roman" w:hint="eastAsia"/>
          <w:kern w:val="2"/>
          <w:sz w:val="21"/>
          <w:szCs w:val="22"/>
        </w:rPr>
        <w:t>遗传资源和遗传资源相关非秘密传统知识信息</w:t>
      </w:r>
      <w:r>
        <w:rPr>
          <w:rFonts w:ascii="SimSun" w:hAnsi="Calibri" w:cs="Times New Roman" w:hint="eastAsia"/>
          <w:kern w:val="2"/>
          <w:sz w:val="21"/>
          <w:szCs w:val="22"/>
        </w:rPr>
        <w:t>的</w:t>
      </w:r>
      <w:r w:rsidRPr="00BF1253">
        <w:rPr>
          <w:rFonts w:ascii="SimSun" w:hAnsi="Calibri" w:cs="Times New Roman" w:hint="eastAsia"/>
          <w:kern w:val="2"/>
          <w:sz w:val="21"/>
          <w:szCs w:val="22"/>
        </w:rPr>
        <w:t>数据库</w:t>
      </w:r>
      <w:r>
        <w:rPr>
          <w:rFonts w:ascii="SimSun" w:hAnsi="Calibri" w:cs="Times New Roman" w:hint="eastAsia"/>
          <w:kern w:val="2"/>
          <w:sz w:val="21"/>
          <w:szCs w:val="22"/>
        </w:rPr>
        <w:t>在授权前后</w:t>
      </w:r>
      <w:r w:rsidR="00DC047D">
        <w:rPr>
          <w:rFonts w:ascii="SimSun" w:hAnsi="Calibri" w:cs="Times New Roman" w:hint="eastAsia"/>
          <w:kern w:val="2"/>
          <w:sz w:val="21"/>
          <w:szCs w:val="22"/>
        </w:rPr>
        <w:t>为</w:t>
      </w:r>
      <w:r>
        <w:rPr>
          <w:rFonts w:ascii="SimSun" w:hAnsi="Calibri" w:cs="Times New Roman" w:hint="eastAsia"/>
          <w:kern w:val="2"/>
          <w:sz w:val="21"/>
          <w:szCs w:val="22"/>
        </w:rPr>
        <w:t>防止错误授予专利所发挥的作用。</w:t>
      </w:r>
    </w:p>
    <w:p w14:paraId="06D895B0" w14:textId="61E2244D" w:rsidR="008E39C9" w:rsidRDefault="008E39C9"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重申</w:t>
      </w:r>
      <w:r w:rsidRPr="00834C8A">
        <w:rPr>
          <w:rFonts w:ascii="SimSun" w:hAnsi="Calibri" w:cs="Times New Roman" w:hint="eastAsia"/>
          <w:kern w:val="2"/>
          <w:sz w:val="21"/>
          <w:szCs w:val="22"/>
        </w:rPr>
        <w:t>遗传资源和遗传资源相关传统知识具有重要的经济、科学、文化和商业价值。</w:t>
      </w:r>
    </w:p>
    <w:p w14:paraId="34101916" w14:textId="3B97768A" w:rsidR="008E39C9" w:rsidRDefault="00746790"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再次确认</w:t>
      </w:r>
      <w:r>
        <w:rPr>
          <w:rFonts w:ascii="SimSun" w:hAnsi="Calibri" w:cs="Times New Roman" w:hint="eastAsia"/>
          <w:kern w:val="2"/>
          <w:sz w:val="21"/>
          <w:szCs w:val="22"/>
        </w:rPr>
        <w:t>所授专利的稳定性和可预测性。</w:t>
      </w:r>
    </w:p>
    <w:p w14:paraId="04C69100" w14:textId="3CAB5A6F" w:rsidR="00237DA2" w:rsidRDefault="00AC4FCD"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承认并重申</w:t>
      </w:r>
      <w:r w:rsidRPr="00834C8A">
        <w:rPr>
          <w:rFonts w:ascii="SimSun" w:hAnsi="Calibri" w:cs="Times New Roman" w:hint="eastAsia"/>
          <w:kern w:val="2"/>
          <w:sz w:val="21"/>
          <w:szCs w:val="22"/>
        </w:rPr>
        <w:t>知识产权制度在促进创新、</w:t>
      </w:r>
      <w:r>
        <w:rPr>
          <w:rFonts w:ascii="SimSun" w:hAnsi="Calibri" w:cs="Times New Roman" w:hint="eastAsia"/>
          <w:kern w:val="2"/>
          <w:sz w:val="21"/>
          <w:szCs w:val="22"/>
        </w:rPr>
        <w:t>知识</w:t>
      </w:r>
      <w:r w:rsidRPr="00771FDB">
        <w:rPr>
          <w:rFonts w:ascii="SimSun" w:hAnsi="Calibri" w:cs="Times New Roman" w:hint="eastAsia"/>
          <w:kern w:val="2"/>
          <w:sz w:val="21"/>
          <w:szCs w:val="22"/>
        </w:rPr>
        <w:t>转移与传播</w:t>
      </w:r>
      <w:r>
        <w:rPr>
          <w:rFonts w:ascii="SimSun" w:hAnsi="Calibri" w:cs="Times New Roman" w:hint="eastAsia"/>
          <w:kern w:val="2"/>
          <w:sz w:val="21"/>
          <w:szCs w:val="22"/>
        </w:rPr>
        <w:t>、经济发展</w:t>
      </w:r>
      <w:r w:rsidRPr="00834C8A">
        <w:rPr>
          <w:rFonts w:ascii="SimSun" w:hAnsi="Calibri" w:cs="Times New Roman" w:hint="eastAsia"/>
          <w:kern w:val="2"/>
          <w:sz w:val="21"/>
          <w:szCs w:val="22"/>
        </w:rPr>
        <w:t>，使遗传资源和遗传资源相关传统知识的</w:t>
      </w:r>
      <w:r w:rsidR="00A0368B">
        <w:rPr>
          <w:rFonts w:ascii="SimSun" w:hAnsi="Calibri" w:cs="Times New Roman" w:hint="eastAsia"/>
          <w:kern w:val="2"/>
          <w:sz w:val="21"/>
          <w:szCs w:val="22"/>
        </w:rPr>
        <w:t>利益攸关方</w:t>
      </w:r>
      <w:r w:rsidRPr="00834C8A">
        <w:rPr>
          <w:rFonts w:ascii="SimSun" w:hAnsi="Calibri" w:cs="Times New Roman" w:hint="eastAsia"/>
          <w:kern w:val="2"/>
          <w:sz w:val="21"/>
          <w:szCs w:val="22"/>
        </w:rPr>
        <w:t>、提供方、持有人和使用者共同受益中发挥的作用。</w:t>
      </w:r>
    </w:p>
    <w:p w14:paraId="0CE202C7" w14:textId="1E1BBF38" w:rsidR="003B66C3" w:rsidRDefault="00CB0CE1"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强调</w:t>
      </w:r>
      <w:r w:rsidR="00B97161" w:rsidRPr="00834C8A">
        <w:rPr>
          <w:rFonts w:ascii="SimSun" w:hAnsi="Calibri" w:cs="Times New Roman" w:hint="eastAsia"/>
          <w:kern w:val="2"/>
          <w:sz w:val="21"/>
          <w:szCs w:val="22"/>
        </w:rPr>
        <w:t>不对生命</w:t>
      </w:r>
      <w:r w:rsidR="00B97161" w:rsidRPr="00834C8A">
        <w:rPr>
          <w:rFonts w:ascii="SimSun" w:hAnsi="SimSun" w:cs="Times New Roman" w:hint="eastAsia"/>
          <w:kern w:val="2"/>
          <w:sz w:val="21"/>
          <w:szCs w:val="22"/>
        </w:rPr>
        <w:t>形式</w:t>
      </w:r>
      <w:r w:rsidR="00B97161" w:rsidRPr="00834C8A">
        <w:rPr>
          <w:rFonts w:ascii="SimSun" w:hAnsi="Calibri" w:cs="Times New Roman" w:hint="eastAsia"/>
          <w:kern w:val="2"/>
          <w:sz w:val="21"/>
          <w:szCs w:val="22"/>
        </w:rPr>
        <w:t>，其中包括人类，授予［专利］［知识产权］。</w:t>
      </w:r>
      <w:r w:rsidR="00F1208E">
        <w:rPr>
          <w:rFonts w:ascii="SimSun" w:hAnsi="Calibri" w:cs="Times New Roman" w:hint="eastAsia"/>
          <w:kern w:val="2"/>
          <w:sz w:val="21"/>
          <w:szCs w:val="22"/>
        </w:rPr>
        <w:t>］</w:t>
      </w:r>
    </w:p>
    <w:p w14:paraId="65123413" w14:textId="35282F29" w:rsidR="00B97161" w:rsidRPr="003B66C3" w:rsidRDefault="005D7C3C"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重申</w:t>
      </w:r>
      <w:r>
        <w:rPr>
          <w:rFonts w:ascii="SimSun" w:hAnsi="Calibri" w:cs="Times New Roman" w:hint="eastAsia"/>
          <w:kern w:val="2"/>
          <w:sz w:val="21"/>
          <w:szCs w:val="22"/>
        </w:rPr>
        <w:t>（</w:t>
      </w:r>
      <w:r w:rsidRPr="00834C8A">
        <w:rPr>
          <w:rFonts w:ascii="SimSun" w:hAnsi="Calibri" w:cs="Times New Roman" w:hint="eastAsia"/>
          <w:kern w:val="2"/>
          <w:sz w:val="21"/>
          <w:szCs w:val="22"/>
        </w:rPr>
        <w:t>《生物多样性公约》规定的</w:t>
      </w:r>
      <w:r>
        <w:rPr>
          <w:rFonts w:ascii="SimSun" w:hAnsi="Calibri" w:cs="Times New Roman" w:hint="eastAsia"/>
          <w:kern w:val="2"/>
          <w:sz w:val="21"/>
          <w:szCs w:val="22"/>
        </w:rPr>
        <w:t>）各国对其</w:t>
      </w:r>
      <w:r w:rsidRPr="00834C8A">
        <w:rPr>
          <w:rFonts w:ascii="SimSun" w:hAnsi="Calibri" w:cs="Times New Roman" w:hint="eastAsia"/>
          <w:kern w:val="2"/>
          <w:sz w:val="21"/>
          <w:szCs w:val="22"/>
        </w:rPr>
        <w:t>［自然］［生物］资源的主权权利，而且决定遗传资源获</w:t>
      </w:r>
      <w:r w:rsidR="00427A40">
        <w:rPr>
          <w:rFonts w:ascii="SimSun" w:hAnsi="Calibri" w:cs="Times New Roman" w:hint="eastAsia"/>
          <w:kern w:val="2"/>
          <w:sz w:val="21"/>
          <w:szCs w:val="22"/>
        </w:rPr>
        <w:t>取</w:t>
      </w:r>
      <w:r w:rsidRPr="00834C8A">
        <w:rPr>
          <w:rFonts w:ascii="SimSun" w:hAnsi="Calibri" w:cs="Times New Roman" w:hint="eastAsia"/>
          <w:kern w:val="2"/>
          <w:sz w:val="21"/>
          <w:szCs w:val="22"/>
        </w:rPr>
        <w:t>的权力属于各国政府，遵守国内立法。</w:t>
      </w:r>
      <w:r w:rsidR="00F1208E">
        <w:rPr>
          <w:rFonts w:ascii="SimSun" w:hAnsi="Calibri" w:cs="Times New Roman" w:hint="eastAsia"/>
          <w:kern w:val="2"/>
          <w:sz w:val="21"/>
          <w:szCs w:val="22"/>
        </w:rPr>
        <w:t>］</w:t>
      </w:r>
    </w:p>
    <w:p w14:paraId="084EDD37" w14:textId="13D55CCC" w:rsidR="0093547B" w:rsidRDefault="0093547B" w:rsidP="00771FDB">
      <w:pPr>
        <w:overflowPunct w:val="0"/>
        <w:spacing w:afterLines="100" w:after="240" w:line="340" w:lineRule="atLeast"/>
        <w:jc w:val="both"/>
        <w:rPr>
          <w:rFonts w:ascii="SimHei" w:eastAsia="SimHei" w:hAnsi="Calibri" w:cs="Times New Roman"/>
          <w:kern w:val="2"/>
          <w:sz w:val="24"/>
          <w:szCs w:val="22"/>
        </w:rPr>
      </w:pPr>
      <w:r>
        <w:rPr>
          <w:rFonts w:ascii="SimHei" w:eastAsia="SimHei" w:hAnsi="Calibri" w:cs="Times New Roman"/>
          <w:kern w:val="2"/>
          <w:sz w:val="24"/>
          <w:szCs w:val="22"/>
        </w:rPr>
        <w:br w:type="page"/>
      </w:r>
    </w:p>
    <w:p w14:paraId="21CB99F5" w14:textId="534ED891" w:rsidR="00DE2584"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lastRenderedPageBreak/>
        <w:t>［第1条</w:t>
      </w:r>
      <w:r w:rsidR="00DE2584">
        <w:rPr>
          <w:rFonts w:ascii="SimHei" w:eastAsia="SimHei" w:hAnsi="Calibri" w:cs="Times New Roman" w:hint="eastAsia"/>
          <w:kern w:val="2"/>
          <w:sz w:val="21"/>
          <w:szCs w:val="22"/>
        </w:rPr>
        <w:t>］</w:t>
      </w:r>
      <w:r w:rsidRPr="00834C8A">
        <w:rPr>
          <w:rFonts w:ascii="SimHei" w:eastAsia="SimHei" w:hAnsi="Calibri" w:cs="Times New Roman"/>
          <w:kern w:val="2"/>
          <w:sz w:val="21"/>
          <w:szCs w:val="22"/>
        </w:rPr>
        <w:br/>
      </w:r>
      <w:r w:rsidR="00DE2584">
        <w:rPr>
          <w:rFonts w:ascii="SimHei" w:eastAsia="SimHei" w:hAnsi="Calibri" w:cs="Times New Roman" w:hint="eastAsia"/>
          <w:kern w:val="2"/>
          <w:sz w:val="21"/>
          <w:szCs w:val="22"/>
        </w:rPr>
        <w:t>定义</w:t>
      </w:r>
    </w:p>
    <w:p w14:paraId="7BEE7179" w14:textId="1D794795" w:rsidR="00DE2584" w:rsidRDefault="00DE2584" w:rsidP="00DE2584">
      <w:pPr>
        <w:keepNext/>
        <w:overflowPunct w:val="0"/>
        <w:spacing w:beforeLines="200" w:before="480" w:afterLines="100" w:after="240" w:line="340" w:lineRule="atLeast"/>
        <w:rPr>
          <w:rFonts w:ascii="SimHei" w:eastAsia="SimHei" w:hAnsi="Calibri" w:cs="Times New Roman"/>
          <w:kern w:val="2"/>
          <w:sz w:val="21"/>
          <w:szCs w:val="22"/>
        </w:rPr>
      </w:pPr>
      <w:r>
        <w:rPr>
          <w:rFonts w:ascii="SimHei" w:eastAsia="SimHei" w:hAnsi="Calibri" w:cs="Times New Roman" w:hint="eastAsia"/>
          <w:kern w:val="2"/>
          <w:sz w:val="21"/>
          <w:szCs w:val="22"/>
        </w:rPr>
        <w:t>执行</w:t>
      </w:r>
      <w:r w:rsidR="009035F4">
        <w:rPr>
          <w:rFonts w:ascii="SimHei" w:eastAsia="SimHei" w:hAnsi="Calibri" w:cs="Times New Roman" w:hint="eastAsia"/>
          <w:kern w:val="2"/>
          <w:sz w:val="21"/>
          <w:szCs w:val="22"/>
        </w:rPr>
        <w:t>部分各</w:t>
      </w:r>
      <w:r>
        <w:rPr>
          <w:rFonts w:ascii="SimHei" w:eastAsia="SimHei" w:hAnsi="Calibri" w:cs="Times New Roman" w:hint="eastAsia"/>
          <w:kern w:val="2"/>
          <w:sz w:val="21"/>
          <w:szCs w:val="22"/>
        </w:rPr>
        <w:t>条中所用的术语</w:t>
      </w:r>
    </w:p>
    <w:p w14:paraId="56606782" w14:textId="6E895BAC" w:rsidR="00EA7309" w:rsidRDefault="00F1208E" w:rsidP="00DE2584">
      <w:pPr>
        <w:keepNext/>
        <w:overflowPunct w:val="0"/>
        <w:spacing w:beforeLines="200" w:before="480" w:afterLines="100" w:after="240" w:line="340" w:lineRule="atLeast"/>
        <w:rPr>
          <w:rFonts w:ascii="SimHei" w:eastAsia="SimHei" w:hAnsi="Calibri" w:cs="Times New Roman"/>
          <w:kern w:val="2"/>
          <w:sz w:val="21"/>
          <w:szCs w:val="22"/>
        </w:rPr>
      </w:pPr>
      <w:r>
        <w:rPr>
          <w:rFonts w:ascii="SimHei" w:eastAsia="SimHei" w:hAnsi="Calibri" w:cs="Times New Roman" w:hint="eastAsia"/>
          <w:kern w:val="2"/>
          <w:sz w:val="21"/>
          <w:szCs w:val="22"/>
        </w:rPr>
        <w:t>［</w:t>
      </w:r>
      <w:r w:rsidR="00EA7309">
        <w:rPr>
          <w:rFonts w:ascii="SimHei" w:eastAsia="SimHei" w:hAnsi="Calibri" w:cs="Times New Roman" w:hint="eastAsia"/>
          <w:kern w:val="2"/>
          <w:sz w:val="21"/>
          <w:szCs w:val="22"/>
        </w:rPr>
        <w:t>遗传资源相关传统知识</w:t>
      </w:r>
    </w:p>
    <w:p w14:paraId="2DB94D64" w14:textId="09430C96" w:rsidR="00DE2584" w:rsidRPr="009035F4" w:rsidRDefault="001E338A" w:rsidP="00DE2584">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w:t>
      </w:r>
      <w:r w:rsidR="00DE2584" w:rsidRPr="009035F4">
        <w:rPr>
          <w:rFonts w:ascii="SimSun" w:hAnsi="SimSun" w:cs="Times New Roman" w:hint="eastAsia"/>
          <w:b/>
          <w:kern w:val="2"/>
          <w:sz w:val="21"/>
          <w:szCs w:val="22"/>
        </w:rPr>
        <w:t>方案1</w:t>
      </w:r>
    </w:p>
    <w:p w14:paraId="38DAC2BB" w14:textId="77777777" w:rsidR="00DE2584" w:rsidRPr="00834C8A"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kern w:val="2"/>
          <w:sz w:val="21"/>
          <w:szCs w:val="22"/>
        </w:rPr>
        <w:t>“</w:t>
      </w:r>
      <w:r w:rsidRPr="00834C8A">
        <w:rPr>
          <w:rFonts w:ascii="SimSun" w:hAnsi="SimSun" w:cs="Times New Roman" w:hint="eastAsia"/>
          <w:kern w:val="2"/>
          <w:sz w:val="21"/>
          <w:szCs w:val="22"/>
        </w:rPr>
        <w:t>遗传资源相关传统知识</w:t>
      </w:r>
      <w:r w:rsidRPr="00834C8A">
        <w:rPr>
          <w:rFonts w:ascii="SimSun" w:hAnsi="SimSun" w:cs="Times New Roman"/>
          <w:kern w:val="2"/>
          <w:sz w:val="21"/>
          <w:szCs w:val="22"/>
        </w:rPr>
        <w:t>”</w:t>
      </w:r>
      <w:r w:rsidRPr="00834C8A">
        <w:rPr>
          <w:rFonts w:ascii="SimSun" w:hAnsi="SimSun" w:cs="Times New Roman" w:hint="eastAsia"/>
          <w:kern w:val="2"/>
          <w:sz w:val="21"/>
          <w:szCs w:val="22"/>
        </w:rPr>
        <w:t>指充满活力、不断发展、在传统范畴内产生、一代代集体保存和传播的知识，包括但不限于［存在于］［与］遗传资源［相关］的诀窍、技能、创新、做法和学问。］</w:t>
      </w:r>
    </w:p>
    <w:p w14:paraId="3B6D4BC3" w14:textId="0F463DE8" w:rsidR="00DE2584" w:rsidRPr="009035F4" w:rsidRDefault="00B41A84" w:rsidP="00DE2584">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w:t>
      </w:r>
      <w:r w:rsidR="00DE2584" w:rsidRPr="009035F4">
        <w:rPr>
          <w:rFonts w:ascii="SimSun" w:hAnsi="SimSun" w:cs="Times New Roman" w:hint="eastAsia"/>
          <w:b/>
          <w:kern w:val="2"/>
          <w:sz w:val="21"/>
          <w:szCs w:val="22"/>
        </w:rPr>
        <w:t>方案2</w:t>
      </w:r>
    </w:p>
    <w:p w14:paraId="6B004AC8" w14:textId="268EC129" w:rsidR="00DE2584"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kern w:val="2"/>
          <w:sz w:val="21"/>
          <w:szCs w:val="22"/>
        </w:rPr>
        <w:t>“</w:t>
      </w:r>
      <w:r w:rsidRPr="00834C8A">
        <w:rPr>
          <w:rFonts w:ascii="SimSun" w:hAnsi="SimSun" w:cs="Times New Roman" w:hint="eastAsia"/>
          <w:kern w:val="2"/>
          <w:sz w:val="21"/>
          <w:szCs w:val="22"/>
        </w:rPr>
        <w:t>遗传资源相关传统知识</w:t>
      </w:r>
      <w:r w:rsidRPr="00834C8A">
        <w:rPr>
          <w:rFonts w:ascii="SimSun" w:hAnsi="SimSun" w:cs="Times New Roman"/>
          <w:kern w:val="2"/>
          <w:sz w:val="21"/>
          <w:szCs w:val="22"/>
        </w:rPr>
        <w:t>”</w:t>
      </w:r>
      <w:r w:rsidRPr="00834C8A">
        <w:rPr>
          <w:rFonts w:ascii="SimSun" w:hAnsi="SimSun" w:cs="Times New Roman" w:hint="eastAsia"/>
          <w:kern w:val="2"/>
          <w:sz w:val="21"/>
          <w:szCs w:val="22"/>
        </w:rPr>
        <w:t>是指［</w:t>
      </w:r>
      <w:r w:rsidR="0094089F" w:rsidRPr="00771FDB">
        <w:rPr>
          <w:rFonts w:ascii="SimSun" w:hAnsi="SimSun" w:cs="Times New Roman" w:hint="eastAsia"/>
          <w:kern w:val="2"/>
          <w:sz w:val="21"/>
          <w:szCs w:val="22"/>
        </w:rPr>
        <w:t>正当</w:t>
      </w:r>
      <w:r w:rsidRPr="00834C8A">
        <w:rPr>
          <w:rFonts w:ascii="SimSun" w:hAnsi="SimSun" w:cs="Times New Roman" w:hint="eastAsia"/>
          <w:kern w:val="2"/>
          <w:sz w:val="21"/>
          <w:szCs w:val="22"/>
        </w:rPr>
        <w:t>权利人，包括］土著［人民］和当地社区持有［并直接导致提出权利要求的［发明］［知识产权］］的关于遗传资源属性和用途的实质性知识［，并且如果没有该传统知识，发明不可能实现］。］</w:t>
      </w:r>
    </w:p>
    <w:p w14:paraId="0FDA93BF" w14:textId="1C7522F2" w:rsidR="008E6F1C" w:rsidRPr="009035F4" w:rsidRDefault="008E6F1C" w:rsidP="00DE2584">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替代方案3</w:t>
      </w:r>
    </w:p>
    <w:p w14:paraId="54CA6DA3" w14:textId="06636B6B" w:rsidR="008E6F1C" w:rsidRPr="00834C8A" w:rsidRDefault="00231A0C"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w:t>
      </w:r>
      <w:r w:rsidR="009E5DF0" w:rsidRPr="00834C8A">
        <w:rPr>
          <w:rFonts w:ascii="SimSun" w:hAnsi="SimSun" w:cs="Times New Roman"/>
          <w:kern w:val="2"/>
          <w:sz w:val="21"/>
          <w:szCs w:val="22"/>
        </w:rPr>
        <w:t>“</w:t>
      </w:r>
      <w:r w:rsidR="009E5DF0" w:rsidRPr="00834C8A">
        <w:rPr>
          <w:rFonts w:ascii="SimSun" w:hAnsi="SimSun" w:cs="Times New Roman" w:hint="eastAsia"/>
          <w:kern w:val="2"/>
          <w:sz w:val="21"/>
          <w:szCs w:val="22"/>
        </w:rPr>
        <w:t>遗传资源相关传统知识</w:t>
      </w:r>
      <w:r w:rsidR="009E5DF0" w:rsidRPr="00834C8A">
        <w:rPr>
          <w:rFonts w:ascii="SimSun" w:hAnsi="SimSun" w:cs="Times New Roman"/>
          <w:kern w:val="2"/>
          <w:sz w:val="21"/>
          <w:szCs w:val="22"/>
        </w:rPr>
        <w:t>”</w:t>
      </w:r>
      <w:r w:rsidR="009E5DF0" w:rsidRPr="00834C8A">
        <w:rPr>
          <w:rFonts w:ascii="SimSun" w:hAnsi="SimSun" w:cs="Times New Roman" w:hint="eastAsia"/>
          <w:kern w:val="2"/>
          <w:sz w:val="21"/>
          <w:szCs w:val="22"/>
        </w:rPr>
        <w:t>是指</w:t>
      </w:r>
      <w:r w:rsidR="004927C6" w:rsidRPr="00834C8A">
        <w:rPr>
          <w:rFonts w:ascii="SimSun" w:hAnsi="SimSun" w:cs="Times New Roman" w:hint="eastAsia"/>
          <w:kern w:val="2"/>
          <w:sz w:val="21"/>
          <w:szCs w:val="22"/>
        </w:rPr>
        <w:t>关于遗传资源属性和用途的实质性知识</w:t>
      </w:r>
      <w:r w:rsidR="004927C6">
        <w:rPr>
          <w:rFonts w:ascii="SimSun" w:hAnsi="SimSun" w:cs="Times New Roman" w:hint="eastAsia"/>
          <w:kern w:val="2"/>
          <w:sz w:val="21"/>
          <w:szCs w:val="22"/>
        </w:rPr>
        <w:t>，它</w:t>
      </w:r>
      <w:r w:rsidR="00C52FFC" w:rsidRPr="00834C8A">
        <w:rPr>
          <w:rFonts w:ascii="SimSun" w:hAnsi="SimSun" w:cs="Times New Roman" w:hint="eastAsia"/>
          <w:kern w:val="2"/>
          <w:sz w:val="21"/>
          <w:szCs w:val="22"/>
        </w:rPr>
        <w:t>在传统范畴内产生、一代代集体保存和传播</w:t>
      </w:r>
      <w:r w:rsidR="004927C6">
        <w:rPr>
          <w:rFonts w:ascii="SimSun" w:hAnsi="SimSun" w:cs="Times New Roman" w:hint="eastAsia"/>
          <w:kern w:val="2"/>
          <w:sz w:val="21"/>
          <w:szCs w:val="22"/>
        </w:rPr>
        <w:t>、由</w:t>
      </w:r>
      <w:r w:rsidR="009E5DF0" w:rsidRPr="00834C8A">
        <w:rPr>
          <w:rFonts w:ascii="SimSun" w:hAnsi="SimSun" w:cs="Times New Roman" w:hint="eastAsia"/>
          <w:kern w:val="2"/>
          <w:sz w:val="21"/>
          <w:szCs w:val="22"/>
        </w:rPr>
        <w:t>［</w:t>
      </w:r>
      <w:r w:rsidR="0094089F">
        <w:rPr>
          <w:rFonts w:ascii="SimSun" w:hAnsi="SimSun" w:cs="Times New Roman" w:hint="eastAsia"/>
          <w:kern w:val="2"/>
          <w:sz w:val="21"/>
          <w:szCs w:val="22"/>
        </w:rPr>
        <w:t>正当</w:t>
      </w:r>
      <w:r w:rsidR="009E5DF0" w:rsidRPr="00834C8A">
        <w:rPr>
          <w:rFonts w:ascii="SimSun" w:hAnsi="SimSun" w:cs="Times New Roman" w:hint="eastAsia"/>
          <w:kern w:val="2"/>
          <w:sz w:val="21"/>
          <w:szCs w:val="22"/>
        </w:rPr>
        <w:t>权利人，包括］土著［人民］和当地社区持有［并直接导致提出权利要求的［发明］［知识产权］］［，并且如果没有该传统知识，发明不可能实现］。</w:t>
      </w:r>
      <w:r w:rsidRPr="00834C8A">
        <w:rPr>
          <w:rFonts w:ascii="SimSun" w:hAnsi="SimSun" w:cs="Times New Roman" w:hint="eastAsia"/>
          <w:kern w:val="2"/>
          <w:sz w:val="21"/>
          <w:szCs w:val="22"/>
        </w:rPr>
        <w:t>］</w:t>
      </w:r>
    </w:p>
    <w:p w14:paraId="7801B115" w14:textId="77777777" w:rsidR="00DE2584" w:rsidRPr="00834C8A" w:rsidRDefault="00DE2584" w:rsidP="00771FDB">
      <w:pPr>
        <w:overflowPunct w:val="0"/>
        <w:spacing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［原产国</w:t>
      </w:r>
    </w:p>
    <w:p w14:paraId="73F36D95" w14:textId="03FD606F" w:rsidR="00DE2584"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“原产国”是指［首个］拥有处于</w:t>
      </w:r>
      <w:r w:rsidR="007A7DBA">
        <w:rPr>
          <w:rFonts w:ascii="SimSun" w:hAnsi="SimSun" w:cs="Times New Roman" w:hint="eastAsia"/>
          <w:kern w:val="2"/>
          <w:sz w:val="21"/>
          <w:szCs w:val="22"/>
        </w:rPr>
        <w:t>原生境条件</w:t>
      </w:r>
      <w:r w:rsidRPr="00834C8A">
        <w:rPr>
          <w:rFonts w:ascii="SimSun" w:hAnsi="SimSun" w:cs="Times New Roman" w:hint="eastAsia"/>
          <w:kern w:val="2"/>
          <w:sz w:val="21"/>
          <w:szCs w:val="22"/>
        </w:rPr>
        <w:t>的遗传资源的国家。］</w:t>
      </w:r>
    </w:p>
    <w:p w14:paraId="052733B9" w14:textId="4BF7EBBD" w:rsidR="00A0368B" w:rsidRPr="009035F4" w:rsidRDefault="00A0368B" w:rsidP="00DE2584">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替代方案</w:t>
      </w:r>
    </w:p>
    <w:p w14:paraId="011B9FF5" w14:textId="7F9707F9" w:rsidR="00A0368B" w:rsidRPr="00834C8A" w:rsidRDefault="00A0368B" w:rsidP="00DE2584">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“原产国”是指</w:t>
      </w:r>
      <w:r w:rsidRPr="00834C8A">
        <w:rPr>
          <w:rFonts w:ascii="SimSun" w:hAnsi="SimSun" w:cs="Times New Roman" w:hint="eastAsia"/>
          <w:kern w:val="2"/>
          <w:sz w:val="21"/>
          <w:szCs w:val="22"/>
        </w:rPr>
        <w:t>首个拥有处于</w:t>
      </w:r>
      <w:r>
        <w:rPr>
          <w:rFonts w:ascii="SimSun" w:hAnsi="SimSun" w:cs="Times New Roman" w:hint="eastAsia"/>
          <w:kern w:val="2"/>
          <w:sz w:val="21"/>
          <w:szCs w:val="22"/>
        </w:rPr>
        <w:t>原生境条件下</w:t>
      </w:r>
      <w:r w:rsidRPr="00834C8A">
        <w:rPr>
          <w:rFonts w:ascii="SimSun" w:hAnsi="SimSun" w:cs="Times New Roman" w:hint="eastAsia"/>
          <w:kern w:val="2"/>
          <w:sz w:val="21"/>
          <w:szCs w:val="22"/>
        </w:rPr>
        <w:t>的遗传资源</w:t>
      </w:r>
      <w:r>
        <w:rPr>
          <w:rFonts w:ascii="SimSun" w:hAnsi="SimSun" w:cs="Times New Roman" w:hint="eastAsia"/>
          <w:kern w:val="2"/>
          <w:sz w:val="21"/>
          <w:szCs w:val="22"/>
        </w:rPr>
        <w:t>并仍然拥有这些遗传资源的国家</w:t>
      </w:r>
      <w:r w:rsidRPr="00834C8A">
        <w:rPr>
          <w:rFonts w:ascii="SimSun" w:hAnsi="SimSun" w:cs="Times New Roman" w:hint="eastAsia"/>
          <w:kern w:val="2"/>
          <w:sz w:val="21"/>
          <w:szCs w:val="22"/>
        </w:rPr>
        <w:t>。］</w:t>
      </w:r>
    </w:p>
    <w:p w14:paraId="5CBFF02D"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［提供国</w:t>
      </w:r>
    </w:p>
    <w:p w14:paraId="4A6DE2B6" w14:textId="17DEAE67" w:rsidR="00DE2584"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“提供国”，</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［根据</w:t>
      </w:r>
      <w:r w:rsidR="000619CF">
        <w:rPr>
          <w:rFonts w:ascii="SimSun" w:hAnsi="SimSun" w:cs="Times New Roman"/>
          <w:kern w:val="2"/>
          <w:sz w:val="21"/>
          <w:szCs w:val="22"/>
        </w:rPr>
        <w:t>］</w:t>
      </w:r>
      <w:r w:rsidR="00F1208E">
        <w:rPr>
          <w:rFonts w:ascii="SimSun" w:hAnsi="SimSun" w:cs="Times New Roman" w:hint="eastAsia"/>
          <w:kern w:val="2"/>
          <w:sz w:val="21"/>
          <w:szCs w:val="22"/>
        </w:rPr>
        <w:t>［</w:t>
      </w:r>
      <w:r w:rsidR="00D51BA1">
        <w:rPr>
          <w:rFonts w:ascii="SimSun" w:hAnsi="SimSun" w:cs="Times New Roman" w:hint="eastAsia"/>
          <w:kern w:val="2"/>
          <w:sz w:val="21"/>
          <w:szCs w:val="22"/>
        </w:rPr>
        <w:t>按</w:t>
      </w:r>
      <w:r w:rsidR="000619CF">
        <w:rPr>
          <w:rFonts w:ascii="SimSun" w:hAnsi="SimSun" w:cs="Times New Roman" w:hint="eastAsia"/>
          <w:kern w:val="2"/>
          <w:sz w:val="21"/>
          <w:szCs w:val="22"/>
        </w:rPr>
        <w:t>照</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《生物多样性公约关于获取遗传资源和公正和公平分享其利用所产生惠益的名古屋议定书》第5条，］是指系原产国的</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提供国</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［，或</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根据</w:t>
      </w:r>
      <w:r w:rsidR="00F1208E">
        <w:rPr>
          <w:rFonts w:ascii="SimSun" w:hAnsi="SimSun" w:cs="Times New Roman" w:hint="eastAsia"/>
          <w:kern w:val="2"/>
          <w:sz w:val="21"/>
          <w:szCs w:val="22"/>
        </w:rPr>
        <w:t>］［</w:t>
      </w:r>
      <w:r w:rsidR="00D51BA1">
        <w:rPr>
          <w:rFonts w:ascii="SimSun" w:hAnsi="SimSun" w:cs="Times New Roman" w:hint="eastAsia"/>
          <w:kern w:val="2"/>
          <w:sz w:val="21"/>
          <w:szCs w:val="22"/>
        </w:rPr>
        <w:t>按</w:t>
      </w:r>
      <w:r w:rsidR="00131EC7">
        <w:rPr>
          <w:rFonts w:ascii="SimSun" w:hAnsi="SimSun" w:cs="Times New Roman" w:hint="eastAsia"/>
          <w:kern w:val="2"/>
          <w:sz w:val="21"/>
          <w:szCs w:val="22"/>
        </w:rPr>
        <w:t>照</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［《生物多样性公约》］</w:t>
      </w:r>
      <w:r w:rsidR="00A0368B">
        <w:rPr>
          <w:rFonts w:ascii="SimSun" w:hAnsi="SimSun" w:cs="Times New Roman" w:hint="eastAsia"/>
          <w:kern w:val="2"/>
          <w:sz w:val="21"/>
          <w:szCs w:val="22"/>
        </w:rPr>
        <w:t>已</w:t>
      </w:r>
      <w:r w:rsidRPr="00834C8A">
        <w:rPr>
          <w:rFonts w:ascii="SimSun" w:hAnsi="SimSun" w:cs="Times New Roman" w:hint="eastAsia"/>
          <w:kern w:val="2"/>
          <w:sz w:val="21"/>
          <w:szCs w:val="22"/>
        </w:rPr>
        <w:t>获得遗传资源和（或）</w:t>
      </w:r>
      <w:r w:rsidR="00A0368B">
        <w:rPr>
          <w:rFonts w:ascii="SimSun" w:hAnsi="SimSun" w:cs="Times New Roman" w:hint="eastAsia"/>
          <w:kern w:val="2"/>
          <w:sz w:val="21"/>
          <w:szCs w:val="22"/>
        </w:rPr>
        <w:t>已</w:t>
      </w:r>
      <w:r w:rsidRPr="00834C8A">
        <w:rPr>
          <w:rFonts w:ascii="SimSun" w:hAnsi="SimSun" w:cs="Times New Roman" w:hint="eastAsia"/>
          <w:kern w:val="2"/>
          <w:sz w:val="21"/>
          <w:szCs w:val="22"/>
        </w:rPr>
        <w:t>获取传统知识的</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提供国］。］</w:t>
      </w:r>
    </w:p>
    <w:p w14:paraId="6B42D0B0" w14:textId="54FBB27C" w:rsidR="000E0020" w:rsidRPr="00834C8A" w:rsidRDefault="000E0020" w:rsidP="000E0020">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w:t>
      </w:r>
      <w:r>
        <w:rPr>
          <w:rFonts w:ascii="SimHei" w:eastAsia="SimHei" w:hAnsi="SimSun" w:cs="Times New Roman" w:hint="eastAsia"/>
          <w:kern w:val="2"/>
          <w:sz w:val="21"/>
          <w:szCs w:val="22"/>
        </w:rPr>
        <w:t>错误授权/授予专利</w:t>
      </w:r>
    </w:p>
    <w:p w14:paraId="231348FE" w14:textId="14F1BBDE" w:rsidR="000E0020" w:rsidRDefault="000E0020" w:rsidP="000E0020">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错误授权/授予专利是指</w:t>
      </w:r>
      <w:r w:rsidR="00596A52">
        <w:rPr>
          <w:rFonts w:ascii="SimSun" w:hAnsi="SimSun" w:cs="Times New Roman" w:hint="eastAsia"/>
          <w:kern w:val="2"/>
          <w:sz w:val="21"/>
          <w:szCs w:val="22"/>
        </w:rPr>
        <w:t>对</w:t>
      </w:r>
      <w:r w:rsidR="00C1500C">
        <w:rPr>
          <w:rFonts w:ascii="SimSun" w:hAnsi="SimSun" w:cs="Times New Roman" w:hint="eastAsia"/>
          <w:kern w:val="2"/>
          <w:sz w:val="21"/>
          <w:szCs w:val="22"/>
        </w:rPr>
        <w:t>缺乏</w:t>
      </w:r>
      <w:r w:rsidR="00596A52">
        <w:rPr>
          <w:rFonts w:ascii="SimSun" w:hAnsi="SimSun" w:cs="Times New Roman" w:hint="eastAsia"/>
          <w:kern w:val="2"/>
          <w:sz w:val="21"/>
          <w:szCs w:val="22"/>
        </w:rPr>
        <w:t>新颖</w:t>
      </w:r>
      <w:r w:rsidR="00C1500C">
        <w:rPr>
          <w:rFonts w:ascii="SimSun" w:hAnsi="SimSun" w:cs="Times New Roman" w:hint="eastAsia"/>
          <w:kern w:val="2"/>
          <w:sz w:val="21"/>
          <w:szCs w:val="22"/>
        </w:rPr>
        <w:t>性</w:t>
      </w:r>
      <w:r w:rsidR="00596A52">
        <w:rPr>
          <w:rFonts w:ascii="SimSun" w:hAnsi="SimSun" w:cs="Times New Roman" w:hint="eastAsia"/>
          <w:kern w:val="2"/>
          <w:sz w:val="21"/>
          <w:szCs w:val="22"/>
        </w:rPr>
        <w:t>、显而易见</w:t>
      </w:r>
      <w:r w:rsidR="00C1500C">
        <w:rPr>
          <w:rFonts w:ascii="SimSun" w:hAnsi="SimSun" w:cs="Times New Roman" w:hint="eastAsia"/>
          <w:kern w:val="2"/>
          <w:sz w:val="21"/>
          <w:szCs w:val="22"/>
        </w:rPr>
        <w:t>性</w:t>
      </w:r>
      <w:r w:rsidR="00596A52">
        <w:rPr>
          <w:rFonts w:ascii="SimSun" w:hAnsi="SimSun" w:cs="Times New Roman" w:hint="eastAsia"/>
          <w:kern w:val="2"/>
          <w:sz w:val="21"/>
          <w:szCs w:val="22"/>
        </w:rPr>
        <w:t>或者工业应用</w:t>
      </w:r>
      <w:r w:rsidR="00C1500C">
        <w:rPr>
          <w:rFonts w:ascii="SimSun" w:hAnsi="SimSun" w:cs="Times New Roman" w:hint="eastAsia"/>
          <w:kern w:val="2"/>
          <w:sz w:val="21"/>
          <w:szCs w:val="22"/>
        </w:rPr>
        <w:t>性</w:t>
      </w:r>
      <w:r w:rsidR="00596A52">
        <w:rPr>
          <w:rFonts w:ascii="SimSun" w:hAnsi="SimSun" w:cs="Times New Roman" w:hint="eastAsia"/>
          <w:kern w:val="2"/>
          <w:sz w:val="21"/>
          <w:szCs w:val="22"/>
        </w:rPr>
        <w:t>的发明授予专利权</w:t>
      </w:r>
      <w:r w:rsidRPr="00834C8A">
        <w:rPr>
          <w:rFonts w:ascii="SimSun" w:hAnsi="SimSun" w:cs="Times New Roman" w:hint="eastAsia"/>
          <w:kern w:val="2"/>
          <w:sz w:val="21"/>
          <w:szCs w:val="22"/>
        </w:rPr>
        <w:t>。</w:t>
      </w:r>
      <w:r w:rsidR="00F1208E">
        <w:rPr>
          <w:rFonts w:ascii="SimSun" w:hAnsi="SimSun" w:cs="Times New Roman" w:hint="eastAsia"/>
          <w:kern w:val="2"/>
          <w:sz w:val="21"/>
          <w:szCs w:val="22"/>
        </w:rPr>
        <w:t>］</w:t>
      </w:r>
    </w:p>
    <w:p w14:paraId="43DF2437" w14:textId="3D275483" w:rsidR="00AE0987" w:rsidRPr="00834C8A" w:rsidRDefault="00AE0987" w:rsidP="00AE0987">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lastRenderedPageBreak/>
        <w:t>［</w:t>
      </w:r>
      <w:r w:rsidR="00F1208E">
        <w:rPr>
          <w:rFonts w:ascii="SimHei" w:eastAsia="SimHei" w:hAnsi="SimSun" w:cs="Times New Roman" w:hint="eastAsia"/>
          <w:kern w:val="2"/>
          <w:sz w:val="21"/>
          <w:szCs w:val="22"/>
        </w:rPr>
        <w:t>［</w:t>
      </w:r>
      <w:r>
        <w:rPr>
          <w:rFonts w:ascii="SimHei" w:eastAsia="SimHei" w:hAnsi="SimSun" w:cs="Times New Roman" w:hint="eastAsia"/>
          <w:kern w:val="2"/>
          <w:sz w:val="21"/>
          <w:szCs w:val="22"/>
        </w:rPr>
        <w:t>发明</w:t>
      </w:r>
      <w:r w:rsidR="00F1208E">
        <w:rPr>
          <w:rFonts w:ascii="SimHei" w:eastAsia="SimHei" w:hAnsi="SimSun" w:cs="Times New Roman" w:hint="eastAsia"/>
          <w:kern w:val="2"/>
          <w:sz w:val="21"/>
          <w:szCs w:val="22"/>
        </w:rPr>
        <w:t>］</w:t>
      </w:r>
      <w:r>
        <w:rPr>
          <w:rFonts w:ascii="SimHei" w:eastAsia="SimHei" w:hAnsi="SimSun" w:cs="Times New Roman" w:hint="eastAsia"/>
          <w:kern w:val="2"/>
          <w:sz w:val="21"/>
          <w:szCs w:val="22"/>
        </w:rPr>
        <w:t>直接基于</w:t>
      </w:r>
    </w:p>
    <w:p w14:paraId="38EEFFFB" w14:textId="3C502E9D" w:rsidR="00AE0987" w:rsidRDefault="00AE0987" w:rsidP="00AE0987">
      <w:pPr>
        <w:overflowPunct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w:t>
      </w:r>
      <w:r w:rsidR="00F1208E">
        <w:rPr>
          <w:rFonts w:ascii="SimSun" w:hAnsi="SimSun" w:cs="Times New Roman" w:hint="eastAsia"/>
          <w:kern w:val="2"/>
          <w:sz w:val="21"/>
          <w:szCs w:val="22"/>
        </w:rPr>
        <w:t>［</w:t>
      </w:r>
      <w:r>
        <w:rPr>
          <w:rFonts w:ascii="SimSun" w:hAnsi="SimSun" w:cs="Times New Roman" w:hint="eastAsia"/>
          <w:kern w:val="2"/>
          <w:sz w:val="21"/>
          <w:szCs w:val="22"/>
        </w:rPr>
        <w:t>发明</w:t>
      </w:r>
      <w:r w:rsidR="00F1208E">
        <w:rPr>
          <w:rFonts w:ascii="SimSun" w:hAnsi="SimSun" w:cs="Times New Roman" w:hint="eastAsia"/>
          <w:kern w:val="2"/>
          <w:sz w:val="21"/>
          <w:szCs w:val="22"/>
        </w:rPr>
        <w:t>］</w:t>
      </w:r>
      <w:r>
        <w:rPr>
          <w:rFonts w:ascii="SimSun" w:hAnsi="SimSun" w:cs="Times New Roman" w:hint="eastAsia"/>
          <w:kern w:val="2"/>
          <w:sz w:val="21"/>
          <w:szCs w:val="22"/>
        </w:rPr>
        <w:t>直接基于</w:t>
      </w:r>
      <w:r w:rsidRPr="00834C8A">
        <w:rPr>
          <w:rFonts w:ascii="SimSun" w:hAnsi="SimSun" w:cs="Times New Roman" w:hint="eastAsia"/>
          <w:kern w:val="2"/>
          <w:sz w:val="21"/>
          <w:szCs w:val="22"/>
        </w:rPr>
        <w:t>”</w:t>
      </w:r>
      <w:r>
        <w:rPr>
          <w:rFonts w:ascii="SimSun" w:hAnsi="SimSun" w:cs="Times New Roman" w:hint="eastAsia"/>
          <w:kern w:val="2"/>
          <w:sz w:val="21"/>
          <w:szCs w:val="22"/>
        </w:rPr>
        <w:t>是指</w:t>
      </w:r>
      <w:r w:rsidR="00F1208E">
        <w:rPr>
          <w:rFonts w:ascii="SimSun" w:hAnsi="SimSun" w:cs="Times New Roman" w:hint="eastAsia"/>
          <w:kern w:val="2"/>
          <w:sz w:val="21"/>
          <w:szCs w:val="22"/>
        </w:rPr>
        <w:t>［</w:t>
      </w:r>
      <w:r>
        <w:rPr>
          <w:rFonts w:ascii="SimSun" w:hAnsi="SimSun" w:cs="Times New Roman" w:hint="eastAsia"/>
          <w:kern w:val="2"/>
          <w:sz w:val="21"/>
          <w:szCs w:val="22"/>
        </w:rPr>
        <w:t>客体</w:t>
      </w:r>
      <w:r w:rsidR="00F1208E">
        <w:rPr>
          <w:rFonts w:ascii="SimSun" w:hAnsi="SimSun" w:cs="Times New Roman" w:hint="eastAsia"/>
          <w:kern w:val="2"/>
          <w:sz w:val="21"/>
          <w:szCs w:val="22"/>
        </w:rPr>
        <w:t>］［</w:t>
      </w:r>
      <w:r>
        <w:rPr>
          <w:rFonts w:ascii="SimSun" w:hAnsi="SimSun" w:cs="Times New Roman" w:hint="eastAsia"/>
          <w:kern w:val="2"/>
          <w:sz w:val="21"/>
          <w:szCs w:val="22"/>
        </w:rPr>
        <w:t>发明</w:t>
      </w:r>
      <w:r w:rsidR="00F1208E">
        <w:rPr>
          <w:rFonts w:ascii="SimSun" w:hAnsi="SimSun" w:cs="Times New Roman" w:hint="eastAsia"/>
          <w:kern w:val="2"/>
          <w:sz w:val="21"/>
          <w:szCs w:val="22"/>
        </w:rPr>
        <w:t>］［</w:t>
      </w:r>
      <w:r>
        <w:rPr>
          <w:rFonts w:ascii="SimSun" w:hAnsi="SimSun" w:cs="Times New Roman" w:hint="eastAsia"/>
          <w:kern w:val="2"/>
          <w:sz w:val="21"/>
          <w:szCs w:val="22"/>
        </w:rPr>
        <w:t>必须</w:t>
      </w:r>
      <w:r w:rsidR="00F1208E">
        <w:rPr>
          <w:rFonts w:ascii="SimSun" w:hAnsi="SimSun" w:cs="Times New Roman" w:hint="eastAsia"/>
          <w:kern w:val="2"/>
          <w:sz w:val="21"/>
          <w:szCs w:val="22"/>
        </w:rPr>
        <w:t>］［</w:t>
      </w:r>
      <w:r>
        <w:rPr>
          <w:rFonts w:ascii="SimSun" w:hAnsi="SimSun" w:cs="Times New Roman" w:hint="eastAsia"/>
          <w:kern w:val="2"/>
          <w:sz w:val="21"/>
          <w:szCs w:val="22"/>
        </w:rPr>
        <w:t>直接</w:t>
      </w:r>
      <w:r w:rsidR="00F1208E">
        <w:rPr>
          <w:rFonts w:ascii="SimSun" w:hAnsi="SimSun" w:cs="Times New Roman" w:hint="eastAsia"/>
          <w:kern w:val="2"/>
          <w:sz w:val="21"/>
          <w:szCs w:val="22"/>
        </w:rPr>
        <w:t>］</w:t>
      </w:r>
      <w:r w:rsidRPr="00834C8A">
        <w:rPr>
          <w:rFonts w:ascii="SimSun" w:hAnsi="Calibri" w:cs="Times New Roman" w:hint="eastAsia"/>
          <w:kern w:val="2"/>
          <w:sz w:val="21"/>
          <w:szCs w:val="22"/>
        </w:rPr>
        <w:t>利用遗传资源，并依赖于发明人［必须］已经［实物］获取的资源的具体属性。］</w:t>
      </w:r>
    </w:p>
    <w:p w14:paraId="171100C1" w14:textId="2F1C8FE2" w:rsidR="00AE0987" w:rsidRPr="009035F4" w:rsidRDefault="00AE0987" w:rsidP="00AE0987">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替代方案</w:t>
      </w:r>
    </w:p>
    <w:p w14:paraId="62A16902" w14:textId="417E54FD" w:rsidR="00AE0987" w:rsidRPr="00AE0987" w:rsidRDefault="00AE0987" w:rsidP="00AE0987">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00F1208E">
        <w:rPr>
          <w:rFonts w:ascii="SimSun" w:hAnsi="SimSun" w:cs="Times New Roman" w:hint="eastAsia"/>
          <w:kern w:val="2"/>
          <w:sz w:val="21"/>
          <w:szCs w:val="22"/>
        </w:rPr>
        <w:t>［</w:t>
      </w:r>
      <w:r>
        <w:rPr>
          <w:rFonts w:ascii="SimSun" w:hAnsi="SimSun" w:cs="Times New Roman" w:hint="eastAsia"/>
          <w:kern w:val="2"/>
          <w:sz w:val="21"/>
          <w:szCs w:val="22"/>
        </w:rPr>
        <w:t>发明</w:t>
      </w:r>
      <w:r w:rsidR="00F1208E">
        <w:rPr>
          <w:rFonts w:ascii="SimSun" w:hAnsi="SimSun" w:cs="Times New Roman" w:hint="eastAsia"/>
          <w:kern w:val="2"/>
          <w:sz w:val="21"/>
          <w:szCs w:val="22"/>
        </w:rPr>
        <w:t>］</w:t>
      </w:r>
      <w:r>
        <w:rPr>
          <w:rFonts w:ascii="SimSun" w:hAnsi="SimSun" w:cs="Times New Roman" w:hint="eastAsia"/>
          <w:kern w:val="2"/>
          <w:sz w:val="21"/>
          <w:szCs w:val="22"/>
        </w:rPr>
        <w:t>直接基于</w:t>
      </w:r>
      <w:r w:rsidRPr="00834C8A">
        <w:rPr>
          <w:rFonts w:ascii="SimSun" w:hAnsi="SimSun" w:cs="Times New Roman" w:hint="eastAsia"/>
          <w:kern w:val="2"/>
          <w:sz w:val="21"/>
          <w:szCs w:val="22"/>
        </w:rPr>
        <w:t>”</w:t>
      </w:r>
      <w:r>
        <w:rPr>
          <w:rFonts w:ascii="SimSun" w:hAnsi="SimSun" w:cs="Times New Roman" w:hint="eastAsia"/>
          <w:kern w:val="2"/>
          <w:sz w:val="21"/>
          <w:szCs w:val="22"/>
        </w:rPr>
        <w:t>是指</w:t>
      </w:r>
      <w:r w:rsidR="00F1208E">
        <w:rPr>
          <w:rFonts w:ascii="SimSun" w:hAnsi="SimSun" w:cs="Times New Roman" w:hint="eastAsia"/>
          <w:kern w:val="2"/>
          <w:sz w:val="21"/>
          <w:szCs w:val="22"/>
        </w:rPr>
        <w:t>［</w:t>
      </w:r>
      <w:r>
        <w:rPr>
          <w:rFonts w:ascii="SimSun" w:hAnsi="SimSun" w:cs="Times New Roman" w:hint="eastAsia"/>
          <w:kern w:val="2"/>
          <w:sz w:val="21"/>
          <w:szCs w:val="22"/>
        </w:rPr>
        <w:t>发明</w:t>
      </w:r>
      <w:r w:rsidR="00F1208E">
        <w:rPr>
          <w:rFonts w:ascii="SimSun" w:hAnsi="SimSun" w:cs="Times New Roman" w:hint="eastAsia"/>
          <w:kern w:val="2"/>
          <w:sz w:val="21"/>
          <w:szCs w:val="22"/>
        </w:rPr>
        <w:t>］［</w:t>
      </w:r>
      <w:r>
        <w:rPr>
          <w:rFonts w:ascii="SimSun" w:hAnsi="SimSun" w:cs="Times New Roman" w:hint="eastAsia"/>
          <w:kern w:val="2"/>
          <w:sz w:val="21"/>
          <w:szCs w:val="22"/>
        </w:rPr>
        <w:t>必须</w:t>
      </w:r>
      <w:r w:rsidR="00F1208E">
        <w:rPr>
          <w:rFonts w:ascii="SimSun" w:hAnsi="SimSun" w:cs="Times New Roman" w:hint="eastAsia"/>
          <w:kern w:val="2"/>
          <w:sz w:val="21"/>
          <w:szCs w:val="22"/>
        </w:rPr>
        <w:t>］［</w:t>
      </w:r>
      <w:r>
        <w:rPr>
          <w:rFonts w:ascii="SimSun" w:hAnsi="SimSun" w:cs="Times New Roman" w:hint="eastAsia"/>
          <w:kern w:val="2"/>
          <w:sz w:val="21"/>
          <w:szCs w:val="22"/>
        </w:rPr>
        <w:t>直接</w:t>
      </w:r>
      <w:r w:rsidR="00F1208E">
        <w:rPr>
          <w:rFonts w:ascii="SimSun" w:hAnsi="SimSun" w:cs="Times New Roman" w:hint="eastAsia"/>
          <w:kern w:val="2"/>
          <w:sz w:val="21"/>
          <w:szCs w:val="22"/>
        </w:rPr>
        <w:t>］</w:t>
      </w:r>
      <w:r w:rsidRPr="00834C8A">
        <w:rPr>
          <w:rFonts w:ascii="SimSun" w:hAnsi="Calibri" w:cs="Times New Roman" w:hint="eastAsia"/>
          <w:kern w:val="2"/>
          <w:sz w:val="21"/>
          <w:szCs w:val="22"/>
        </w:rPr>
        <w:t>利用遗传资源，并</w:t>
      </w:r>
      <w:r>
        <w:rPr>
          <w:rFonts w:ascii="SimSun" w:hAnsi="Calibri" w:cs="Times New Roman" w:hint="eastAsia"/>
          <w:kern w:val="2"/>
          <w:sz w:val="21"/>
          <w:szCs w:val="22"/>
        </w:rPr>
        <w:t>且发明概念必须</w:t>
      </w:r>
      <w:r w:rsidRPr="00834C8A">
        <w:rPr>
          <w:rFonts w:ascii="SimSun" w:hAnsi="Calibri" w:cs="Times New Roman" w:hint="eastAsia"/>
          <w:kern w:val="2"/>
          <w:sz w:val="21"/>
          <w:szCs w:val="22"/>
        </w:rPr>
        <w:t>依赖于发明人［必须］已经［实物］获取的资源的具体属性。］</w:t>
      </w:r>
    </w:p>
    <w:p w14:paraId="3B5DFE2E"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遗传材料</w:t>
      </w:r>
    </w:p>
    <w:p w14:paraId="1FED0AEC" w14:textId="77777777" w:rsidR="00DE2584" w:rsidRDefault="00DE2584" w:rsidP="00DE2584">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“遗传材料”是指来自植物、动物、微生物或其他来源的任何含有遗传功能单位的材料。</w:t>
      </w:r>
    </w:p>
    <w:p w14:paraId="5A6A0383" w14:textId="3015B007" w:rsidR="00F2352F" w:rsidRPr="009035F4" w:rsidRDefault="00F2352F" w:rsidP="00DE2584">
      <w:pPr>
        <w:overflowPunct w:val="0"/>
        <w:spacing w:afterLines="100" w:after="240" w:line="340" w:lineRule="atLeast"/>
        <w:jc w:val="both"/>
        <w:rPr>
          <w:rFonts w:ascii="SimSun" w:hAnsi="Calibri" w:cs="Times New Roman"/>
          <w:b/>
          <w:kern w:val="2"/>
          <w:sz w:val="21"/>
          <w:szCs w:val="22"/>
        </w:rPr>
      </w:pPr>
      <w:r w:rsidRPr="009035F4">
        <w:rPr>
          <w:rFonts w:ascii="SimSun" w:hAnsi="Calibri" w:cs="Times New Roman" w:hint="eastAsia"/>
          <w:b/>
          <w:kern w:val="2"/>
          <w:sz w:val="21"/>
          <w:szCs w:val="22"/>
        </w:rPr>
        <w:t>替代方案</w:t>
      </w:r>
    </w:p>
    <w:p w14:paraId="4B0EC48C" w14:textId="30BD3DBF" w:rsidR="00F2352F" w:rsidRPr="00834C8A" w:rsidRDefault="00F2352F" w:rsidP="00DE2584">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“遗传材料”是指来自植物</w:t>
      </w:r>
      <w:r>
        <w:rPr>
          <w:rFonts w:ascii="SimSun" w:hAnsi="Calibri" w:cs="Times New Roman" w:hint="eastAsia"/>
          <w:kern w:val="2"/>
          <w:sz w:val="21"/>
          <w:szCs w:val="22"/>
        </w:rPr>
        <w:t>、动物或</w:t>
      </w:r>
      <w:r w:rsidRPr="00834C8A">
        <w:rPr>
          <w:rFonts w:ascii="SimSun" w:hAnsi="Calibri" w:cs="Times New Roman" w:hint="eastAsia"/>
          <w:kern w:val="2"/>
          <w:sz w:val="21"/>
          <w:szCs w:val="22"/>
        </w:rPr>
        <w:t>微生物来源的任何含有遗传功能单位的材料。</w:t>
      </w:r>
    </w:p>
    <w:p w14:paraId="63C8BBE6" w14:textId="77777777" w:rsidR="00DE2584" w:rsidRPr="00771FDB" w:rsidRDefault="00DE2584" w:rsidP="00DE2584">
      <w:pPr>
        <w:keepNext/>
        <w:overflowPunct w:val="0"/>
        <w:spacing w:beforeLines="200" w:before="480" w:afterLines="100" w:after="240" w:line="340" w:lineRule="atLeast"/>
        <w:jc w:val="both"/>
        <w:rPr>
          <w:rFonts w:ascii="SimHei" w:eastAsia="SimHei" w:hAnsi="SimSun" w:cs="Times New Roman"/>
          <w:b/>
          <w:kern w:val="2"/>
          <w:sz w:val="21"/>
          <w:szCs w:val="22"/>
        </w:rPr>
      </w:pPr>
      <w:r w:rsidRPr="00771FDB">
        <w:rPr>
          <w:rFonts w:ascii="SimHei" w:eastAsia="SimHei" w:hAnsi="SimSun" w:cs="Times New Roman" w:hint="eastAsia"/>
          <w:b/>
          <w:kern w:val="2"/>
          <w:sz w:val="21"/>
          <w:szCs w:val="22"/>
        </w:rPr>
        <w:t>遗传资源</w:t>
      </w:r>
    </w:p>
    <w:p w14:paraId="26DD614A" w14:textId="77777777" w:rsidR="00DE2584"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“遗传资源”是具有实际或潜在价值的遗传材料。</w:t>
      </w:r>
    </w:p>
    <w:p w14:paraId="1DA6EF4F" w14:textId="2837712F" w:rsidR="00570CFB" w:rsidRPr="009035F4" w:rsidRDefault="00570CFB" w:rsidP="00DE2584">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替代方案</w:t>
      </w:r>
    </w:p>
    <w:p w14:paraId="71FDD67D" w14:textId="75F1E694" w:rsidR="00570CFB" w:rsidRDefault="00570CFB"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“遗传资源”是</w:t>
      </w:r>
      <w:r w:rsidRPr="00834C8A">
        <w:rPr>
          <w:rFonts w:ascii="SimSun" w:hAnsi="Calibri" w:cs="Times New Roman" w:hint="eastAsia"/>
          <w:kern w:val="2"/>
          <w:sz w:val="21"/>
          <w:szCs w:val="22"/>
        </w:rPr>
        <w:t>来自植物</w:t>
      </w:r>
      <w:r>
        <w:rPr>
          <w:rFonts w:ascii="SimSun" w:hAnsi="Calibri" w:cs="Times New Roman" w:hint="eastAsia"/>
          <w:kern w:val="2"/>
          <w:sz w:val="21"/>
          <w:szCs w:val="22"/>
        </w:rPr>
        <w:t>、动物或</w:t>
      </w:r>
      <w:r w:rsidRPr="00834C8A">
        <w:rPr>
          <w:rFonts w:ascii="SimSun" w:hAnsi="Calibri" w:cs="Times New Roman" w:hint="eastAsia"/>
          <w:kern w:val="2"/>
          <w:sz w:val="21"/>
          <w:szCs w:val="22"/>
        </w:rPr>
        <w:t>微生物来源的任何含有遗传功能单位</w:t>
      </w:r>
      <w:r>
        <w:rPr>
          <w:rFonts w:ascii="SimSun" w:hAnsi="Calibri" w:cs="Times New Roman" w:hint="eastAsia"/>
          <w:kern w:val="2"/>
          <w:sz w:val="21"/>
          <w:szCs w:val="22"/>
        </w:rPr>
        <w:t>并</w:t>
      </w:r>
      <w:r w:rsidRPr="00834C8A">
        <w:rPr>
          <w:rFonts w:ascii="SimSun" w:hAnsi="SimSun" w:cs="Times New Roman" w:hint="eastAsia"/>
          <w:kern w:val="2"/>
          <w:sz w:val="21"/>
          <w:szCs w:val="22"/>
        </w:rPr>
        <w:t>具有实际或潜在价值的遗传材料</w:t>
      </w:r>
      <w:r>
        <w:rPr>
          <w:rFonts w:ascii="SimSun" w:hAnsi="SimSun" w:cs="Times New Roman" w:hint="eastAsia"/>
          <w:kern w:val="2"/>
          <w:sz w:val="21"/>
          <w:szCs w:val="22"/>
        </w:rPr>
        <w:t>，包括此种遗传材料的衍生物和遗传信息</w:t>
      </w:r>
      <w:r w:rsidRPr="00834C8A">
        <w:rPr>
          <w:rFonts w:ascii="SimSun" w:hAnsi="SimSun" w:cs="Times New Roman" w:hint="eastAsia"/>
          <w:kern w:val="2"/>
          <w:sz w:val="21"/>
          <w:szCs w:val="22"/>
        </w:rPr>
        <w:t>。</w:t>
      </w:r>
    </w:p>
    <w:p w14:paraId="3ABE5458" w14:textId="77777777" w:rsidR="005C2FD6" w:rsidRPr="00834C8A" w:rsidRDefault="005C2FD6" w:rsidP="005C2FD6">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［来　源</w:t>
      </w:r>
    </w:p>
    <w:p w14:paraId="32B679CE" w14:textId="5F2059F0" w:rsidR="005C2FD6" w:rsidRPr="009035F4" w:rsidRDefault="005C2FD6" w:rsidP="005C2FD6">
      <w:pPr>
        <w:overflowPunct w:val="0"/>
        <w:spacing w:afterLines="100" w:after="240" w:line="340" w:lineRule="atLeast"/>
        <w:jc w:val="both"/>
        <w:rPr>
          <w:rFonts w:ascii="SimSun" w:hAnsi="SimSun" w:cs="Times New Roman"/>
          <w:b/>
          <w:kern w:val="2"/>
          <w:sz w:val="21"/>
          <w:szCs w:val="22"/>
        </w:rPr>
      </w:pPr>
      <w:r w:rsidRPr="009035F4">
        <w:rPr>
          <w:rFonts w:ascii="SimSun" w:hAnsi="Calibri" w:cs="Times New Roman" w:hint="eastAsia"/>
          <w:b/>
          <w:bCs/>
          <w:kern w:val="2"/>
          <w:sz w:val="21"/>
          <w:szCs w:val="22"/>
        </w:rPr>
        <w:t>替代方案</w:t>
      </w:r>
      <w:r w:rsidRPr="009035F4">
        <w:rPr>
          <w:rFonts w:ascii="SimSun" w:hAnsi="SimSun" w:cs="Times New Roman"/>
          <w:b/>
          <w:kern w:val="2"/>
          <w:sz w:val="21"/>
          <w:szCs w:val="22"/>
        </w:rPr>
        <w:t>1</w:t>
      </w:r>
    </w:p>
    <w:p w14:paraId="1D6B9267" w14:textId="77777777" w:rsidR="005C2FD6" w:rsidRPr="00834C8A" w:rsidRDefault="005C2FD6" w:rsidP="005C2FD6">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“来源”指除原产国之外申请人获得遗传资源的任何来源，如资源持有人、研究中心、［基因库］［布达佩斯保藏单位］或植物园。］</w:t>
      </w:r>
    </w:p>
    <w:p w14:paraId="42DC4698" w14:textId="3834BAD0" w:rsidR="005C2FD6" w:rsidRPr="009035F4" w:rsidRDefault="005C2FD6" w:rsidP="005C2FD6">
      <w:pPr>
        <w:overflowPunct w:val="0"/>
        <w:spacing w:afterLines="100" w:after="240" w:line="340" w:lineRule="atLeast"/>
        <w:jc w:val="both"/>
        <w:rPr>
          <w:rFonts w:ascii="SimSun" w:hAnsi="SimSun" w:cs="Times New Roman"/>
          <w:b/>
          <w:kern w:val="2"/>
          <w:sz w:val="21"/>
          <w:szCs w:val="22"/>
        </w:rPr>
      </w:pPr>
      <w:r w:rsidRPr="009035F4">
        <w:rPr>
          <w:rFonts w:ascii="SimSun" w:hAnsi="Calibri" w:cs="Times New Roman" w:hint="eastAsia"/>
          <w:b/>
          <w:bCs/>
          <w:kern w:val="2"/>
          <w:sz w:val="21"/>
          <w:szCs w:val="22"/>
        </w:rPr>
        <w:t>替代方案</w:t>
      </w:r>
      <w:r w:rsidRPr="009035F4">
        <w:rPr>
          <w:rFonts w:ascii="SimSun" w:hAnsi="SimSun" w:cs="Times New Roman" w:hint="eastAsia"/>
          <w:b/>
          <w:kern w:val="2"/>
          <w:sz w:val="21"/>
          <w:szCs w:val="22"/>
        </w:rPr>
        <w:t>2</w:t>
      </w:r>
    </w:p>
    <w:p w14:paraId="178D1282" w14:textId="77777777" w:rsidR="005C2FD6" w:rsidRPr="00834C8A" w:rsidRDefault="005C2FD6" w:rsidP="005C2FD6">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“来源”应当作</w:t>
      </w:r>
      <w:r w:rsidRPr="00834C8A">
        <w:rPr>
          <w:rFonts w:ascii="SimSun" w:hAnsi="Calibri" w:cs="Times New Roman" w:hint="eastAsia"/>
          <w:bCs/>
          <w:kern w:val="2"/>
          <w:sz w:val="21"/>
          <w:szCs w:val="22"/>
        </w:rPr>
        <w:t>尽可能</w:t>
      </w:r>
      <w:r w:rsidRPr="00834C8A">
        <w:rPr>
          <w:rFonts w:ascii="SimSun" w:hAnsi="SimSun" w:cs="Times New Roman" w:hint="eastAsia"/>
          <w:kern w:val="2"/>
          <w:sz w:val="21"/>
          <w:szCs w:val="22"/>
        </w:rPr>
        <w:t>广的理解：</w:t>
      </w:r>
    </w:p>
    <w:p w14:paraId="1A0BBE2D" w14:textId="77777777" w:rsidR="005C2FD6" w:rsidRPr="00834C8A" w:rsidRDefault="005C2FD6" w:rsidP="005C2FD6">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kern w:val="2"/>
          <w:sz w:val="21"/>
          <w:szCs w:val="22"/>
        </w:rPr>
        <w:t>(i)</w:t>
      </w:r>
      <w:r w:rsidRPr="00834C8A">
        <w:rPr>
          <w:rFonts w:ascii="SimSun" w:hAnsi="SimSun" w:cs="Times New Roman"/>
          <w:kern w:val="2"/>
          <w:sz w:val="21"/>
          <w:szCs w:val="22"/>
        </w:rPr>
        <w:tab/>
      </w:r>
      <w:r w:rsidRPr="00834C8A">
        <w:rPr>
          <w:rFonts w:ascii="SimSun" w:hAnsi="SimSun" w:cs="Times New Roman" w:hint="eastAsia"/>
          <w:kern w:val="2"/>
          <w:sz w:val="21"/>
          <w:szCs w:val="22"/>
        </w:rPr>
        <w:t>原始来源，其中尤其包括提供遗传资源的［缔约各方］［各国］、《粮食和农业植物遗传资源国际条约》（ITPGRFA）的多边制度、［专利人、高校、农民和植物育种者、］土著和当地社区；以及</w:t>
      </w:r>
    </w:p>
    <w:p w14:paraId="4F8B799F" w14:textId="59EF959A" w:rsidR="005C2FD6" w:rsidRPr="00834C8A" w:rsidRDefault="005C2FD6" w:rsidP="005C2FD6">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kern w:val="2"/>
          <w:sz w:val="21"/>
          <w:szCs w:val="22"/>
        </w:rPr>
        <w:t>(ii)</w:t>
      </w:r>
      <w:r w:rsidRPr="00834C8A">
        <w:rPr>
          <w:rFonts w:ascii="SimSun" w:hAnsi="SimSun" w:cs="Times New Roman"/>
          <w:kern w:val="2"/>
          <w:sz w:val="21"/>
          <w:szCs w:val="22"/>
        </w:rPr>
        <w:tab/>
      </w:r>
      <w:r w:rsidRPr="00834C8A">
        <w:rPr>
          <w:rFonts w:ascii="SimSun" w:hAnsi="SimSun" w:cs="Times New Roman" w:hint="eastAsia"/>
          <w:kern w:val="2"/>
          <w:sz w:val="21"/>
          <w:szCs w:val="22"/>
        </w:rPr>
        <w:t>二级来源，其中尤其包括非</w:t>
      </w:r>
      <w:r w:rsidR="007A7DBA">
        <w:rPr>
          <w:rFonts w:ascii="SimSun" w:hAnsi="SimSun" w:cs="Times New Roman" w:hint="eastAsia"/>
          <w:kern w:val="2"/>
          <w:sz w:val="21"/>
          <w:szCs w:val="22"/>
        </w:rPr>
        <w:t>原生境条件</w:t>
      </w:r>
      <w:r w:rsidRPr="00834C8A">
        <w:rPr>
          <w:rFonts w:ascii="SimSun" w:hAnsi="SimSun" w:cs="Times New Roman" w:hint="eastAsia"/>
          <w:kern w:val="2"/>
          <w:sz w:val="21"/>
          <w:szCs w:val="22"/>
        </w:rPr>
        <w:t>收集品和［科学文献］。］］</w:t>
      </w:r>
    </w:p>
    <w:p w14:paraId="305E2FB6" w14:textId="13EEC045" w:rsidR="005C2FD6" w:rsidRPr="009035F4" w:rsidRDefault="005C2FD6" w:rsidP="006371A7">
      <w:pPr>
        <w:keepNext/>
        <w:overflowPunct w:val="0"/>
        <w:spacing w:afterLines="100" w:after="240" w:line="340" w:lineRule="atLeast"/>
        <w:jc w:val="both"/>
        <w:rPr>
          <w:rFonts w:ascii="SimSun" w:hAnsi="SimSun" w:cs="Times New Roman"/>
          <w:b/>
          <w:kern w:val="2"/>
          <w:sz w:val="21"/>
          <w:szCs w:val="22"/>
        </w:rPr>
      </w:pPr>
      <w:r w:rsidRPr="009035F4">
        <w:rPr>
          <w:rFonts w:ascii="SimSun" w:hAnsi="Calibri" w:cs="Times New Roman" w:hint="eastAsia"/>
          <w:b/>
          <w:bCs/>
          <w:kern w:val="2"/>
          <w:sz w:val="21"/>
          <w:szCs w:val="22"/>
        </w:rPr>
        <w:lastRenderedPageBreak/>
        <w:t>替代方案</w:t>
      </w:r>
      <w:r w:rsidRPr="009035F4">
        <w:rPr>
          <w:rFonts w:ascii="SimSun" w:hAnsi="SimSun" w:cs="Times New Roman" w:hint="eastAsia"/>
          <w:b/>
          <w:kern w:val="2"/>
          <w:sz w:val="21"/>
          <w:szCs w:val="22"/>
        </w:rPr>
        <w:t>3</w:t>
      </w:r>
    </w:p>
    <w:p w14:paraId="5619E6F6" w14:textId="77F88A5E" w:rsidR="005C2FD6" w:rsidRDefault="005C2FD6" w:rsidP="005C2FD6">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“来源”指除原产国之外申请人获得遗传资源的任何来源，如资源持有人、研究中心、［基因库］［布达佩斯保藏单位］或</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植物园</w:t>
      </w:r>
      <w:r w:rsidR="00F1208E">
        <w:rPr>
          <w:rFonts w:ascii="SimSun" w:hAnsi="SimSun" w:cs="Times New Roman" w:hint="eastAsia"/>
          <w:kern w:val="2"/>
          <w:sz w:val="21"/>
          <w:szCs w:val="22"/>
        </w:rPr>
        <w:t>］</w:t>
      </w:r>
      <w:r>
        <w:rPr>
          <w:rFonts w:ascii="SimSun" w:hAnsi="SimSun" w:cs="Times New Roman" w:hint="eastAsia"/>
          <w:kern w:val="2"/>
          <w:sz w:val="21"/>
          <w:szCs w:val="22"/>
        </w:rPr>
        <w:t>或任何其他</w:t>
      </w:r>
      <w:r w:rsidR="000800EA">
        <w:rPr>
          <w:rFonts w:ascii="SimSun" w:hAnsi="SimSun" w:cs="Times New Roman" w:hint="eastAsia"/>
          <w:kern w:val="2"/>
          <w:sz w:val="21"/>
          <w:szCs w:val="22"/>
        </w:rPr>
        <w:t>的</w:t>
      </w:r>
      <w:r>
        <w:rPr>
          <w:rFonts w:ascii="SimSun" w:hAnsi="SimSun" w:cs="Times New Roman" w:hint="eastAsia"/>
          <w:kern w:val="2"/>
          <w:sz w:val="21"/>
          <w:szCs w:val="22"/>
        </w:rPr>
        <w:t>遗传资源保藏单位</w:t>
      </w:r>
      <w:r w:rsidRPr="00834C8A">
        <w:rPr>
          <w:rFonts w:ascii="SimSun" w:hAnsi="SimSun" w:cs="Times New Roman" w:hint="eastAsia"/>
          <w:kern w:val="2"/>
          <w:sz w:val="21"/>
          <w:szCs w:val="22"/>
        </w:rPr>
        <w:t>。］</w:t>
      </w:r>
    </w:p>
    <w:p w14:paraId="28967899" w14:textId="77777777" w:rsidR="000800EA" w:rsidRPr="00834C8A" w:rsidRDefault="000800EA" w:rsidP="000800EA">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［利　用</w:t>
      </w:r>
    </w:p>
    <w:p w14:paraId="2F9D3BC2" w14:textId="4325CDDE" w:rsidR="000800EA" w:rsidRPr="00834C8A" w:rsidRDefault="000800EA" w:rsidP="000800EA">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“利用”遗传资源是指对遗传资源和［遗传资源相关传统知识］的遗传和（或）生物化学组成进行研究和开发</w:t>
      </w:r>
      <w:r>
        <w:rPr>
          <w:rFonts w:ascii="SimSun" w:hAnsi="SimSun" w:cs="Times New Roman" w:hint="eastAsia"/>
          <w:kern w:val="2"/>
          <w:sz w:val="21"/>
          <w:szCs w:val="22"/>
        </w:rPr>
        <w:t>、</w:t>
      </w:r>
      <w:r w:rsidRPr="00834C8A">
        <w:rPr>
          <w:rFonts w:ascii="SimSun" w:hAnsi="SimSun" w:cs="Times New Roman" w:hint="eastAsia"/>
          <w:kern w:val="2"/>
          <w:sz w:val="21"/>
          <w:szCs w:val="22"/>
        </w:rPr>
        <w:t>［保存、收集、特性研究等］，［包括商业化开发，］［其中包括通过使用［《生物多样性公约》第2条界定的］生物技术］。］</w:t>
      </w:r>
    </w:p>
    <w:p w14:paraId="3E0A4177" w14:textId="77777777" w:rsidR="000800EA" w:rsidRPr="00834C8A" w:rsidRDefault="000800EA" w:rsidP="000800EA">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13F25EAB" w14:textId="58C67D9B" w:rsidR="007D265D" w:rsidRPr="00834C8A" w:rsidRDefault="000800EA" w:rsidP="000800EA">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［“利用”遗传资源是指对遗传资源和［遗传资源相关传统知识］的遗传和（或）生物化学组成进行</w:t>
      </w:r>
      <w:r w:rsidR="00F1208E">
        <w:rPr>
          <w:rFonts w:ascii="SimSun" w:hAnsi="SimSun" w:cs="Times New Roman" w:hint="eastAsia"/>
          <w:kern w:val="2"/>
          <w:sz w:val="21"/>
          <w:szCs w:val="22"/>
        </w:rPr>
        <w:t>［</w:t>
      </w:r>
      <w:r w:rsidR="00F30662">
        <w:rPr>
          <w:rFonts w:ascii="SimSun" w:hAnsi="SimSun" w:cs="Times New Roman" w:hint="eastAsia"/>
          <w:kern w:val="2"/>
          <w:sz w:val="21"/>
          <w:szCs w:val="22"/>
        </w:rPr>
        <w:t>知识持有者传统用法之外的</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研究和开发，［包括商业化开发，］［其中包括通过使用［《生物多样性公约》第2条界定的］生物技术］［，以及制作新产品，或者使用或生产一种产品的新方法］。］</w:t>
      </w:r>
    </w:p>
    <w:p w14:paraId="639DAE0B" w14:textId="010ECA45" w:rsidR="007D265D" w:rsidRPr="00771FDB" w:rsidRDefault="007D265D" w:rsidP="00DE2584">
      <w:pPr>
        <w:keepNext/>
        <w:overflowPunct w:val="0"/>
        <w:spacing w:beforeLines="200" w:before="480" w:afterLines="100" w:after="240" w:line="340" w:lineRule="atLeast"/>
        <w:jc w:val="both"/>
        <w:rPr>
          <w:rFonts w:ascii="SimHei" w:eastAsia="SimHei" w:hAnsi="SimSun" w:cs="Times New Roman"/>
          <w:kern w:val="2"/>
          <w:sz w:val="21"/>
          <w:szCs w:val="22"/>
          <w:u w:val="single"/>
        </w:rPr>
      </w:pPr>
      <w:r w:rsidRPr="00771FDB">
        <w:rPr>
          <w:rFonts w:ascii="SimHei" w:eastAsia="SimHei" w:hAnsi="SimSun" w:cs="Times New Roman" w:hint="eastAsia"/>
          <w:kern w:val="2"/>
          <w:sz w:val="21"/>
          <w:szCs w:val="22"/>
          <w:u w:val="single"/>
        </w:rPr>
        <w:t>其他术语</w:t>
      </w:r>
    </w:p>
    <w:p w14:paraId="0594A115" w14:textId="744A86C3" w:rsidR="005D7B2B" w:rsidRPr="005D7B2B" w:rsidRDefault="005D7B2B" w:rsidP="005D7B2B">
      <w:pPr>
        <w:keepNext/>
        <w:overflowPunct w:val="0"/>
        <w:spacing w:beforeLines="200" w:before="480" w:afterLines="100" w:after="240" w:line="340" w:lineRule="atLeast"/>
        <w:jc w:val="both"/>
        <w:rPr>
          <w:rFonts w:ascii="SimHei" w:eastAsia="SimHei" w:hAnsi="SimSun" w:cs="Times New Roman"/>
          <w:kern w:val="2"/>
          <w:sz w:val="21"/>
          <w:szCs w:val="22"/>
        </w:rPr>
      </w:pPr>
      <w:r w:rsidRPr="005D7B2B">
        <w:rPr>
          <w:rFonts w:ascii="SimHei" w:eastAsia="SimHei" w:hAnsi="SimSun" w:cs="Times New Roman" w:hint="eastAsia"/>
          <w:kern w:val="2"/>
          <w:sz w:val="21"/>
          <w:szCs w:val="22"/>
        </w:rPr>
        <w:t>［生物技术</w:t>
      </w:r>
    </w:p>
    <w:p w14:paraId="2295E8E1" w14:textId="51CD7D99" w:rsidR="005D7B2B" w:rsidRPr="00771FDB" w:rsidRDefault="005D7B2B" w:rsidP="00771FDB">
      <w:pPr>
        <w:overflowPunct w:val="0"/>
        <w:spacing w:afterLines="100" w:after="240" w:line="340" w:lineRule="atLeast"/>
        <w:jc w:val="both"/>
        <w:rPr>
          <w:rFonts w:ascii="SimSun" w:hAnsi="SimSun" w:cs="Times New Roman"/>
          <w:kern w:val="2"/>
          <w:sz w:val="21"/>
          <w:szCs w:val="22"/>
        </w:rPr>
      </w:pPr>
      <w:r w:rsidRPr="00771FDB">
        <w:rPr>
          <w:rFonts w:ascii="SimSun" w:hAnsi="SimSun" w:cs="Times New Roman" w:hint="eastAsia"/>
          <w:kern w:val="2"/>
          <w:sz w:val="21"/>
          <w:szCs w:val="22"/>
        </w:rPr>
        <w:t>“生物技术”［在《生物多样性公约》第</w:t>
      </w:r>
      <w:r w:rsidRPr="00771FDB">
        <w:rPr>
          <w:rFonts w:ascii="SimSun" w:hAnsi="SimSun" w:cs="Times New Roman"/>
          <w:kern w:val="2"/>
          <w:sz w:val="21"/>
          <w:szCs w:val="22"/>
        </w:rPr>
        <w:t>2条中的定义］是使用生物系统、生物体［或其衍生物］的任何技术应用，以制作或改变产品或过程以供特定用途。］</w:t>
      </w:r>
    </w:p>
    <w:p w14:paraId="572E0184" w14:textId="481678DF" w:rsidR="00C744E5" w:rsidRPr="00C744E5" w:rsidRDefault="00C744E5" w:rsidP="00C744E5">
      <w:pPr>
        <w:keepNext/>
        <w:overflowPunct w:val="0"/>
        <w:spacing w:beforeLines="200" w:before="480" w:afterLines="100" w:after="240" w:line="340" w:lineRule="atLeast"/>
        <w:jc w:val="both"/>
        <w:rPr>
          <w:rFonts w:ascii="SimHei" w:eastAsia="SimHei" w:hAnsi="SimSun" w:cs="Times New Roman"/>
          <w:kern w:val="2"/>
          <w:sz w:val="21"/>
          <w:szCs w:val="22"/>
        </w:rPr>
      </w:pPr>
      <w:r w:rsidRPr="00C744E5">
        <w:rPr>
          <w:rFonts w:ascii="SimHei" w:eastAsia="SimHei" w:hAnsi="SimSun" w:cs="Times New Roman" w:hint="eastAsia"/>
          <w:kern w:val="2"/>
          <w:sz w:val="21"/>
          <w:szCs w:val="22"/>
        </w:rPr>
        <w:t>［提供遗传资源的国家</w:t>
      </w:r>
    </w:p>
    <w:p w14:paraId="630F2A41" w14:textId="7B123E8E" w:rsidR="00C744E5" w:rsidRDefault="00F1208E" w:rsidP="00771FDB">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00C744E5" w:rsidRPr="00771FDB">
        <w:rPr>
          <w:rFonts w:ascii="SimSun" w:hAnsi="SimSun" w:cs="Times New Roman" w:hint="eastAsia"/>
          <w:kern w:val="2"/>
          <w:sz w:val="21"/>
          <w:szCs w:val="22"/>
        </w:rPr>
        <w:t>“提供遗传资源的国家”是指供应遗传资源的国家，此种遗传资源可能取自原生境来源，包括野生物种和驯化物种的种群，</w:t>
      </w:r>
      <w:r>
        <w:rPr>
          <w:rFonts w:ascii="SimSun" w:hAnsi="SimSun" w:cs="Times New Roman" w:hint="eastAsia"/>
          <w:kern w:val="2"/>
          <w:sz w:val="21"/>
          <w:szCs w:val="22"/>
        </w:rPr>
        <w:t>［</w:t>
      </w:r>
      <w:r w:rsidR="00C744E5" w:rsidRPr="00771FDB">
        <w:rPr>
          <w:rFonts w:ascii="SimSun" w:hAnsi="SimSun" w:cs="Times New Roman" w:hint="eastAsia"/>
          <w:kern w:val="2"/>
          <w:sz w:val="21"/>
          <w:szCs w:val="22"/>
        </w:rPr>
        <w:t>或取自非原生境来源，</w:t>
      </w:r>
      <w:r>
        <w:rPr>
          <w:rFonts w:ascii="SimSun" w:hAnsi="SimSun" w:cs="Times New Roman" w:hint="eastAsia"/>
          <w:kern w:val="2"/>
          <w:sz w:val="21"/>
          <w:szCs w:val="22"/>
        </w:rPr>
        <w:t>］</w:t>
      </w:r>
      <w:r w:rsidR="00C744E5" w:rsidRPr="00771FDB">
        <w:rPr>
          <w:rFonts w:ascii="SimSun" w:hAnsi="SimSun" w:cs="Times New Roman" w:hint="eastAsia"/>
          <w:kern w:val="2"/>
          <w:sz w:val="21"/>
          <w:szCs w:val="22"/>
        </w:rPr>
        <w:t>不论是否原产于该国。］</w:t>
      </w:r>
    </w:p>
    <w:p w14:paraId="10DA1E55" w14:textId="1ACA5768" w:rsidR="00C744E5" w:rsidRPr="009035F4" w:rsidRDefault="00C744E5" w:rsidP="00771FDB">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替代方案</w:t>
      </w:r>
    </w:p>
    <w:p w14:paraId="5F87F0EB" w14:textId="4DD081C1" w:rsidR="00C744E5" w:rsidRPr="00771FDB" w:rsidRDefault="00F1208E" w:rsidP="00771FDB">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00C81A31" w:rsidRPr="00C81A31">
        <w:rPr>
          <w:rFonts w:ascii="SimSun" w:hAnsi="SimSun" w:cs="Times New Roman" w:hint="eastAsia"/>
          <w:kern w:val="2"/>
          <w:sz w:val="21"/>
          <w:szCs w:val="22"/>
        </w:rPr>
        <w:t>“提供遗传资源的国家”是指拥有原生境</w:t>
      </w:r>
      <w:r w:rsidR="0089205D" w:rsidRPr="008D19AE">
        <w:rPr>
          <w:rFonts w:ascii="SimSun" w:hAnsi="SimSun" w:cs="Times New Roman" w:hint="eastAsia"/>
          <w:kern w:val="2"/>
          <w:sz w:val="21"/>
          <w:szCs w:val="22"/>
        </w:rPr>
        <w:t>条件</w:t>
      </w:r>
      <w:r w:rsidR="008D19AE" w:rsidRPr="00771FDB">
        <w:rPr>
          <w:rFonts w:ascii="SimSun" w:hAnsi="SimSun" w:cs="Times New Roman" w:hint="eastAsia"/>
          <w:kern w:val="2"/>
          <w:sz w:val="21"/>
          <w:szCs w:val="22"/>
        </w:rPr>
        <w:t>下</w:t>
      </w:r>
      <w:r w:rsidR="008E6B28" w:rsidRPr="00771FDB">
        <w:rPr>
          <w:rFonts w:ascii="SimSun" w:hAnsi="SimSun" w:cs="Times New Roman" w:hint="eastAsia"/>
          <w:kern w:val="2"/>
          <w:sz w:val="21"/>
          <w:szCs w:val="22"/>
        </w:rPr>
        <w:t>的</w:t>
      </w:r>
      <w:r w:rsidR="00C81A31" w:rsidRPr="00C81A31">
        <w:rPr>
          <w:rFonts w:ascii="SimSun" w:hAnsi="SimSun" w:cs="Times New Roman" w:hint="eastAsia"/>
          <w:kern w:val="2"/>
          <w:sz w:val="21"/>
          <w:szCs w:val="22"/>
        </w:rPr>
        <w:t>遗传资源和（或）传统知识、并提供遗传资源和（或）传统知识的国家。］</w:t>
      </w:r>
      <w:r>
        <w:rPr>
          <w:rFonts w:ascii="SimSun" w:hAnsi="SimSun" w:cs="Times New Roman" w:hint="eastAsia"/>
          <w:kern w:val="2"/>
          <w:sz w:val="21"/>
          <w:szCs w:val="22"/>
        </w:rPr>
        <w:t>］</w:t>
      </w:r>
    </w:p>
    <w:p w14:paraId="1F5BFB55" w14:textId="48120DF2" w:rsidR="006F3B86" w:rsidRPr="006F3B86" w:rsidRDefault="006F3B86" w:rsidP="006F3B86">
      <w:pPr>
        <w:keepNext/>
        <w:overflowPunct w:val="0"/>
        <w:spacing w:beforeLines="200" w:before="480" w:afterLines="100" w:after="240" w:line="340" w:lineRule="atLeast"/>
        <w:jc w:val="both"/>
        <w:rPr>
          <w:rFonts w:ascii="SimHei" w:eastAsia="SimHei" w:hAnsi="SimSun" w:cs="Times New Roman"/>
          <w:kern w:val="2"/>
          <w:sz w:val="21"/>
          <w:szCs w:val="22"/>
        </w:rPr>
      </w:pPr>
      <w:r w:rsidRPr="006F3B86">
        <w:rPr>
          <w:rFonts w:ascii="SimHei" w:eastAsia="SimHei" w:hAnsi="SimSun" w:cs="Times New Roman" w:hint="eastAsia"/>
          <w:kern w:val="2"/>
          <w:sz w:val="21"/>
          <w:szCs w:val="22"/>
        </w:rPr>
        <w:t>［衍生物</w:t>
      </w:r>
    </w:p>
    <w:p w14:paraId="58B1C3E7" w14:textId="738E3C4F" w:rsidR="006F3B86" w:rsidRPr="00771FDB" w:rsidRDefault="006F3B86" w:rsidP="00771FDB">
      <w:pPr>
        <w:overflowPunct w:val="0"/>
        <w:spacing w:afterLines="100" w:after="240" w:line="340" w:lineRule="atLeast"/>
        <w:jc w:val="both"/>
        <w:rPr>
          <w:rFonts w:ascii="SimSun" w:hAnsi="SimSun" w:cs="Times New Roman"/>
          <w:kern w:val="2"/>
          <w:sz w:val="21"/>
          <w:szCs w:val="22"/>
        </w:rPr>
      </w:pPr>
      <w:r w:rsidRPr="00771FDB">
        <w:rPr>
          <w:rFonts w:ascii="SimSun" w:hAnsi="SimSun" w:cs="Times New Roman" w:hint="eastAsia"/>
          <w:kern w:val="2"/>
          <w:sz w:val="21"/>
          <w:szCs w:val="22"/>
        </w:rPr>
        <w:t>“衍生物”是指由生物或遗传资源的遗传表现形式或新陈代谢产生的、自然生成的生物化学化合物</w:t>
      </w:r>
      <w:r w:rsidR="00F1208E">
        <w:rPr>
          <w:rFonts w:ascii="SimSun" w:hAnsi="SimSun" w:cs="Times New Roman" w:hint="eastAsia"/>
          <w:kern w:val="2"/>
          <w:sz w:val="21"/>
          <w:szCs w:val="22"/>
        </w:rPr>
        <w:t>［</w:t>
      </w:r>
      <w:r w:rsidRPr="00771FDB">
        <w:rPr>
          <w:rFonts w:ascii="SimSun" w:hAnsi="SimSun" w:cs="Times New Roman" w:hint="eastAsia"/>
          <w:kern w:val="2"/>
          <w:sz w:val="21"/>
          <w:szCs w:val="22"/>
        </w:rPr>
        <w:t>，即使其不具备遗传的功能单位</w:t>
      </w:r>
      <w:r w:rsidR="00F1208E">
        <w:rPr>
          <w:rFonts w:ascii="SimSun" w:hAnsi="SimSun" w:cs="Times New Roman" w:hint="eastAsia"/>
          <w:kern w:val="2"/>
          <w:sz w:val="21"/>
          <w:szCs w:val="22"/>
        </w:rPr>
        <w:t>］</w:t>
      </w:r>
      <w:r w:rsidRPr="00771FDB">
        <w:rPr>
          <w:rFonts w:ascii="SimSun" w:hAnsi="SimSun" w:cs="Times New Roman" w:hint="eastAsia"/>
          <w:kern w:val="2"/>
          <w:sz w:val="21"/>
          <w:szCs w:val="22"/>
        </w:rPr>
        <w:t>。］</w:t>
      </w:r>
    </w:p>
    <w:p w14:paraId="15EA1B98"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lastRenderedPageBreak/>
        <w:t>原生境条件</w:t>
      </w:r>
    </w:p>
    <w:p w14:paraId="5131432D" w14:textId="77777777" w:rsidR="00DE2584" w:rsidRPr="00834C8A"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“原生境条件”是指遗传资源生存于生态系统和自然生境之内的条件；如系驯化或培育物种，则指它们独特特性形成的环境中的条件［《生物多样性公约》第2条］。</w:t>
      </w:r>
    </w:p>
    <w:p w14:paraId="57605781" w14:textId="23E10A71" w:rsidR="004049C1" w:rsidRPr="004049C1" w:rsidRDefault="00410EDA" w:rsidP="004049C1">
      <w:pPr>
        <w:keepNext/>
        <w:overflowPunct w:val="0"/>
        <w:spacing w:beforeLines="200" w:before="480" w:afterLines="100" w:after="240" w:line="340" w:lineRule="atLeast"/>
        <w:jc w:val="both"/>
        <w:rPr>
          <w:rFonts w:ascii="SimHei" w:eastAsia="SimHei" w:hAnsi="SimSun" w:cs="Times New Roman"/>
          <w:kern w:val="2"/>
          <w:sz w:val="21"/>
          <w:szCs w:val="22"/>
        </w:rPr>
      </w:pPr>
      <w:r>
        <w:rPr>
          <w:rFonts w:ascii="SimHei" w:eastAsia="SimHei" w:hAnsi="SimSun" w:cs="Times New Roman" w:hint="eastAsia"/>
          <w:kern w:val="2"/>
          <w:sz w:val="21"/>
          <w:szCs w:val="22"/>
        </w:rPr>
        <w:t>非原生境保存</w:t>
      </w:r>
    </w:p>
    <w:p w14:paraId="0739B18E" w14:textId="48B78247" w:rsidR="004049C1" w:rsidRPr="00771FDB" w:rsidRDefault="004049C1" w:rsidP="00771FDB">
      <w:pPr>
        <w:overflowPunct w:val="0"/>
        <w:spacing w:afterLines="100" w:after="240" w:line="340" w:lineRule="atLeast"/>
        <w:jc w:val="both"/>
        <w:rPr>
          <w:rFonts w:ascii="SimSun" w:hAnsi="SimSun" w:cs="Times New Roman"/>
          <w:kern w:val="2"/>
          <w:sz w:val="21"/>
          <w:szCs w:val="22"/>
        </w:rPr>
      </w:pPr>
      <w:r w:rsidRPr="00771FDB">
        <w:rPr>
          <w:rFonts w:ascii="SimSun" w:hAnsi="SimSun" w:cs="Times New Roman" w:hint="eastAsia"/>
          <w:kern w:val="2"/>
          <w:sz w:val="21"/>
          <w:szCs w:val="22"/>
        </w:rPr>
        <w:t>“</w:t>
      </w:r>
      <w:r w:rsidR="00D51BA1">
        <w:rPr>
          <w:rFonts w:ascii="SimSun" w:hAnsi="SimSun" w:cs="Times New Roman" w:hint="eastAsia"/>
          <w:kern w:val="2"/>
          <w:sz w:val="21"/>
          <w:szCs w:val="22"/>
        </w:rPr>
        <w:t>非原生境</w:t>
      </w:r>
      <w:r w:rsidRPr="00771FDB">
        <w:rPr>
          <w:rFonts w:ascii="SimSun" w:hAnsi="SimSun" w:cs="Times New Roman" w:hint="eastAsia"/>
          <w:kern w:val="2"/>
          <w:sz w:val="21"/>
          <w:szCs w:val="22"/>
        </w:rPr>
        <w:t>保</w:t>
      </w:r>
      <w:r w:rsidR="00D51BA1">
        <w:rPr>
          <w:rFonts w:ascii="SimSun" w:hAnsi="SimSun" w:cs="Times New Roman" w:hint="eastAsia"/>
          <w:kern w:val="2"/>
          <w:sz w:val="21"/>
          <w:szCs w:val="22"/>
        </w:rPr>
        <w:t>存</w:t>
      </w:r>
      <w:r w:rsidRPr="00771FDB">
        <w:rPr>
          <w:rFonts w:ascii="SimSun" w:hAnsi="SimSun" w:cs="Times New Roman" w:hint="eastAsia"/>
          <w:kern w:val="2"/>
          <w:sz w:val="21"/>
          <w:szCs w:val="22"/>
        </w:rPr>
        <w:t>”是指将生物多样性的组成部分移到它们的自然生境之外进行保护。</w:t>
      </w:r>
    </w:p>
    <w:p w14:paraId="647D7A6F"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［盗　用</w:t>
      </w:r>
    </w:p>
    <w:p w14:paraId="685A09CD" w14:textId="496EAE57" w:rsidR="00DE2584" w:rsidRPr="00834C8A" w:rsidRDefault="00DE2584" w:rsidP="00DE2584">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“盗用”是指［根据［原产国或提供国的］［国家立法］］，在未得到［有权对此种［获</w:t>
      </w:r>
      <w:r w:rsidR="00AF76B5">
        <w:rPr>
          <w:rFonts w:ascii="SimSun" w:hAnsi="Calibri" w:cs="Times New Roman" w:hint="eastAsia"/>
          <w:bCs/>
          <w:kern w:val="2"/>
          <w:sz w:val="21"/>
          <w:szCs w:val="22"/>
        </w:rPr>
        <w:t>得</w:t>
      </w:r>
      <w:r w:rsidRPr="00834C8A">
        <w:rPr>
          <w:rFonts w:ascii="SimSun" w:hAnsi="Calibri" w:cs="Times New Roman" w:hint="eastAsia"/>
          <w:bCs/>
          <w:kern w:val="2"/>
          <w:sz w:val="21"/>
          <w:szCs w:val="22"/>
        </w:rPr>
        <w:t>］［利用］给予［这种］同意者］［主管机构］的［自由</w:t>
      </w:r>
      <w:r w:rsidRPr="00834C8A">
        <w:rPr>
          <w:rFonts w:ascii="SimSun" w:hAnsi="SimSun" w:cs="Times New Roman" w:hint="eastAsia"/>
          <w:kern w:val="2"/>
          <w:sz w:val="21"/>
          <w:szCs w:val="22"/>
        </w:rPr>
        <w:t>］［</w:t>
      </w:r>
      <w:r w:rsidRPr="00834C8A">
        <w:rPr>
          <w:rFonts w:ascii="SimSun" w:hAnsi="Calibri" w:cs="Times New Roman" w:hint="eastAsia"/>
          <w:bCs/>
          <w:kern w:val="2"/>
          <w:sz w:val="21"/>
          <w:szCs w:val="22"/>
        </w:rPr>
        <w:t>事先知情］同意的情况下，［获</w:t>
      </w:r>
      <w:r w:rsidR="00AF76B5">
        <w:rPr>
          <w:rFonts w:ascii="SimSun" w:hAnsi="Calibri" w:cs="Times New Roman" w:hint="eastAsia"/>
          <w:bCs/>
          <w:kern w:val="2"/>
          <w:sz w:val="21"/>
          <w:szCs w:val="22"/>
        </w:rPr>
        <w:t>得</w:t>
      </w:r>
      <w:r w:rsidRPr="00834C8A">
        <w:rPr>
          <w:rFonts w:ascii="SimSun" w:hAnsi="Calibri" w:cs="Times New Roman" w:hint="eastAsia"/>
          <w:bCs/>
          <w:kern w:val="2"/>
          <w:sz w:val="21"/>
          <w:szCs w:val="22"/>
        </w:rPr>
        <w:t>］［利用］遗传资源［和］［或］［遗传资源相关传统知识］。］</w:t>
      </w:r>
    </w:p>
    <w:p w14:paraId="6136F714" w14:textId="7C79F1BD" w:rsidR="00DE2584" w:rsidRPr="009035F4" w:rsidRDefault="00AF76B5" w:rsidP="00DE2584">
      <w:pPr>
        <w:keepNext/>
        <w:overflowPunct w:val="0"/>
        <w:spacing w:afterLines="100" w:after="240" w:line="340" w:lineRule="atLeast"/>
        <w:jc w:val="both"/>
        <w:rPr>
          <w:rFonts w:ascii="SimSun" w:hAnsi="Calibri" w:cs="Times New Roman"/>
          <w:b/>
          <w:bCs/>
          <w:kern w:val="2"/>
          <w:sz w:val="21"/>
          <w:szCs w:val="22"/>
        </w:rPr>
      </w:pPr>
      <w:r w:rsidRPr="009035F4">
        <w:rPr>
          <w:rFonts w:ascii="SimSun" w:hAnsi="Calibri" w:cs="Times New Roman" w:hint="eastAsia"/>
          <w:b/>
          <w:bCs/>
          <w:kern w:val="2"/>
          <w:sz w:val="21"/>
          <w:szCs w:val="22"/>
        </w:rPr>
        <w:t>替代</w:t>
      </w:r>
      <w:r w:rsidR="00DE2584" w:rsidRPr="009035F4">
        <w:rPr>
          <w:rFonts w:ascii="SimSun" w:hAnsi="Calibri" w:cs="Times New Roman" w:hint="eastAsia"/>
          <w:b/>
          <w:bCs/>
          <w:kern w:val="2"/>
          <w:sz w:val="21"/>
          <w:szCs w:val="22"/>
        </w:rPr>
        <w:t>方案</w:t>
      </w:r>
    </w:p>
    <w:p w14:paraId="14B1B2E7" w14:textId="1BBF203C" w:rsidR="00DE2584" w:rsidRPr="00834C8A" w:rsidRDefault="00DE2584" w:rsidP="00DE2584">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盗用”是指使用他人的遗传资源和（或）［遗传资源相关传统知识］，而遗传资源或传统知识是使用者通过不正当手段或破坏信用、以至于违反提供国国内法从持有人处取得的。因遗传资源和（或）［遗传资源相关传统知识］的持有人未</w:t>
      </w:r>
      <w:r w:rsidRPr="00834C8A">
        <w:rPr>
          <w:rFonts w:ascii="SimSun" w:hAnsi="SimSun" w:cs="Times New Roman" w:hint="eastAsia"/>
          <w:kern w:val="2"/>
          <w:sz w:val="21"/>
          <w:szCs w:val="22"/>
        </w:rPr>
        <w:t>采取</w:t>
      </w:r>
      <w:r w:rsidRPr="00834C8A">
        <w:rPr>
          <w:rFonts w:ascii="SimSun" w:hAnsi="Calibri" w:cs="Times New Roman" w:hint="eastAsia"/>
          <w:bCs/>
          <w:kern w:val="2"/>
          <w:sz w:val="21"/>
          <w:szCs w:val="22"/>
        </w:rPr>
        <w:t>合理保护措施而通过阅读出版物、购买、独立发现、反向工程和无意披露等合法手段获得的遗传资源和［遗传资源相关传统知识］，其使用不是盗用。］］</w:t>
      </w:r>
    </w:p>
    <w:p w14:paraId="1B1FFB78"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［［实物］获取</w:t>
      </w:r>
    </w:p>
    <w:p w14:paraId="34FEE8C9" w14:textId="29F6ADBA" w:rsidR="00DE2584" w:rsidRPr="00834C8A" w:rsidRDefault="00DE2584" w:rsidP="00DE2584">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“［实物］/［直接］获取”遗传资源是指</w:t>
      </w:r>
      <w:r w:rsidR="00042957">
        <w:rPr>
          <w:rFonts w:ascii="SimSun" w:hAnsi="Calibri" w:cs="Times New Roman" w:hint="eastAsia"/>
          <w:bCs/>
          <w:kern w:val="2"/>
          <w:sz w:val="21"/>
          <w:szCs w:val="22"/>
        </w:rPr>
        <w:t>实物</w:t>
      </w:r>
      <w:r w:rsidRPr="00834C8A">
        <w:rPr>
          <w:rFonts w:ascii="SimSun" w:hAnsi="Calibri" w:cs="Times New Roman" w:hint="eastAsia"/>
          <w:bCs/>
          <w:kern w:val="2"/>
          <w:sz w:val="21"/>
          <w:szCs w:val="22"/>
        </w:rPr>
        <w:t>占有遗传资源</w:t>
      </w:r>
      <w:r w:rsidR="00F1208E">
        <w:rPr>
          <w:rFonts w:ascii="SimSun" w:hAnsi="Calibri" w:cs="Times New Roman" w:hint="eastAsia"/>
          <w:bCs/>
          <w:kern w:val="2"/>
          <w:sz w:val="21"/>
          <w:szCs w:val="22"/>
        </w:rPr>
        <w:t>［</w:t>
      </w:r>
      <w:r w:rsidRPr="00834C8A">
        <w:rPr>
          <w:rFonts w:ascii="SimSun" w:hAnsi="Calibri" w:cs="Times New Roman" w:hint="eastAsia"/>
          <w:bCs/>
          <w:kern w:val="2"/>
          <w:sz w:val="21"/>
          <w:szCs w:val="22"/>
        </w:rPr>
        <w:t>或者至少充分接触［遗传资源，足以发现遗传资源与［发明］［知识产权］有关的性质</w:t>
      </w:r>
      <w:r w:rsidR="00042957">
        <w:rPr>
          <w:rFonts w:ascii="SimSun" w:hAnsi="Calibri" w:cs="Times New Roman" w:hint="eastAsia"/>
          <w:bCs/>
          <w:kern w:val="2"/>
          <w:sz w:val="21"/>
          <w:szCs w:val="22"/>
        </w:rPr>
        <w:t>］</w:t>
      </w:r>
      <w:r w:rsidRPr="00834C8A">
        <w:rPr>
          <w:rFonts w:ascii="SimSun" w:hAnsi="Calibri" w:cs="Times New Roman" w:hint="eastAsia"/>
          <w:bCs/>
          <w:kern w:val="2"/>
          <w:sz w:val="21"/>
          <w:szCs w:val="22"/>
        </w:rPr>
        <w:t>。］</w:t>
      </w:r>
    </w:p>
    <w:p w14:paraId="323537B8" w14:textId="231BAD7D"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［受保护遗传资源</w:t>
      </w:r>
    </w:p>
    <w:p w14:paraId="3EA7595F" w14:textId="2EC05D2E" w:rsidR="00DE2584" w:rsidRPr="00834C8A" w:rsidRDefault="00DE2584" w:rsidP="00DE2584">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“受保护遗传资源”是指受知识产权或其他法律权利保护的遗传资源。遗传资源的知识产权一旦到期，遗传资源应进入公有领域，不作为受保护遗传资源对待。］</w:t>
      </w:r>
    </w:p>
    <w:p w14:paraId="24562E1A"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［遗传资源相关传统知识的来源</w:t>
      </w:r>
    </w:p>
    <w:p w14:paraId="19334E53" w14:textId="6009F30B" w:rsidR="00DE2584" w:rsidRPr="00834C8A"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“遗传资源相关传统知识的来源”是指申请人获得遗传资源相关传统知识</w:t>
      </w:r>
      <w:r w:rsidR="008D736A">
        <w:rPr>
          <w:rFonts w:ascii="SimSun" w:hAnsi="SimSun" w:cs="Times New Roman" w:hint="eastAsia"/>
          <w:kern w:val="2"/>
          <w:sz w:val="21"/>
          <w:szCs w:val="22"/>
        </w:rPr>
        <w:t>的</w:t>
      </w:r>
      <w:r w:rsidRPr="00834C8A">
        <w:rPr>
          <w:rFonts w:ascii="SimSun" w:hAnsi="SimSun" w:cs="Times New Roman" w:hint="eastAsia"/>
          <w:kern w:val="2"/>
          <w:sz w:val="21"/>
          <w:szCs w:val="22"/>
        </w:rPr>
        <w:t>任何来源，包括土著和当地社区</w:t>
      </w:r>
      <w:r w:rsidR="008D736A">
        <w:rPr>
          <w:rFonts w:ascii="SimSun" w:hAnsi="SimSun" w:cs="Times New Roman" w:hint="eastAsia"/>
          <w:kern w:val="2"/>
          <w:sz w:val="21"/>
          <w:szCs w:val="22"/>
        </w:rPr>
        <w:t>、</w:t>
      </w:r>
      <w:r w:rsidRPr="00834C8A">
        <w:rPr>
          <w:rFonts w:ascii="SimSun" w:hAnsi="SimSun" w:cs="Times New Roman" w:hint="eastAsia"/>
          <w:kern w:val="2"/>
          <w:sz w:val="21"/>
          <w:szCs w:val="22"/>
        </w:rPr>
        <w:t>科学文献、</w:t>
      </w:r>
      <w:r w:rsidR="00A609EE">
        <w:rPr>
          <w:rFonts w:ascii="SimSun" w:hAnsi="SimSun" w:cs="Times New Roman" w:hint="eastAsia"/>
          <w:kern w:val="2"/>
          <w:sz w:val="21"/>
          <w:szCs w:val="22"/>
        </w:rPr>
        <w:t>公共可用的</w:t>
      </w:r>
      <w:r w:rsidRPr="00834C8A">
        <w:rPr>
          <w:rFonts w:ascii="SimSun" w:hAnsi="SimSun" w:cs="Times New Roman" w:hint="eastAsia"/>
          <w:kern w:val="2"/>
          <w:sz w:val="21"/>
          <w:szCs w:val="22"/>
        </w:rPr>
        <w:t>数据库和专利申请，以及专利出版物</w:t>
      </w:r>
      <w:r w:rsidRPr="00834C8A">
        <w:rPr>
          <w:rFonts w:ascii="SimSun" w:hAnsi="SimSun" w:cs="Times New Roman"/>
          <w:kern w:val="2"/>
          <w:sz w:val="21"/>
          <w:szCs w:val="22"/>
          <w:vertAlign w:val="superscript"/>
        </w:rPr>
        <w:footnoteReference w:id="2"/>
      </w:r>
      <w:r w:rsidRPr="00834C8A">
        <w:rPr>
          <w:rFonts w:ascii="SimSun" w:hAnsi="SimSun" w:cs="Times New Roman" w:hint="eastAsia"/>
          <w:kern w:val="2"/>
          <w:sz w:val="21"/>
          <w:szCs w:val="22"/>
        </w:rPr>
        <w:t>。］</w:t>
      </w:r>
    </w:p>
    <w:p w14:paraId="60508670"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lastRenderedPageBreak/>
        <w:t>［未经授权使用</w:t>
      </w:r>
    </w:p>
    <w:p w14:paraId="0C42710D" w14:textId="799BFBC4" w:rsidR="00DE2584" w:rsidRPr="00834C8A"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“未经授权使用”是指未依提供国国家立法，经过主管机构同意而获得遗传资源［、遗传资源相关传统知识。］</w:t>
      </w:r>
      <w:r w:rsidR="00F1208E">
        <w:rPr>
          <w:rFonts w:ascii="SimSun" w:hAnsi="SimSun" w:cs="Times New Roman" w:hint="eastAsia"/>
          <w:kern w:val="2"/>
          <w:sz w:val="21"/>
          <w:szCs w:val="22"/>
        </w:rPr>
        <w:t>］</w:t>
      </w:r>
    </w:p>
    <w:p w14:paraId="559E3550" w14:textId="77777777" w:rsidR="00DE2584" w:rsidRDefault="00DE2584">
      <w:pPr>
        <w:rPr>
          <w:rFonts w:ascii="SimHei" w:eastAsia="SimHei" w:hAnsi="Calibri" w:cs="Times New Roman"/>
          <w:kern w:val="2"/>
          <w:sz w:val="21"/>
          <w:szCs w:val="22"/>
        </w:rPr>
      </w:pPr>
      <w:r>
        <w:rPr>
          <w:rFonts w:ascii="SimHei" w:eastAsia="SimHei" w:hAnsi="Calibri" w:cs="Times New Roman"/>
          <w:kern w:val="2"/>
          <w:sz w:val="21"/>
          <w:szCs w:val="22"/>
        </w:rPr>
        <w:br w:type="page"/>
      </w:r>
    </w:p>
    <w:p w14:paraId="5B0DD65B" w14:textId="2A03984B" w:rsidR="00876357" w:rsidRPr="00771FDB" w:rsidRDefault="00F1208E" w:rsidP="007563CE">
      <w:pPr>
        <w:keepNext/>
        <w:overflowPunct w:val="0"/>
        <w:spacing w:beforeLines="200" w:before="480" w:afterLines="100" w:after="240" w:line="340" w:lineRule="atLeast"/>
        <w:jc w:val="center"/>
        <w:rPr>
          <w:rFonts w:ascii="SimHei" w:eastAsia="SimHei" w:hAnsi="Calibri" w:cs="Times New Roman"/>
          <w:kern w:val="2"/>
          <w:sz w:val="24"/>
          <w:szCs w:val="24"/>
        </w:rPr>
      </w:pPr>
      <w:r>
        <w:rPr>
          <w:rFonts w:ascii="SimHei" w:eastAsia="SimHei" w:hAnsi="Calibri" w:cs="Times New Roman"/>
          <w:kern w:val="2"/>
          <w:sz w:val="24"/>
          <w:szCs w:val="24"/>
        </w:rPr>
        <w:lastRenderedPageBreak/>
        <w:t>［</w:t>
      </w:r>
      <w:r w:rsidR="00F16C29" w:rsidRPr="00771FDB">
        <w:rPr>
          <w:rFonts w:ascii="SimHei" w:eastAsia="SimHei" w:hAnsi="Calibri" w:cs="Times New Roman" w:hint="eastAsia"/>
          <w:kern w:val="2"/>
          <w:sz w:val="24"/>
          <w:szCs w:val="24"/>
        </w:rPr>
        <w:t>一、</w:t>
      </w:r>
      <w:r w:rsidR="00863D88">
        <w:rPr>
          <w:rFonts w:ascii="SimHei" w:eastAsia="SimHei" w:hAnsi="Calibri" w:cs="Times New Roman" w:hint="eastAsia"/>
          <w:kern w:val="2"/>
          <w:sz w:val="24"/>
          <w:szCs w:val="24"/>
        </w:rPr>
        <w:t>［</w:t>
      </w:r>
      <w:r w:rsidR="00876357" w:rsidRPr="00771FDB">
        <w:rPr>
          <w:rFonts w:ascii="SimHei" w:eastAsia="SimHei" w:hAnsi="Calibri" w:cs="Times New Roman" w:hint="eastAsia"/>
          <w:kern w:val="2"/>
          <w:sz w:val="24"/>
          <w:szCs w:val="24"/>
        </w:rPr>
        <w:t>强制</w:t>
      </w:r>
      <w:r w:rsidR="00863D88">
        <w:rPr>
          <w:rFonts w:ascii="SimHei" w:eastAsia="SimHei" w:hAnsi="Calibri" w:cs="Times New Roman" w:hint="eastAsia"/>
          <w:kern w:val="2"/>
          <w:sz w:val="24"/>
          <w:szCs w:val="24"/>
        </w:rPr>
        <w:t>］</w:t>
      </w:r>
      <w:r w:rsidR="00F16C29" w:rsidRPr="00771FDB">
        <w:rPr>
          <w:rFonts w:ascii="SimHei" w:eastAsia="SimHei" w:hAnsi="Calibri" w:cs="Times New Roman" w:hint="eastAsia"/>
          <w:kern w:val="2"/>
          <w:sz w:val="24"/>
          <w:szCs w:val="24"/>
        </w:rPr>
        <w:t>公开</w:t>
      </w:r>
      <w:r>
        <w:rPr>
          <w:rFonts w:ascii="SimHei" w:eastAsia="SimHei" w:hAnsi="Calibri" w:cs="Times New Roman"/>
          <w:kern w:val="2"/>
          <w:sz w:val="24"/>
          <w:szCs w:val="24"/>
        </w:rPr>
        <w:t>］</w:t>
      </w:r>
    </w:p>
    <w:p w14:paraId="5FF32D91" w14:textId="082C0309" w:rsidR="00834C8A" w:rsidRPr="00834C8A" w:rsidRDefault="00F1208E"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Pr>
          <w:rFonts w:ascii="SimHei" w:eastAsia="SimHei" w:hAnsi="Calibri" w:cs="Times New Roman" w:hint="eastAsia"/>
          <w:kern w:val="2"/>
          <w:sz w:val="21"/>
          <w:szCs w:val="22"/>
        </w:rPr>
        <w:t>［</w:t>
      </w:r>
      <w:r w:rsidR="00876357">
        <w:rPr>
          <w:rFonts w:ascii="SimHei" w:eastAsia="SimHei" w:hAnsi="Calibri" w:cs="Times New Roman" w:hint="eastAsia"/>
          <w:kern w:val="2"/>
          <w:sz w:val="21"/>
          <w:szCs w:val="22"/>
        </w:rPr>
        <w:t>第2条</w:t>
      </w:r>
      <w:r>
        <w:rPr>
          <w:rFonts w:ascii="SimHei" w:eastAsia="SimHei" w:hAnsi="Calibri" w:cs="Times New Roman" w:hint="eastAsia"/>
          <w:kern w:val="2"/>
          <w:sz w:val="21"/>
          <w:szCs w:val="22"/>
        </w:rPr>
        <w:t>］</w:t>
      </w:r>
      <w:r w:rsidR="00876357">
        <w:rPr>
          <w:rFonts w:ascii="SimHei" w:eastAsia="SimHei" w:hAnsi="Calibri" w:cs="Times New Roman"/>
          <w:kern w:val="2"/>
          <w:sz w:val="21"/>
          <w:szCs w:val="22"/>
        </w:rPr>
        <w:br/>
      </w:r>
      <w:r>
        <w:rPr>
          <w:rFonts w:ascii="SimHei" w:eastAsia="SimHei" w:hAnsi="Calibri" w:cs="Times New Roman" w:hint="eastAsia"/>
          <w:kern w:val="2"/>
          <w:sz w:val="21"/>
          <w:szCs w:val="22"/>
        </w:rPr>
        <w:t>［</w:t>
      </w:r>
      <w:r w:rsidR="00834C8A" w:rsidRPr="00834C8A">
        <w:rPr>
          <w:rFonts w:ascii="SimHei" w:eastAsia="SimHei" w:hAnsi="Calibri" w:cs="Times New Roman" w:hint="eastAsia"/>
          <w:kern w:val="2"/>
          <w:sz w:val="21"/>
          <w:szCs w:val="22"/>
        </w:rPr>
        <w:t>目　标</w:t>
      </w:r>
      <w:r w:rsidR="00863D88">
        <w:rPr>
          <w:rFonts w:ascii="SimHei" w:eastAsia="SimHei" w:hAnsi="Calibri" w:cs="Times New Roman" w:hint="eastAsia"/>
          <w:kern w:val="2"/>
          <w:sz w:val="21"/>
          <w:szCs w:val="22"/>
        </w:rPr>
        <w:t>］</w:t>
      </w:r>
    </w:p>
    <w:p w14:paraId="0F27ED12" w14:textId="4580AD0F" w:rsidR="00834C8A" w:rsidRPr="00834C8A" w:rsidRDefault="00863D88" w:rsidP="007563CE">
      <w:pPr>
        <w:overflowPunct w:val="0"/>
        <w:adjustRightInd w:val="0"/>
        <w:spacing w:afterLines="100" w:after="240" w:line="340" w:lineRule="atLeast"/>
        <w:jc w:val="both"/>
        <w:rPr>
          <w:rFonts w:ascii="SimSun" w:hAnsi="SimSun" w:cs="Times New Roman"/>
          <w:kern w:val="2"/>
          <w:sz w:val="21"/>
          <w:szCs w:val="21"/>
        </w:rPr>
      </w:pPr>
      <w:r>
        <w:rPr>
          <w:rFonts w:ascii="SimSun" w:hAnsi="SimSun" w:cs="Times New Roman" w:hint="eastAsia"/>
          <w:kern w:val="2"/>
          <w:sz w:val="21"/>
          <w:szCs w:val="21"/>
        </w:rPr>
        <w:t>［</w:t>
      </w:r>
      <w:r w:rsidR="00834C8A" w:rsidRPr="00834C8A">
        <w:rPr>
          <w:rFonts w:ascii="SimSun" w:hAnsi="SimSun" w:cs="Times New Roman" w:hint="eastAsia"/>
          <w:kern w:val="2"/>
          <w:sz w:val="21"/>
          <w:szCs w:val="21"/>
        </w:rPr>
        <w:t>本文书的目标是</w:t>
      </w:r>
      <w:r w:rsidR="002740A9" w:rsidRPr="00834C8A">
        <w:rPr>
          <w:rFonts w:ascii="SimSun" w:hAnsi="SimSun" w:cs="Times New Roman" w:hint="eastAsia"/>
          <w:kern w:val="2"/>
          <w:sz w:val="21"/>
          <w:szCs w:val="21"/>
        </w:rPr>
        <w:t>用下列办法，在［知识产权］［专利］制度</w:t>
      </w:r>
      <w:r w:rsidR="002740A9">
        <w:rPr>
          <w:rFonts w:ascii="SimSun" w:hAnsi="SimSun" w:cs="Times New Roman" w:hint="eastAsia"/>
          <w:kern w:val="2"/>
          <w:sz w:val="21"/>
          <w:szCs w:val="21"/>
        </w:rPr>
        <w:t>内，推动遗传资源</w:t>
      </w:r>
      <w:r w:rsidR="002740A9" w:rsidRPr="00834C8A">
        <w:rPr>
          <w:rFonts w:ascii="SimSun" w:hAnsi="SimSun" w:cs="Times New Roman" w:hint="eastAsia"/>
          <w:kern w:val="2"/>
          <w:sz w:val="21"/>
          <w:szCs w:val="21"/>
        </w:rPr>
        <w:t>和遗传资源相关传统知识的保护</w:t>
      </w:r>
      <w:r w:rsidR="002740A9">
        <w:rPr>
          <w:rFonts w:ascii="SimSun" w:hAnsi="SimSun" w:cs="Times New Roman" w:hint="eastAsia"/>
          <w:kern w:val="2"/>
          <w:sz w:val="21"/>
          <w:szCs w:val="21"/>
        </w:rPr>
        <w:t>：</w:t>
      </w:r>
    </w:p>
    <w:p w14:paraId="791236C4" w14:textId="27D532E1" w:rsidR="00834C8A" w:rsidRPr="00834C8A" w:rsidRDefault="00834C8A" w:rsidP="00E312E7">
      <w:pPr>
        <w:overflowPunct w:val="0"/>
        <w:adjustRightInd w:val="0"/>
        <w:spacing w:afterLines="100" w:after="240" w:line="340" w:lineRule="atLeast"/>
        <w:ind w:leftChars="258" w:left="568"/>
        <w:jc w:val="both"/>
        <w:rPr>
          <w:rFonts w:ascii="SimSun" w:hAnsi="Calibri" w:cs="Times New Roman"/>
          <w:kern w:val="2"/>
          <w:sz w:val="21"/>
          <w:szCs w:val="22"/>
        </w:rPr>
      </w:pPr>
      <w:r w:rsidRPr="00834C8A">
        <w:rPr>
          <w:rFonts w:ascii="SimSun" w:hAnsi="SimSun" w:cs="Times New Roman" w:hint="eastAsia"/>
          <w:kern w:val="2"/>
          <w:sz w:val="21"/>
          <w:szCs w:val="21"/>
        </w:rPr>
        <w:t>(a)</w:t>
      </w:r>
      <w:r w:rsidRPr="00834C8A">
        <w:rPr>
          <w:rFonts w:ascii="SimSun" w:hAnsi="SimSun" w:cs="Times New Roman" w:hint="eastAsia"/>
          <w:kern w:val="2"/>
          <w:sz w:val="21"/>
          <w:szCs w:val="21"/>
        </w:rPr>
        <w:tab/>
      </w:r>
      <w:r w:rsidR="00A832D2" w:rsidRPr="00834C8A">
        <w:rPr>
          <w:rFonts w:ascii="SimSun" w:hAnsi="SimSun" w:cs="Times New Roman" w:hint="eastAsia"/>
          <w:kern w:val="2"/>
          <w:sz w:val="21"/>
          <w:szCs w:val="21"/>
        </w:rPr>
        <w:t>确保与</w:t>
      </w:r>
      <w:r w:rsidR="00A832D2" w:rsidRPr="00834C8A">
        <w:rPr>
          <w:rFonts w:ascii="SimSun" w:hAnsi="Calibri" w:cs="Times New Roman" w:hint="eastAsia"/>
          <w:kern w:val="2"/>
          <w:sz w:val="21"/>
          <w:szCs w:val="22"/>
        </w:rPr>
        <w:t>遗传资源</w:t>
      </w:r>
      <w:r w:rsidR="00A832D2">
        <w:rPr>
          <w:rFonts w:ascii="SimSun" w:hAnsi="SimSun" w:cs="Times New Roman" w:hint="eastAsia"/>
          <w:kern w:val="2"/>
          <w:sz w:val="21"/>
          <w:szCs w:val="21"/>
        </w:rPr>
        <w:t>和（或）</w:t>
      </w:r>
      <w:r w:rsidR="00A832D2" w:rsidRPr="00834C8A">
        <w:rPr>
          <w:rFonts w:ascii="SimSun" w:hAnsi="SimSun" w:cs="Times New Roman" w:hint="eastAsia"/>
          <w:kern w:val="2"/>
          <w:sz w:val="21"/>
          <w:szCs w:val="21"/>
        </w:rPr>
        <w:t>遗传资源相关传统知识有关的国际协定</w:t>
      </w:r>
      <w:r w:rsidR="00427BDC">
        <w:rPr>
          <w:rFonts w:ascii="SimSun" w:hAnsi="SimSun" w:cs="Times New Roman" w:hint="eastAsia"/>
          <w:kern w:val="2"/>
          <w:sz w:val="21"/>
          <w:szCs w:val="21"/>
        </w:rPr>
        <w:t>，</w:t>
      </w:r>
      <w:r w:rsidR="008D19AE">
        <w:rPr>
          <w:rFonts w:ascii="SimSun" w:hAnsi="SimSun" w:cs="Times New Roman" w:hint="eastAsia"/>
          <w:kern w:val="2"/>
          <w:sz w:val="21"/>
          <w:szCs w:val="21"/>
        </w:rPr>
        <w:t>以</w:t>
      </w:r>
      <w:r w:rsidR="00A832D2" w:rsidRPr="00834C8A">
        <w:rPr>
          <w:rFonts w:ascii="SimSun" w:hAnsi="SimSun" w:cs="Times New Roman" w:hint="eastAsia"/>
          <w:kern w:val="2"/>
          <w:sz w:val="21"/>
          <w:szCs w:val="21"/>
        </w:rPr>
        <w:t>及与知识产权有关的国际协定的相互支持作用</w:t>
      </w:r>
      <w:r w:rsidR="00A832D2">
        <w:rPr>
          <w:rFonts w:ascii="SimSun" w:hAnsi="SimSun" w:cs="Times New Roman" w:hint="eastAsia"/>
          <w:kern w:val="2"/>
          <w:sz w:val="21"/>
          <w:szCs w:val="21"/>
        </w:rPr>
        <w:t>；</w:t>
      </w:r>
    </w:p>
    <w:p w14:paraId="4ACBF936" w14:textId="5567E780" w:rsidR="00834C8A" w:rsidRPr="00834C8A" w:rsidRDefault="00834C8A" w:rsidP="00E312E7">
      <w:pPr>
        <w:overflowPunct w:val="0"/>
        <w:adjustRightInd w:val="0"/>
        <w:spacing w:afterLines="100" w:after="240" w:line="340" w:lineRule="atLeast"/>
        <w:ind w:leftChars="258" w:left="568"/>
        <w:jc w:val="both"/>
        <w:rPr>
          <w:rFonts w:ascii="SimSun" w:hAnsi="Calibri" w:cs="Times New Roman"/>
          <w:kern w:val="2"/>
          <w:sz w:val="21"/>
          <w:szCs w:val="22"/>
        </w:rPr>
      </w:pPr>
      <w:r w:rsidRPr="00834C8A">
        <w:rPr>
          <w:rFonts w:ascii="SimSun" w:hAnsi="Calibri" w:cs="Times New Roman" w:hint="eastAsia"/>
          <w:kern w:val="2"/>
          <w:sz w:val="21"/>
          <w:szCs w:val="22"/>
        </w:rPr>
        <w:t>(b)</w:t>
      </w:r>
      <w:r w:rsidRPr="00834C8A">
        <w:rPr>
          <w:rFonts w:ascii="SimSun" w:hAnsi="Calibri" w:cs="Times New Roman" w:hint="eastAsia"/>
          <w:kern w:val="2"/>
          <w:sz w:val="21"/>
          <w:szCs w:val="22"/>
        </w:rPr>
        <w:tab/>
        <w:t>加强［知识产权］［专利］</w:t>
      </w:r>
      <w:r w:rsidR="00583D3E">
        <w:rPr>
          <w:rFonts w:ascii="SimSun" w:hAnsi="Calibri" w:cs="Times New Roman" w:hint="eastAsia"/>
          <w:kern w:val="2"/>
          <w:sz w:val="21"/>
          <w:szCs w:val="22"/>
        </w:rPr>
        <w:t>制度</w:t>
      </w:r>
      <w:r w:rsidR="00427BDC">
        <w:rPr>
          <w:rFonts w:ascii="SimSun" w:hAnsi="Calibri" w:cs="Times New Roman" w:hint="eastAsia"/>
          <w:kern w:val="2"/>
          <w:sz w:val="21"/>
          <w:szCs w:val="22"/>
        </w:rPr>
        <w:t>在遗传资源和（或）遗传资源相关传统知识方面</w:t>
      </w:r>
      <w:r w:rsidRPr="00834C8A">
        <w:rPr>
          <w:rFonts w:ascii="SimSun" w:hAnsi="Calibri" w:cs="Times New Roman" w:hint="eastAsia"/>
          <w:kern w:val="2"/>
          <w:sz w:val="21"/>
          <w:szCs w:val="22"/>
        </w:rPr>
        <w:t>的透明度；以及</w:t>
      </w:r>
    </w:p>
    <w:p w14:paraId="0E2457C6" w14:textId="008B0210" w:rsidR="00834C8A" w:rsidRPr="00834C8A" w:rsidRDefault="00834C8A" w:rsidP="00E312E7">
      <w:pPr>
        <w:overflowPunct w:val="0"/>
        <w:adjustRightInd w:val="0"/>
        <w:spacing w:afterLines="100" w:after="240" w:line="340" w:lineRule="atLeast"/>
        <w:ind w:leftChars="258" w:left="568"/>
        <w:jc w:val="both"/>
        <w:rPr>
          <w:rFonts w:ascii="SimSun" w:hAnsi="Calibri" w:cs="Times New Roman"/>
          <w:kern w:val="2"/>
          <w:sz w:val="21"/>
          <w:szCs w:val="22"/>
        </w:rPr>
      </w:pPr>
      <w:r w:rsidRPr="00834C8A">
        <w:rPr>
          <w:rFonts w:ascii="SimSun" w:hAnsi="SimSun" w:cs="Times New Roman" w:hint="eastAsia"/>
          <w:kern w:val="2"/>
          <w:sz w:val="21"/>
          <w:szCs w:val="21"/>
        </w:rPr>
        <w:t>(c)</w:t>
      </w:r>
      <w:r w:rsidRPr="00834C8A">
        <w:rPr>
          <w:rFonts w:ascii="SimSun" w:hAnsi="SimSun" w:cs="Times New Roman" w:hint="eastAsia"/>
          <w:kern w:val="2"/>
          <w:sz w:val="21"/>
          <w:szCs w:val="21"/>
        </w:rPr>
        <w:tab/>
      </w:r>
      <w:r w:rsidR="00A832D2" w:rsidRPr="00834C8A">
        <w:rPr>
          <w:rFonts w:ascii="SimSun" w:hAnsi="Calibri" w:cs="Times New Roman" w:hint="eastAsia"/>
          <w:kern w:val="2"/>
          <w:sz w:val="21"/>
          <w:szCs w:val="22"/>
        </w:rPr>
        <w:t>确保［</w:t>
      </w:r>
      <w:r w:rsidR="00A832D2" w:rsidRPr="00E312E7">
        <w:rPr>
          <w:rFonts w:ascii="SimSun" w:hAnsi="SimSun" w:cs="Times New Roman" w:hint="eastAsia"/>
          <w:kern w:val="2"/>
          <w:sz w:val="21"/>
          <w:szCs w:val="21"/>
        </w:rPr>
        <w:t>知识产权</w:t>
      </w:r>
      <w:r w:rsidR="00A832D2" w:rsidRPr="00834C8A">
        <w:rPr>
          <w:rFonts w:ascii="SimSun" w:hAnsi="Calibri" w:cs="Times New Roman" w:hint="eastAsia"/>
          <w:kern w:val="2"/>
          <w:sz w:val="21"/>
          <w:szCs w:val="22"/>
        </w:rPr>
        <w:t>］［专利］局能够获取适当的遗传资源和遗传资源相关传统知识信息，</w:t>
      </w:r>
      <w:r w:rsidR="00583D3E">
        <w:rPr>
          <w:rFonts w:ascii="SimSun" w:hAnsi="Calibri" w:cs="Times New Roman" w:hint="eastAsia"/>
          <w:kern w:val="2"/>
          <w:sz w:val="21"/>
          <w:szCs w:val="22"/>
        </w:rPr>
        <w:t>以</w:t>
      </w:r>
      <w:r w:rsidR="00A832D2" w:rsidRPr="00834C8A">
        <w:rPr>
          <w:rFonts w:ascii="SimSun" w:hAnsi="Calibri" w:cs="Times New Roman" w:hint="eastAsia"/>
          <w:kern w:val="2"/>
          <w:sz w:val="21"/>
          <w:szCs w:val="22"/>
        </w:rPr>
        <w:t>防止错误授予［知识产权］［专利］</w:t>
      </w:r>
      <w:r w:rsidR="008D19AE">
        <w:rPr>
          <w:rFonts w:ascii="SimSun" w:hAnsi="Calibri" w:cs="Times New Roman" w:hint="eastAsia"/>
          <w:kern w:val="2"/>
          <w:sz w:val="21"/>
          <w:szCs w:val="22"/>
        </w:rPr>
        <w:t>权利</w:t>
      </w:r>
      <w:r w:rsidR="00583D3E">
        <w:rPr>
          <w:rFonts w:ascii="SimSun" w:hAnsi="Calibri" w:cs="Times New Roman" w:hint="eastAsia"/>
          <w:kern w:val="2"/>
          <w:sz w:val="21"/>
          <w:szCs w:val="22"/>
        </w:rPr>
        <w:t>。</w:t>
      </w:r>
      <w:r w:rsidR="00F1208E">
        <w:rPr>
          <w:rFonts w:ascii="SimSun" w:hAnsi="Calibri" w:cs="Times New Roman" w:hint="eastAsia"/>
          <w:kern w:val="2"/>
          <w:sz w:val="21"/>
          <w:szCs w:val="22"/>
        </w:rPr>
        <w:t>］</w:t>
      </w:r>
    </w:p>
    <w:p w14:paraId="23480187" w14:textId="3B5403B0"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［第</w:t>
      </w:r>
      <w:r w:rsidR="002740A9">
        <w:rPr>
          <w:rFonts w:ascii="SimHei" w:eastAsia="SimHei" w:hAnsi="Calibri" w:cs="Times New Roman" w:hint="eastAsia"/>
          <w:kern w:val="2"/>
          <w:sz w:val="21"/>
          <w:szCs w:val="22"/>
        </w:rPr>
        <w:t>3</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br/>
      </w:r>
      <w:r w:rsidR="00F1208E">
        <w:rPr>
          <w:rFonts w:ascii="SimHei" w:eastAsia="SimHei" w:hAnsi="Calibri" w:cs="Times New Roman" w:hint="eastAsia"/>
          <w:kern w:val="2"/>
          <w:sz w:val="21"/>
          <w:szCs w:val="22"/>
        </w:rPr>
        <w:t>［</w:t>
      </w:r>
      <w:r w:rsidRPr="00834C8A">
        <w:rPr>
          <w:rFonts w:ascii="SimHei" w:eastAsia="SimHei" w:hAnsi="Calibri" w:cs="Times New Roman" w:hint="eastAsia"/>
          <w:kern w:val="2"/>
          <w:sz w:val="21"/>
          <w:szCs w:val="22"/>
        </w:rPr>
        <w:t>文书的客体</w:t>
      </w:r>
    </w:p>
    <w:p w14:paraId="1C6F4D2B" w14:textId="2FD46E14" w:rsidR="00834C8A" w:rsidRDefault="00834C8A" w:rsidP="007563CE">
      <w:pPr>
        <w:overflowPunct w:val="0"/>
        <w:adjustRightInd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本文书适用于</w:t>
      </w:r>
      <w:r w:rsidRPr="00834C8A">
        <w:rPr>
          <w:rFonts w:ascii="SimSun" w:hAnsi="SimSun" w:cs="Times New Roman" w:hint="eastAsia"/>
          <w:kern w:val="2"/>
          <w:sz w:val="21"/>
          <w:szCs w:val="21"/>
        </w:rPr>
        <w:t>遗传资源</w:t>
      </w:r>
      <w:r w:rsidRPr="00834C8A">
        <w:rPr>
          <w:rFonts w:ascii="SimSun" w:hAnsi="SimSun" w:cs="Times New Roman" w:hint="eastAsia"/>
          <w:kern w:val="2"/>
          <w:sz w:val="21"/>
          <w:szCs w:val="22"/>
        </w:rPr>
        <w:t>和［遗传资源相关传统知识］。</w:t>
      </w:r>
    </w:p>
    <w:p w14:paraId="2E76509C" w14:textId="77777777" w:rsidR="00863D88" w:rsidRPr="009035F4" w:rsidRDefault="00863D88" w:rsidP="00863D88">
      <w:pPr>
        <w:keepNext/>
        <w:overflowPunct w:val="0"/>
        <w:spacing w:afterLines="100" w:after="240" w:line="340" w:lineRule="atLeast"/>
        <w:jc w:val="both"/>
        <w:rPr>
          <w:rFonts w:ascii="SimSun" w:hAnsi="Calibri" w:cs="Times New Roman"/>
          <w:b/>
          <w:bCs/>
          <w:kern w:val="2"/>
          <w:sz w:val="21"/>
          <w:szCs w:val="22"/>
        </w:rPr>
      </w:pPr>
      <w:r w:rsidRPr="009035F4">
        <w:rPr>
          <w:rFonts w:ascii="SimSun" w:hAnsi="Calibri" w:cs="Times New Roman" w:hint="eastAsia"/>
          <w:b/>
          <w:bCs/>
          <w:kern w:val="2"/>
          <w:sz w:val="21"/>
          <w:szCs w:val="22"/>
        </w:rPr>
        <w:t>替代方案</w:t>
      </w:r>
    </w:p>
    <w:p w14:paraId="30852FD5" w14:textId="77777777" w:rsidR="00E0709E" w:rsidRPr="00771FDB" w:rsidRDefault="00E0709E" w:rsidP="00E0709E">
      <w:pPr>
        <w:overflowPunct w:val="0"/>
        <w:adjustRightInd w:val="0"/>
        <w:spacing w:afterLines="100" w:after="240" w:line="340" w:lineRule="atLeast"/>
        <w:jc w:val="both"/>
        <w:rPr>
          <w:rFonts w:ascii="SimSun" w:hAnsi="Calibri" w:cs="Times New Roman"/>
          <w:bCs/>
          <w:kern w:val="2"/>
          <w:sz w:val="21"/>
          <w:szCs w:val="22"/>
        </w:rPr>
      </w:pPr>
      <w:r>
        <w:rPr>
          <w:rFonts w:ascii="SimSun" w:hAnsi="SimSun" w:cs="Times New Roman" w:hint="eastAsia"/>
          <w:bCs/>
          <w:kern w:val="2"/>
          <w:sz w:val="21"/>
          <w:szCs w:val="22"/>
        </w:rPr>
        <w:t>本文书</w:t>
      </w:r>
      <w:r w:rsidRPr="00771FDB">
        <w:rPr>
          <w:rFonts w:ascii="SimSun" w:hAnsi="Calibri" w:cs="Times New Roman" w:hint="eastAsia"/>
          <w:bCs/>
          <w:kern w:val="2"/>
          <w:sz w:val="21"/>
          <w:szCs w:val="22"/>
        </w:rPr>
        <w:t>［</w:t>
      </w:r>
      <w:r>
        <w:rPr>
          <w:rFonts w:ascii="SimSun" w:hAnsi="Calibri" w:cs="Times New Roman" w:hint="eastAsia"/>
          <w:bCs/>
          <w:kern w:val="2"/>
          <w:sz w:val="21"/>
          <w:szCs w:val="22"/>
        </w:rPr>
        <w:t>应</w:t>
      </w:r>
      <w:r w:rsidRPr="00771FDB">
        <w:rPr>
          <w:rFonts w:ascii="SimSun" w:hAnsi="Calibri" w:cs="Times New Roman" w:hint="eastAsia"/>
          <w:bCs/>
          <w:kern w:val="2"/>
          <w:sz w:val="21"/>
          <w:szCs w:val="22"/>
        </w:rPr>
        <w:t>］</w:t>
      </w:r>
      <w:r>
        <w:rPr>
          <w:rFonts w:ascii="SimSun" w:hAnsi="Calibri" w:cs="Times New Roman" w:hint="eastAsia"/>
          <w:bCs/>
          <w:kern w:val="2"/>
          <w:sz w:val="21"/>
          <w:szCs w:val="22"/>
        </w:rPr>
        <w:t>/</w:t>
      </w:r>
      <w:r w:rsidRPr="00771FDB">
        <w:rPr>
          <w:rFonts w:ascii="SimSun" w:hAnsi="Calibri" w:cs="Times New Roman" w:hint="eastAsia"/>
          <w:bCs/>
          <w:kern w:val="2"/>
          <w:sz w:val="21"/>
          <w:szCs w:val="22"/>
        </w:rPr>
        <w:t>［</w:t>
      </w:r>
      <w:r>
        <w:rPr>
          <w:rFonts w:ascii="SimSun" w:hAnsi="Calibri" w:cs="Times New Roman" w:hint="eastAsia"/>
          <w:bCs/>
          <w:kern w:val="2"/>
          <w:sz w:val="21"/>
          <w:szCs w:val="22"/>
        </w:rPr>
        <w:t>应当</w:t>
      </w:r>
      <w:r w:rsidRPr="00771FDB">
        <w:rPr>
          <w:rFonts w:ascii="SimSun" w:hAnsi="Calibri" w:cs="Times New Roman" w:hint="eastAsia"/>
          <w:bCs/>
          <w:kern w:val="2"/>
          <w:sz w:val="21"/>
          <w:szCs w:val="22"/>
        </w:rPr>
        <w:t>］</w:t>
      </w:r>
      <w:r>
        <w:rPr>
          <w:rFonts w:ascii="SimSun" w:hAnsi="Calibri" w:cs="Times New Roman" w:hint="eastAsia"/>
          <w:bCs/>
          <w:kern w:val="2"/>
          <w:sz w:val="21"/>
          <w:szCs w:val="22"/>
        </w:rPr>
        <w:t>适用于直接基于</w:t>
      </w:r>
      <w:r w:rsidRPr="00771FDB">
        <w:rPr>
          <w:rFonts w:ascii="SimSun" w:hAnsi="Calibri" w:cs="Times New Roman" w:hint="eastAsia"/>
          <w:bCs/>
          <w:kern w:val="2"/>
          <w:sz w:val="21"/>
          <w:szCs w:val="22"/>
        </w:rPr>
        <w:t>遗传资源</w:t>
      </w:r>
      <w:r>
        <w:rPr>
          <w:rFonts w:ascii="SimSun" w:hAnsi="Calibri" w:cs="Times New Roman" w:hint="eastAsia"/>
          <w:bCs/>
          <w:kern w:val="2"/>
          <w:sz w:val="21"/>
          <w:szCs w:val="22"/>
        </w:rPr>
        <w:t>和遗传资源相关传统知识的发明专利申请</w:t>
      </w:r>
      <w:r w:rsidRPr="00771FDB">
        <w:rPr>
          <w:rFonts w:ascii="SimSun" w:hAnsi="Calibri" w:cs="Times New Roman" w:hint="eastAsia"/>
          <w:bCs/>
          <w:kern w:val="2"/>
          <w:sz w:val="21"/>
          <w:szCs w:val="22"/>
        </w:rPr>
        <w:t>。］</w:t>
      </w:r>
    </w:p>
    <w:p w14:paraId="5B88DB44" w14:textId="1F31401A"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sidR="002B0B6F">
        <w:rPr>
          <w:rFonts w:ascii="SimHei" w:eastAsia="SimHei" w:hAnsi="Calibri" w:cs="Times New Roman" w:hint="eastAsia"/>
          <w:kern w:val="2"/>
          <w:sz w:val="21"/>
          <w:szCs w:val="22"/>
        </w:rPr>
        <w:t>4</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［公开要求</w:t>
      </w:r>
    </w:p>
    <w:p w14:paraId="2C50B4F8" w14:textId="62EE479C" w:rsidR="00834C8A" w:rsidRPr="00834C8A" w:rsidRDefault="00E72AD4" w:rsidP="006371A7">
      <w:pPr>
        <w:overflowPunct w:val="0"/>
        <w:adjustRightInd w:val="0"/>
        <w:spacing w:afterLines="100" w:after="240" w:line="340" w:lineRule="atLeast"/>
        <w:jc w:val="both"/>
        <w:rPr>
          <w:rFonts w:ascii="SimSun" w:hAnsi="SimSun" w:cs="Times New Roman"/>
          <w:kern w:val="2"/>
          <w:sz w:val="21"/>
          <w:szCs w:val="22"/>
        </w:rPr>
      </w:pPr>
      <w:r>
        <w:rPr>
          <w:rFonts w:ascii="SimSun" w:hAnsi="Calibri" w:cs="Times New Roman" w:hint="eastAsia"/>
          <w:bCs/>
          <w:kern w:val="2"/>
          <w:sz w:val="21"/>
          <w:szCs w:val="22"/>
        </w:rPr>
        <w:t>4</w:t>
      </w:r>
      <w:r w:rsidR="00834C8A" w:rsidRPr="00834C8A">
        <w:rPr>
          <w:rFonts w:ascii="SimSun" w:hAnsi="Calibri" w:cs="Times New Roman" w:hint="eastAsia"/>
          <w:bCs/>
          <w:kern w:val="2"/>
          <w:sz w:val="21"/>
          <w:szCs w:val="22"/>
        </w:rPr>
        <w:t>.1</w:t>
      </w:r>
      <w:r w:rsidR="00834C8A" w:rsidRPr="00834C8A">
        <w:rPr>
          <w:rFonts w:ascii="SimSun" w:hAnsi="Calibri" w:cs="Times New Roman" w:hint="eastAsia"/>
          <w:bCs/>
          <w:kern w:val="2"/>
          <w:sz w:val="21"/>
          <w:szCs w:val="22"/>
        </w:rPr>
        <w:tab/>
        <w:t>［知识产权］［专利］申请的［客体］［提出权利要求的发明］［包括利用］［直接基于］</w:t>
      </w:r>
      <w:r w:rsidR="00834C8A" w:rsidRPr="00834C8A">
        <w:rPr>
          <w:rFonts w:ascii="SimSun" w:hAnsi="SimSun" w:cs="Times New Roman" w:hint="eastAsia"/>
          <w:kern w:val="2"/>
          <w:sz w:val="21"/>
          <w:szCs w:val="22"/>
        </w:rPr>
        <w:t>遗传资源和（或）［遗传资源相关传统知识］的，各</w:t>
      </w:r>
      <w:r w:rsidR="00E0709E">
        <w:rPr>
          <w:rFonts w:ascii="SimSun" w:hAnsi="SimSun" w:cs="Times New Roman" w:hint="eastAsia"/>
          <w:kern w:val="2"/>
          <w:sz w:val="21"/>
          <w:szCs w:val="22"/>
        </w:rPr>
        <w:t>［</w:t>
      </w:r>
      <w:r w:rsidR="00FA5F52">
        <w:rPr>
          <w:rFonts w:ascii="SimSun" w:hAnsi="SimSun" w:cs="Times New Roman" w:hint="eastAsia"/>
          <w:kern w:val="2"/>
          <w:sz w:val="21"/>
          <w:szCs w:val="22"/>
        </w:rPr>
        <w:t>成员国</w:t>
      </w:r>
      <w:r w:rsidR="00E0709E">
        <w:rPr>
          <w:rFonts w:ascii="SimSun" w:hAnsi="SimSun" w:cs="Times New Roman" w:hint="eastAsia"/>
          <w:kern w:val="2"/>
          <w:sz w:val="21"/>
          <w:szCs w:val="22"/>
        </w:rPr>
        <w:t>］</w:t>
      </w:r>
      <w:r w:rsidR="00925FDE">
        <w:rPr>
          <w:rFonts w:ascii="SimSun" w:hAnsi="SimSun" w:cs="Times New Roman" w:hint="eastAsia"/>
          <w:kern w:val="2"/>
          <w:sz w:val="21"/>
          <w:szCs w:val="22"/>
        </w:rPr>
        <w:t>/</w:t>
      </w:r>
      <w:r w:rsidR="00E0709E">
        <w:rPr>
          <w:rFonts w:ascii="SimSun" w:hAnsi="SimSun" w:cs="Times New Roman" w:hint="eastAsia"/>
          <w:kern w:val="2"/>
          <w:sz w:val="21"/>
          <w:szCs w:val="22"/>
        </w:rPr>
        <w:t>［各方］</w:t>
      </w:r>
      <w:r w:rsidR="00F1208E">
        <w:rPr>
          <w:rFonts w:ascii="SimSun" w:hAnsi="SimSun" w:cs="Times New Roman" w:hint="eastAsia"/>
          <w:kern w:val="2"/>
          <w:sz w:val="21"/>
          <w:szCs w:val="22"/>
        </w:rPr>
        <w:t>［</w:t>
      </w:r>
      <w:r w:rsidR="00834C8A" w:rsidRPr="00834C8A">
        <w:rPr>
          <w:rFonts w:ascii="SimSun" w:hAnsi="SimSun" w:cs="Times New Roman" w:hint="eastAsia"/>
          <w:kern w:val="2"/>
          <w:sz w:val="21"/>
          <w:szCs w:val="22"/>
        </w:rPr>
        <w:t>应</w:t>
      </w:r>
      <w:r w:rsidR="00F1208E">
        <w:rPr>
          <w:rFonts w:ascii="SimSun" w:hAnsi="SimSun" w:cs="Times New Roman" w:hint="eastAsia"/>
          <w:kern w:val="2"/>
          <w:sz w:val="21"/>
          <w:szCs w:val="22"/>
        </w:rPr>
        <w:t>］</w:t>
      </w:r>
      <w:r w:rsidR="00834C8A" w:rsidRPr="00834C8A">
        <w:rPr>
          <w:rFonts w:ascii="SimSun" w:hAnsi="SimSun" w:cs="Times New Roman" w:hint="eastAsia"/>
          <w:kern w:val="2"/>
          <w:sz w:val="21"/>
          <w:szCs w:val="22"/>
        </w:rPr>
        <w:t>/</w:t>
      </w:r>
      <w:r w:rsidR="00F1208E">
        <w:rPr>
          <w:rFonts w:ascii="SimSun" w:hAnsi="SimSun" w:cs="Times New Roman" w:hint="eastAsia"/>
          <w:kern w:val="2"/>
          <w:sz w:val="21"/>
          <w:szCs w:val="22"/>
        </w:rPr>
        <w:t>［</w:t>
      </w:r>
      <w:r w:rsidR="00834C8A" w:rsidRPr="00834C8A">
        <w:rPr>
          <w:rFonts w:ascii="SimSun" w:hAnsi="SimSun" w:cs="Times New Roman" w:hint="eastAsia"/>
          <w:kern w:val="2"/>
          <w:sz w:val="21"/>
          <w:szCs w:val="22"/>
        </w:rPr>
        <w:t>应当</w:t>
      </w:r>
      <w:r w:rsidR="00F1208E">
        <w:rPr>
          <w:rFonts w:ascii="SimSun" w:hAnsi="SimSun" w:cs="Times New Roman" w:hint="eastAsia"/>
          <w:kern w:val="2"/>
          <w:sz w:val="21"/>
          <w:szCs w:val="22"/>
        </w:rPr>
        <w:t>］</w:t>
      </w:r>
      <w:r w:rsidR="00834C8A" w:rsidRPr="00834C8A">
        <w:rPr>
          <w:rFonts w:ascii="SimSun" w:hAnsi="SimSun" w:cs="Times New Roman" w:hint="eastAsia"/>
          <w:kern w:val="2"/>
          <w:sz w:val="21"/>
          <w:szCs w:val="22"/>
        </w:rPr>
        <w:t>要求申请</w:t>
      </w:r>
      <w:r w:rsidR="00D37732">
        <w:rPr>
          <w:rFonts w:ascii="SimSun" w:hAnsi="SimSun"/>
          <w:sz w:val="21"/>
        </w:rPr>
        <w:t>‍</w:t>
      </w:r>
      <w:r w:rsidR="00834C8A" w:rsidRPr="00834C8A">
        <w:rPr>
          <w:rFonts w:ascii="SimSun" w:hAnsi="SimSun" w:cs="Times New Roman" w:hint="eastAsia"/>
          <w:kern w:val="2"/>
          <w:sz w:val="21"/>
          <w:szCs w:val="22"/>
        </w:rPr>
        <w:t>人：</w:t>
      </w:r>
    </w:p>
    <w:p w14:paraId="2F3B4BD6" w14:textId="746D9F0D" w:rsidR="00834C8A" w:rsidRPr="00834C8A" w:rsidRDefault="00834C8A" w:rsidP="00E312E7">
      <w:pPr>
        <w:overflowPunct w:val="0"/>
        <w:spacing w:afterLines="100" w:after="240" w:line="340" w:lineRule="atLeast"/>
        <w:ind w:leftChars="258" w:left="568"/>
        <w:jc w:val="both"/>
        <w:rPr>
          <w:rFonts w:ascii="SimSun" w:hAnsi="SimSun" w:cs="Times New Roman"/>
          <w:kern w:val="2"/>
          <w:sz w:val="21"/>
          <w:szCs w:val="22"/>
        </w:rPr>
      </w:pPr>
      <w:r w:rsidRPr="00834C8A">
        <w:rPr>
          <w:rFonts w:ascii="SimSun" w:hAnsi="SimSun" w:cs="Times New Roman" w:hint="eastAsia"/>
          <w:kern w:val="2"/>
          <w:sz w:val="21"/>
          <w:szCs w:val="22"/>
        </w:rPr>
        <w:t>(a)</w:t>
      </w:r>
      <w:r w:rsidRPr="00834C8A">
        <w:rPr>
          <w:rFonts w:ascii="SimSun" w:hAnsi="SimSun" w:cs="Times New Roman" w:hint="eastAsia"/>
          <w:kern w:val="2"/>
          <w:sz w:val="21"/>
          <w:szCs w:val="22"/>
        </w:rPr>
        <w:tab/>
        <w:t>公开［系原产国的提供国］［原产国［和］］［，不明的，］遗传资源和（或）［遗传资源相关传统知识］的来源。</w:t>
      </w:r>
    </w:p>
    <w:p w14:paraId="74607D86" w14:textId="6FEA757B" w:rsidR="00834C8A" w:rsidRPr="00834C8A" w:rsidRDefault="00834C8A" w:rsidP="00E312E7">
      <w:pPr>
        <w:overflowPunct w:val="0"/>
        <w:spacing w:afterLines="100" w:after="240" w:line="340" w:lineRule="atLeast"/>
        <w:ind w:leftChars="258" w:left="568"/>
        <w:jc w:val="both"/>
        <w:rPr>
          <w:rFonts w:ascii="SimSun" w:hAnsi="SimSun" w:cs="Times New Roman"/>
          <w:kern w:val="2"/>
          <w:sz w:val="21"/>
          <w:szCs w:val="22"/>
        </w:rPr>
      </w:pPr>
      <w:r w:rsidRPr="00834C8A">
        <w:rPr>
          <w:rFonts w:ascii="SimSun" w:hAnsi="SimSun" w:cs="Times New Roman" w:hint="eastAsia"/>
          <w:kern w:val="2"/>
          <w:sz w:val="21"/>
          <w:szCs w:val="22"/>
        </w:rPr>
        <w:t>(</w:t>
      </w:r>
      <w:r w:rsidR="00AB36B5">
        <w:rPr>
          <w:rFonts w:ascii="SimSun" w:hAnsi="SimSun" w:cs="Times New Roman" w:hint="eastAsia"/>
          <w:kern w:val="2"/>
          <w:sz w:val="21"/>
          <w:szCs w:val="22"/>
        </w:rPr>
        <w:t>b</w:t>
      </w:r>
      <w:r w:rsidRPr="00834C8A">
        <w:rPr>
          <w:rFonts w:ascii="SimSun" w:hAnsi="SimSun" w:cs="Times New Roman" w:hint="eastAsia"/>
          <w:kern w:val="2"/>
          <w:sz w:val="21"/>
          <w:szCs w:val="22"/>
        </w:rPr>
        <w:t>)</w:t>
      </w:r>
      <w:r w:rsidRPr="00834C8A">
        <w:rPr>
          <w:rFonts w:ascii="SimSun" w:hAnsi="SimSun" w:cs="Times New Roman" w:hint="eastAsia"/>
          <w:kern w:val="2"/>
          <w:sz w:val="21"/>
          <w:szCs w:val="22"/>
        </w:rPr>
        <w:tab/>
        <w:t>［来源和（或）［系原产国的提供国］［原产国］不明的，有关声明。］</w:t>
      </w:r>
    </w:p>
    <w:p w14:paraId="4B93466E" w14:textId="68AB4128" w:rsidR="00AB36B5" w:rsidRDefault="00AB36B5" w:rsidP="007563CE">
      <w:pPr>
        <w:overflowPunct w:val="0"/>
        <w:adjustRightInd w:val="0"/>
        <w:spacing w:afterLines="100" w:after="240" w:line="340" w:lineRule="atLeast"/>
        <w:jc w:val="both"/>
        <w:rPr>
          <w:rFonts w:ascii="SimSun" w:hAnsi="SimSun" w:cs="Times New Roman"/>
          <w:kern w:val="2"/>
          <w:sz w:val="21"/>
          <w:szCs w:val="22"/>
        </w:rPr>
      </w:pPr>
      <w:r>
        <w:rPr>
          <w:rFonts w:ascii="SimSun" w:hAnsi="Calibri" w:cs="Times New Roman" w:hint="eastAsia"/>
          <w:bCs/>
          <w:kern w:val="2"/>
          <w:sz w:val="21"/>
          <w:szCs w:val="22"/>
        </w:rPr>
        <w:t>4</w:t>
      </w:r>
      <w:r w:rsidR="00834C8A" w:rsidRPr="00834C8A">
        <w:rPr>
          <w:rFonts w:ascii="SimSun" w:hAnsi="Calibri" w:cs="Times New Roman"/>
          <w:bCs/>
          <w:kern w:val="2"/>
          <w:sz w:val="21"/>
          <w:szCs w:val="22"/>
        </w:rPr>
        <w:t>.</w:t>
      </w:r>
      <w:r w:rsidR="00834C8A" w:rsidRPr="00834C8A">
        <w:rPr>
          <w:rFonts w:ascii="SimSun" w:hAnsi="Calibri" w:cs="Times New Roman" w:hint="eastAsia"/>
          <w:bCs/>
          <w:kern w:val="2"/>
          <w:sz w:val="21"/>
          <w:szCs w:val="22"/>
        </w:rPr>
        <w:t>2</w:t>
      </w:r>
      <w:r w:rsidR="00834C8A" w:rsidRPr="00834C8A">
        <w:rPr>
          <w:rFonts w:ascii="SimSun" w:hAnsi="Calibri" w:cs="Times New Roman"/>
          <w:bCs/>
          <w:kern w:val="2"/>
          <w:sz w:val="21"/>
          <w:szCs w:val="22"/>
        </w:rPr>
        <w:tab/>
      </w:r>
      <w:r w:rsidR="00761A4E">
        <w:rPr>
          <w:rFonts w:ascii="SimSun" w:hAnsi="Calibri" w:cs="Times New Roman" w:hint="eastAsia"/>
          <w:bCs/>
          <w:kern w:val="2"/>
          <w:sz w:val="21"/>
          <w:szCs w:val="22"/>
        </w:rPr>
        <w:t>酌情</w:t>
      </w:r>
      <w:r w:rsidRPr="00834C8A">
        <w:rPr>
          <w:rFonts w:ascii="SimSun" w:hAnsi="SimSun" w:cs="Times New Roman" w:hint="eastAsia"/>
          <w:kern w:val="2"/>
          <w:sz w:val="21"/>
          <w:szCs w:val="22"/>
        </w:rPr>
        <w:t>按国内法要求，</w:t>
      </w:r>
      <w:r w:rsidR="00E0709E">
        <w:rPr>
          <w:rFonts w:ascii="SimSun" w:hAnsi="SimSun" w:cs="Times New Roman" w:hint="eastAsia"/>
          <w:kern w:val="2"/>
          <w:sz w:val="21"/>
          <w:szCs w:val="22"/>
        </w:rPr>
        <w:t>［</w:t>
      </w:r>
      <w:r>
        <w:rPr>
          <w:rFonts w:ascii="SimSun" w:hAnsi="SimSun" w:cs="Times New Roman" w:hint="eastAsia"/>
          <w:kern w:val="2"/>
          <w:sz w:val="21"/>
          <w:szCs w:val="22"/>
        </w:rPr>
        <w:t>成员国</w:t>
      </w:r>
      <w:r w:rsidR="00E0709E">
        <w:rPr>
          <w:rFonts w:ascii="SimSun" w:hAnsi="SimSun" w:cs="Times New Roman" w:hint="eastAsia"/>
          <w:kern w:val="2"/>
          <w:sz w:val="21"/>
          <w:szCs w:val="22"/>
        </w:rPr>
        <w:t>］</w:t>
      </w:r>
      <w:r w:rsidR="00925FDE">
        <w:rPr>
          <w:rFonts w:ascii="SimSun" w:hAnsi="SimSun" w:cs="Times New Roman" w:hint="eastAsia"/>
          <w:kern w:val="2"/>
          <w:sz w:val="21"/>
          <w:szCs w:val="22"/>
        </w:rPr>
        <w:t>/</w:t>
      </w:r>
      <w:r w:rsidR="00E0709E">
        <w:rPr>
          <w:rFonts w:ascii="SimSun" w:hAnsi="SimSun" w:cs="Times New Roman" w:hint="eastAsia"/>
          <w:kern w:val="2"/>
          <w:sz w:val="21"/>
          <w:szCs w:val="22"/>
        </w:rPr>
        <w:t>［一方］</w:t>
      </w:r>
      <w:r>
        <w:rPr>
          <w:rFonts w:ascii="SimSun" w:hAnsi="SimSun" w:cs="Times New Roman" w:hint="eastAsia"/>
          <w:kern w:val="2"/>
          <w:sz w:val="21"/>
          <w:szCs w:val="22"/>
        </w:rPr>
        <w:t>可以要求申请人提供与</w:t>
      </w:r>
      <w:r w:rsidRPr="00834C8A">
        <w:rPr>
          <w:rFonts w:ascii="SimSun" w:hAnsi="SimSun" w:cs="Times New Roman" w:hint="eastAsia"/>
          <w:kern w:val="2"/>
          <w:sz w:val="21"/>
          <w:szCs w:val="22"/>
        </w:rPr>
        <w:t>遵守ABS要求，包括PIC，［尤其是</w:t>
      </w:r>
      <w:r>
        <w:rPr>
          <w:rFonts w:ascii="SimSun" w:hAnsi="SimSun" w:cs="Times New Roman" w:hint="eastAsia"/>
          <w:kern w:val="2"/>
          <w:sz w:val="21"/>
          <w:szCs w:val="22"/>
        </w:rPr>
        <w:t>来自</w:t>
      </w:r>
      <w:r w:rsidRPr="00834C8A">
        <w:rPr>
          <w:rFonts w:ascii="SimSun" w:hAnsi="SimSun" w:cs="Times New Roman" w:hint="eastAsia"/>
          <w:kern w:val="2"/>
          <w:sz w:val="21"/>
          <w:szCs w:val="22"/>
        </w:rPr>
        <w:t>土著［人民］和当地社区的PIC］有关的相关信息。］</w:t>
      </w:r>
    </w:p>
    <w:p w14:paraId="72C0431D" w14:textId="77777777" w:rsidR="00761A4E" w:rsidRPr="009035F4" w:rsidRDefault="00761A4E" w:rsidP="007563CE">
      <w:pPr>
        <w:overflowPunct w:val="0"/>
        <w:adjustRightInd w:val="0"/>
        <w:spacing w:afterLines="100" w:after="240" w:line="340" w:lineRule="atLeast"/>
        <w:jc w:val="both"/>
        <w:rPr>
          <w:rFonts w:ascii="SimSun" w:hAnsi="Calibri" w:cs="Times New Roman"/>
          <w:b/>
          <w:bCs/>
          <w:kern w:val="2"/>
          <w:sz w:val="21"/>
          <w:szCs w:val="22"/>
        </w:rPr>
      </w:pPr>
      <w:r w:rsidRPr="009035F4">
        <w:rPr>
          <w:rFonts w:ascii="SimSun" w:hAnsi="Calibri" w:cs="Times New Roman" w:hint="eastAsia"/>
          <w:b/>
          <w:bCs/>
          <w:kern w:val="2"/>
          <w:sz w:val="21"/>
          <w:szCs w:val="22"/>
        </w:rPr>
        <w:t>替代方案</w:t>
      </w:r>
    </w:p>
    <w:p w14:paraId="60CF89C4" w14:textId="674C509B" w:rsidR="00761A4E" w:rsidRDefault="00761A4E" w:rsidP="007563CE">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lastRenderedPageBreak/>
        <w:t>4.2</w:t>
      </w:r>
      <w:r>
        <w:rPr>
          <w:rFonts w:ascii="SimSun" w:hAnsi="Calibri" w:cs="Times New Roman" w:hint="eastAsia"/>
          <w:bCs/>
          <w:kern w:val="2"/>
          <w:sz w:val="21"/>
          <w:szCs w:val="22"/>
        </w:rPr>
        <w:tab/>
        <w:t>第1款的公开要求不应当包括提供</w:t>
      </w:r>
      <w:r>
        <w:rPr>
          <w:rFonts w:ascii="SimSun" w:hAnsi="SimSun" w:cs="Times New Roman" w:hint="eastAsia"/>
          <w:kern w:val="2"/>
          <w:sz w:val="21"/>
          <w:szCs w:val="22"/>
        </w:rPr>
        <w:t>与</w:t>
      </w:r>
      <w:r w:rsidRPr="00834C8A">
        <w:rPr>
          <w:rFonts w:ascii="SimSun" w:hAnsi="SimSun" w:cs="Times New Roman" w:hint="eastAsia"/>
          <w:kern w:val="2"/>
          <w:sz w:val="21"/>
          <w:szCs w:val="22"/>
        </w:rPr>
        <w:t>遵守ABS要求，包括PIC有关的相关信息</w:t>
      </w:r>
      <w:r>
        <w:rPr>
          <w:rFonts w:ascii="SimSun" w:hAnsi="SimSun" w:cs="Times New Roman" w:hint="eastAsia"/>
          <w:kern w:val="2"/>
          <w:sz w:val="21"/>
          <w:szCs w:val="22"/>
        </w:rPr>
        <w:t>的要求</w:t>
      </w:r>
      <w:r w:rsidRPr="00834C8A">
        <w:rPr>
          <w:rFonts w:ascii="SimSun" w:hAnsi="SimSun" w:cs="Times New Roman" w:hint="eastAsia"/>
          <w:kern w:val="2"/>
          <w:sz w:val="21"/>
          <w:szCs w:val="22"/>
        </w:rPr>
        <w:t>。</w:t>
      </w:r>
    </w:p>
    <w:p w14:paraId="6FABE3B8" w14:textId="42601582" w:rsidR="003E2F63" w:rsidRDefault="005C60AA" w:rsidP="007563CE">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4.3</w:t>
      </w:r>
      <w:r>
        <w:rPr>
          <w:rFonts w:ascii="SimSun" w:hAnsi="Calibri" w:cs="Times New Roman" w:hint="eastAsia"/>
          <w:bCs/>
          <w:kern w:val="2"/>
          <w:sz w:val="21"/>
          <w:szCs w:val="22"/>
        </w:rPr>
        <w:tab/>
      </w:r>
      <w:r w:rsidR="00F87175">
        <w:rPr>
          <w:rFonts w:ascii="SimSun" w:hAnsi="Calibri" w:cs="Times New Roman" w:hint="eastAsia"/>
          <w:bCs/>
          <w:kern w:val="2"/>
          <w:sz w:val="21"/>
          <w:szCs w:val="22"/>
        </w:rPr>
        <w:t>公开要求不</w:t>
      </w:r>
      <w:r w:rsidR="00F87175" w:rsidRPr="00834C8A">
        <w:rPr>
          <w:rFonts w:ascii="SimSun" w:hAnsi="Calibri" w:cs="Times New Roman" w:hint="eastAsia"/>
          <w:bCs/>
          <w:kern w:val="2"/>
          <w:sz w:val="21"/>
          <w:szCs w:val="22"/>
        </w:rPr>
        <w:t>［应/应当/可以］对［知识产权］［专利］局规定核实公开内容的义务。［但［知识产权］［专利］局［</w:t>
      </w:r>
      <w:r w:rsidR="00F87175" w:rsidRPr="00AC68C1">
        <w:rPr>
          <w:rFonts w:ascii="SimSun" w:hAnsi="SimSun" w:cs="Times New Roman" w:hint="eastAsia"/>
          <w:bCs/>
          <w:kern w:val="2"/>
          <w:sz w:val="21"/>
          <w:szCs w:val="22"/>
        </w:rPr>
        <w:t>应/应当</w:t>
      </w:r>
      <w:r w:rsidR="00F87175" w:rsidRPr="00834C8A">
        <w:rPr>
          <w:rFonts w:ascii="SimSun" w:hAnsi="Calibri" w:cs="Times New Roman" w:hint="eastAsia"/>
          <w:bCs/>
          <w:kern w:val="2"/>
          <w:sz w:val="21"/>
          <w:szCs w:val="22"/>
        </w:rPr>
        <w:t>］</w:t>
      </w:r>
      <w:r w:rsidR="00F87175">
        <w:rPr>
          <w:rFonts w:ascii="SimSun" w:hAnsi="Calibri" w:cs="Times New Roman" w:hint="eastAsia"/>
          <w:bCs/>
          <w:kern w:val="2"/>
          <w:sz w:val="21"/>
          <w:szCs w:val="22"/>
        </w:rPr>
        <w:t>就</w:t>
      </w:r>
      <w:r w:rsidR="001E6B9B">
        <w:rPr>
          <w:rFonts w:ascii="SimSun" w:hAnsi="Calibri" w:cs="Times New Roman" w:hint="eastAsia"/>
          <w:bCs/>
          <w:kern w:val="2"/>
          <w:sz w:val="21"/>
          <w:szCs w:val="22"/>
        </w:rPr>
        <w:t>如何</w:t>
      </w:r>
      <w:r w:rsidR="00E47FA9">
        <w:rPr>
          <w:rFonts w:ascii="SimSun" w:hAnsi="Calibri" w:cs="Times New Roman" w:hint="eastAsia"/>
          <w:bCs/>
          <w:kern w:val="2"/>
          <w:sz w:val="21"/>
          <w:szCs w:val="22"/>
        </w:rPr>
        <w:t>满足</w:t>
      </w:r>
      <w:r w:rsidR="00F87175">
        <w:rPr>
          <w:rFonts w:ascii="SimSun" w:hAnsi="Calibri" w:cs="Times New Roman" w:hint="eastAsia"/>
          <w:bCs/>
          <w:kern w:val="2"/>
          <w:sz w:val="21"/>
          <w:szCs w:val="22"/>
        </w:rPr>
        <w:t>公开要求向</w:t>
      </w:r>
      <w:r w:rsidR="00F87175" w:rsidRPr="00834C8A">
        <w:rPr>
          <w:rFonts w:ascii="SimSun" w:hAnsi="Calibri" w:cs="Times New Roman" w:hint="eastAsia"/>
          <w:bCs/>
          <w:kern w:val="2"/>
          <w:sz w:val="21"/>
          <w:szCs w:val="22"/>
        </w:rPr>
        <w:t>［知识产权］［专利］申请人提供指导。</w:t>
      </w:r>
    </w:p>
    <w:p w14:paraId="231E4E8F" w14:textId="5BD23406" w:rsidR="00834C8A" w:rsidRPr="00834C8A" w:rsidRDefault="003E2F63">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4.4</w:t>
      </w:r>
      <w:r>
        <w:rPr>
          <w:rFonts w:ascii="SimSun" w:hAnsi="Calibri" w:cs="Times New Roman" w:hint="eastAsia"/>
          <w:bCs/>
          <w:kern w:val="2"/>
          <w:sz w:val="21"/>
          <w:szCs w:val="22"/>
        </w:rPr>
        <w:tab/>
      </w:r>
      <w:r w:rsidR="00BF773F">
        <w:rPr>
          <w:rFonts w:ascii="SimSun" w:hAnsi="Calibri" w:cs="Times New Roman" w:hint="eastAsia"/>
          <w:bCs/>
          <w:kern w:val="2"/>
          <w:sz w:val="21"/>
          <w:szCs w:val="22"/>
        </w:rPr>
        <w:t>各</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成员国</w:t>
      </w:r>
      <w:r w:rsidR="00F1208E">
        <w:rPr>
          <w:rFonts w:ascii="SimSun" w:hAnsi="Calibri" w:cs="Times New Roman" w:hint="eastAsia"/>
          <w:bCs/>
          <w:kern w:val="2"/>
          <w:sz w:val="21"/>
          <w:szCs w:val="22"/>
        </w:rPr>
        <w:t>］</w:t>
      </w:r>
      <w:r w:rsidR="00925FDE">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方</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FA0527">
        <w:rPr>
          <w:rFonts w:ascii="SimSun" w:hAnsi="Calibri" w:cs="Times New Roman" w:hint="eastAsia"/>
          <w:bCs/>
          <w:kern w:val="2"/>
          <w:sz w:val="21"/>
          <w:szCs w:val="22"/>
        </w:rPr>
        <w:t>将</w:t>
      </w:r>
      <w:r w:rsidR="00834C8A" w:rsidRPr="00834C8A">
        <w:rPr>
          <w:rFonts w:ascii="SimSun" w:hAnsi="Calibri" w:cs="Times New Roman" w:hint="eastAsia"/>
          <w:bCs/>
          <w:kern w:val="2"/>
          <w:sz w:val="21"/>
          <w:szCs w:val="22"/>
        </w:rPr>
        <w:t>公开</w:t>
      </w:r>
      <w:r w:rsidR="00BF773F">
        <w:rPr>
          <w:rFonts w:ascii="SimSun" w:hAnsi="Calibri" w:cs="Times New Roman" w:hint="eastAsia"/>
          <w:bCs/>
          <w:kern w:val="2"/>
          <w:sz w:val="21"/>
          <w:szCs w:val="22"/>
        </w:rPr>
        <w:t>的信息公诸于众</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，但视为保密的信息除外</w:t>
      </w:r>
      <w:r w:rsidR="0046705A" w:rsidRPr="00FF0526">
        <w:rPr>
          <w:rStyle w:val="FootnoteReference"/>
          <w:rFonts w:ascii="SimSun" w:hAnsi="SimSun"/>
          <w:sz w:val="21"/>
        </w:rPr>
        <w:footnoteReference w:id="3"/>
      </w:r>
      <w:r w:rsidR="00BF773F">
        <w:rPr>
          <w:rFonts w:ascii="SimSun" w:hAnsi="Calibri" w:cs="Times New Roman" w:hint="eastAsia"/>
          <w:bCs/>
          <w:kern w:val="2"/>
          <w:sz w:val="21"/>
          <w:szCs w:val="22"/>
        </w:rPr>
        <w:t>。</w:t>
      </w:r>
      <w:r w:rsidR="00F1208E">
        <w:rPr>
          <w:rFonts w:ascii="SimSun" w:hAnsi="Calibri" w:cs="Times New Roman" w:hint="eastAsia"/>
          <w:bCs/>
          <w:kern w:val="2"/>
          <w:sz w:val="21"/>
          <w:szCs w:val="22"/>
        </w:rPr>
        <w:t>］</w:t>
      </w:r>
    </w:p>
    <w:p w14:paraId="5CB87720" w14:textId="7933B4D8"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sidR="00F035A1">
        <w:rPr>
          <w:rFonts w:ascii="SimHei" w:eastAsia="SimHei" w:hAnsi="Calibri" w:cs="Times New Roman" w:hint="eastAsia"/>
          <w:kern w:val="2"/>
          <w:sz w:val="21"/>
          <w:szCs w:val="22"/>
        </w:rPr>
        <w:t>5</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［例外与限制</w:t>
      </w:r>
    </w:p>
    <w:p w14:paraId="2BBEE2CA" w14:textId="68521D55"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［在遵守第</w:t>
      </w:r>
      <w:r w:rsidR="00F035A1">
        <w:rPr>
          <w:rFonts w:ascii="SimSun" w:hAnsi="Calibri" w:cs="Times New Roman" w:hint="eastAsia"/>
          <w:bCs/>
          <w:kern w:val="2"/>
          <w:sz w:val="21"/>
          <w:szCs w:val="22"/>
        </w:rPr>
        <w:t>4</w:t>
      </w:r>
      <w:r w:rsidRPr="00834C8A">
        <w:rPr>
          <w:rFonts w:ascii="SimSun" w:hAnsi="Calibri" w:cs="Times New Roman" w:hint="eastAsia"/>
          <w:bCs/>
          <w:kern w:val="2"/>
          <w:sz w:val="21"/>
          <w:szCs w:val="22"/>
        </w:rPr>
        <w:t>条规定的义务时，成员可以在特殊情况下采用</w:t>
      </w:r>
      <w:r w:rsidR="00F035A1">
        <w:rPr>
          <w:rFonts w:ascii="SimSun" w:hAnsi="Calibri" w:cs="Times New Roman" w:hint="eastAsia"/>
          <w:bCs/>
          <w:kern w:val="2"/>
          <w:sz w:val="21"/>
          <w:szCs w:val="22"/>
        </w:rPr>
        <w:t>为</w:t>
      </w:r>
      <w:r w:rsidRPr="00834C8A">
        <w:rPr>
          <w:rFonts w:ascii="SimSun" w:hAnsi="Calibri" w:cs="Times New Roman" w:hint="eastAsia"/>
          <w:bCs/>
          <w:kern w:val="2"/>
          <w:sz w:val="21"/>
          <w:szCs w:val="22"/>
        </w:rPr>
        <w:t>保护公共利益所必需的有理由的例外与限制，条件是这种有理由的例外与限制没有不合理地损害本文书的实施</w:t>
      </w:r>
      <w:r w:rsidR="009C3BA9">
        <w:rPr>
          <w:rFonts w:ascii="SimSun" w:hAnsi="Calibri" w:cs="Times New Roman" w:hint="eastAsia"/>
          <w:bCs/>
          <w:kern w:val="2"/>
          <w:sz w:val="21"/>
          <w:szCs w:val="22"/>
        </w:rPr>
        <w:t>，</w:t>
      </w:r>
      <w:r w:rsidR="00601042">
        <w:rPr>
          <w:rFonts w:ascii="SimSun" w:hAnsi="Calibri" w:cs="Times New Roman" w:hint="eastAsia"/>
          <w:bCs/>
          <w:kern w:val="2"/>
          <w:sz w:val="21"/>
          <w:szCs w:val="22"/>
        </w:rPr>
        <w:t>也不损害</w:t>
      </w:r>
      <w:r w:rsidR="009C3BA9">
        <w:rPr>
          <w:rFonts w:ascii="SimSun" w:hAnsi="Calibri" w:cs="Times New Roman" w:hint="eastAsia"/>
          <w:bCs/>
          <w:kern w:val="2"/>
          <w:sz w:val="21"/>
          <w:szCs w:val="22"/>
        </w:rPr>
        <w:t>与其他文书的相互支持作用</w:t>
      </w:r>
      <w:r w:rsidRPr="00834C8A">
        <w:rPr>
          <w:rFonts w:ascii="SimSun" w:hAnsi="Calibri" w:cs="Times New Roman" w:hint="eastAsia"/>
          <w:bCs/>
          <w:kern w:val="2"/>
          <w:sz w:val="21"/>
          <w:szCs w:val="22"/>
        </w:rPr>
        <w:t>。］</w:t>
      </w:r>
    </w:p>
    <w:p w14:paraId="550F22E4"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40BA77EB" w14:textId="7D0844DE" w:rsidR="00834C8A" w:rsidRPr="00834C8A" w:rsidRDefault="00AE36D6"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5</w:t>
      </w:r>
      <w:r w:rsidR="00834C8A" w:rsidRPr="00834C8A">
        <w:rPr>
          <w:rFonts w:ascii="SimSun" w:hAnsi="Calibri" w:cs="Times New Roman"/>
          <w:bCs/>
          <w:kern w:val="2"/>
          <w:sz w:val="21"/>
          <w:szCs w:val="22"/>
        </w:rPr>
        <w:t>.</w:t>
      </w:r>
      <w:r w:rsidR="00834C8A" w:rsidRPr="00834C8A">
        <w:rPr>
          <w:rFonts w:ascii="SimSun" w:hAnsi="Calibri" w:cs="Times New Roman" w:hint="eastAsia"/>
          <w:bCs/>
          <w:kern w:val="2"/>
          <w:sz w:val="21"/>
          <w:szCs w:val="22"/>
        </w:rPr>
        <w:t>1</w:t>
      </w:r>
      <w:r w:rsidR="00834C8A" w:rsidRPr="00834C8A">
        <w:rPr>
          <w:rFonts w:ascii="SimSun" w:hAnsi="Calibri" w:cs="Times New Roman"/>
          <w:bCs/>
          <w:kern w:val="2"/>
          <w:sz w:val="21"/>
          <w:szCs w:val="22"/>
        </w:rPr>
        <w:tab/>
      </w:r>
      <w:r w:rsidR="00834C8A" w:rsidRPr="00834C8A">
        <w:rPr>
          <w:rFonts w:ascii="SimSun" w:hAnsi="Calibri" w:cs="Times New Roman" w:hint="eastAsia"/>
          <w:bCs/>
          <w:kern w:val="2"/>
          <w:sz w:val="21"/>
          <w:szCs w:val="22"/>
        </w:rPr>
        <w:t>与遗传资源和［遗传资源相关传统知识］有关的［知识产权］［专利］公开要求不</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适用于下列内容：</w:t>
      </w:r>
    </w:p>
    <w:p w14:paraId="4C974C36" w14:textId="77777777" w:rsidR="00834C8A" w:rsidRPr="00834C8A"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bCs/>
          <w:kern w:val="2"/>
          <w:sz w:val="21"/>
          <w:szCs w:val="22"/>
        </w:rPr>
        <w:t>(a)</w:t>
      </w:r>
      <w:r w:rsidRPr="00834C8A">
        <w:rPr>
          <w:rFonts w:ascii="SimSun" w:hAnsi="Calibri" w:cs="Times New Roman" w:hint="eastAsia"/>
          <w:bCs/>
          <w:kern w:val="2"/>
          <w:sz w:val="21"/>
          <w:szCs w:val="22"/>
        </w:rPr>
        <w:tab/>
        <w:t>［所有［人类遗传资源］［取自人的遗传资源］［，包括人类病原体］；］</w:t>
      </w:r>
    </w:p>
    <w:p w14:paraId="6353854A" w14:textId="77777777" w:rsidR="00834C8A" w:rsidRPr="00834C8A"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bCs/>
          <w:kern w:val="2"/>
          <w:sz w:val="21"/>
          <w:szCs w:val="22"/>
        </w:rPr>
        <w:t>(b)</w:t>
      </w:r>
      <w:r w:rsidRPr="00834C8A">
        <w:rPr>
          <w:rFonts w:ascii="SimSun" w:hAnsi="Calibri" w:cs="Times New Roman" w:hint="eastAsia"/>
          <w:bCs/>
          <w:kern w:val="2"/>
          <w:sz w:val="21"/>
          <w:szCs w:val="22"/>
        </w:rPr>
        <w:tab/>
        <w:t>［衍生物］；</w:t>
      </w:r>
    </w:p>
    <w:p w14:paraId="162D4146" w14:textId="77777777" w:rsidR="00834C8A" w:rsidRPr="00834C8A"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bCs/>
          <w:kern w:val="2"/>
          <w:sz w:val="21"/>
          <w:szCs w:val="22"/>
        </w:rPr>
        <w:t>(c)</w:t>
      </w:r>
      <w:r w:rsidRPr="00834C8A">
        <w:rPr>
          <w:rFonts w:ascii="SimSun" w:hAnsi="Calibri" w:cs="Times New Roman" w:hint="eastAsia"/>
          <w:bCs/>
          <w:kern w:val="2"/>
          <w:sz w:val="21"/>
          <w:szCs w:val="22"/>
        </w:rPr>
        <w:tab/>
        <w:t>［商品］；［/用作商品时的遗传资源］；</w:t>
      </w:r>
    </w:p>
    <w:p w14:paraId="612DE8A7" w14:textId="77777777" w:rsidR="00834C8A" w:rsidRPr="00834C8A"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bCs/>
          <w:kern w:val="2"/>
          <w:sz w:val="21"/>
          <w:szCs w:val="22"/>
        </w:rPr>
        <w:t>(d)</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［公有领域的传统知识］；</w:t>
      </w:r>
    </w:p>
    <w:p w14:paraId="394340C9" w14:textId="4147027B" w:rsidR="00834C8A" w:rsidRPr="00834C8A"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bCs/>
          <w:kern w:val="2"/>
          <w:sz w:val="21"/>
          <w:szCs w:val="22"/>
        </w:rPr>
        <w:t>(e)</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［位于国家管辖范围［和经济区］以外的遗传资源］；</w:t>
      </w:r>
    </w:p>
    <w:p w14:paraId="6FB43948" w14:textId="05BF8BE8" w:rsidR="00C124EE"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bCs/>
          <w:kern w:val="2"/>
          <w:sz w:val="21"/>
          <w:szCs w:val="22"/>
        </w:rPr>
        <w:t>(f)</w:t>
      </w:r>
      <w:r w:rsidRPr="00834C8A">
        <w:rPr>
          <w:rFonts w:ascii="SimSun" w:hAnsi="Calibri" w:cs="Times New Roman" w:hint="eastAsia"/>
          <w:bCs/>
          <w:kern w:val="2"/>
          <w:sz w:val="21"/>
          <w:szCs w:val="22"/>
        </w:rPr>
        <w:tab/>
        <w:t>［在［《生物多样性公约》生效］</w:t>
      </w:r>
      <w:r w:rsidR="00FA0527" w:rsidRPr="00834C8A">
        <w:rPr>
          <w:rFonts w:ascii="SimSun" w:hAnsi="Calibri" w:cs="Times New Roman" w:hint="eastAsia"/>
          <w:bCs/>
          <w:kern w:val="2"/>
          <w:sz w:val="21"/>
          <w:szCs w:val="22"/>
        </w:rPr>
        <w:t>［1993年12月29日之前］</w:t>
      </w:r>
      <w:r w:rsidRPr="00834C8A">
        <w:rPr>
          <w:rFonts w:ascii="SimSun" w:hAnsi="Calibri" w:cs="Times New Roman" w:hint="eastAsia"/>
          <w:bCs/>
          <w:kern w:val="2"/>
          <w:sz w:val="21"/>
          <w:szCs w:val="22"/>
        </w:rPr>
        <w:t>［2014年10月12日《名古屋议定书》生效］之前</w:t>
      </w:r>
      <w:r w:rsidR="00F1208E">
        <w:rPr>
          <w:rFonts w:ascii="SimSun" w:hAnsi="Calibri" w:cs="Times New Roman" w:hint="eastAsia"/>
          <w:bCs/>
          <w:kern w:val="2"/>
          <w:sz w:val="21"/>
          <w:szCs w:val="22"/>
        </w:rPr>
        <w:t>［</w:t>
      </w:r>
      <w:r w:rsidR="0087251F" w:rsidRPr="00FA0527">
        <w:rPr>
          <w:rFonts w:ascii="SimSun" w:hAnsi="Calibri" w:cs="Times New Roman" w:hint="eastAsia"/>
          <w:bCs/>
          <w:kern w:val="2"/>
          <w:sz w:val="21"/>
          <w:szCs w:val="22"/>
        </w:rPr>
        <w:t>获得</w:t>
      </w:r>
      <w:r w:rsidRPr="00FA0527">
        <w:rPr>
          <w:rFonts w:ascii="SimSun" w:hAnsi="Calibri" w:cs="Times New Roman" w:hint="eastAsia"/>
          <w:bCs/>
          <w:kern w:val="2"/>
          <w:sz w:val="21"/>
          <w:szCs w:val="22"/>
        </w:rPr>
        <w:t>］</w:t>
      </w:r>
      <w:r w:rsidRPr="00834C8A">
        <w:rPr>
          <w:rFonts w:ascii="SimSun" w:hAnsi="Calibri" w:cs="Times New Roman" w:hint="eastAsia"/>
          <w:bCs/>
          <w:kern w:val="2"/>
          <w:sz w:val="21"/>
          <w:szCs w:val="22"/>
        </w:rPr>
        <w:t>［获取］的所有遗传资源］</w:t>
      </w:r>
      <w:r w:rsidR="00C124EE">
        <w:rPr>
          <w:rFonts w:ascii="SimSun" w:hAnsi="Calibri" w:cs="Times New Roman" w:hint="eastAsia"/>
          <w:bCs/>
          <w:kern w:val="2"/>
          <w:sz w:val="21"/>
          <w:szCs w:val="22"/>
        </w:rPr>
        <w:t>；以及</w:t>
      </w:r>
    </w:p>
    <w:p w14:paraId="0A9F78E8" w14:textId="4ACE118A" w:rsidR="00C124EE" w:rsidRPr="00C124EE" w:rsidRDefault="00C124EE" w:rsidP="00E312E7">
      <w:pPr>
        <w:overflowPunct w:val="0"/>
        <w:spacing w:afterLines="100" w:after="240" w:line="340" w:lineRule="atLeast"/>
        <w:ind w:leftChars="258" w:left="568"/>
        <w:jc w:val="both"/>
        <w:rPr>
          <w:rFonts w:ascii="SimSun" w:hAnsi="Calibri" w:cs="Times New Roman"/>
          <w:bCs/>
          <w:kern w:val="2"/>
          <w:sz w:val="21"/>
          <w:szCs w:val="22"/>
        </w:rPr>
      </w:pPr>
      <w:r>
        <w:rPr>
          <w:rFonts w:ascii="SimSun" w:hAnsi="Calibri" w:cs="Times New Roman" w:hint="eastAsia"/>
          <w:bCs/>
          <w:kern w:val="2"/>
          <w:sz w:val="21"/>
          <w:szCs w:val="22"/>
        </w:rPr>
        <w:t>(g)</w:t>
      </w:r>
      <w:r>
        <w:rPr>
          <w:rFonts w:ascii="SimSun" w:hAnsi="Calibri" w:cs="Times New Roman" w:hint="eastAsia"/>
          <w:bCs/>
          <w:kern w:val="2"/>
          <w:sz w:val="21"/>
          <w:szCs w:val="22"/>
        </w:rPr>
        <w:tab/>
      </w:r>
      <w:r w:rsidR="00E0709E">
        <w:rPr>
          <w:rFonts w:ascii="SimSun" w:hAnsi="Calibri" w:cs="Times New Roman" w:hint="eastAsia"/>
          <w:bCs/>
          <w:kern w:val="2"/>
          <w:sz w:val="21"/>
          <w:szCs w:val="22"/>
        </w:rPr>
        <w:t>［</w:t>
      </w:r>
      <w:r w:rsidR="00FA0527">
        <w:rPr>
          <w:rFonts w:ascii="SimSun" w:hAnsi="Calibri" w:cs="Times New Roman" w:hint="eastAsia"/>
          <w:bCs/>
          <w:kern w:val="2"/>
          <w:sz w:val="21"/>
          <w:szCs w:val="22"/>
        </w:rPr>
        <w:t>为</w:t>
      </w:r>
      <w:r>
        <w:rPr>
          <w:rFonts w:ascii="SimSun" w:hAnsi="Calibri" w:cs="Times New Roman" w:hint="eastAsia"/>
          <w:bCs/>
          <w:kern w:val="2"/>
          <w:sz w:val="21"/>
          <w:szCs w:val="22"/>
        </w:rPr>
        <w:t>保护人类、动物或植物生存或健康</w:t>
      </w:r>
      <w:r w:rsidR="00F1208E">
        <w:rPr>
          <w:rFonts w:ascii="SimSun" w:hAnsi="Calibri" w:cs="Times New Roman" w:hint="eastAsia"/>
          <w:bCs/>
          <w:kern w:val="2"/>
          <w:sz w:val="21"/>
          <w:szCs w:val="22"/>
        </w:rPr>
        <w:t>［</w:t>
      </w:r>
      <w:r>
        <w:rPr>
          <w:rFonts w:ascii="SimSun" w:hAnsi="Calibri" w:cs="Times New Roman" w:hint="eastAsia"/>
          <w:bCs/>
          <w:kern w:val="2"/>
          <w:sz w:val="21"/>
          <w:szCs w:val="22"/>
        </w:rPr>
        <w:t>包括公共卫生</w:t>
      </w:r>
      <w:r w:rsidR="00F1208E">
        <w:rPr>
          <w:rFonts w:ascii="SimSun" w:hAnsi="Calibri" w:cs="Times New Roman" w:hint="eastAsia"/>
          <w:bCs/>
          <w:kern w:val="2"/>
          <w:sz w:val="21"/>
          <w:szCs w:val="22"/>
        </w:rPr>
        <w:t>］</w:t>
      </w:r>
      <w:r w:rsidR="00D53E0C">
        <w:rPr>
          <w:rFonts w:ascii="SimSun" w:hAnsi="Calibri" w:cs="Times New Roman" w:hint="eastAsia"/>
          <w:bCs/>
          <w:kern w:val="2"/>
          <w:sz w:val="21"/>
          <w:szCs w:val="22"/>
        </w:rPr>
        <w:t>，</w:t>
      </w:r>
      <w:r>
        <w:rPr>
          <w:rFonts w:ascii="SimSun" w:hAnsi="Calibri" w:cs="Times New Roman" w:hint="eastAsia"/>
          <w:bCs/>
          <w:kern w:val="2"/>
          <w:sz w:val="21"/>
          <w:szCs w:val="22"/>
        </w:rPr>
        <w:t>或为避免对环境</w:t>
      </w:r>
      <w:r w:rsidR="00FA0527">
        <w:rPr>
          <w:rFonts w:ascii="SimSun" w:hAnsi="Calibri" w:cs="Times New Roman" w:hint="eastAsia"/>
          <w:bCs/>
          <w:kern w:val="2"/>
          <w:sz w:val="21"/>
          <w:szCs w:val="22"/>
        </w:rPr>
        <w:t>造成</w:t>
      </w:r>
      <w:r>
        <w:rPr>
          <w:rFonts w:ascii="SimSun" w:hAnsi="Calibri" w:cs="Times New Roman" w:hint="eastAsia"/>
          <w:bCs/>
          <w:kern w:val="2"/>
          <w:sz w:val="21"/>
          <w:szCs w:val="22"/>
        </w:rPr>
        <w:t>严重侵害所必需的遗传资源和遗传资源相关传统知识</w:t>
      </w:r>
      <w:r w:rsidR="00E0709E">
        <w:rPr>
          <w:rFonts w:ascii="SimSun" w:hAnsi="Calibri" w:cs="Times New Roman" w:hint="eastAsia"/>
          <w:bCs/>
          <w:kern w:val="2"/>
          <w:sz w:val="21"/>
          <w:szCs w:val="22"/>
        </w:rPr>
        <w:t>］</w:t>
      </w:r>
      <w:r>
        <w:rPr>
          <w:rFonts w:ascii="SimSun" w:hAnsi="Calibri" w:cs="Times New Roman" w:hint="eastAsia"/>
          <w:bCs/>
          <w:kern w:val="2"/>
          <w:sz w:val="21"/>
          <w:szCs w:val="22"/>
        </w:rPr>
        <w:t>。</w:t>
      </w:r>
    </w:p>
    <w:p w14:paraId="34935985" w14:textId="00B175DE" w:rsidR="00834C8A" w:rsidRPr="00834C8A" w:rsidRDefault="00AE36D6"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5</w:t>
      </w:r>
      <w:r w:rsidR="00834C8A" w:rsidRPr="00834C8A">
        <w:rPr>
          <w:rFonts w:ascii="SimSun" w:hAnsi="Calibri" w:cs="Times New Roman"/>
          <w:bCs/>
          <w:kern w:val="2"/>
          <w:sz w:val="21"/>
          <w:szCs w:val="22"/>
        </w:rPr>
        <w:t>.2</w:t>
      </w:r>
      <w:r w:rsidR="00834C8A" w:rsidRPr="00834C8A">
        <w:rPr>
          <w:rFonts w:ascii="SimSun" w:hAnsi="Calibri" w:cs="Times New Roman"/>
          <w:bCs/>
          <w:kern w:val="2"/>
          <w:sz w:val="21"/>
          <w:szCs w:val="22"/>
        </w:rPr>
        <w:tab/>
        <w:t>［</w:t>
      </w:r>
      <w:r w:rsidR="00F1208E">
        <w:rPr>
          <w:rFonts w:ascii="SimSun" w:hAnsi="Calibri" w:cs="Times New Roman" w:hint="eastAsia"/>
          <w:bCs/>
          <w:kern w:val="2"/>
          <w:sz w:val="21"/>
          <w:szCs w:val="22"/>
        </w:rPr>
        <w:t>［</w:t>
      </w:r>
      <w:r w:rsidR="001E1977">
        <w:rPr>
          <w:rFonts w:ascii="SimSun" w:hAnsi="Calibri" w:cs="Times New Roman" w:hint="eastAsia"/>
          <w:bCs/>
          <w:kern w:val="2"/>
          <w:sz w:val="21"/>
          <w:szCs w:val="22"/>
        </w:rPr>
        <w:t>各</w:t>
      </w:r>
      <w:r w:rsidR="00834C8A" w:rsidRPr="00834C8A">
        <w:rPr>
          <w:rFonts w:ascii="SimSun" w:hAnsi="Calibri" w:cs="Times New Roman" w:hint="eastAsia"/>
          <w:bCs/>
          <w:kern w:val="2"/>
          <w:sz w:val="21"/>
          <w:szCs w:val="22"/>
        </w:rPr>
        <w:t>成员国</w:t>
      </w:r>
      <w:r>
        <w:rPr>
          <w:rFonts w:ascii="SimSun" w:hAnsi="Calibri" w:cs="Times New Roman" w:hint="eastAsia"/>
          <w:bCs/>
          <w:kern w:val="2"/>
          <w:sz w:val="21"/>
          <w:szCs w:val="22"/>
        </w:rPr>
        <w:t>］/</w:t>
      </w:r>
      <w:r w:rsidR="00F1208E">
        <w:rPr>
          <w:rFonts w:ascii="SimSun" w:hAnsi="Calibri" w:cs="Times New Roman" w:hint="eastAsia"/>
          <w:bCs/>
          <w:kern w:val="2"/>
          <w:sz w:val="21"/>
          <w:szCs w:val="22"/>
        </w:rPr>
        <w:t>［</w:t>
      </w:r>
      <w:r>
        <w:rPr>
          <w:rFonts w:ascii="SimSun" w:hAnsi="Calibri" w:cs="Times New Roman" w:hint="eastAsia"/>
          <w:bCs/>
          <w:kern w:val="2"/>
          <w:sz w:val="21"/>
          <w:szCs w:val="22"/>
        </w:rPr>
        <w:t>各方</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不</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将本文书中的公开要求施加于本文书生效前提交［或优先权日早于本文书生效］的［知识产权］［专利］申请［，但</w:t>
      </w:r>
      <w:r w:rsidR="0022449D" w:rsidRPr="00771FDB">
        <w:rPr>
          <w:rFonts w:ascii="SimSun" w:hAnsi="Calibri" w:cs="Times New Roman" w:hint="eastAsia"/>
          <w:bCs/>
          <w:kern w:val="2"/>
          <w:sz w:val="21"/>
          <w:szCs w:val="22"/>
        </w:rPr>
        <w:t>在</w:t>
      </w:r>
      <w:r w:rsidR="00834C8A" w:rsidRPr="00771FDB">
        <w:rPr>
          <w:rFonts w:ascii="SimSun" w:hAnsi="Calibri" w:cs="Times New Roman" w:hint="eastAsia"/>
          <w:bCs/>
          <w:kern w:val="2"/>
          <w:sz w:val="21"/>
          <w:szCs w:val="22"/>
        </w:rPr>
        <w:t>本文书</w:t>
      </w:r>
      <w:r w:rsidR="0022449D" w:rsidRPr="00771FDB">
        <w:rPr>
          <w:rFonts w:ascii="SimSun" w:hAnsi="Calibri" w:cs="Times New Roman" w:hint="eastAsia"/>
          <w:bCs/>
          <w:kern w:val="2"/>
          <w:sz w:val="21"/>
          <w:szCs w:val="22"/>
        </w:rPr>
        <w:t>之前</w:t>
      </w:r>
      <w:r w:rsidR="00834C8A" w:rsidRPr="00834C8A">
        <w:rPr>
          <w:rFonts w:ascii="SimSun" w:hAnsi="Calibri" w:cs="Times New Roman" w:hint="eastAsia"/>
          <w:bCs/>
          <w:kern w:val="2"/>
          <w:sz w:val="21"/>
          <w:szCs w:val="22"/>
        </w:rPr>
        <w:t>已有国内法的除外］。］］</w:t>
      </w:r>
      <w:r w:rsidR="00D53E0C" w:rsidRPr="00834C8A">
        <w:rPr>
          <w:rFonts w:ascii="SimSun" w:hAnsi="Calibri" w:cs="Times New Roman" w:hint="eastAsia"/>
          <w:bCs/>
          <w:kern w:val="2"/>
          <w:sz w:val="21"/>
          <w:szCs w:val="22"/>
        </w:rPr>
        <w:t>］</w:t>
      </w:r>
    </w:p>
    <w:p w14:paraId="13DE17D7" w14:textId="33037D19"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lastRenderedPageBreak/>
        <w:t>［</w:t>
      </w:r>
      <w:r w:rsidRPr="00834C8A">
        <w:rPr>
          <w:rFonts w:ascii="SimHei" w:eastAsia="SimHei" w:hAnsi="Calibri" w:cs="Times New Roman" w:hint="eastAsia"/>
          <w:kern w:val="2"/>
          <w:sz w:val="21"/>
          <w:szCs w:val="22"/>
        </w:rPr>
        <w:t>第</w:t>
      </w:r>
      <w:r w:rsidR="001E1977">
        <w:rPr>
          <w:rFonts w:ascii="SimHei" w:eastAsia="SimHei" w:hAnsi="Calibri" w:cs="Times New Roman" w:hint="eastAsia"/>
          <w:kern w:val="2"/>
          <w:sz w:val="21"/>
          <w:szCs w:val="22"/>
        </w:rPr>
        <w:t>6</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制裁与补救办法</w:t>
      </w:r>
    </w:p>
    <w:p w14:paraId="4C596EA4" w14:textId="1073890A" w:rsidR="001E1977" w:rsidRDefault="001E1977"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kern w:val="2"/>
          <w:sz w:val="21"/>
          <w:szCs w:val="22"/>
        </w:rPr>
        <w:t>6.1</w:t>
      </w:r>
      <w:r w:rsidR="00834C8A" w:rsidRPr="00834C8A">
        <w:rPr>
          <w:rFonts w:ascii="SimSun" w:hAnsi="Calibri" w:cs="Times New Roman"/>
          <w:kern w:val="2"/>
          <w:sz w:val="21"/>
          <w:szCs w:val="22"/>
        </w:rPr>
        <w:tab/>
      </w:r>
      <w:r w:rsidR="00834C8A" w:rsidRPr="00834C8A">
        <w:rPr>
          <w:rFonts w:ascii="SimSun" w:hAnsi="Calibri" w:cs="Times New Roman" w:hint="eastAsia"/>
          <w:kern w:val="2"/>
          <w:sz w:val="21"/>
          <w:szCs w:val="22"/>
        </w:rPr>
        <w:t>［［</w:t>
      </w:r>
      <w:r>
        <w:rPr>
          <w:rFonts w:ascii="SimSun" w:hAnsi="Calibri" w:cs="Times New Roman" w:hint="eastAsia"/>
          <w:kern w:val="2"/>
          <w:sz w:val="21"/>
          <w:szCs w:val="22"/>
        </w:rPr>
        <w:t>各成员国</w:t>
      </w:r>
      <w:r w:rsidR="00834C8A" w:rsidRPr="00834C8A">
        <w:rPr>
          <w:rFonts w:ascii="SimSun" w:hAnsi="Calibri" w:cs="Times New Roman" w:hint="eastAsia"/>
          <w:kern w:val="2"/>
          <w:sz w:val="21"/>
          <w:szCs w:val="22"/>
        </w:rPr>
        <w:t>］</w:t>
      </w:r>
      <w:r w:rsidR="00925FDE">
        <w:rPr>
          <w:rFonts w:ascii="SimSun" w:hAnsi="Calibri" w:cs="Times New Roman" w:hint="eastAsia"/>
          <w:kern w:val="2"/>
          <w:sz w:val="21"/>
          <w:szCs w:val="22"/>
        </w:rPr>
        <w:t>/</w:t>
      </w:r>
      <w:r w:rsidR="00834C8A" w:rsidRPr="00834C8A">
        <w:rPr>
          <w:rFonts w:ascii="SimSun" w:hAnsi="Calibri" w:cs="Times New Roman" w:hint="eastAsia"/>
          <w:kern w:val="2"/>
          <w:sz w:val="21"/>
          <w:szCs w:val="22"/>
        </w:rPr>
        <w:t>［</w:t>
      </w:r>
      <w:r>
        <w:rPr>
          <w:rFonts w:ascii="SimSun" w:hAnsi="Calibri" w:cs="Times New Roman" w:hint="eastAsia"/>
          <w:kern w:val="2"/>
          <w:sz w:val="21"/>
          <w:szCs w:val="22"/>
        </w:rPr>
        <w:t>各方</w:t>
      </w:r>
      <w:r w:rsidR="00834C8A" w:rsidRPr="00834C8A">
        <w:rPr>
          <w:rFonts w:ascii="SimSun" w:hAnsi="Calibri" w:cs="Times New Roman" w:hint="eastAsia"/>
          <w:kern w:val="2"/>
          <w:sz w:val="21"/>
          <w:szCs w:val="22"/>
        </w:rPr>
        <w:t>］</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应</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应当</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实行适当、有效和适度的法律与行政措施，处理不遵守第</w:t>
      </w:r>
      <w:r>
        <w:rPr>
          <w:rFonts w:ascii="SimSun" w:hAnsi="Calibri" w:cs="Times New Roman" w:hint="eastAsia"/>
          <w:kern w:val="2"/>
          <w:sz w:val="21"/>
          <w:szCs w:val="22"/>
        </w:rPr>
        <w:t>4</w:t>
      </w:r>
      <w:r w:rsidR="00834C8A" w:rsidRPr="00834C8A">
        <w:rPr>
          <w:rFonts w:ascii="SimSun" w:hAnsi="Calibri" w:cs="Times New Roman" w:hint="eastAsia"/>
          <w:kern w:val="2"/>
          <w:sz w:val="21"/>
          <w:szCs w:val="22"/>
        </w:rPr>
        <w:t>条</w:t>
      </w:r>
      <w:r w:rsidR="00512030">
        <w:rPr>
          <w:rFonts w:ascii="SimSun" w:hAnsi="Calibri" w:cs="Times New Roman" w:hint="eastAsia"/>
          <w:kern w:val="2"/>
          <w:sz w:val="21"/>
          <w:szCs w:val="22"/>
        </w:rPr>
        <w:t>公开要求</w:t>
      </w:r>
      <w:r w:rsidR="00834C8A" w:rsidRPr="00834C8A">
        <w:rPr>
          <w:rFonts w:ascii="SimSun" w:hAnsi="Calibri" w:cs="Times New Roman" w:hint="eastAsia"/>
          <w:kern w:val="2"/>
          <w:sz w:val="21"/>
          <w:szCs w:val="22"/>
        </w:rPr>
        <w:t>的</w:t>
      </w:r>
      <w:r w:rsidR="00834C8A" w:rsidRPr="00834C8A">
        <w:rPr>
          <w:rFonts w:ascii="SimSun" w:hAnsi="Calibri" w:cs="Times New Roman" w:hint="eastAsia"/>
          <w:bCs/>
          <w:kern w:val="2"/>
          <w:sz w:val="21"/>
          <w:szCs w:val="22"/>
        </w:rPr>
        <w:t>情况</w:t>
      </w:r>
      <w:r>
        <w:rPr>
          <w:rFonts w:ascii="SimSun" w:hAnsi="Calibri" w:cs="Times New Roman" w:hint="eastAsia"/>
          <w:bCs/>
          <w:kern w:val="2"/>
          <w:sz w:val="21"/>
          <w:szCs w:val="22"/>
        </w:rPr>
        <w:t>。</w:t>
      </w:r>
    </w:p>
    <w:p w14:paraId="4A454263" w14:textId="6812872F" w:rsidR="00834C8A" w:rsidRDefault="001E1977" w:rsidP="00834C8A">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bCs/>
          <w:kern w:val="2"/>
          <w:sz w:val="21"/>
          <w:szCs w:val="22"/>
        </w:rPr>
        <w:t>6.2</w:t>
      </w:r>
      <w:r>
        <w:rPr>
          <w:rFonts w:ascii="SimSun" w:hAnsi="Calibri" w:cs="Times New Roman" w:hint="eastAsia"/>
          <w:bCs/>
          <w:kern w:val="2"/>
          <w:sz w:val="21"/>
          <w:szCs w:val="22"/>
        </w:rPr>
        <w:tab/>
      </w:r>
      <w:r w:rsidR="00427499">
        <w:rPr>
          <w:rFonts w:ascii="SimSun" w:hAnsi="Calibri" w:cs="Times New Roman" w:hint="eastAsia"/>
          <w:bCs/>
          <w:kern w:val="2"/>
          <w:sz w:val="21"/>
          <w:szCs w:val="22"/>
        </w:rPr>
        <w:t>此种措施</w:t>
      </w:r>
      <w:r w:rsidR="00834C8A" w:rsidRPr="00834C8A">
        <w:rPr>
          <w:rFonts w:ascii="SimSun" w:hAnsi="Calibri" w:cs="Times New Roman" w:hint="eastAsia"/>
          <w:kern w:val="2"/>
          <w:sz w:val="21"/>
          <w:szCs w:val="22"/>
        </w:rPr>
        <w:t>［应/应当</w:t>
      </w:r>
      <w:r w:rsidR="00B34D1D">
        <w:rPr>
          <w:rFonts w:ascii="SimSun" w:hAnsi="Calibri" w:cs="Times New Roman" w:hint="eastAsia"/>
          <w:kern w:val="2"/>
          <w:sz w:val="21"/>
          <w:szCs w:val="22"/>
        </w:rPr>
        <w:t>/</w:t>
      </w:r>
      <w:r w:rsidR="00834C8A" w:rsidRPr="00834C8A">
        <w:rPr>
          <w:rFonts w:ascii="SimSun" w:hAnsi="Calibri" w:cs="Times New Roman" w:hint="eastAsia"/>
          <w:kern w:val="2"/>
          <w:sz w:val="21"/>
          <w:szCs w:val="22"/>
        </w:rPr>
        <w:t>可以］包括</w:t>
      </w:r>
      <w:r w:rsidR="00B34D1D">
        <w:rPr>
          <w:rFonts w:ascii="SimSun" w:hAnsi="Calibri" w:cs="Times New Roman" w:hint="eastAsia"/>
          <w:kern w:val="2"/>
          <w:sz w:val="21"/>
          <w:szCs w:val="22"/>
        </w:rPr>
        <w:t>授权前和（或）授权后措施。</w:t>
      </w:r>
    </w:p>
    <w:p w14:paraId="51A5D024" w14:textId="5A0A32F5" w:rsidR="00A9739E" w:rsidRPr="009035F4" w:rsidRDefault="00A9739E" w:rsidP="006371A7">
      <w:pPr>
        <w:keepNext/>
        <w:overflowPunct w:val="0"/>
        <w:spacing w:afterLines="100" w:after="240" w:line="340" w:lineRule="atLeast"/>
        <w:jc w:val="both"/>
        <w:rPr>
          <w:rFonts w:ascii="SimSun" w:hAnsi="Calibri" w:cs="Times New Roman"/>
          <w:b/>
          <w:kern w:val="2"/>
          <w:sz w:val="21"/>
          <w:szCs w:val="22"/>
        </w:rPr>
      </w:pPr>
      <w:r w:rsidRPr="009035F4">
        <w:rPr>
          <w:rFonts w:ascii="SimSun" w:hAnsi="Calibri" w:cs="Times New Roman" w:hint="eastAsia"/>
          <w:b/>
          <w:kern w:val="2"/>
          <w:sz w:val="21"/>
          <w:szCs w:val="22"/>
        </w:rPr>
        <w:t>替代方案</w:t>
      </w:r>
    </w:p>
    <w:p w14:paraId="683E7119" w14:textId="0444A0FE" w:rsidR="001D58A1" w:rsidRPr="00834C8A" w:rsidRDefault="001D58A1" w:rsidP="00834C8A">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6.2</w:t>
      </w:r>
      <w:r>
        <w:rPr>
          <w:rFonts w:ascii="SimSun" w:hAnsi="Calibri" w:cs="Times New Roman" w:hint="eastAsia"/>
          <w:kern w:val="2"/>
          <w:sz w:val="21"/>
          <w:szCs w:val="22"/>
        </w:rPr>
        <w:tab/>
        <w:t>除国内法另有规定外，此种措施</w:t>
      </w:r>
      <w:r w:rsidRPr="00834C8A">
        <w:rPr>
          <w:rFonts w:ascii="SimSun" w:hAnsi="Calibri" w:cs="Times New Roman" w:hint="eastAsia"/>
          <w:kern w:val="2"/>
          <w:sz w:val="21"/>
          <w:szCs w:val="22"/>
        </w:rPr>
        <w:t>［应/应当］［可以］</w:t>
      </w:r>
      <w:r w:rsidR="00F1208E">
        <w:rPr>
          <w:rFonts w:ascii="SimSun" w:hAnsi="Calibri" w:cs="Times New Roman" w:hint="eastAsia"/>
          <w:kern w:val="2"/>
          <w:sz w:val="21"/>
          <w:szCs w:val="22"/>
        </w:rPr>
        <w:t>［</w:t>
      </w:r>
      <w:r>
        <w:rPr>
          <w:rFonts w:ascii="SimSun" w:hAnsi="Calibri" w:cs="Times New Roman" w:hint="eastAsia"/>
          <w:kern w:val="2"/>
          <w:sz w:val="21"/>
          <w:szCs w:val="22"/>
        </w:rPr>
        <w:t>除其他外，</w:t>
      </w:r>
      <w:r w:rsidRPr="00834C8A">
        <w:rPr>
          <w:rFonts w:ascii="SimSun" w:hAnsi="Calibri" w:cs="Times New Roman" w:hint="eastAsia"/>
          <w:kern w:val="2"/>
          <w:sz w:val="21"/>
          <w:szCs w:val="22"/>
        </w:rPr>
        <w:t>包括</w:t>
      </w:r>
      <w:r w:rsidR="00F1208E">
        <w:rPr>
          <w:rFonts w:ascii="SimSun" w:hAnsi="Calibri" w:cs="Times New Roman" w:hint="eastAsia"/>
          <w:kern w:val="2"/>
          <w:sz w:val="21"/>
          <w:szCs w:val="22"/>
        </w:rPr>
        <w:t>］</w:t>
      </w:r>
      <w:r>
        <w:rPr>
          <w:rFonts w:ascii="SimSun" w:hAnsi="Calibri" w:cs="Times New Roman" w:hint="eastAsia"/>
          <w:kern w:val="2"/>
          <w:sz w:val="21"/>
          <w:szCs w:val="22"/>
        </w:rPr>
        <w:t>包含：</w:t>
      </w:r>
    </w:p>
    <w:p w14:paraId="5E109B0B" w14:textId="77777777" w:rsidR="00834C8A" w:rsidRPr="00834C8A" w:rsidRDefault="00834C8A" w:rsidP="00E312E7">
      <w:pPr>
        <w:numPr>
          <w:ilvl w:val="0"/>
          <w:numId w:val="5"/>
        </w:numPr>
        <w:overflowPunct w:val="0"/>
        <w:spacing w:line="340" w:lineRule="atLeast"/>
        <w:ind w:leftChars="258" w:left="568" w:firstLine="0"/>
        <w:jc w:val="both"/>
        <w:rPr>
          <w:rFonts w:ascii="SimSun" w:hAnsi="Calibri" w:cs="Times New Roman"/>
          <w:bCs/>
          <w:kern w:val="2"/>
          <w:sz w:val="21"/>
          <w:szCs w:val="22"/>
        </w:rPr>
      </w:pPr>
      <w:r w:rsidRPr="00834C8A">
        <w:rPr>
          <w:rFonts w:ascii="SimSun" w:hAnsi="Calibri" w:cs="Times New Roman" w:hint="eastAsia"/>
          <w:bCs/>
          <w:kern w:val="2"/>
          <w:sz w:val="21"/>
          <w:szCs w:val="22"/>
        </w:rPr>
        <w:t>授权前。</w:t>
      </w:r>
    </w:p>
    <w:p w14:paraId="3E18CEFC" w14:textId="77777777" w:rsidR="00834C8A" w:rsidRPr="00834C8A" w:rsidRDefault="00834C8A" w:rsidP="006371A7">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w:t>
      </w:r>
      <w:r w:rsidRPr="00834C8A">
        <w:rPr>
          <w:rFonts w:ascii="SimSun" w:hAnsi="Calibri" w:cs="Times New Roman" w:hint="eastAsia"/>
          <w:bCs/>
          <w:kern w:val="2"/>
          <w:sz w:val="21"/>
          <w:szCs w:val="22"/>
        </w:rPr>
        <w:tab/>
        <w:t>在符合公开要求前，暂停进一步处理［知识产权］［专利］申请。</w:t>
      </w:r>
    </w:p>
    <w:p w14:paraId="58C97927" w14:textId="77777777" w:rsidR="00834C8A" w:rsidRPr="00834C8A" w:rsidRDefault="00834C8A" w:rsidP="006371A7">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(ii)</w:t>
      </w:r>
      <w:r w:rsidRPr="00834C8A">
        <w:rPr>
          <w:rFonts w:ascii="SimSun" w:hAnsi="Calibri" w:cs="Times New Roman" w:hint="eastAsia"/>
          <w:bCs/>
          <w:kern w:val="2"/>
          <w:sz w:val="21"/>
          <w:szCs w:val="22"/>
        </w:rPr>
        <w:tab/>
        <w:t>［知识产权］［专利］局［根据国内法］认为申请被撤回。</w:t>
      </w:r>
    </w:p>
    <w:p w14:paraId="4439C4AE" w14:textId="77777777" w:rsidR="00834C8A" w:rsidRDefault="00834C8A" w:rsidP="006371A7">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(iii)</w:t>
      </w:r>
      <w:r w:rsidRPr="00834C8A">
        <w:rPr>
          <w:rFonts w:ascii="SimSun" w:hAnsi="Calibri" w:cs="Times New Roman" w:hint="eastAsia"/>
          <w:bCs/>
          <w:kern w:val="2"/>
          <w:sz w:val="21"/>
          <w:szCs w:val="22"/>
        </w:rPr>
        <w:tab/>
        <w:t>防止或拒绝授予［知识产权］［专利］。</w:t>
      </w:r>
    </w:p>
    <w:p w14:paraId="0F861924" w14:textId="5F286C0B" w:rsidR="001D58A1" w:rsidRPr="00834C8A" w:rsidRDefault="001D58A1" w:rsidP="006371A7">
      <w:pPr>
        <w:tabs>
          <w:tab w:val="left" w:pos="1276"/>
        </w:tabs>
        <w:overflowPunct w:val="0"/>
        <w:spacing w:afterLines="100" w:after="240" w:line="340" w:lineRule="atLeast"/>
        <w:ind w:leftChars="515" w:left="1133"/>
        <w:jc w:val="both"/>
        <w:rPr>
          <w:rFonts w:ascii="SimSun" w:hAnsi="Calibri" w:cs="Times New Roman"/>
          <w:bCs/>
          <w:kern w:val="2"/>
          <w:sz w:val="21"/>
          <w:szCs w:val="22"/>
        </w:rPr>
      </w:pPr>
      <w:r>
        <w:rPr>
          <w:rFonts w:ascii="SimSun" w:hAnsi="Calibri" w:cs="Times New Roman" w:hint="eastAsia"/>
          <w:bCs/>
          <w:kern w:val="2"/>
          <w:sz w:val="21"/>
          <w:szCs w:val="22"/>
        </w:rPr>
        <w:t>(iv)</w:t>
      </w:r>
      <w:r>
        <w:rPr>
          <w:rFonts w:ascii="SimSun" w:hAnsi="Calibri" w:cs="Times New Roman" w:hint="eastAsia"/>
          <w:bCs/>
          <w:kern w:val="2"/>
          <w:sz w:val="21"/>
          <w:szCs w:val="22"/>
        </w:rPr>
        <w:tab/>
      </w:r>
      <w:r w:rsidR="007912E2">
        <w:rPr>
          <w:rFonts w:ascii="SimSun" w:hAnsi="Calibri" w:cs="Times New Roman" w:hint="eastAsia"/>
          <w:bCs/>
          <w:kern w:val="2"/>
          <w:sz w:val="21"/>
          <w:szCs w:val="22"/>
        </w:rPr>
        <w:t>向</w:t>
      </w:r>
      <w:r w:rsidR="00F1208E">
        <w:rPr>
          <w:rFonts w:ascii="SimSun" w:hAnsi="Calibri" w:cs="Times New Roman" w:hint="eastAsia"/>
          <w:bCs/>
          <w:kern w:val="2"/>
          <w:sz w:val="21"/>
          <w:szCs w:val="22"/>
        </w:rPr>
        <w:t>［</w:t>
      </w:r>
      <w:r w:rsidR="007912E2" w:rsidRPr="007912E2">
        <w:rPr>
          <w:rFonts w:ascii="SimSun" w:hAnsi="Calibri" w:cs="Times New Roman" w:hint="eastAsia"/>
          <w:bCs/>
          <w:kern w:val="2"/>
          <w:sz w:val="21"/>
          <w:szCs w:val="22"/>
        </w:rPr>
        <w:t>知识产权</w:t>
      </w:r>
      <w:r w:rsidR="00F1208E">
        <w:rPr>
          <w:rFonts w:ascii="SimSun" w:hAnsi="Calibri" w:cs="Times New Roman" w:hint="eastAsia"/>
          <w:bCs/>
          <w:kern w:val="2"/>
          <w:sz w:val="21"/>
          <w:szCs w:val="22"/>
        </w:rPr>
        <w:t>］［</w:t>
      </w:r>
      <w:r w:rsidR="007912E2" w:rsidRPr="007912E2">
        <w:rPr>
          <w:rFonts w:ascii="SimSun" w:hAnsi="Calibri" w:cs="Times New Roman" w:hint="eastAsia"/>
          <w:bCs/>
          <w:kern w:val="2"/>
          <w:sz w:val="21"/>
          <w:szCs w:val="22"/>
        </w:rPr>
        <w:t>专利</w:t>
      </w:r>
      <w:r w:rsidR="00F1208E">
        <w:rPr>
          <w:rFonts w:ascii="SimSun" w:hAnsi="Calibri" w:cs="Times New Roman" w:hint="eastAsia"/>
          <w:bCs/>
          <w:kern w:val="2"/>
          <w:sz w:val="21"/>
          <w:szCs w:val="22"/>
        </w:rPr>
        <w:t>］</w:t>
      </w:r>
      <w:r w:rsidR="007912E2" w:rsidRPr="007912E2">
        <w:rPr>
          <w:rFonts w:ascii="SimSun" w:hAnsi="Calibri" w:cs="Times New Roman" w:hint="eastAsia"/>
          <w:bCs/>
          <w:kern w:val="2"/>
          <w:sz w:val="21"/>
          <w:szCs w:val="22"/>
        </w:rPr>
        <w:t>申请人提供机会，</w:t>
      </w:r>
      <w:r w:rsidR="00512030">
        <w:rPr>
          <w:rFonts w:ascii="SimSun" w:hAnsi="Calibri" w:cs="Times New Roman" w:hint="eastAsia"/>
          <w:bCs/>
          <w:kern w:val="2"/>
          <w:sz w:val="21"/>
          <w:szCs w:val="22"/>
        </w:rPr>
        <w:t>使其</w:t>
      </w:r>
      <w:r w:rsidR="00FA0527">
        <w:rPr>
          <w:rFonts w:ascii="SimSun" w:hAnsi="Calibri" w:cs="Times New Roman" w:hint="eastAsia"/>
          <w:bCs/>
          <w:kern w:val="2"/>
          <w:sz w:val="21"/>
          <w:szCs w:val="22"/>
        </w:rPr>
        <w:t>通过</w:t>
      </w:r>
      <w:r w:rsidR="007912E2">
        <w:rPr>
          <w:rFonts w:ascii="SimSun" w:hAnsi="Calibri" w:cs="Times New Roman" w:hint="eastAsia"/>
          <w:bCs/>
          <w:kern w:val="2"/>
          <w:sz w:val="21"/>
          <w:szCs w:val="22"/>
        </w:rPr>
        <w:t>公开所用的任何</w:t>
      </w:r>
      <w:r w:rsidR="007912E2" w:rsidRPr="007912E2">
        <w:rPr>
          <w:rFonts w:ascii="SimSun" w:hAnsi="Calibri" w:cs="Times New Roman" w:hint="eastAsia"/>
          <w:bCs/>
          <w:kern w:val="2"/>
          <w:sz w:val="21"/>
          <w:szCs w:val="22"/>
        </w:rPr>
        <w:t>遗传资源或传统知识的来源或</w:t>
      </w:r>
      <w:r w:rsidR="007912E2" w:rsidRPr="00771FDB">
        <w:rPr>
          <w:rFonts w:ascii="SimSun" w:hAnsi="Calibri" w:cs="Times New Roman" w:hint="eastAsia"/>
          <w:bCs/>
          <w:kern w:val="2"/>
          <w:sz w:val="21"/>
          <w:szCs w:val="22"/>
        </w:rPr>
        <w:t>起源</w:t>
      </w:r>
      <w:r w:rsidR="007912E2">
        <w:rPr>
          <w:rFonts w:ascii="SimSun" w:hAnsi="Calibri" w:cs="Times New Roman" w:hint="eastAsia"/>
          <w:bCs/>
          <w:kern w:val="2"/>
          <w:sz w:val="21"/>
          <w:szCs w:val="22"/>
        </w:rPr>
        <w:t>的</w:t>
      </w:r>
      <w:r w:rsidR="00EB418C">
        <w:rPr>
          <w:rFonts w:ascii="SimSun" w:hAnsi="Calibri" w:cs="Times New Roman" w:hint="eastAsia"/>
          <w:bCs/>
          <w:kern w:val="2"/>
          <w:sz w:val="21"/>
          <w:szCs w:val="22"/>
        </w:rPr>
        <w:t>进一步</w:t>
      </w:r>
      <w:r w:rsidR="007912E2">
        <w:rPr>
          <w:rFonts w:ascii="SimSun" w:hAnsi="Calibri" w:cs="Times New Roman" w:hint="eastAsia"/>
          <w:bCs/>
          <w:kern w:val="2"/>
          <w:sz w:val="21"/>
          <w:szCs w:val="22"/>
        </w:rPr>
        <w:t>信息对</w:t>
      </w:r>
      <w:r w:rsidR="00F1208E">
        <w:rPr>
          <w:rFonts w:ascii="SimSun" w:hAnsi="Calibri" w:cs="Times New Roman" w:hint="eastAsia"/>
          <w:bCs/>
          <w:kern w:val="2"/>
          <w:sz w:val="21"/>
          <w:szCs w:val="22"/>
        </w:rPr>
        <w:t>［</w:t>
      </w:r>
      <w:r w:rsidR="007912E2" w:rsidRPr="007912E2">
        <w:rPr>
          <w:rFonts w:ascii="SimSun" w:hAnsi="Calibri" w:cs="Times New Roman" w:hint="eastAsia"/>
          <w:bCs/>
          <w:kern w:val="2"/>
          <w:sz w:val="21"/>
          <w:szCs w:val="22"/>
        </w:rPr>
        <w:t>知识产权</w:t>
      </w:r>
      <w:r w:rsidR="00F1208E">
        <w:rPr>
          <w:rFonts w:ascii="SimSun" w:hAnsi="Calibri" w:cs="Times New Roman" w:hint="eastAsia"/>
          <w:bCs/>
          <w:kern w:val="2"/>
          <w:sz w:val="21"/>
          <w:szCs w:val="22"/>
        </w:rPr>
        <w:t>］［</w:t>
      </w:r>
      <w:r w:rsidR="007912E2" w:rsidRPr="007912E2">
        <w:rPr>
          <w:rFonts w:ascii="SimSun" w:hAnsi="Calibri" w:cs="Times New Roman" w:hint="eastAsia"/>
          <w:bCs/>
          <w:kern w:val="2"/>
          <w:sz w:val="21"/>
          <w:szCs w:val="22"/>
        </w:rPr>
        <w:t>专利</w:t>
      </w:r>
      <w:r w:rsidR="00F1208E">
        <w:rPr>
          <w:rFonts w:ascii="SimSun" w:hAnsi="Calibri" w:cs="Times New Roman" w:hint="eastAsia"/>
          <w:bCs/>
          <w:kern w:val="2"/>
          <w:sz w:val="21"/>
          <w:szCs w:val="22"/>
        </w:rPr>
        <w:t>］</w:t>
      </w:r>
      <w:r w:rsidR="007912E2">
        <w:rPr>
          <w:rFonts w:ascii="SimSun" w:hAnsi="Calibri" w:cs="Times New Roman" w:hint="eastAsia"/>
          <w:bCs/>
          <w:kern w:val="2"/>
          <w:sz w:val="21"/>
          <w:szCs w:val="22"/>
        </w:rPr>
        <w:t>予以补充。</w:t>
      </w:r>
      <w:r w:rsidR="00653739">
        <w:rPr>
          <w:rFonts w:ascii="SimSun" w:hAnsi="Calibri" w:cs="Times New Roman" w:hint="eastAsia"/>
          <w:bCs/>
          <w:kern w:val="2"/>
          <w:sz w:val="21"/>
          <w:szCs w:val="22"/>
        </w:rPr>
        <w:t>此种</w:t>
      </w:r>
      <w:r w:rsidR="007912E2" w:rsidRPr="007912E2">
        <w:rPr>
          <w:rFonts w:ascii="SimSun" w:hAnsi="Calibri" w:cs="Times New Roman" w:hint="eastAsia"/>
          <w:bCs/>
          <w:kern w:val="2"/>
          <w:sz w:val="21"/>
          <w:szCs w:val="22"/>
        </w:rPr>
        <w:t>信息与如何</w:t>
      </w:r>
      <w:r w:rsidR="00512030">
        <w:rPr>
          <w:rFonts w:ascii="SimSun" w:hAnsi="Calibri" w:cs="Times New Roman" w:hint="eastAsia"/>
          <w:bCs/>
          <w:kern w:val="2"/>
          <w:sz w:val="21"/>
          <w:szCs w:val="22"/>
        </w:rPr>
        <w:t>实现</w:t>
      </w:r>
      <w:r w:rsidR="007912E2" w:rsidRPr="007912E2">
        <w:rPr>
          <w:rFonts w:ascii="SimSun" w:hAnsi="Calibri" w:cs="Times New Roman" w:hint="eastAsia"/>
          <w:bCs/>
          <w:kern w:val="2"/>
          <w:sz w:val="21"/>
          <w:szCs w:val="22"/>
        </w:rPr>
        <w:t>和使用发明无关，</w:t>
      </w:r>
      <w:r w:rsidR="008563E4">
        <w:rPr>
          <w:rFonts w:ascii="SimSun" w:hAnsi="Calibri" w:cs="Times New Roman" w:hint="eastAsia"/>
          <w:bCs/>
          <w:kern w:val="2"/>
          <w:sz w:val="21"/>
          <w:szCs w:val="22"/>
        </w:rPr>
        <w:t>因此对</w:t>
      </w:r>
      <w:r w:rsidR="007912E2" w:rsidRPr="007912E2">
        <w:rPr>
          <w:rFonts w:ascii="SimSun" w:hAnsi="Calibri" w:cs="Times New Roman" w:hint="eastAsia"/>
          <w:bCs/>
          <w:kern w:val="2"/>
          <w:sz w:val="21"/>
          <w:szCs w:val="22"/>
        </w:rPr>
        <w:t>申请的申请日没有影响，在申请</w:t>
      </w:r>
      <w:r w:rsidR="008563E4">
        <w:rPr>
          <w:rFonts w:ascii="SimSun" w:hAnsi="Calibri" w:cs="Times New Roman" w:hint="eastAsia"/>
          <w:bCs/>
          <w:kern w:val="2"/>
          <w:sz w:val="21"/>
          <w:szCs w:val="22"/>
        </w:rPr>
        <w:t>的申请</w:t>
      </w:r>
      <w:r w:rsidR="007912E2" w:rsidRPr="007912E2">
        <w:rPr>
          <w:rFonts w:ascii="SimSun" w:hAnsi="Calibri" w:cs="Times New Roman" w:hint="eastAsia"/>
          <w:bCs/>
          <w:kern w:val="2"/>
          <w:sz w:val="21"/>
          <w:szCs w:val="22"/>
        </w:rPr>
        <w:t>日之后提交</w:t>
      </w:r>
      <w:r w:rsidR="008563E4">
        <w:rPr>
          <w:rFonts w:ascii="SimSun" w:hAnsi="Calibri" w:cs="Times New Roman" w:hint="eastAsia"/>
          <w:bCs/>
          <w:kern w:val="2"/>
          <w:sz w:val="21"/>
          <w:szCs w:val="22"/>
        </w:rPr>
        <w:t>此种信息也</w:t>
      </w:r>
      <w:r w:rsidR="007912E2" w:rsidRPr="007912E2">
        <w:rPr>
          <w:rFonts w:ascii="SimSun" w:hAnsi="Calibri" w:cs="Times New Roman" w:hint="eastAsia"/>
          <w:bCs/>
          <w:kern w:val="2"/>
          <w:sz w:val="21"/>
          <w:szCs w:val="22"/>
        </w:rPr>
        <w:t>无需缴纳费</w:t>
      </w:r>
      <w:r w:rsidR="00512030">
        <w:rPr>
          <w:rFonts w:ascii="SimSun" w:hAnsi="Calibri" w:cs="Times New Roman"/>
          <w:bCs/>
          <w:kern w:val="2"/>
          <w:sz w:val="21"/>
          <w:szCs w:val="22"/>
        </w:rPr>
        <w:t>‍‍‍</w:t>
      </w:r>
      <w:r w:rsidR="007912E2" w:rsidRPr="007912E2">
        <w:rPr>
          <w:rFonts w:ascii="SimSun" w:hAnsi="Calibri" w:cs="Times New Roman" w:hint="eastAsia"/>
          <w:bCs/>
          <w:kern w:val="2"/>
          <w:sz w:val="21"/>
          <w:szCs w:val="22"/>
        </w:rPr>
        <w:t>用</w:t>
      </w:r>
      <w:r w:rsidR="008563E4">
        <w:rPr>
          <w:rFonts w:ascii="SimSun" w:hAnsi="Calibri" w:cs="Times New Roman" w:hint="eastAsia"/>
          <w:bCs/>
          <w:kern w:val="2"/>
          <w:sz w:val="21"/>
          <w:szCs w:val="22"/>
        </w:rPr>
        <w:t>。</w:t>
      </w:r>
    </w:p>
    <w:p w14:paraId="773B162F" w14:textId="77777777" w:rsidR="00834C8A" w:rsidRPr="00834C8A" w:rsidRDefault="00834C8A" w:rsidP="00E312E7">
      <w:pPr>
        <w:numPr>
          <w:ilvl w:val="0"/>
          <w:numId w:val="5"/>
        </w:numPr>
        <w:overflowPunct w:val="0"/>
        <w:spacing w:line="340" w:lineRule="atLeast"/>
        <w:ind w:leftChars="258" w:left="568" w:firstLine="0"/>
        <w:jc w:val="both"/>
        <w:rPr>
          <w:rFonts w:ascii="SimSun" w:hAnsi="Calibri" w:cs="Times New Roman"/>
          <w:kern w:val="2"/>
          <w:sz w:val="21"/>
          <w:szCs w:val="22"/>
        </w:rPr>
      </w:pPr>
      <w:r w:rsidRPr="00834C8A">
        <w:rPr>
          <w:rFonts w:ascii="SimSun" w:hAnsi="Calibri" w:cs="Times New Roman" w:hint="eastAsia"/>
          <w:bCs/>
          <w:kern w:val="2"/>
          <w:sz w:val="21"/>
          <w:szCs w:val="22"/>
        </w:rPr>
        <w:t>［授权后。</w:t>
      </w:r>
    </w:p>
    <w:p w14:paraId="30CEF426" w14:textId="77777777" w:rsidR="00834C8A" w:rsidRPr="00834C8A" w:rsidRDefault="00834C8A" w:rsidP="006371A7">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w:t>
      </w:r>
      <w:r w:rsidRPr="00834C8A">
        <w:rPr>
          <w:rFonts w:ascii="SimSun" w:hAnsi="Calibri" w:cs="Times New Roman" w:hint="eastAsia"/>
          <w:bCs/>
          <w:kern w:val="2"/>
          <w:sz w:val="21"/>
          <w:szCs w:val="22"/>
        </w:rPr>
        <w:tab/>
        <w:t>就未能公开公布司法判决。</w:t>
      </w:r>
    </w:p>
    <w:p w14:paraId="0E791F03" w14:textId="77777777" w:rsidR="00834C8A" w:rsidRPr="00834C8A" w:rsidRDefault="00834C8A" w:rsidP="006371A7">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(ii)</w:t>
      </w:r>
      <w:r w:rsidRPr="00834C8A">
        <w:rPr>
          <w:rFonts w:ascii="SimSun" w:hAnsi="Calibri" w:cs="Times New Roman" w:hint="eastAsia"/>
          <w:bCs/>
          <w:kern w:val="2"/>
          <w:sz w:val="21"/>
          <w:szCs w:val="22"/>
        </w:rPr>
        <w:tab/>
        <w:t>［就损害赔偿处以罚金或适当补偿，包括支付版税。］</w:t>
      </w:r>
    </w:p>
    <w:p w14:paraId="57A77B53" w14:textId="2CC5B851" w:rsidR="00834C8A" w:rsidRPr="00834C8A" w:rsidRDefault="00834C8A" w:rsidP="006371A7">
      <w:pPr>
        <w:tabs>
          <w:tab w:val="left" w:pos="1276"/>
        </w:tabs>
        <w:overflowPunct w:val="0"/>
        <w:spacing w:afterLines="100" w:after="240" w:line="340" w:lineRule="atLeast"/>
        <w:ind w:leftChars="515" w:left="1133"/>
        <w:jc w:val="both"/>
        <w:rPr>
          <w:rFonts w:ascii="SimSun" w:hAnsi="Calibri" w:cs="Times New Roman"/>
          <w:bCs/>
          <w:kern w:val="2"/>
          <w:sz w:val="21"/>
          <w:szCs w:val="22"/>
        </w:rPr>
      </w:pPr>
      <w:r w:rsidRPr="00834C8A">
        <w:rPr>
          <w:rFonts w:ascii="SimSun" w:hAnsi="Calibri" w:cs="Times New Roman" w:hint="eastAsia"/>
          <w:bCs/>
          <w:kern w:val="2"/>
          <w:sz w:val="21"/>
          <w:szCs w:val="22"/>
        </w:rPr>
        <w:t>(iii)</w:t>
      </w:r>
      <w:r w:rsidRPr="00834C8A">
        <w:rPr>
          <w:rFonts w:ascii="SimSun" w:hAnsi="Calibri" w:cs="Times New Roman" w:hint="eastAsia"/>
          <w:bCs/>
          <w:kern w:val="2"/>
          <w:sz w:val="21"/>
          <w:szCs w:val="22"/>
        </w:rPr>
        <w:tab/>
        <w:t>依照国内法，可以考虑其他措施［包括撤销，恢复性正义，对遗传资源［和遗传资源相关传统知识］持有人、包括土著和（或）当地社区的经济补偿］。］］</w:t>
      </w:r>
    </w:p>
    <w:p w14:paraId="2768D7EA" w14:textId="31AB5D9C" w:rsidR="00770389" w:rsidRDefault="00770389" w:rsidP="00834C8A">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w:t>
      </w:r>
      <w:r w:rsidR="00834C8A" w:rsidRPr="00834C8A">
        <w:rPr>
          <w:rFonts w:ascii="SimSun" w:hAnsi="Calibri" w:cs="Times New Roman" w:hint="eastAsia"/>
          <w:kern w:val="2"/>
          <w:sz w:val="21"/>
          <w:szCs w:val="22"/>
        </w:rPr>
        <w:t>.</w:t>
      </w:r>
      <w:r>
        <w:rPr>
          <w:rFonts w:ascii="SimSun" w:hAnsi="Calibri" w:cs="Times New Roman" w:hint="eastAsia"/>
          <w:kern w:val="2"/>
          <w:sz w:val="21"/>
          <w:szCs w:val="22"/>
        </w:rPr>
        <w:t>3</w:t>
      </w:r>
      <w:r>
        <w:rPr>
          <w:rFonts w:ascii="SimSun" w:hAnsi="Calibri" w:cs="Times New Roman" w:hint="eastAsia"/>
          <w:kern w:val="2"/>
          <w:sz w:val="21"/>
          <w:szCs w:val="22"/>
        </w:rPr>
        <w:tab/>
      </w:r>
      <w:r w:rsidR="000E21EC">
        <w:rPr>
          <w:rFonts w:ascii="SimSun" w:hAnsi="Calibri" w:cs="Times New Roman" w:hint="eastAsia"/>
          <w:kern w:val="2"/>
          <w:sz w:val="21"/>
          <w:szCs w:val="22"/>
        </w:rPr>
        <w:t>对于蓄意或故意拒绝遵守第4条的情况，</w:t>
      </w:r>
      <w:r w:rsidRPr="00770389">
        <w:rPr>
          <w:rFonts w:ascii="SimSun" w:hAnsi="Calibri" w:cs="Times New Roman" w:hint="eastAsia"/>
          <w:kern w:val="2"/>
          <w:sz w:val="21"/>
          <w:szCs w:val="22"/>
        </w:rPr>
        <w:t>撤销</w:t>
      </w:r>
      <w:r w:rsidR="00F1208E">
        <w:rPr>
          <w:rFonts w:ascii="SimSun" w:hAnsi="Calibri" w:cs="Times New Roman" w:hint="eastAsia"/>
          <w:kern w:val="2"/>
          <w:sz w:val="21"/>
          <w:szCs w:val="22"/>
        </w:rPr>
        <w:t>［</w:t>
      </w:r>
      <w:r w:rsidRPr="00770389">
        <w:rPr>
          <w:rFonts w:ascii="SimSun" w:hAnsi="Calibri" w:cs="Times New Roman" w:hint="eastAsia"/>
          <w:kern w:val="2"/>
          <w:sz w:val="21"/>
          <w:szCs w:val="22"/>
        </w:rPr>
        <w:t>知识产权</w:t>
      </w:r>
      <w:r w:rsidR="00F1208E">
        <w:rPr>
          <w:rFonts w:ascii="SimSun" w:hAnsi="Calibri" w:cs="Times New Roman" w:hint="eastAsia"/>
          <w:kern w:val="2"/>
          <w:sz w:val="21"/>
          <w:szCs w:val="22"/>
        </w:rPr>
        <w:t>］［</w:t>
      </w:r>
      <w:r w:rsidRPr="00770389">
        <w:rPr>
          <w:rFonts w:ascii="SimSun" w:hAnsi="Calibri" w:cs="Times New Roman" w:hint="eastAsia"/>
          <w:kern w:val="2"/>
          <w:sz w:val="21"/>
          <w:szCs w:val="22"/>
        </w:rPr>
        <w:t>专利</w:t>
      </w:r>
      <w:r w:rsidR="00F1208E">
        <w:rPr>
          <w:rFonts w:ascii="SimSun" w:hAnsi="Calibri" w:cs="Times New Roman" w:hint="eastAsia"/>
          <w:kern w:val="2"/>
          <w:sz w:val="21"/>
          <w:szCs w:val="22"/>
        </w:rPr>
        <w:t>］</w:t>
      </w:r>
      <w:r w:rsidRPr="00770389">
        <w:rPr>
          <w:rFonts w:ascii="SimSun" w:hAnsi="Calibri" w:cs="Times New Roman" w:hint="eastAsia"/>
          <w:kern w:val="2"/>
          <w:sz w:val="21"/>
          <w:szCs w:val="22"/>
        </w:rPr>
        <w:t>作为不遵守的制裁措施，可以</w:t>
      </w:r>
      <w:r w:rsidR="000E21EC">
        <w:rPr>
          <w:rFonts w:ascii="SimSun" w:hAnsi="Calibri" w:cs="Times New Roman" w:hint="eastAsia"/>
          <w:kern w:val="2"/>
          <w:sz w:val="21"/>
          <w:szCs w:val="22"/>
        </w:rPr>
        <w:t>在</w:t>
      </w:r>
      <w:r w:rsidRPr="00770389">
        <w:rPr>
          <w:rFonts w:ascii="SimSun" w:hAnsi="Calibri" w:cs="Times New Roman" w:hint="eastAsia"/>
          <w:kern w:val="2"/>
          <w:sz w:val="21"/>
          <w:szCs w:val="22"/>
        </w:rPr>
        <w:t>国内法</w:t>
      </w:r>
      <w:r w:rsidR="000E21EC">
        <w:rPr>
          <w:rFonts w:ascii="SimSun" w:hAnsi="Calibri" w:cs="Times New Roman" w:hint="eastAsia"/>
          <w:kern w:val="2"/>
          <w:sz w:val="21"/>
          <w:szCs w:val="22"/>
        </w:rPr>
        <w:t>中进行规定</w:t>
      </w:r>
      <w:r w:rsidRPr="00770389">
        <w:rPr>
          <w:rFonts w:ascii="SimSun" w:hAnsi="Calibri" w:cs="Times New Roman" w:hint="eastAsia"/>
          <w:kern w:val="2"/>
          <w:sz w:val="21"/>
          <w:szCs w:val="22"/>
        </w:rPr>
        <w:t>，但</w:t>
      </w:r>
      <w:r w:rsidR="00B07DA2">
        <w:rPr>
          <w:rFonts w:ascii="SimSun" w:hAnsi="Calibri" w:cs="Times New Roman" w:hint="eastAsia"/>
          <w:kern w:val="2"/>
          <w:sz w:val="21"/>
          <w:szCs w:val="22"/>
        </w:rPr>
        <w:t>仅</w:t>
      </w:r>
      <w:r w:rsidRPr="00770389">
        <w:rPr>
          <w:rFonts w:ascii="SimSun" w:hAnsi="Calibri" w:cs="Times New Roman" w:hint="eastAsia"/>
          <w:kern w:val="2"/>
          <w:sz w:val="21"/>
          <w:szCs w:val="22"/>
        </w:rPr>
        <w:t>在</w:t>
      </w:r>
      <w:r w:rsidR="00F1208E">
        <w:rPr>
          <w:rFonts w:ascii="SimSun" w:hAnsi="Calibri" w:cs="Times New Roman" w:hint="eastAsia"/>
          <w:kern w:val="2"/>
          <w:sz w:val="21"/>
          <w:szCs w:val="22"/>
        </w:rPr>
        <w:t>［</w:t>
      </w:r>
      <w:r w:rsidRPr="00770389">
        <w:rPr>
          <w:rFonts w:ascii="SimSun" w:hAnsi="Calibri" w:cs="Times New Roman" w:hint="eastAsia"/>
          <w:kern w:val="2"/>
          <w:sz w:val="21"/>
          <w:szCs w:val="22"/>
        </w:rPr>
        <w:t>知识产权</w:t>
      </w:r>
      <w:r w:rsidR="00F1208E">
        <w:rPr>
          <w:rFonts w:ascii="SimSun" w:hAnsi="Calibri" w:cs="Times New Roman" w:hint="eastAsia"/>
          <w:kern w:val="2"/>
          <w:sz w:val="21"/>
          <w:szCs w:val="22"/>
        </w:rPr>
        <w:t>］［</w:t>
      </w:r>
      <w:r w:rsidRPr="00770389">
        <w:rPr>
          <w:rFonts w:ascii="SimSun" w:hAnsi="Calibri" w:cs="Times New Roman" w:hint="eastAsia"/>
          <w:kern w:val="2"/>
          <w:sz w:val="21"/>
          <w:szCs w:val="22"/>
        </w:rPr>
        <w:t>专利</w:t>
      </w:r>
      <w:r w:rsidR="00F1208E">
        <w:rPr>
          <w:rFonts w:ascii="SimSun" w:hAnsi="Calibri" w:cs="Times New Roman" w:hint="eastAsia"/>
          <w:kern w:val="2"/>
          <w:sz w:val="21"/>
          <w:szCs w:val="22"/>
        </w:rPr>
        <w:t>］</w:t>
      </w:r>
      <w:r w:rsidRPr="00770389">
        <w:rPr>
          <w:rFonts w:ascii="SimSun" w:hAnsi="Calibri" w:cs="Times New Roman" w:hint="eastAsia"/>
          <w:kern w:val="2"/>
          <w:sz w:val="21"/>
          <w:szCs w:val="22"/>
        </w:rPr>
        <w:t>持有人</w:t>
      </w:r>
      <w:r w:rsidR="00B07DA2">
        <w:rPr>
          <w:rFonts w:ascii="SimSun" w:hAnsi="Calibri" w:cs="Times New Roman" w:hint="eastAsia"/>
          <w:kern w:val="2"/>
          <w:sz w:val="21"/>
          <w:szCs w:val="22"/>
        </w:rPr>
        <w:t>根据国内法的</w:t>
      </w:r>
      <w:r w:rsidR="00FA0527">
        <w:rPr>
          <w:rFonts w:ascii="SimSun" w:hAnsi="Calibri" w:cs="Times New Roman" w:hint="eastAsia"/>
          <w:kern w:val="2"/>
          <w:sz w:val="21"/>
          <w:szCs w:val="22"/>
        </w:rPr>
        <w:t>定义</w:t>
      </w:r>
      <w:r w:rsidR="00B07DA2">
        <w:rPr>
          <w:rFonts w:ascii="SimSun" w:hAnsi="Calibri" w:cs="Times New Roman" w:hint="eastAsia"/>
          <w:kern w:val="2"/>
          <w:sz w:val="21"/>
          <w:szCs w:val="22"/>
        </w:rPr>
        <w:t>，已获得机会去</w:t>
      </w:r>
      <w:r w:rsidRPr="00770389">
        <w:rPr>
          <w:rFonts w:ascii="SimSun" w:hAnsi="Calibri" w:cs="Times New Roman" w:hint="eastAsia"/>
          <w:kern w:val="2"/>
          <w:sz w:val="21"/>
          <w:szCs w:val="22"/>
        </w:rPr>
        <w:t>与相关方</w:t>
      </w:r>
      <w:r w:rsidR="00B07DA2">
        <w:rPr>
          <w:rFonts w:ascii="SimSun" w:hAnsi="Calibri" w:cs="Times New Roman" w:hint="eastAsia"/>
          <w:kern w:val="2"/>
          <w:sz w:val="21"/>
          <w:szCs w:val="22"/>
        </w:rPr>
        <w:t>寻求使</w:t>
      </w:r>
      <w:r w:rsidRPr="00770389">
        <w:rPr>
          <w:rFonts w:ascii="SimSun" w:hAnsi="Calibri" w:cs="Times New Roman" w:hint="eastAsia"/>
          <w:kern w:val="2"/>
          <w:sz w:val="21"/>
          <w:szCs w:val="22"/>
        </w:rPr>
        <w:t>双方满意的解决办法</w:t>
      </w:r>
      <w:r w:rsidR="003C5E0D">
        <w:rPr>
          <w:rFonts w:ascii="SimSun" w:hAnsi="Calibri" w:cs="Times New Roman" w:hint="eastAsia"/>
          <w:kern w:val="2"/>
          <w:sz w:val="21"/>
          <w:szCs w:val="22"/>
        </w:rPr>
        <w:t>而未获成功</w:t>
      </w:r>
      <w:r w:rsidR="00B07DA2">
        <w:rPr>
          <w:rFonts w:ascii="SimSun" w:hAnsi="Calibri" w:cs="Times New Roman" w:hint="eastAsia"/>
          <w:kern w:val="2"/>
          <w:sz w:val="21"/>
          <w:szCs w:val="22"/>
        </w:rPr>
        <w:t>之后。</w:t>
      </w:r>
    </w:p>
    <w:p w14:paraId="54675ACE" w14:textId="2F6646BA" w:rsidR="00025407" w:rsidRPr="009035F4" w:rsidRDefault="00025407" w:rsidP="006371A7">
      <w:pPr>
        <w:keepNext/>
        <w:overflowPunct w:val="0"/>
        <w:spacing w:afterLines="100" w:after="240" w:line="340" w:lineRule="atLeast"/>
        <w:jc w:val="both"/>
        <w:rPr>
          <w:rFonts w:ascii="SimSun" w:hAnsi="Calibri" w:cs="Times New Roman"/>
          <w:b/>
          <w:kern w:val="2"/>
          <w:sz w:val="21"/>
          <w:szCs w:val="22"/>
        </w:rPr>
      </w:pPr>
      <w:r w:rsidRPr="009035F4">
        <w:rPr>
          <w:rFonts w:ascii="SimSun" w:hAnsi="Calibri" w:cs="Times New Roman" w:hint="eastAsia"/>
          <w:b/>
          <w:kern w:val="2"/>
          <w:sz w:val="21"/>
          <w:szCs w:val="22"/>
        </w:rPr>
        <w:t>替代方案</w:t>
      </w:r>
    </w:p>
    <w:p w14:paraId="4102379B" w14:textId="67CF7476" w:rsidR="00834C8A" w:rsidRDefault="00025407" w:rsidP="00834C8A">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w:t>
      </w:r>
      <w:r w:rsidR="00834C8A" w:rsidRPr="00834C8A">
        <w:rPr>
          <w:rFonts w:ascii="SimSun" w:hAnsi="Calibri" w:cs="Times New Roman" w:hint="eastAsia"/>
          <w:kern w:val="2"/>
          <w:sz w:val="21"/>
          <w:szCs w:val="22"/>
        </w:rPr>
        <w:t>.3</w:t>
      </w:r>
      <w:r w:rsidR="00834C8A" w:rsidRPr="00834C8A">
        <w:rPr>
          <w:rFonts w:ascii="SimSun" w:hAnsi="Calibri" w:cs="Times New Roman" w:hint="eastAsia"/>
          <w:kern w:val="2"/>
          <w:sz w:val="21"/>
          <w:szCs w:val="22"/>
        </w:rPr>
        <w:tab/>
        <w:t>未</w:t>
      </w:r>
      <w:r w:rsidR="00834C8A" w:rsidRPr="00834C8A">
        <w:rPr>
          <w:rFonts w:ascii="SimSun" w:hAnsi="Calibri" w:cs="Times New Roman" w:hint="eastAsia"/>
          <w:bCs/>
          <w:kern w:val="2"/>
          <w:sz w:val="21"/>
          <w:szCs w:val="22"/>
        </w:rPr>
        <w:t>履行</w:t>
      </w:r>
      <w:r w:rsidR="00834C8A" w:rsidRPr="00834C8A">
        <w:rPr>
          <w:rFonts w:ascii="SimSun" w:hAnsi="Calibri" w:cs="Times New Roman" w:hint="eastAsia"/>
          <w:kern w:val="2"/>
          <w:sz w:val="21"/>
          <w:szCs w:val="22"/>
        </w:rPr>
        <w:t>公开要求不</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应</w:t>
      </w:r>
      <w:r w:rsidR="00F1208E">
        <w:rPr>
          <w:rFonts w:ascii="SimSun" w:hAnsi="Calibri" w:cs="Times New Roman" w:hint="eastAsia"/>
          <w:kern w:val="2"/>
          <w:sz w:val="21"/>
          <w:szCs w:val="22"/>
        </w:rPr>
        <w:t>］</w:t>
      </w:r>
      <w:r>
        <w:rPr>
          <w:rFonts w:ascii="SimSun" w:hAnsi="Calibri" w:cs="Times New Roman" w:hint="eastAsia"/>
          <w:kern w:val="2"/>
          <w:sz w:val="21"/>
          <w:szCs w:val="22"/>
        </w:rPr>
        <w:t>/</w:t>
      </w:r>
      <w:r w:rsidR="00F1208E">
        <w:rPr>
          <w:rFonts w:ascii="SimSun" w:hAnsi="Calibri" w:cs="Times New Roman" w:hint="eastAsia"/>
          <w:kern w:val="2"/>
          <w:sz w:val="21"/>
          <w:szCs w:val="22"/>
        </w:rPr>
        <w:t>［</w:t>
      </w:r>
      <w:r>
        <w:rPr>
          <w:rFonts w:ascii="SimSun" w:hAnsi="Calibri" w:cs="Times New Roman" w:hint="eastAsia"/>
          <w:kern w:val="2"/>
          <w:sz w:val="21"/>
          <w:szCs w:val="22"/>
        </w:rPr>
        <w:t>应当</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影响已授予的</w:t>
      </w:r>
      <w:r w:rsidR="00834C8A" w:rsidRPr="00834C8A">
        <w:rPr>
          <w:rFonts w:ascii="SimSun" w:hAnsi="Calibri" w:cs="Times New Roman" w:hint="eastAsia"/>
          <w:bCs/>
          <w:kern w:val="2"/>
          <w:sz w:val="21"/>
          <w:szCs w:val="22"/>
        </w:rPr>
        <w:t>［知识产权］［专利权］</w:t>
      </w:r>
      <w:r w:rsidR="00834C8A" w:rsidRPr="00834C8A">
        <w:rPr>
          <w:rFonts w:ascii="SimSun" w:hAnsi="Calibri" w:cs="Times New Roman" w:hint="eastAsia"/>
          <w:kern w:val="2"/>
          <w:sz w:val="21"/>
          <w:szCs w:val="22"/>
        </w:rPr>
        <w:t>的有效性或可执行</w:t>
      </w:r>
      <w:r w:rsidR="004C0EA3">
        <w:rPr>
          <w:rFonts w:ascii="SimSun" w:hAnsi="Calibri" w:cs="Times New Roman"/>
          <w:kern w:val="2"/>
          <w:sz w:val="21"/>
          <w:szCs w:val="22"/>
        </w:rPr>
        <w:t>‍</w:t>
      </w:r>
      <w:r w:rsidR="00D37732">
        <w:rPr>
          <w:rFonts w:ascii="SimSun" w:hAnsi="SimSun"/>
          <w:sz w:val="21"/>
        </w:rPr>
        <w:t>‍</w:t>
      </w:r>
      <w:r w:rsidR="00834C8A" w:rsidRPr="00834C8A">
        <w:rPr>
          <w:rFonts w:ascii="SimSun" w:hAnsi="Calibri" w:cs="Times New Roman" w:hint="eastAsia"/>
          <w:kern w:val="2"/>
          <w:sz w:val="21"/>
          <w:szCs w:val="22"/>
        </w:rPr>
        <w:t>性。</w:t>
      </w:r>
    </w:p>
    <w:p w14:paraId="336A9F5C" w14:textId="7AB2444E" w:rsidR="00025407" w:rsidRPr="00834C8A" w:rsidRDefault="00025407"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kern w:val="2"/>
          <w:sz w:val="21"/>
          <w:szCs w:val="22"/>
        </w:rPr>
        <w:t>6.4</w:t>
      </w:r>
      <w:r>
        <w:rPr>
          <w:rFonts w:ascii="SimSun" w:hAnsi="Calibri" w:cs="Times New Roman" w:hint="eastAsia"/>
          <w:kern w:val="2"/>
          <w:sz w:val="21"/>
          <w:szCs w:val="22"/>
        </w:rPr>
        <w:tab/>
      </w:r>
      <w:r w:rsidR="00F1208E">
        <w:rPr>
          <w:rFonts w:ascii="SimSun" w:hAnsi="Calibri" w:cs="Times New Roman" w:hint="eastAsia"/>
          <w:kern w:val="2"/>
          <w:sz w:val="21"/>
          <w:szCs w:val="22"/>
        </w:rPr>
        <w:t>［</w:t>
      </w:r>
      <w:r>
        <w:rPr>
          <w:rFonts w:ascii="SimSun" w:hAnsi="Calibri" w:cs="Times New Roman" w:hint="eastAsia"/>
          <w:kern w:val="2"/>
          <w:sz w:val="21"/>
          <w:szCs w:val="22"/>
        </w:rPr>
        <w:t>各成员国</w:t>
      </w:r>
      <w:r w:rsidR="00F1208E">
        <w:rPr>
          <w:rFonts w:ascii="SimSun" w:hAnsi="Calibri" w:cs="Times New Roman" w:hint="eastAsia"/>
          <w:kern w:val="2"/>
          <w:sz w:val="21"/>
          <w:szCs w:val="22"/>
        </w:rPr>
        <w:t>］</w:t>
      </w:r>
      <w:r w:rsidR="00925FDE">
        <w:rPr>
          <w:rFonts w:ascii="SimSun" w:hAnsi="Calibri" w:cs="Times New Roman" w:hint="eastAsia"/>
          <w:kern w:val="2"/>
          <w:sz w:val="21"/>
          <w:szCs w:val="22"/>
        </w:rPr>
        <w:t>/</w:t>
      </w:r>
      <w:r w:rsidR="00F1208E">
        <w:rPr>
          <w:rFonts w:ascii="SimSun" w:hAnsi="Calibri" w:cs="Times New Roman" w:hint="eastAsia"/>
          <w:kern w:val="2"/>
          <w:sz w:val="21"/>
          <w:szCs w:val="22"/>
        </w:rPr>
        <w:t>［</w:t>
      </w:r>
      <w:r>
        <w:rPr>
          <w:rFonts w:ascii="SimSun" w:hAnsi="Calibri" w:cs="Times New Roman" w:hint="eastAsia"/>
          <w:kern w:val="2"/>
          <w:sz w:val="21"/>
          <w:szCs w:val="22"/>
        </w:rPr>
        <w:t>各方</w:t>
      </w:r>
      <w:r w:rsidR="00F1208E">
        <w:rPr>
          <w:rFonts w:ascii="SimSun" w:hAnsi="Calibri" w:cs="Times New Roman" w:hint="eastAsia"/>
          <w:kern w:val="2"/>
          <w:sz w:val="21"/>
          <w:szCs w:val="22"/>
        </w:rPr>
        <w:t>］［</w:t>
      </w:r>
      <w:r>
        <w:rPr>
          <w:rFonts w:ascii="SimSun" w:hAnsi="Calibri" w:cs="Times New Roman" w:hint="eastAsia"/>
          <w:kern w:val="2"/>
          <w:sz w:val="21"/>
          <w:szCs w:val="22"/>
        </w:rPr>
        <w:t>应</w:t>
      </w:r>
      <w:r w:rsidR="00F1208E">
        <w:rPr>
          <w:rFonts w:ascii="SimSun" w:hAnsi="Calibri" w:cs="Times New Roman" w:hint="eastAsia"/>
          <w:kern w:val="2"/>
          <w:sz w:val="21"/>
          <w:szCs w:val="22"/>
        </w:rPr>
        <w:t>］</w:t>
      </w:r>
      <w:r>
        <w:rPr>
          <w:rFonts w:ascii="SimSun" w:hAnsi="Calibri" w:cs="Times New Roman" w:hint="eastAsia"/>
          <w:kern w:val="2"/>
          <w:sz w:val="21"/>
          <w:szCs w:val="22"/>
        </w:rPr>
        <w:t>/</w:t>
      </w:r>
      <w:r w:rsidR="00F1208E">
        <w:rPr>
          <w:rFonts w:ascii="SimSun" w:hAnsi="Calibri" w:cs="Times New Roman" w:hint="eastAsia"/>
          <w:kern w:val="2"/>
          <w:sz w:val="21"/>
          <w:szCs w:val="22"/>
        </w:rPr>
        <w:t>［</w:t>
      </w:r>
      <w:r>
        <w:rPr>
          <w:rFonts w:ascii="SimSun" w:hAnsi="Calibri" w:cs="Times New Roman" w:hint="eastAsia"/>
          <w:kern w:val="2"/>
          <w:sz w:val="21"/>
          <w:szCs w:val="22"/>
        </w:rPr>
        <w:t>应当</w:t>
      </w:r>
      <w:r w:rsidR="00F1208E">
        <w:rPr>
          <w:rFonts w:ascii="SimSun" w:hAnsi="Calibri" w:cs="Times New Roman" w:hint="eastAsia"/>
          <w:kern w:val="2"/>
          <w:sz w:val="21"/>
          <w:szCs w:val="22"/>
        </w:rPr>
        <w:t>］</w:t>
      </w:r>
      <w:r>
        <w:rPr>
          <w:rFonts w:ascii="SimSun" w:hAnsi="Calibri" w:cs="Times New Roman" w:hint="eastAsia"/>
          <w:kern w:val="2"/>
          <w:sz w:val="21"/>
          <w:szCs w:val="22"/>
        </w:rPr>
        <w:t>实行适当的争议解决机制。</w:t>
      </w:r>
      <w:r w:rsidR="00F1208E">
        <w:rPr>
          <w:rFonts w:ascii="SimSun" w:hAnsi="Calibri" w:cs="Times New Roman" w:hint="eastAsia"/>
          <w:kern w:val="2"/>
          <w:sz w:val="21"/>
          <w:szCs w:val="22"/>
        </w:rPr>
        <w:t>］</w:t>
      </w:r>
    </w:p>
    <w:p w14:paraId="322C94C4" w14:textId="77777777" w:rsidR="006371A7" w:rsidRDefault="006371A7">
      <w:pPr>
        <w:rPr>
          <w:rFonts w:ascii="SimHei" w:eastAsia="SimHei" w:hAnsi="Calibri" w:cs="Times New Roman"/>
          <w:kern w:val="2"/>
          <w:sz w:val="24"/>
          <w:szCs w:val="22"/>
        </w:rPr>
      </w:pPr>
      <w:r>
        <w:rPr>
          <w:rFonts w:ascii="SimHei" w:eastAsia="SimHei" w:hAnsi="Calibri" w:cs="Times New Roman"/>
          <w:kern w:val="2"/>
          <w:sz w:val="24"/>
          <w:szCs w:val="22"/>
        </w:rPr>
        <w:br w:type="page"/>
      </w:r>
    </w:p>
    <w:p w14:paraId="0D1BFCF2" w14:textId="745313D4" w:rsidR="00834C8A" w:rsidRPr="00834C8A" w:rsidRDefault="00834C8A" w:rsidP="00ED7F7A">
      <w:pPr>
        <w:keepNext/>
        <w:overflowPunct w:val="0"/>
        <w:spacing w:beforeLines="200" w:before="480" w:afterLines="100" w:after="240" w:line="340" w:lineRule="atLeast"/>
        <w:jc w:val="center"/>
        <w:rPr>
          <w:rFonts w:ascii="SimHei" w:eastAsia="SimHei" w:hAnsi="Calibri" w:cs="Times New Roman"/>
          <w:kern w:val="2"/>
          <w:sz w:val="24"/>
          <w:szCs w:val="22"/>
        </w:rPr>
      </w:pPr>
      <w:r w:rsidRPr="00834C8A">
        <w:rPr>
          <w:rFonts w:ascii="SimHei" w:eastAsia="SimHei" w:hAnsi="Calibri" w:cs="Times New Roman" w:hint="eastAsia"/>
          <w:kern w:val="2"/>
          <w:sz w:val="24"/>
          <w:szCs w:val="22"/>
        </w:rPr>
        <w:lastRenderedPageBreak/>
        <w:t>［</w:t>
      </w:r>
      <w:r w:rsidR="007937C2">
        <w:rPr>
          <w:rFonts w:ascii="SimHei" w:eastAsia="SimHei" w:hAnsi="Calibri" w:cs="Times New Roman" w:hint="eastAsia"/>
          <w:kern w:val="2"/>
          <w:sz w:val="24"/>
          <w:szCs w:val="22"/>
        </w:rPr>
        <w:t>二、</w:t>
      </w:r>
      <w:r w:rsidRPr="00834C8A">
        <w:rPr>
          <w:rFonts w:ascii="SimHei" w:eastAsia="SimHei" w:hAnsi="Calibri" w:cs="Times New Roman" w:hint="eastAsia"/>
          <w:kern w:val="2"/>
          <w:sz w:val="24"/>
          <w:szCs w:val="22"/>
        </w:rPr>
        <w:t>第2</w:t>
      </w:r>
      <w:r w:rsidR="007937C2">
        <w:rPr>
          <w:rFonts w:ascii="SimHei" w:eastAsia="SimHei" w:hAnsi="Calibri" w:cs="Times New Roman" w:hint="eastAsia"/>
          <w:kern w:val="2"/>
          <w:sz w:val="24"/>
          <w:szCs w:val="22"/>
        </w:rPr>
        <w:t>至6</w:t>
      </w:r>
      <w:r w:rsidRPr="00834C8A">
        <w:rPr>
          <w:rFonts w:ascii="SimHei" w:eastAsia="SimHei" w:hAnsi="Calibri" w:cs="Times New Roman" w:hint="eastAsia"/>
          <w:kern w:val="2"/>
          <w:sz w:val="24"/>
          <w:szCs w:val="22"/>
        </w:rPr>
        <w:t>条的替代方案</w:t>
      </w:r>
      <w:r w:rsidRPr="00834C8A">
        <w:rPr>
          <w:rFonts w:ascii="SimHei" w:eastAsia="SimHei" w:hAnsi="Calibri" w:cs="Times New Roman"/>
          <w:kern w:val="2"/>
          <w:sz w:val="24"/>
          <w:szCs w:val="22"/>
        </w:rPr>
        <w:br/>
      </w:r>
      <w:r w:rsidR="00E0709E" w:rsidRPr="00E0709E">
        <w:rPr>
          <w:rFonts w:ascii="SimHei" w:eastAsia="SimHei" w:hAnsi="Calibri" w:cs="Times New Roman" w:hint="eastAsia"/>
          <w:kern w:val="2"/>
          <w:sz w:val="24"/>
          <w:szCs w:val="22"/>
        </w:rPr>
        <w:t>无新增公开要求</w:t>
      </w:r>
    </w:p>
    <w:p w14:paraId="05C375E8" w14:textId="5558422D"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替代方案</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［第</w:t>
      </w:r>
      <w:r w:rsidR="007937C2">
        <w:rPr>
          <w:rFonts w:ascii="SimHei" w:eastAsia="SimHei" w:hAnsi="Calibri" w:cs="Times New Roman" w:hint="eastAsia"/>
          <w:kern w:val="2"/>
          <w:sz w:val="21"/>
          <w:szCs w:val="22"/>
        </w:rPr>
        <w:t>2</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［目　标</w:t>
      </w:r>
    </w:p>
    <w:p w14:paraId="368EFC48" w14:textId="0D486C13" w:rsid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本文书的目标是防止向缺乏新颖性、非显而易见性和工业应用性的发明授予专利权。</w:t>
      </w:r>
    </w:p>
    <w:p w14:paraId="37144A02" w14:textId="53AD025F" w:rsidR="0043565F" w:rsidRPr="009035F4" w:rsidRDefault="0043565F" w:rsidP="006371A7">
      <w:pPr>
        <w:keepNext/>
        <w:overflowPunct w:val="0"/>
        <w:spacing w:afterLines="100" w:after="240" w:line="340" w:lineRule="atLeast"/>
        <w:jc w:val="both"/>
        <w:rPr>
          <w:rFonts w:ascii="SimSun" w:hAnsi="Calibri" w:cs="Times New Roman"/>
          <w:b/>
          <w:bCs/>
          <w:kern w:val="2"/>
          <w:sz w:val="21"/>
          <w:szCs w:val="22"/>
        </w:rPr>
      </w:pPr>
      <w:r w:rsidRPr="009035F4">
        <w:rPr>
          <w:rFonts w:ascii="SimSun" w:hAnsi="Calibri" w:cs="Times New Roman" w:hint="eastAsia"/>
          <w:b/>
          <w:bCs/>
          <w:kern w:val="2"/>
          <w:sz w:val="21"/>
          <w:szCs w:val="22"/>
        </w:rPr>
        <w:t>替代方案</w:t>
      </w:r>
    </w:p>
    <w:p w14:paraId="2F40D286" w14:textId="48D2AF68" w:rsidR="0043565F" w:rsidRDefault="0043565F" w:rsidP="006371A7">
      <w:pPr>
        <w:keepNext/>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本文书的目标是：</w:t>
      </w:r>
    </w:p>
    <w:p w14:paraId="559FF1C3" w14:textId="3F48209B" w:rsidR="0043565F" w:rsidRDefault="0043565F" w:rsidP="00E312E7">
      <w:pPr>
        <w:pStyle w:val="ListParagraph"/>
        <w:numPr>
          <w:ilvl w:val="0"/>
          <w:numId w:val="8"/>
        </w:numPr>
        <w:overflowPunct w:val="0"/>
        <w:adjustRightInd w:val="0"/>
        <w:spacing w:afterLines="100" w:after="240" w:line="340" w:lineRule="atLeast"/>
        <w:ind w:left="567" w:firstLine="0"/>
        <w:contextualSpacing w:val="0"/>
        <w:jc w:val="both"/>
        <w:rPr>
          <w:rFonts w:ascii="SimSun" w:hAnsi="Calibri" w:cs="Times New Roman"/>
          <w:bCs/>
          <w:kern w:val="2"/>
          <w:sz w:val="21"/>
          <w:szCs w:val="22"/>
        </w:rPr>
      </w:pPr>
      <w:r w:rsidRPr="0043565F">
        <w:rPr>
          <w:rFonts w:ascii="SimSun" w:hAnsi="Calibri" w:cs="Times New Roman" w:hint="eastAsia"/>
          <w:bCs/>
          <w:kern w:val="2"/>
          <w:sz w:val="21"/>
          <w:szCs w:val="22"/>
        </w:rPr>
        <w:t>防止</w:t>
      </w:r>
      <w:r w:rsidR="00AF0B72">
        <w:rPr>
          <w:rFonts w:ascii="SimSun" w:hAnsi="Calibri" w:cs="Times New Roman" w:hint="eastAsia"/>
          <w:bCs/>
          <w:kern w:val="2"/>
          <w:sz w:val="21"/>
          <w:szCs w:val="22"/>
        </w:rPr>
        <w:t>对</w:t>
      </w:r>
      <w:r w:rsidRPr="0043565F">
        <w:rPr>
          <w:rFonts w:ascii="SimSun" w:hAnsi="Calibri" w:cs="Times New Roman" w:hint="eastAsia"/>
          <w:bCs/>
          <w:kern w:val="2"/>
          <w:sz w:val="21"/>
          <w:szCs w:val="22"/>
        </w:rPr>
        <w:t>遗传资源和遗传资源相关传统知识方面不具有新颖性或创</w:t>
      </w:r>
      <w:r w:rsidR="00AF0B72">
        <w:rPr>
          <w:rFonts w:ascii="SimSun" w:hAnsi="Calibri" w:cs="Times New Roman" w:hint="eastAsia"/>
          <w:bCs/>
          <w:kern w:val="2"/>
          <w:sz w:val="21"/>
          <w:szCs w:val="22"/>
        </w:rPr>
        <w:t>造</w:t>
      </w:r>
      <w:r w:rsidRPr="0043565F">
        <w:rPr>
          <w:rFonts w:ascii="SimSun" w:hAnsi="Calibri" w:cs="Times New Roman" w:hint="eastAsia"/>
          <w:bCs/>
          <w:kern w:val="2"/>
          <w:sz w:val="21"/>
          <w:szCs w:val="22"/>
        </w:rPr>
        <w:t>性的发明错误授予专利，这样土著人民和当地社区</w:t>
      </w:r>
      <w:r w:rsidR="00AF0B72">
        <w:rPr>
          <w:rFonts w:ascii="SimSun" w:hAnsi="Calibri" w:cs="Times New Roman" w:hint="eastAsia"/>
          <w:bCs/>
          <w:kern w:val="2"/>
          <w:sz w:val="21"/>
          <w:szCs w:val="22"/>
        </w:rPr>
        <w:t>在</w:t>
      </w:r>
      <w:r w:rsidRPr="0043565F">
        <w:rPr>
          <w:rFonts w:ascii="SimSun" w:hAnsi="Calibri" w:cs="Times New Roman" w:hint="eastAsia"/>
          <w:bCs/>
          <w:kern w:val="2"/>
          <w:sz w:val="21"/>
          <w:szCs w:val="22"/>
        </w:rPr>
        <w:t>按照传统使用遗传资源</w:t>
      </w:r>
      <w:r w:rsidR="00AF0B72">
        <w:rPr>
          <w:rFonts w:ascii="SimSun" w:hAnsi="Calibri" w:cs="Times New Roman" w:hint="eastAsia"/>
          <w:bCs/>
          <w:kern w:val="2"/>
          <w:sz w:val="21"/>
          <w:szCs w:val="22"/>
        </w:rPr>
        <w:t>及其</w:t>
      </w:r>
      <w:r w:rsidRPr="0043565F">
        <w:rPr>
          <w:rFonts w:ascii="SimSun" w:hAnsi="Calibri" w:cs="Times New Roman" w:hint="eastAsia"/>
          <w:bCs/>
          <w:kern w:val="2"/>
          <w:sz w:val="21"/>
          <w:szCs w:val="22"/>
        </w:rPr>
        <w:t>遗传资源相关传统知识</w:t>
      </w:r>
      <w:r w:rsidR="00AF0B72">
        <w:rPr>
          <w:rFonts w:ascii="SimSun" w:hAnsi="Calibri" w:cs="Times New Roman" w:hint="eastAsia"/>
          <w:bCs/>
          <w:kern w:val="2"/>
          <w:sz w:val="21"/>
          <w:szCs w:val="22"/>
        </w:rPr>
        <w:t>时</w:t>
      </w:r>
      <w:r w:rsidRPr="0043565F">
        <w:rPr>
          <w:rFonts w:ascii="SimSun" w:hAnsi="Calibri" w:cs="Times New Roman" w:hint="eastAsia"/>
          <w:bCs/>
          <w:kern w:val="2"/>
          <w:sz w:val="21"/>
          <w:szCs w:val="22"/>
        </w:rPr>
        <w:t>就不会受到可能由于上述错误授予专利行为</w:t>
      </w:r>
      <w:r w:rsidR="00AF0B72">
        <w:rPr>
          <w:rFonts w:ascii="SimSun" w:hAnsi="Calibri" w:cs="Times New Roman" w:hint="eastAsia"/>
          <w:bCs/>
          <w:kern w:val="2"/>
          <w:sz w:val="21"/>
          <w:szCs w:val="22"/>
        </w:rPr>
        <w:t>所</w:t>
      </w:r>
      <w:r w:rsidRPr="0043565F">
        <w:rPr>
          <w:rFonts w:ascii="SimSun" w:hAnsi="Calibri" w:cs="Times New Roman" w:hint="eastAsia"/>
          <w:bCs/>
          <w:kern w:val="2"/>
          <w:sz w:val="21"/>
          <w:szCs w:val="22"/>
        </w:rPr>
        <w:t>致的限制</w:t>
      </w:r>
      <w:r w:rsidR="00561602">
        <w:rPr>
          <w:rFonts w:ascii="SimSun" w:hAnsi="Calibri" w:cs="Times New Roman" w:hint="eastAsia"/>
          <w:bCs/>
          <w:kern w:val="2"/>
          <w:sz w:val="21"/>
          <w:szCs w:val="22"/>
        </w:rPr>
        <w:t>；</w:t>
      </w:r>
    </w:p>
    <w:p w14:paraId="3E6E31DD" w14:textId="17DD3D41" w:rsidR="00E0709E" w:rsidRDefault="00561602" w:rsidP="00E312E7">
      <w:pPr>
        <w:pStyle w:val="ListParagraph"/>
        <w:numPr>
          <w:ilvl w:val="0"/>
          <w:numId w:val="8"/>
        </w:numPr>
        <w:overflowPunct w:val="0"/>
        <w:adjustRightInd w:val="0"/>
        <w:spacing w:afterLines="100" w:after="240" w:line="340" w:lineRule="atLeast"/>
        <w:ind w:left="567" w:firstLine="0"/>
        <w:contextualSpacing w:val="0"/>
        <w:jc w:val="both"/>
        <w:rPr>
          <w:rFonts w:ascii="SimSun" w:hAnsi="Calibri" w:cs="Times New Roman"/>
          <w:bCs/>
          <w:kern w:val="2"/>
          <w:sz w:val="21"/>
          <w:szCs w:val="22"/>
        </w:rPr>
      </w:pPr>
      <w:r w:rsidRPr="00561602">
        <w:rPr>
          <w:rFonts w:ascii="SimSun" w:hAnsi="Calibri" w:cs="Times New Roman" w:hint="eastAsia"/>
          <w:bCs/>
          <w:kern w:val="2"/>
          <w:sz w:val="21"/>
          <w:szCs w:val="22"/>
        </w:rPr>
        <w:t>确保专利局拥有做出知情决定</w:t>
      </w:r>
      <w:r w:rsidR="00AF0B72">
        <w:rPr>
          <w:rFonts w:ascii="SimSun" w:hAnsi="Calibri" w:cs="Times New Roman" w:hint="eastAsia"/>
          <w:bCs/>
          <w:kern w:val="2"/>
          <w:sz w:val="21"/>
          <w:szCs w:val="22"/>
        </w:rPr>
        <w:t>和授予专利</w:t>
      </w:r>
      <w:r w:rsidRPr="00561602">
        <w:rPr>
          <w:rFonts w:ascii="SimSun" w:hAnsi="Calibri" w:cs="Times New Roman" w:hint="eastAsia"/>
          <w:bCs/>
          <w:kern w:val="2"/>
          <w:sz w:val="21"/>
          <w:szCs w:val="22"/>
        </w:rPr>
        <w:t>所需的关于遗传资源和遗传资源相关传统知识的适当可用信息</w:t>
      </w:r>
      <w:r w:rsidR="00AF0B72">
        <w:rPr>
          <w:rFonts w:ascii="SimSun" w:hAnsi="Calibri" w:cs="Times New Roman" w:hint="eastAsia"/>
          <w:bCs/>
          <w:kern w:val="2"/>
          <w:sz w:val="21"/>
          <w:szCs w:val="22"/>
        </w:rPr>
        <w:t>；</w:t>
      </w:r>
      <w:r w:rsidR="00E0709E">
        <w:rPr>
          <w:rFonts w:ascii="SimSun" w:hAnsi="Calibri" w:cs="Times New Roman" w:hint="eastAsia"/>
          <w:bCs/>
          <w:kern w:val="2"/>
          <w:sz w:val="21"/>
          <w:szCs w:val="22"/>
        </w:rPr>
        <w:t>以及</w:t>
      </w:r>
    </w:p>
    <w:p w14:paraId="676A0A10" w14:textId="247BBFBB" w:rsidR="00561602" w:rsidRPr="0043565F" w:rsidRDefault="00AF0B72" w:rsidP="00E312E7">
      <w:pPr>
        <w:pStyle w:val="ListParagraph"/>
        <w:numPr>
          <w:ilvl w:val="0"/>
          <w:numId w:val="8"/>
        </w:numPr>
        <w:overflowPunct w:val="0"/>
        <w:adjustRightInd w:val="0"/>
        <w:spacing w:afterLines="100" w:after="240" w:line="340" w:lineRule="atLeast"/>
        <w:ind w:left="567" w:firstLine="0"/>
        <w:contextualSpacing w:val="0"/>
        <w:jc w:val="both"/>
        <w:rPr>
          <w:rFonts w:ascii="SimSun" w:hAnsi="Calibri" w:cs="Times New Roman"/>
          <w:bCs/>
          <w:kern w:val="2"/>
          <w:sz w:val="21"/>
          <w:szCs w:val="22"/>
        </w:rPr>
      </w:pPr>
      <w:r w:rsidRPr="00AF0B72">
        <w:rPr>
          <w:rFonts w:ascii="SimSun" w:hAnsi="Calibri" w:cs="Times New Roman" w:hint="eastAsia"/>
          <w:bCs/>
          <w:kern w:val="2"/>
          <w:sz w:val="21"/>
          <w:szCs w:val="22"/>
        </w:rPr>
        <w:t>维护内容丰富</w:t>
      </w:r>
      <w:r>
        <w:rPr>
          <w:rFonts w:ascii="SimSun" w:hAnsi="Calibri" w:cs="Times New Roman" w:hint="eastAsia"/>
          <w:bCs/>
          <w:kern w:val="2"/>
          <w:sz w:val="21"/>
          <w:szCs w:val="22"/>
        </w:rPr>
        <w:t>、</w:t>
      </w:r>
      <w:r w:rsidRPr="00AF0B72">
        <w:rPr>
          <w:rFonts w:ascii="SimSun" w:hAnsi="Calibri" w:cs="Times New Roman" w:hint="eastAsia"/>
          <w:bCs/>
          <w:kern w:val="2"/>
          <w:sz w:val="21"/>
          <w:szCs w:val="22"/>
        </w:rPr>
        <w:t>便于使用的公有领域，以促进创造创新</w:t>
      </w:r>
      <w:r w:rsidR="00561602" w:rsidRPr="00561602">
        <w:rPr>
          <w:rFonts w:ascii="SimSun" w:hAnsi="Calibri" w:cs="Times New Roman" w:hint="eastAsia"/>
          <w:bCs/>
          <w:kern w:val="2"/>
          <w:sz w:val="21"/>
          <w:szCs w:val="22"/>
        </w:rPr>
        <w:t>。</w:t>
      </w:r>
      <w:r w:rsidR="00385993">
        <w:rPr>
          <w:rFonts w:ascii="SimSun" w:hAnsi="Calibri" w:cs="Times New Roman" w:hint="eastAsia"/>
          <w:bCs/>
          <w:kern w:val="2"/>
          <w:sz w:val="21"/>
          <w:szCs w:val="22"/>
        </w:rPr>
        <w:t>］</w:t>
      </w:r>
    </w:p>
    <w:p w14:paraId="2CB79402" w14:textId="7B106EA6" w:rsidR="001104EB" w:rsidRPr="001104EB" w:rsidRDefault="001104EB" w:rsidP="00771FDB">
      <w:pPr>
        <w:keepNext/>
        <w:overflowPunct w:val="0"/>
        <w:spacing w:beforeLines="200" w:before="480" w:afterLines="100" w:after="240" w:line="340" w:lineRule="atLeast"/>
        <w:jc w:val="center"/>
        <w:rPr>
          <w:rFonts w:ascii="SimHei" w:eastAsia="SimHei" w:hAnsi="Calibri" w:cs="Times New Roman"/>
          <w:kern w:val="2"/>
          <w:sz w:val="21"/>
          <w:szCs w:val="22"/>
        </w:rPr>
      </w:pPr>
      <w:r w:rsidRPr="001104EB">
        <w:rPr>
          <w:rFonts w:ascii="SimHei" w:eastAsia="SimHei" w:hAnsi="Calibri" w:cs="Times New Roman" w:hint="eastAsia"/>
          <w:kern w:val="2"/>
          <w:sz w:val="21"/>
          <w:szCs w:val="22"/>
        </w:rPr>
        <w:t>替代方案</w:t>
      </w:r>
      <w:r w:rsidRPr="001104EB">
        <w:rPr>
          <w:rFonts w:ascii="SimHei" w:eastAsia="SimHei" w:hAnsi="Calibri" w:cs="Times New Roman"/>
          <w:kern w:val="2"/>
          <w:sz w:val="21"/>
          <w:szCs w:val="22"/>
        </w:rPr>
        <w:br/>
      </w:r>
      <w:r w:rsidRPr="001104EB">
        <w:rPr>
          <w:rFonts w:ascii="SimHei" w:eastAsia="SimHei" w:hAnsi="Calibri" w:cs="Times New Roman" w:hint="eastAsia"/>
          <w:kern w:val="2"/>
          <w:sz w:val="21"/>
          <w:szCs w:val="22"/>
        </w:rPr>
        <w:t>［第3条］</w:t>
      </w:r>
      <w:r w:rsidRPr="001104EB">
        <w:rPr>
          <w:rFonts w:ascii="SimHei" w:eastAsia="SimHei" w:hAnsi="Calibri" w:cs="Times New Roman"/>
          <w:kern w:val="2"/>
          <w:sz w:val="21"/>
          <w:szCs w:val="22"/>
        </w:rPr>
        <w:br/>
      </w:r>
      <w:r w:rsidRPr="001104EB">
        <w:rPr>
          <w:rFonts w:ascii="SimHei" w:eastAsia="SimHei" w:hAnsi="Calibri" w:cs="Times New Roman" w:hint="eastAsia"/>
          <w:kern w:val="2"/>
          <w:sz w:val="21"/>
          <w:szCs w:val="22"/>
        </w:rPr>
        <w:t>［</w:t>
      </w:r>
      <w:r w:rsidR="00795FD6">
        <w:rPr>
          <w:rFonts w:ascii="SimHei" w:eastAsia="SimHei" w:hAnsi="Calibri" w:cs="Times New Roman" w:hint="eastAsia"/>
          <w:kern w:val="2"/>
          <w:sz w:val="21"/>
          <w:szCs w:val="22"/>
        </w:rPr>
        <w:t>文书的客体</w:t>
      </w:r>
    </w:p>
    <w:p w14:paraId="19B5D763" w14:textId="1AB231D6" w:rsidR="001104EB" w:rsidRPr="00771FDB" w:rsidRDefault="00852D92" w:rsidP="00771FDB">
      <w:pPr>
        <w:overflowPunct w:val="0"/>
        <w:adjustRightInd w:val="0"/>
        <w:spacing w:afterLines="100" w:after="240" w:line="340" w:lineRule="atLeast"/>
        <w:jc w:val="both"/>
        <w:rPr>
          <w:rFonts w:ascii="SimSun" w:hAnsi="Calibri" w:cs="Times New Roman"/>
          <w:bCs/>
          <w:kern w:val="2"/>
          <w:sz w:val="21"/>
          <w:szCs w:val="22"/>
        </w:rPr>
      </w:pPr>
      <w:r>
        <w:rPr>
          <w:rFonts w:ascii="SimSun" w:hAnsi="SimSun" w:cs="Times New Roman" w:hint="eastAsia"/>
          <w:bCs/>
          <w:kern w:val="2"/>
          <w:sz w:val="21"/>
          <w:szCs w:val="22"/>
        </w:rPr>
        <w:t>本文书</w:t>
      </w:r>
      <w:r w:rsidR="001104EB" w:rsidRPr="00771FDB">
        <w:rPr>
          <w:rFonts w:ascii="SimSun" w:hAnsi="Calibri" w:cs="Times New Roman" w:hint="eastAsia"/>
          <w:bCs/>
          <w:kern w:val="2"/>
          <w:sz w:val="21"/>
          <w:szCs w:val="22"/>
        </w:rPr>
        <w:t>［</w:t>
      </w:r>
      <w:r>
        <w:rPr>
          <w:rFonts w:ascii="SimSun" w:hAnsi="Calibri" w:cs="Times New Roman" w:hint="eastAsia"/>
          <w:bCs/>
          <w:kern w:val="2"/>
          <w:sz w:val="21"/>
          <w:szCs w:val="22"/>
        </w:rPr>
        <w:t>应</w:t>
      </w:r>
      <w:r w:rsidR="001104EB" w:rsidRPr="00771FDB">
        <w:rPr>
          <w:rFonts w:ascii="SimSun" w:hAnsi="Calibri" w:cs="Times New Roman" w:hint="eastAsia"/>
          <w:bCs/>
          <w:kern w:val="2"/>
          <w:sz w:val="21"/>
          <w:szCs w:val="22"/>
        </w:rPr>
        <w:t>］</w:t>
      </w:r>
      <w:r>
        <w:rPr>
          <w:rFonts w:ascii="SimSun" w:hAnsi="Calibri" w:cs="Times New Roman" w:hint="eastAsia"/>
          <w:bCs/>
          <w:kern w:val="2"/>
          <w:sz w:val="21"/>
          <w:szCs w:val="22"/>
        </w:rPr>
        <w:t>/</w:t>
      </w:r>
      <w:r w:rsidR="001104EB" w:rsidRPr="00771FDB">
        <w:rPr>
          <w:rFonts w:ascii="SimSun" w:hAnsi="Calibri" w:cs="Times New Roman" w:hint="eastAsia"/>
          <w:bCs/>
          <w:kern w:val="2"/>
          <w:sz w:val="21"/>
          <w:szCs w:val="22"/>
        </w:rPr>
        <w:t>［</w:t>
      </w:r>
      <w:r>
        <w:rPr>
          <w:rFonts w:ascii="SimSun" w:hAnsi="Calibri" w:cs="Times New Roman" w:hint="eastAsia"/>
          <w:bCs/>
          <w:kern w:val="2"/>
          <w:sz w:val="21"/>
          <w:szCs w:val="22"/>
        </w:rPr>
        <w:t>应当</w:t>
      </w:r>
      <w:r w:rsidR="001104EB" w:rsidRPr="00771FDB">
        <w:rPr>
          <w:rFonts w:ascii="SimSun" w:hAnsi="Calibri" w:cs="Times New Roman" w:hint="eastAsia"/>
          <w:bCs/>
          <w:kern w:val="2"/>
          <w:sz w:val="21"/>
          <w:szCs w:val="22"/>
        </w:rPr>
        <w:t>］</w:t>
      </w:r>
      <w:r>
        <w:rPr>
          <w:rFonts w:ascii="SimSun" w:hAnsi="Calibri" w:cs="Times New Roman" w:hint="eastAsia"/>
          <w:bCs/>
          <w:kern w:val="2"/>
          <w:sz w:val="21"/>
          <w:szCs w:val="22"/>
        </w:rPr>
        <w:t>适用于直接基于</w:t>
      </w:r>
      <w:r w:rsidR="001104EB" w:rsidRPr="00771FDB">
        <w:rPr>
          <w:rFonts w:ascii="SimSun" w:hAnsi="Calibri" w:cs="Times New Roman" w:hint="eastAsia"/>
          <w:bCs/>
          <w:kern w:val="2"/>
          <w:sz w:val="21"/>
          <w:szCs w:val="22"/>
        </w:rPr>
        <w:t>遗传资源</w:t>
      </w:r>
      <w:r>
        <w:rPr>
          <w:rFonts w:ascii="SimSun" w:hAnsi="Calibri" w:cs="Times New Roman" w:hint="eastAsia"/>
          <w:bCs/>
          <w:kern w:val="2"/>
          <w:sz w:val="21"/>
          <w:szCs w:val="22"/>
        </w:rPr>
        <w:t>和遗传资源相关传统知识的发明专利申请</w:t>
      </w:r>
      <w:r w:rsidR="001104EB" w:rsidRPr="00771FDB">
        <w:rPr>
          <w:rFonts w:ascii="SimSun" w:hAnsi="Calibri" w:cs="Times New Roman" w:hint="eastAsia"/>
          <w:bCs/>
          <w:kern w:val="2"/>
          <w:sz w:val="21"/>
          <w:szCs w:val="22"/>
        </w:rPr>
        <w:t>。］</w:t>
      </w:r>
    </w:p>
    <w:p w14:paraId="26711612" w14:textId="2A4AB9C3"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替代方案</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［第</w:t>
      </w:r>
      <w:r w:rsidR="00601005">
        <w:rPr>
          <w:rFonts w:ascii="SimHei" w:eastAsia="SimHei" w:hAnsi="Calibri" w:cs="Times New Roman" w:hint="eastAsia"/>
          <w:kern w:val="2"/>
          <w:sz w:val="21"/>
          <w:szCs w:val="22"/>
        </w:rPr>
        <w:t>4</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［公开</w:t>
      </w:r>
    </w:p>
    <w:p w14:paraId="5B68880E" w14:textId="5AD478CC" w:rsidR="00834C8A" w:rsidRPr="00834C8A" w:rsidRDefault="00385993"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w:t>
      </w:r>
      <w:r w:rsidR="00834C8A" w:rsidRPr="00834C8A">
        <w:rPr>
          <w:rFonts w:ascii="SimSun" w:hAnsi="Calibri" w:cs="Times New Roman"/>
          <w:bCs/>
          <w:kern w:val="2"/>
          <w:sz w:val="21"/>
          <w:szCs w:val="22"/>
        </w:rPr>
        <w:t>.1</w:t>
      </w:r>
      <w:r w:rsidR="00834C8A" w:rsidRPr="00834C8A">
        <w:rPr>
          <w:rFonts w:ascii="SimSun" w:hAnsi="Calibri" w:cs="Times New Roman"/>
          <w:bCs/>
          <w:kern w:val="2"/>
          <w:sz w:val="21"/>
          <w:szCs w:val="22"/>
        </w:rPr>
        <w:tab/>
      </w:r>
      <w:r w:rsidR="00834C8A" w:rsidRPr="00834C8A">
        <w:rPr>
          <w:rFonts w:ascii="SimSun" w:hAnsi="Calibri" w:cs="Times New Roman" w:hint="eastAsia"/>
          <w:bCs/>
          <w:kern w:val="2"/>
          <w:sz w:val="21"/>
          <w:szCs w:val="22"/>
        </w:rPr>
        <w:t>只有在地点对技术人员实施发明是必要时，才能要求专利申请人说明可以在何处取得遗传资源。因此除与新颖性、</w:t>
      </w:r>
      <w:r w:rsidR="00834C8A" w:rsidRPr="00834C8A">
        <w:rPr>
          <w:rFonts w:ascii="SimSun" w:hAnsi="Calibri" w:cs="Times New Roman" w:hint="eastAsia"/>
          <w:kern w:val="2"/>
          <w:sz w:val="21"/>
          <w:szCs w:val="22"/>
        </w:rPr>
        <w:t>创造性</w:t>
      </w:r>
      <w:r w:rsidR="00834C8A" w:rsidRPr="00834C8A">
        <w:rPr>
          <w:rFonts w:ascii="SimSun" w:hAnsi="Calibri" w:cs="Times New Roman" w:hint="eastAsia"/>
          <w:bCs/>
          <w:kern w:val="2"/>
          <w:sz w:val="21"/>
          <w:szCs w:val="22"/>
        </w:rPr>
        <w:t>、工业实用性或可据以实施性等有关的原因以外，不得为与遗传资源和［遗传资源相关传统知识］有关的专利向专利申请人或专利权人施加公开要求。］</w:t>
      </w:r>
    </w:p>
    <w:p w14:paraId="543860EB" w14:textId="1CB3CE5A" w:rsidR="00834C8A" w:rsidRPr="00834C8A" w:rsidRDefault="00385993"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w:t>
      </w:r>
      <w:r w:rsidR="00834C8A" w:rsidRPr="00834C8A">
        <w:rPr>
          <w:rFonts w:ascii="SimSun" w:hAnsi="Calibri" w:cs="Times New Roman"/>
          <w:bCs/>
          <w:kern w:val="2"/>
          <w:sz w:val="21"/>
          <w:szCs w:val="22"/>
        </w:rPr>
        <w:t>.2</w:t>
      </w:r>
      <w:r w:rsidR="00834C8A" w:rsidRPr="00834C8A">
        <w:rPr>
          <w:rFonts w:ascii="SimSun" w:hAnsi="Calibri" w:cs="Times New Roman"/>
          <w:bCs/>
          <w:kern w:val="2"/>
          <w:sz w:val="21"/>
          <w:szCs w:val="22"/>
        </w:rPr>
        <w:tab/>
        <w:t>［</w:t>
      </w:r>
      <w:r w:rsidR="00834C8A" w:rsidRPr="00834C8A">
        <w:rPr>
          <w:rFonts w:ascii="SimSun" w:hAnsi="Calibri" w:cs="Times New Roman" w:hint="eastAsia"/>
          <w:bCs/>
          <w:kern w:val="2"/>
          <w:sz w:val="21"/>
          <w:szCs w:val="22"/>
        </w:rPr>
        <w:t>制作发明客体使用的遗传资源来自对遗传资源有法定权利的实体的［（包括专利人）］，该实体可以在向申请人授予对</w:t>
      </w:r>
      <w:r w:rsidR="00834C8A" w:rsidRPr="00834C8A">
        <w:rPr>
          <w:rFonts w:ascii="SimSun" w:hAnsi="Calibri" w:cs="Times New Roman" w:hint="eastAsia"/>
          <w:kern w:val="2"/>
          <w:sz w:val="21"/>
          <w:szCs w:val="22"/>
        </w:rPr>
        <w:t>遗传资源</w:t>
      </w:r>
      <w:r w:rsidR="00834C8A" w:rsidRPr="00834C8A">
        <w:rPr>
          <w:rFonts w:ascii="SimSun" w:hAnsi="Calibri" w:cs="Times New Roman" w:hint="eastAsia"/>
          <w:bCs/>
          <w:kern w:val="2"/>
          <w:sz w:val="21"/>
          <w:szCs w:val="22"/>
        </w:rPr>
        <w:t>的获取或者遗传资源使用权的许可协议或许可中，要求专利申请</w:t>
      </w:r>
      <w:r w:rsidR="00D37732">
        <w:rPr>
          <w:rFonts w:ascii="SimSun" w:hAnsi="SimSun"/>
          <w:sz w:val="21"/>
        </w:rPr>
        <w:t>‍</w:t>
      </w:r>
      <w:r w:rsidR="00834C8A" w:rsidRPr="00834C8A">
        <w:rPr>
          <w:rFonts w:ascii="SimSun" w:hAnsi="Calibri" w:cs="Times New Roman" w:hint="eastAsia"/>
          <w:bCs/>
          <w:kern w:val="2"/>
          <w:sz w:val="21"/>
          <w:szCs w:val="22"/>
        </w:rPr>
        <w:t>人：</w:t>
      </w:r>
    </w:p>
    <w:p w14:paraId="11EAFD6D" w14:textId="1962FC80" w:rsidR="00834C8A" w:rsidRPr="00771FDB" w:rsidRDefault="00834C8A" w:rsidP="00E312E7">
      <w:pPr>
        <w:overflowPunct w:val="0"/>
        <w:adjustRightInd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bCs/>
          <w:kern w:val="2"/>
          <w:sz w:val="21"/>
          <w:szCs w:val="22"/>
        </w:rPr>
        <w:t>(a)</w:t>
      </w:r>
      <w:r w:rsidRPr="00834C8A">
        <w:rPr>
          <w:rFonts w:ascii="SimSun" w:hAnsi="Calibri" w:cs="Times New Roman"/>
          <w:bCs/>
          <w:kern w:val="2"/>
          <w:sz w:val="21"/>
          <w:szCs w:val="22"/>
        </w:rPr>
        <w:tab/>
      </w:r>
      <w:r w:rsidRPr="00771FDB">
        <w:rPr>
          <w:rFonts w:ascii="SimSun" w:hAnsi="Calibri" w:cs="Times New Roman" w:hint="eastAsia"/>
          <w:bCs/>
          <w:kern w:val="2"/>
          <w:sz w:val="21"/>
          <w:szCs w:val="22"/>
        </w:rPr>
        <w:t>在专利申请的说明书或</w:t>
      </w:r>
      <w:r w:rsidR="00FA0527" w:rsidRPr="00771FDB">
        <w:rPr>
          <w:rFonts w:ascii="SimSun" w:hAnsi="Calibri" w:cs="Times New Roman" w:hint="eastAsia"/>
          <w:bCs/>
          <w:kern w:val="2"/>
          <w:sz w:val="21"/>
          <w:szCs w:val="22"/>
        </w:rPr>
        <w:t>据此</w:t>
      </w:r>
      <w:r w:rsidRPr="00771FDB">
        <w:rPr>
          <w:rFonts w:ascii="SimSun" w:hAnsi="Calibri" w:cs="Times New Roman" w:hint="eastAsia"/>
          <w:bCs/>
          <w:kern w:val="2"/>
          <w:sz w:val="21"/>
          <w:szCs w:val="22"/>
        </w:rPr>
        <w:t>颁发的任何专利中，增加说明，指明发明的制作使用了遗传资源和其他相关信息，并</w:t>
      </w:r>
    </w:p>
    <w:p w14:paraId="7F090135" w14:textId="5C341C1B" w:rsidR="00834C8A" w:rsidRPr="00834C8A" w:rsidRDefault="00E0709E" w:rsidP="00E312E7">
      <w:pPr>
        <w:overflowPunct w:val="0"/>
        <w:adjustRightInd w:val="0"/>
        <w:spacing w:afterLines="100" w:after="240" w:line="340" w:lineRule="atLeast"/>
        <w:ind w:leftChars="258" w:left="568"/>
        <w:jc w:val="both"/>
        <w:rPr>
          <w:rFonts w:ascii="SimSun" w:hAnsi="Calibri" w:cs="Times New Roman"/>
          <w:bCs/>
          <w:kern w:val="2"/>
          <w:sz w:val="21"/>
          <w:szCs w:val="22"/>
        </w:rPr>
      </w:pPr>
      <w:r>
        <w:rPr>
          <w:rFonts w:ascii="SimSun" w:hAnsi="Calibri" w:cs="Times New Roman" w:hint="eastAsia"/>
          <w:bCs/>
          <w:kern w:val="2"/>
          <w:sz w:val="21"/>
          <w:szCs w:val="22"/>
        </w:rPr>
        <w:lastRenderedPageBreak/>
        <w:t>［</w:t>
      </w:r>
      <w:r w:rsidR="00834C8A" w:rsidRPr="00834C8A">
        <w:rPr>
          <w:rFonts w:ascii="SimSun" w:hAnsi="Calibri" w:cs="Times New Roman"/>
          <w:bCs/>
          <w:kern w:val="2"/>
          <w:sz w:val="21"/>
          <w:szCs w:val="22"/>
        </w:rPr>
        <w:t>(b)</w:t>
      </w:r>
      <w:r w:rsidR="00834C8A" w:rsidRPr="00834C8A">
        <w:rPr>
          <w:rFonts w:ascii="SimSun" w:hAnsi="Calibri" w:cs="Times New Roman"/>
          <w:bCs/>
          <w:kern w:val="2"/>
          <w:sz w:val="21"/>
          <w:szCs w:val="22"/>
        </w:rPr>
        <w:tab/>
      </w:r>
      <w:r w:rsidR="00834C8A" w:rsidRPr="00834C8A">
        <w:rPr>
          <w:rFonts w:ascii="SimSun" w:hAnsi="Calibri" w:cs="Times New Roman" w:hint="eastAsia"/>
          <w:bCs/>
          <w:kern w:val="2"/>
          <w:sz w:val="21"/>
          <w:szCs w:val="22"/>
        </w:rPr>
        <w:t>为许可协议或许可中不包括的用途取得同意。</w:t>
      </w:r>
      <w:r w:rsidR="00834C8A" w:rsidRPr="00834C8A">
        <w:rPr>
          <w:rFonts w:ascii="SimSun" w:hAnsi="Calibri" w:cs="Times New Roman"/>
          <w:bCs/>
          <w:kern w:val="2"/>
          <w:sz w:val="21"/>
          <w:szCs w:val="22"/>
        </w:rPr>
        <w:t>］</w:t>
      </w:r>
      <w:r>
        <w:rPr>
          <w:rFonts w:ascii="SimSun" w:hAnsi="Calibri" w:cs="Times New Roman" w:hint="eastAsia"/>
          <w:bCs/>
          <w:kern w:val="2"/>
          <w:sz w:val="21"/>
          <w:szCs w:val="22"/>
        </w:rPr>
        <w:t>］</w:t>
      </w:r>
    </w:p>
    <w:p w14:paraId="17803A74" w14:textId="780D3D35" w:rsidR="00834C8A" w:rsidRPr="00834C8A" w:rsidRDefault="00EB25C8"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w:t>
      </w:r>
      <w:r w:rsidR="00834C8A" w:rsidRPr="00834C8A">
        <w:rPr>
          <w:rFonts w:ascii="SimSun" w:hAnsi="Calibri" w:cs="Times New Roman"/>
          <w:bCs/>
          <w:kern w:val="2"/>
          <w:sz w:val="21"/>
          <w:szCs w:val="22"/>
        </w:rPr>
        <w:t>.3</w:t>
      </w:r>
      <w:r w:rsidR="00834C8A" w:rsidRPr="00834C8A">
        <w:rPr>
          <w:rFonts w:ascii="SimSun" w:hAnsi="Calibri" w:cs="Times New Roman"/>
          <w:bCs/>
          <w:kern w:val="2"/>
          <w:sz w:val="21"/>
          <w:szCs w:val="22"/>
        </w:rPr>
        <w:tab/>
        <w:t>［</w:t>
      </w:r>
      <w:r w:rsidR="00834C8A" w:rsidRPr="00834C8A">
        <w:rPr>
          <w:rFonts w:ascii="SimSun" w:hAnsi="Calibri" w:cs="Times New Roman" w:hint="eastAsia"/>
          <w:bCs/>
          <w:kern w:val="2"/>
          <w:sz w:val="21"/>
          <w:szCs w:val="22"/>
        </w:rPr>
        <w:t>专利局</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在专利授权日在互联网上公布完整的专利公开，并</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努力使专利申请的内容也在互联网上向公众公开。</w:t>
      </w:r>
      <w:r w:rsidR="00834C8A" w:rsidRPr="00834C8A">
        <w:rPr>
          <w:rFonts w:ascii="SimSun" w:hAnsi="Calibri" w:cs="Times New Roman"/>
          <w:bCs/>
          <w:kern w:val="2"/>
          <w:sz w:val="21"/>
          <w:szCs w:val="22"/>
        </w:rPr>
        <w:t>］</w:t>
      </w:r>
    </w:p>
    <w:p w14:paraId="2D4F32B5" w14:textId="18EAEC4F" w:rsidR="00834C8A" w:rsidRDefault="00EB25C8"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w:t>
      </w:r>
      <w:r w:rsidR="00834C8A" w:rsidRPr="00834C8A">
        <w:rPr>
          <w:rFonts w:ascii="SimSun" w:hAnsi="Calibri" w:cs="Times New Roman"/>
          <w:bCs/>
          <w:kern w:val="2"/>
          <w:sz w:val="21"/>
          <w:szCs w:val="22"/>
        </w:rPr>
        <w:t>.4</w:t>
      </w:r>
      <w:r w:rsidR="00834C8A" w:rsidRPr="00834C8A">
        <w:rPr>
          <w:rFonts w:ascii="SimSun" w:hAnsi="Calibri" w:cs="Times New Roman"/>
          <w:bCs/>
          <w:kern w:val="2"/>
          <w:sz w:val="21"/>
          <w:szCs w:val="22"/>
        </w:rPr>
        <w:tab/>
        <w:t>［</w:t>
      </w:r>
      <w:r w:rsidR="00834C8A" w:rsidRPr="00834C8A">
        <w:rPr>
          <w:rFonts w:ascii="SimSun" w:hAnsi="Calibri" w:cs="Times New Roman" w:hint="eastAsia"/>
          <w:bCs/>
          <w:kern w:val="2"/>
          <w:sz w:val="21"/>
          <w:szCs w:val="22"/>
        </w:rPr>
        <w:t>遗传资源［或遗传资源相关传统知识］的获取对于制作或使用发明不是必需时，有关遗传资源</w:t>
      </w:r>
      <w:r w:rsidR="00FA0527">
        <w:rPr>
          <w:rFonts w:ascii="SimSun" w:hAnsi="Calibri" w:cs="Times New Roman" w:hint="eastAsia"/>
          <w:bCs/>
          <w:kern w:val="2"/>
          <w:sz w:val="21"/>
          <w:szCs w:val="22"/>
        </w:rPr>
        <w:t>或</w:t>
      </w:r>
      <w:r w:rsidR="00834C8A" w:rsidRPr="00834C8A">
        <w:rPr>
          <w:rFonts w:ascii="SimSun" w:hAnsi="Calibri" w:cs="Times New Roman" w:hint="eastAsia"/>
          <w:bCs/>
          <w:kern w:val="2"/>
          <w:sz w:val="21"/>
          <w:szCs w:val="22"/>
        </w:rPr>
        <w:t>［遗传资源相关传统知识］来源或起源的信息可以</w:t>
      </w:r>
      <w:r w:rsidR="00834C8A" w:rsidRPr="00FD4AB8">
        <w:rPr>
          <w:rFonts w:ascii="SimSun" w:hAnsi="Calibri" w:cs="Times New Roman" w:hint="eastAsia"/>
          <w:bCs/>
          <w:kern w:val="2"/>
          <w:sz w:val="21"/>
          <w:szCs w:val="22"/>
        </w:rPr>
        <w:t>在申请提交日</w:t>
      </w:r>
      <w:r w:rsidR="00834C8A" w:rsidRPr="00834C8A">
        <w:rPr>
          <w:rFonts w:ascii="SimSun" w:hAnsi="Calibri" w:cs="Times New Roman" w:hint="eastAsia"/>
          <w:bCs/>
          <w:kern w:val="2"/>
          <w:sz w:val="21"/>
          <w:szCs w:val="22"/>
        </w:rPr>
        <w:t>之后随时提供</w:t>
      </w:r>
      <w:r w:rsidR="007808C8">
        <w:rPr>
          <w:rFonts w:ascii="SimSun" w:hAnsi="Calibri" w:cs="Times New Roman" w:hint="eastAsia"/>
          <w:bCs/>
          <w:kern w:val="2"/>
          <w:sz w:val="21"/>
          <w:szCs w:val="22"/>
        </w:rPr>
        <w:t>，无须缴费</w:t>
      </w:r>
      <w:r w:rsidR="00834C8A" w:rsidRPr="00834C8A">
        <w:rPr>
          <w:rFonts w:ascii="SimSun" w:hAnsi="Calibri" w:cs="Times New Roman" w:hint="eastAsia"/>
          <w:bCs/>
          <w:kern w:val="2"/>
          <w:sz w:val="21"/>
          <w:szCs w:val="22"/>
        </w:rPr>
        <w:t>。</w:t>
      </w:r>
      <w:r w:rsidR="00834C8A" w:rsidRPr="00834C8A">
        <w:rPr>
          <w:rFonts w:ascii="SimSun" w:hAnsi="Calibri" w:cs="Times New Roman"/>
          <w:bCs/>
          <w:kern w:val="2"/>
          <w:sz w:val="21"/>
          <w:szCs w:val="22"/>
        </w:rPr>
        <w:t>］</w:t>
      </w:r>
    </w:p>
    <w:p w14:paraId="639F7490" w14:textId="34137C85" w:rsidR="00EB25C8" w:rsidRPr="00834C8A" w:rsidRDefault="00EB25C8"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4.5</w:t>
      </w:r>
      <w:r w:rsidR="00B76D44">
        <w:rPr>
          <w:rFonts w:ascii="SimSun" w:hAnsi="Calibri" w:cs="Times New Roman" w:hint="eastAsia"/>
          <w:bCs/>
          <w:kern w:val="2"/>
          <w:sz w:val="21"/>
          <w:szCs w:val="22"/>
        </w:rPr>
        <w:tab/>
        <w:t>公开获取</w:t>
      </w:r>
      <w:r w:rsidR="00B76D44" w:rsidRPr="00B76D44">
        <w:rPr>
          <w:rFonts w:ascii="SimSun" w:hAnsi="Calibri" w:cs="Times New Roman" w:hint="eastAsia"/>
          <w:bCs/>
          <w:kern w:val="2"/>
          <w:sz w:val="21"/>
          <w:szCs w:val="22"/>
        </w:rPr>
        <w:t>遗传材料的</w:t>
      </w:r>
      <w:r w:rsidR="00E0709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地理位置</w:t>
      </w:r>
      <w:r w:rsidR="00E0709E">
        <w:rPr>
          <w:rFonts w:ascii="SimSun" w:hAnsi="Calibri" w:cs="Times New Roman" w:hint="eastAsia"/>
          <w:bCs/>
          <w:kern w:val="2"/>
          <w:sz w:val="21"/>
          <w:szCs w:val="22"/>
        </w:rPr>
        <w:t>］</w:t>
      </w:r>
      <w:r w:rsidR="00B76D44">
        <w:rPr>
          <w:rFonts w:ascii="SimSun" w:hAnsi="Calibri" w:cs="Times New Roman" w:hint="eastAsia"/>
          <w:bCs/>
          <w:kern w:val="2"/>
          <w:sz w:val="21"/>
          <w:szCs w:val="22"/>
        </w:rPr>
        <w:t>不</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可以</w:t>
      </w:r>
      <w:r w:rsidR="00F1208E">
        <w:rPr>
          <w:rFonts w:ascii="SimSun" w:hAnsi="Calibri" w:cs="Times New Roman" w:hint="eastAsia"/>
          <w:bCs/>
          <w:kern w:val="2"/>
          <w:sz w:val="21"/>
          <w:szCs w:val="22"/>
        </w:rPr>
        <w:t>］</w:t>
      </w:r>
      <w:r w:rsidR="00B76D44">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对</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专利局</w:t>
      </w:r>
      <w:r w:rsidR="00FA0527">
        <w:rPr>
          <w:rFonts w:ascii="SimSun" w:hAnsi="Calibri" w:cs="Times New Roman" w:hint="eastAsia"/>
          <w:bCs/>
          <w:kern w:val="2"/>
          <w:sz w:val="21"/>
          <w:szCs w:val="22"/>
        </w:rPr>
        <w:t>规定</w:t>
      </w:r>
      <w:r w:rsidR="00B76D44" w:rsidRPr="00B76D44">
        <w:rPr>
          <w:rFonts w:ascii="SimSun" w:hAnsi="Calibri" w:cs="Times New Roman" w:hint="eastAsia"/>
          <w:bCs/>
          <w:kern w:val="2"/>
          <w:sz w:val="21"/>
          <w:szCs w:val="22"/>
        </w:rPr>
        <w:t>核实公开内容的义务。但专利局</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应</w:t>
      </w:r>
      <w:r w:rsidR="005F711C">
        <w:rPr>
          <w:rFonts w:ascii="SimSun" w:hAnsi="Calibri" w:cs="Times New Roman" w:hint="eastAsia"/>
          <w:bCs/>
          <w:kern w:val="2"/>
          <w:sz w:val="21"/>
          <w:szCs w:val="22"/>
        </w:rPr>
        <w:t>当</w:t>
      </w:r>
      <w:r w:rsidR="00F1208E">
        <w:rPr>
          <w:rFonts w:ascii="SimSun" w:hAnsi="Calibri" w:cs="Times New Roman" w:hint="eastAsia"/>
          <w:bCs/>
          <w:kern w:val="2"/>
          <w:sz w:val="21"/>
          <w:szCs w:val="22"/>
        </w:rPr>
        <w:t>］</w:t>
      </w:r>
      <w:r w:rsidR="005F711C">
        <w:rPr>
          <w:rFonts w:ascii="SimSun" w:hAnsi="Calibri" w:cs="Times New Roman" w:hint="eastAsia"/>
          <w:bCs/>
          <w:kern w:val="2"/>
          <w:sz w:val="21"/>
          <w:szCs w:val="22"/>
        </w:rPr>
        <w:t>就如何满足公开要求向</w:t>
      </w:r>
      <w:r w:rsidR="00B76D44" w:rsidRPr="00B76D44">
        <w:rPr>
          <w:rFonts w:ascii="SimSun" w:hAnsi="Calibri" w:cs="Times New Roman" w:hint="eastAsia"/>
          <w:bCs/>
          <w:kern w:val="2"/>
          <w:sz w:val="21"/>
          <w:szCs w:val="22"/>
        </w:rPr>
        <w:t>专利申请人提供指导，</w:t>
      </w:r>
      <w:r w:rsidR="005F711C">
        <w:rPr>
          <w:rFonts w:ascii="SimSun" w:hAnsi="Calibri" w:cs="Times New Roman" w:hint="eastAsia"/>
          <w:bCs/>
          <w:kern w:val="2"/>
          <w:sz w:val="21"/>
          <w:szCs w:val="22"/>
        </w:rPr>
        <w:t>并对错误或不正确的任何公开向</w:t>
      </w:r>
      <w:r w:rsidR="00B76D44" w:rsidRPr="00B76D44">
        <w:rPr>
          <w:rFonts w:ascii="SimSun" w:hAnsi="Calibri" w:cs="Times New Roman" w:hint="eastAsia"/>
          <w:bCs/>
          <w:kern w:val="2"/>
          <w:sz w:val="21"/>
          <w:szCs w:val="22"/>
        </w:rPr>
        <w:t>申请人或专利权人</w:t>
      </w:r>
      <w:r w:rsidR="005F711C">
        <w:rPr>
          <w:rFonts w:ascii="SimSun" w:hAnsi="Calibri" w:cs="Times New Roman" w:hint="eastAsia"/>
          <w:bCs/>
          <w:kern w:val="2"/>
          <w:sz w:val="21"/>
          <w:szCs w:val="22"/>
        </w:rPr>
        <w:t>提供机会予以</w:t>
      </w:r>
      <w:r w:rsidR="00B76D44" w:rsidRPr="00B76D44">
        <w:rPr>
          <w:rFonts w:ascii="SimSun" w:hAnsi="Calibri" w:cs="Times New Roman" w:hint="eastAsia"/>
          <w:bCs/>
          <w:kern w:val="2"/>
          <w:sz w:val="21"/>
          <w:szCs w:val="22"/>
        </w:rPr>
        <w:t>更正</w:t>
      </w:r>
      <w:r w:rsidR="005F711C">
        <w:rPr>
          <w:rFonts w:ascii="SimSun" w:hAnsi="Calibri" w:cs="Times New Roman" w:hint="eastAsia"/>
          <w:bCs/>
          <w:kern w:val="2"/>
          <w:sz w:val="21"/>
          <w:szCs w:val="22"/>
        </w:rPr>
        <w:t>。</w:t>
      </w:r>
    </w:p>
    <w:p w14:paraId="525916EE" w14:textId="150E2D9C" w:rsidR="00834C8A" w:rsidRPr="00834C8A" w:rsidRDefault="00EB25C8"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w:t>
      </w:r>
      <w:r w:rsidR="00834C8A" w:rsidRPr="00834C8A">
        <w:rPr>
          <w:rFonts w:ascii="SimSun" w:hAnsi="Calibri" w:cs="Times New Roman"/>
          <w:bCs/>
          <w:kern w:val="2"/>
          <w:sz w:val="21"/>
          <w:szCs w:val="22"/>
        </w:rPr>
        <w:t>.</w:t>
      </w:r>
      <w:r>
        <w:rPr>
          <w:rFonts w:ascii="SimSun" w:hAnsi="Calibri" w:cs="Times New Roman" w:hint="eastAsia"/>
          <w:bCs/>
          <w:kern w:val="2"/>
          <w:sz w:val="21"/>
          <w:szCs w:val="22"/>
        </w:rPr>
        <w:t>6</w:t>
      </w:r>
      <w:r w:rsidR="00834C8A" w:rsidRPr="00834C8A">
        <w:rPr>
          <w:rFonts w:ascii="SimSun" w:hAnsi="Calibri" w:cs="Times New Roman"/>
          <w:bCs/>
          <w:kern w:val="2"/>
          <w:sz w:val="21"/>
          <w:szCs w:val="22"/>
        </w:rPr>
        <w:tab/>
      </w:r>
      <w:r w:rsidR="00834C8A" w:rsidRPr="00834C8A">
        <w:rPr>
          <w:rFonts w:ascii="SimSun" w:hAnsi="Calibri" w:cs="Times New Roman" w:hint="eastAsia"/>
          <w:bCs/>
          <w:kern w:val="2"/>
          <w:sz w:val="21"/>
          <w:szCs w:val="22"/>
        </w:rPr>
        <w:t>未及时</w:t>
      </w:r>
      <w:r w:rsidR="00834C8A" w:rsidRPr="00834C8A">
        <w:rPr>
          <w:rFonts w:ascii="SimSun" w:hAnsi="Calibri" w:cs="Times New Roman" w:hint="eastAsia"/>
          <w:kern w:val="2"/>
          <w:sz w:val="21"/>
          <w:szCs w:val="22"/>
        </w:rPr>
        <w:t>审查</w:t>
      </w:r>
      <w:r w:rsidR="00834C8A" w:rsidRPr="00834C8A">
        <w:rPr>
          <w:rFonts w:ascii="SimSun" w:hAnsi="Calibri" w:cs="Times New Roman" w:hint="eastAsia"/>
          <w:bCs/>
          <w:kern w:val="2"/>
          <w:sz w:val="21"/>
          <w:szCs w:val="22"/>
        </w:rPr>
        <w:t>专利申请的</w:t>
      </w:r>
      <w:r w:rsidR="00FA0527">
        <w:rPr>
          <w:rFonts w:ascii="SimSun" w:hAnsi="Calibri" w:cs="Times New Roman" w:hint="eastAsia"/>
          <w:bCs/>
          <w:kern w:val="2"/>
          <w:sz w:val="21"/>
          <w:szCs w:val="22"/>
        </w:rPr>
        <w:t>结果</w:t>
      </w:r>
      <w:r w:rsidR="00834C8A" w:rsidRPr="00834C8A">
        <w:rPr>
          <w:rFonts w:ascii="SimSun" w:hAnsi="Calibri" w:cs="Times New Roman" w:hint="eastAsia"/>
          <w:bCs/>
          <w:kern w:val="2"/>
          <w:sz w:val="21"/>
          <w:szCs w:val="22"/>
        </w:rPr>
        <w:t>应</w:t>
      </w:r>
      <w:r w:rsidR="00FA0527">
        <w:rPr>
          <w:rFonts w:ascii="SimSun" w:hAnsi="Calibri" w:cs="Times New Roman" w:hint="eastAsia"/>
          <w:bCs/>
          <w:kern w:val="2"/>
          <w:sz w:val="21"/>
          <w:szCs w:val="22"/>
        </w:rPr>
        <w:t>是</w:t>
      </w:r>
      <w:r w:rsidR="00834C8A" w:rsidRPr="00834C8A">
        <w:rPr>
          <w:rFonts w:ascii="SimSun" w:hAnsi="Calibri" w:cs="Times New Roman" w:hint="eastAsia"/>
          <w:bCs/>
          <w:kern w:val="2"/>
          <w:sz w:val="21"/>
          <w:szCs w:val="22"/>
        </w:rPr>
        <w:t>调整所授专利权的有效期，</w:t>
      </w:r>
      <w:r w:rsidR="007B6410">
        <w:rPr>
          <w:rFonts w:ascii="SimSun" w:hAnsi="Calibri" w:cs="Times New Roman" w:hint="eastAsia"/>
          <w:bCs/>
          <w:kern w:val="2"/>
          <w:sz w:val="21"/>
          <w:szCs w:val="22"/>
        </w:rPr>
        <w:t>就行政延迟</w:t>
      </w:r>
      <w:r w:rsidR="001F4BDE">
        <w:rPr>
          <w:rFonts w:ascii="SimSun" w:hAnsi="Calibri" w:cs="Times New Roman" w:hint="eastAsia"/>
          <w:bCs/>
          <w:kern w:val="2"/>
          <w:sz w:val="21"/>
          <w:szCs w:val="22"/>
        </w:rPr>
        <w:t>补偿</w:t>
      </w:r>
      <w:r w:rsidR="00834C8A" w:rsidRPr="00834C8A">
        <w:rPr>
          <w:rFonts w:ascii="SimSun" w:hAnsi="Calibri" w:cs="Times New Roman" w:hint="eastAsia"/>
          <w:bCs/>
          <w:kern w:val="2"/>
          <w:sz w:val="21"/>
          <w:szCs w:val="22"/>
        </w:rPr>
        <w:t>专利权人。</w:t>
      </w:r>
      <w:r w:rsidR="00834C8A" w:rsidRPr="00834C8A">
        <w:rPr>
          <w:rFonts w:ascii="SimSun" w:hAnsi="Calibri" w:cs="Times New Roman"/>
          <w:bCs/>
          <w:kern w:val="2"/>
          <w:sz w:val="21"/>
          <w:szCs w:val="22"/>
        </w:rPr>
        <w:t>］</w:t>
      </w:r>
    </w:p>
    <w:p w14:paraId="5D17C7A6" w14:textId="77777777" w:rsidR="006371A7" w:rsidRDefault="006371A7">
      <w:pPr>
        <w:rPr>
          <w:rFonts w:ascii="SimHei" w:eastAsia="SimHei" w:hAnsi="Calibri" w:cs="Times New Roman"/>
          <w:kern w:val="2"/>
          <w:sz w:val="24"/>
          <w:szCs w:val="22"/>
        </w:rPr>
      </w:pPr>
      <w:r>
        <w:rPr>
          <w:rFonts w:ascii="SimHei" w:eastAsia="SimHei" w:hAnsi="Calibri" w:cs="Times New Roman"/>
          <w:kern w:val="2"/>
          <w:sz w:val="24"/>
          <w:szCs w:val="22"/>
        </w:rPr>
        <w:br w:type="page"/>
      </w:r>
    </w:p>
    <w:p w14:paraId="3ED185BF" w14:textId="4828F920" w:rsidR="00834C8A" w:rsidRPr="00834C8A" w:rsidRDefault="00834C8A" w:rsidP="00ED7F7A">
      <w:pPr>
        <w:keepNext/>
        <w:overflowPunct w:val="0"/>
        <w:spacing w:beforeLines="200" w:before="480" w:afterLines="100" w:after="240" w:line="340" w:lineRule="atLeast"/>
        <w:jc w:val="center"/>
        <w:rPr>
          <w:rFonts w:ascii="SimHei" w:eastAsia="SimHei" w:hAnsi="Calibri" w:cs="Times New Roman"/>
          <w:kern w:val="2"/>
          <w:sz w:val="24"/>
          <w:szCs w:val="22"/>
        </w:rPr>
      </w:pPr>
      <w:r w:rsidRPr="00834C8A">
        <w:rPr>
          <w:rFonts w:ascii="SimHei" w:eastAsia="SimHei" w:hAnsi="Calibri" w:cs="Times New Roman" w:hint="eastAsia"/>
          <w:kern w:val="2"/>
          <w:sz w:val="24"/>
          <w:szCs w:val="22"/>
        </w:rPr>
        <w:lastRenderedPageBreak/>
        <w:t>［三、</w:t>
      </w:r>
      <w:r w:rsidR="00825C00">
        <w:rPr>
          <w:rFonts w:ascii="SimHei" w:eastAsia="SimHei" w:hAnsi="Calibri" w:cs="Times New Roman" w:hint="eastAsia"/>
          <w:kern w:val="2"/>
          <w:sz w:val="24"/>
          <w:szCs w:val="22"/>
        </w:rPr>
        <w:t>［防御性］</w:t>
      </w:r>
      <w:r w:rsidR="00925FDE">
        <w:rPr>
          <w:rFonts w:ascii="SimHei" w:eastAsia="SimHei" w:hAnsi="Calibri" w:cs="Times New Roman" w:hint="eastAsia"/>
          <w:kern w:val="2"/>
          <w:sz w:val="24"/>
          <w:szCs w:val="22"/>
        </w:rPr>
        <w:t>/</w:t>
      </w:r>
      <w:r w:rsidR="00825C00">
        <w:rPr>
          <w:rFonts w:ascii="SimHei" w:eastAsia="SimHei" w:hAnsi="Calibri" w:cs="Times New Roman" w:hint="eastAsia"/>
          <w:kern w:val="2"/>
          <w:sz w:val="24"/>
          <w:szCs w:val="22"/>
        </w:rPr>
        <w:t>［</w:t>
      </w:r>
      <w:r w:rsidR="001F4BDE">
        <w:rPr>
          <w:rFonts w:ascii="SimHei" w:eastAsia="SimHei" w:hAnsi="Calibri" w:cs="Times New Roman" w:hint="eastAsia"/>
          <w:kern w:val="2"/>
          <w:sz w:val="24"/>
          <w:szCs w:val="22"/>
        </w:rPr>
        <w:t>补充</w:t>
      </w:r>
      <w:r w:rsidR="00825C00">
        <w:rPr>
          <w:rFonts w:ascii="SimHei" w:eastAsia="SimHei" w:hAnsi="Calibri" w:cs="Times New Roman" w:hint="eastAsia"/>
          <w:kern w:val="2"/>
          <w:sz w:val="24"/>
          <w:szCs w:val="22"/>
        </w:rPr>
        <w:t>］</w:t>
      </w:r>
      <w:r w:rsidRPr="00834C8A">
        <w:rPr>
          <w:rFonts w:ascii="SimHei" w:eastAsia="SimHei" w:hAnsi="Calibri" w:cs="Times New Roman" w:hint="eastAsia"/>
          <w:kern w:val="2"/>
          <w:sz w:val="24"/>
          <w:szCs w:val="22"/>
        </w:rPr>
        <w:t>措施］</w:t>
      </w:r>
    </w:p>
    <w:p w14:paraId="0704CFB3" w14:textId="7B2E9AE2"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sidR="001F4BDE">
        <w:rPr>
          <w:rFonts w:ascii="SimHei" w:eastAsia="SimHei" w:hAnsi="Calibri" w:cs="Times New Roman" w:hint="eastAsia"/>
          <w:kern w:val="2"/>
          <w:sz w:val="21"/>
          <w:szCs w:val="22"/>
        </w:rPr>
        <w:t>7</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尽职调查</w:t>
      </w:r>
    </w:p>
    <w:p w14:paraId="5EA0BB4D" w14:textId="51FD507A" w:rsidR="00834C8A" w:rsidRPr="00834C8A" w:rsidRDefault="00F1208E"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成员国</w:t>
      </w:r>
      <w:r>
        <w:rPr>
          <w:rFonts w:ascii="SimSun" w:hAnsi="Calibri" w:cs="Times New Roman" w:hint="eastAsia"/>
          <w:bCs/>
          <w:kern w:val="2"/>
          <w:sz w:val="21"/>
          <w:szCs w:val="22"/>
        </w:rPr>
        <w:t>］</w:t>
      </w:r>
      <w:r w:rsidR="00A87AB1">
        <w:rPr>
          <w:rFonts w:ascii="SimSun" w:hAnsi="Calibri" w:cs="Times New Roman" w:hint="eastAsia"/>
          <w:bCs/>
          <w:kern w:val="2"/>
          <w:sz w:val="21"/>
          <w:szCs w:val="22"/>
        </w:rPr>
        <w:t>/</w:t>
      </w:r>
      <w:r>
        <w:rPr>
          <w:rFonts w:ascii="SimSun" w:hAnsi="Calibri" w:cs="Times New Roman" w:hint="eastAsia"/>
          <w:bCs/>
          <w:kern w:val="2"/>
          <w:sz w:val="21"/>
          <w:szCs w:val="22"/>
        </w:rPr>
        <w:t>［</w:t>
      </w:r>
      <w:r w:rsidR="00A87AB1">
        <w:rPr>
          <w:rFonts w:ascii="SimSun" w:hAnsi="Calibri" w:cs="Times New Roman" w:hint="eastAsia"/>
          <w:bCs/>
          <w:kern w:val="2"/>
          <w:sz w:val="21"/>
          <w:szCs w:val="22"/>
        </w:rPr>
        <w:t>各方</w:t>
      </w: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鼓励或建立公平合理的尽职调查制度，以确保［受保护］遗传资源是根据［可适用的］</w:t>
      </w:r>
      <w:r w:rsidR="009B12BA" w:rsidRPr="00834C8A">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获取和惠益分享</w:t>
      </w:r>
      <w:r w:rsidR="009B12BA">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立法或监管要求获取的。</w:t>
      </w:r>
    </w:p>
    <w:p w14:paraId="573E586E" w14:textId="09330E7E" w:rsidR="00834C8A" w:rsidRPr="00834C8A" w:rsidRDefault="00F1208E" w:rsidP="00E312E7">
      <w:pPr>
        <w:numPr>
          <w:ilvl w:val="0"/>
          <w:numId w:val="4"/>
        </w:numPr>
        <w:overflowPunct w:val="0"/>
        <w:spacing w:afterLines="100" w:after="240" w:line="340" w:lineRule="atLeast"/>
        <w:ind w:leftChars="258" w:left="568" w:firstLine="0"/>
        <w:jc w:val="both"/>
        <w:rPr>
          <w:rFonts w:ascii="SimSun" w:hAnsi="SimSun" w:cs="Times New Roman"/>
          <w:kern w:val="2"/>
          <w:sz w:val="21"/>
          <w:szCs w:val="22"/>
          <w:lang w:val="en-CA"/>
        </w:rPr>
      </w:pPr>
      <w:r w:rsidRPr="00771FDB">
        <w:rPr>
          <w:rFonts w:ascii="SimSun" w:hAnsi="SimSun" w:cs="Times New Roman" w:hint="eastAsia"/>
          <w:kern w:val="2"/>
          <w:sz w:val="21"/>
          <w:szCs w:val="22"/>
          <w:lang w:val="en-CA"/>
        </w:rPr>
        <w:t>［</w:t>
      </w:r>
      <w:r w:rsidR="00834C8A" w:rsidRPr="00771FDB">
        <w:rPr>
          <w:rFonts w:ascii="SimSun" w:hAnsi="SimSun" w:cs="Times New Roman" w:hint="eastAsia"/>
          <w:kern w:val="2"/>
          <w:sz w:val="21"/>
          <w:szCs w:val="22"/>
          <w:lang w:val="en-CA"/>
        </w:rPr>
        <w:t>应</w:t>
      </w:r>
      <w:r w:rsidRPr="00771FDB">
        <w:rPr>
          <w:rFonts w:ascii="SimSun" w:hAnsi="SimSun" w:cs="Times New Roman" w:hint="eastAsia"/>
          <w:kern w:val="2"/>
          <w:sz w:val="21"/>
          <w:szCs w:val="22"/>
          <w:lang w:val="en-CA"/>
        </w:rPr>
        <w:t>］</w:t>
      </w:r>
      <w:r w:rsidR="00834C8A" w:rsidRPr="00771FDB">
        <w:rPr>
          <w:rFonts w:ascii="SimSun" w:hAnsi="SimSun" w:cs="Times New Roman"/>
          <w:kern w:val="2"/>
          <w:sz w:val="21"/>
          <w:szCs w:val="22"/>
          <w:lang w:val="en-CA"/>
        </w:rPr>
        <w:t>/</w:t>
      </w:r>
      <w:r w:rsidRPr="00771FDB">
        <w:rPr>
          <w:rFonts w:ascii="SimSun" w:hAnsi="SimSun" w:cs="Times New Roman" w:hint="eastAsia"/>
          <w:kern w:val="2"/>
          <w:sz w:val="21"/>
          <w:szCs w:val="22"/>
          <w:lang w:val="en-CA"/>
        </w:rPr>
        <w:t>［</w:t>
      </w:r>
      <w:r w:rsidR="00834C8A" w:rsidRPr="00771FDB">
        <w:rPr>
          <w:rFonts w:ascii="SimSun" w:hAnsi="SimSun" w:cs="Times New Roman" w:hint="eastAsia"/>
          <w:kern w:val="2"/>
          <w:sz w:val="21"/>
          <w:szCs w:val="22"/>
          <w:lang w:val="en-CA"/>
        </w:rPr>
        <w:t>应当</w:t>
      </w:r>
      <w:r w:rsidRPr="00771FDB">
        <w:rPr>
          <w:rFonts w:ascii="SimSun" w:hAnsi="SimSun" w:cs="Times New Roman" w:hint="eastAsia"/>
          <w:kern w:val="2"/>
          <w:sz w:val="21"/>
          <w:szCs w:val="22"/>
          <w:lang w:val="en-CA"/>
        </w:rPr>
        <w:t>］</w:t>
      </w:r>
      <w:r w:rsidR="009E21CC" w:rsidRPr="00771FDB">
        <w:rPr>
          <w:rFonts w:ascii="SimSun" w:hAnsi="SimSun" w:cs="Times New Roman" w:hint="eastAsia"/>
          <w:kern w:val="2"/>
          <w:sz w:val="21"/>
          <w:szCs w:val="22"/>
          <w:lang w:val="en-CA"/>
        </w:rPr>
        <w:t>将</w:t>
      </w:r>
      <w:r w:rsidR="00834C8A" w:rsidRPr="00771FDB">
        <w:rPr>
          <w:rFonts w:ascii="SimSun" w:hAnsi="SimSun" w:cs="Times New Roman" w:hint="eastAsia"/>
          <w:kern w:val="2"/>
          <w:sz w:val="21"/>
          <w:szCs w:val="22"/>
          <w:lang w:val="en-CA"/>
        </w:rPr>
        <w:t>数据库</w:t>
      </w:r>
      <w:r w:rsidR="009E21CC" w:rsidRPr="00771FDB">
        <w:rPr>
          <w:rFonts w:ascii="SimSun" w:hAnsi="SimSun" w:cs="Times New Roman" w:hint="eastAsia"/>
          <w:kern w:val="2"/>
          <w:sz w:val="21"/>
          <w:szCs w:val="22"/>
          <w:lang w:val="en-CA"/>
        </w:rPr>
        <w:t>用</w:t>
      </w:r>
      <w:r w:rsidR="00834C8A" w:rsidRPr="00771FDB">
        <w:rPr>
          <w:rFonts w:ascii="SimSun" w:hAnsi="SimSun" w:cs="Times New Roman" w:hint="eastAsia"/>
          <w:kern w:val="2"/>
          <w:sz w:val="21"/>
          <w:szCs w:val="22"/>
          <w:lang w:val="en-CA"/>
        </w:rPr>
        <w:t>作</w:t>
      </w:r>
      <w:r w:rsidR="00834C8A" w:rsidRPr="00834C8A">
        <w:rPr>
          <w:rFonts w:ascii="SimSun" w:hAnsi="SimSun" w:cs="Times New Roman" w:hint="eastAsia"/>
          <w:kern w:val="2"/>
          <w:sz w:val="21"/>
          <w:szCs w:val="22"/>
          <w:lang w:val="en-CA"/>
        </w:rPr>
        <w:t>对根据国内法遵守这些尽职调查要求的情况进行监督的机制。但是，</w:t>
      </w:r>
      <w:r>
        <w:rPr>
          <w:rFonts w:ascii="SimSun" w:hAnsi="Calibri" w:cs="Times New Roman" w:hint="eastAsia"/>
          <w:bCs/>
          <w:kern w:val="2"/>
          <w:sz w:val="21"/>
          <w:szCs w:val="22"/>
        </w:rPr>
        <w:t>［</w:t>
      </w:r>
      <w:r w:rsidR="00B07A52" w:rsidRPr="00834C8A">
        <w:rPr>
          <w:rFonts w:ascii="SimSun" w:hAnsi="Calibri" w:cs="Times New Roman" w:hint="eastAsia"/>
          <w:bCs/>
          <w:kern w:val="2"/>
          <w:sz w:val="21"/>
          <w:szCs w:val="22"/>
        </w:rPr>
        <w:t>成员国</w:t>
      </w:r>
      <w:r>
        <w:rPr>
          <w:rFonts w:ascii="SimSun" w:hAnsi="Calibri" w:cs="Times New Roman" w:hint="eastAsia"/>
          <w:bCs/>
          <w:kern w:val="2"/>
          <w:sz w:val="21"/>
          <w:szCs w:val="22"/>
        </w:rPr>
        <w:t>］</w:t>
      </w:r>
      <w:r w:rsidR="00B07A52">
        <w:rPr>
          <w:rFonts w:ascii="SimSun" w:hAnsi="Calibri" w:cs="Times New Roman" w:hint="eastAsia"/>
          <w:bCs/>
          <w:kern w:val="2"/>
          <w:sz w:val="21"/>
          <w:szCs w:val="22"/>
        </w:rPr>
        <w:t>/</w:t>
      </w:r>
      <w:r>
        <w:rPr>
          <w:rFonts w:ascii="SimSun" w:hAnsi="Calibri" w:cs="Times New Roman" w:hint="eastAsia"/>
          <w:bCs/>
          <w:kern w:val="2"/>
          <w:sz w:val="21"/>
          <w:szCs w:val="22"/>
        </w:rPr>
        <w:t>［</w:t>
      </w:r>
      <w:r w:rsidR="00B07A52">
        <w:rPr>
          <w:rFonts w:ascii="SimSun" w:hAnsi="Calibri" w:cs="Times New Roman" w:hint="eastAsia"/>
          <w:bCs/>
          <w:kern w:val="2"/>
          <w:sz w:val="21"/>
          <w:szCs w:val="22"/>
        </w:rPr>
        <w:t>各方</w:t>
      </w:r>
      <w:r>
        <w:rPr>
          <w:rFonts w:ascii="SimSun" w:hAnsi="Calibri" w:cs="Times New Roman" w:hint="eastAsia"/>
          <w:bCs/>
          <w:kern w:val="2"/>
          <w:sz w:val="21"/>
          <w:szCs w:val="22"/>
        </w:rPr>
        <w:t>］［</w:t>
      </w:r>
      <w:r w:rsidR="00B07A52" w:rsidRPr="00834C8A">
        <w:rPr>
          <w:rFonts w:ascii="SimSun" w:hAnsi="Calibri" w:cs="Times New Roman" w:hint="eastAsia"/>
          <w:bCs/>
          <w:kern w:val="2"/>
          <w:sz w:val="21"/>
          <w:szCs w:val="22"/>
        </w:rPr>
        <w:t>应</w:t>
      </w:r>
      <w:r>
        <w:rPr>
          <w:rFonts w:ascii="SimSun" w:hAnsi="Calibri" w:cs="Times New Roman" w:hint="eastAsia"/>
          <w:bCs/>
          <w:kern w:val="2"/>
          <w:sz w:val="21"/>
          <w:szCs w:val="22"/>
        </w:rPr>
        <w:t>］</w:t>
      </w:r>
      <w:r w:rsidR="00B07A52" w:rsidRPr="00834C8A">
        <w:rPr>
          <w:rFonts w:ascii="SimSun" w:hAnsi="Calibri" w:cs="Times New Roman" w:hint="eastAsia"/>
          <w:bCs/>
          <w:kern w:val="2"/>
          <w:sz w:val="21"/>
          <w:szCs w:val="22"/>
        </w:rPr>
        <w:t>/</w:t>
      </w:r>
      <w:r>
        <w:rPr>
          <w:rFonts w:ascii="SimSun" w:hAnsi="Calibri" w:cs="Times New Roman" w:hint="eastAsia"/>
          <w:bCs/>
          <w:kern w:val="2"/>
          <w:sz w:val="21"/>
          <w:szCs w:val="22"/>
        </w:rPr>
        <w:t>［</w:t>
      </w:r>
      <w:r w:rsidR="00B07A52" w:rsidRPr="00834C8A">
        <w:rPr>
          <w:rFonts w:ascii="SimSun" w:hAnsi="Calibri" w:cs="Times New Roman" w:hint="eastAsia"/>
          <w:bCs/>
          <w:kern w:val="2"/>
          <w:sz w:val="21"/>
          <w:szCs w:val="22"/>
        </w:rPr>
        <w:t>应当</w:t>
      </w:r>
      <w:r>
        <w:rPr>
          <w:rFonts w:ascii="SimSun" w:hAnsi="Calibri" w:cs="Times New Roman" w:hint="eastAsia"/>
          <w:bCs/>
          <w:kern w:val="2"/>
          <w:sz w:val="21"/>
          <w:szCs w:val="22"/>
        </w:rPr>
        <w:t>］</w:t>
      </w:r>
      <w:r w:rsidR="00834C8A" w:rsidRPr="00834C8A">
        <w:rPr>
          <w:rFonts w:ascii="SimSun" w:hAnsi="SimSun" w:cs="Times New Roman" w:hint="eastAsia"/>
          <w:kern w:val="2"/>
          <w:sz w:val="21"/>
          <w:szCs w:val="22"/>
          <w:lang w:val="en-CA"/>
        </w:rPr>
        <w:t>没有义务建立这种数据库。</w:t>
      </w:r>
    </w:p>
    <w:p w14:paraId="0DD35D8A" w14:textId="04E9FE03" w:rsidR="00834C8A" w:rsidRPr="00834C8A" w:rsidRDefault="00834C8A" w:rsidP="00E312E7">
      <w:pPr>
        <w:numPr>
          <w:ilvl w:val="0"/>
          <w:numId w:val="4"/>
        </w:numPr>
        <w:overflowPunct w:val="0"/>
        <w:spacing w:afterLines="100" w:after="240" w:line="340" w:lineRule="atLeast"/>
        <w:ind w:leftChars="258" w:left="568" w:firstLine="0"/>
        <w:jc w:val="both"/>
        <w:rPr>
          <w:rFonts w:ascii="SimSun" w:hAnsi="SimSun" w:cs="Times New Roman"/>
          <w:kern w:val="2"/>
          <w:sz w:val="21"/>
          <w:szCs w:val="22"/>
          <w:lang w:val="en-CA"/>
        </w:rPr>
      </w:pPr>
      <w:r w:rsidRPr="00834C8A">
        <w:rPr>
          <w:rFonts w:ascii="SimSun" w:hAnsi="SimSun" w:cs="Times New Roman" w:hint="eastAsia"/>
          <w:kern w:val="2"/>
          <w:sz w:val="21"/>
          <w:szCs w:val="22"/>
          <w:lang w:val="en-CA"/>
        </w:rPr>
        <w:t>这种</w:t>
      </w:r>
      <w:r w:rsidRPr="00E312E7">
        <w:rPr>
          <w:rFonts w:ascii="SimSun" w:hAnsi="Calibri" w:cs="Times New Roman" w:hint="eastAsia"/>
          <w:bCs/>
          <w:kern w:val="2"/>
          <w:sz w:val="21"/>
          <w:szCs w:val="22"/>
        </w:rPr>
        <w:t>数据库</w:t>
      </w:r>
      <w:r w:rsidR="00F1208E">
        <w:rPr>
          <w:rFonts w:ascii="SimSun" w:hAnsi="SimSun" w:cs="Times New Roman" w:hint="eastAsia"/>
          <w:kern w:val="2"/>
          <w:sz w:val="21"/>
          <w:szCs w:val="22"/>
          <w:lang w:val="en-CA"/>
        </w:rPr>
        <w:t>［</w:t>
      </w:r>
      <w:r w:rsidRPr="00834C8A">
        <w:rPr>
          <w:rFonts w:ascii="SimSun" w:hAnsi="SimSun" w:cs="Times New Roman" w:hint="eastAsia"/>
          <w:kern w:val="2"/>
          <w:sz w:val="21"/>
          <w:szCs w:val="22"/>
          <w:lang w:val="en-CA"/>
        </w:rPr>
        <w:t>应</w:t>
      </w:r>
      <w:r w:rsidR="00F1208E">
        <w:rPr>
          <w:rFonts w:ascii="SimSun" w:hAnsi="SimSun" w:cs="Times New Roman" w:hint="eastAsia"/>
          <w:kern w:val="2"/>
          <w:sz w:val="21"/>
          <w:szCs w:val="22"/>
          <w:lang w:val="en-CA"/>
        </w:rPr>
        <w:t>］</w:t>
      </w:r>
      <w:r w:rsidRPr="00834C8A">
        <w:rPr>
          <w:rFonts w:ascii="SimSun" w:hAnsi="SimSun" w:cs="Times New Roman" w:hint="eastAsia"/>
          <w:kern w:val="2"/>
          <w:sz w:val="21"/>
          <w:szCs w:val="22"/>
          <w:lang w:val="en-CA"/>
        </w:rPr>
        <w:t>/</w:t>
      </w:r>
      <w:r w:rsidR="00F1208E">
        <w:rPr>
          <w:rFonts w:ascii="SimSun" w:hAnsi="SimSun" w:cs="Times New Roman" w:hint="eastAsia"/>
          <w:kern w:val="2"/>
          <w:sz w:val="21"/>
          <w:szCs w:val="22"/>
          <w:lang w:val="en-CA"/>
        </w:rPr>
        <w:t>［</w:t>
      </w:r>
      <w:r w:rsidRPr="00834C8A">
        <w:rPr>
          <w:rFonts w:ascii="SimSun" w:hAnsi="SimSun" w:cs="Times New Roman" w:hint="eastAsia"/>
          <w:kern w:val="2"/>
          <w:sz w:val="21"/>
          <w:szCs w:val="22"/>
          <w:lang w:val="en-CA"/>
        </w:rPr>
        <w:t>应当</w:t>
      </w:r>
      <w:r w:rsidR="00F1208E">
        <w:rPr>
          <w:rFonts w:ascii="SimSun" w:hAnsi="SimSun" w:cs="Times New Roman" w:hint="eastAsia"/>
          <w:kern w:val="2"/>
          <w:sz w:val="21"/>
          <w:szCs w:val="22"/>
          <w:lang w:val="en-CA"/>
        </w:rPr>
        <w:t>］</w:t>
      </w:r>
      <w:r w:rsidRPr="00834C8A">
        <w:rPr>
          <w:rFonts w:ascii="SimSun" w:hAnsi="SimSun" w:cs="Times New Roman" w:hint="eastAsia"/>
          <w:kern w:val="2"/>
          <w:sz w:val="21"/>
          <w:szCs w:val="22"/>
          <w:lang w:val="en-CA"/>
        </w:rPr>
        <w:t>允许潜在的专利被许可人［和潜在的投资人］访问，以确认专利所基于的［受保护］遗传资源的合法产权链。］</w:t>
      </w:r>
      <w:r w:rsidR="00A0284A" w:rsidRPr="00834C8A">
        <w:rPr>
          <w:rFonts w:ascii="SimSun" w:hAnsi="SimSun" w:cs="Times New Roman" w:hint="eastAsia"/>
          <w:kern w:val="2"/>
          <w:sz w:val="21"/>
          <w:szCs w:val="22"/>
          <w:lang w:val="en-CA"/>
        </w:rPr>
        <w:t>］</w:t>
      </w:r>
    </w:p>
    <w:p w14:paraId="00B827FE" w14:textId="7523439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sidR="00A94755">
        <w:rPr>
          <w:rFonts w:ascii="SimHei" w:eastAsia="SimHei" w:hAnsi="Calibri" w:cs="Times New Roman" w:hint="eastAsia"/>
          <w:kern w:val="2"/>
          <w:sz w:val="21"/>
          <w:szCs w:val="22"/>
        </w:rPr>
        <w:t>8</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w:t>
      </w:r>
      <w:r w:rsidR="00A94755" w:rsidRPr="00834C8A">
        <w:rPr>
          <w:rFonts w:ascii="SimHei" w:eastAsia="SimHei" w:hAnsi="Calibri" w:cs="Times New Roman" w:hint="eastAsia"/>
          <w:kern w:val="2"/>
          <w:sz w:val="21"/>
          <w:szCs w:val="22"/>
        </w:rPr>
        <w:t>［</w:t>
      </w:r>
      <w:r w:rsidRPr="00834C8A">
        <w:rPr>
          <w:rFonts w:ascii="SimHei" w:eastAsia="SimHei" w:hAnsi="Calibri" w:cs="Times New Roman" w:hint="eastAsia"/>
          <w:kern w:val="2"/>
          <w:sz w:val="21"/>
          <w:szCs w:val="22"/>
        </w:rPr>
        <w:t>防止［错误］</w:t>
      </w:r>
      <w:r w:rsidRPr="00834C8A">
        <w:rPr>
          <w:rFonts w:ascii="Calibri" w:hAnsi="Calibri" w:cs="Times New Roman"/>
          <w:kern w:val="2"/>
          <w:sz w:val="21"/>
          <w:szCs w:val="22"/>
          <w:vertAlign w:val="superscript"/>
        </w:rPr>
        <w:footnoteReference w:id="4"/>
      </w:r>
      <w:r w:rsidRPr="00834C8A">
        <w:rPr>
          <w:rFonts w:ascii="SimHei" w:eastAsia="SimHei" w:hAnsi="Calibri" w:cs="Times New Roman" w:hint="eastAsia"/>
          <w:kern w:val="2"/>
          <w:sz w:val="21"/>
          <w:szCs w:val="22"/>
        </w:rPr>
        <w:t>授予专利</w:t>
      </w:r>
      <w:r w:rsidR="00A94755">
        <w:rPr>
          <w:rFonts w:ascii="SimHei" w:eastAsia="SimHei" w:hAnsi="Calibri" w:cs="Times New Roman" w:hint="eastAsia"/>
          <w:kern w:val="2"/>
          <w:sz w:val="21"/>
          <w:szCs w:val="22"/>
        </w:rPr>
        <w:t>和</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和自愿行为守则</w:t>
      </w:r>
    </w:p>
    <w:p w14:paraId="33E2D8DF" w14:textId="40F05F76" w:rsidR="00834C8A" w:rsidRPr="00834C8A" w:rsidRDefault="00A94755"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8</w:t>
      </w:r>
      <w:r w:rsidR="00834C8A" w:rsidRPr="00834C8A">
        <w:rPr>
          <w:rFonts w:ascii="SimSun" w:hAnsi="Calibri" w:cs="Times New Roman" w:hint="eastAsia"/>
          <w:bCs/>
          <w:kern w:val="2"/>
          <w:sz w:val="21"/>
          <w:szCs w:val="22"/>
        </w:rPr>
        <w:t>.１</w:t>
      </w:r>
      <w:r w:rsidR="00834C8A" w:rsidRPr="00834C8A">
        <w:rPr>
          <w:rFonts w:ascii="SimSun" w:hAnsi="Calibri" w:cs="Times New Roman" w:hint="eastAsia"/>
          <w:bCs/>
          <w:kern w:val="2"/>
          <w:sz w:val="21"/>
          <w:szCs w:val="22"/>
        </w:rPr>
        <w:tab/>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成员国</w:t>
      </w:r>
      <w:r w:rsidR="00F1208E">
        <w:rPr>
          <w:rFonts w:ascii="SimSun" w:hAnsi="Calibri" w:cs="Times New Roman" w:hint="eastAsia"/>
          <w:bCs/>
          <w:kern w:val="2"/>
          <w:sz w:val="21"/>
          <w:szCs w:val="22"/>
        </w:rPr>
        <w:t>］［</w:t>
      </w:r>
      <w:r>
        <w:rPr>
          <w:rFonts w:ascii="SimSun" w:hAnsi="Calibri" w:cs="Times New Roman" w:hint="eastAsia"/>
          <w:bCs/>
          <w:kern w:val="2"/>
          <w:sz w:val="21"/>
          <w:szCs w:val="22"/>
        </w:rPr>
        <w:t>各方</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kern w:val="2"/>
          <w:sz w:val="21"/>
          <w:szCs w:val="22"/>
        </w:rPr>
        <w:t>应当</w:t>
      </w:r>
      <w:r w:rsidR="00F1208E">
        <w:rPr>
          <w:rFonts w:ascii="SimSun" w:hAnsi="Calibri" w:cs="Times New Roman" w:hint="eastAsia"/>
          <w:kern w:val="2"/>
          <w:sz w:val="21"/>
          <w:szCs w:val="22"/>
        </w:rPr>
        <w:t>］</w:t>
      </w:r>
    </w:p>
    <w:p w14:paraId="20A6B330" w14:textId="4172493A" w:rsidR="00834C8A" w:rsidRPr="00834C8A" w:rsidRDefault="006371A7" w:rsidP="00E312E7">
      <w:pPr>
        <w:overflowPunct w:val="0"/>
        <w:spacing w:afterLines="100" w:after="240" w:line="340" w:lineRule="atLeast"/>
        <w:ind w:leftChars="258" w:left="568"/>
        <w:jc w:val="both"/>
        <w:rPr>
          <w:rFonts w:ascii="SimSun" w:hAnsi="Calibri" w:cs="Times New Roman"/>
          <w:kern w:val="2"/>
          <w:sz w:val="21"/>
          <w:szCs w:val="22"/>
        </w:rPr>
      </w:pPr>
      <w:r>
        <w:rPr>
          <w:rFonts w:ascii="SimSun" w:hAnsi="Calibri" w:cs="Times New Roman" w:hint="eastAsia"/>
          <w:kern w:val="2"/>
          <w:sz w:val="21"/>
          <w:szCs w:val="22"/>
        </w:rPr>
        <w:t>(</w:t>
      </w:r>
      <w:r w:rsidR="00834C8A" w:rsidRPr="00834C8A">
        <w:rPr>
          <w:rFonts w:ascii="SimSun" w:hAnsi="Calibri" w:cs="Times New Roman" w:hint="eastAsia"/>
          <w:kern w:val="2"/>
          <w:sz w:val="21"/>
          <w:szCs w:val="22"/>
        </w:rPr>
        <w:t>a</w:t>
      </w:r>
      <w:r>
        <w:rPr>
          <w:rFonts w:ascii="SimSun" w:hAnsi="Calibri" w:cs="Times New Roman" w:hint="eastAsia"/>
          <w:kern w:val="2"/>
          <w:sz w:val="21"/>
          <w:szCs w:val="22"/>
        </w:rPr>
        <w:t>)</w:t>
      </w:r>
      <w:r w:rsidR="00834C8A" w:rsidRPr="00834C8A">
        <w:rPr>
          <w:rFonts w:ascii="SimSun" w:hAnsi="Calibri" w:cs="Times New Roman" w:hint="eastAsia"/>
          <w:kern w:val="2"/>
          <w:sz w:val="21"/>
          <w:szCs w:val="22"/>
        </w:rPr>
        <w:tab/>
        <w:t>酌情并根据国内法提供法律、政策或行政措施，防止在遗传资源</w:t>
      </w:r>
      <w:r w:rsidR="00834C8A" w:rsidRPr="00834C8A">
        <w:rPr>
          <w:rFonts w:ascii="SimSun" w:hAnsi="Calibri" w:cs="Times New Roman" w:hint="eastAsia"/>
          <w:bCs/>
          <w:kern w:val="2"/>
          <w:sz w:val="21"/>
          <w:szCs w:val="22"/>
        </w:rPr>
        <w:t>和［遗传资源相关传统知识］</w:t>
      </w:r>
      <w:r w:rsidR="00834C8A" w:rsidRPr="00834C8A">
        <w:rPr>
          <w:rFonts w:ascii="SimSun" w:hAnsi="Calibri" w:cs="Times New Roman" w:hint="eastAsia"/>
          <w:kern w:val="2"/>
          <w:sz w:val="21"/>
          <w:szCs w:val="22"/>
        </w:rPr>
        <w:t>依据国内法具有下列属性时，对包含这种遗传资源</w:t>
      </w:r>
      <w:r w:rsidR="00834C8A" w:rsidRPr="00834C8A">
        <w:rPr>
          <w:rFonts w:ascii="SimSun" w:hAnsi="Calibri" w:cs="Times New Roman" w:hint="eastAsia"/>
          <w:bCs/>
          <w:kern w:val="2"/>
          <w:sz w:val="21"/>
          <w:szCs w:val="22"/>
        </w:rPr>
        <w:t>和［遗传资源相关传统知识］</w:t>
      </w:r>
      <w:r w:rsidR="00834C8A" w:rsidRPr="00834C8A">
        <w:rPr>
          <w:rFonts w:ascii="SimSun" w:hAnsi="Calibri" w:cs="Times New Roman" w:hint="eastAsia"/>
          <w:kern w:val="2"/>
          <w:sz w:val="21"/>
          <w:szCs w:val="22"/>
        </w:rPr>
        <w:t>的提出权利要求的发明［错误］授予专利</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w:t>
      </w:r>
    </w:p>
    <w:p w14:paraId="3635050D" w14:textId="77777777" w:rsidR="00834C8A" w:rsidRPr="00834C8A" w:rsidRDefault="00834C8A" w:rsidP="00E312E7">
      <w:pPr>
        <w:overflowPunct w:val="0"/>
        <w:spacing w:afterLines="100" w:after="240" w:line="340" w:lineRule="atLeast"/>
        <w:ind w:leftChars="515" w:left="1133"/>
        <w:contextualSpacing/>
        <w:jc w:val="both"/>
        <w:rPr>
          <w:rFonts w:ascii="SimSun" w:hAnsi="Calibri" w:cs="Times New Roman"/>
          <w:kern w:val="2"/>
          <w:sz w:val="21"/>
          <w:szCs w:val="22"/>
        </w:rPr>
      </w:pPr>
      <w:r w:rsidRPr="00834C8A">
        <w:rPr>
          <w:rFonts w:ascii="SimSun" w:hAnsi="Calibri" w:cs="Times New Roman" w:hint="eastAsia"/>
          <w:kern w:val="2"/>
          <w:sz w:val="21"/>
          <w:szCs w:val="22"/>
        </w:rPr>
        <w:t>(i)</w:t>
      </w:r>
      <w:r w:rsidRPr="00834C8A">
        <w:rPr>
          <w:rFonts w:ascii="SimSun" w:hAnsi="Calibri" w:cs="Times New Roman" w:hint="eastAsia"/>
          <w:kern w:val="2"/>
          <w:sz w:val="21"/>
          <w:szCs w:val="22"/>
        </w:rPr>
        <w:tab/>
        <w:t>先于提出权利要求的发明（不具有新颖性）；或者</w:t>
      </w:r>
    </w:p>
    <w:p w14:paraId="2B0FA64B" w14:textId="77777777" w:rsidR="00834C8A" w:rsidRPr="00834C8A" w:rsidRDefault="00834C8A" w:rsidP="00E312E7">
      <w:pPr>
        <w:overflowPunct w:val="0"/>
        <w:spacing w:afterLines="100" w:after="240" w:line="340" w:lineRule="atLeast"/>
        <w:ind w:leftChars="515" w:left="1133"/>
        <w:jc w:val="both"/>
        <w:rPr>
          <w:rFonts w:ascii="SimSun" w:hAnsi="Calibri" w:cs="Times New Roman"/>
          <w:kern w:val="2"/>
          <w:sz w:val="21"/>
          <w:szCs w:val="22"/>
        </w:rPr>
      </w:pPr>
      <w:r w:rsidRPr="00834C8A">
        <w:rPr>
          <w:rFonts w:ascii="SimSun" w:hAnsi="Calibri" w:cs="Times New Roman" w:hint="eastAsia"/>
          <w:kern w:val="2"/>
          <w:sz w:val="21"/>
          <w:szCs w:val="22"/>
        </w:rPr>
        <w:t>(ii)</w:t>
      </w:r>
      <w:r w:rsidRPr="00834C8A">
        <w:rPr>
          <w:rFonts w:ascii="SimSun" w:hAnsi="Calibri" w:cs="Times New Roman" w:hint="eastAsia"/>
          <w:kern w:val="2"/>
          <w:sz w:val="21"/>
          <w:szCs w:val="22"/>
        </w:rPr>
        <w:tab/>
        <w:t>使提出权利要求的发明不必要（具有显而易见性或不具有创造性）。</w:t>
      </w:r>
    </w:p>
    <w:p w14:paraId="126B4FF5" w14:textId="691CD342" w:rsidR="00834C8A" w:rsidRPr="00834C8A" w:rsidRDefault="006371A7" w:rsidP="00E312E7">
      <w:pPr>
        <w:overflowPunct w:val="0"/>
        <w:spacing w:afterLines="100" w:after="240" w:line="340" w:lineRule="atLeast"/>
        <w:ind w:leftChars="258" w:left="568"/>
        <w:jc w:val="both"/>
        <w:rPr>
          <w:rFonts w:ascii="SimSun" w:hAnsi="Calibri" w:cs="Times New Roman"/>
          <w:kern w:val="2"/>
          <w:sz w:val="21"/>
          <w:szCs w:val="22"/>
        </w:rPr>
      </w:pPr>
      <w:r>
        <w:rPr>
          <w:rFonts w:ascii="SimSun" w:hAnsi="Calibri" w:cs="Times New Roman" w:hint="eastAsia"/>
          <w:kern w:val="2"/>
          <w:sz w:val="21"/>
          <w:szCs w:val="22"/>
        </w:rPr>
        <w:t>(</w:t>
      </w:r>
      <w:r w:rsidR="00834C8A" w:rsidRPr="00834C8A">
        <w:rPr>
          <w:rFonts w:ascii="SimSun" w:hAnsi="Calibri" w:cs="Times New Roman" w:hint="eastAsia"/>
          <w:kern w:val="2"/>
          <w:sz w:val="21"/>
          <w:szCs w:val="22"/>
        </w:rPr>
        <w:t>b</w:t>
      </w:r>
      <w:r>
        <w:rPr>
          <w:rFonts w:ascii="SimSun" w:hAnsi="Calibri" w:cs="Times New Roman" w:hint="eastAsia"/>
          <w:kern w:val="2"/>
          <w:sz w:val="21"/>
          <w:szCs w:val="22"/>
        </w:rPr>
        <w:t>)</w:t>
      </w:r>
      <w:r w:rsidR="00834C8A" w:rsidRPr="00834C8A">
        <w:rPr>
          <w:rFonts w:ascii="SimSun" w:hAnsi="Calibri" w:cs="Times New Roman" w:hint="eastAsia"/>
          <w:kern w:val="2"/>
          <w:sz w:val="21"/>
          <w:szCs w:val="22"/>
        </w:rPr>
        <w:tab/>
        <w:t>酌情并根据国内法提供法律、政策或行政措施，允许第三方通过提交现有技术，对包含遗传资源</w:t>
      </w:r>
      <w:r w:rsidR="00834C8A" w:rsidRPr="00834C8A">
        <w:rPr>
          <w:rFonts w:ascii="SimSun" w:hAnsi="Calibri" w:cs="Times New Roman" w:hint="eastAsia"/>
          <w:bCs/>
          <w:kern w:val="2"/>
          <w:sz w:val="21"/>
          <w:szCs w:val="22"/>
        </w:rPr>
        <w:t>和［遗传资源相关传统知识］</w:t>
      </w:r>
      <w:r w:rsidR="00834C8A" w:rsidRPr="00834C8A">
        <w:rPr>
          <w:rFonts w:ascii="SimSun" w:hAnsi="Calibri" w:cs="Times New Roman" w:hint="eastAsia"/>
          <w:kern w:val="2"/>
          <w:sz w:val="21"/>
          <w:szCs w:val="22"/>
        </w:rPr>
        <w:t>的发明专利的有效性提出争议</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w:t>
      </w:r>
    </w:p>
    <w:p w14:paraId="39E73322" w14:textId="64612BA4" w:rsidR="00834C8A" w:rsidRPr="00834C8A" w:rsidRDefault="006371A7" w:rsidP="00E312E7">
      <w:pPr>
        <w:overflowPunct w:val="0"/>
        <w:spacing w:afterLines="100" w:after="240" w:line="340" w:lineRule="atLeast"/>
        <w:ind w:leftChars="258" w:left="568"/>
        <w:jc w:val="both"/>
        <w:rPr>
          <w:rFonts w:ascii="SimSun" w:hAnsi="Calibri" w:cs="Times New Roman"/>
          <w:kern w:val="2"/>
          <w:sz w:val="21"/>
          <w:szCs w:val="22"/>
        </w:rPr>
      </w:pPr>
      <w:r>
        <w:rPr>
          <w:rFonts w:ascii="SimSun" w:hAnsi="Calibri" w:cs="Times New Roman" w:hint="eastAsia"/>
          <w:kern w:val="2"/>
          <w:sz w:val="21"/>
          <w:szCs w:val="22"/>
        </w:rPr>
        <w:t>(</w:t>
      </w:r>
      <w:r w:rsidR="00834C8A" w:rsidRPr="00834C8A">
        <w:rPr>
          <w:rFonts w:ascii="SimSun" w:hAnsi="Calibri" w:cs="Times New Roman" w:hint="eastAsia"/>
          <w:kern w:val="2"/>
          <w:sz w:val="21"/>
          <w:szCs w:val="22"/>
        </w:rPr>
        <w:t>c</w:t>
      </w:r>
      <w:r>
        <w:rPr>
          <w:rFonts w:ascii="SimSun" w:hAnsi="Calibri" w:cs="Times New Roman" w:hint="eastAsia"/>
          <w:kern w:val="2"/>
          <w:sz w:val="21"/>
          <w:szCs w:val="22"/>
        </w:rPr>
        <w:t>)</w:t>
      </w:r>
      <w:r w:rsidR="00834C8A" w:rsidRPr="00834C8A">
        <w:rPr>
          <w:rFonts w:ascii="SimSun" w:hAnsi="Calibri" w:cs="Times New Roman" w:hint="eastAsia"/>
          <w:kern w:val="2"/>
          <w:sz w:val="21"/>
          <w:szCs w:val="22"/>
        </w:rPr>
        <w:tab/>
        <w:t>［酌情鼓励为用户制定并应用有关保护遗传资源</w:t>
      </w:r>
      <w:r w:rsidR="00834C8A" w:rsidRPr="00834C8A">
        <w:rPr>
          <w:rFonts w:ascii="SimSun" w:hAnsi="Calibri" w:cs="Times New Roman" w:hint="eastAsia"/>
          <w:bCs/>
          <w:kern w:val="2"/>
          <w:sz w:val="21"/>
          <w:szCs w:val="22"/>
        </w:rPr>
        <w:t>和［遗传资源相关传统知识］</w:t>
      </w:r>
      <w:r w:rsidR="00834C8A" w:rsidRPr="00834C8A">
        <w:rPr>
          <w:rFonts w:ascii="SimSun" w:hAnsi="Calibri" w:cs="Times New Roman" w:hint="eastAsia"/>
          <w:kern w:val="2"/>
          <w:sz w:val="21"/>
          <w:szCs w:val="22"/>
        </w:rPr>
        <w:t>的自愿行为</w:t>
      </w:r>
      <w:r w:rsidR="00834C8A" w:rsidRPr="00834C8A">
        <w:rPr>
          <w:rFonts w:ascii="SimSun" w:hAnsi="Calibri" w:cs="Times New Roman" w:hint="eastAsia"/>
          <w:bCs/>
          <w:kern w:val="2"/>
          <w:sz w:val="21"/>
          <w:szCs w:val="22"/>
        </w:rPr>
        <w:t>守则</w:t>
      </w:r>
      <w:r w:rsidR="00834C8A" w:rsidRPr="00834C8A">
        <w:rPr>
          <w:rFonts w:ascii="SimSun" w:hAnsi="Calibri" w:cs="Times New Roman" w:hint="eastAsia"/>
          <w:kern w:val="2"/>
          <w:sz w:val="21"/>
          <w:szCs w:val="22"/>
        </w:rPr>
        <w:t>和指导原则</w:t>
      </w:r>
      <w:r w:rsidR="00D53984">
        <w:rPr>
          <w:rFonts w:ascii="SimSun" w:hAnsi="Calibri" w:cs="Times New Roman" w:hint="eastAsia"/>
          <w:kern w:val="2"/>
          <w:sz w:val="21"/>
          <w:szCs w:val="22"/>
        </w:rPr>
        <w:t>］</w:t>
      </w:r>
      <w:r w:rsidR="00834C8A" w:rsidRPr="00834C8A">
        <w:rPr>
          <w:rFonts w:ascii="SimSun" w:hAnsi="Calibri" w:cs="Times New Roman" w:hint="eastAsia"/>
          <w:kern w:val="2"/>
          <w:sz w:val="21"/>
          <w:szCs w:val="22"/>
        </w:rPr>
        <w:t>。］</w:t>
      </w:r>
    </w:p>
    <w:p w14:paraId="75A183FA" w14:textId="45F00AA6" w:rsidR="00834C8A" w:rsidRPr="00834C8A" w:rsidRDefault="006371A7" w:rsidP="00E312E7">
      <w:pPr>
        <w:overflowPunct w:val="0"/>
        <w:spacing w:afterLines="100" w:after="240" w:line="340" w:lineRule="atLeast"/>
        <w:ind w:leftChars="258" w:left="568"/>
        <w:jc w:val="both"/>
        <w:rPr>
          <w:rFonts w:ascii="SimSun" w:hAnsi="Calibri" w:cs="Times New Roman"/>
          <w:kern w:val="2"/>
          <w:sz w:val="21"/>
          <w:szCs w:val="22"/>
        </w:rPr>
      </w:pPr>
      <w:r>
        <w:rPr>
          <w:rFonts w:ascii="SimSun" w:hAnsi="Calibri" w:cs="Times New Roman" w:hint="eastAsia"/>
          <w:kern w:val="2"/>
          <w:sz w:val="21"/>
          <w:szCs w:val="22"/>
        </w:rPr>
        <w:t>(</w:t>
      </w:r>
      <w:r w:rsidR="00834C8A" w:rsidRPr="00834C8A">
        <w:rPr>
          <w:rFonts w:ascii="SimSun" w:hAnsi="Calibri" w:cs="Times New Roman" w:hint="eastAsia"/>
          <w:kern w:val="2"/>
          <w:sz w:val="21"/>
          <w:szCs w:val="22"/>
        </w:rPr>
        <w:t>d</w:t>
      </w:r>
      <w:r>
        <w:rPr>
          <w:rFonts w:ascii="SimSun" w:hAnsi="Calibri" w:cs="Times New Roman" w:hint="eastAsia"/>
          <w:kern w:val="2"/>
          <w:sz w:val="21"/>
          <w:szCs w:val="22"/>
        </w:rPr>
        <w:t>)</w:t>
      </w:r>
      <w:r w:rsidR="00834C8A" w:rsidRPr="00834C8A">
        <w:rPr>
          <w:rFonts w:ascii="SimSun" w:hAnsi="Calibri" w:cs="Times New Roman" w:hint="eastAsia"/>
          <w:kern w:val="2"/>
          <w:sz w:val="21"/>
          <w:szCs w:val="22"/>
        </w:rPr>
        <w:tab/>
        <w:t>酌情</w:t>
      </w:r>
      <w:r w:rsidR="00825C00">
        <w:rPr>
          <w:rFonts w:ascii="SimSun" w:hAnsi="Calibri" w:cs="Times New Roman" w:hint="eastAsia"/>
          <w:kern w:val="2"/>
          <w:sz w:val="21"/>
          <w:szCs w:val="22"/>
        </w:rPr>
        <w:t>［在有</w:t>
      </w:r>
      <w:r w:rsidR="00825C00" w:rsidRPr="00834C8A">
        <w:rPr>
          <w:rFonts w:ascii="SimSun" w:hAnsi="Calibri" w:cs="Times New Roman" w:hint="eastAsia"/>
          <w:bCs/>
          <w:kern w:val="2"/>
          <w:sz w:val="21"/>
          <w:szCs w:val="22"/>
        </w:rPr>
        <w:t>适当保障措施</w:t>
      </w:r>
      <w:r w:rsidR="00825C00">
        <w:rPr>
          <w:rFonts w:ascii="SimSun" w:hAnsi="Calibri" w:cs="Times New Roman" w:hint="eastAsia"/>
          <w:bCs/>
          <w:kern w:val="2"/>
          <w:sz w:val="21"/>
          <w:szCs w:val="22"/>
        </w:rPr>
        <w:t>的情况下</w:t>
      </w:r>
      <w:r w:rsidR="00825C00">
        <w:rPr>
          <w:rFonts w:ascii="SimSun" w:hAnsi="Calibri" w:cs="Times New Roman" w:hint="eastAsia"/>
          <w:kern w:val="2"/>
          <w:sz w:val="21"/>
          <w:szCs w:val="22"/>
        </w:rPr>
        <w:t>］</w:t>
      </w:r>
      <w:r w:rsidR="00834C8A" w:rsidRPr="00834C8A">
        <w:rPr>
          <w:rFonts w:ascii="SimSun" w:hAnsi="Calibri" w:cs="Times New Roman" w:hint="eastAsia"/>
          <w:kern w:val="2"/>
          <w:sz w:val="21"/>
          <w:szCs w:val="22"/>
        </w:rPr>
        <w:t>为专利局的使用而建立、</w:t>
      </w:r>
      <w:r w:rsidR="00FA0527">
        <w:rPr>
          <w:rFonts w:ascii="SimSun" w:hAnsi="Calibri" w:cs="Times New Roman" w:hint="eastAsia"/>
          <w:kern w:val="2"/>
          <w:sz w:val="21"/>
          <w:szCs w:val="22"/>
        </w:rPr>
        <w:t>交换</w:t>
      </w:r>
      <w:r w:rsidR="00D53984">
        <w:rPr>
          <w:rFonts w:ascii="SimSun" w:hAnsi="Calibri" w:cs="Times New Roman" w:hint="eastAsia"/>
          <w:kern w:val="2"/>
          <w:sz w:val="21"/>
          <w:szCs w:val="22"/>
        </w:rPr>
        <w:t>、</w:t>
      </w:r>
      <w:r w:rsidR="00834C8A" w:rsidRPr="00834C8A">
        <w:rPr>
          <w:rFonts w:ascii="SimSun" w:hAnsi="Calibri" w:cs="Times New Roman" w:hint="eastAsia"/>
          <w:kern w:val="2"/>
          <w:sz w:val="21"/>
          <w:szCs w:val="22"/>
        </w:rPr>
        <w:t>传播</w:t>
      </w:r>
      <w:r w:rsidR="00D53984">
        <w:rPr>
          <w:rFonts w:ascii="SimSun" w:hAnsi="Calibri" w:cs="Times New Roman" w:hint="eastAsia"/>
          <w:kern w:val="2"/>
          <w:sz w:val="21"/>
          <w:szCs w:val="22"/>
        </w:rPr>
        <w:t>和</w:t>
      </w:r>
      <w:r w:rsidR="00834C8A" w:rsidRPr="00834C8A">
        <w:rPr>
          <w:rFonts w:ascii="SimSun" w:hAnsi="Calibri" w:cs="Times New Roman" w:hint="eastAsia"/>
          <w:kern w:val="2"/>
          <w:sz w:val="21"/>
          <w:szCs w:val="22"/>
        </w:rPr>
        <w:t>查询</w:t>
      </w:r>
      <w:r w:rsidR="00D53984">
        <w:rPr>
          <w:rFonts w:ascii="SimSun" w:hAnsi="Calibri" w:cs="Times New Roman" w:hint="eastAsia"/>
          <w:kern w:val="2"/>
          <w:sz w:val="21"/>
          <w:szCs w:val="22"/>
        </w:rPr>
        <w:t>载有与</w:t>
      </w:r>
      <w:r w:rsidR="00834C8A" w:rsidRPr="00834C8A">
        <w:rPr>
          <w:rFonts w:ascii="SimSun" w:hAnsi="Calibri" w:cs="Times New Roman" w:hint="eastAsia"/>
          <w:kern w:val="2"/>
          <w:sz w:val="21"/>
          <w:szCs w:val="22"/>
        </w:rPr>
        <w:t>遗传资源</w:t>
      </w:r>
      <w:r w:rsidR="00D53984">
        <w:rPr>
          <w:rFonts w:ascii="SimSun" w:hAnsi="Calibri" w:cs="Times New Roman" w:hint="eastAsia"/>
          <w:kern w:val="2"/>
          <w:sz w:val="21"/>
          <w:szCs w:val="22"/>
        </w:rPr>
        <w:t>和</w:t>
      </w:r>
      <w:r w:rsidR="00834C8A" w:rsidRPr="00834C8A">
        <w:rPr>
          <w:rFonts w:ascii="SimSun" w:hAnsi="Calibri" w:cs="Times New Roman" w:hint="eastAsia"/>
          <w:bCs/>
          <w:kern w:val="2"/>
          <w:sz w:val="21"/>
          <w:szCs w:val="22"/>
        </w:rPr>
        <w:t>［遗传资源相关传统知识］</w:t>
      </w:r>
      <w:r w:rsidR="00F1208E">
        <w:rPr>
          <w:rFonts w:ascii="SimSun" w:hAnsi="Calibri" w:cs="Times New Roman" w:hint="eastAsia"/>
          <w:bCs/>
          <w:kern w:val="2"/>
          <w:sz w:val="21"/>
          <w:szCs w:val="22"/>
        </w:rPr>
        <w:t>［</w:t>
      </w:r>
      <w:r w:rsidR="00D53984">
        <w:rPr>
          <w:rFonts w:ascii="SimSun" w:hAnsi="Calibri" w:cs="Times New Roman" w:hint="eastAsia"/>
          <w:bCs/>
          <w:kern w:val="2"/>
          <w:sz w:val="21"/>
          <w:szCs w:val="22"/>
        </w:rPr>
        <w:t>有关信息</w:t>
      </w:r>
      <w:r w:rsidR="00F1208E">
        <w:rPr>
          <w:rFonts w:ascii="SimSun" w:hAnsi="Calibri" w:cs="Times New Roman" w:hint="eastAsia"/>
          <w:bCs/>
          <w:kern w:val="2"/>
          <w:sz w:val="21"/>
          <w:szCs w:val="22"/>
        </w:rPr>
        <w:t>］</w:t>
      </w:r>
      <w:r w:rsidR="00D53984">
        <w:rPr>
          <w:rFonts w:ascii="SimSun" w:hAnsi="Calibri" w:cs="Times New Roman" w:hint="eastAsia"/>
          <w:bCs/>
          <w:kern w:val="2"/>
          <w:sz w:val="21"/>
          <w:szCs w:val="22"/>
        </w:rPr>
        <w:t>的</w:t>
      </w:r>
      <w:r w:rsidR="00834C8A" w:rsidRPr="00834C8A">
        <w:rPr>
          <w:rFonts w:ascii="SimSun" w:hAnsi="Calibri" w:cs="Times New Roman" w:hint="eastAsia"/>
          <w:bCs/>
          <w:kern w:val="2"/>
          <w:sz w:val="21"/>
          <w:szCs w:val="22"/>
        </w:rPr>
        <w:t>数据库</w:t>
      </w:r>
      <w:r w:rsidR="00834C8A" w:rsidRPr="00834C8A">
        <w:rPr>
          <w:rFonts w:ascii="SimSun" w:hAnsi="Calibri" w:cs="Times New Roman" w:hint="eastAsia"/>
          <w:kern w:val="2"/>
          <w:sz w:val="21"/>
          <w:szCs w:val="22"/>
        </w:rPr>
        <w:t>提供便利］</w:t>
      </w:r>
      <w:r w:rsidR="00825C00" w:rsidRPr="00834C8A">
        <w:rPr>
          <w:rFonts w:ascii="SimSun" w:hAnsi="Calibri" w:cs="Times New Roman" w:hint="eastAsia"/>
          <w:kern w:val="2"/>
          <w:sz w:val="21"/>
          <w:szCs w:val="22"/>
        </w:rPr>
        <w:t>。</w:t>
      </w:r>
    </w:p>
    <w:p w14:paraId="50510BD9" w14:textId="3EA431CA" w:rsidR="00834C8A" w:rsidRPr="00834C8A" w:rsidRDefault="00834C8A" w:rsidP="00834C8A">
      <w:pPr>
        <w:overflowPunct w:val="0"/>
        <w:adjustRightInd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w:t>
      </w:r>
      <w:r w:rsidR="00022763">
        <w:rPr>
          <w:rFonts w:ascii="SimSun" w:hAnsi="SimSun" w:cs="Times New Roman" w:hint="eastAsia"/>
          <w:kern w:val="2"/>
          <w:sz w:val="21"/>
          <w:szCs w:val="22"/>
        </w:rPr>
        <w:t>8</w:t>
      </w:r>
      <w:r w:rsidRPr="00834C8A">
        <w:rPr>
          <w:rFonts w:ascii="SimSun" w:hAnsi="SimSun" w:cs="Times New Roman" w:hint="eastAsia"/>
          <w:kern w:val="2"/>
          <w:sz w:val="21"/>
          <w:szCs w:val="22"/>
        </w:rPr>
        <w:t>.2</w:t>
      </w:r>
      <w:r w:rsidRPr="00834C8A">
        <w:rPr>
          <w:rFonts w:ascii="SimSun" w:hAnsi="SimSun" w:cs="Times New Roman" w:hint="eastAsia"/>
          <w:kern w:val="2"/>
          <w:sz w:val="21"/>
          <w:szCs w:val="22"/>
        </w:rPr>
        <w:tab/>
        <w:t>作为第</w:t>
      </w:r>
      <w:r w:rsidR="00152B47">
        <w:rPr>
          <w:rFonts w:ascii="SimSun" w:hAnsi="SimSun" w:cs="Times New Roman" w:hint="eastAsia"/>
          <w:kern w:val="2"/>
          <w:sz w:val="21"/>
          <w:szCs w:val="22"/>
        </w:rPr>
        <w:t>4</w:t>
      </w:r>
      <w:r w:rsidRPr="00834C8A">
        <w:rPr>
          <w:rFonts w:ascii="SimSun" w:hAnsi="SimSun" w:cs="Times New Roman" w:hint="eastAsia"/>
          <w:kern w:val="2"/>
          <w:sz w:val="21"/>
          <w:szCs w:val="22"/>
        </w:rPr>
        <w:t>条规定的公开义务的补充，在本文书的实施中，</w:t>
      </w:r>
      <w:r w:rsidR="00825C00">
        <w:rPr>
          <w:rFonts w:ascii="SimSun" w:hAnsi="SimSun" w:cs="Times New Roman" w:hint="eastAsia"/>
          <w:kern w:val="2"/>
          <w:sz w:val="21"/>
          <w:szCs w:val="22"/>
        </w:rPr>
        <w:t>［成员国］</w:t>
      </w:r>
      <w:r w:rsidR="00925FDE">
        <w:rPr>
          <w:rFonts w:ascii="SimSun" w:hAnsi="SimSun" w:cs="Times New Roman" w:hint="eastAsia"/>
          <w:kern w:val="2"/>
          <w:sz w:val="21"/>
          <w:szCs w:val="22"/>
        </w:rPr>
        <w:t>/</w:t>
      </w:r>
      <w:r w:rsidR="00825C00">
        <w:rPr>
          <w:rFonts w:ascii="SimSun" w:hAnsi="SimSun" w:cs="Times New Roman" w:hint="eastAsia"/>
          <w:kern w:val="2"/>
          <w:sz w:val="21"/>
          <w:szCs w:val="22"/>
        </w:rPr>
        <w:t>［该方］</w:t>
      </w:r>
      <w:r w:rsidRPr="00834C8A">
        <w:rPr>
          <w:rFonts w:ascii="SimSun" w:hAnsi="SimSun" w:cs="Times New Roman" w:hint="eastAsia"/>
          <w:kern w:val="2"/>
          <w:sz w:val="21"/>
          <w:szCs w:val="22"/>
        </w:rPr>
        <w:t>可以按照国内法和具体情况的可能要求，根据自己的需要、优先事项和保障制度，考虑使用传统知识和遗传资源数据库。］</w:t>
      </w:r>
    </w:p>
    <w:p w14:paraId="5040719A" w14:textId="77777777" w:rsidR="00834C8A" w:rsidRPr="00834C8A" w:rsidRDefault="00834C8A" w:rsidP="00771FDB">
      <w:pPr>
        <w:keepNext/>
        <w:overflowPunct w:val="0"/>
        <w:adjustRightInd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lastRenderedPageBreak/>
        <w:t>数据库检索系统</w:t>
      </w:r>
    </w:p>
    <w:p w14:paraId="5352FEC1" w14:textId="72F27DA5" w:rsidR="00834C8A" w:rsidRPr="00834C8A" w:rsidRDefault="00812B01"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8</w:t>
      </w:r>
      <w:r w:rsidR="00834C8A" w:rsidRPr="00834C8A">
        <w:rPr>
          <w:rFonts w:ascii="SimSun" w:hAnsi="Calibri" w:cs="Times New Roman"/>
          <w:bCs/>
          <w:kern w:val="2"/>
          <w:sz w:val="21"/>
          <w:szCs w:val="22"/>
        </w:rPr>
        <w:t>.</w:t>
      </w:r>
      <w:r w:rsidR="00834C8A" w:rsidRPr="00834C8A">
        <w:rPr>
          <w:rFonts w:ascii="SimSun" w:hAnsi="Calibri" w:cs="Times New Roman" w:hint="eastAsia"/>
          <w:bCs/>
          <w:kern w:val="2"/>
          <w:sz w:val="21"/>
          <w:szCs w:val="22"/>
        </w:rPr>
        <w:t>3</w:t>
      </w:r>
      <w:r w:rsidR="00834C8A" w:rsidRPr="00834C8A">
        <w:rPr>
          <w:rFonts w:ascii="SimSun" w:hAnsi="Calibri" w:cs="Times New Roman" w:hint="eastAsia"/>
          <w:bCs/>
          <w:kern w:val="2"/>
          <w:sz w:val="21"/>
          <w:szCs w:val="22"/>
        </w:rPr>
        <w:tab/>
        <w:t>鼓励</w:t>
      </w:r>
      <w:r w:rsidR="00834C8A" w:rsidRPr="00895421">
        <w:rPr>
          <w:rFonts w:ascii="SimSun" w:hAnsi="Calibri" w:cs="Times New Roman" w:hint="eastAsia"/>
          <w:bCs/>
          <w:kern w:val="2"/>
          <w:sz w:val="21"/>
          <w:szCs w:val="22"/>
        </w:rPr>
        <w:t>成员</w:t>
      </w:r>
      <w:r w:rsidR="00834C8A" w:rsidRPr="00834C8A">
        <w:rPr>
          <w:rFonts w:ascii="SimSun" w:hAnsi="Calibri" w:cs="Times New Roman" w:hint="eastAsia"/>
          <w:bCs/>
          <w:kern w:val="2"/>
          <w:sz w:val="21"/>
          <w:szCs w:val="22"/>
        </w:rPr>
        <w:t>与</w:t>
      </w:r>
      <w:r w:rsidR="00A0368B">
        <w:rPr>
          <w:rFonts w:ascii="SimSun" w:hAnsi="Calibri" w:cs="Times New Roman" w:hint="eastAsia"/>
          <w:bCs/>
          <w:kern w:val="2"/>
          <w:sz w:val="21"/>
          <w:szCs w:val="22"/>
        </w:rPr>
        <w:t>利益攸关方</w:t>
      </w:r>
      <w:r w:rsidR="00834C8A" w:rsidRPr="00834C8A">
        <w:rPr>
          <w:rFonts w:ascii="SimSun" w:hAnsi="Calibri" w:cs="Times New Roman" w:hint="eastAsia"/>
          <w:bCs/>
          <w:kern w:val="2"/>
          <w:sz w:val="21"/>
          <w:szCs w:val="22"/>
        </w:rPr>
        <w:t>协商，考虑本国国情，以及下列</w:t>
      </w:r>
      <w:r w:rsidR="00834C8A" w:rsidRPr="00895421">
        <w:rPr>
          <w:rFonts w:ascii="SimSun" w:hAnsi="Calibri" w:cs="Times New Roman" w:hint="eastAsia"/>
          <w:bCs/>
          <w:kern w:val="2"/>
          <w:sz w:val="21"/>
          <w:szCs w:val="22"/>
        </w:rPr>
        <w:t>考</w:t>
      </w:r>
      <w:r w:rsidR="00A235FA" w:rsidRPr="00895421">
        <w:rPr>
          <w:rFonts w:ascii="SimSun" w:hAnsi="Calibri" w:cs="Times New Roman" w:hint="eastAsia"/>
          <w:bCs/>
          <w:kern w:val="2"/>
          <w:sz w:val="21"/>
          <w:szCs w:val="22"/>
        </w:rPr>
        <w:t>量</w:t>
      </w:r>
      <w:r w:rsidR="00834C8A" w:rsidRPr="00834C8A">
        <w:rPr>
          <w:rFonts w:ascii="SimSun" w:hAnsi="Calibri" w:cs="Times New Roman" w:hint="eastAsia"/>
          <w:bCs/>
          <w:kern w:val="2"/>
          <w:sz w:val="21"/>
          <w:szCs w:val="22"/>
        </w:rPr>
        <w:t>，为建立用于专利申请检索和审查的遗传资源和［遗传资源相关传统知识］数据库［有关信息］提供便利：</w:t>
      </w:r>
    </w:p>
    <w:p w14:paraId="32041BD7" w14:textId="44718AED" w:rsidR="00834C8A" w:rsidRPr="00834C8A" w:rsidRDefault="00834C8A" w:rsidP="00E312E7">
      <w:pPr>
        <w:overflowPunct w:val="0"/>
        <w:spacing w:afterLines="100" w:after="240" w:line="340" w:lineRule="atLeast"/>
        <w:ind w:leftChars="258" w:left="568"/>
        <w:jc w:val="both"/>
        <w:rPr>
          <w:rFonts w:ascii="SimSun" w:hAnsi="SimSun" w:cs="Times New Roman"/>
          <w:kern w:val="2"/>
          <w:sz w:val="21"/>
          <w:szCs w:val="22"/>
        </w:rPr>
      </w:pPr>
      <w:r w:rsidRPr="00834C8A">
        <w:rPr>
          <w:rFonts w:ascii="SimSun" w:hAnsi="SimSun" w:cs="Times New Roman"/>
          <w:kern w:val="2"/>
          <w:sz w:val="21"/>
          <w:szCs w:val="22"/>
        </w:rPr>
        <w:t>(a)</w:t>
      </w:r>
      <w:r w:rsidRPr="00834C8A">
        <w:rPr>
          <w:rFonts w:ascii="SimSun" w:hAnsi="SimSun" w:cs="Times New Roman" w:hint="eastAsia"/>
          <w:kern w:val="2"/>
          <w:sz w:val="21"/>
          <w:szCs w:val="22"/>
        </w:rPr>
        <w:tab/>
        <w:t>为互操作性起见，数据库</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应</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应当</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符合最低限度的标准和内容结构。</w:t>
      </w:r>
    </w:p>
    <w:p w14:paraId="62ACC5E5" w14:textId="582405DE" w:rsidR="00834C8A" w:rsidRPr="00834C8A" w:rsidRDefault="00834C8A" w:rsidP="00E312E7">
      <w:pPr>
        <w:overflowPunct w:val="0"/>
        <w:spacing w:afterLines="100" w:after="240" w:line="340" w:lineRule="atLeast"/>
        <w:ind w:leftChars="258" w:left="568"/>
        <w:jc w:val="both"/>
        <w:rPr>
          <w:rFonts w:ascii="SimSun" w:hAnsi="SimSun" w:cs="Times New Roman"/>
          <w:kern w:val="2"/>
          <w:sz w:val="21"/>
          <w:szCs w:val="22"/>
        </w:rPr>
      </w:pPr>
      <w:r w:rsidRPr="00834C8A">
        <w:rPr>
          <w:rFonts w:ascii="SimSun" w:hAnsi="SimSun" w:cs="Times New Roman"/>
          <w:kern w:val="2"/>
          <w:sz w:val="21"/>
          <w:szCs w:val="22"/>
        </w:rPr>
        <w:t>(b)</w:t>
      </w:r>
      <w:r w:rsidRPr="00834C8A">
        <w:rPr>
          <w:rFonts w:ascii="SimSun" w:hAnsi="SimSun" w:cs="Times New Roman" w:hint="eastAsia"/>
          <w:kern w:val="2"/>
          <w:sz w:val="21"/>
          <w:szCs w:val="22"/>
        </w:rPr>
        <w:tab/>
      </w:r>
      <w:r w:rsidR="00F1208E">
        <w:rPr>
          <w:rFonts w:ascii="SimSun" w:hAnsi="SimSun" w:cs="Times New Roman" w:hint="eastAsia"/>
          <w:kern w:val="2"/>
          <w:sz w:val="21"/>
          <w:szCs w:val="22"/>
        </w:rPr>
        <w:t>［</w:t>
      </w:r>
      <w:r w:rsidRPr="00834C8A">
        <w:rPr>
          <w:rFonts w:ascii="SimSun" w:hAnsi="SimSun" w:cs="Times New Roman" w:hint="eastAsia"/>
          <w:kern w:val="2"/>
          <w:sz w:val="21"/>
          <w:szCs w:val="22"/>
        </w:rPr>
        <w:t>应</w:t>
      </w:r>
      <w:r w:rsidR="00F1208E">
        <w:rPr>
          <w:rFonts w:ascii="SimSun" w:hAnsi="SimSun" w:cs="Times New Roman" w:hint="eastAsia"/>
          <w:kern w:val="2"/>
          <w:sz w:val="21"/>
          <w:szCs w:val="22"/>
        </w:rPr>
        <w:t>］</w:t>
      </w:r>
      <w:r w:rsidR="00DE2B36">
        <w:rPr>
          <w:rFonts w:ascii="SimSun" w:hAnsi="SimSun" w:cs="Times New Roman" w:hint="eastAsia"/>
          <w:kern w:val="2"/>
          <w:sz w:val="21"/>
          <w:szCs w:val="22"/>
        </w:rPr>
        <w:t>/</w:t>
      </w:r>
      <w:r w:rsidR="00F1208E">
        <w:rPr>
          <w:rFonts w:ascii="SimSun" w:hAnsi="SimSun" w:cs="Times New Roman" w:hint="eastAsia"/>
          <w:kern w:val="2"/>
          <w:sz w:val="21"/>
          <w:szCs w:val="22"/>
        </w:rPr>
        <w:t>［</w:t>
      </w:r>
      <w:r w:rsidR="00DE2B36">
        <w:rPr>
          <w:rFonts w:ascii="SimSun" w:hAnsi="SimSun" w:cs="Times New Roman" w:hint="eastAsia"/>
          <w:kern w:val="2"/>
          <w:sz w:val="21"/>
          <w:szCs w:val="22"/>
        </w:rPr>
        <w:t>应当</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根据国内法发展适当的保障措施［如筛选器］。</w:t>
      </w:r>
    </w:p>
    <w:p w14:paraId="1930C446" w14:textId="77777777" w:rsidR="00834C8A" w:rsidRPr="00834C8A" w:rsidRDefault="00834C8A" w:rsidP="00E312E7">
      <w:pPr>
        <w:overflowPunct w:val="0"/>
        <w:spacing w:afterLines="100" w:after="240" w:line="340" w:lineRule="atLeast"/>
        <w:ind w:leftChars="258" w:left="568"/>
        <w:jc w:val="both"/>
        <w:rPr>
          <w:rFonts w:ascii="SimSun" w:hAnsi="SimSun" w:cs="Times New Roman"/>
          <w:kern w:val="2"/>
          <w:sz w:val="21"/>
          <w:szCs w:val="22"/>
        </w:rPr>
      </w:pPr>
      <w:r w:rsidRPr="00834C8A">
        <w:rPr>
          <w:rFonts w:ascii="SimSun" w:hAnsi="SimSun" w:cs="Times New Roman"/>
          <w:kern w:val="2"/>
          <w:sz w:val="21"/>
          <w:szCs w:val="22"/>
        </w:rPr>
        <w:t>(c)</w:t>
      </w:r>
      <w:r w:rsidRPr="00834C8A">
        <w:rPr>
          <w:rFonts w:ascii="SimSun" w:hAnsi="SimSun" w:cs="Times New Roman" w:hint="eastAsia"/>
          <w:kern w:val="2"/>
          <w:sz w:val="21"/>
          <w:szCs w:val="22"/>
        </w:rPr>
        <w:tab/>
        <w:t>这些数据库应当允许供专利局［和其他获准的用户］访问。</w:t>
      </w:r>
    </w:p>
    <w:p w14:paraId="7EE68259" w14:textId="3258AB2C" w:rsidR="00834C8A" w:rsidRPr="00834C8A" w:rsidRDefault="00822669" w:rsidP="00834C8A">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t>产权组织</w:t>
      </w:r>
      <w:r w:rsidR="00834C8A" w:rsidRPr="00834C8A">
        <w:rPr>
          <w:rFonts w:ascii="SimSun" w:hAnsi="SimSun" w:cs="Times New Roman" w:hint="eastAsia"/>
          <w:kern w:val="2"/>
          <w:sz w:val="21"/>
          <w:szCs w:val="22"/>
        </w:rPr>
        <w:t>门户网站</w:t>
      </w:r>
    </w:p>
    <w:p w14:paraId="6C239720" w14:textId="25A4DB3D" w:rsidR="00834C8A" w:rsidRDefault="00812B01"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8</w:t>
      </w:r>
      <w:r w:rsidR="00834C8A" w:rsidRPr="00834C8A">
        <w:rPr>
          <w:rFonts w:ascii="SimSun" w:hAnsi="Calibri" w:cs="Times New Roman"/>
          <w:bCs/>
          <w:kern w:val="2"/>
          <w:sz w:val="21"/>
          <w:szCs w:val="22"/>
        </w:rPr>
        <w:t>.</w:t>
      </w:r>
      <w:r w:rsidR="00834C8A" w:rsidRPr="00834C8A">
        <w:rPr>
          <w:rFonts w:ascii="SimSun" w:hAnsi="Calibri" w:cs="Times New Roman" w:hint="eastAsia"/>
          <w:bCs/>
          <w:kern w:val="2"/>
          <w:sz w:val="21"/>
          <w:szCs w:val="22"/>
        </w:rPr>
        <w:t>4</w:t>
      </w:r>
      <w:r w:rsidR="00834C8A" w:rsidRPr="00834C8A">
        <w:rPr>
          <w:rFonts w:ascii="SimSun" w:hAnsi="Calibri" w:cs="Times New Roman" w:hint="eastAsia"/>
          <w:bCs/>
          <w:kern w:val="2"/>
          <w:sz w:val="21"/>
          <w:szCs w:val="22"/>
        </w:rPr>
        <w:tab/>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成员国</w:t>
      </w:r>
      <w:r w:rsidR="00F1208E">
        <w:rPr>
          <w:rFonts w:ascii="SimSun" w:hAnsi="Calibri" w:cs="Times New Roman" w:hint="eastAsia"/>
          <w:bCs/>
          <w:kern w:val="2"/>
          <w:sz w:val="21"/>
          <w:szCs w:val="22"/>
        </w:rPr>
        <w:t>］</w:t>
      </w:r>
      <w:r w:rsidR="00C81481">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DE2B36">
        <w:rPr>
          <w:rFonts w:ascii="SimSun" w:hAnsi="Calibri" w:cs="Times New Roman" w:hint="eastAsia"/>
          <w:bCs/>
          <w:kern w:val="2"/>
          <w:sz w:val="21"/>
          <w:szCs w:val="22"/>
        </w:rPr>
        <w:t>各方</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建立数据库检索系统（</w:t>
      </w:r>
      <w:r w:rsidR="00822669">
        <w:rPr>
          <w:rFonts w:ascii="SimSun" w:hAnsi="Calibri" w:cs="Times New Roman" w:hint="eastAsia"/>
          <w:bCs/>
          <w:kern w:val="2"/>
          <w:sz w:val="21"/>
          <w:szCs w:val="22"/>
        </w:rPr>
        <w:t>产权组织</w:t>
      </w:r>
      <w:r w:rsidR="00834C8A" w:rsidRPr="00834C8A">
        <w:rPr>
          <w:rFonts w:ascii="SimSun" w:hAnsi="Calibri" w:cs="Times New Roman" w:hint="eastAsia"/>
          <w:bCs/>
          <w:kern w:val="2"/>
          <w:sz w:val="21"/>
          <w:szCs w:val="22"/>
        </w:rPr>
        <w:t>门户），将</w:t>
      </w:r>
      <w:r w:rsidR="00822669">
        <w:rPr>
          <w:rFonts w:ascii="SimSun" w:hAnsi="Calibri" w:cs="Times New Roman" w:hint="eastAsia"/>
          <w:bCs/>
          <w:kern w:val="2"/>
          <w:sz w:val="21"/>
          <w:szCs w:val="22"/>
        </w:rPr>
        <w:t>产权组织</w:t>
      </w:r>
      <w:r w:rsidR="00834C8A" w:rsidRPr="00834C8A">
        <w:rPr>
          <w:rFonts w:ascii="SimSun" w:hAnsi="Calibri" w:cs="Times New Roman" w:hint="eastAsia"/>
          <w:bCs/>
          <w:kern w:val="2"/>
          <w:sz w:val="21"/>
          <w:szCs w:val="22"/>
        </w:rPr>
        <w:t>成员含有其境内遗传资源和非秘密［遗传资源相关传统知识］的数据库联系起来。</w:t>
      </w:r>
      <w:r w:rsidR="00822669">
        <w:rPr>
          <w:rFonts w:ascii="SimSun" w:hAnsi="Calibri" w:cs="Times New Roman"/>
          <w:bCs/>
          <w:kern w:val="2"/>
          <w:sz w:val="21"/>
          <w:szCs w:val="22"/>
        </w:rPr>
        <w:t>产权组织</w:t>
      </w:r>
      <w:r w:rsidR="00834C8A" w:rsidRPr="00834C8A">
        <w:rPr>
          <w:rFonts w:ascii="SimSun" w:hAnsi="Calibri" w:cs="Times New Roman" w:hint="eastAsia"/>
          <w:bCs/>
          <w:kern w:val="2"/>
          <w:sz w:val="21"/>
          <w:szCs w:val="22"/>
        </w:rPr>
        <w:t>门户网站将允许审查员［和公众］直接从国家数据库查询和</w:t>
      </w:r>
      <w:r w:rsidR="00834C8A" w:rsidRPr="00834C8A">
        <w:rPr>
          <w:rFonts w:ascii="SimSun" w:hAnsi="Calibri" w:cs="Times New Roman" w:hint="eastAsia"/>
          <w:kern w:val="2"/>
          <w:sz w:val="21"/>
          <w:szCs w:val="22"/>
        </w:rPr>
        <w:t>检索</w:t>
      </w:r>
      <w:r w:rsidR="00834C8A" w:rsidRPr="00834C8A">
        <w:rPr>
          <w:rFonts w:ascii="SimSun" w:hAnsi="Calibri" w:cs="Times New Roman" w:hint="eastAsia"/>
          <w:bCs/>
          <w:kern w:val="2"/>
          <w:sz w:val="21"/>
          <w:szCs w:val="22"/>
        </w:rPr>
        <w:t>数据。</w:t>
      </w:r>
      <w:r w:rsidR="00822669">
        <w:rPr>
          <w:rFonts w:ascii="SimSun" w:hAnsi="Calibri" w:cs="Times New Roman"/>
          <w:bCs/>
          <w:kern w:val="2"/>
          <w:sz w:val="21"/>
          <w:szCs w:val="22"/>
        </w:rPr>
        <w:t>产权组织</w:t>
      </w:r>
      <w:r w:rsidR="00834C8A" w:rsidRPr="00834C8A">
        <w:rPr>
          <w:rFonts w:ascii="SimSun" w:hAnsi="Calibri" w:cs="Times New Roman" w:hint="eastAsia"/>
          <w:bCs/>
          <w:kern w:val="2"/>
          <w:sz w:val="21"/>
          <w:szCs w:val="22"/>
        </w:rPr>
        <w:t>门户还将包括适当的保障措施</w:t>
      </w:r>
      <w:r w:rsidR="00834C8A" w:rsidRPr="00834C8A">
        <w:rPr>
          <w:rFonts w:ascii="SimSun" w:hAnsi="SimSun" w:cs="Times New Roman" w:hint="eastAsia"/>
          <w:kern w:val="2"/>
          <w:sz w:val="21"/>
          <w:szCs w:val="22"/>
        </w:rPr>
        <w:t>［如筛选器］</w:t>
      </w:r>
      <w:r w:rsidR="00834C8A" w:rsidRPr="00834C8A">
        <w:rPr>
          <w:rFonts w:ascii="SimSun" w:hAnsi="Calibri" w:cs="Times New Roman" w:hint="eastAsia"/>
          <w:bCs/>
          <w:kern w:val="2"/>
          <w:sz w:val="21"/>
          <w:szCs w:val="22"/>
        </w:rPr>
        <w:t>。</w:t>
      </w:r>
      <w:r w:rsidR="00834C8A" w:rsidRPr="00834C8A">
        <w:rPr>
          <w:rFonts w:ascii="SimSun" w:hAnsi="Calibri" w:cs="Times New Roman"/>
          <w:bCs/>
          <w:kern w:val="2"/>
          <w:sz w:val="21"/>
          <w:szCs w:val="22"/>
        </w:rPr>
        <w:t>］</w:t>
      </w:r>
    </w:p>
    <w:p w14:paraId="064A1850" w14:textId="46F86FBF" w:rsidR="00065300" w:rsidRDefault="00E33837" w:rsidP="00834C8A">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bCs/>
          <w:kern w:val="2"/>
          <w:sz w:val="21"/>
          <w:szCs w:val="22"/>
        </w:rPr>
        <w:t>8.5</w:t>
      </w:r>
      <w:r>
        <w:rPr>
          <w:rFonts w:ascii="SimSun" w:hAnsi="Calibri" w:cs="Times New Roman" w:hint="eastAsia"/>
          <w:bCs/>
          <w:kern w:val="2"/>
          <w:sz w:val="21"/>
          <w:szCs w:val="22"/>
        </w:rPr>
        <w:tab/>
      </w:r>
      <w:r w:rsidR="00F1208E">
        <w:rPr>
          <w:rFonts w:ascii="SimSun" w:hAnsi="Calibri" w:cs="Times New Roman" w:hint="eastAsia"/>
          <w:bCs/>
          <w:kern w:val="2"/>
          <w:sz w:val="21"/>
          <w:szCs w:val="22"/>
        </w:rPr>
        <w:t>［</w:t>
      </w:r>
      <w:r w:rsidR="00C81481" w:rsidRPr="00834C8A">
        <w:rPr>
          <w:rFonts w:ascii="SimSun" w:hAnsi="Calibri" w:cs="Times New Roman" w:hint="eastAsia"/>
          <w:bCs/>
          <w:kern w:val="2"/>
          <w:sz w:val="21"/>
          <w:szCs w:val="22"/>
        </w:rPr>
        <w:t>成员国</w:t>
      </w:r>
      <w:r w:rsidR="00F1208E">
        <w:rPr>
          <w:rFonts w:ascii="SimSun" w:hAnsi="Calibri" w:cs="Times New Roman" w:hint="eastAsia"/>
          <w:bCs/>
          <w:kern w:val="2"/>
          <w:sz w:val="21"/>
          <w:szCs w:val="22"/>
        </w:rPr>
        <w:t>］</w:t>
      </w:r>
      <w:r w:rsidR="00C81481">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C81481">
        <w:rPr>
          <w:rFonts w:ascii="SimSun" w:hAnsi="Calibri" w:cs="Times New Roman" w:hint="eastAsia"/>
          <w:bCs/>
          <w:kern w:val="2"/>
          <w:sz w:val="21"/>
          <w:szCs w:val="22"/>
        </w:rPr>
        <w:t>各方</w:t>
      </w:r>
      <w:r w:rsidR="00F1208E">
        <w:rPr>
          <w:rFonts w:ascii="SimSun" w:hAnsi="Calibri" w:cs="Times New Roman" w:hint="eastAsia"/>
          <w:bCs/>
          <w:kern w:val="2"/>
          <w:sz w:val="21"/>
          <w:szCs w:val="22"/>
        </w:rPr>
        <w:t>］</w:t>
      </w:r>
      <w:r w:rsidR="00C81481" w:rsidRPr="00834C8A">
        <w:rPr>
          <w:rFonts w:ascii="SimSun" w:hAnsi="Calibri" w:cs="Times New Roman" w:hint="eastAsia"/>
          <w:bCs/>
          <w:kern w:val="2"/>
          <w:sz w:val="21"/>
          <w:szCs w:val="22"/>
        </w:rPr>
        <w:t>应</w:t>
      </w:r>
      <w:r w:rsidR="00C81481">
        <w:rPr>
          <w:rFonts w:ascii="SimSun" w:hAnsi="Calibri" w:cs="Times New Roman" w:hint="eastAsia"/>
          <w:bCs/>
          <w:kern w:val="2"/>
          <w:sz w:val="21"/>
          <w:szCs w:val="22"/>
        </w:rPr>
        <w:t>当</w:t>
      </w:r>
      <w:r w:rsidR="00710A36" w:rsidRPr="00834C8A">
        <w:rPr>
          <w:rFonts w:ascii="SimSun" w:hAnsi="Calibri" w:cs="Times New Roman" w:hint="eastAsia"/>
          <w:kern w:val="2"/>
          <w:sz w:val="21"/>
          <w:szCs w:val="22"/>
        </w:rPr>
        <w:t>酌情并根据国内法提供</w:t>
      </w:r>
      <w:r w:rsidR="00710A36">
        <w:rPr>
          <w:rFonts w:ascii="SimSun" w:hAnsi="Calibri" w:cs="Times New Roman" w:hint="eastAsia"/>
          <w:kern w:val="2"/>
          <w:sz w:val="21"/>
          <w:szCs w:val="22"/>
        </w:rPr>
        <w:t>有效的</w:t>
      </w:r>
      <w:r w:rsidR="00710A36" w:rsidRPr="00834C8A">
        <w:rPr>
          <w:rFonts w:ascii="SimSun" w:hAnsi="Calibri" w:cs="Times New Roman" w:hint="eastAsia"/>
          <w:kern w:val="2"/>
          <w:sz w:val="21"/>
          <w:szCs w:val="22"/>
        </w:rPr>
        <w:t>法律、政策或行政措施，</w:t>
      </w:r>
      <w:r w:rsidR="00710A36">
        <w:rPr>
          <w:rFonts w:ascii="SimSun" w:hAnsi="Calibri" w:cs="Times New Roman" w:hint="eastAsia"/>
          <w:kern w:val="2"/>
          <w:sz w:val="21"/>
          <w:szCs w:val="22"/>
        </w:rPr>
        <w:t>来实施和管理产权组织门户。</w:t>
      </w:r>
      <w:r w:rsidR="00F1208E">
        <w:rPr>
          <w:rFonts w:ascii="SimSun" w:hAnsi="Calibri" w:cs="Times New Roman" w:hint="eastAsia"/>
          <w:kern w:val="2"/>
          <w:sz w:val="21"/>
          <w:szCs w:val="22"/>
        </w:rPr>
        <w:t>］</w:t>
      </w:r>
    </w:p>
    <w:p w14:paraId="5154CAEB" w14:textId="77777777" w:rsidR="00065300" w:rsidRDefault="00065300">
      <w:pPr>
        <w:rPr>
          <w:rFonts w:ascii="SimSun" w:hAnsi="Calibri" w:cs="Times New Roman"/>
          <w:kern w:val="2"/>
          <w:sz w:val="21"/>
          <w:szCs w:val="22"/>
        </w:rPr>
      </w:pPr>
      <w:r>
        <w:rPr>
          <w:rFonts w:ascii="SimSun" w:hAnsi="Calibri" w:cs="Times New Roman"/>
          <w:kern w:val="2"/>
          <w:sz w:val="21"/>
          <w:szCs w:val="22"/>
        </w:rPr>
        <w:br w:type="page"/>
      </w:r>
    </w:p>
    <w:p w14:paraId="2C699E23" w14:textId="77777777" w:rsidR="00834C8A" w:rsidRPr="00834C8A" w:rsidRDefault="00834C8A" w:rsidP="007563CE">
      <w:pPr>
        <w:overflowPunct w:val="0"/>
        <w:spacing w:beforeLines="200" w:before="480" w:afterLines="100" w:after="240" w:line="340" w:lineRule="atLeast"/>
        <w:jc w:val="center"/>
        <w:rPr>
          <w:rFonts w:ascii="SimHei" w:eastAsia="SimHei" w:hAnsi="Calibri" w:cs="Times New Roman"/>
          <w:kern w:val="2"/>
          <w:sz w:val="24"/>
          <w:szCs w:val="22"/>
        </w:rPr>
      </w:pPr>
      <w:r w:rsidRPr="00834C8A">
        <w:rPr>
          <w:rFonts w:ascii="SimHei" w:eastAsia="SimHei" w:hAnsi="Calibri" w:cs="Times New Roman" w:hint="eastAsia"/>
          <w:kern w:val="2"/>
          <w:sz w:val="24"/>
          <w:szCs w:val="22"/>
        </w:rPr>
        <w:lastRenderedPageBreak/>
        <w:t>［四、最终条款］</w:t>
      </w:r>
    </w:p>
    <w:p w14:paraId="3C817208" w14:textId="43E3BA18" w:rsidR="00333FA2" w:rsidRPr="00834C8A" w:rsidRDefault="00333FA2" w:rsidP="00333FA2">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Pr>
          <w:rFonts w:ascii="SimHei" w:eastAsia="SimHei" w:hAnsi="Calibri" w:cs="Times New Roman" w:hint="eastAsia"/>
          <w:kern w:val="2"/>
          <w:sz w:val="21"/>
          <w:szCs w:val="22"/>
        </w:rPr>
        <w:t>9</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r>
      <w:r w:rsidR="00E20D25">
        <w:rPr>
          <w:rFonts w:ascii="SimHei" w:eastAsia="SimHei" w:hAnsi="Calibri" w:cs="Times New Roman" w:hint="eastAsia"/>
          <w:kern w:val="2"/>
          <w:sz w:val="21"/>
          <w:szCs w:val="22"/>
        </w:rPr>
        <w:t>预防性保护措施</w:t>
      </w:r>
    </w:p>
    <w:p w14:paraId="707F1026" w14:textId="08CF1F94" w:rsidR="00333FA2" w:rsidRDefault="00F1208E" w:rsidP="00771FDB">
      <w:pPr>
        <w:overflowPunct w:val="0"/>
        <w:adjustRightInd w:val="0"/>
        <w:spacing w:afterLines="100" w:after="240" w:line="340" w:lineRule="atLeast"/>
        <w:jc w:val="both"/>
        <w:rPr>
          <w:rFonts w:ascii="SimHei" w:eastAsia="SimHei" w:hAnsi="Calibri" w:cs="Times New Roman"/>
          <w:kern w:val="2"/>
          <w:sz w:val="21"/>
          <w:szCs w:val="22"/>
        </w:rPr>
      </w:pPr>
      <w:r>
        <w:rPr>
          <w:rFonts w:ascii="SimSun" w:hAnsi="Calibri" w:cs="Times New Roman" w:hint="eastAsia"/>
          <w:bCs/>
          <w:kern w:val="2"/>
          <w:sz w:val="21"/>
          <w:szCs w:val="22"/>
        </w:rPr>
        <w:t>［</w:t>
      </w:r>
      <w:r w:rsidR="00E20D25">
        <w:rPr>
          <w:rFonts w:ascii="SimSun" w:hAnsi="Calibri" w:cs="Times New Roman" w:hint="eastAsia"/>
          <w:bCs/>
          <w:kern w:val="2"/>
          <w:sz w:val="21"/>
          <w:szCs w:val="22"/>
        </w:rPr>
        <w:t>在</w:t>
      </w:r>
      <w:r w:rsidR="00E20D25" w:rsidRPr="00E20D25">
        <w:rPr>
          <w:rFonts w:ascii="SimSun" w:hAnsi="Calibri" w:cs="Times New Roman" w:hint="eastAsia"/>
          <w:bCs/>
          <w:kern w:val="2"/>
          <w:sz w:val="21"/>
          <w:szCs w:val="22"/>
        </w:rPr>
        <w:t>自然界</w:t>
      </w:r>
      <w:r w:rsidR="00E20D25">
        <w:rPr>
          <w:rFonts w:ascii="SimSun" w:hAnsi="Calibri" w:cs="Times New Roman" w:hint="eastAsia"/>
          <w:bCs/>
          <w:kern w:val="2"/>
          <w:sz w:val="21"/>
          <w:szCs w:val="22"/>
        </w:rPr>
        <w:t>发现</w:t>
      </w:r>
      <w:r w:rsidR="00E20D25" w:rsidRPr="00E20D25">
        <w:rPr>
          <w:rFonts w:ascii="SimSun" w:hAnsi="Calibri" w:cs="Times New Roman" w:hint="eastAsia"/>
          <w:bCs/>
          <w:kern w:val="2"/>
          <w:sz w:val="21"/>
          <w:szCs w:val="22"/>
        </w:rPr>
        <w:t>或从中分离出</w:t>
      </w:r>
      <w:r w:rsidR="00E20D25">
        <w:rPr>
          <w:rFonts w:ascii="SimSun" w:hAnsi="Calibri" w:cs="Times New Roman" w:hint="eastAsia"/>
          <w:bCs/>
          <w:kern w:val="2"/>
          <w:sz w:val="21"/>
          <w:szCs w:val="22"/>
        </w:rPr>
        <w:t>来</w:t>
      </w:r>
      <w:r w:rsidR="00E20D25" w:rsidRPr="00E20D25">
        <w:rPr>
          <w:rFonts w:ascii="SimSun" w:hAnsi="Calibri" w:cs="Times New Roman" w:hint="eastAsia"/>
          <w:bCs/>
          <w:kern w:val="2"/>
          <w:sz w:val="21"/>
          <w:szCs w:val="22"/>
        </w:rPr>
        <w:t>的遗传资源不</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应</w:t>
      </w:r>
      <w:r>
        <w:rPr>
          <w:rFonts w:ascii="SimSun" w:hAnsi="Calibri" w:cs="Times New Roman" w:hint="eastAsia"/>
          <w:bCs/>
          <w:kern w:val="2"/>
          <w:sz w:val="21"/>
          <w:szCs w:val="22"/>
        </w:rPr>
        <w:t>］</w:t>
      </w:r>
      <w:r w:rsidR="00E20D25">
        <w:rPr>
          <w:rFonts w:ascii="SimSun" w:hAnsi="Calibri" w:cs="Times New Roman" w:hint="eastAsia"/>
          <w:bCs/>
          <w:kern w:val="2"/>
          <w:sz w:val="21"/>
          <w:szCs w:val="22"/>
        </w:rPr>
        <w:t>/</w:t>
      </w:r>
      <w:r>
        <w:rPr>
          <w:rFonts w:ascii="SimSun" w:hAnsi="Calibri" w:cs="Times New Roman" w:hint="eastAsia"/>
          <w:bCs/>
          <w:kern w:val="2"/>
          <w:sz w:val="21"/>
          <w:szCs w:val="22"/>
        </w:rPr>
        <w:t>［</w:t>
      </w:r>
      <w:r w:rsidR="00E20D25">
        <w:rPr>
          <w:rFonts w:ascii="SimSun" w:hAnsi="Calibri" w:cs="Times New Roman" w:hint="eastAsia"/>
          <w:bCs/>
          <w:kern w:val="2"/>
          <w:sz w:val="21"/>
          <w:szCs w:val="22"/>
        </w:rPr>
        <w:t>应当</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被视为</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发明</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知识产权</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，因此</w:t>
      </w:r>
      <w:r w:rsidR="00E20D25">
        <w:rPr>
          <w:rFonts w:ascii="SimSun" w:hAnsi="Calibri" w:cs="Times New Roman" w:hint="eastAsia"/>
          <w:bCs/>
          <w:kern w:val="2"/>
          <w:sz w:val="21"/>
          <w:szCs w:val="22"/>
        </w:rPr>
        <w:t>不</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应</w:t>
      </w:r>
      <w:r>
        <w:rPr>
          <w:rFonts w:ascii="SimSun" w:hAnsi="Calibri" w:cs="Times New Roman" w:hint="eastAsia"/>
          <w:bCs/>
          <w:kern w:val="2"/>
          <w:sz w:val="21"/>
          <w:szCs w:val="22"/>
        </w:rPr>
        <w:t>］</w:t>
      </w:r>
      <w:r w:rsidR="00E20D25">
        <w:rPr>
          <w:rFonts w:ascii="SimSun" w:hAnsi="Calibri" w:cs="Times New Roman" w:hint="eastAsia"/>
          <w:bCs/>
          <w:kern w:val="2"/>
          <w:sz w:val="21"/>
          <w:szCs w:val="22"/>
        </w:rPr>
        <w:t>/</w:t>
      </w:r>
      <w:r>
        <w:rPr>
          <w:rFonts w:ascii="SimSun" w:hAnsi="Calibri" w:cs="Times New Roman" w:hint="eastAsia"/>
          <w:bCs/>
          <w:kern w:val="2"/>
          <w:sz w:val="21"/>
          <w:szCs w:val="22"/>
        </w:rPr>
        <w:t>［</w:t>
      </w:r>
      <w:r w:rsidR="00E20D25">
        <w:rPr>
          <w:rFonts w:ascii="SimSun" w:hAnsi="Calibri" w:cs="Times New Roman" w:hint="eastAsia"/>
          <w:bCs/>
          <w:kern w:val="2"/>
          <w:sz w:val="21"/>
          <w:szCs w:val="22"/>
        </w:rPr>
        <w:t>应当</w:t>
      </w:r>
      <w:r>
        <w:rPr>
          <w:rFonts w:ascii="SimSun" w:hAnsi="Calibri" w:cs="Times New Roman" w:hint="eastAsia"/>
          <w:bCs/>
          <w:kern w:val="2"/>
          <w:sz w:val="21"/>
          <w:szCs w:val="22"/>
        </w:rPr>
        <w:t>］</w:t>
      </w:r>
      <w:r w:rsidR="00E20D25">
        <w:rPr>
          <w:rFonts w:ascii="SimSun" w:hAnsi="Calibri" w:cs="Times New Roman" w:hint="eastAsia"/>
          <w:bCs/>
          <w:kern w:val="2"/>
          <w:sz w:val="21"/>
          <w:szCs w:val="22"/>
        </w:rPr>
        <w:t>授予</w:t>
      </w:r>
      <w:r w:rsidR="00D05914">
        <w:rPr>
          <w:rFonts w:ascii="SimSun" w:hAnsi="Calibri" w:cs="Times New Roman" w:hint="eastAsia"/>
          <w:bCs/>
          <w:kern w:val="2"/>
          <w:sz w:val="21"/>
          <w:szCs w:val="22"/>
        </w:rPr>
        <w:t>任何</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知识产权</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专利</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权利。</w:t>
      </w:r>
      <w:r>
        <w:rPr>
          <w:rFonts w:ascii="SimSun" w:hAnsi="Calibri" w:cs="Times New Roman" w:hint="eastAsia"/>
          <w:bCs/>
          <w:kern w:val="2"/>
          <w:sz w:val="21"/>
          <w:szCs w:val="22"/>
        </w:rPr>
        <w:t>］</w:t>
      </w:r>
    </w:p>
    <w:p w14:paraId="6AE473C3" w14:textId="17C1862F"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sidR="00315DC5">
        <w:rPr>
          <w:rFonts w:ascii="SimHei" w:eastAsia="SimHei" w:hAnsi="Calibri" w:cs="Times New Roman" w:hint="eastAsia"/>
          <w:kern w:val="2"/>
          <w:sz w:val="21"/>
          <w:szCs w:val="22"/>
        </w:rPr>
        <w:t>10</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与国际协定的关系</w:t>
      </w:r>
    </w:p>
    <w:p w14:paraId="5939F1E1" w14:textId="52F380E5" w:rsidR="00834C8A" w:rsidRPr="00834C8A" w:rsidRDefault="00ED5527"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10</w:t>
      </w:r>
      <w:r w:rsidR="00834C8A" w:rsidRPr="00834C8A">
        <w:rPr>
          <w:rFonts w:ascii="SimSun" w:hAnsi="Calibri" w:cs="Times New Roman"/>
          <w:bCs/>
          <w:kern w:val="2"/>
          <w:sz w:val="21"/>
          <w:szCs w:val="22"/>
        </w:rPr>
        <w:t>.1</w:t>
      </w:r>
      <w:r w:rsidR="00834C8A" w:rsidRPr="00834C8A">
        <w:rPr>
          <w:rFonts w:ascii="SimSun" w:hAnsi="Calibri" w:cs="Times New Roman"/>
          <w:bCs/>
          <w:kern w:val="2"/>
          <w:sz w:val="21"/>
          <w:szCs w:val="22"/>
        </w:rPr>
        <w:tab/>
      </w:r>
      <w:r w:rsidR="00834C8A" w:rsidRPr="00834C8A">
        <w:rPr>
          <w:rFonts w:ascii="SimSun" w:hAnsi="Calibri" w:cs="Times New Roman" w:hint="eastAsia"/>
          <w:bCs/>
          <w:kern w:val="2"/>
          <w:sz w:val="21"/>
          <w:szCs w:val="22"/>
        </w:rPr>
        <w:t>本文书</w:t>
      </w:r>
      <w:r w:rsidR="00F1208E">
        <w:rPr>
          <w:rFonts w:ascii="SimSun" w:hAnsi="Calibri" w:cs="Times New Roman" w:hint="eastAsia"/>
          <w:bCs/>
          <w:kern w:val="2"/>
          <w:sz w:val="21"/>
          <w:szCs w:val="22"/>
        </w:rPr>
        <w:t>［</w:t>
      </w:r>
      <w:r w:rsidR="005A4BF8"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［在［直接基于］［涉及］［利用］遗传资源和［遗传资源相关传统知识］的［</w:t>
      </w:r>
      <w:r w:rsidR="00834C8A" w:rsidRPr="00834C8A">
        <w:rPr>
          <w:rFonts w:ascii="SimSun" w:hAnsi="Calibri" w:cs="Times New Roman" w:hint="eastAsia"/>
          <w:kern w:val="2"/>
          <w:sz w:val="21"/>
          <w:szCs w:val="22"/>
        </w:rPr>
        <w:t>知识产权</w:t>
      </w:r>
      <w:r w:rsidR="00834C8A" w:rsidRPr="00834C8A">
        <w:rPr>
          <w:rFonts w:ascii="SimSun" w:hAnsi="Calibri" w:cs="Times New Roman" w:hint="eastAsia"/>
          <w:bCs/>
          <w:kern w:val="2"/>
          <w:sz w:val="21"/>
          <w:szCs w:val="22"/>
        </w:rPr>
        <w:t>］［专利］权利与相关［现有的］国际协定和条约之间］建立一种相互支持的关</w:t>
      </w:r>
      <w:r w:rsidR="00D37732">
        <w:rPr>
          <w:rFonts w:ascii="SimSun" w:hAnsi="SimSun"/>
          <w:sz w:val="21"/>
        </w:rPr>
        <w:t>‍</w:t>
      </w:r>
      <w:r w:rsidR="00834C8A" w:rsidRPr="00834C8A">
        <w:rPr>
          <w:rFonts w:ascii="SimSun" w:hAnsi="Calibri" w:cs="Times New Roman" w:hint="eastAsia"/>
          <w:bCs/>
          <w:kern w:val="2"/>
          <w:sz w:val="21"/>
          <w:szCs w:val="22"/>
        </w:rPr>
        <w:t>系。</w:t>
      </w:r>
    </w:p>
    <w:p w14:paraId="1F01301D"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0B9F872E" w14:textId="0D2D4A61" w:rsidR="00834C8A" w:rsidRPr="00834C8A" w:rsidRDefault="00ED5527"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10</w:t>
      </w:r>
      <w:r w:rsidR="00834C8A" w:rsidRPr="00834C8A">
        <w:rPr>
          <w:rFonts w:ascii="SimSun" w:hAnsi="Calibri" w:cs="Times New Roman"/>
          <w:bCs/>
          <w:kern w:val="2"/>
          <w:sz w:val="21"/>
          <w:szCs w:val="22"/>
        </w:rPr>
        <w:t>.1</w:t>
      </w:r>
      <w:r w:rsidR="00834C8A" w:rsidRPr="00834C8A">
        <w:rPr>
          <w:rFonts w:ascii="SimSun" w:hAnsi="Calibri" w:cs="Times New Roman"/>
          <w:bCs/>
          <w:kern w:val="2"/>
          <w:sz w:val="21"/>
          <w:szCs w:val="22"/>
        </w:rPr>
        <w:tab/>
        <w:t>［</w:t>
      </w:r>
      <w:r w:rsidR="00834C8A" w:rsidRPr="00834C8A">
        <w:rPr>
          <w:rFonts w:ascii="SimSun" w:hAnsi="Calibri" w:cs="Times New Roman" w:hint="eastAsia"/>
          <w:bCs/>
          <w:kern w:val="2"/>
          <w:sz w:val="21"/>
          <w:szCs w:val="22"/>
        </w:rPr>
        <w:t>本文书应与各项国际知识产权协定一致。各成员承认促进涉及利用遗传资源和（或）［遗传资源相关传统知识］的专利授权的政策，和促进保护生物多样性、促进获取遗传资源和分享这种遗传资源的惠益的政策，二者之间的一致关系。</w:t>
      </w:r>
      <w:r w:rsidR="00834C8A" w:rsidRPr="00834C8A">
        <w:rPr>
          <w:rFonts w:ascii="SimSun" w:hAnsi="Calibri" w:cs="Times New Roman"/>
          <w:bCs/>
          <w:kern w:val="2"/>
          <w:sz w:val="21"/>
          <w:szCs w:val="22"/>
        </w:rPr>
        <w:t>］</w:t>
      </w:r>
    </w:p>
    <w:p w14:paraId="02119D7F" w14:textId="642783E9" w:rsidR="00834C8A" w:rsidRPr="00834C8A" w:rsidRDefault="00ED5527"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10</w:t>
      </w:r>
      <w:r w:rsidR="00834C8A" w:rsidRPr="00834C8A">
        <w:rPr>
          <w:rFonts w:ascii="SimSun" w:hAnsi="Calibri" w:cs="Times New Roman" w:hint="eastAsia"/>
          <w:bCs/>
          <w:kern w:val="2"/>
          <w:sz w:val="21"/>
          <w:szCs w:val="22"/>
        </w:rPr>
        <w:t>.2</w:t>
      </w:r>
      <w:r w:rsidR="00834C8A" w:rsidRPr="00834C8A">
        <w:rPr>
          <w:rFonts w:ascii="SimSun" w:hAnsi="Calibri" w:cs="Times New Roman" w:hint="eastAsia"/>
          <w:bCs/>
          <w:kern w:val="2"/>
          <w:sz w:val="21"/>
          <w:szCs w:val="22"/>
        </w:rPr>
        <w:tab/>
        <w:t>［本文书</w:t>
      </w:r>
      <w:r w:rsidR="00F1208E">
        <w:rPr>
          <w:rFonts w:ascii="SimSun" w:hAnsi="Calibri" w:cs="Times New Roman" w:hint="eastAsia"/>
          <w:bCs/>
          <w:kern w:val="2"/>
          <w:sz w:val="21"/>
          <w:szCs w:val="22"/>
        </w:rPr>
        <w:t>［</w:t>
      </w:r>
      <w:r w:rsidR="005A4BF8"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补充而不意图修改关于相关客体的其他协定，而且尤其</w:t>
      </w:r>
      <w:r w:rsidR="00F1208E">
        <w:rPr>
          <w:rFonts w:ascii="SimSun" w:hAnsi="Calibri" w:cs="Times New Roman" w:hint="eastAsia"/>
          <w:bCs/>
          <w:kern w:val="2"/>
          <w:sz w:val="21"/>
          <w:szCs w:val="22"/>
        </w:rPr>
        <w:t>［</w:t>
      </w:r>
      <w:r w:rsidR="005A4BF8"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支持［《世界人权宣言》和］</w:t>
      </w:r>
      <w:r w:rsidR="00834C8A" w:rsidRPr="00834C8A">
        <w:rPr>
          <w:rFonts w:ascii="SimSun" w:hAnsi="Calibri" w:cs="Times New Roman" w:hint="eastAsia"/>
          <w:kern w:val="2"/>
          <w:sz w:val="21"/>
          <w:szCs w:val="22"/>
        </w:rPr>
        <w:t>《联合国土著人民权利宣言》</w:t>
      </w:r>
      <w:r w:rsidR="00834C8A" w:rsidRPr="00834C8A">
        <w:rPr>
          <w:rFonts w:ascii="SimSun" w:hAnsi="Calibri" w:cs="Times New Roman" w:hint="eastAsia"/>
          <w:bCs/>
          <w:kern w:val="2"/>
          <w:sz w:val="21"/>
          <w:szCs w:val="22"/>
        </w:rPr>
        <w:t>第31条。］</w:t>
      </w:r>
    </w:p>
    <w:p w14:paraId="78D3C3EF" w14:textId="5AFC7A34" w:rsidR="00834C8A" w:rsidRPr="00834C8A" w:rsidRDefault="00D6368C"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10</w:t>
      </w:r>
      <w:r w:rsidR="00834C8A" w:rsidRPr="00834C8A">
        <w:rPr>
          <w:rFonts w:ascii="SimSun" w:hAnsi="Calibri" w:cs="Times New Roman"/>
          <w:bCs/>
          <w:kern w:val="2"/>
          <w:sz w:val="21"/>
          <w:szCs w:val="22"/>
        </w:rPr>
        <w:t>.3</w:t>
      </w:r>
      <w:r w:rsidR="00834C8A" w:rsidRPr="00834C8A">
        <w:rPr>
          <w:rFonts w:ascii="SimSun" w:hAnsi="Calibri" w:cs="Times New Roman"/>
          <w:bCs/>
          <w:kern w:val="2"/>
          <w:sz w:val="21"/>
          <w:szCs w:val="22"/>
        </w:rPr>
        <w:tab/>
        <w:t>［</w:t>
      </w:r>
      <w:r w:rsidR="00834C8A" w:rsidRPr="00834C8A">
        <w:rPr>
          <w:rFonts w:ascii="SimSun" w:hAnsi="Calibri" w:cs="Times New Roman" w:hint="eastAsia"/>
          <w:bCs/>
          <w:kern w:val="2"/>
          <w:sz w:val="21"/>
          <w:szCs w:val="22"/>
        </w:rPr>
        <w:t>本文书的任何规定均不得解释为有害于或有损于《联合国土著人民权利宣言》中所体现的土著人民的权利。发生法律冲突时，该宣言中所体现的土著人民权利优先，任何解释应以该宣言的条款为指导。</w:t>
      </w:r>
      <w:r w:rsidR="00834C8A" w:rsidRPr="00834C8A">
        <w:rPr>
          <w:rFonts w:ascii="SimSun" w:hAnsi="Calibri" w:cs="Times New Roman"/>
          <w:bCs/>
          <w:kern w:val="2"/>
          <w:sz w:val="21"/>
          <w:szCs w:val="22"/>
        </w:rPr>
        <w:t>］］</w:t>
      </w:r>
    </w:p>
    <w:p w14:paraId="6F10ADDF" w14:textId="76D82824"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w:t>
      </w:r>
      <w:r w:rsidR="00D6368C">
        <w:rPr>
          <w:rFonts w:ascii="SimSun" w:hAnsi="Calibri" w:cs="Times New Roman" w:hint="eastAsia"/>
          <w:bCs/>
          <w:kern w:val="2"/>
          <w:sz w:val="21"/>
          <w:szCs w:val="22"/>
        </w:rPr>
        <w:t>10</w:t>
      </w:r>
      <w:r w:rsidRPr="00834C8A">
        <w:rPr>
          <w:rFonts w:ascii="SimSun" w:hAnsi="Calibri" w:cs="Times New Roman"/>
          <w:bCs/>
          <w:kern w:val="2"/>
          <w:sz w:val="21"/>
          <w:szCs w:val="22"/>
        </w:rPr>
        <w:t>.4</w:t>
      </w:r>
      <w:r w:rsidRPr="00834C8A">
        <w:rPr>
          <w:rFonts w:ascii="SimSun" w:hAnsi="Calibri" w:cs="Times New Roman"/>
          <w:bCs/>
          <w:kern w:val="2"/>
          <w:sz w:val="21"/>
          <w:szCs w:val="22"/>
        </w:rPr>
        <w:tab/>
      </w:r>
      <w:r w:rsidR="00132AC0" w:rsidRPr="00834C8A">
        <w:rPr>
          <w:rFonts w:ascii="SimSun" w:hAnsi="Calibri" w:cs="Times New Roman" w:hint="eastAsia"/>
          <w:bCs/>
          <w:kern w:val="2"/>
          <w:sz w:val="21"/>
          <w:szCs w:val="22"/>
        </w:rPr>
        <w:t>［</w:t>
      </w:r>
      <w:r w:rsidRPr="00834C8A">
        <w:rPr>
          <w:rFonts w:ascii="SimSun" w:hAnsi="Calibri" w:cs="Times New Roman" w:hint="eastAsia"/>
          <w:bCs/>
          <w:kern w:val="2"/>
          <w:sz w:val="21"/>
          <w:szCs w:val="22"/>
        </w:rPr>
        <w:t>应</w:t>
      </w:r>
      <w:r w:rsidR="00132AC0" w:rsidRPr="00834C8A">
        <w:rPr>
          <w:rFonts w:ascii="SimSun" w:hAnsi="SimSun" w:cs="Times New Roman" w:hint="eastAsia"/>
          <w:kern w:val="2"/>
          <w:sz w:val="21"/>
          <w:szCs w:val="22"/>
          <w:lang w:val="en-CA"/>
        </w:rPr>
        <w:t>］</w:t>
      </w:r>
      <w:r w:rsidRPr="00834C8A">
        <w:rPr>
          <w:rFonts w:ascii="SimSun" w:hAnsi="Calibri" w:cs="Times New Roman" w:hint="eastAsia"/>
          <w:bCs/>
          <w:kern w:val="2"/>
          <w:sz w:val="21"/>
          <w:szCs w:val="22"/>
        </w:rPr>
        <w:t>/</w:t>
      </w:r>
      <w:r w:rsidR="00132AC0" w:rsidRPr="00834C8A">
        <w:rPr>
          <w:rFonts w:ascii="SimSun" w:hAnsi="Calibri" w:cs="Times New Roman" w:hint="eastAsia"/>
          <w:bCs/>
          <w:kern w:val="2"/>
          <w:sz w:val="21"/>
          <w:szCs w:val="22"/>
        </w:rPr>
        <w:t>［</w:t>
      </w:r>
      <w:r w:rsidRPr="00834C8A">
        <w:rPr>
          <w:rFonts w:ascii="SimSun" w:hAnsi="Calibri" w:cs="Times New Roman" w:hint="eastAsia"/>
          <w:bCs/>
          <w:kern w:val="2"/>
          <w:sz w:val="21"/>
          <w:szCs w:val="22"/>
        </w:rPr>
        <w:t>应当</w:t>
      </w:r>
      <w:r w:rsidR="00132AC0" w:rsidRPr="00834C8A">
        <w:rPr>
          <w:rFonts w:ascii="SimSun" w:hAnsi="SimSun" w:cs="Times New Roman" w:hint="eastAsia"/>
          <w:kern w:val="2"/>
          <w:sz w:val="21"/>
          <w:szCs w:val="22"/>
          <w:lang w:val="en-CA"/>
        </w:rPr>
        <w:t>］</w:t>
      </w:r>
      <w:r w:rsidRPr="00834C8A">
        <w:rPr>
          <w:rFonts w:ascii="SimSun" w:hAnsi="Calibri" w:cs="Times New Roman" w:hint="eastAsia"/>
          <w:bCs/>
          <w:kern w:val="2"/>
          <w:sz w:val="21"/>
          <w:szCs w:val="22"/>
        </w:rPr>
        <w:t>对［PCT］和［PLT］进行修正，［增加］［促使［PCT］和［PLT］的缔约各方在其国家立法中规定］一项</w:t>
      </w:r>
      <w:r w:rsidRPr="00834C8A">
        <w:rPr>
          <w:rFonts w:ascii="SimSun" w:hAnsi="Calibri" w:cs="Times New Roman" w:hint="eastAsia"/>
          <w:kern w:val="2"/>
          <w:sz w:val="21"/>
          <w:szCs w:val="22"/>
        </w:rPr>
        <w:t>遗传资源</w:t>
      </w:r>
      <w:r w:rsidRPr="00834C8A">
        <w:rPr>
          <w:rFonts w:ascii="SimSun" w:hAnsi="Calibri" w:cs="Times New Roman" w:hint="eastAsia"/>
          <w:bCs/>
          <w:kern w:val="2"/>
          <w:sz w:val="21"/>
          <w:szCs w:val="22"/>
        </w:rPr>
        <w:t>和［遗传资源相关传统知识］</w:t>
      </w:r>
      <w:r w:rsidR="005A4BF8">
        <w:rPr>
          <w:rFonts w:ascii="SimSun" w:hAnsi="Calibri" w:cs="Times New Roman" w:hint="eastAsia"/>
          <w:bCs/>
          <w:kern w:val="2"/>
          <w:sz w:val="21"/>
          <w:szCs w:val="22"/>
        </w:rPr>
        <w:t>起源</w:t>
      </w:r>
      <w:r w:rsidRPr="00834C8A">
        <w:rPr>
          <w:rFonts w:ascii="SimSun" w:hAnsi="Calibri" w:cs="Times New Roman" w:hint="eastAsia"/>
          <w:bCs/>
          <w:kern w:val="2"/>
          <w:sz w:val="21"/>
          <w:szCs w:val="22"/>
        </w:rPr>
        <w:t>和来源的强制公开要求。［修正还</w:t>
      </w:r>
      <w:r w:rsidR="00F1208E">
        <w:rPr>
          <w:rFonts w:ascii="SimSun" w:hAnsi="Calibri" w:cs="Times New Roman" w:hint="eastAsia"/>
          <w:bCs/>
          <w:kern w:val="2"/>
          <w:sz w:val="21"/>
          <w:szCs w:val="22"/>
        </w:rPr>
        <w:t>［</w:t>
      </w:r>
      <w:r w:rsidR="005A4BF8"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Pr="00834C8A">
        <w:rPr>
          <w:rFonts w:ascii="SimSun" w:hAnsi="Calibri" w:cs="Times New Roman" w:hint="eastAsia"/>
          <w:bCs/>
          <w:kern w:val="2"/>
          <w:sz w:val="21"/>
          <w:szCs w:val="22"/>
        </w:rPr>
        <w:t>要求确认事先知情同意、根据与原产国共同商定的条件进行惠益分享的证据。］］</w:t>
      </w:r>
    </w:p>
    <w:p w14:paraId="6DEB3321" w14:textId="5D88D4C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sidR="00A23D76">
        <w:rPr>
          <w:rFonts w:ascii="SimHei" w:eastAsia="SimHei" w:hAnsi="Calibri" w:cs="Times New Roman" w:hint="eastAsia"/>
          <w:kern w:val="2"/>
          <w:sz w:val="21"/>
          <w:szCs w:val="22"/>
        </w:rPr>
        <w:t>11</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国际合作</w:t>
      </w:r>
    </w:p>
    <w:p w14:paraId="73156136" w14:textId="3712E344"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w:t>
      </w:r>
      <w:r w:rsidR="00822669">
        <w:rPr>
          <w:rFonts w:ascii="SimSun" w:hAnsi="Calibri" w:cs="Times New Roman"/>
          <w:bCs/>
          <w:kern w:val="2"/>
          <w:sz w:val="21"/>
          <w:szCs w:val="22"/>
        </w:rPr>
        <w:t>产权组织</w:t>
      </w:r>
      <w:r w:rsidRPr="00834C8A">
        <w:rPr>
          <w:rFonts w:ascii="SimSun" w:hAnsi="Calibri" w:cs="Times New Roman" w:hint="eastAsia"/>
          <w:bCs/>
          <w:kern w:val="2"/>
          <w:sz w:val="21"/>
          <w:szCs w:val="22"/>
        </w:rPr>
        <w:t>相关机构</w:t>
      </w:r>
      <w:r w:rsidR="00F1208E">
        <w:rPr>
          <w:rFonts w:ascii="SimSun" w:hAnsi="Calibri" w:cs="Times New Roman" w:hint="eastAsia"/>
          <w:bCs/>
          <w:kern w:val="2"/>
          <w:sz w:val="21"/>
          <w:szCs w:val="22"/>
        </w:rPr>
        <w:t>［</w:t>
      </w:r>
      <w:r w:rsidR="00BC669F"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BC669F">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C669F">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Pr="00834C8A">
        <w:rPr>
          <w:rFonts w:ascii="SimSun" w:hAnsi="Calibri" w:cs="Times New Roman" w:hint="eastAsia"/>
          <w:bCs/>
          <w:kern w:val="2"/>
          <w:sz w:val="21"/>
          <w:szCs w:val="22"/>
        </w:rPr>
        <w:t>鼓励《专利合作条约》成员］［PCT改革工作组</w:t>
      </w:r>
      <w:r w:rsidR="00F1208E">
        <w:rPr>
          <w:rFonts w:ascii="SimSun" w:hAnsi="Calibri" w:cs="Times New Roman" w:hint="eastAsia"/>
          <w:bCs/>
          <w:kern w:val="2"/>
          <w:sz w:val="21"/>
          <w:szCs w:val="22"/>
        </w:rPr>
        <w:t>［</w:t>
      </w:r>
      <w:r w:rsidR="00BC669F"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BC669F">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C669F">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Pr="00834C8A">
        <w:rPr>
          <w:rFonts w:ascii="SimSun" w:hAnsi="Calibri" w:cs="Times New Roman" w:hint="eastAsia"/>
          <w:bCs/>
          <w:kern w:val="2"/>
          <w:sz w:val="21"/>
          <w:szCs w:val="22"/>
        </w:rPr>
        <w:t>］制定一套供《专利合作条约》国际检索和审查单位［对遗传资源和［遗传资源相关传统知识］相关申请进行［检索和审查］］［进行</w:t>
      </w:r>
      <w:r w:rsidR="00BC669F">
        <w:rPr>
          <w:rFonts w:ascii="SimSun" w:hAnsi="Calibri" w:cs="Times New Roman" w:hint="eastAsia"/>
          <w:bCs/>
          <w:kern w:val="2"/>
          <w:sz w:val="21"/>
          <w:szCs w:val="22"/>
        </w:rPr>
        <w:t>起源</w:t>
      </w:r>
      <w:r w:rsidRPr="00834C8A">
        <w:rPr>
          <w:rFonts w:ascii="SimSun" w:hAnsi="Calibri" w:cs="Times New Roman" w:hint="eastAsia"/>
          <w:bCs/>
          <w:kern w:val="2"/>
          <w:sz w:val="21"/>
          <w:szCs w:val="22"/>
        </w:rPr>
        <w:t>或来源行政性公开］的指导方针。］</w:t>
      </w:r>
    </w:p>
    <w:p w14:paraId="163F47EF"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lastRenderedPageBreak/>
        <w:t>替代方案</w:t>
      </w:r>
    </w:p>
    <w:p w14:paraId="14B76448" w14:textId="43C5A18C"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w:t>
      </w:r>
      <w:r w:rsidRPr="00834C8A">
        <w:rPr>
          <w:rFonts w:ascii="SimSun" w:hAnsi="Calibri" w:cs="Times New Roman" w:hint="eastAsia"/>
          <w:bCs/>
          <w:kern w:val="2"/>
          <w:sz w:val="21"/>
          <w:szCs w:val="22"/>
        </w:rPr>
        <w:t>专利审查当局应共享与遗传资源和（或）传统知识信息来源有关的信息，尤其是遗传资源和传统知识信息期刊、数</w:t>
      </w:r>
      <w:r w:rsidRPr="00834C8A">
        <w:rPr>
          <w:rFonts w:ascii="SimSun" w:hAnsi="Calibri" w:cs="Times New Roman" w:hint="eastAsia"/>
          <w:kern w:val="2"/>
          <w:sz w:val="21"/>
          <w:szCs w:val="22"/>
        </w:rPr>
        <w:t>字图书馆</w:t>
      </w:r>
      <w:r w:rsidRPr="00834C8A">
        <w:rPr>
          <w:rFonts w:ascii="SimSun" w:hAnsi="Calibri" w:cs="Times New Roman" w:hint="eastAsia"/>
          <w:bCs/>
          <w:kern w:val="2"/>
          <w:sz w:val="21"/>
          <w:szCs w:val="22"/>
        </w:rPr>
        <w:t>和数据库。</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成员应当合作共享有关遗传资源的信息和使用遗传资源的知识，包括传统知识。</w:t>
      </w:r>
      <w:r w:rsidRPr="00834C8A">
        <w:rPr>
          <w:rFonts w:ascii="SimSun" w:hAnsi="Calibri" w:cs="Times New Roman"/>
          <w:bCs/>
          <w:kern w:val="2"/>
          <w:sz w:val="21"/>
          <w:szCs w:val="22"/>
        </w:rPr>
        <w:t>］</w:t>
      </w:r>
    </w:p>
    <w:p w14:paraId="5A8EEA6F" w14:textId="0FD35779"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第1</w:t>
      </w:r>
      <w:r w:rsidR="00513ACB">
        <w:rPr>
          <w:rFonts w:ascii="SimHei" w:eastAsia="SimHei" w:hAnsi="Calibri" w:cs="Times New Roman" w:hint="eastAsia"/>
          <w:kern w:val="2"/>
          <w:sz w:val="21"/>
          <w:szCs w:val="22"/>
        </w:rPr>
        <w:t>2</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跨境合作</w:t>
      </w:r>
    </w:p>
    <w:p w14:paraId="37C47AB8" w14:textId="32967BBB" w:rsidR="00834C8A" w:rsidRPr="00834C8A" w:rsidRDefault="00834C8A" w:rsidP="00834C8A">
      <w:pPr>
        <w:overflowPunct w:val="0"/>
        <w:adjustRightInd w:val="0"/>
        <w:spacing w:afterLines="100" w:after="240" w:line="340" w:lineRule="atLeast"/>
        <w:jc w:val="both"/>
        <w:rPr>
          <w:rFonts w:ascii="SimSun" w:hAnsi="Calibri" w:cs="Times New Roman"/>
          <w:kern w:val="2"/>
          <w:sz w:val="21"/>
          <w:szCs w:val="22"/>
        </w:rPr>
      </w:pPr>
      <w:r w:rsidRPr="00834C8A">
        <w:rPr>
          <w:rFonts w:ascii="SimSun" w:hAnsi="Calibri" w:cs="Times New Roman" w:hint="eastAsia"/>
          <w:bCs/>
          <w:kern w:val="2"/>
          <w:sz w:val="21"/>
          <w:szCs w:val="22"/>
        </w:rPr>
        <w:t>［在一个以上的缔约方领土以原生境条件存在相同的遗传资源和［遗传资源相关传统知识］的，</w:t>
      </w:r>
      <w:r w:rsidRPr="00834C8A">
        <w:rPr>
          <w:rFonts w:ascii="SimSun" w:hAnsi="Calibri" w:cs="Times New Roman" w:hint="eastAsia"/>
          <w:kern w:val="2"/>
          <w:sz w:val="21"/>
          <w:szCs w:val="22"/>
        </w:rPr>
        <w:t>这些</w:t>
      </w:r>
      <w:r w:rsidRPr="00834C8A">
        <w:rPr>
          <w:rFonts w:ascii="SimSun" w:hAnsi="Calibri" w:cs="Times New Roman" w:hint="eastAsia"/>
          <w:bCs/>
          <w:kern w:val="2"/>
          <w:sz w:val="21"/>
          <w:szCs w:val="22"/>
        </w:rPr>
        <w:t>缔约方</w:t>
      </w:r>
      <w:r w:rsidR="00F1208E">
        <w:rPr>
          <w:rFonts w:ascii="SimSun" w:hAnsi="Calibri" w:cs="Times New Roman" w:hint="eastAsia"/>
          <w:bCs/>
          <w:kern w:val="2"/>
          <w:sz w:val="21"/>
          <w:szCs w:val="22"/>
        </w:rPr>
        <w:t>［</w:t>
      </w:r>
      <w:r w:rsidR="004F3425"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4F3425">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4F3425">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Pr="00834C8A">
        <w:rPr>
          <w:rFonts w:ascii="SimSun" w:hAnsi="Calibri" w:cs="Times New Roman" w:hint="eastAsia"/>
          <w:bCs/>
          <w:kern w:val="2"/>
          <w:sz w:val="21"/>
          <w:szCs w:val="22"/>
        </w:rPr>
        <w:t>努力合作，酌情让有关土著［人民］和当地社区参与进来，在适当的时候采取利用习惯法和议定书、支持且不违反本文书的目标和国家立法的措施。］</w:t>
      </w:r>
    </w:p>
    <w:p w14:paraId="07A4A8E2" w14:textId="521570A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第1</w:t>
      </w:r>
      <w:r w:rsidR="008A5B35">
        <w:rPr>
          <w:rFonts w:ascii="SimHei" w:eastAsia="SimHei" w:hAnsi="Calibri" w:cs="Times New Roman" w:hint="eastAsia"/>
          <w:kern w:val="2"/>
          <w:sz w:val="21"/>
          <w:szCs w:val="22"/>
        </w:rPr>
        <w:t>3</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技术援助、合作与能力建设</w:t>
      </w:r>
    </w:p>
    <w:p w14:paraId="52EF96E1" w14:textId="6C518C49"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相关</w:t>
      </w:r>
      <w:r w:rsidRPr="00834C8A">
        <w:rPr>
          <w:rFonts w:ascii="SimSun" w:hAnsi="Calibri" w:cs="Times New Roman" w:hint="eastAsia"/>
          <w:kern w:val="2"/>
          <w:sz w:val="21"/>
          <w:szCs w:val="22"/>
        </w:rPr>
        <w:t>机构</w:t>
      </w:r>
      <w:r w:rsidRPr="00834C8A">
        <w:rPr>
          <w:rFonts w:ascii="SimSun" w:hAnsi="Calibri" w:cs="Times New Roman" w:hint="eastAsia"/>
          <w:bCs/>
          <w:kern w:val="2"/>
          <w:sz w:val="21"/>
          <w:szCs w:val="22"/>
        </w:rPr>
        <w:t>［应/应当］］［</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应/应当］为本文书各项规定的建立、筹资和落实制定办法。</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［应/应当］根据预算资源，为发展中国家，尤其是最不发达国家履行本文书规定的义务提供技术援助、合作、能力建设和财政支持。］</w:t>
      </w:r>
    </w:p>
    <w:p w14:paraId="679AE674" w14:textId="58F49993" w:rsidR="002928D3" w:rsidRDefault="00F1208E" w:rsidP="00CE5AA3">
      <w:pPr>
        <w:overflowPunct w:val="0"/>
        <w:spacing w:before="720" w:afterLines="50" w:after="120" w:line="340" w:lineRule="atLeast"/>
        <w:ind w:left="5534"/>
        <w:jc w:val="both"/>
        <w:rPr>
          <w:rFonts w:ascii="KaiTi" w:eastAsia="KaiTi" w:hAnsi="KaiTi"/>
          <w:sz w:val="21"/>
        </w:rPr>
      </w:pPr>
      <w:r>
        <w:rPr>
          <w:rFonts w:ascii="KaiTi" w:eastAsia="KaiTi" w:hAnsi="KaiTi" w:hint="eastAsia"/>
          <w:sz w:val="21"/>
        </w:rPr>
        <w:t>［</w:t>
      </w:r>
      <w:r w:rsidR="00825C00">
        <w:rPr>
          <w:rFonts w:ascii="KaiTi" w:eastAsia="KaiTi" w:hAnsi="KaiTi" w:hint="eastAsia"/>
          <w:sz w:val="21"/>
        </w:rPr>
        <w:t>附件和</w:t>
      </w:r>
      <w:r w:rsidR="00834C8A" w:rsidRPr="00834C8A">
        <w:rPr>
          <w:rFonts w:ascii="KaiTi" w:eastAsia="KaiTi" w:hAnsi="KaiTi" w:hint="eastAsia"/>
          <w:sz w:val="21"/>
        </w:rPr>
        <w:t>文件完</w:t>
      </w:r>
      <w:r>
        <w:rPr>
          <w:rFonts w:ascii="KaiTi" w:eastAsia="KaiTi" w:hAnsi="KaiTi" w:hint="eastAsia"/>
          <w:sz w:val="21"/>
        </w:rPr>
        <w:t>］</w:t>
      </w:r>
    </w:p>
    <w:sectPr w:rsidR="002928D3" w:rsidSect="00834C8A">
      <w:headerReference w:type="even" r:id="rId15"/>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56AD7" w14:textId="77777777" w:rsidR="00573D04" w:rsidRDefault="00573D04">
      <w:r>
        <w:separator/>
      </w:r>
    </w:p>
  </w:endnote>
  <w:endnote w:type="continuationSeparator" w:id="0">
    <w:p w14:paraId="0E77B398" w14:textId="77777777" w:rsidR="00573D04" w:rsidRDefault="00573D04" w:rsidP="003B38C1">
      <w:r>
        <w:separator/>
      </w:r>
    </w:p>
    <w:p w14:paraId="21317F39" w14:textId="77777777" w:rsidR="00573D04" w:rsidRPr="003B38C1" w:rsidRDefault="00573D04" w:rsidP="003B38C1">
      <w:pPr>
        <w:spacing w:after="60"/>
        <w:rPr>
          <w:sz w:val="17"/>
        </w:rPr>
      </w:pPr>
      <w:r>
        <w:rPr>
          <w:sz w:val="17"/>
        </w:rPr>
        <w:t>[Endnote continued from previous page]</w:t>
      </w:r>
    </w:p>
  </w:endnote>
  <w:endnote w:type="continuationNotice" w:id="1">
    <w:p w14:paraId="792E253D" w14:textId="77777777" w:rsidR="00573D04" w:rsidRPr="003B38C1" w:rsidRDefault="00573D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287" w:usb1="080F0000" w:usb2="00000010" w:usb3="00000000" w:csb0="0004009F" w:csb1="00000000"/>
  </w:font>
  <w:font w:name="KaiTi">
    <w:altName w:val="Microsoft YaHei Light"/>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3FCA4" w14:textId="77777777" w:rsidR="00365B09" w:rsidRDefault="00365B09" w:rsidP="00365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1D535" w14:textId="2AB80EB2" w:rsidR="00365B09" w:rsidRDefault="00365B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F830A" w14:textId="77777777" w:rsidR="00365B09" w:rsidRDefault="00365B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1C655" w14:textId="77777777" w:rsidR="00365B09" w:rsidRDefault="00365B09" w:rsidP="00365B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01A18" w14:textId="1CD1EB08" w:rsidR="00365B09" w:rsidRDefault="00365B0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FAB2B" w14:textId="77777777" w:rsidR="00365B09" w:rsidRDefault="00365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BD8B9" w14:textId="77777777" w:rsidR="00573D04" w:rsidRDefault="00573D04">
      <w:r>
        <w:separator/>
      </w:r>
    </w:p>
  </w:footnote>
  <w:footnote w:type="continuationSeparator" w:id="0">
    <w:p w14:paraId="5CF3F122" w14:textId="77777777" w:rsidR="00573D04" w:rsidRDefault="00573D04" w:rsidP="008B60B2">
      <w:r>
        <w:separator/>
      </w:r>
    </w:p>
    <w:p w14:paraId="157697FF" w14:textId="77777777" w:rsidR="00573D04" w:rsidRPr="00ED77FB" w:rsidRDefault="00573D04" w:rsidP="008B60B2">
      <w:pPr>
        <w:spacing w:after="60"/>
        <w:rPr>
          <w:sz w:val="17"/>
          <w:szCs w:val="17"/>
        </w:rPr>
      </w:pPr>
      <w:r w:rsidRPr="00ED77FB">
        <w:rPr>
          <w:sz w:val="17"/>
          <w:szCs w:val="17"/>
        </w:rPr>
        <w:t>[Footnote continued from previous page]</w:t>
      </w:r>
    </w:p>
  </w:footnote>
  <w:footnote w:type="continuationNotice" w:id="1">
    <w:p w14:paraId="1B5F8129" w14:textId="77777777" w:rsidR="00573D04" w:rsidRPr="00ED77FB" w:rsidRDefault="00573D04" w:rsidP="008B60B2">
      <w:pPr>
        <w:spacing w:before="60"/>
        <w:jc w:val="right"/>
        <w:rPr>
          <w:sz w:val="17"/>
          <w:szCs w:val="17"/>
        </w:rPr>
      </w:pPr>
      <w:r w:rsidRPr="00ED77FB">
        <w:rPr>
          <w:sz w:val="17"/>
          <w:szCs w:val="17"/>
        </w:rPr>
        <w:t>[Footnote continued on next page]</w:t>
      </w:r>
    </w:p>
  </w:footnote>
  <w:footnote w:id="2">
    <w:p w14:paraId="5657A8AA" w14:textId="18A118E2" w:rsidR="004C0EA3" w:rsidRPr="00A609EE" w:rsidRDefault="004C0EA3" w:rsidP="00A609EE">
      <w:pPr>
        <w:pStyle w:val="FootnoteText"/>
        <w:overflowPunct w:val="0"/>
        <w:jc w:val="both"/>
        <w:rPr>
          <w:rFonts w:ascii="SimSun" w:hAnsi="SimSun"/>
        </w:rPr>
      </w:pPr>
      <w:r w:rsidRPr="00A609EE">
        <w:rPr>
          <w:rStyle w:val="FootnoteReference"/>
          <w:rFonts w:ascii="SimSun" w:hAnsi="SimSun"/>
        </w:rPr>
        <w:footnoteRef/>
      </w:r>
      <w:r w:rsidRPr="00A609EE">
        <w:rPr>
          <w:rFonts w:ascii="SimSun" w:hAnsi="SimSun"/>
        </w:rPr>
        <w:t xml:space="preserve"> </w:t>
      </w:r>
      <w:r w:rsidRPr="00A609EE">
        <w:rPr>
          <w:rFonts w:ascii="SimSun" w:hAnsi="SimSun" w:hint="eastAsia"/>
        </w:rPr>
        <w:tab/>
        <w:t>此词在文件中未</w:t>
      </w:r>
      <w:r w:rsidR="00A609EE">
        <w:rPr>
          <w:rFonts w:ascii="SimSun" w:hAnsi="SimSun" w:hint="eastAsia"/>
        </w:rPr>
        <w:t>照此</w:t>
      </w:r>
      <w:r w:rsidRPr="00A609EE">
        <w:rPr>
          <w:rFonts w:ascii="SimSun" w:hAnsi="SimSun" w:hint="eastAsia"/>
        </w:rPr>
        <w:t>出现，但在从案文中全面删除“相关传统知识”的同时予以引入。经考虑，感觉引入此词的成员国应有机会澄清其是否在案文中仍然有关。</w:t>
      </w:r>
    </w:p>
  </w:footnote>
  <w:footnote w:id="3">
    <w:p w14:paraId="089F89DD" w14:textId="21B51771" w:rsidR="004C0EA3" w:rsidRPr="00A609EE" w:rsidRDefault="004C0EA3" w:rsidP="00A609EE">
      <w:pPr>
        <w:pStyle w:val="FootnoteText"/>
        <w:jc w:val="both"/>
        <w:rPr>
          <w:rFonts w:ascii="SimSun" w:hAnsi="SimSun"/>
        </w:rPr>
      </w:pPr>
      <w:r w:rsidRPr="00A609EE">
        <w:rPr>
          <w:rStyle w:val="FootnoteReference"/>
          <w:rFonts w:ascii="SimSun" w:hAnsi="SimSun"/>
        </w:rPr>
        <w:footnoteRef/>
      </w:r>
      <w:r w:rsidRPr="00A609EE">
        <w:rPr>
          <w:rFonts w:ascii="SimSun" w:hAnsi="SimSun"/>
        </w:rPr>
        <w:t xml:space="preserve"> </w:t>
      </w:r>
      <w:r w:rsidR="00A609EE">
        <w:rPr>
          <w:rFonts w:ascii="SimSun" w:hAnsi="SimSun" w:hint="eastAsia"/>
        </w:rPr>
        <w:tab/>
      </w:r>
      <w:r w:rsidRPr="00A609EE">
        <w:rPr>
          <w:rFonts w:ascii="SimSun" w:hAnsi="SimSun" w:hint="eastAsia"/>
        </w:rPr>
        <w:t>《名古屋议定书》第14条第2款中的替代措辞是“在不妨碍保护保密信息的情况下”。</w:t>
      </w:r>
    </w:p>
  </w:footnote>
  <w:footnote w:id="4">
    <w:p w14:paraId="23B2E9C8" w14:textId="3900135C" w:rsidR="004C0EA3" w:rsidRDefault="004C0EA3" w:rsidP="00A609EE">
      <w:pPr>
        <w:pStyle w:val="FootnoteText"/>
        <w:overflowPunct w:val="0"/>
        <w:jc w:val="both"/>
      </w:pPr>
      <w:r w:rsidRPr="00A609EE">
        <w:rPr>
          <w:rStyle w:val="FootnoteReference"/>
          <w:rFonts w:ascii="SimSun" w:hAnsi="SimSun"/>
        </w:rPr>
        <w:footnoteRef/>
      </w:r>
      <w:r w:rsidRPr="00A609EE">
        <w:rPr>
          <w:rFonts w:ascii="SimSun" w:hAnsi="SimSun"/>
        </w:rPr>
        <w:t xml:space="preserve"> </w:t>
      </w:r>
      <w:r w:rsidRPr="00A609EE">
        <w:rPr>
          <w:rFonts w:ascii="SimSun" w:hAnsi="SimSun" w:hint="eastAsia"/>
        </w:rPr>
        <w:tab/>
        <w:t>一个成员国要求将标题改为“保护专利要求”。但是，协调人不理解这项建议的含义，要求在修改前予以澄</w:t>
      </w:r>
      <w:r w:rsidR="00D37732">
        <w:rPr>
          <w:rFonts w:ascii="SimSun" w:hAnsi="SimSun"/>
        </w:rPr>
        <w:t>‍</w:t>
      </w:r>
      <w:r w:rsidRPr="00A609EE">
        <w:rPr>
          <w:rFonts w:ascii="SimSun" w:hAnsi="SimSun" w:hint="eastAsia"/>
        </w:rPr>
        <w:t>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26215" w14:textId="590C4689" w:rsidR="00365B09" w:rsidRDefault="00365B09" w:rsidP="00365B09">
    <w:pPr>
      <w:pStyle w:val="Header"/>
      <w:jc w:val="right"/>
      <w:rPr>
        <w:rFonts w:ascii="SimSun" w:hAnsi="SimSun"/>
        <w:sz w:val="21"/>
      </w:rPr>
    </w:pPr>
    <w:r w:rsidRPr="00FB11FD">
      <w:rPr>
        <w:rFonts w:ascii="SimSun" w:hAnsi="SimSun"/>
        <w:sz w:val="21"/>
      </w:rPr>
      <w:t>WIPO/GRTKF/IC/</w:t>
    </w:r>
    <w:r>
      <w:rPr>
        <w:rFonts w:ascii="SimSun" w:hAnsi="SimSun" w:hint="eastAsia"/>
        <w:sz w:val="21"/>
      </w:rPr>
      <w:t>42/4</w:t>
    </w:r>
  </w:p>
  <w:p w14:paraId="15397834" w14:textId="7259A3E4" w:rsidR="00365B09" w:rsidRDefault="00365B09" w:rsidP="00365B09">
    <w:pPr>
      <w:pStyle w:val="Header"/>
      <w:spacing w:afterLines="100" w:after="240"/>
      <w:jc w:val="right"/>
      <w:rPr>
        <w:rFonts w:ascii="SimSun" w:hAnsi="SimSun"/>
        <w:sz w:val="21"/>
      </w:rPr>
    </w:pPr>
    <w:r>
      <w:rPr>
        <w:rFonts w:ascii="SimSun" w:hAnsi="SimSun" w:hint="eastAsia"/>
        <w:sz w:val="21"/>
      </w:rPr>
      <w:t>第</w:t>
    </w:r>
    <w:r w:rsidRPr="00834C8A">
      <w:rPr>
        <w:rFonts w:ascii="SimSun" w:hAnsi="SimSun"/>
        <w:sz w:val="21"/>
      </w:rPr>
      <w:fldChar w:fldCharType="begin"/>
    </w:r>
    <w:r w:rsidRPr="00834C8A">
      <w:rPr>
        <w:rFonts w:ascii="SimSun" w:hAnsi="SimSun"/>
        <w:sz w:val="21"/>
      </w:rPr>
      <w:instrText>PAGE   \* MERGEFORMAT</w:instrText>
    </w:r>
    <w:r w:rsidRPr="00834C8A">
      <w:rPr>
        <w:rFonts w:ascii="SimSun" w:hAnsi="SimSun"/>
        <w:sz w:val="21"/>
      </w:rPr>
      <w:fldChar w:fldCharType="separate"/>
    </w:r>
    <w:r w:rsidRPr="00365B09">
      <w:rPr>
        <w:rFonts w:ascii="SimSun" w:hAnsi="SimSun"/>
        <w:noProof/>
        <w:sz w:val="21"/>
        <w:lang w:val="zh-CN"/>
      </w:rPr>
      <w:t>2</w:t>
    </w:r>
    <w:r w:rsidRPr="00834C8A">
      <w:rPr>
        <w:rFonts w:ascii="SimSun" w:hAnsi="SimSun"/>
        <w:sz w:val="21"/>
      </w:rPr>
      <w:fldChar w:fldCharType="end"/>
    </w:r>
    <w:r>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596BA" w14:textId="423D9C5B" w:rsidR="004C0EA3" w:rsidRDefault="00FB11FD" w:rsidP="00834C8A">
    <w:pPr>
      <w:pStyle w:val="Header"/>
      <w:jc w:val="right"/>
      <w:rPr>
        <w:rFonts w:ascii="SimSun" w:hAnsi="SimSun"/>
        <w:sz w:val="21"/>
      </w:rPr>
    </w:pPr>
    <w:bookmarkStart w:id="6" w:name="Code2"/>
    <w:r w:rsidRPr="00FB11FD">
      <w:rPr>
        <w:rFonts w:ascii="SimSun" w:hAnsi="SimSun"/>
        <w:sz w:val="21"/>
      </w:rPr>
      <w:t>WIPO/GRTKF/IC/</w:t>
    </w:r>
    <w:r w:rsidR="00CE5AA3">
      <w:rPr>
        <w:rFonts w:ascii="SimSun" w:hAnsi="SimSun" w:hint="eastAsia"/>
        <w:sz w:val="21"/>
      </w:rPr>
      <w:t>42/4</w:t>
    </w:r>
  </w:p>
  <w:bookmarkEnd w:id="6"/>
  <w:p w14:paraId="405FCE31" w14:textId="612F8667" w:rsidR="004C0EA3" w:rsidRDefault="004C0EA3" w:rsidP="00CE5AA3">
    <w:pPr>
      <w:pStyle w:val="Header"/>
      <w:spacing w:afterLines="100" w:after="240"/>
      <w:jc w:val="right"/>
      <w:rPr>
        <w:rFonts w:ascii="SimSun" w:hAnsi="SimSun"/>
        <w:sz w:val="21"/>
      </w:rPr>
    </w:pPr>
    <w:r>
      <w:rPr>
        <w:rFonts w:ascii="SimSun" w:hAnsi="SimSun" w:hint="eastAsia"/>
        <w:sz w:val="21"/>
      </w:rPr>
      <w:t>第</w:t>
    </w:r>
    <w:r w:rsidRPr="00834C8A">
      <w:rPr>
        <w:rFonts w:ascii="SimSun" w:hAnsi="SimSun"/>
        <w:sz w:val="21"/>
      </w:rPr>
      <w:fldChar w:fldCharType="begin"/>
    </w:r>
    <w:r w:rsidRPr="00834C8A">
      <w:rPr>
        <w:rFonts w:ascii="SimSun" w:hAnsi="SimSun"/>
        <w:sz w:val="21"/>
      </w:rPr>
      <w:instrText>PAGE   \* MERGEFORMAT</w:instrText>
    </w:r>
    <w:r w:rsidRPr="00834C8A">
      <w:rPr>
        <w:rFonts w:ascii="SimSun" w:hAnsi="SimSun"/>
        <w:sz w:val="21"/>
      </w:rPr>
      <w:fldChar w:fldCharType="separate"/>
    </w:r>
    <w:r w:rsidR="008F6FA0" w:rsidRPr="008F6FA0">
      <w:rPr>
        <w:rFonts w:ascii="SimSun" w:hAnsi="SimSun"/>
        <w:noProof/>
        <w:sz w:val="21"/>
        <w:lang w:val="zh-CN"/>
      </w:rPr>
      <w:t>2</w:t>
    </w:r>
    <w:r w:rsidRPr="00834C8A">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FB531" w14:textId="27F8BBA9" w:rsidR="00365B09" w:rsidRDefault="00365B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5E265" w14:textId="128D3ADB" w:rsidR="00365B09" w:rsidRPr="00FB11FD" w:rsidRDefault="00365B09" w:rsidP="00365B09">
    <w:pPr>
      <w:pStyle w:val="Header"/>
      <w:jc w:val="right"/>
      <w:rPr>
        <w:rFonts w:ascii="SimSun" w:hAnsi="SimSun"/>
        <w:sz w:val="21"/>
      </w:rPr>
    </w:pPr>
    <w:r>
      <w:rPr>
        <w:rFonts w:ascii="SimSun" w:hAnsi="SimSun"/>
        <w:sz w:val="21"/>
      </w:rPr>
      <w:t>WIPO/GRTKF/IC/4</w:t>
    </w:r>
    <w:r>
      <w:rPr>
        <w:rFonts w:ascii="SimSun" w:hAnsi="SimSun" w:hint="eastAsia"/>
        <w:sz w:val="21"/>
      </w:rPr>
      <w:t>2</w:t>
    </w:r>
    <w:r>
      <w:rPr>
        <w:rFonts w:ascii="SimSun" w:hAnsi="SimSun"/>
        <w:sz w:val="21"/>
      </w:rPr>
      <w:t>/4</w:t>
    </w:r>
  </w:p>
  <w:p w14:paraId="025AFAA9" w14:textId="5047D595" w:rsidR="00365B09" w:rsidRDefault="00365B09" w:rsidP="00365B09">
    <w:pPr>
      <w:pStyle w:val="Header"/>
      <w:spacing w:afterLines="100" w:after="240"/>
      <w:jc w:val="right"/>
      <w:rPr>
        <w:rFonts w:ascii="SimSun" w:hAnsi="SimSun"/>
        <w:sz w:val="21"/>
      </w:rPr>
    </w:pPr>
    <w:r w:rsidRPr="00FB11FD">
      <w:rPr>
        <w:rFonts w:ascii="SimSun" w:hAnsi="SimSun" w:hint="eastAsia"/>
        <w:sz w:val="21"/>
      </w:rPr>
      <w:t>附件</w:t>
    </w:r>
    <w:r>
      <w:rPr>
        <w:rFonts w:ascii="SimSun" w:hAnsi="SimSun" w:hint="eastAsia"/>
        <w:sz w:val="21"/>
      </w:rPr>
      <w:t>第</w:t>
    </w:r>
    <w:r w:rsidRPr="00834C8A">
      <w:rPr>
        <w:rFonts w:ascii="SimSun" w:hAnsi="SimSun"/>
        <w:sz w:val="21"/>
      </w:rPr>
      <w:fldChar w:fldCharType="begin"/>
    </w:r>
    <w:r w:rsidRPr="00834C8A">
      <w:rPr>
        <w:rFonts w:ascii="SimSun" w:hAnsi="SimSun"/>
        <w:sz w:val="21"/>
      </w:rPr>
      <w:instrText>PAGE   \* MERGEFORMAT</w:instrText>
    </w:r>
    <w:r w:rsidRPr="00834C8A">
      <w:rPr>
        <w:rFonts w:ascii="SimSun" w:hAnsi="SimSun"/>
        <w:sz w:val="21"/>
      </w:rPr>
      <w:fldChar w:fldCharType="separate"/>
    </w:r>
    <w:r w:rsidRPr="00365B09">
      <w:rPr>
        <w:rFonts w:ascii="SimSun" w:hAnsi="SimSun"/>
        <w:noProof/>
        <w:sz w:val="21"/>
        <w:lang w:val="zh-CN"/>
      </w:rPr>
      <w:t>18</w:t>
    </w:r>
    <w:r w:rsidRPr="00834C8A">
      <w:rPr>
        <w:rFonts w:ascii="SimSun" w:hAnsi="SimSun"/>
        <w:sz w:val="21"/>
      </w:rPr>
      <w:fldChar w:fldCharType="end"/>
    </w:r>
    <w:r>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BD946" w14:textId="23868117" w:rsidR="00231A0C" w:rsidRPr="00FB11FD" w:rsidRDefault="00485EEE" w:rsidP="00231A0C">
    <w:pPr>
      <w:pStyle w:val="Header"/>
      <w:jc w:val="right"/>
      <w:rPr>
        <w:rFonts w:ascii="SimSun" w:hAnsi="SimSun"/>
        <w:sz w:val="21"/>
      </w:rPr>
    </w:pPr>
    <w:r>
      <w:rPr>
        <w:rFonts w:ascii="SimSun" w:hAnsi="SimSun"/>
        <w:sz w:val="21"/>
      </w:rPr>
      <w:t>WIPO/GRTKF/IC/4</w:t>
    </w:r>
    <w:r w:rsidR="00CE5AA3">
      <w:rPr>
        <w:rFonts w:ascii="SimSun" w:hAnsi="SimSun" w:hint="eastAsia"/>
        <w:sz w:val="21"/>
      </w:rPr>
      <w:t>2</w:t>
    </w:r>
    <w:r>
      <w:rPr>
        <w:rFonts w:ascii="SimSun" w:hAnsi="SimSun"/>
        <w:sz w:val="21"/>
      </w:rPr>
      <w:t>/4</w:t>
    </w:r>
  </w:p>
  <w:p w14:paraId="54A5D74C" w14:textId="0B9C1B2D" w:rsidR="00FB11FD" w:rsidRDefault="00231A0C" w:rsidP="00CE5AA3">
    <w:pPr>
      <w:pStyle w:val="Header"/>
      <w:spacing w:afterLines="100" w:after="240"/>
      <w:jc w:val="right"/>
      <w:rPr>
        <w:rFonts w:ascii="SimSun" w:hAnsi="SimSun"/>
        <w:sz w:val="21"/>
      </w:rPr>
    </w:pPr>
    <w:r w:rsidRPr="00FB11FD">
      <w:rPr>
        <w:rFonts w:ascii="SimSun" w:hAnsi="SimSun" w:hint="eastAsia"/>
        <w:sz w:val="21"/>
      </w:rPr>
      <w:t>附件</w:t>
    </w:r>
    <w:r w:rsidR="00FB11FD">
      <w:rPr>
        <w:rFonts w:ascii="SimSun" w:hAnsi="SimSun" w:hint="eastAsia"/>
        <w:sz w:val="21"/>
      </w:rPr>
      <w:t>第</w:t>
    </w:r>
    <w:r w:rsidR="00FB11FD" w:rsidRPr="00834C8A">
      <w:rPr>
        <w:rFonts w:ascii="SimSun" w:hAnsi="SimSun"/>
        <w:sz w:val="21"/>
      </w:rPr>
      <w:fldChar w:fldCharType="begin"/>
    </w:r>
    <w:r w:rsidR="00FB11FD" w:rsidRPr="00834C8A">
      <w:rPr>
        <w:rFonts w:ascii="SimSun" w:hAnsi="SimSun"/>
        <w:sz w:val="21"/>
      </w:rPr>
      <w:instrText>PAGE   \* MERGEFORMAT</w:instrText>
    </w:r>
    <w:r w:rsidR="00FB11FD" w:rsidRPr="00834C8A">
      <w:rPr>
        <w:rFonts w:ascii="SimSun" w:hAnsi="SimSun"/>
        <w:sz w:val="21"/>
      </w:rPr>
      <w:fldChar w:fldCharType="separate"/>
    </w:r>
    <w:r w:rsidR="00365B09" w:rsidRPr="00365B09">
      <w:rPr>
        <w:rFonts w:ascii="SimSun" w:hAnsi="SimSun"/>
        <w:noProof/>
        <w:sz w:val="21"/>
        <w:lang w:val="zh-CN"/>
      </w:rPr>
      <w:t>17</w:t>
    </w:r>
    <w:r w:rsidR="00FB11FD" w:rsidRPr="00834C8A">
      <w:rPr>
        <w:rFonts w:ascii="SimSun" w:hAnsi="SimSun"/>
        <w:sz w:val="21"/>
      </w:rPr>
      <w:fldChar w:fldCharType="end"/>
    </w:r>
    <w:r w:rsidR="00FB11FD">
      <w:rPr>
        <w:rFonts w:ascii="SimSun" w:hAnsi="SimSun" w:hint="eastAsia"/>
        <w:sz w:val="21"/>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A96F5" w14:textId="2E4536D8" w:rsidR="00FB11FD" w:rsidRPr="00FB11FD" w:rsidRDefault="00485EEE" w:rsidP="00FB11FD">
    <w:pPr>
      <w:pStyle w:val="Header"/>
      <w:jc w:val="right"/>
      <w:rPr>
        <w:rFonts w:ascii="SimSun" w:hAnsi="SimSun"/>
        <w:sz w:val="21"/>
      </w:rPr>
    </w:pPr>
    <w:r>
      <w:rPr>
        <w:rFonts w:ascii="SimSun" w:hAnsi="SimSun"/>
        <w:sz w:val="21"/>
      </w:rPr>
      <w:t>WIPO/GRTKF/IC/</w:t>
    </w:r>
    <w:r w:rsidR="00CE5AA3">
      <w:rPr>
        <w:rFonts w:ascii="SimSun" w:hAnsi="SimSun"/>
        <w:sz w:val="21"/>
      </w:rPr>
      <w:t>42/4</w:t>
    </w:r>
  </w:p>
  <w:p w14:paraId="03FBAE27" w14:textId="13C9C3EC" w:rsidR="00FB11FD" w:rsidRPr="00FB11FD" w:rsidRDefault="00FB11FD" w:rsidP="00CE5AA3">
    <w:pPr>
      <w:pStyle w:val="Header"/>
      <w:spacing w:afterLines="100" w:after="240"/>
      <w:jc w:val="right"/>
      <w:rPr>
        <w:rFonts w:ascii="SimSun" w:hAnsi="SimSun"/>
        <w:sz w:val="21"/>
      </w:rPr>
    </w:pPr>
    <w:r w:rsidRPr="00FB11FD">
      <w:rPr>
        <w:rFonts w:ascii="SimSun" w:hAnsi="SimSun" w:hint="eastAsia"/>
        <w:sz w:val="21"/>
      </w:rPr>
      <w:t>附</w:t>
    </w:r>
    <w:r w:rsidR="00231A0C">
      <w:rPr>
        <w:rFonts w:ascii="SimSun" w:hAnsi="SimSun" w:hint="eastAsia"/>
        <w:sz w:val="21"/>
      </w:rPr>
      <w:t xml:space="preserve">　</w:t>
    </w:r>
    <w:r w:rsidRPr="00FB11FD">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8"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9"/>
  </w:num>
  <w:num w:numId="5">
    <w:abstractNumId w:val="5"/>
  </w:num>
  <w:num w:numId="6">
    <w:abstractNumId w:val="4"/>
  </w:num>
  <w:num w:numId="7">
    <w:abstractNumId w:val="7"/>
  </w:num>
  <w:num w:numId="8">
    <w:abstractNumId w:val="1"/>
  </w:num>
  <w:num w:numId="9">
    <w:abstractNumId w:val="8"/>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C2"/>
    <w:rsid w:val="00011E6B"/>
    <w:rsid w:val="00022763"/>
    <w:rsid w:val="000251CF"/>
    <w:rsid w:val="00025407"/>
    <w:rsid w:val="0003022A"/>
    <w:rsid w:val="0003301A"/>
    <w:rsid w:val="00042957"/>
    <w:rsid w:val="00043CAA"/>
    <w:rsid w:val="00057BDC"/>
    <w:rsid w:val="000619CF"/>
    <w:rsid w:val="00062943"/>
    <w:rsid w:val="000651A6"/>
    <w:rsid w:val="00065300"/>
    <w:rsid w:val="00067F1C"/>
    <w:rsid w:val="00075432"/>
    <w:rsid w:val="000800EA"/>
    <w:rsid w:val="000816AB"/>
    <w:rsid w:val="00081D3A"/>
    <w:rsid w:val="00086059"/>
    <w:rsid w:val="00087A2D"/>
    <w:rsid w:val="000968ED"/>
    <w:rsid w:val="000973AE"/>
    <w:rsid w:val="000A1FBE"/>
    <w:rsid w:val="000C3525"/>
    <w:rsid w:val="000E0020"/>
    <w:rsid w:val="000E21EC"/>
    <w:rsid w:val="000E31BA"/>
    <w:rsid w:val="000F3261"/>
    <w:rsid w:val="000F3AC0"/>
    <w:rsid w:val="000F5E56"/>
    <w:rsid w:val="00100E81"/>
    <w:rsid w:val="001104EB"/>
    <w:rsid w:val="00110910"/>
    <w:rsid w:val="00131EC7"/>
    <w:rsid w:val="00132AC0"/>
    <w:rsid w:val="00135BA2"/>
    <w:rsid w:val="001362EE"/>
    <w:rsid w:val="0015084F"/>
    <w:rsid w:val="00152A12"/>
    <w:rsid w:val="00152B47"/>
    <w:rsid w:val="00155B81"/>
    <w:rsid w:val="001610DA"/>
    <w:rsid w:val="00170288"/>
    <w:rsid w:val="00172953"/>
    <w:rsid w:val="001832A6"/>
    <w:rsid w:val="001843D6"/>
    <w:rsid w:val="00186C58"/>
    <w:rsid w:val="00191C84"/>
    <w:rsid w:val="001A162B"/>
    <w:rsid w:val="001A408E"/>
    <w:rsid w:val="001B31DE"/>
    <w:rsid w:val="001D1F0E"/>
    <w:rsid w:val="001D58A1"/>
    <w:rsid w:val="001E1977"/>
    <w:rsid w:val="001E338A"/>
    <w:rsid w:val="001E6B9B"/>
    <w:rsid w:val="001E73F6"/>
    <w:rsid w:val="001F0226"/>
    <w:rsid w:val="001F23C8"/>
    <w:rsid w:val="001F4BDE"/>
    <w:rsid w:val="001F752D"/>
    <w:rsid w:val="0020038A"/>
    <w:rsid w:val="00210E58"/>
    <w:rsid w:val="002121FA"/>
    <w:rsid w:val="00214715"/>
    <w:rsid w:val="0021570D"/>
    <w:rsid w:val="0022449D"/>
    <w:rsid w:val="00227BFE"/>
    <w:rsid w:val="00231A0C"/>
    <w:rsid w:val="002322F8"/>
    <w:rsid w:val="00237DA2"/>
    <w:rsid w:val="002438C5"/>
    <w:rsid w:val="002634C4"/>
    <w:rsid w:val="00264C55"/>
    <w:rsid w:val="002740A9"/>
    <w:rsid w:val="00282B44"/>
    <w:rsid w:val="00284D25"/>
    <w:rsid w:val="002928D3"/>
    <w:rsid w:val="00293505"/>
    <w:rsid w:val="002A1B4C"/>
    <w:rsid w:val="002A414A"/>
    <w:rsid w:val="002A6A11"/>
    <w:rsid w:val="002B0B6F"/>
    <w:rsid w:val="002B1A86"/>
    <w:rsid w:val="002B694A"/>
    <w:rsid w:val="002C3CD9"/>
    <w:rsid w:val="002E29C3"/>
    <w:rsid w:val="002E5B99"/>
    <w:rsid w:val="002F0C6D"/>
    <w:rsid w:val="002F1FE6"/>
    <w:rsid w:val="002F4BA7"/>
    <w:rsid w:val="002F4E68"/>
    <w:rsid w:val="002F6D65"/>
    <w:rsid w:val="002F7975"/>
    <w:rsid w:val="00312F7F"/>
    <w:rsid w:val="00315DC5"/>
    <w:rsid w:val="003228B7"/>
    <w:rsid w:val="00333FA2"/>
    <w:rsid w:val="0034654E"/>
    <w:rsid w:val="00346B8E"/>
    <w:rsid w:val="00356A2A"/>
    <w:rsid w:val="00365B09"/>
    <w:rsid w:val="00366182"/>
    <w:rsid w:val="003673CF"/>
    <w:rsid w:val="00373951"/>
    <w:rsid w:val="003845C1"/>
    <w:rsid w:val="00385993"/>
    <w:rsid w:val="003A1EDD"/>
    <w:rsid w:val="003A6F89"/>
    <w:rsid w:val="003B38C1"/>
    <w:rsid w:val="003B66C3"/>
    <w:rsid w:val="003C28B8"/>
    <w:rsid w:val="003C5E0D"/>
    <w:rsid w:val="003C6EE3"/>
    <w:rsid w:val="003E052C"/>
    <w:rsid w:val="003E2F63"/>
    <w:rsid w:val="003E58F1"/>
    <w:rsid w:val="003F5C55"/>
    <w:rsid w:val="004049C1"/>
    <w:rsid w:val="0040567C"/>
    <w:rsid w:val="00410EDA"/>
    <w:rsid w:val="00414D77"/>
    <w:rsid w:val="00423E3E"/>
    <w:rsid w:val="00424D70"/>
    <w:rsid w:val="00427499"/>
    <w:rsid w:val="00427A40"/>
    <w:rsid w:val="00427AF4"/>
    <w:rsid w:val="00427BDC"/>
    <w:rsid w:val="0043565F"/>
    <w:rsid w:val="004400E2"/>
    <w:rsid w:val="004452EF"/>
    <w:rsid w:val="004647DA"/>
    <w:rsid w:val="0046705A"/>
    <w:rsid w:val="00474062"/>
    <w:rsid w:val="0047799E"/>
    <w:rsid w:val="00477D6B"/>
    <w:rsid w:val="00485EEE"/>
    <w:rsid w:val="004927C6"/>
    <w:rsid w:val="00493152"/>
    <w:rsid w:val="00497529"/>
    <w:rsid w:val="004B47BA"/>
    <w:rsid w:val="004B77E7"/>
    <w:rsid w:val="004C0CEE"/>
    <w:rsid w:val="004C0EA3"/>
    <w:rsid w:val="004C1FCC"/>
    <w:rsid w:val="004C319F"/>
    <w:rsid w:val="004C559F"/>
    <w:rsid w:val="004D39C4"/>
    <w:rsid w:val="004F3425"/>
    <w:rsid w:val="00502F84"/>
    <w:rsid w:val="005054D5"/>
    <w:rsid w:val="00512030"/>
    <w:rsid w:val="00513ACB"/>
    <w:rsid w:val="00513FC2"/>
    <w:rsid w:val="00526247"/>
    <w:rsid w:val="0053057A"/>
    <w:rsid w:val="00534795"/>
    <w:rsid w:val="00535723"/>
    <w:rsid w:val="00537BC6"/>
    <w:rsid w:val="00560A29"/>
    <w:rsid w:val="00561602"/>
    <w:rsid w:val="00561F7B"/>
    <w:rsid w:val="005639D8"/>
    <w:rsid w:val="00564466"/>
    <w:rsid w:val="00570CFB"/>
    <w:rsid w:val="00571C4B"/>
    <w:rsid w:val="00573D04"/>
    <w:rsid w:val="00583D3E"/>
    <w:rsid w:val="00586283"/>
    <w:rsid w:val="00594141"/>
    <w:rsid w:val="00595DC2"/>
    <w:rsid w:val="00596A52"/>
    <w:rsid w:val="005A4BF8"/>
    <w:rsid w:val="005A71C1"/>
    <w:rsid w:val="005C08F6"/>
    <w:rsid w:val="005C2FD6"/>
    <w:rsid w:val="005C60AA"/>
    <w:rsid w:val="005D16C6"/>
    <w:rsid w:val="005D7B2B"/>
    <w:rsid w:val="005D7C3C"/>
    <w:rsid w:val="005E34F2"/>
    <w:rsid w:val="005E4D89"/>
    <w:rsid w:val="005F711C"/>
    <w:rsid w:val="00601005"/>
    <w:rsid w:val="00601042"/>
    <w:rsid w:val="00605827"/>
    <w:rsid w:val="00606A98"/>
    <w:rsid w:val="0061115D"/>
    <w:rsid w:val="006119CC"/>
    <w:rsid w:val="00612E4A"/>
    <w:rsid w:val="006176C9"/>
    <w:rsid w:val="00623728"/>
    <w:rsid w:val="00623895"/>
    <w:rsid w:val="0063055D"/>
    <w:rsid w:val="0063213C"/>
    <w:rsid w:val="006371A7"/>
    <w:rsid w:val="0063797D"/>
    <w:rsid w:val="006413CB"/>
    <w:rsid w:val="00645549"/>
    <w:rsid w:val="00646050"/>
    <w:rsid w:val="00653739"/>
    <w:rsid w:val="00664377"/>
    <w:rsid w:val="006713CA"/>
    <w:rsid w:val="00676C5C"/>
    <w:rsid w:val="0069137C"/>
    <w:rsid w:val="006B0918"/>
    <w:rsid w:val="006B6724"/>
    <w:rsid w:val="006C55BB"/>
    <w:rsid w:val="006D2C3D"/>
    <w:rsid w:val="006D5561"/>
    <w:rsid w:val="006D5E0F"/>
    <w:rsid w:val="006E1391"/>
    <w:rsid w:val="006E5033"/>
    <w:rsid w:val="006F04DA"/>
    <w:rsid w:val="006F3B86"/>
    <w:rsid w:val="006F7507"/>
    <w:rsid w:val="007058FB"/>
    <w:rsid w:val="00710A36"/>
    <w:rsid w:val="00711D10"/>
    <w:rsid w:val="00722A50"/>
    <w:rsid w:val="0073671F"/>
    <w:rsid w:val="00746790"/>
    <w:rsid w:val="0074750A"/>
    <w:rsid w:val="0074762C"/>
    <w:rsid w:val="007563CE"/>
    <w:rsid w:val="00761A4E"/>
    <w:rsid w:val="00767948"/>
    <w:rsid w:val="00770389"/>
    <w:rsid w:val="00771FDB"/>
    <w:rsid w:val="007808C8"/>
    <w:rsid w:val="00781FA2"/>
    <w:rsid w:val="007836D2"/>
    <w:rsid w:val="007912E2"/>
    <w:rsid w:val="00792BEE"/>
    <w:rsid w:val="007937C2"/>
    <w:rsid w:val="00795FD6"/>
    <w:rsid w:val="007A7DBA"/>
    <w:rsid w:val="007B6410"/>
    <w:rsid w:val="007B6614"/>
    <w:rsid w:val="007B6A58"/>
    <w:rsid w:val="007D1613"/>
    <w:rsid w:val="007D19FC"/>
    <w:rsid w:val="007D1EFA"/>
    <w:rsid w:val="007D265D"/>
    <w:rsid w:val="007D6645"/>
    <w:rsid w:val="007E7454"/>
    <w:rsid w:val="007F427B"/>
    <w:rsid w:val="008022D9"/>
    <w:rsid w:val="00811220"/>
    <w:rsid w:val="00812B01"/>
    <w:rsid w:val="00822669"/>
    <w:rsid w:val="00825C00"/>
    <w:rsid w:val="008342C7"/>
    <w:rsid w:val="00834C8A"/>
    <w:rsid w:val="008401A2"/>
    <w:rsid w:val="008417CE"/>
    <w:rsid w:val="00852D92"/>
    <w:rsid w:val="0085578E"/>
    <w:rsid w:val="008563E4"/>
    <w:rsid w:val="008568D8"/>
    <w:rsid w:val="00863D88"/>
    <w:rsid w:val="0087251F"/>
    <w:rsid w:val="00874326"/>
    <w:rsid w:val="00876357"/>
    <w:rsid w:val="00882FC1"/>
    <w:rsid w:val="0089205D"/>
    <w:rsid w:val="00895421"/>
    <w:rsid w:val="008959E1"/>
    <w:rsid w:val="008A5B35"/>
    <w:rsid w:val="008B2CC1"/>
    <w:rsid w:val="008B60B2"/>
    <w:rsid w:val="008B6D21"/>
    <w:rsid w:val="008D19AE"/>
    <w:rsid w:val="008D736A"/>
    <w:rsid w:val="008E39C9"/>
    <w:rsid w:val="008E6B28"/>
    <w:rsid w:val="008E6F1C"/>
    <w:rsid w:val="008F22A9"/>
    <w:rsid w:val="008F2DC1"/>
    <w:rsid w:val="008F6FA0"/>
    <w:rsid w:val="009035F4"/>
    <w:rsid w:val="009041EC"/>
    <w:rsid w:val="0090731E"/>
    <w:rsid w:val="00914EAA"/>
    <w:rsid w:val="00916EE2"/>
    <w:rsid w:val="00925FDE"/>
    <w:rsid w:val="0093547B"/>
    <w:rsid w:val="0094089F"/>
    <w:rsid w:val="00956AA4"/>
    <w:rsid w:val="00965F13"/>
    <w:rsid w:val="00966A22"/>
    <w:rsid w:val="0096722F"/>
    <w:rsid w:val="009701CF"/>
    <w:rsid w:val="009725A5"/>
    <w:rsid w:val="00980843"/>
    <w:rsid w:val="009902E6"/>
    <w:rsid w:val="009A03CD"/>
    <w:rsid w:val="009B12BA"/>
    <w:rsid w:val="009B50E7"/>
    <w:rsid w:val="009B6264"/>
    <w:rsid w:val="009B70B4"/>
    <w:rsid w:val="009C3BA9"/>
    <w:rsid w:val="009C4F6C"/>
    <w:rsid w:val="009C624C"/>
    <w:rsid w:val="009D0FB4"/>
    <w:rsid w:val="009D2BD2"/>
    <w:rsid w:val="009D4B7F"/>
    <w:rsid w:val="009E21CC"/>
    <w:rsid w:val="009E2791"/>
    <w:rsid w:val="009E3F6F"/>
    <w:rsid w:val="009E48AA"/>
    <w:rsid w:val="009E4E03"/>
    <w:rsid w:val="009E5DF0"/>
    <w:rsid w:val="009E641A"/>
    <w:rsid w:val="009F3BF9"/>
    <w:rsid w:val="009F499F"/>
    <w:rsid w:val="009F6F3F"/>
    <w:rsid w:val="009F76F8"/>
    <w:rsid w:val="00A0284A"/>
    <w:rsid w:val="00A0368B"/>
    <w:rsid w:val="00A077C0"/>
    <w:rsid w:val="00A11468"/>
    <w:rsid w:val="00A150A8"/>
    <w:rsid w:val="00A235FA"/>
    <w:rsid w:val="00A23D76"/>
    <w:rsid w:val="00A258CB"/>
    <w:rsid w:val="00A30CAE"/>
    <w:rsid w:val="00A31827"/>
    <w:rsid w:val="00A42DAF"/>
    <w:rsid w:val="00A43BD3"/>
    <w:rsid w:val="00A45BD8"/>
    <w:rsid w:val="00A53D39"/>
    <w:rsid w:val="00A609EE"/>
    <w:rsid w:val="00A70B49"/>
    <w:rsid w:val="00A7650D"/>
    <w:rsid w:val="00A773C2"/>
    <w:rsid w:val="00A778BF"/>
    <w:rsid w:val="00A80576"/>
    <w:rsid w:val="00A832D2"/>
    <w:rsid w:val="00A84BAC"/>
    <w:rsid w:val="00A85B8E"/>
    <w:rsid w:val="00A87AB1"/>
    <w:rsid w:val="00A94755"/>
    <w:rsid w:val="00A95ABE"/>
    <w:rsid w:val="00A9739E"/>
    <w:rsid w:val="00AA52DF"/>
    <w:rsid w:val="00AB36B5"/>
    <w:rsid w:val="00AC205C"/>
    <w:rsid w:val="00AC4FCD"/>
    <w:rsid w:val="00AD0BD8"/>
    <w:rsid w:val="00AE0987"/>
    <w:rsid w:val="00AE36D6"/>
    <w:rsid w:val="00AF0B72"/>
    <w:rsid w:val="00AF76B5"/>
    <w:rsid w:val="00B0469E"/>
    <w:rsid w:val="00B05A69"/>
    <w:rsid w:val="00B07A52"/>
    <w:rsid w:val="00B07B4E"/>
    <w:rsid w:val="00B07DA2"/>
    <w:rsid w:val="00B14C78"/>
    <w:rsid w:val="00B17D6E"/>
    <w:rsid w:val="00B20001"/>
    <w:rsid w:val="00B263FE"/>
    <w:rsid w:val="00B34D1D"/>
    <w:rsid w:val="00B40598"/>
    <w:rsid w:val="00B41A84"/>
    <w:rsid w:val="00B50B99"/>
    <w:rsid w:val="00B51F51"/>
    <w:rsid w:val="00B53742"/>
    <w:rsid w:val="00B546D2"/>
    <w:rsid w:val="00B57691"/>
    <w:rsid w:val="00B63C05"/>
    <w:rsid w:val="00B76D44"/>
    <w:rsid w:val="00B914BC"/>
    <w:rsid w:val="00B96BDF"/>
    <w:rsid w:val="00B97161"/>
    <w:rsid w:val="00B9734B"/>
    <w:rsid w:val="00BA1BA5"/>
    <w:rsid w:val="00BA3B36"/>
    <w:rsid w:val="00BA4FE9"/>
    <w:rsid w:val="00BA6199"/>
    <w:rsid w:val="00BB2EFD"/>
    <w:rsid w:val="00BC1DE6"/>
    <w:rsid w:val="00BC669F"/>
    <w:rsid w:val="00BD5162"/>
    <w:rsid w:val="00BD7A50"/>
    <w:rsid w:val="00BE01CA"/>
    <w:rsid w:val="00BF0A5E"/>
    <w:rsid w:val="00BF1253"/>
    <w:rsid w:val="00BF1ED1"/>
    <w:rsid w:val="00BF1F92"/>
    <w:rsid w:val="00BF59B7"/>
    <w:rsid w:val="00BF773F"/>
    <w:rsid w:val="00BF78CD"/>
    <w:rsid w:val="00C1047C"/>
    <w:rsid w:val="00C11BFE"/>
    <w:rsid w:val="00C124EE"/>
    <w:rsid w:val="00C1500C"/>
    <w:rsid w:val="00C16ECA"/>
    <w:rsid w:val="00C17D61"/>
    <w:rsid w:val="00C20753"/>
    <w:rsid w:val="00C25F4D"/>
    <w:rsid w:val="00C26D46"/>
    <w:rsid w:val="00C35F44"/>
    <w:rsid w:val="00C448A4"/>
    <w:rsid w:val="00C51C32"/>
    <w:rsid w:val="00C52FFC"/>
    <w:rsid w:val="00C57473"/>
    <w:rsid w:val="00C60D7A"/>
    <w:rsid w:val="00C6397B"/>
    <w:rsid w:val="00C64E91"/>
    <w:rsid w:val="00C67DC7"/>
    <w:rsid w:val="00C704AD"/>
    <w:rsid w:val="00C71C8E"/>
    <w:rsid w:val="00C72957"/>
    <w:rsid w:val="00C729B3"/>
    <w:rsid w:val="00C744E5"/>
    <w:rsid w:val="00C76241"/>
    <w:rsid w:val="00C77F1C"/>
    <w:rsid w:val="00C80523"/>
    <w:rsid w:val="00C81481"/>
    <w:rsid w:val="00C81A31"/>
    <w:rsid w:val="00C81E2D"/>
    <w:rsid w:val="00C83F89"/>
    <w:rsid w:val="00C86428"/>
    <w:rsid w:val="00C90600"/>
    <w:rsid w:val="00C916C7"/>
    <w:rsid w:val="00C91FAD"/>
    <w:rsid w:val="00C94629"/>
    <w:rsid w:val="00CB0CE1"/>
    <w:rsid w:val="00CC1430"/>
    <w:rsid w:val="00CC264B"/>
    <w:rsid w:val="00CD086E"/>
    <w:rsid w:val="00CE5AA3"/>
    <w:rsid w:val="00CF5182"/>
    <w:rsid w:val="00D005FD"/>
    <w:rsid w:val="00D02CC2"/>
    <w:rsid w:val="00D05914"/>
    <w:rsid w:val="00D06CDE"/>
    <w:rsid w:val="00D25169"/>
    <w:rsid w:val="00D37732"/>
    <w:rsid w:val="00D40A8E"/>
    <w:rsid w:val="00D41355"/>
    <w:rsid w:val="00D43C14"/>
    <w:rsid w:val="00D45252"/>
    <w:rsid w:val="00D51BA1"/>
    <w:rsid w:val="00D53984"/>
    <w:rsid w:val="00D53E0C"/>
    <w:rsid w:val="00D6368C"/>
    <w:rsid w:val="00D71B4D"/>
    <w:rsid w:val="00D837DC"/>
    <w:rsid w:val="00D93D55"/>
    <w:rsid w:val="00DB607D"/>
    <w:rsid w:val="00DB6FB1"/>
    <w:rsid w:val="00DB7ED7"/>
    <w:rsid w:val="00DC047D"/>
    <w:rsid w:val="00DE2387"/>
    <w:rsid w:val="00DE2584"/>
    <w:rsid w:val="00DE2B36"/>
    <w:rsid w:val="00DE4C78"/>
    <w:rsid w:val="00DF7FFD"/>
    <w:rsid w:val="00E0709E"/>
    <w:rsid w:val="00E11FAE"/>
    <w:rsid w:val="00E15F81"/>
    <w:rsid w:val="00E17D56"/>
    <w:rsid w:val="00E20D25"/>
    <w:rsid w:val="00E312E7"/>
    <w:rsid w:val="00E335FE"/>
    <w:rsid w:val="00E33837"/>
    <w:rsid w:val="00E33C72"/>
    <w:rsid w:val="00E40B8B"/>
    <w:rsid w:val="00E40D03"/>
    <w:rsid w:val="00E4321B"/>
    <w:rsid w:val="00E47FA9"/>
    <w:rsid w:val="00E5021F"/>
    <w:rsid w:val="00E562C3"/>
    <w:rsid w:val="00E61BA5"/>
    <w:rsid w:val="00E64969"/>
    <w:rsid w:val="00E67EF2"/>
    <w:rsid w:val="00E72AD4"/>
    <w:rsid w:val="00E73DF8"/>
    <w:rsid w:val="00E818A9"/>
    <w:rsid w:val="00E95710"/>
    <w:rsid w:val="00EA2D11"/>
    <w:rsid w:val="00EA7309"/>
    <w:rsid w:val="00EB25C8"/>
    <w:rsid w:val="00EB418C"/>
    <w:rsid w:val="00EB789A"/>
    <w:rsid w:val="00EC4E49"/>
    <w:rsid w:val="00EC5CD4"/>
    <w:rsid w:val="00EC5F92"/>
    <w:rsid w:val="00ED5527"/>
    <w:rsid w:val="00ED77FB"/>
    <w:rsid w:val="00ED7F7A"/>
    <w:rsid w:val="00EE2FED"/>
    <w:rsid w:val="00EE4478"/>
    <w:rsid w:val="00F021A6"/>
    <w:rsid w:val="00F035A1"/>
    <w:rsid w:val="00F06C22"/>
    <w:rsid w:val="00F07E82"/>
    <w:rsid w:val="00F10E0C"/>
    <w:rsid w:val="00F1208E"/>
    <w:rsid w:val="00F16C29"/>
    <w:rsid w:val="00F2352F"/>
    <w:rsid w:val="00F2415A"/>
    <w:rsid w:val="00F27C1E"/>
    <w:rsid w:val="00F30662"/>
    <w:rsid w:val="00F3237E"/>
    <w:rsid w:val="00F37003"/>
    <w:rsid w:val="00F41508"/>
    <w:rsid w:val="00F46206"/>
    <w:rsid w:val="00F5454A"/>
    <w:rsid w:val="00F577CE"/>
    <w:rsid w:val="00F648DA"/>
    <w:rsid w:val="00F66152"/>
    <w:rsid w:val="00F667A3"/>
    <w:rsid w:val="00F70197"/>
    <w:rsid w:val="00F7077E"/>
    <w:rsid w:val="00F82D7B"/>
    <w:rsid w:val="00F87175"/>
    <w:rsid w:val="00F90092"/>
    <w:rsid w:val="00FA0527"/>
    <w:rsid w:val="00FA5F52"/>
    <w:rsid w:val="00FB11FD"/>
    <w:rsid w:val="00FC28B6"/>
    <w:rsid w:val="00FC28EC"/>
    <w:rsid w:val="00FD4AB8"/>
    <w:rsid w:val="00FE0E0F"/>
    <w:rsid w:val="00FE3AF0"/>
    <w:rsid w:val="00FF0526"/>
    <w:rsid w:val="00FF232B"/>
    <w:rsid w:val="00FF660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ak"/>
    <w:basedOn w:val="Normal"/>
    <w:link w:val="FootnoteTextChar"/>
    <w:semiHidden/>
    <w:rsid w:val="00676C5C"/>
    <w:rPr>
      <w:sz w:val="18"/>
    </w:rPr>
  </w:style>
  <w:style w:type="character" w:customStyle="1" w:styleId="FootnoteTextChar">
    <w:name w:val="Footnote Text Char"/>
    <w:aliases w:val="Footnote ak Char"/>
    <w:basedOn w:val="DefaultParagraphFont"/>
    <w:link w:val="FootnoteText"/>
    <w:rsid w:val="00A773C2"/>
    <w:rPr>
      <w:rFonts w:ascii="Arial" w:eastAsia="SimSun" w:hAnsi="Arial" w:cs="Arial"/>
      <w:sz w:val="18"/>
      <w:lang w:val="en-US"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A773C2"/>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3C2"/>
    <w:rPr>
      <w:rFonts w:ascii="Tahoma" w:hAnsi="Tahoma" w:cs="Tahoma"/>
      <w:sz w:val="16"/>
      <w:szCs w:val="16"/>
    </w:rPr>
  </w:style>
  <w:style w:type="character" w:customStyle="1" w:styleId="BalloonTextChar">
    <w:name w:val="Balloon Text Char"/>
    <w:basedOn w:val="DefaultParagraphFont"/>
    <w:link w:val="BalloonText"/>
    <w:rsid w:val="00A773C2"/>
    <w:rPr>
      <w:rFonts w:ascii="Tahoma" w:eastAsia="SimSun" w:hAnsi="Tahoma" w:cs="Tahoma"/>
      <w:sz w:val="16"/>
      <w:szCs w:val="16"/>
      <w:lang w:val="en-US" w:eastAsia="zh-CN"/>
    </w:rPr>
  </w:style>
  <w:style w:type="paragraph" w:styleId="ListParagraph">
    <w:name w:val="List Paragraph"/>
    <w:basedOn w:val="Normal"/>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TableGrid">
    <w:name w:val="Table Grid"/>
    <w:basedOn w:val="TableNormal"/>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PageNumber">
    <w:name w:val="page number"/>
    <w:basedOn w:val="DefaultParagraphFont"/>
    <w:rsid w:val="00A773C2"/>
  </w:style>
  <w:style w:type="character" w:styleId="EndnoteReference">
    <w:name w:val="endnote reference"/>
    <w:basedOn w:val="DefaultParagraphFont"/>
    <w:rsid w:val="00A773C2"/>
    <w:rPr>
      <w:vertAlign w:val="superscript"/>
    </w:rPr>
  </w:style>
  <w:style w:type="character" w:styleId="Hyperlink">
    <w:name w:val="Hyperlink"/>
    <w:basedOn w:val="DefaultParagraphFont"/>
    <w:rsid w:val="00A773C2"/>
    <w:rPr>
      <w:color w:val="0000FF" w:themeColor="hyperlink"/>
      <w:u w:val="single"/>
    </w:rPr>
  </w:style>
  <w:style w:type="character" w:styleId="CommentReference">
    <w:name w:val="annotation reference"/>
    <w:basedOn w:val="DefaultParagraphFont"/>
    <w:rsid w:val="00F70197"/>
    <w:rPr>
      <w:sz w:val="16"/>
      <w:szCs w:val="16"/>
    </w:rPr>
  </w:style>
  <w:style w:type="paragraph" w:styleId="CommentSubject">
    <w:name w:val="annotation subject"/>
    <w:basedOn w:val="CommentText"/>
    <w:next w:val="CommentText"/>
    <w:link w:val="CommentSubjectChar"/>
    <w:rsid w:val="00F70197"/>
    <w:rPr>
      <w:b/>
      <w:bCs/>
      <w:sz w:val="20"/>
    </w:rPr>
  </w:style>
  <w:style w:type="character" w:customStyle="1" w:styleId="CommentTextChar">
    <w:name w:val="Comment Text Char"/>
    <w:basedOn w:val="DefaultParagraphFont"/>
    <w:link w:val="CommentText"/>
    <w:semiHidden/>
    <w:rsid w:val="00F70197"/>
    <w:rPr>
      <w:rFonts w:ascii="Arial" w:eastAsia="SimSun" w:hAnsi="Arial" w:cs="Arial"/>
      <w:sz w:val="18"/>
      <w:lang w:val="en-US" w:eastAsia="zh-CN"/>
    </w:rPr>
  </w:style>
  <w:style w:type="character" w:customStyle="1" w:styleId="CommentSubjectChar">
    <w:name w:val="Comment Subject Char"/>
    <w:basedOn w:val="CommentTextChar"/>
    <w:link w:val="CommentSubject"/>
    <w:rsid w:val="00F70197"/>
    <w:rPr>
      <w:rFonts w:ascii="Arial" w:eastAsia="SimSun" w:hAnsi="Arial" w:cs="Arial"/>
      <w:b/>
      <w:bCs/>
      <w:sz w:val="18"/>
      <w:lang w:val="en-US" w:eastAsia="zh-CN"/>
    </w:rPr>
  </w:style>
  <w:style w:type="table" w:customStyle="1" w:styleId="TableGrid1">
    <w:name w:val="Table Grid1"/>
    <w:basedOn w:val="TableNormal"/>
    <w:next w:val="TableGrid"/>
    <w:rsid w:val="00586283"/>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D41355"/>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link w:val="BodyTextIndent2Char"/>
    <w:rsid w:val="00D41355"/>
    <w:pPr>
      <w:spacing w:after="120" w:line="480" w:lineRule="auto"/>
      <w:ind w:left="283"/>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D41355"/>
    <w:rPr>
      <w:rFonts w:eastAsia="Times New Roman"/>
      <w:sz w:val="24"/>
      <w:lang w:val="en-US" w:eastAsia="en-US"/>
    </w:rPr>
  </w:style>
  <w:style w:type="paragraph" w:customStyle="1" w:styleId="Char">
    <w:name w:val="Char 字元 字元"/>
    <w:basedOn w:val="Normal"/>
    <w:rsid w:val="00D41355"/>
    <w:pPr>
      <w:spacing w:after="160" w:line="240" w:lineRule="exact"/>
    </w:pPr>
    <w:rPr>
      <w:rFonts w:ascii="Verdana"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BodyText2">
    <w:name w:val="Body Text 2"/>
    <w:basedOn w:val="Normal"/>
    <w:link w:val="BodyText2Char"/>
    <w:rsid w:val="00834C8A"/>
    <w:pPr>
      <w:spacing w:after="120"/>
    </w:pPr>
    <w:rPr>
      <w:rFonts w:ascii="Times New Roman" w:eastAsia="Times New Roman" w:hAnsi="Times New Roman" w:cs="Times New Roman"/>
      <w:i/>
      <w:sz w:val="24"/>
      <w:lang w:eastAsia="en-US"/>
    </w:rPr>
  </w:style>
  <w:style w:type="character" w:customStyle="1" w:styleId="BodyText2Char">
    <w:name w:val="Body Text 2 Char"/>
    <w:basedOn w:val="DefaultParagraphFont"/>
    <w:link w:val="BodyText2"/>
    <w:rsid w:val="00834C8A"/>
    <w:rPr>
      <w:rFonts w:eastAsia="Times New Roman"/>
      <w:i/>
      <w:sz w:val="24"/>
      <w:lang w:val="en-US" w:eastAsia="en-US"/>
    </w:rPr>
  </w:style>
  <w:style w:type="paragraph" w:customStyle="1" w:styleId="CharCharCharChar">
    <w:name w:val="Char Char Char Char"/>
    <w:basedOn w:val="Normal"/>
    <w:rsid w:val="00834C8A"/>
    <w:pPr>
      <w:spacing w:after="160" w:line="240" w:lineRule="exact"/>
    </w:pPr>
    <w:rPr>
      <w:rFonts w:ascii="Verdana" w:hAnsi="Verdana" w:cs="Times New Roman"/>
      <w:sz w:val="20"/>
      <w:lang w:val="en-GB" w:eastAsia="en-US"/>
    </w:rPr>
  </w:style>
  <w:style w:type="character" w:customStyle="1" w:styleId="Heading3Char">
    <w:name w:val="Heading 3 Char"/>
    <w:link w:val="Heading3"/>
    <w:locked/>
    <w:rsid w:val="00834C8A"/>
    <w:rPr>
      <w:rFonts w:ascii="Arial" w:hAnsi="Arial" w:cs="Arial"/>
      <w:bCs/>
      <w:sz w:val="22"/>
      <w:szCs w:val="26"/>
      <w:u w:val="single"/>
      <w:lang w:val="en-US" w:eastAsia="zh-CN"/>
    </w:rPr>
  </w:style>
  <w:style w:type="character" w:customStyle="1" w:styleId="BodyTextChar">
    <w:name w:val="Body Text Char"/>
    <w:link w:val="BodyText"/>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FollowedHyperlink">
    <w:name w:val="FollowedHyperlink"/>
    <w:rsid w:val="00834C8A"/>
    <w:rPr>
      <w:color w:val="800080"/>
      <w:u w:val="single"/>
    </w:rPr>
  </w:style>
  <w:style w:type="paragraph" w:customStyle="1" w:styleId="DecisionInvitingPara">
    <w:name w:val="Decision Inviting Para."/>
    <w:basedOn w:val="Normal"/>
    <w:rsid w:val="00834C8A"/>
    <w:pPr>
      <w:ind w:left="5534"/>
    </w:pPr>
    <w:rPr>
      <w:i/>
    </w:rPr>
  </w:style>
  <w:style w:type="paragraph" w:customStyle="1" w:styleId="QueContin1">
    <w:name w:val="Que Contin 1"/>
    <w:basedOn w:val="Normal"/>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834C8A"/>
    <w:pPr>
      <w:ind w:left="720"/>
    </w:pPr>
  </w:style>
  <w:style w:type="paragraph" w:customStyle="1" w:styleId="msolistparagraphcxspmiddle">
    <w:name w:val="msolistparagraph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eastAsia="Arial" w:hAnsi="Arial" w:cs="Arial"/>
      <w:color w:val="000000"/>
      <w:sz w:val="22"/>
      <w:szCs w:val="22"/>
      <w:bdr w:val="nil"/>
      <w:lang w:val="de-DE" w:eastAsia="en-US"/>
    </w:rPr>
  </w:style>
  <w:style w:type="paragraph" w:customStyle="1" w:styleId="Contenidodelatabla">
    <w:name w:val="Contenido de la tabla"/>
    <w:basedOn w:val="Normal"/>
    <w:rsid w:val="00834C8A"/>
    <w:pPr>
      <w:widowControl w:val="0"/>
      <w:suppressLineNumbers/>
      <w:suppressAutoHyphens/>
    </w:pPr>
    <w:rPr>
      <w:rFonts w:ascii="Times New Roman" w:eastAsia="Arial" w:hAnsi="Times New Roman"/>
      <w:kern w:val="1"/>
      <w:sz w:val="24"/>
      <w:szCs w:val="24"/>
      <w:lang w:val="es-PE" w:bidi="hi-IN"/>
    </w:rPr>
  </w:style>
  <w:style w:type="character" w:customStyle="1" w:styleId="alt-edited1">
    <w:name w:val="alt-edited1"/>
    <w:basedOn w:val="DefaultParagraphFont"/>
    <w:rsid w:val="00834C8A"/>
    <w:rPr>
      <w:color w:val="4D90F0"/>
    </w:rPr>
  </w:style>
  <w:style w:type="character" w:customStyle="1" w:styleId="hps">
    <w:name w:val="hps"/>
    <w:basedOn w:val="DefaultParagraphFont"/>
    <w:rsid w:val="00834C8A"/>
  </w:style>
  <w:style w:type="character" w:customStyle="1" w:styleId="FooterChar">
    <w:name w:val="Footer Char"/>
    <w:link w:val="Footer"/>
    <w:rsid w:val="00834C8A"/>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5D233-3445-42E7-B5ED-D5459DBB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10081</Words>
  <Characters>10556</Characters>
  <Application>Microsoft Office Word</Application>
  <DocSecurity>0</DocSecurity>
  <Lines>412</Lines>
  <Paragraphs>231</Paragraphs>
  <ScaleCrop>false</ScaleCrop>
  <HeadingPairs>
    <vt:vector size="2" baseType="variant">
      <vt:variant>
        <vt:lpstr>Title</vt:lpstr>
      </vt:variant>
      <vt:variant>
        <vt:i4>1</vt:i4>
      </vt:variant>
    </vt:vector>
  </HeadingPairs>
  <TitlesOfParts>
    <vt:vector size="1" baseType="lpstr">
      <vt:lpstr>WIPO/GRTKF/IC/42/4</vt:lpstr>
    </vt:vector>
  </TitlesOfParts>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WIPO/GRTKF/IC/42/4</dc:title>
  <dc:subject>关于知识产权与遗传资源的合并文件</dc:subject>
  <dc:creator/>
  <cp:keywords>FOR OFFICIAL USE ONLY</cp:keywords>
  <cp:lastModifiedBy/>
  <cp:revision>1</cp:revision>
  <dcterms:created xsi:type="dcterms:W3CDTF">2021-12-21T19:03:00Z</dcterms:created>
  <dcterms:modified xsi:type="dcterms:W3CDTF">2022-02-10T10:56:00Z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1698f81c-1ef9-4737-b556-9b2589af913c</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