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FB11FD" w:rsidRPr="00FB11FD" w14:paraId="5006C9CF" w14:textId="77777777" w:rsidTr="001F0226">
        <w:trPr>
          <w:trHeight w:val="1977"/>
        </w:trPr>
        <w:tc>
          <w:tcPr>
            <w:tcW w:w="4594" w:type="dxa"/>
            <w:tcBorders>
              <w:bottom w:val="single" w:sz="4" w:space="0" w:color="auto"/>
            </w:tcBorders>
            <w:tcMar>
              <w:bottom w:w="170" w:type="dxa"/>
            </w:tcMar>
          </w:tcPr>
          <w:p w14:paraId="0854753D" w14:textId="77777777" w:rsidR="00FB11FD" w:rsidRPr="00FB11FD" w:rsidRDefault="00FB11FD" w:rsidP="00FB11FD">
            <w:pPr>
              <w:rPr>
                <w:rFonts w:ascii="Times New Roman" w:hAnsi="Times New Roman" w:cs="Times New Roman"/>
                <w:sz w:val="24"/>
              </w:rPr>
            </w:pPr>
            <w:r w:rsidRPr="00FB11FD">
              <w:rPr>
                <w:rFonts w:ascii="Times New Roman" w:hAnsi="Times New Roman" w:cs="Times New Roman"/>
                <w:noProof/>
                <w:sz w:val="24"/>
              </w:rPr>
              <w:drawing>
                <wp:anchor distT="0" distB="0" distL="114300" distR="114300" simplePos="0" relativeHeight="251659264" behindDoc="1" locked="0" layoutInCell="0" allowOverlap="1" wp14:anchorId="32546323" wp14:editId="49CD4E52">
                  <wp:simplePos x="0" y="0"/>
                  <wp:positionH relativeFrom="page">
                    <wp:posOffset>2916555</wp:posOffset>
                  </wp:positionH>
                  <wp:positionV relativeFrom="margin">
                    <wp:posOffset>0</wp:posOffset>
                  </wp:positionV>
                  <wp:extent cx="867600" cy="1324800"/>
                  <wp:effectExtent l="0" t="0" r="8890" b="889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B225B69" w14:textId="77777777" w:rsidR="00FB11FD" w:rsidRPr="00FB11FD" w:rsidRDefault="00FB11FD" w:rsidP="00FB11FD">
            <w:pPr>
              <w:rPr>
                <w:rFonts w:ascii="Times New Roman" w:hAnsi="Times New Roman" w:cs="Times New Roman"/>
                <w:sz w:val="24"/>
              </w:rPr>
            </w:pPr>
          </w:p>
        </w:tc>
        <w:tc>
          <w:tcPr>
            <w:tcW w:w="425" w:type="dxa"/>
            <w:tcBorders>
              <w:bottom w:val="single" w:sz="4" w:space="0" w:color="auto"/>
            </w:tcBorders>
            <w:tcMar>
              <w:left w:w="0" w:type="dxa"/>
              <w:right w:w="0" w:type="dxa"/>
            </w:tcMar>
          </w:tcPr>
          <w:p w14:paraId="6019921A" w14:textId="77777777" w:rsidR="00FB11FD" w:rsidRPr="00FB11FD" w:rsidRDefault="00FB11FD" w:rsidP="00FB11FD">
            <w:pPr>
              <w:jc w:val="right"/>
              <w:rPr>
                <w:sz w:val="24"/>
              </w:rPr>
            </w:pPr>
            <w:r w:rsidRPr="00FB11FD">
              <w:rPr>
                <w:b/>
                <w:sz w:val="40"/>
                <w:szCs w:val="40"/>
              </w:rPr>
              <w:t>C</w:t>
            </w:r>
          </w:p>
        </w:tc>
      </w:tr>
      <w:tr w:rsidR="00FB11FD" w:rsidRPr="00FB11FD" w14:paraId="4C27616D" w14:textId="77777777" w:rsidTr="001F0226">
        <w:trPr>
          <w:trHeight w:hRule="exact" w:val="340"/>
        </w:trPr>
        <w:tc>
          <w:tcPr>
            <w:tcW w:w="9356" w:type="dxa"/>
            <w:gridSpan w:val="3"/>
            <w:tcBorders>
              <w:top w:val="single" w:sz="4" w:space="0" w:color="auto"/>
            </w:tcBorders>
            <w:tcMar>
              <w:top w:w="170" w:type="dxa"/>
              <w:left w:w="0" w:type="dxa"/>
              <w:right w:w="0" w:type="dxa"/>
            </w:tcMar>
            <w:vAlign w:val="bottom"/>
          </w:tcPr>
          <w:p w14:paraId="2F78E64A" w14:textId="6C32EC9C" w:rsidR="00FB11FD" w:rsidRPr="00FB11FD" w:rsidRDefault="00FB11FD" w:rsidP="000F3261">
            <w:pPr>
              <w:jc w:val="right"/>
              <w:rPr>
                <w:rFonts w:ascii="Arial Black" w:hAnsi="Arial Black" w:cs="Times New Roman"/>
                <w:caps/>
                <w:sz w:val="15"/>
              </w:rPr>
            </w:pPr>
            <w:r w:rsidRPr="00FB11FD">
              <w:rPr>
                <w:rFonts w:ascii="Arial Black" w:hAnsi="Arial Black" w:cs="Times New Roman"/>
                <w:caps/>
                <w:sz w:val="15"/>
              </w:rPr>
              <w:t>W</w:t>
            </w:r>
            <w:r w:rsidRPr="00FB11FD">
              <w:rPr>
                <w:rFonts w:ascii="Arial Black" w:hAnsi="Arial Black" w:cs="Times New Roman" w:hint="eastAsia"/>
                <w:caps/>
                <w:sz w:val="15"/>
              </w:rPr>
              <w:t>IPO</w:t>
            </w:r>
            <w:r w:rsidRPr="00FB11FD">
              <w:rPr>
                <w:rFonts w:ascii="Arial Black" w:hAnsi="Arial Black" w:cs="Times New Roman"/>
                <w:caps/>
                <w:sz w:val="15"/>
              </w:rPr>
              <w:t>/G</w:t>
            </w:r>
            <w:r w:rsidRPr="00FB11FD">
              <w:rPr>
                <w:rFonts w:ascii="Arial Black" w:hAnsi="Arial Black" w:cs="Times New Roman" w:hint="eastAsia"/>
                <w:caps/>
                <w:sz w:val="15"/>
              </w:rPr>
              <w:t>RTKF</w:t>
            </w:r>
            <w:r w:rsidRPr="00FB11FD">
              <w:rPr>
                <w:rFonts w:ascii="Arial Black" w:hAnsi="Arial Black" w:cs="Times New Roman"/>
                <w:caps/>
                <w:sz w:val="15"/>
              </w:rPr>
              <w:t>/</w:t>
            </w:r>
            <w:r w:rsidRPr="00FB11FD">
              <w:rPr>
                <w:rFonts w:ascii="Arial Black" w:hAnsi="Arial Black" w:cs="Times New Roman" w:hint="eastAsia"/>
                <w:caps/>
                <w:sz w:val="15"/>
              </w:rPr>
              <w:t>IC/</w:t>
            </w:r>
            <w:r w:rsidR="000F3261">
              <w:rPr>
                <w:rFonts w:ascii="Arial Black" w:hAnsi="Arial Black" w:cs="Times New Roman"/>
                <w:caps/>
                <w:sz w:val="15"/>
              </w:rPr>
              <w:t>40</w:t>
            </w:r>
            <w:r w:rsidRPr="00FB11FD">
              <w:rPr>
                <w:rFonts w:ascii="Arial Black" w:hAnsi="Arial Black" w:cs="Times New Roman"/>
                <w:caps/>
                <w:sz w:val="15"/>
              </w:rPr>
              <w:t>/</w:t>
            </w:r>
            <w:bookmarkStart w:id="0" w:name="Code"/>
            <w:bookmarkEnd w:id="0"/>
            <w:r w:rsidR="000F3261">
              <w:rPr>
                <w:rFonts w:ascii="Arial Black" w:hAnsi="Arial Black" w:cs="Times New Roman"/>
                <w:caps/>
                <w:sz w:val="15"/>
              </w:rPr>
              <w:t>6</w:t>
            </w:r>
          </w:p>
        </w:tc>
      </w:tr>
      <w:tr w:rsidR="00FB11FD" w:rsidRPr="00FB11FD" w14:paraId="04E0E5E2" w14:textId="77777777" w:rsidTr="001F0226">
        <w:trPr>
          <w:trHeight w:hRule="exact" w:val="170"/>
        </w:trPr>
        <w:tc>
          <w:tcPr>
            <w:tcW w:w="9356" w:type="dxa"/>
            <w:gridSpan w:val="3"/>
            <w:noWrap/>
            <w:tcMar>
              <w:left w:w="0" w:type="dxa"/>
              <w:right w:w="0" w:type="dxa"/>
            </w:tcMar>
            <w:vAlign w:val="bottom"/>
          </w:tcPr>
          <w:p w14:paraId="1DD16373" w14:textId="77777777" w:rsidR="00FB11FD" w:rsidRPr="00FB11FD" w:rsidRDefault="00FB11FD" w:rsidP="00FB11FD">
            <w:pPr>
              <w:jc w:val="right"/>
              <w:rPr>
                <w:rFonts w:ascii="Arial Black" w:hAnsi="Arial Black" w:cs="Times New Roman"/>
                <w:b/>
                <w:caps/>
                <w:sz w:val="15"/>
                <w:szCs w:val="15"/>
              </w:rPr>
            </w:pPr>
            <w:r w:rsidRPr="00FB11FD">
              <w:rPr>
                <w:rFonts w:ascii="Times New Roman" w:eastAsia="SimHei" w:hAnsi="Times New Roman" w:cs="Times New Roman" w:hint="eastAsia"/>
                <w:b/>
                <w:sz w:val="15"/>
                <w:szCs w:val="15"/>
              </w:rPr>
              <w:t>原</w:t>
            </w:r>
            <w:r w:rsidRPr="00FB11FD">
              <w:rPr>
                <w:rFonts w:ascii="Times New Roman" w:eastAsia="SimHei" w:hAnsi="Times New Roman" w:cs="Times New Roman"/>
                <w:b/>
                <w:sz w:val="15"/>
                <w:szCs w:val="15"/>
                <w:lang w:val="pt-BR"/>
              </w:rPr>
              <w:t xml:space="preserve"> </w:t>
            </w:r>
            <w:r w:rsidRPr="00FB11FD">
              <w:rPr>
                <w:rFonts w:ascii="Times New Roman" w:eastAsia="SimHei" w:hAnsi="Times New Roman" w:cs="Times New Roman" w:hint="eastAsia"/>
                <w:b/>
                <w:sz w:val="15"/>
                <w:szCs w:val="15"/>
              </w:rPr>
              <w:t>文</w:t>
            </w:r>
            <w:r w:rsidRPr="00FB11FD">
              <w:rPr>
                <w:rFonts w:ascii="Times New Roman" w:eastAsia="SimHei" w:hAnsi="Times New Roman" w:cs="Times New Roman" w:hint="eastAsia"/>
                <w:b/>
                <w:sz w:val="15"/>
                <w:szCs w:val="15"/>
                <w:lang w:val="pt-BR"/>
              </w:rPr>
              <w:t>：</w:t>
            </w:r>
            <w:bookmarkStart w:id="1" w:name="Original"/>
            <w:bookmarkEnd w:id="1"/>
            <w:r w:rsidRPr="00FB11FD">
              <w:rPr>
                <w:rFonts w:ascii="Times New Roman" w:eastAsia="SimHei" w:hAnsi="Times New Roman" w:cs="Times New Roman" w:hint="eastAsia"/>
                <w:b/>
                <w:sz w:val="15"/>
                <w:szCs w:val="15"/>
              </w:rPr>
              <w:t>英文</w:t>
            </w:r>
          </w:p>
        </w:tc>
      </w:tr>
      <w:tr w:rsidR="00FB11FD" w:rsidRPr="00FB11FD" w14:paraId="1C864175" w14:textId="77777777" w:rsidTr="001F0226">
        <w:trPr>
          <w:trHeight w:hRule="exact" w:val="198"/>
        </w:trPr>
        <w:tc>
          <w:tcPr>
            <w:tcW w:w="9356" w:type="dxa"/>
            <w:gridSpan w:val="3"/>
            <w:tcMar>
              <w:left w:w="0" w:type="dxa"/>
              <w:right w:w="0" w:type="dxa"/>
            </w:tcMar>
            <w:vAlign w:val="bottom"/>
          </w:tcPr>
          <w:p w14:paraId="42DFBDEF" w14:textId="5CE67C69" w:rsidR="00FB11FD" w:rsidRPr="00FB11FD" w:rsidRDefault="00FB11FD" w:rsidP="000F3261">
            <w:pPr>
              <w:jc w:val="right"/>
              <w:rPr>
                <w:rFonts w:ascii="SimHei" w:eastAsia="SimHei" w:hAnsi="Arial Black" w:cs="Times New Roman"/>
                <w:b/>
                <w:caps/>
                <w:sz w:val="15"/>
                <w:szCs w:val="15"/>
              </w:rPr>
            </w:pPr>
            <w:r w:rsidRPr="00FB11FD">
              <w:rPr>
                <w:rFonts w:ascii="SimHei" w:eastAsia="SimHei" w:hAnsi="Times New Roman" w:cs="Times New Roman" w:hint="eastAsia"/>
                <w:b/>
                <w:sz w:val="15"/>
                <w:szCs w:val="15"/>
              </w:rPr>
              <w:t>日</w:t>
            </w:r>
            <w:r w:rsidRPr="00FB11FD">
              <w:rPr>
                <w:rFonts w:ascii="SimHei" w:eastAsia="SimHei" w:hAnsi="Times New Roman" w:cs="Times New Roman" w:hint="eastAsia"/>
                <w:b/>
                <w:sz w:val="15"/>
                <w:szCs w:val="15"/>
                <w:lang w:val="pt-BR"/>
              </w:rPr>
              <w:t xml:space="preserve"> </w:t>
            </w:r>
            <w:r w:rsidRPr="00FB11FD">
              <w:rPr>
                <w:rFonts w:ascii="SimHei" w:eastAsia="SimHei" w:hAnsi="Times New Roman" w:cs="Times New Roman" w:hint="eastAsia"/>
                <w:b/>
                <w:sz w:val="15"/>
                <w:szCs w:val="15"/>
              </w:rPr>
              <w:t>期</w:t>
            </w:r>
            <w:r w:rsidRPr="00FB11FD">
              <w:rPr>
                <w:rFonts w:ascii="SimHei" w:eastAsia="SimHei" w:hAnsi="SimSun" w:cs="Times New Roman" w:hint="eastAsia"/>
                <w:b/>
                <w:sz w:val="15"/>
                <w:szCs w:val="15"/>
                <w:lang w:val="pt-BR"/>
              </w:rPr>
              <w:t>：</w:t>
            </w:r>
            <w:bookmarkStart w:id="2" w:name="Date"/>
            <w:bookmarkEnd w:id="2"/>
            <w:r w:rsidRPr="00FB11FD">
              <w:rPr>
                <w:rFonts w:ascii="Arial Black" w:eastAsia="SimHei" w:hAnsi="Arial Black" w:cs="Times New Roman"/>
                <w:b/>
                <w:sz w:val="15"/>
                <w:szCs w:val="15"/>
                <w:lang w:val="pt-BR"/>
              </w:rPr>
              <w:t>201</w:t>
            </w:r>
            <w:r w:rsidR="000F3261">
              <w:rPr>
                <w:rFonts w:ascii="Arial Black" w:eastAsia="SimHei" w:hAnsi="Arial Black" w:cs="Times New Roman"/>
                <w:b/>
                <w:sz w:val="15"/>
                <w:szCs w:val="15"/>
                <w:lang w:val="pt-BR"/>
              </w:rPr>
              <w:t>9</w:t>
            </w:r>
            <w:r w:rsidRPr="00FB11FD">
              <w:rPr>
                <w:rFonts w:ascii="SimHei" w:eastAsia="SimHei" w:hAnsi="Times New Roman" w:cs="Times New Roman" w:hint="eastAsia"/>
                <w:b/>
                <w:sz w:val="15"/>
                <w:szCs w:val="15"/>
              </w:rPr>
              <w:t>年</w:t>
            </w:r>
            <w:r w:rsidRPr="00FB11FD">
              <w:rPr>
                <w:rFonts w:ascii="Arial Black" w:eastAsia="SimHei" w:hAnsi="Arial Black" w:cs="Times New Roman" w:hint="eastAsia"/>
                <w:b/>
                <w:sz w:val="15"/>
                <w:szCs w:val="15"/>
                <w:lang w:val="pt-BR"/>
              </w:rPr>
              <w:t>4</w:t>
            </w:r>
            <w:r w:rsidRPr="00FB11FD">
              <w:rPr>
                <w:rFonts w:ascii="SimHei" w:eastAsia="SimHei" w:hAnsi="Times New Roman" w:cs="Times New Roman" w:hint="eastAsia"/>
                <w:b/>
                <w:sz w:val="15"/>
                <w:szCs w:val="15"/>
              </w:rPr>
              <w:t>月</w:t>
            </w:r>
            <w:r w:rsidR="000F3261">
              <w:rPr>
                <w:rFonts w:ascii="Arial Black" w:eastAsia="SimHei" w:hAnsi="Arial Black" w:cs="Times New Roman"/>
                <w:b/>
                <w:sz w:val="15"/>
                <w:szCs w:val="15"/>
              </w:rPr>
              <w:t>9</w:t>
            </w:r>
            <w:r w:rsidRPr="00FB11FD">
              <w:rPr>
                <w:rFonts w:ascii="SimHei" w:eastAsia="SimHei" w:hAnsi="Times New Roman" w:cs="Times New Roman" w:hint="eastAsia"/>
                <w:b/>
                <w:sz w:val="15"/>
                <w:szCs w:val="15"/>
              </w:rPr>
              <w:t>日</w:t>
            </w:r>
            <w:r w:rsidRPr="00FB11FD">
              <w:rPr>
                <w:rFonts w:ascii="SimHei" w:eastAsia="SimHei" w:hAnsi="Arial Black" w:cs="Times New Roman" w:hint="eastAsia"/>
                <w:b/>
                <w:caps/>
                <w:sz w:val="15"/>
                <w:szCs w:val="15"/>
              </w:rPr>
              <w:t xml:space="preserve">  </w:t>
            </w:r>
          </w:p>
        </w:tc>
      </w:tr>
    </w:tbl>
    <w:p w14:paraId="6589F1DB" w14:textId="77777777" w:rsidR="00FB11FD" w:rsidRPr="00FB11FD" w:rsidRDefault="00FB11FD" w:rsidP="00FB11FD"/>
    <w:p w14:paraId="78103BEB" w14:textId="77777777" w:rsidR="00FB11FD" w:rsidRPr="00FB11FD" w:rsidRDefault="00FB11FD" w:rsidP="00FB11FD"/>
    <w:p w14:paraId="21D78CA6" w14:textId="77777777" w:rsidR="00FB11FD" w:rsidRPr="00FB11FD" w:rsidRDefault="00FB11FD" w:rsidP="00FB11FD"/>
    <w:p w14:paraId="653B93E5" w14:textId="77777777" w:rsidR="00FB11FD" w:rsidRPr="00FB11FD" w:rsidRDefault="00FB11FD" w:rsidP="00FB11FD"/>
    <w:p w14:paraId="39A59EFE" w14:textId="77777777" w:rsidR="00FB11FD" w:rsidRPr="00FB11FD" w:rsidRDefault="00FB11FD" w:rsidP="00FB11FD"/>
    <w:p w14:paraId="21D15835" w14:textId="77777777" w:rsidR="00FB11FD" w:rsidRPr="00FB11FD" w:rsidRDefault="00FB11FD" w:rsidP="00FB11FD">
      <w:pPr>
        <w:rPr>
          <w:rFonts w:ascii="SimHei" w:eastAsia="SimHei" w:cs="Times New Roman"/>
          <w:sz w:val="28"/>
          <w:szCs w:val="28"/>
        </w:rPr>
      </w:pPr>
      <w:r w:rsidRPr="00FB11FD">
        <w:rPr>
          <w:rFonts w:ascii="SimHei" w:eastAsia="SimHei" w:cs="Times New Roman" w:hint="eastAsia"/>
          <w:sz w:val="28"/>
          <w:szCs w:val="28"/>
        </w:rPr>
        <w:t>知识产权与遗传资源、传统知识和民间文学艺术</w:t>
      </w:r>
      <w:r w:rsidRPr="00FB11FD">
        <w:rPr>
          <w:rFonts w:ascii="SimHei" w:eastAsia="SimHei" w:cs="Times New Roman"/>
          <w:sz w:val="28"/>
          <w:szCs w:val="28"/>
        </w:rPr>
        <w:br/>
      </w:r>
      <w:r w:rsidRPr="00FB11FD">
        <w:rPr>
          <w:rFonts w:ascii="SimHei" w:eastAsia="SimHei" w:cs="Times New Roman" w:hint="eastAsia"/>
          <w:sz w:val="28"/>
          <w:szCs w:val="28"/>
        </w:rPr>
        <w:t>政府间委员会</w:t>
      </w:r>
    </w:p>
    <w:p w14:paraId="7731AC3D" w14:textId="77777777" w:rsidR="00FB11FD" w:rsidRPr="00FB11FD" w:rsidRDefault="00FB11FD" w:rsidP="00FB11FD"/>
    <w:p w14:paraId="47A988D6" w14:textId="77777777" w:rsidR="00FB11FD" w:rsidRPr="00FB11FD" w:rsidRDefault="00FB11FD" w:rsidP="00FB11FD"/>
    <w:p w14:paraId="4DF34A24" w14:textId="64598C0E" w:rsidR="00FB11FD" w:rsidRPr="00FB11FD" w:rsidRDefault="00FB11FD" w:rsidP="00FB11FD">
      <w:pPr>
        <w:autoSpaceDE w:val="0"/>
        <w:autoSpaceDN w:val="0"/>
        <w:textAlignment w:val="bottom"/>
        <w:rPr>
          <w:rFonts w:ascii="KaiTi" w:eastAsia="KaiTi" w:hAnsi="Times New Roman" w:cs="Times New Roman"/>
          <w:b/>
          <w:sz w:val="24"/>
          <w:szCs w:val="24"/>
        </w:rPr>
      </w:pPr>
      <w:r w:rsidRPr="00FB11FD">
        <w:rPr>
          <w:rFonts w:ascii="KaiTi" w:eastAsia="KaiTi" w:hAnsi="Times New Roman" w:cs="Times New Roman" w:hint="eastAsia"/>
          <w:b/>
          <w:sz w:val="24"/>
          <w:szCs w:val="24"/>
        </w:rPr>
        <w:t>第</w:t>
      </w:r>
      <w:r w:rsidR="000F3261">
        <w:rPr>
          <w:rFonts w:ascii="KaiTi" w:eastAsia="KaiTi" w:hAnsi="Times New Roman" w:cs="Times New Roman" w:hint="eastAsia"/>
          <w:b/>
          <w:sz w:val="24"/>
          <w:szCs w:val="24"/>
        </w:rPr>
        <w:t>四</w:t>
      </w:r>
      <w:r w:rsidRPr="00FB11FD">
        <w:rPr>
          <w:rFonts w:ascii="KaiTi" w:eastAsia="KaiTi" w:hAnsi="Times New Roman" w:cs="Times New Roman" w:hint="eastAsia"/>
          <w:b/>
          <w:sz w:val="24"/>
          <w:szCs w:val="24"/>
        </w:rPr>
        <w:t>十届会议</w:t>
      </w:r>
    </w:p>
    <w:p w14:paraId="09701D19" w14:textId="6C064802" w:rsidR="00FB11FD" w:rsidRPr="00FB11FD" w:rsidRDefault="00FB11FD" w:rsidP="00FB11FD">
      <w:pPr>
        <w:rPr>
          <w:rFonts w:ascii="KaiTi" w:eastAsia="KaiTi" w:hAnsi="KaiTi"/>
          <w:b/>
          <w:sz w:val="24"/>
          <w:szCs w:val="24"/>
        </w:rPr>
      </w:pPr>
      <w:r w:rsidRPr="00FB11FD">
        <w:rPr>
          <w:rFonts w:ascii="KaiTi" w:eastAsia="KaiTi" w:hAnsi="KaiTi" w:cs="Times New Roman"/>
          <w:sz w:val="24"/>
          <w:szCs w:val="24"/>
        </w:rPr>
        <w:t>201</w:t>
      </w:r>
      <w:r w:rsidR="000F3261">
        <w:rPr>
          <w:rFonts w:ascii="KaiTi" w:eastAsia="KaiTi" w:hAnsi="KaiTi" w:cs="Times New Roman" w:hint="eastAsia"/>
          <w:sz w:val="24"/>
          <w:szCs w:val="24"/>
        </w:rPr>
        <w:t>9</w:t>
      </w:r>
      <w:r w:rsidRPr="00FB11FD">
        <w:rPr>
          <w:rFonts w:ascii="KaiTi" w:eastAsia="KaiTi" w:hAnsi="KaiTi" w:hint="eastAsia"/>
          <w:b/>
          <w:sz w:val="24"/>
          <w:szCs w:val="24"/>
        </w:rPr>
        <w:t>年</w:t>
      </w:r>
      <w:r w:rsidRPr="00FB11FD">
        <w:rPr>
          <w:rFonts w:ascii="KaiTi" w:eastAsia="KaiTi" w:hAnsi="KaiTi" w:cs="Times New Roman" w:hint="eastAsia"/>
          <w:sz w:val="24"/>
          <w:szCs w:val="24"/>
        </w:rPr>
        <w:t>6</w:t>
      </w:r>
      <w:r w:rsidRPr="00FB11FD">
        <w:rPr>
          <w:rFonts w:ascii="KaiTi" w:eastAsia="KaiTi" w:hAnsi="KaiTi" w:hint="eastAsia"/>
          <w:b/>
          <w:sz w:val="24"/>
          <w:szCs w:val="24"/>
        </w:rPr>
        <w:t>月</w:t>
      </w:r>
      <w:r w:rsidR="000F3261">
        <w:rPr>
          <w:rFonts w:ascii="KaiTi" w:eastAsia="KaiTi" w:hAnsi="KaiTi" w:cs="Times New Roman" w:hint="eastAsia"/>
          <w:sz w:val="24"/>
          <w:szCs w:val="24"/>
        </w:rPr>
        <w:t>17</w:t>
      </w:r>
      <w:r w:rsidRPr="00FB11FD">
        <w:rPr>
          <w:rFonts w:ascii="KaiTi" w:eastAsia="KaiTi" w:hAnsi="KaiTi" w:hint="eastAsia"/>
          <w:b/>
          <w:sz w:val="24"/>
          <w:szCs w:val="24"/>
        </w:rPr>
        <w:t>日至</w:t>
      </w:r>
      <w:r w:rsidRPr="00FB11FD">
        <w:rPr>
          <w:rFonts w:ascii="KaiTi" w:eastAsia="KaiTi" w:hAnsi="KaiTi" w:cs="Times New Roman" w:hint="eastAsia"/>
          <w:sz w:val="24"/>
          <w:szCs w:val="24"/>
        </w:rPr>
        <w:t>2</w:t>
      </w:r>
      <w:r w:rsidR="000F3261">
        <w:rPr>
          <w:rFonts w:ascii="KaiTi" w:eastAsia="KaiTi" w:hAnsi="KaiTi" w:cs="Times New Roman" w:hint="eastAsia"/>
          <w:sz w:val="24"/>
          <w:szCs w:val="24"/>
        </w:rPr>
        <w:t>1</w:t>
      </w:r>
      <w:r w:rsidRPr="00FB11FD">
        <w:rPr>
          <w:rFonts w:ascii="KaiTi" w:eastAsia="KaiTi" w:hAnsi="KaiTi" w:hint="eastAsia"/>
          <w:b/>
          <w:sz w:val="24"/>
          <w:szCs w:val="24"/>
        </w:rPr>
        <w:t>日，日内瓦</w:t>
      </w:r>
    </w:p>
    <w:p w14:paraId="2D190FA4" w14:textId="77777777" w:rsidR="00FB11FD" w:rsidRPr="00FB11FD" w:rsidRDefault="00FB11FD" w:rsidP="00FB11FD"/>
    <w:p w14:paraId="3579CBF6" w14:textId="77777777" w:rsidR="00FB11FD" w:rsidRPr="00FB11FD" w:rsidRDefault="00FB11FD" w:rsidP="00FB11FD"/>
    <w:p w14:paraId="1C927DDA" w14:textId="77777777" w:rsidR="00FB11FD" w:rsidRPr="00FB11FD" w:rsidRDefault="00FB11FD" w:rsidP="00FB11FD"/>
    <w:p w14:paraId="3AF2D3BC" w14:textId="7CBA0EC1" w:rsidR="00FB11FD" w:rsidRPr="00FB11FD" w:rsidRDefault="00A609EE" w:rsidP="00FB11FD">
      <w:pPr>
        <w:widowControl w:val="0"/>
        <w:rPr>
          <w:rFonts w:ascii="KaiTi" w:eastAsia="KaiTi"/>
          <w:sz w:val="24"/>
          <w:szCs w:val="22"/>
        </w:rPr>
      </w:pPr>
      <w:bookmarkStart w:id="3" w:name="TitleOfDoc"/>
      <w:bookmarkEnd w:id="3"/>
      <w:r w:rsidRPr="00A609EE">
        <w:rPr>
          <w:rFonts w:ascii="KaiTi" w:eastAsia="KaiTi" w:hAnsi="STKaiti" w:cs="Times New Roman" w:hint="eastAsia"/>
          <w:sz w:val="24"/>
          <w:szCs w:val="32"/>
        </w:rPr>
        <w:t>关于知识产权与遗传资源的合并文件</w:t>
      </w:r>
    </w:p>
    <w:p w14:paraId="10B1AE57" w14:textId="77777777" w:rsidR="00FB11FD" w:rsidRPr="00FB11FD" w:rsidRDefault="00FB11FD" w:rsidP="00FB11FD"/>
    <w:p w14:paraId="0B79E752" w14:textId="4F3AC827" w:rsidR="00FB11FD" w:rsidRPr="00FB11FD" w:rsidRDefault="00FB11FD" w:rsidP="00FB11FD">
      <w:pPr>
        <w:widowControl w:val="0"/>
        <w:autoSpaceDE w:val="0"/>
        <w:autoSpaceDN w:val="0"/>
        <w:jc w:val="both"/>
        <w:textAlignment w:val="bottom"/>
        <w:rPr>
          <w:rFonts w:ascii="KaiTi" w:eastAsia="KaiTi" w:hAnsi="STKaiti" w:cs="Times New Roman"/>
          <w:sz w:val="21"/>
          <w:szCs w:val="24"/>
        </w:rPr>
      </w:pPr>
      <w:bookmarkStart w:id="4" w:name="Prepared"/>
      <w:bookmarkEnd w:id="4"/>
      <w:r w:rsidRPr="00FB11FD">
        <w:rPr>
          <w:rFonts w:ascii="KaiTi" w:eastAsia="KaiTi" w:hAnsi="STKaiti" w:cs="Times New Roman" w:hint="eastAsia"/>
          <w:sz w:val="21"/>
          <w:szCs w:val="24"/>
        </w:rPr>
        <w:t>秘书处编拟</w:t>
      </w:r>
      <w:r w:rsidR="00A609EE">
        <w:rPr>
          <w:rFonts w:ascii="KaiTi" w:eastAsia="KaiTi" w:hAnsi="STKaiti" w:cs="Times New Roman" w:hint="eastAsia"/>
          <w:sz w:val="21"/>
          <w:szCs w:val="24"/>
        </w:rPr>
        <w:t>的文件</w:t>
      </w:r>
    </w:p>
    <w:p w14:paraId="5EABF29A" w14:textId="77777777" w:rsidR="00FB11FD" w:rsidRPr="00FB11FD" w:rsidRDefault="00FB11FD" w:rsidP="00FB11FD"/>
    <w:p w14:paraId="0586F888" w14:textId="77777777" w:rsidR="00FB11FD" w:rsidRPr="00FB11FD" w:rsidRDefault="00FB11FD" w:rsidP="00FB11FD"/>
    <w:p w14:paraId="25F9332E" w14:textId="77777777" w:rsidR="00FB11FD" w:rsidRPr="00FB11FD" w:rsidRDefault="00FB11FD" w:rsidP="00FB11FD"/>
    <w:p w14:paraId="642D20E8" w14:textId="77777777" w:rsidR="00FB11FD" w:rsidRPr="00FB11FD" w:rsidRDefault="00FB11FD" w:rsidP="00FB11FD"/>
    <w:p w14:paraId="331C9BD5" w14:textId="07613F81" w:rsidR="00FB11FD" w:rsidRPr="00FB11FD" w:rsidRDefault="00FB11FD" w:rsidP="000F3261">
      <w:pPr>
        <w:pStyle w:val="af4"/>
        <w:numPr>
          <w:ilvl w:val="0"/>
          <w:numId w:val="10"/>
        </w:numPr>
        <w:overflowPunct w:val="0"/>
        <w:spacing w:afterLines="50" w:after="120" w:line="340" w:lineRule="atLeast"/>
        <w:ind w:left="0" w:firstLine="0"/>
        <w:contextualSpacing w:val="0"/>
        <w:jc w:val="both"/>
        <w:rPr>
          <w:rFonts w:ascii="SimSun" w:hAnsi="SimSun"/>
          <w:sz w:val="21"/>
        </w:rPr>
      </w:pPr>
      <w:r w:rsidRPr="00FB11FD">
        <w:rPr>
          <w:rFonts w:ascii="SimSun" w:hAnsi="SimSun" w:hint="eastAsia"/>
          <w:sz w:val="21"/>
        </w:rPr>
        <w:t>在2018年</w:t>
      </w:r>
      <w:r w:rsidR="000F3261">
        <w:rPr>
          <w:rFonts w:ascii="SimSun" w:hAnsi="SimSun" w:hint="eastAsia"/>
          <w:sz w:val="21"/>
        </w:rPr>
        <w:t>6</w:t>
      </w:r>
      <w:r w:rsidRPr="00FB11FD">
        <w:rPr>
          <w:rFonts w:ascii="SimSun" w:hAnsi="SimSun" w:hint="eastAsia"/>
          <w:sz w:val="21"/>
        </w:rPr>
        <w:t>月</w:t>
      </w:r>
      <w:r w:rsidR="000F3261">
        <w:rPr>
          <w:rFonts w:ascii="SimSun" w:hAnsi="SimSun" w:hint="eastAsia"/>
          <w:sz w:val="21"/>
        </w:rPr>
        <w:t>25</w:t>
      </w:r>
      <w:r w:rsidRPr="00FB11FD">
        <w:rPr>
          <w:rFonts w:ascii="SimSun" w:hAnsi="SimSun" w:hint="eastAsia"/>
          <w:sz w:val="21"/>
        </w:rPr>
        <w:t>日至2</w:t>
      </w:r>
      <w:r w:rsidR="000F3261">
        <w:rPr>
          <w:rFonts w:ascii="SimSun" w:hAnsi="SimSun" w:hint="eastAsia"/>
          <w:sz w:val="21"/>
        </w:rPr>
        <w:t>9</w:t>
      </w:r>
      <w:r w:rsidRPr="00FB11FD">
        <w:rPr>
          <w:rFonts w:ascii="SimSun" w:hAnsi="SimSun" w:hint="eastAsia"/>
          <w:sz w:val="21"/>
        </w:rPr>
        <w:t>日举行的第三十</w:t>
      </w:r>
      <w:r w:rsidR="000F3261">
        <w:rPr>
          <w:rFonts w:ascii="SimSun" w:hAnsi="SimSun" w:hint="eastAsia"/>
          <w:sz w:val="21"/>
        </w:rPr>
        <w:t>六</w:t>
      </w:r>
      <w:r w:rsidRPr="00FB11FD">
        <w:rPr>
          <w:rFonts w:ascii="SimSun" w:hAnsi="SimSun" w:hint="eastAsia"/>
          <w:sz w:val="21"/>
        </w:rPr>
        <w:t>届会议上，产权组织知识产权与遗传资源、传统知识和民间文学艺术政府间委员会（“委员会”）</w:t>
      </w:r>
      <w:r w:rsidR="000F3261">
        <w:rPr>
          <w:rFonts w:ascii="SimSun" w:hAnsi="SimSun" w:hint="eastAsia"/>
          <w:sz w:val="21"/>
        </w:rPr>
        <w:t>决定</w:t>
      </w:r>
      <w:r w:rsidR="00A609EE">
        <w:rPr>
          <w:rFonts w:ascii="SimSun" w:hAnsi="SimSun" w:hint="eastAsia"/>
          <w:sz w:val="21"/>
        </w:rPr>
        <w:t>，</w:t>
      </w:r>
      <w:r w:rsidR="000F3261" w:rsidRPr="00FB11FD">
        <w:rPr>
          <w:rFonts w:ascii="SimSun" w:hAnsi="SimSun" w:hint="eastAsia"/>
          <w:sz w:val="21"/>
        </w:rPr>
        <w:t>根据文件WO/GA/49/21所载的委员会2018</w:t>
      </w:r>
      <w:r w:rsidR="000F3261">
        <w:rPr>
          <w:rFonts w:ascii="SimSun" w:hAnsi="SimSun" w:hint="eastAsia"/>
          <w:sz w:val="21"/>
        </w:rPr>
        <w:t>–</w:t>
      </w:r>
      <w:r w:rsidR="000F3261" w:rsidRPr="00FB11FD">
        <w:rPr>
          <w:rFonts w:ascii="SimSun" w:hAnsi="SimSun" w:hint="eastAsia"/>
          <w:sz w:val="21"/>
        </w:rPr>
        <w:t>2019年任务授权和201</w:t>
      </w:r>
      <w:r w:rsidR="000F3261">
        <w:rPr>
          <w:rFonts w:ascii="SimSun" w:hAnsi="SimSun" w:hint="eastAsia"/>
          <w:sz w:val="21"/>
        </w:rPr>
        <w:t>9</w:t>
      </w:r>
      <w:bookmarkStart w:id="5" w:name="_GoBack"/>
      <w:bookmarkEnd w:id="5"/>
      <w:r w:rsidR="000F3261" w:rsidRPr="00FB11FD">
        <w:rPr>
          <w:rFonts w:ascii="SimSun" w:hAnsi="SimSun" w:hint="eastAsia"/>
          <w:sz w:val="21"/>
        </w:rPr>
        <w:t>年工作计划，</w:t>
      </w:r>
      <w:r w:rsidR="000F3261" w:rsidRPr="000F3261">
        <w:rPr>
          <w:rFonts w:ascii="SimSun" w:hAnsi="SimSun" w:hint="eastAsia"/>
          <w:sz w:val="21"/>
        </w:rPr>
        <w:t>将文件WIPO/GRTKF/IC/36/4附件中的案文转送委员会第四十届会议</w:t>
      </w:r>
      <w:r w:rsidRPr="00FB11FD">
        <w:rPr>
          <w:rFonts w:ascii="SimSun" w:hAnsi="SimSun" w:hint="eastAsia"/>
          <w:sz w:val="21"/>
        </w:rPr>
        <w:t>。</w:t>
      </w:r>
    </w:p>
    <w:p w14:paraId="3C591517" w14:textId="3D1BCE86" w:rsidR="00FB11FD" w:rsidRPr="00FB11FD" w:rsidRDefault="00FB11FD" w:rsidP="00FB11FD">
      <w:pPr>
        <w:pStyle w:val="af4"/>
        <w:numPr>
          <w:ilvl w:val="0"/>
          <w:numId w:val="10"/>
        </w:numPr>
        <w:overflowPunct w:val="0"/>
        <w:spacing w:afterLines="50" w:after="120" w:line="340" w:lineRule="atLeast"/>
        <w:ind w:left="0" w:firstLine="0"/>
        <w:contextualSpacing w:val="0"/>
        <w:jc w:val="both"/>
        <w:rPr>
          <w:rFonts w:ascii="SimSun" w:hAnsi="SimSun"/>
          <w:sz w:val="21"/>
        </w:rPr>
      </w:pPr>
      <w:r w:rsidRPr="00FB11FD">
        <w:rPr>
          <w:rFonts w:ascii="SimSun" w:hAnsi="SimSun" w:hint="eastAsia"/>
          <w:sz w:val="21"/>
        </w:rPr>
        <w:t>根据上述决定，现将“关于知识产权与遗传资源的合并文件第二次修订稿”作为附件附于本文</w:t>
      </w:r>
      <w:r w:rsidR="00A609EE">
        <w:rPr>
          <w:rFonts w:ascii="SimSun" w:hAnsi="SimSun"/>
          <w:sz w:val="21"/>
        </w:rPr>
        <w:t>‍</w:t>
      </w:r>
      <w:r w:rsidRPr="00FB11FD">
        <w:rPr>
          <w:rFonts w:ascii="SimSun" w:hAnsi="SimSun" w:hint="eastAsia"/>
          <w:sz w:val="21"/>
        </w:rPr>
        <w:t>件。</w:t>
      </w:r>
    </w:p>
    <w:p w14:paraId="437A5D09" w14:textId="15D9F14F" w:rsidR="00FB11FD" w:rsidRPr="00FB11FD" w:rsidRDefault="00FB11FD" w:rsidP="00FB11FD">
      <w:pPr>
        <w:pStyle w:val="af4"/>
        <w:numPr>
          <w:ilvl w:val="0"/>
          <w:numId w:val="10"/>
        </w:numPr>
        <w:overflowPunct w:val="0"/>
        <w:spacing w:afterLines="50" w:after="120" w:line="340" w:lineRule="atLeast"/>
        <w:ind w:left="5534" w:firstLine="0"/>
        <w:contextualSpacing w:val="0"/>
        <w:jc w:val="both"/>
        <w:rPr>
          <w:rFonts w:ascii="KaiTi" w:eastAsia="KaiTi" w:hAnsi="KaiTi"/>
          <w:sz w:val="21"/>
        </w:rPr>
      </w:pPr>
      <w:r w:rsidRPr="00FB11FD">
        <w:rPr>
          <w:rFonts w:ascii="KaiTi" w:eastAsia="KaiTi" w:hAnsi="KaiTi" w:hint="eastAsia"/>
          <w:sz w:val="21"/>
        </w:rPr>
        <w:t>请委员会对附件中所载的文件进行审查并发表评论意见，以拟订文件的修订稿。</w:t>
      </w:r>
    </w:p>
    <w:p w14:paraId="66372789" w14:textId="77777777" w:rsidR="00FB11FD" w:rsidRDefault="00FB11FD" w:rsidP="00FB11FD">
      <w:pPr>
        <w:overflowPunct w:val="0"/>
        <w:spacing w:after="50" w:line="340" w:lineRule="atLeast"/>
        <w:ind w:left="5534"/>
        <w:jc w:val="both"/>
        <w:rPr>
          <w:rFonts w:ascii="KaiTi" w:eastAsia="KaiTi" w:hAnsi="KaiTi"/>
          <w:sz w:val="21"/>
        </w:rPr>
      </w:pPr>
    </w:p>
    <w:p w14:paraId="4BD78C33" w14:textId="485002A1" w:rsidR="00FB11FD" w:rsidRPr="00FB11FD" w:rsidRDefault="00FB11FD" w:rsidP="00FB11FD">
      <w:pPr>
        <w:overflowPunct w:val="0"/>
        <w:spacing w:after="50" w:line="340" w:lineRule="atLeast"/>
        <w:ind w:left="5534"/>
        <w:jc w:val="both"/>
        <w:rPr>
          <w:rFonts w:ascii="KaiTi" w:eastAsia="KaiTi" w:hAnsi="KaiTi"/>
          <w:sz w:val="21"/>
        </w:rPr>
      </w:pPr>
      <w:r w:rsidRPr="00FB11FD">
        <w:rPr>
          <w:rFonts w:ascii="KaiTi" w:eastAsia="KaiTi" w:hAnsi="KaiTi" w:hint="eastAsia"/>
          <w:sz w:val="21"/>
        </w:rPr>
        <w:t>[后接附件]</w:t>
      </w:r>
    </w:p>
    <w:p w14:paraId="1731BDB7" w14:textId="77777777" w:rsidR="00FB11FD" w:rsidRPr="00FF0526" w:rsidRDefault="00FB11FD" w:rsidP="00FB11FD">
      <w:pPr>
        <w:rPr>
          <w:rFonts w:ascii="SimSun" w:hAnsi="SimSun"/>
          <w:sz w:val="21"/>
        </w:rPr>
      </w:pPr>
    </w:p>
    <w:p w14:paraId="79E02AE2" w14:textId="77777777" w:rsidR="00FB11FD" w:rsidRPr="00FF0526" w:rsidRDefault="00FB11FD" w:rsidP="00FB11FD">
      <w:pPr>
        <w:rPr>
          <w:rFonts w:ascii="SimSun" w:hAnsi="SimSun"/>
          <w:sz w:val="21"/>
        </w:rPr>
        <w:sectPr w:rsidR="00FB11FD" w:rsidRPr="00FF0526" w:rsidSect="00834C8A">
          <w:headerReference w:type="default" r:id="rId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1CC89207" w14:textId="77777777" w:rsidR="00231A0C" w:rsidRPr="00FF0526" w:rsidRDefault="00231A0C" w:rsidP="00C80523">
      <w:pPr>
        <w:rPr>
          <w:rFonts w:ascii="SimSun" w:hAnsi="SimSun"/>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34F249EC" w14:textId="43563090" w:rsidR="00834C8A" w:rsidRPr="00834C8A" w:rsidRDefault="00834C8A" w:rsidP="000E31B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00771FDB">
        <w:rPr>
          <w:rFonts w:ascii="SimHei" w:eastAsia="SimHei" w:hAnsi="Calibri" w:cs="Times New Roman"/>
          <w:kern w:val="2"/>
          <w:sz w:val="32"/>
          <w:szCs w:val="32"/>
        </w:rPr>
        <w:br/>
      </w:r>
      <w:r w:rsidR="00D40A8E">
        <w:rPr>
          <w:rFonts w:ascii="SimHei" w:eastAsia="SimHei" w:hAnsi="Calibri" w:cs="Times New Roman" w:hint="eastAsia"/>
          <w:kern w:val="2"/>
          <w:sz w:val="32"/>
          <w:szCs w:val="32"/>
        </w:rPr>
        <w:t>第二次修订稿</w:t>
      </w:r>
      <w:r w:rsidRPr="00834C8A">
        <w:rPr>
          <w:rFonts w:ascii="SimHei" w:eastAsia="SimHei" w:hAnsi="Calibri" w:cs="Times New Roman"/>
          <w:kern w:val="2"/>
          <w:sz w:val="32"/>
          <w:szCs w:val="32"/>
        </w:rPr>
        <w:br/>
      </w: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6AF73918"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w:t>
      </w:r>
      <w:r w:rsidR="000E31BA">
        <w:rPr>
          <w:rFonts w:ascii="SimHei" w:eastAsia="SimHei" w:hAnsi="Calibri" w:cs="Times New Roman" w:hint="eastAsia"/>
          <w:kern w:val="2"/>
          <w:sz w:val="32"/>
          <w:szCs w:val="32"/>
        </w:rPr>
        <w:t>日期：</w:t>
      </w:r>
      <w:r w:rsidRPr="00834C8A">
        <w:rPr>
          <w:rFonts w:ascii="SimHei" w:eastAsia="SimHei" w:hAnsi="Calibri" w:cs="Times New Roman" w:hint="eastAsia"/>
          <w:kern w:val="2"/>
          <w:sz w:val="32"/>
          <w:szCs w:val="32"/>
        </w:rPr>
        <w:t>201</w:t>
      </w:r>
      <w:r w:rsidR="00E4321B">
        <w:rPr>
          <w:rFonts w:ascii="SimHei" w:eastAsia="SimHei" w:hAnsi="Calibri" w:cs="Times New Roman" w:hint="eastAsia"/>
          <w:kern w:val="2"/>
          <w:sz w:val="32"/>
          <w:szCs w:val="32"/>
        </w:rPr>
        <w:t>8</w:t>
      </w:r>
      <w:r w:rsidRPr="00834C8A">
        <w:rPr>
          <w:rFonts w:ascii="SimHei" w:eastAsia="SimHei" w:hAnsi="Calibri" w:cs="Times New Roman" w:hint="eastAsia"/>
          <w:kern w:val="2"/>
          <w:sz w:val="32"/>
          <w:szCs w:val="32"/>
        </w:rPr>
        <w:t>年</w:t>
      </w:r>
      <w:r w:rsidR="00E4321B">
        <w:rPr>
          <w:rFonts w:ascii="SimHei" w:eastAsia="SimHei" w:hAnsi="Calibri" w:cs="Times New Roman" w:hint="eastAsia"/>
          <w:kern w:val="2"/>
          <w:sz w:val="32"/>
          <w:szCs w:val="32"/>
        </w:rPr>
        <w:t>3</w:t>
      </w:r>
      <w:r w:rsidRPr="00834C8A">
        <w:rPr>
          <w:rFonts w:ascii="SimHei" w:eastAsia="SimHei" w:hAnsi="Calibri" w:cs="Times New Roman" w:hint="eastAsia"/>
          <w:kern w:val="2"/>
          <w:sz w:val="32"/>
          <w:szCs w:val="32"/>
        </w:rPr>
        <w:t>月</w:t>
      </w:r>
      <w:r w:rsidR="00E4321B">
        <w:rPr>
          <w:rFonts w:ascii="SimHei" w:eastAsia="SimHei" w:hAnsi="Calibri" w:cs="Times New Roman" w:hint="eastAsia"/>
          <w:kern w:val="2"/>
          <w:sz w:val="32"/>
          <w:szCs w:val="32"/>
        </w:rPr>
        <w:t>2</w:t>
      </w:r>
      <w:r w:rsidRPr="00834C8A">
        <w:rPr>
          <w:rFonts w:ascii="SimHei" w:eastAsia="SimHei" w:hAnsi="Calibri" w:cs="Times New Roman" w:hint="eastAsia"/>
          <w:kern w:val="2"/>
          <w:sz w:val="32"/>
          <w:szCs w:val="32"/>
        </w:rPr>
        <w:t>3日）</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b/>
          <w:kern w:val="2"/>
          <w:sz w:val="32"/>
          <w:szCs w:val="32"/>
        </w:rPr>
        <w:br w:type="page"/>
      </w:r>
    </w:p>
    <w:p w14:paraId="0C69FBC4" w14:textId="262B96B1"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［序　言</w:t>
      </w:r>
    </w:p>
    <w:p w14:paraId="58EC3B89" w14:textId="7AB96C3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［确保［鼓励］尊重［</w:t>
      </w:r>
      <w:r w:rsidR="00427A40">
        <w:rPr>
          <w:rFonts w:ascii="SimSun" w:hAnsi="Calibri" w:cs="Times New Roman" w:hint="eastAsia"/>
          <w:kern w:val="2"/>
          <w:sz w:val="21"/>
          <w:szCs w:val="22"/>
        </w:rPr>
        <w:t>正当</w:t>
      </w:r>
      <w:r w:rsidRPr="00834C8A">
        <w:rPr>
          <w:rFonts w:ascii="SimSun" w:hAnsi="Calibri" w:cs="Times New Roman" w:hint="eastAsia"/>
          <w:kern w:val="2"/>
          <w:sz w:val="21"/>
          <w:szCs w:val="22"/>
        </w:rPr>
        <w:t>权利人，包括］土著［人民］和当地社区［以及部分或全部在占领下的［人民］］对其遗传资源和［遗传资源相关传统知识］的［主权权利］［权利］，其中包括［事先知情同意、共同商定的条件］，以及国际［协定和］声明［，尤其是《联合国土著人民权利宣言》］规定的全面和有效参与的原则。］</w:t>
      </w:r>
    </w:p>
    <w:p w14:paraId="79B4CC7C" w14:textId="74054189"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［遗传资源相关传统知识］遭到盗用。］</w:t>
      </w:r>
    </w:p>
    <w:p w14:paraId="0DD9E35A" w14:textId="70F8BEB8" w:rsidR="00537BC6" w:rsidRPr="009035F4" w:rsidRDefault="00537BC6" w:rsidP="007563CE">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3A7EAFE3" w14:textId="4A1D6A57" w:rsidR="008F2DC1" w:rsidRDefault="008F2DC1" w:rsidP="008F2DC1">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w:t>
      </w:r>
      <w:r w:rsidR="00100E81">
        <w:rPr>
          <w:rFonts w:ascii="SimSun" w:hAnsi="Calibri" w:cs="Times New Roman" w:hint="eastAsia"/>
          <w:kern w:val="2"/>
          <w:sz w:val="21"/>
          <w:szCs w:val="22"/>
        </w:rPr>
        <w:t>未经授权使用</w:t>
      </w:r>
      <w:r w:rsidRPr="00834C8A">
        <w:rPr>
          <w:rFonts w:ascii="SimSun" w:hAnsi="Calibri" w:cs="Times New Roman" w:hint="eastAsia"/>
          <w:kern w:val="2"/>
          <w:sz w:val="21"/>
          <w:szCs w:val="22"/>
        </w:rPr>
        <w:t>遗传资源［和遗传资源相关传统知识］。］</w:t>
      </w:r>
    </w:p>
    <w:p w14:paraId="2815A975" w14:textId="08B01F8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［最大程度减少</w:t>
      </w:r>
      <w:r w:rsidR="00427A40">
        <w:rPr>
          <w:rFonts w:ascii="SimSun" w:hAnsi="Calibri" w:cs="Times New Roman" w:hint="eastAsia"/>
          <w:kern w:val="2"/>
          <w:sz w:val="21"/>
          <w:szCs w:val="22"/>
        </w:rPr>
        <w:t>错误</w:t>
      </w:r>
      <w:r w:rsidRPr="00834C8A">
        <w:rPr>
          <w:rFonts w:ascii="SimSun" w:hAnsi="Calibri" w:cs="Times New Roman" w:hint="eastAsia"/>
          <w:kern w:val="2"/>
          <w:sz w:val="21"/>
          <w:szCs w:val="22"/>
        </w:rPr>
        <w:t>授予［</w:t>
      </w:r>
      <w:r w:rsidRPr="00834C8A">
        <w:rPr>
          <w:rFonts w:ascii="SimSun" w:hAnsi="SimSun" w:cs="Times New Roman" w:hint="eastAsia"/>
          <w:kern w:val="2"/>
          <w:sz w:val="21"/>
          <w:szCs w:val="22"/>
        </w:rPr>
        <w:t>知识产权</w:t>
      </w:r>
      <w:r w:rsidRPr="00834C8A">
        <w:rPr>
          <w:rFonts w:ascii="SimSun" w:hAnsi="Calibri" w:cs="Times New Roman" w:hint="eastAsia"/>
          <w:kern w:val="2"/>
          <w:sz w:val="21"/>
          <w:szCs w:val="22"/>
        </w:rPr>
        <w:t>］［专利］权利。］</w:t>
      </w:r>
    </w:p>
    <w:p w14:paraId="6212C372" w14:textId="67B55F91"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［重申遗传资源</w:t>
      </w:r>
      <w:r w:rsidR="00427A40">
        <w:rPr>
          <w:rFonts w:ascii="SimSun" w:hAnsi="Calibri" w:cs="Times New Roman" w:hint="eastAsia"/>
          <w:kern w:val="2"/>
          <w:sz w:val="21"/>
          <w:szCs w:val="22"/>
        </w:rPr>
        <w:t>和</w:t>
      </w:r>
      <w:r w:rsidRPr="00834C8A">
        <w:rPr>
          <w:rFonts w:ascii="SimSun" w:hAnsi="Calibri" w:cs="Times New Roman" w:hint="eastAsia"/>
          <w:kern w:val="2"/>
          <w:sz w:val="21"/>
          <w:szCs w:val="22"/>
        </w:rPr>
        <w:t>［遗传资源相关传统知识］具有重要的经济、科学、文化和商业价值。］</w:t>
      </w:r>
    </w:p>
    <w:p w14:paraId="04E0D35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［承认专利制度对科学研究、科学发展、创新和经济发展的重要贡献。］</w:t>
      </w:r>
    </w:p>
    <w:p w14:paraId="401986A7" w14:textId="3420375C"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［强调成员国要确保对涉及</w:t>
      </w:r>
      <w:r w:rsidRPr="00834C8A">
        <w:rPr>
          <w:rFonts w:ascii="SimSun" w:hAnsi="SimSun" w:cs="Times New Roman" w:hint="eastAsia"/>
          <w:kern w:val="2"/>
          <w:sz w:val="21"/>
          <w:szCs w:val="22"/>
        </w:rPr>
        <w:t>遗传资源</w:t>
      </w:r>
      <w:r w:rsidR="00427A40">
        <w:rPr>
          <w:rFonts w:ascii="SimSun" w:hAnsi="SimSun" w:cs="Times New Roman" w:hint="eastAsia"/>
          <w:kern w:val="2"/>
          <w:sz w:val="21"/>
          <w:szCs w:val="22"/>
        </w:rPr>
        <w:t>和</w:t>
      </w:r>
      <w:r w:rsidRPr="00834C8A">
        <w:rPr>
          <w:rFonts w:ascii="SimSun" w:hAnsi="Calibri" w:cs="Times New Roman" w:hint="eastAsia"/>
          <w:kern w:val="2"/>
          <w:sz w:val="21"/>
          <w:szCs w:val="22"/>
        </w:rPr>
        <w:t>［遗传资源相关传统知识］的新颖的和非显而易见的发明正确授予专利。］</w:t>
      </w:r>
    </w:p>
    <w:p w14:paraId="2E4F95C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鼓励尊重土著［人民］和当地社区。</w:t>
      </w:r>
    </w:p>
    <w:p w14:paraId="3E31B65B" w14:textId="652E6E84"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［［知识产权］［专利］制度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为遗传资源和（或）</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遗传资源相关传统知识］的合法使用者和提供者提供权利的确定性。］</w:t>
      </w:r>
    </w:p>
    <w:p w14:paraId="142D8A57" w14:textId="06030546"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［承认［知识产权］［专利］制度在促进创新［</w:t>
      </w:r>
      <w:r w:rsidRPr="00427A40">
        <w:rPr>
          <w:rFonts w:ascii="SimSun" w:hAnsi="Calibri" w:cs="Times New Roman" w:hint="eastAsia"/>
          <w:kern w:val="2"/>
          <w:sz w:val="21"/>
          <w:szCs w:val="22"/>
        </w:rPr>
        <w:t>、转让与推广</w:t>
      </w:r>
      <w:r w:rsidR="00F06C22" w:rsidRPr="00427A40">
        <w:rPr>
          <w:rFonts w:ascii="SimSun" w:hAnsi="Calibri" w:cs="Times New Roman" w:hint="eastAsia"/>
          <w:kern w:val="2"/>
          <w:sz w:val="21"/>
          <w:szCs w:val="22"/>
        </w:rPr>
        <w:t>技术</w:t>
      </w:r>
      <w:r w:rsidRPr="00834C8A">
        <w:rPr>
          <w:rFonts w:ascii="SimSun" w:hAnsi="Calibri" w:cs="Times New Roman" w:hint="eastAsia"/>
          <w:kern w:val="2"/>
          <w:sz w:val="21"/>
          <w:szCs w:val="22"/>
        </w:rPr>
        <w:t>］，使遗传资源和［/或］［遗传资源相关传统知识］的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3220F7C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［促进［透明和］信息传播。］</w:t>
      </w:r>
    </w:p>
    <w:p w14:paraId="35CF8FA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76C5B547" w14:textId="3CEDF17F"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［加强遗传资源和［遗传资源相关传统知识］的［专利］［工业产权］保护和开发，鼓励开展国际研究，实现创新。］</w:t>
      </w:r>
    </w:p>
    <w:p w14:paraId="19C861ED" w14:textId="66CFF74B"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［公开来源将增进获取和惠益分享所涉各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之间的互信。这些</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都可能是遗传资源和［</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相关传统知识］的提供</w:t>
      </w:r>
      <w:r w:rsidR="007D1EFA">
        <w:rPr>
          <w:rFonts w:ascii="SimSun" w:hAnsi="Calibri" w:cs="Times New Roman" w:hint="eastAsia"/>
          <w:kern w:val="2"/>
          <w:sz w:val="21"/>
          <w:szCs w:val="22"/>
        </w:rPr>
        <w:t>方</w:t>
      </w:r>
      <w:r w:rsidRPr="00834C8A">
        <w:rPr>
          <w:rFonts w:ascii="SimSun" w:hAnsi="Calibri" w:cs="Times New Roman" w:hint="eastAsia"/>
          <w:kern w:val="2"/>
          <w:sz w:val="21"/>
          <w:szCs w:val="22"/>
        </w:rPr>
        <w:t>和（或）使用者。因此，公开来源将在北南关系中建立互信。此外，这将强化获取和惠益分享制度与［知识产权］［专利］制度之间相互支持的作用。］</w:t>
      </w:r>
    </w:p>
    <w:p w14:paraId="3761819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［［确保］［建议］不对生命</w:t>
      </w:r>
      <w:r w:rsidRPr="00834C8A">
        <w:rPr>
          <w:rFonts w:ascii="SimSun" w:hAnsi="SimSun" w:cs="Times New Roman" w:hint="eastAsia"/>
          <w:kern w:val="2"/>
          <w:sz w:val="21"/>
          <w:szCs w:val="22"/>
        </w:rPr>
        <w:t>形式</w:t>
      </w:r>
      <w:r w:rsidRPr="00834C8A">
        <w:rPr>
          <w:rFonts w:ascii="SimSun" w:hAnsi="Calibri" w:cs="Times New Roman" w:hint="eastAsia"/>
          <w:kern w:val="2"/>
          <w:sz w:val="21"/>
          <w:szCs w:val="22"/>
        </w:rPr>
        <w:t>，其中包括人类，授予［专利］［知识产权］。］</w:t>
      </w:r>
    </w:p>
    <w:p w14:paraId="32B62693" w14:textId="098942E0"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［承认在一个国家获取</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的人，</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在被要求时，遵守该国为遗传资源和［遗传资源相关传统知识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提供保护的国内法。</w:t>
      </w:r>
      <w:r w:rsidRPr="00834C8A">
        <w:rPr>
          <w:rFonts w:ascii="SimSun" w:hAnsi="SimSun" w:cs="Times New Roman"/>
          <w:kern w:val="2"/>
          <w:sz w:val="21"/>
          <w:szCs w:val="21"/>
        </w:rPr>
        <w:t>］</w:t>
      </w:r>
    </w:p>
    <w:p w14:paraId="10F29445" w14:textId="022ECA2D"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［当为遗传资源申请专利可能对土著［人民］和当地社区的利益造成损害时，［知识产权］［专利］局</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/应当</w:t>
      </w:r>
      <w:r w:rsidR="00F1208E">
        <w:rPr>
          <w:rFonts w:ascii="SimSun" w:hAnsi="SimSun" w:cs="Times New Roman" w:hint="eastAsia"/>
          <w:kern w:val="2"/>
          <w:sz w:val="21"/>
          <w:szCs w:val="21"/>
        </w:rPr>
        <w:t>］</w:t>
      </w:r>
      <w:r w:rsidRPr="00834C8A">
        <w:rPr>
          <w:rFonts w:ascii="SimSun" w:hAnsi="SimSun" w:cs="Times New Roman" w:hint="eastAsia"/>
          <w:kern w:val="2"/>
          <w:sz w:val="21"/>
          <w:szCs w:val="21"/>
        </w:rPr>
        <w:t>有本国际法律文书中</w:t>
      </w:r>
      <w:r w:rsidRPr="00834C8A">
        <w:rPr>
          <w:rFonts w:ascii="SimSun" w:hAnsi="SimSun" w:cs="Times New Roman" w:hint="eastAsia"/>
          <w:kern w:val="2"/>
          <w:sz w:val="21"/>
          <w:szCs w:val="22"/>
        </w:rPr>
        <w:t>详述</w:t>
      </w:r>
      <w:r w:rsidRPr="00834C8A">
        <w:rPr>
          <w:rFonts w:ascii="SimSun" w:hAnsi="SimSun" w:cs="Times New Roman" w:hint="eastAsia"/>
          <w:kern w:val="2"/>
          <w:sz w:val="21"/>
          <w:szCs w:val="21"/>
        </w:rPr>
        <w:t>的</w:t>
      </w:r>
      <w:r w:rsidRPr="00834C8A">
        <w:rPr>
          <w:rFonts w:ascii="SimSun" w:hAnsi="Calibri" w:cs="Times New Roman" w:hint="eastAsia"/>
          <w:kern w:val="2"/>
          <w:sz w:val="21"/>
          <w:szCs w:val="22"/>
        </w:rPr>
        <w:t>强制性</w:t>
      </w:r>
      <w:r w:rsidRPr="00834C8A">
        <w:rPr>
          <w:rFonts w:ascii="SimSun" w:hAnsi="SimSun" w:cs="Times New Roman" w:hint="eastAsia"/>
          <w:kern w:val="2"/>
          <w:sz w:val="21"/>
          <w:szCs w:val="21"/>
        </w:rPr>
        <w:t>公开要求。］</w:t>
      </w:r>
    </w:p>
    <w:p w14:paraId="452EDDC1" w14:textId="580ECA88"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w:t>
      </w:r>
      <w:r w:rsidRPr="00834C8A">
        <w:rPr>
          <w:rFonts w:ascii="SimSun" w:hAnsi="SimSun" w:cs="Times New Roman" w:hint="eastAsia"/>
          <w:kern w:val="2"/>
          <w:sz w:val="21"/>
          <w:szCs w:val="22"/>
        </w:rPr>
        <w:t>《生物多样性公约》</w:t>
      </w:r>
      <w:r w:rsidRPr="00834C8A">
        <w:rPr>
          <w:rFonts w:ascii="SimSun" w:hAnsi="Calibri" w:cs="Times New Roman" w:hint="eastAsia"/>
          <w:kern w:val="2"/>
          <w:sz w:val="21"/>
          <w:szCs w:val="22"/>
        </w:rPr>
        <w:t>规定的各国对其［自然］［生物］资源的主权权利，而且决定遗传资源获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1FE01EA"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89C4ED0" w14:textId="13C75F26" w:rsid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［重申《生物多样性公约》</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规定的</w:t>
      </w:r>
      <w:r w:rsidR="00F1208E">
        <w:rPr>
          <w:rFonts w:ascii="SimSun" w:hAnsi="Calibri" w:cs="Times New Roman" w:hint="eastAsia"/>
          <w:kern w:val="2"/>
          <w:sz w:val="21"/>
          <w:szCs w:val="22"/>
        </w:rPr>
        <w:t>］</w:t>
      </w:r>
      <w:r w:rsidR="005D16C6">
        <w:rPr>
          <w:rFonts w:ascii="SimSun" w:hAnsi="Calibri" w:cs="Times New Roman" w:hint="eastAsia"/>
          <w:kern w:val="2"/>
          <w:sz w:val="21"/>
          <w:szCs w:val="22"/>
        </w:rPr>
        <w:t>/</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与</w:t>
      </w:r>
      <w:r w:rsidR="005D16C6">
        <w:rPr>
          <w:rFonts w:ascii="SimSun" w:hAnsi="Calibri" w:cs="Times New Roman" w:hint="eastAsia"/>
          <w:kern w:val="2"/>
          <w:sz w:val="21"/>
          <w:szCs w:val="22"/>
        </w:rPr>
        <w:t>《生物多样性公约》</w:t>
      </w:r>
      <w:r w:rsidR="00427A40">
        <w:rPr>
          <w:rFonts w:ascii="SimSun" w:hAnsi="Calibri" w:cs="Times New Roman" w:hint="eastAsia"/>
          <w:kern w:val="2"/>
          <w:sz w:val="21"/>
          <w:szCs w:val="22"/>
        </w:rPr>
        <w:t>一致</w:t>
      </w:r>
      <w:r w:rsidR="005D16C6">
        <w:rPr>
          <w:rFonts w:ascii="SimSun" w:hAnsi="Calibri" w:cs="Times New Roman" w:hint="eastAsia"/>
          <w:kern w:val="2"/>
          <w:sz w:val="21"/>
          <w:szCs w:val="22"/>
        </w:rPr>
        <w:t>的</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各国对［其管辖区内与人类有关的资源以外的］［其］［自然］［生物］</w:t>
      </w:r>
      <w:r w:rsidR="00F1208E">
        <w:rPr>
          <w:rFonts w:ascii="SimSun" w:hAnsi="Calibri" w:cs="Times New Roman" w:hint="eastAsia"/>
          <w:kern w:val="2"/>
          <w:sz w:val="21"/>
          <w:szCs w:val="22"/>
        </w:rPr>
        <w:t>［</w:t>
      </w:r>
      <w:r w:rsidR="00427A40">
        <w:rPr>
          <w:rFonts w:ascii="SimSun" w:hAnsi="Calibri" w:cs="Times New Roman" w:hint="eastAsia"/>
          <w:kern w:val="2"/>
          <w:sz w:val="21"/>
          <w:szCs w:val="22"/>
        </w:rPr>
        <w:t>遗传</w:t>
      </w:r>
      <w:r w:rsidR="00F1208E">
        <w:rPr>
          <w:rFonts w:ascii="SimSun" w:hAnsi="Calibri" w:cs="Times New Roman" w:hint="eastAsia"/>
          <w:kern w:val="2"/>
          <w:sz w:val="21"/>
          <w:szCs w:val="22"/>
        </w:rPr>
        <w:t>］</w:t>
      </w:r>
      <w:r w:rsidRPr="00834C8A">
        <w:rPr>
          <w:rFonts w:ascii="SimSun" w:hAnsi="Calibri" w:cs="Times New Roman" w:hint="eastAsia"/>
          <w:kern w:val="2"/>
          <w:sz w:val="21"/>
          <w:szCs w:val="22"/>
        </w:rPr>
        <w:t>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p>
    <w:p w14:paraId="3F347767" w14:textId="4E9C0028" w:rsidR="005D16C6" w:rsidRDefault="00F1208E" w:rsidP="007563CE">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005D16C6">
        <w:rPr>
          <w:rFonts w:ascii="SimSun" w:hAnsi="Calibri" w:cs="Times New Roman" w:hint="eastAsia"/>
          <w:kern w:val="2"/>
          <w:sz w:val="21"/>
          <w:szCs w:val="22"/>
        </w:rPr>
        <w:t>承认保护发明、推动创新的</w:t>
      </w:r>
      <w:r>
        <w:rPr>
          <w:rFonts w:ascii="SimSun" w:hAnsi="Calibri" w:cs="Times New Roman" w:hint="eastAsia"/>
          <w:kern w:val="2"/>
          <w:sz w:val="21"/>
          <w:szCs w:val="22"/>
        </w:rPr>
        <w:t>［</w:t>
      </w:r>
      <w:r w:rsidR="005D16C6">
        <w:rPr>
          <w:rFonts w:ascii="SimSun" w:hAnsi="Calibri" w:cs="Times New Roman" w:hint="eastAsia"/>
          <w:kern w:val="2"/>
          <w:sz w:val="21"/>
          <w:szCs w:val="22"/>
        </w:rPr>
        <w:t>知识产权</w:t>
      </w:r>
      <w:r>
        <w:rPr>
          <w:rFonts w:ascii="SimSun" w:hAnsi="Calibri" w:cs="Times New Roman" w:hint="eastAsia"/>
          <w:kern w:val="2"/>
          <w:sz w:val="21"/>
          <w:szCs w:val="22"/>
        </w:rPr>
        <w:t>］［</w:t>
      </w:r>
      <w:r w:rsidR="005D16C6">
        <w:rPr>
          <w:rFonts w:ascii="SimSun" w:hAnsi="Calibri" w:cs="Times New Roman" w:hint="eastAsia"/>
          <w:kern w:val="2"/>
          <w:sz w:val="21"/>
          <w:szCs w:val="22"/>
        </w:rPr>
        <w:t>专利</w:t>
      </w:r>
      <w:r>
        <w:rPr>
          <w:rFonts w:ascii="SimSun" w:hAnsi="Calibri" w:cs="Times New Roman" w:hint="eastAsia"/>
          <w:kern w:val="2"/>
          <w:sz w:val="21"/>
          <w:szCs w:val="22"/>
        </w:rPr>
        <w:t>］</w:t>
      </w:r>
      <w:r w:rsidR="005D16C6">
        <w:rPr>
          <w:rFonts w:ascii="SimSun" w:hAnsi="Calibri" w:cs="Times New Roman" w:hint="eastAsia"/>
          <w:kern w:val="2"/>
          <w:sz w:val="21"/>
          <w:szCs w:val="22"/>
        </w:rPr>
        <w:t>制度</w:t>
      </w:r>
      <w:r>
        <w:rPr>
          <w:rFonts w:ascii="SimSun" w:hAnsi="Calibri" w:cs="Times New Roman" w:hint="eastAsia"/>
          <w:kern w:val="2"/>
          <w:sz w:val="21"/>
          <w:szCs w:val="22"/>
        </w:rPr>
        <w:t>］</w:t>
      </w:r>
      <w:r w:rsidR="005D16C6">
        <w:rPr>
          <w:rFonts w:ascii="SimSun" w:hAnsi="Calibri" w:cs="Times New Roman" w:hint="eastAsia"/>
          <w:kern w:val="2"/>
          <w:sz w:val="21"/>
          <w:szCs w:val="22"/>
        </w:rPr>
        <w:t>，与《生物多样性公约》有共通之处，在遗传资源和遗传资源相关传统知识的保护方面可以有所作为。</w:t>
      </w:r>
      <w:r>
        <w:rPr>
          <w:rFonts w:ascii="SimSun" w:hAnsi="Calibri" w:cs="Times New Roman" w:hint="eastAsia"/>
          <w:kern w:val="2"/>
          <w:sz w:val="21"/>
          <w:szCs w:val="22"/>
        </w:rPr>
        <w:t>］</w:t>
      </w:r>
    </w:p>
    <w:p w14:paraId="3F8893B4" w14:textId="65E956F6" w:rsidR="00564466" w:rsidRDefault="00564466" w:rsidP="007563CE">
      <w:pPr>
        <w:overflowPunct w:val="0"/>
        <w:spacing w:afterLines="100" w:after="240" w:line="340" w:lineRule="atLeast"/>
        <w:jc w:val="both"/>
        <w:rPr>
          <w:rFonts w:ascii="SimSun" w:hAnsi="Calibri" w:cs="Times New Roman"/>
          <w:kern w:val="2"/>
          <w:sz w:val="21"/>
          <w:szCs w:val="22"/>
        </w:rPr>
      </w:pPr>
      <w:r w:rsidRPr="00564466">
        <w:rPr>
          <w:rFonts w:ascii="SimSun" w:hAnsi="Calibri" w:cs="Times New Roman" w:hint="eastAsia"/>
          <w:kern w:val="2"/>
          <w:sz w:val="21"/>
          <w:szCs w:val="22"/>
        </w:rPr>
        <w:t>确保</w:t>
      </w:r>
      <w:r>
        <w:rPr>
          <w:rFonts w:ascii="SimSun" w:hAnsi="Calibri" w:cs="Times New Roman" w:hint="eastAsia"/>
          <w:kern w:val="2"/>
          <w:sz w:val="21"/>
          <w:szCs w:val="22"/>
        </w:rPr>
        <w:t>专利</w:t>
      </w:r>
      <w:r w:rsidRPr="00564466">
        <w:rPr>
          <w:rFonts w:ascii="SimSun" w:hAnsi="Calibri" w:cs="Times New Roman" w:hint="eastAsia"/>
          <w:kern w:val="2"/>
          <w:sz w:val="21"/>
          <w:szCs w:val="22"/>
        </w:rPr>
        <w:t>局拥有关于遗传资源和</w:t>
      </w:r>
      <w:r w:rsidR="00E95710">
        <w:rPr>
          <w:rFonts w:ascii="SimSun" w:hAnsi="Calibri" w:cs="Times New Roman" w:hint="eastAsia"/>
          <w:kern w:val="2"/>
          <w:sz w:val="21"/>
          <w:szCs w:val="22"/>
        </w:rPr>
        <w:t>遗传资源</w:t>
      </w:r>
      <w:r w:rsidRPr="00564466">
        <w:rPr>
          <w:rFonts w:ascii="SimSun" w:hAnsi="Calibri" w:cs="Times New Roman" w:hint="eastAsia"/>
          <w:kern w:val="2"/>
          <w:sz w:val="21"/>
          <w:szCs w:val="22"/>
        </w:rPr>
        <w:t>相关传统知识的适当信息，</w:t>
      </w:r>
      <w:r w:rsidR="00E562C3">
        <w:rPr>
          <w:rFonts w:ascii="SimSun" w:hAnsi="Calibri" w:cs="Times New Roman" w:hint="eastAsia"/>
          <w:kern w:val="2"/>
          <w:sz w:val="21"/>
          <w:szCs w:val="22"/>
        </w:rPr>
        <w:t>供</w:t>
      </w:r>
      <w:r w:rsidR="00E95710">
        <w:rPr>
          <w:rFonts w:ascii="SimSun" w:hAnsi="Calibri" w:cs="Times New Roman" w:hint="eastAsia"/>
          <w:kern w:val="2"/>
          <w:sz w:val="21"/>
          <w:szCs w:val="22"/>
        </w:rPr>
        <w:t>其</w:t>
      </w:r>
      <w:r w:rsidR="00E562C3">
        <w:rPr>
          <w:rFonts w:ascii="SimSun" w:hAnsi="Calibri" w:cs="Times New Roman" w:hint="eastAsia"/>
          <w:kern w:val="2"/>
          <w:sz w:val="21"/>
          <w:szCs w:val="22"/>
        </w:rPr>
        <w:t>在</w:t>
      </w:r>
      <w:r w:rsidR="00E95710">
        <w:rPr>
          <w:rFonts w:ascii="SimSun" w:hAnsi="Calibri" w:cs="Times New Roman" w:hint="eastAsia"/>
          <w:kern w:val="2"/>
          <w:sz w:val="21"/>
          <w:szCs w:val="22"/>
        </w:rPr>
        <w:t>授予专利时做出知情</w:t>
      </w:r>
      <w:r w:rsidRPr="00564466">
        <w:rPr>
          <w:rFonts w:ascii="SimSun" w:hAnsi="Calibri" w:cs="Times New Roman" w:hint="eastAsia"/>
          <w:kern w:val="2"/>
          <w:sz w:val="21"/>
          <w:szCs w:val="22"/>
        </w:rPr>
        <w:t>决</w:t>
      </w:r>
      <w:r w:rsidR="00A609EE">
        <w:rPr>
          <w:rFonts w:ascii="SimSun" w:hAnsi="Calibri" w:cs="Times New Roman"/>
          <w:kern w:val="2"/>
          <w:sz w:val="21"/>
          <w:szCs w:val="22"/>
        </w:rPr>
        <w:t>‍‍</w:t>
      </w:r>
      <w:r w:rsidR="007F427B">
        <w:rPr>
          <w:rFonts w:ascii="SimSun" w:hAnsi="SimSun"/>
          <w:sz w:val="21"/>
        </w:rPr>
        <w:t>‍</w:t>
      </w:r>
      <w:r w:rsidRPr="00564466">
        <w:rPr>
          <w:rFonts w:ascii="SimSun" w:hAnsi="Calibri" w:cs="Times New Roman" w:hint="eastAsia"/>
          <w:kern w:val="2"/>
          <w:sz w:val="21"/>
          <w:szCs w:val="22"/>
        </w:rPr>
        <w:t>定。</w:t>
      </w:r>
    </w:p>
    <w:p w14:paraId="1560A2A5" w14:textId="51BED3E0" w:rsid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再次确认正确授予专利权的稳定性和可预测性。</w:t>
      </w:r>
    </w:p>
    <w:p w14:paraId="7B9290E3" w14:textId="20D30DF2" w:rsidR="00282B44" w:rsidRPr="0093547B" w:rsidRDefault="0093547B" w:rsidP="0093547B">
      <w:pPr>
        <w:overflowPunct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承认</w:t>
      </w:r>
      <w:r w:rsidRPr="00FF232B">
        <w:rPr>
          <w:rFonts w:ascii="SimSun" w:hAnsi="Calibri" w:cs="Times New Roman" w:hint="eastAsia"/>
          <w:kern w:val="2"/>
          <w:sz w:val="21"/>
          <w:szCs w:val="22"/>
        </w:rPr>
        <w:t>错误授予专利的问题可以得到有效解决，办法是</w:t>
      </w:r>
      <w:r>
        <w:rPr>
          <w:rFonts w:ascii="SimSun" w:hAnsi="Calibri" w:cs="Times New Roman" w:hint="eastAsia"/>
          <w:kern w:val="2"/>
          <w:sz w:val="21"/>
          <w:szCs w:val="22"/>
        </w:rPr>
        <w:t>改进存储</w:t>
      </w:r>
      <w:r w:rsidRPr="00BF1253">
        <w:rPr>
          <w:rFonts w:ascii="SimSun" w:hAnsi="Calibri" w:cs="Times New Roman" w:hint="eastAsia"/>
          <w:kern w:val="2"/>
          <w:sz w:val="21"/>
          <w:szCs w:val="22"/>
        </w:rPr>
        <w:t>遗传资源和遗传资源相关非秘密传统知识信息的数据库</w:t>
      </w:r>
      <w:r>
        <w:rPr>
          <w:rFonts w:ascii="SimSun" w:hAnsi="Calibri" w:cs="Times New Roman" w:hint="eastAsia"/>
          <w:kern w:val="2"/>
          <w:sz w:val="21"/>
          <w:szCs w:val="22"/>
        </w:rPr>
        <w:t>，这样</w:t>
      </w:r>
      <w:r w:rsidRPr="00BF1253">
        <w:rPr>
          <w:rFonts w:ascii="SimSun" w:hAnsi="Calibri" w:cs="Times New Roman" w:hint="eastAsia"/>
          <w:kern w:val="2"/>
          <w:sz w:val="21"/>
          <w:szCs w:val="22"/>
        </w:rPr>
        <w:t>不仅在审查程序中，而且在</w:t>
      </w:r>
      <w:r>
        <w:rPr>
          <w:rFonts w:ascii="SimSun" w:hAnsi="Calibri" w:cs="Times New Roman" w:hint="eastAsia"/>
          <w:kern w:val="2"/>
          <w:sz w:val="21"/>
          <w:szCs w:val="22"/>
        </w:rPr>
        <w:t>针</w:t>
      </w:r>
      <w:r w:rsidRPr="00BF1253">
        <w:rPr>
          <w:rFonts w:ascii="SimSun" w:hAnsi="Calibri" w:cs="Times New Roman" w:hint="eastAsia"/>
          <w:kern w:val="2"/>
          <w:sz w:val="21"/>
          <w:szCs w:val="22"/>
        </w:rPr>
        <w:t>对已授权专利进行</w:t>
      </w:r>
      <w:r>
        <w:rPr>
          <w:rFonts w:ascii="SimSun" w:hAnsi="Calibri" w:cs="Times New Roman" w:hint="eastAsia"/>
          <w:kern w:val="2"/>
          <w:sz w:val="21"/>
          <w:szCs w:val="22"/>
        </w:rPr>
        <w:t>的</w:t>
      </w:r>
      <w:r w:rsidRPr="00BF1253">
        <w:rPr>
          <w:rFonts w:ascii="SimSun" w:hAnsi="Calibri" w:cs="Times New Roman" w:hint="eastAsia"/>
          <w:kern w:val="2"/>
          <w:sz w:val="21"/>
          <w:szCs w:val="22"/>
        </w:rPr>
        <w:t>无效宣告程序中，</w:t>
      </w:r>
      <w:r>
        <w:rPr>
          <w:rFonts w:ascii="SimSun" w:hAnsi="Calibri" w:cs="Times New Roman" w:hint="eastAsia"/>
          <w:kern w:val="2"/>
          <w:sz w:val="21"/>
          <w:szCs w:val="22"/>
        </w:rPr>
        <w:t>均可使用此种数据库</w:t>
      </w:r>
      <w:r w:rsidRPr="00BF1253">
        <w:rPr>
          <w:rFonts w:ascii="SimSun" w:hAnsi="Calibri" w:cs="Times New Roman" w:hint="eastAsia"/>
          <w:kern w:val="2"/>
          <w:sz w:val="21"/>
          <w:szCs w:val="22"/>
        </w:rPr>
        <w:t>检索现有</w:t>
      </w:r>
      <w:r>
        <w:rPr>
          <w:rFonts w:ascii="SimSun" w:hAnsi="Calibri" w:cs="Times New Roman" w:hint="eastAsia"/>
          <w:kern w:val="2"/>
          <w:sz w:val="21"/>
          <w:szCs w:val="22"/>
        </w:rPr>
        <w:t>技术和</w:t>
      </w:r>
      <w:r w:rsidRPr="00BF1253">
        <w:rPr>
          <w:rFonts w:ascii="SimSun" w:hAnsi="Calibri" w:cs="Times New Roman" w:hint="eastAsia"/>
          <w:kern w:val="2"/>
          <w:sz w:val="21"/>
          <w:szCs w:val="22"/>
        </w:rPr>
        <w:t>参考资料</w:t>
      </w:r>
      <w:r>
        <w:rPr>
          <w:rFonts w:ascii="SimSun" w:hAnsi="Calibri" w:cs="Times New Roman" w:hint="eastAsia"/>
          <w:kern w:val="2"/>
          <w:sz w:val="21"/>
          <w:szCs w:val="22"/>
        </w:rPr>
        <w:t>。</w:t>
      </w:r>
    </w:p>
    <w:p w14:paraId="1F88757B" w14:textId="77777777" w:rsidR="00834C8A" w:rsidRPr="00834C8A" w:rsidRDefault="00834C8A" w:rsidP="007563CE">
      <w:pPr>
        <w:overflowPunct w:val="0"/>
        <w:rPr>
          <w:rFonts w:ascii="SimSun" w:hAnsi="Calibri" w:cs="Times New Roman"/>
          <w:kern w:val="2"/>
          <w:sz w:val="21"/>
          <w:szCs w:val="22"/>
        </w:rPr>
      </w:pPr>
      <w:r w:rsidRPr="00834C8A">
        <w:rPr>
          <w:rFonts w:ascii="SimSun" w:hAnsi="Calibri" w:cs="Times New Roman"/>
          <w:kern w:val="2"/>
          <w:sz w:val="21"/>
          <w:szCs w:val="22"/>
        </w:rPr>
        <w:br w:type="page"/>
      </w:r>
    </w:p>
    <w:p w14:paraId="317196B5" w14:textId="0C5BE14B" w:rsidR="0093547B" w:rsidRDefault="00F1208E" w:rsidP="00771FDB">
      <w:pPr>
        <w:jc w:val="center"/>
        <w:rPr>
          <w:rFonts w:ascii="SimHei" w:eastAsia="SimHei" w:hAnsi="Calibri" w:cs="Times New Roman"/>
          <w:kern w:val="2"/>
          <w:sz w:val="24"/>
          <w:szCs w:val="22"/>
        </w:rPr>
      </w:pPr>
      <w:r>
        <w:rPr>
          <w:rFonts w:ascii="SimHei" w:eastAsia="SimHei" w:hAnsi="Calibri" w:cs="Times New Roman" w:hint="eastAsia"/>
          <w:kern w:val="2"/>
          <w:sz w:val="24"/>
          <w:szCs w:val="22"/>
        </w:rPr>
        <w:lastRenderedPageBreak/>
        <w:t>［</w:t>
      </w:r>
      <w:r w:rsidR="0093547B">
        <w:rPr>
          <w:rFonts w:ascii="SimHei" w:eastAsia="SimHei" w:hAnsi="Calibri" w:cs="Times New Roman" w:hint="eastAsia"/>
          <w:kern w:val="2"/>
          <w:sz w:val="24"/>
          <w:szCs w:val="22"/>
        </w:rPr>
        <w:t>序言替代方案</w:t>
      </w:r>
      <w:r>
        <w:rPr>
          <w:rFonts w:ascii="SimHei" w:eastAsia="SimHei" w:hAnsi="Calibri" w:cs="Times New Roman" w:hint="eastAsia"/>
          <w:kern w:val="2"/>
          <w:sz w:val="24"/>
          <w:szCs w:val="22"/>
        </w:rPr>
        <w:t>］</w:t>
      </w:r>
    </w:p>
    <w:p w14:paraId="5D36A143"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《联合国土著人民权利宣言》。</w:t>
      </w:r>
    </w:p>
    <w:p w14:paraId="1F542FDB" w14:textId="297276DA"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关于获取和利用遗传资源和遗传资源相关传统知识的自由事先知情同意</w:t>
      </w:r>
      <w:r w:rsidR="00427A40">
        <w:rPr>
          <w:rFonts w:ascii="SimSun" w:hAnsi="Calibri" w:cs="Times New Roman" w:hint="eastAsia"/>
          <w:kern w:val="2"/>
          <w:sz w:val="21"/>
          <w:szCs w:val="22"/>
        </w:rPr>
        <w:t>原则</w:t>
      </w:r>
      <w:r w:rsidRPr="00135BA2">
        <w:rPr>
          <w:rFonts w:ascii="SimSun" w:hAnsi="Calibri" w:cs="Times New Roman" w:hint="eastAsia"/>
          <w:kern w:val="2"/>
          <w:sz w:val="21"/>
          <w:szCs w:val="22"/>
        </w:rPr>
        <w:t>和共同商定的条件的原则</w:t>
      </w:r>
      <w:r>
        <w:rPr>
          <w:rFonts w:ascii="SimSun" w:hAnsi="Calibri" w:cs="Times New Roman" w:hint="eastAsia"/>
          <w:kern w:val="2"/>
          <w:sz w:val="21"/>
          <w:szCs w:val="22"/>
        </w:rPr>
        <w:t>。</w:t>
      </w:r>
    </w:p>
    <w:p w14:paraId="579C21D9" w14:textId="77777777" w:rsidR="00135BA2" w:rsidRDefault="00135BA2"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sidRPr="00135BA2">
        <w:rPr>
          <w:rFonts w:ascii="SimSun" w:hAnsi="Calibri" w:cs="Times New Roman" w:hint="eastAsia"/>
          <w:kern w:val="2"/>
          <w:sz w:val="21"/>
          <w:szCs w:val="22"/>
        </w:rPr>
        <w:t>知识产权制度在</w:t>
      </w:r>
      <w:r>
        <w:rPr>
          <w:rFonts w:ascii="SimSun" w:hAnsi="Calibri" w:cs="Times New Roman" w:hint="eastAsia"/>
          <w:kern w:val="2"/>
          <w:sz w:val="21"/>
          <w:szCs w:val="22"/>
        </w:rPr>
        <w:t>推动</w:t>
      </w:r>
      <w:r w:rsidRPr="00135BA2">
        <w:rPr>
          <w:rFonts w:ascii="SimSun" w:hAnsi="Calibri" w:cs="Times New Roman" w:hint="eastAsia"/>
          <w:kern w:val="2"/>
          <w:sz w:val="21"/>
          <w:szCs w:val="22"/>
        </w:rPr>
        <w:t>保护遗传资源和遗传资源相关传统知识</w:t>
      </w:r>
      <w:r>
        <w:rPr>
          <w:rFonts w:ascii="SimSun" w:hAnsi="Calibri" w:cs="Times New Roman" w:hint="eastAsia"/>
          <w:kern w:val="2"/>
          <w:sz w:val="21"/>
          <w:szCs w:val="22"/>
        </w:rPr>
        <w:t>，包括防止盗用方面所发挥的</w:t>
      </w:r>
      <w:r w:rsidRPr="00135BA2">
        <w:rPr>
          <w:rFonts w:ascii="SimSun" w:hAnsi="Calibri" w:cs="Times New Roman" w:hint="eastAsia"/>
          <w:kern w:val="2"/>
          <w:sz w:val="21"/>
          <w:szCs w:val="22"/>
        </w:rPr>
        <w:t>作用</w:t>
      </w:r>
      <w:r>
        <w:rPr>
          <w:rFonts w:ascii="SimSun" w:hAnsi="Calibri" w:cs="Times New Roman" w:hint="eastAsia"/>
          <w:kern w:val="2"/>
          <w:sz w:val="21"/>
          <w:szCs w:val="22"/>
        </w:rPr>
        <w:t>。</w:t>
      </w:r>
    </w:p>
    <w:p w14:paraId="04298775" w14:textId="1AF33D4D" w:rsidR="002F4BA7" w:rsidRDefault="002F4BA7" w:rsidP="002F4BA7">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1"/>
        </w:rPr>
        <w:t>确保</w:t>
      </w:r>
      <w:r w:rsidRPr="00834C8A">
        <w:rPr>
          <w:rFonts w:ascii="SimSun" w:hAnsi="SimSun" w:cs="Times New Roman" w:hint="eastAsia"/>
          <w:kern w:val="2"/>
          <w:sz w:val="21"/>
          <w:szCs w:val="21"/>
        </w:rPr>
        <w:t>与</w:t>
      </w:r>
      <w:r>
        <w:rPr>
          <w:rFonts w:ascii="SimSun" w:hAnsi="SimSun" w:cs="Times New Roman" w:hint="eastAsia"/>
          <w:kern w:val="2"/>
          <w:sz w:val="21"/>
          <w:szCs w:val="21"/>
        </w:rPr>
        <w:t>保护</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和遗传资源相关传统知识有关的国际协定</w:t>
      </w:r>
      <w:r>
        <w:rPr>
          <w:rFonts w:ascii="SimSun" w:hAnsi="SimSun" w:cs="Times New Roman" w:hint="eastAsia"/>
          <w:kern w:val="2"/>
          <w:sz w:val="21"/>
          <w:szCs w:val="21"/>
        </w:rPr>
        <w:t>，以</w:t>
      </w:r>
      <w:r w:rsidRPr="00834C8A">
        <w:rPr>
          <w:rFonts w:ascii="SimSun" w:hAnsi="SimSun" w:cs="Times New Roman" w:hint="eastAsia"/>
          <w:kern w:val="2"/>
          <w:sz w:val="21"/>
          <w:szCs w:val="21"/>
        </w:rPr>
        <w:t>及与知识产权有关的国际协定的相互支持作用。</w:t>
      </w:r>
    </w:p>
    <w:p w14:paraId="25590D53" w14:textId="090152CC" w:rsidR="00135BA2"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提高</w:t>
      </w:r>
      <w:r>
        <w:rPr>
          <w:rFonts w:ascii="SimSun" w:hAnsi="Calibri" w:cs="Times New Roman" w:hint="eastAsia"/>
          <w:kern w:val="2"/>
          <w:sz w:val="21"/>
          <w:szCs w:val="22"/>
        </w:rPr>
        <w:t>涉及遗传资源和遗传资源相关传统知识的知识产权/专利制度的透明度。</w:t>
      </w:r>
    </w:p>
    <w:p w14:paraId="12D2240B" w14:textId="3BDEB31E" w:rsidR="002F6D65" w:rsidRPr="002F6D65" w:rsidRDefault="002F6D65"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Pr>
          <w:rFonts w:ascii="SimSun" w:hAnsi="Calibri" w:cs="Times New Roman" w:hint="eastAsia"/>
          <w:kern w:val="2"/>
          <w:sz w:val="21"/>
          <w:szCs w:val="22"/>
        </w:rPr>
        <w:t>知识产权/专利局获取遗传资源和遗传资源相关传统知识的适当信息，以防止错误授予知识产权/专利权的重要性。</w:t>
      </w:r>
    </w:p>
    <w:p w14:paraId="6460F2A8" w14:textId="7BC15041" w:rsidR="00135BA2" w:rsidRDefault="006E139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w:t>
      </w:r>
      <w:r>
        <w:rPr>
          <w:rFonts w:ascii="SimSun" w:hAnsi="Calibri" w:cs="Times New Roman" w:hint="eastAsia"/>
          <w:kern w:val="2"/>
          <w:sz w:val="21"/>
          <w:szCs w:val="22"/>
        </w:rPr>
        <w:t>存储</w:t>
      </w:r>
      <w:r w:rsidRPr="00BF1253">
        <w:rPr>
          <w:rFonts w:ascii="SimSun" w:hAnsi="Calibri" w:cs="Times New Roman" w:hint="eastAsia"/>
          <w:kern w:val="2"/>
          <w:sz w:val="21"/>
          <w:szCs w:val="22"/>
        </w:rPr>
        <w:t>遗传资源和遗传资源相关非秘密传统知识信息</w:t>
      </w:r>
      <w:r>
        <w:rPr>
          <w:rFonts w:ascii="SimSun" w:hAnsi="Calibri" w:cs="Times New Roman" w:hint="eastAsia"/>
          <w:kern w:val="2"/>
          <w:sz w:val="21"/>
          <w:szCs w:val="22"/>
        </w:rPr>
        <w:t>的</w:t>
      </w:r>
      <w:r w:rsidRPr="00BF1253">
        <w:rPr>
          <w:rFonts w:ascii="SimSun" w:hAnsi="Calibri" w:cs="Times New Roman" w:hint="eastAsia"/>
          <w:kern w:val="2"/>
          <w:sz w:val="21"/>
          <w:szCs w:val="22"/>
        </w:rPr>
        <w:t>数据库</w:t>
      </w:r>
      <w:r>
        <w:rPr>
          <w:rFonts w:ascii="SimSun" w:hAnsi="Calibri" w:cs="Times New Roman" w:hint="eastAsia"/>
          <w:kern w:val="2"/>
          <w:sz w:val="21"/>
          <w:szCs w:val="22"/>
        </w:rPr>
        <w:t>在授权前后</w:t>
      </w:r>
      <w:r w:rsidR="00DC047D">
        <w:rPr>
          <w:rFonts w:ascii="SimSun" w:hAnsi="Calibri" w:cs="Times New Roman" w:hint="eastAsia"/>
          <w:kern w:val="2"/>
          <w:sz w:val="21"/>
          <w:szCs w:val="22"/>
        </w:rPr>
        <w:t>为</w:t>
      </w:r>
      <w:r>
        <w:rPr>
          <w:rFonts w:ascii="SimSun" w:hAnsi="Calibri" w:cs="Times New Roman" w:hint="eastAsia"/>
          <w:kern w:val="2"/>
          <w:sz w:val="21"/>
          <w:szCs w:val="22"/>
        </w:rPr>
        <w:t>防止错误授予专利所发挥的作用。</w:t>
      </w:r>
    </w:p>
    <w:p w14:paraId="06D895B0" w14:textId="61E2244D" w:rsidR="008E39C9" w:rsidRDefault="008E39C9"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sidRPr="00834C8A">
        <w:rPr>
          <w:rFonts w:ascii="SimSun" w:hAnsi="Calibri" w:cs="Times New Roman" w:hint="eastAsia"/>
          <w:kern w:val="2"/>
          <w:sz w:val="21"/>
          <w:szCs w:val="22"/>
        </w:rPr>
        <w:t>遗传资源和遗传资源相关传统知识具有重要的经济、科学、文化和商业价值。</w:t>
      </w:r>
    </w:p>
    <w:p w14:paraId="34101916" w14:textId="3B97768A" w:rsidR="008E39C9" w:rsidRDefault="00746790"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再次确认</w:t>
      </w:r>
      <w:r>
        <w:rPr>
          <w:rFonts w:ascii="SimSun" w:hAnsi="Calibri" w:cs="Times New Roman" w:hint="eastAsia"/>
          <w:kern w:val="2"/>
          <w:sz w:val="21"/>
          <w:szCs w:val="22"/>
        </w:rPr>
        <w:t>所授专利的稳定性和可预测性。</w:t>
      </w:r>
    </w:p>
    <w:p w14:paraId="04C69100" w14:textId="3CAB5A6F" w:rsidR="00237DA2" w:rsidRDefault="00AC4FCD"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承认并重申</w:t>
      </w:r>
      <w:r w:rsidRPr="00834C8A">
        <w:rPr>
          <w:rFonts w:ascii="SimSun" w:hAnsi="Calibri" w:cs="Times New Roman" w:hint="eastAsia"/>
          <w:kern w:val="2"/>
          <w:sz w:val="21"/>
          <w:szCs w:val="22"/>
        </w:rPr>
        <w:t>知识产权制度在促进创新、</w:t>
      </w:r>
      <w:r>
        <w:rPr>
          <w:rFonts w:ascii="SimSun" w:hAnsi="Calibri" w:cs="Times New Roman" w:hint="eastAsia"/>
          <w:kern w:val="2"/>
          <w:sz w:val="21"/>
          <w:szCs w:val="22"/>
        </w:rPr>
        <w:t>知识</w:t>
      </w:r>
      <w:r w:rsidRPr="00771FDB">
        <w:rPr>
          <w:rFonts w:ascii="SimSun" w:hAnsi="Calibri" w:cs="Times New Roman" w:hint="eastAsia"/>
          <w:kern w:val="2"/>
          <w:sz w:val="21"/>
          <w:szCs w:val="22"/>
        </w:rPr>
        <w:t>转移与传播</w:t>
      </w:r>
      <w:r>
        <w:rPr>
          <w:rFonts w:ascii="SimSun" w:hAnsi="Calibri" w:cs="Times New Roman" w:hint="eastAsia"/>
          <w:kern w:val="2"/>
          <w:sz w:val="21"/>
          <w:szCs w:val="22"/>
        </w:rPr>
        <w:t>、经济发展</w:t>
      </w:r>
      <w:r w:rsidRPr="00834C8A">
        <w:rPr>
          <w:rFonts w:ascii="SimSun" w:hAnsi="Calibri" w:cs="Times New Roman" w:hint="eastAsia"/>
          <w:kern w:val="2"/>
          <w:sz w:val="21"/>
          <w:szCs w:val="22"/>
        </w:rPr>
        <w:t>，使遗传资源和遗传资源相关传统知识的</w:t>
      </w:r>
      <w:r w:rsidR="00A0368B">
        <w:rPr>
          <w:rFonts w:ascii="SimSun" w:hAnsi="Calibri" w:cs="Times New Roman" w:hint="eastAsia"/>
          <w:kern w:val="2"/>
          <w:sz w:val="21"/>
          <w:szCs w:val="22"/>
        </w:rPr>
        <w:t>利益攸关方</w:t>
      </w:r>
      <w:r w:rsidRPr="00834C8A">
        <w:rPr>
          <w:rFonts w:ascii="SimSun" w:hAnsi="Calibri" w:cs="Times New Roman" w:hint="eastAsia"/>
          <w:kern w:val="2"/>
          <w:sz w:val="21"/>
          <w:szCs w:val="22"/>
        </w:rPr>
        <w:t>、提供方、持有人和使用者共同受益中发挥的作用。</w:t>
      </w:r>
    </w:p>
    <w:p w14:paraId="0CE202C7" w14:textId="1E1BBF38" w:rsidR="003B66C3" w:rsidRDefault="00CB0CE1"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强调</w:t>
      </w:r>
      <w:r w:rsidR="00B97161" w:rsidRPr="00834C8A">
        <w:rPr>
          <w:rFonts w:ascii="SimSun" w:hAnsi="Calibri" w:cs="Times New Roman" w:hint="eastAsia"/>
          <w:kern w:val="2"/>
          <w:sz w:val="21"/>
          <w:szCs w:val="22"/>
        </w:rPr>
        <w:t>不对生命</w:t>
      </w:r>
      <w:r w:rsidR="00B97161" w:rsidRPr="00834C8A">
        <w:rPr>
          <w:rFonts w:ascii="SimSun" w:hAnsi="SimSun" w:cs="Times New Roman" w:hint="eastAsia"/>
          <w:kern w:val="2"/>
          <w:sz w:val="21"/>
          <w:szCs w:val="22"/>
        </w:rPr>
        <w:t>形式</w:t>
      </w:r>
      <w:r w:rsidR="00B97161" w:rsidRPr="00834C8A">
        <w:rPr>
          <w:rFonts w:ascii="SimSun" w:hAnsi="Calibri" w:cs="Times New Roman" w:hint="eastAsia"/>
          <w:kern w:val="2"/>
          <w:sz w:val="21"/>
          <w:szCs w:val="22"/>
        </w:rPr>
        <w:t>，其中包括人类，授予［专利］［知识产权］。</w:t>
      </w:r>
      <w:r w:rsidR="00F1208E">
        <w:rPr>
          <w:rFonts w:ascii="SimSun" w:hAnsi="Calibri" w:cs="Times New Roman" w:hint="eastAsia"/>
          <w:kern w:val="2"/>
          <w:sz w:val="21"/>
          <w:szCs w:val="22"/>
        </w:rPr>
        <w:t>］</w:t>
      </w:r>
    </w:p>
    <w:p w14:paraId="65123413" w14:textId="35282F29" w:rsidR="00B97161" w:rsidRPr="003B66C3" w:rsidRDefault="005D7C3C" w:rsidP="00771FDB">
      <w:pPr>
        <w:overflowPunct w:val="0"/>
        <w:spacing w:afterLines="100" w:after="240" w:line="340" w:lineRule="atLeast"/>
        <w:jc w:val="both"/>
        <w:rPr>
          <w:rFonts w:ascii="SimSun" w:hAnsi="Calibri" w:cs="Times New Roman"/>
          <w:kern w:val="2"/>
          <w:sz w:val="21"/>
          <w:szCs w:val="22"/>
        </w:rPr>
      </w:pPr>
      <w:r w:rsidRPr="00771FDB">
        <w:rPr>
          <w:rFonts w:ascii="KaiTi" w:eastAsia="KaiTi" w:hAnsi="KaiTi" w:cs="Times New Roman" w:hint="eastAsia"/>
          <w:kern w:val="2"/>
          <w:sz w:val="21"/>
          <w:szCs w:val="22"/>
        </w:rPr>
        <w:t>重申</w:t>
      </w:r>
      <w:r>
        <w:rPr>
          <w:rFonts w:ascii="SimSun" w:hAnsi="Calibri" w:cs="Times New Roman" w:hint="eastAsia"/>
          <w:kern w:val="2"/>
          <w:sz w:val="21"/>
          <w:szCs w:val="22"/>
        </w:rPr>
        <w:t>（</w:t>
      </w:r>
      <w:r w:rsidRPr="00834C8A">
        <w:rPr>
          <w:rFonts w:ascii="SimSun" w:hAnsi="Calibri" w:cs="Times New Roman" w:hint="eastAsia"/>
          <w:kern w:val="2"/>
          <w:sz w:val="21"/>
          <w:szCs w:val="22"/>
        </w:rPr>
        <w:t>《生物多样性公约》规定的</w:t>
      </w:r>
      <w:r>
        <w:rPr>
          <w:rFonts w:ascii="SimSun" w:hAnsi="Calibri" w:cs="Times New Roman" w:hint="eastAsia"/>
          <w:kern w:val="2"/>
          <w:sz w:val="21"/>
          <w:szCs w:val="22"/>
        </w:rPr>
        <w:t>）各国对其</w:t>
      </w:r>
      <w:r w:rsidRPr="00834C8A">
        <w:rPr>
          <w:rFonts w:ascii="SimSun" w:hAnsi="Calibri" w:cs="Times New Roman" w:hint="eastAsia"/>
          <w:kern w:val="2"/>
          <w:sz w:val="21"/>
          <w:szCs w:val="22"/>
        </w:rPr>
        <w:t>［自然］［生物］资源的主权权利，而且决定遗传资源获</w:t>
      </w:r>
      <w:r w:rsidR="00427A40">
        <w:rPr>
          <w:rFonts w:ascii="SimSun" w:hAnsi="Calibri" w:cs="Times New Roman" w:hint="eastAsia"/>
          <w:kern w:val="2"/>
          <w:sz w:val="21"/>
          <w:szCs w:val="22"/>
        </w:rPr>
        <w:t>取</w:t>
      </w:r>
      <w:r w:rsidRPr="00834C8A">
        <w:rPr>
          <w:rFonts w:ascii="SimSun" w:hAnsi="Calibri" w:cs="Times New Roman" w:hint="eastAsia"/>
          <w:kern w:val="2"/>
          <w:sz w:val="21"/>
          <w:szCs w:val="22"/>
        </w:rPr>
        <w:t>的权力属于各国政府，遵守国内立法。</w:t>
      </w:r>
      <w:r w:rsidR="00F1208E">
        <w:rPr>
          <w:rFonts w:ascii="SimSun" w:hAnsi="Calibri" w:cs="Times New Roman" w:hint="eastAsia"/>
          <w:kern w:val="2"/>
          <w:sz w:val="21"/>
          <w:szCs w:val="22"/>
        </w:rPr>
        <w:t>］</w:t>
      </w:r>
    </w:p>
    <w:p w14:paraId="084EDD37" w14:textId="13D55CCC" w:rsidR="0093547B" w:rsidRDefault="0093547B" w:rsidP="00771FDB">
      <w:pPr>
        <w:overflowPunct w:val="0"/>
        <w:spacing w:afterLines="100" w:after="240" w:line="340" w:lineRule="atLeast"/>
        <w:jc w:val="both"/>
        <w:rPr>
          <w:rFonts w:ascii="SimHei" w:eastAsia="SimHei" w:hAnsi="Calibri" w:cs="Times New Roman"/>
          <w:kern w:val="2"/>
          <w:sz w:val="24"/>
          <w:szCs w:val="22"/>
        </w:rPr>
      </w:pPr>
      <w:r>
        <w:rPr>
          <w:rFonts w:ascii="SimHei" w:eastAsia="SimHei" w:hAnsi="Calibri" w:cs="Times New Roman"/>
          <w:kern w:val="2"/>
          <w:sz w:val="24"/>
          <w:szCs w:val="22"/>
        </w:rPr>
        <w:br w:type="page"/>
      </w:r>
    </w:p>
    <w:p w14:paraId="21CB99F5" w14:textId="534ED891" w:rsidR="00DE2584"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［第1条</w:t>
      </w:r>
      <w:r w:rsidR="00DE2584">
        <w:rPr>
          <w:rFonts w:ascii="SimHei" w:eastAsia="SimHei" w:hAnsi="Calibri" w:cs="Times New Roman" w:hint="eastAsia"/>
          <w:kern w:val="2"/>
          <w:sz w:val="21"/>
          <w:szCs w:val="22"/>
        </w:rPr>
        <w:t>］</w:t>
      </w:r>
      <w:r w:rsidRPr="00834C8A">
        <w:rPr>
          <w:rFonts w:ascii="SimHei" w:eastAsia="SimHei" w:hAnsi="Calibri" w:cs="Times New Roman"/>
          <w:kern w:val="2"/>
          <w:sz w:val="21"/>
          <w:szCs w:val="22"/>
        </w:rPr>
        <w:br/>
      </w:r>
      <w:r w:rsidR="00DE2584">
        <w:rPr>
          <w:rFonts w:ascii="SimHei" w:eastAsia="SimHei" w:hAnsi="Calibri" w:cs="Times New Roman" w:hint="eastAsia"/>
          <w:kern w:val="2"/>
          <w:sz w:val="21"/>
          <w:szCs w:val="22"/>
        </w:rPr>
        <w:t>定义</w:t>
      </w:r>
    </w:p>
    <w:p w14:paraId="7BEE7179" w14:textId="1D794795" w:rsidR="00DE2584" w:rsidRDefault="00DE2584"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执行</w:t>
      </w:r>
      <w:r w:rsidR="009035F4">
        <w:rPr>
          <w:rFonts w:ascii="SimHei" w:eastAsia="SimHei" w:hAnsi="Calibri" w:cs="Times New Roman" w:hint="eastAsia"/>
          <w:kern w:val="2"/>
          <w:sz w:val="21"/>
          <w:szCs w:val="22"/>
        </w:rPr>
        <w:t>部分各</w:t>
      </w:r>
      <w:r>
        <w:rPr>
          <w:rFonts w:ascii="SimHei" w:eastAsia="SimHei" w:hAnsi="Calibri" w:cs="Times New Roman" w:hint="eastAsia"/>
          <w:kern w:val="2"/>
          <w:sz w:val="21"/>
          <w:szCs w:val="22"/>
        </w:rPr>
        <w:t>条中所用的术语</w:t>
      </w:r>
    </w:p>
    <w:p w14:paraId="56606782" w14:textId="6E895BAC" w:rsidR="00EA7309" w:rsidRDefault="00F1208E" w:rsidP="00DE2584">
      <w:pPr>
        <w:keepNext/>
        <w:overflowPunct w:val="0"/>
        <w:spacing w:beforeLines="200" w:before="480" w:afterLines="100" w:after="240" w:line="340" w:lineRule="atLeast"/>
        <w:rPr>
          <w:rFonts w:ascii="SimHei" w:eastAsia="SimHei" w:hAnsi="Calibri" w:cs="Times New Roman"/>
          <w:kern w:val="2"/>
          <w:sz w:val="21"/>
          <w:szCs w:val="22"/>
        </w:rPr>
      </w:pPr>
      <w:r>
        <w:rPr>
          <w:rFonts w:ascii="SimHei" w:eastAsia="SimHei" w:hAnsi="Calibri" w:cs="Times New Roman" w:hint="eastAsia"/>
          <w:kern w:val="2"/>
          <w:sz w:val="21"/>
          <w:szCs w:val="22"/>
        </w:rPr>
        <w:t>［</w:t>
      </w:r>
      <w:r w:rsidR="00EA7309">
        <w:rPr>
          <w:rFonts w:ascii="SimHei" w:eastAsia="SimHei" w:hAnsi="Calibri" w:cs="Times New Roman" w:hint="eastAsia"/>
          <w:kern w:val="2"/>
          <w:sz w:val="21"/>
          <w:szCs w:val="22"/>
        </w:rPr>
        <w:t>遗传资源相关传统知识</w:t>
      </w:r>
    </w:p>
    <w:p w14:paraId="2DB94D64" w14:textId="09430C96" w:rsidR="00DE2584" w:rsidRPr="009035F4" w:rsidRDefault="001E338A"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方案1</w:t>
      </w:r>
    </w:p>
    <w:p w14:paraId="38DAC2BB"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指充满活力、不断发展、在传统范畴内产生、一代代集体保存和传播的知识，包括但不限于［存在于］［与］遗传资源［相关］的诀窍、技能、创新、做法和学问。］</w:t>
      </w:r>
    </w:p>
    <w:p w14:paraId="3B6D4BC3" w14:textId="0F463DE8" w:rsidR="00DE2584" w:rsidRPr="009035F4" w:rsidRDefault="00B41A84"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w:t>
      </w:r>
      <w:r w:rsidR="00DE2584" w:rsidRPr="009035F4">
        <w:rPr>
          <w:rFonts w:ascii="SimSun" w:hAnsi="SimSun" w:cs="Times New Roman" w:hint="eastAsia"/>
          <w:b/>
          <w:kern w:val="2"/>
          <w:sz w:val="21"/>
          <w:szCs w:val="22"/>
        </w:rPr>
        <w:t>方案2</w:t>
      </w:r>
    </w:p>
    <w:p w14:paraId="6B004AC8" w14:textId="268EC129"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是指［</w:t>
      </w:r>
      <w:r w:rsidR="0094089F" w:rsidRPr="00771FDB">
        <w:rPr>
          <w:rFonts w:ascii="SimSun" w:hAnsi="SimSun" w:cs="Times New Roman" w:hint="eastAsia"/>
          <w:kern w:val="2"/>
          <w:sz w:val="21"/>
          <w:szCs w:val="22"/>
        </w:rPr>
        <w:t>正当</w:t>
      </w:r>
      <w:r w:rsidRPr="00834C8A">
        <w:rPr>
          <w:rFonts w:ascii="SimSun" w:hAnsi="SimSun" w:cs="Times New Roman" w:hint="eastAsia"/>
          <w:kern w:val="2"/>
          <w:sz w:val="21"/>
          <w:szCs w:val="22"/>
        </w:rPr>
        <w:t>权利人，包括］土著［人民］和当地社区持有［并直接导致提出权利要求的［发明］［知识产权］］的关于遗传资源属性和用途的实质性知识［，并且如果没有该传统知识，发明不可能实现］。］</w:t>
      </w:r>
    </w:p>
    <w:p w14:paraId="0FDA93BF" w14:textId="1C7522F2" w:rsidR="008E6F1C" w:rsidRPr="009035F4" w:rsidRDefault="008E6F1C"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替代方案3</w:t>
      </w:r>
    </w:p>
    <w:p w14:paraId="54CA6DA3" w14:textId="06636B6B" w:rsidR="008E6F1C" w:rsidRPr="00834C8A" w:rsidRDefault="00231A0C"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遗传资源相关传统知识</w:t>
      </w:r>
      <w:r w:rsidR="009E5DF0" w:rsidRPr="00834C8A">
        <w:rPr>
          <w:rFonts w:ascii="SimSun" w:hAnsi="SimSun" w:cs="Times New Roman"/>
          <w:kern w:val="2"/>
          <w:sz w:val="21"/>
          <w:szCs w:val="22"/>
        </w:rPr>
        <w:t>”</w:t>
      </w:r>
      <w:r w:rsidR="009E5DF0" w:rsidRPr="00834C8A">
        <w:rPr>
          <w:rFonts w:ascii="SimSun" w:hAnsi="SimSun" w:cs="Times New Roman" w:hint="eastAsia"/>
          <w:kern w:val="2"/>
          <w:sz w:val="21"/>
          <w:szCs w:val="22"/>
        </w:rPr>
        <w:t>是指</w:t>
      </w:r>
      <w:r w:rsidR="004927C6" w:rsidRPr="00834C8A">
        <w:rPr>
          <w:rFonts w:ascii="SimSun" w:hAnsi="SimSun" w:cs="Times New Roman" w:hint="eastAsia"/>
          <w:kern w:val="2"/>
          <w:sz w:val="21"/>
          <w:szCs w:val="22"/>
        </w:rPr>
        <w:t>关于遗传资源属性和用途的实质性知识</w:t>
      </w:r>
      <w:r w:rsidR="004927C6">
        <w:rPr>
          <w:rFonts w:ascii="SimSun" w:hAnsi="SimSun" w:cs="Times New Roman" w:hint="eastAsia"/>
          <w:kern w:val="2"/>
          <w:sz w:val="21"/>
          <w:szCs w:val="22"/>
        </w:rPr>
        <w:t>，它</w:t>
      </w:r>
      <w:r w:rsidR="00C52FFC" w:rsidRPr="00834C8A">
        <w:rPr>
          <w:rFonts w:ascii="SimSun" w:hAnsi="SimSun" w:cs="Times New Roman" w:hint="eastAsia"/>
          <w:kern w:val="2"/>
          <w:sz w:val="21"/>
          <w:szCs w:val="22"/>
        </w:rPr>
        <w:t>在传统范畴内产生、一代代集体保存和传播</w:t>
      </w:r>
      <w:r w:rsidR="004927C6">
        <w:rPr>
          <w:rFonts w:ascii="SimSun" w:hAnsi="SimSun" w:cs="Times New Roman" w:hint="eastAsia"/>
          <w:kern w:val="2"/>
          <w:sz w:val="21"/>
          <w:szCs w:val="22"/>
        </w:rPr>
        <w:t>、由</w:t>
      </w:r>
      <w:r w:rsidR="009E5DF0" w:rsidRPr="00834C8A">
        <w:rPr>
          <w:rFonts w:ascii="SimSun" w:hAnsi="SimSun" w:cs="Times New Roman" w:hint="eastAsia"/>
          <w:kern w:val="2"/>
          <w:sz w:val="21"/>
          <w:szCs w:val="22"/>
        </w:rPr>
        <w:t>［</w:t>
      </w:r>
      <w:r w:rsidR="0094089F">
        <w:rPr>
          <w:rFonts w:ascii="SimSun" w:hAnsi="SimSun" w:cs="Times New Roman" w:hint="eastAsia"/>
          <w:kern w:val="2"/>
          <w:sz w:val="21"/>
          <w:szCs w:val="22"/>
        </w:rPr>
        <w:t>正当</w:t>
      </w:r>
      <w:r w:rsidR="009E5DF0" w:rsidRPr="00834C8A">
        <w:rPr>
          <w:rFonts w:ascii="SimSun" w:hAnsi="SimSun" w:cs="Times New Roman" w:hint="eastAsia"/>
          <w:kern w:val="2"/>
          <w:sz w:val="21"/>
          <w:szCs w:val="22"/>
        </w:rPr>
        <w:t>权利人，包括］土著［人民］和当地社区持有［并直接导致提出权利要求的［发明］［知识产权］］［，并且如果没有该传统知识，发明不可能实现］。</w:t>
      </w:r>
      <w:r w:rsidRPr="00834C8A">
        <w:rPr>
          <w:rFonts w:ascii="SimSun" w:hAnsi="SimSun" w:cs="Times New Roman" w:hint="eastAsia"/>
          <w:kern w:val="2"/>
          <w:sz w:val="21"/>
          <w:szCs w:val="22"/>
        </w:rPr>
        <w:t>］</w:t>
      </w:r>
    </w:p>
    <w:p w14:paraId="7801B115" w14:textId="77777777" w:rsidR="00DE2584" w:rsidRPr="00834C8A" w:rsidRDefault="00DE2584" w:rsidP="00771FDB">
      <w:pPr>
        <w:overflowPunct w:val="0"/>
        <w:spacing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73F36D95" w14:textId="03FD606F"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的遗传资源的国家。］</w:t>
      </w:r>
    </w:p>
    <w:p w14:paraId="052733B9" w14:textId="4BF7EBBD" w:rsidR="00A0368B" w:rsidRPr="009035F4" w:rsidRDefault="00A0368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011B9FF5" w14:textId="7F9707F9" w:rsidR="00A0368B" w:rsidRPr="00834C8A" w:rsidRDefault="00A0368B" w:rsidP="00DE2584">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“原产国”是指</w:t>
      </w:r>
      <w:r w:rsidRPr="00834C8A">
        <w:rPr>
          <w:rFonts w:ascii="SimSun" w:hAnsi="SimSun" w:cs="Times New Roman" w:hint="eastAsia"/>
          <w:kern w:val="2"/>
          <w:sz w:val="21"/>
          <w:szCs w:val="22"/>
        </w:rPr>
        <w:t>首个拥有处于</w:t>
      </w:r>
      <w:r>
        <w:rPr>
          <w:rFonts w:ascii="SimSun" w:hAnsi="SimSun" w:cs="Times New Roman" w:hint="eastAsia"/>
          <w:kern w:val="2"/>
          <w:sz w:val="21"/>
          <w:szCs w:val="22"/>
        </w:rPr>
        <w:t>原生境条件下</w:t>
      </w:r>
      <w:r w:rsidRPr="00834C8A">
        <w:rPr>
          <w:rFonts w:ascii="SimSun" w:hAnsi="SimSun" w:cs="Times New Roman" w:hint="eastAsia"/>
          <w:kern w:val="2"/>
          <w:sz w:val="21"/>
          <w:szCs w:val="22"/>
        </w:rPr>
        <w:t>的遗传资源</w:t>
      </w:r>
      <w:r>
        <w:rPr>
          <w:rFonts w:ascii="SimSun" w:hAnsi="SimSun" w:cs="Times New Roman" w:hint="eastAsia"/>
          <w:kern w:val="2"/>
          <w:sz w:val="21"/>
          <w:szCs w:val="22"/>
        </w:rPr>
        <w:t>并仍然拥有这些遗传资源的国家</w:t>
      </w:r>
      <w:r w:rsidRPr="00834C8A">
        <w:rPr>
          <w:rFonts w:ascii="SimSun" w:hAnsi="SimSun" w:cs="Times New Roman" w:hint="eastAsia"/>
          <w:kern w:val="2"/>
          <w:sz w:val="21"/>
          <w:szCs w:val="22"/>
        </w:rPr>
        <w:t>。］</w:t>
      </w:r>
    </w:p>
    <w:p w14:paraId="5CBFF02D"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4A6DE2B6" w14:textId="17DEAE6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0619CF">
        <w:rPr>
          <w:rFonts w:ascii="SimSun" w:hAnsi="SimSun" w:cs="Times New Roman"/>
          <w:kern w:val="2"/>
          <w:sz w:val="21"/>
          <w:szCs w:val="22"/>
        </w:rPr>
        <w:t>］</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0619CF">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《生物多样性公约关于获取遗传资源和公正和公平分享其利用所产生惠益的名古屋议定书》第5条，］是指系原产国的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w:t>
      </w:r>
      <w:r w:rsidR="00F1208E">
        <w:rPr>
          <w:rFonts w:ascii="SimSun" w:hAnsi="SimSun" w:cs="Times New Roman" w:hint="eastAsia"/>
          <w:kern w:val="2"/>
          <w:sz w:val="21"/>
          <w:szCs w:val="22"/>
        </w:rPr>
        <w:t>］［</w:t>
      </w:r>
      <w:r w:rsidR="00D51BA1">
        <w:rPr>
          <w:rFonts w:ascii="SimSun" w:hAnsi="SimSun" w:cs="Times New Roman" w:hint="eastAsia"/>
          <w:kern w:val="2"/>
          <w:sz w:val="21"/>
          <w:szCs w:val="22"/>
        </w:rPr>
        <w:t>按</w:t>
      </w:r>
      <w:r w:rsidR="00131EC7">
        <w:rPr>
          <w:rFonts w:ascii="SimSun" w:hAnsi="SimSun" w:cs="Times New Roman" w:hint="eastAsia"/>
          <w:kern w:val="2"/>
          <w:sz w:val="21"/>
          <w:szCs w:val="22"/>
        </w:rPr>
        <w:t>照</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［《生物多样性公约》］</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获得遗传资源和（或）</w:t>
      </w:r>
      <w:r w:rsidR="00A0368B">
        <w:rPr>
          <w:rFonts w:ascii="SimSun" w:hAnsi="SimSun" w:cs="Times New Roman" w:hint="eastAsia"/>
          <w:kern w:val="2"/>
          <w:sz w:val="21"/>
          <w:szCs w:val="22"/>
        </w:rPr>
        <w:t>已</w:t>
      </w:r>
      <w:r w:rsidRPr="00834C8A">
        <w:rPr>
          <w:rFonts w:ascii="SimSun" w:hAnsi="SimSun" w:cs="Times New Roman" w:hint="eastAsia"/>
          <w:kern w:val="2"/>
          <w:sz w:val="21"/>
          <w:szCs w:val="22"/>
        </w:rPr>
        <w:t>获取传统知识的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提供国］。］</w:t>
      </w:r>
    </w:p>
    <w:p w14:paraId="6B42D0B0" w14:textId="54FBB27C" w:rsidR="000E0020" w:rsidRPr="00834C8A" w:rsidRDefault="000E0020" w:rsidP="000E0020">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w:t>
      </w:r>
      <w:r>
        <w:rPr>
          <w:rFonts w:ascii="SimHei" w:eastAsia="SimHei" w:hAnsi="SimSun" w:cs="Times New Roman" w:hint="eastAsia"/>
          <w:kern w:val="2"/>
          <w:sz w:val="21"/>
          <w:szCs w:val="22"/>
        </w:rPr>
        <w:t>错误授权/授予专利</w:t>
      </w:r>
    </w:p>
    <w:p w14:paraId="231348FE" w14:textId="14F1BBDE" w:rsidR="000E0020" w:rsidRDefault="000E0020" w:rsidP="000E0020">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错误授权/授予专利是指</w:t>
      </w:r>
      <w:r w:rsidR="00596A52">
        <w:rPr>
          <w:rFonts w:ascii="SimSun" w:hAnsi="SimSun" w:cs="Times New Roman" w:hint="eastAsia"/>
          <w:kern w:val="2"/>
          <w:sz w:val="21"/>
          <w:szCs w:val="22"/>
        </w:rPr>
        <w:t>对</w:t>
      </w:r>
      <w:r w:rsidR="00C1500C">
        <w:rPr>
          <w:rFonts w:ascii="SimSun" w:hAnsi="SimSun" w:cs="Times New Roman" w:hint="eastAsia"/>
          <w:kern w:val="2"/>
          <w:sz w:val="21"/>
          <w:szCs w:val="22"/>
        </w:rPr>
        <w:t>缺乏</w:t>
      </w:r>
      <w:r w:rsidR="00596A52">
        <w:rPr>
          <w:rFonts w:ascii="SimSun" w:hAnsi="SimSun" w:cs="Times New Roman" w:hint="eastAsia"/>
          <w:kern w:val="2"/>
          <w:sz w:val="21"/>
          <w:szCs w:val="22"/>
        </w:rPr>
        <w:t>新颖</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、显而易见</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或者工业应用</w:t>
      </w:r>
      <w:r w:rsidR="00C1500C">
        <w:rPr>
          <w:rFonts w:ascii="SimSun" w:hAnsi="SimSun" w:cs="Times New Roman" w:hint="eastAsia"/>
          <w:kern w:val="2"/>
          <w:sz w:val="21"/>
          <w:szCs w:val="22"/>
        </w:rPr>
        <w:t>性</w:t>
      </w:r>
      <w:r w:rsidR="00596A52">
        <w:rPr>
          <w:rFonts w:ascii="SimSun" w:hAnsi="SimSun" w:cs="Times New Roman" w:hint="eastAsia"/>
          <w:kern w:val="2"/>
          <w:sz w:val="21"/>
          <w:szCs w:val="22"/>
        </w:rPr>
        <w:t>的发明授予专利权</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p>
    <w:p w14:paraId="43DF2437" w14:textId="3D275483" w:rsidR="00AE0987" w:rsidRPr="00834C8A" w:rsidRDefault="00AE0987" w:rsidP="00AE0987">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发明</w:t>
      </w:r>
      <w:r w:rsidR="00F1208E">
        <w:rPr>
          <w:rFonts w:ascii="SimHei" w:eastAsia="SimHei" w:hAnsi="SimSun" w:cs="Times New Roman" w:hint="eastAsia"/>
          <w:kern w:val="2"/>
          <w:sz w:val="21"/>
          <w:szCs w:val="22"/>
        </w:rPr>
        <w:t>］</w:t>
      </w:r>
      <w:r>
        <w:rPr>
          <w:rFonts w:ascii="SimHei" w:eastAsia="SimHei" w:hAnsi="SimSun" w:cs="Times New Roman" w:hint="eastAsia"/>
          <w:kern w:val="2"/>
          <w:sz w:val="21"/>
          <w:szCs w:val="22"/>
        </w:rPr>
        <w:t>直接基于</w:t>
      </w:r>
    </w:p>
    <w:p w14:paraId="38EEFFFB" w14:textId="3C502E9D" w:rsidR="00AE0987" w:rsidRDefault="00AE0987" w:rsidP="00AE0987">
      <w:pPr>
        <w:overflowPunct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客体</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利用遗传资源，并依赖于发明人［必须］已经［实物］获取的资源的具体属性。］</w:t>
      </w:r>
    </w:p>
    <w:p w14:paraId="171100C1" w14:textId="2F1C8FE2" w:rsidR="00AE0987" w:rsidRPr="009035F4" w:rsidRDefault="00AE0987" w:rsidP="00AE0987">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62A16902" w14:textId="417E54FD" w:rsidR="00AE0987" w:rsidRPr="00AE0987" w:rsidRDefault="00AE0987" w:rsidP="00AE0987">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直接基于</w:t>
      </w:r>
      <w:r w:rsidRPr="00834C8A">
        <w:rPr>
          <w:rFonts w:ascii="SimSun" w:hAnsi="SimSun" w:cs="Times New Roman" w:hint="eastAsia"/>
          <w:kern w:val="2"/>
          <w:sz w:val="21"/>
          <w:szCs w:val="22"/>
        </w:rPr>
        <w:t>”</w:t>
      </w:r>
      <w:r>
        <w:rPr>
          <w:rFonts w:ascii="SimSun" w:hAnsi="SimSun" w:cs="Times New Roman" w:hint="eastAsia"/>
          <w:kern w:val="2"/>
          <w:sz w:val="21"/>
          <w:szCs w:val="22"/>
        </w:rPr>
        <w:t>是指</w:t>
      </w:r>
      <w:r w:rsidR="00F1208E">
        <w:rPr>
          <w:rFonts w:ascii="SimSun" w:hAnsi="SimSun" w:cs="Times New Roman" w:hint="eastAsia"/>
          <w:kern w:val="2"/>
          <w:sz w:val="21"/>
          <w:szCs w:val="22"/>
        </w:rPr>
        <w:t>［</w:t>
      </w:r>
      <w:r>
        <w:rPr>
          <w:rFonts w:ascii="SimSun" w:hAnsi="SimSun" w:cs="Times New Roman" w:hint="eastAsia"/>
          <w:kern w:val="2"/>
          <w:sz w:val="21"/>
          <w:szCs w:val="22"/>
        </w:rPr>
        <w:t>发明</w:t>
      </w:r>
      <w:r w:rsidR="00F1208E">
        <w:rPr>
          <w:rFonts w:ascii="SimSun" w:hAnsi="SimSun" w:cs="Times New Roman" w:hint="eastAsia"/>
          <w:kern w:val="2"/>
          <w:sz w:val="21"/>
          <w:szCs w:val="22"/>
        </w:rPr>
        <w:t>］［</w:t>
      </w:r>
      <w:r>
        <w:rPr>
          <w:rFonts w:ascii="SimSun" w:hAnsi="SimSun" w:cs="Times New Roman" w:hint="eastAsia"/>
          <w:kern w:val="2"/>
          <w:sz w:val="21"/>
          <w:szCs w:val="22"/>
        </w:rPr>
        <w:t>必须</w:t>
      </w:r>
      <w:r w:rsidR="00F1208E">
        <w:rPr>
          <w:rFonts w:ascii="SimSun" w:hAnsi="SimSun" w:cs="Times New Roman" w:hint="eastAsia"/>
          <w:kern w:val="2"/>
          <w:sz w:val="21"/>
          <w:szCs w:val="22"/>
        </w:rPr>
        <w:t>］［</w:t>
      </w:r>
      <w:r>
        <w:rPr>
          <w:rFonts w:ascii="SimSun" w:hAnsi="SimSun" w:cs="Times New Roman" w:hint="eastAsia"/>
          <w:kern w:val="2"/>
          <w:sz w:val="21"/>
          <w:szCs w:val="22"/>
        </w:rPr>
        <w:t>直接</w:t>
      </w:r>
      <w:r w:rsidR="00F1208E">
        <w:rPr>
          <w:rFonts w:ascii="SimSun" w:hAnsi="SimSun" w:cs="Times New Roman" w:hint="eastAsia"/>
          <w:kern w:val="2"/>
          <w:sz w:val="21"/>
          <w:szCs w:val="22"/>
        </w:rPr>
        <w:t>］</w:t>
      </w:r>
      <w:r w:rsidRPr="00834C8A">
        <w:rPr>
          <w:rFonts w:ascii="SimSun" w:hAnsi="Calibri" w:cs="Times New Roman" w:hint="eastAsia"/>
          <w:kern w:val="2"/>
          <w:sz w:val="21"/>
          <w:szCs w:val="22"/>
        </w:rPr>
        <w:t>利用遗传资源，并</w:t>
      </w:r>
      <w:r>
        <w:rPr>
          <w:rFonts w:ascii="SimSun" w:hAnsi="Calibri" w:cs="Times New Roman" w:hint="eastAsia"/>
          <w:kern w:val="2"/>
          <w:sz w:val="21"/>
          <w:szCs w:val="22"/>
        </w:rPr>
        <w:t>且发明概念必须</w:t>
      </w:r>
      <w:r w:rsidRPr="00834C8A">
        <w:rPr>
          <w:rFonts w:ascii="SimSun" w:hAnsi="Calibri" w:cs="Times New Roman" w:hint="eastAsia"/>
          <w:kern w:val="2"/>
          <w:sz w:val="21"/>
          <w:szCs w:val="22"/>
        </w:rPr>
        <w:t>依赖于发明人［必须］已经［实物］获取的资源的具体属性。］</w:t>
      </w:r>
    </w:p>
    <w:p w14:paraId="3B5DFE2E"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1FED0AEC" w14:textId="77777777" w:rsidR="00DE2584" w:rsidRDefault="00DE2584"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5A6A0383" w14:textId="3015B007" w:rsidR="00F2352F" w:rsidRPr="009035F4" w:rsidRDefault="00F2352F" w:rsidP="00DE2584">
      <w:pPr>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B0EC48C" w14:textId="30BD3DBF" w:rsidR="00F2352F" w:rsidRPr="00834C8A" w:rsidRDefault="00F2352F" w:rsidP="00DE2584">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微生物来源的任何含有遗传功能单位的材料。</w:t>
      </w:r>
    </w:p>
    <w:p w14:paraId="63C8BBE6" w14:textId="77777777" w:rsidR="00DE2584" w:rsidRPr="00771FDB" w:rsidRDefault="00DE2584" w:rsidP="00DE2584">
      <w:pPr>
        <w:keepNext/>
        <w:overflowPunct w:val="0"/>
        <w:spacing w:beforeLines="200" w:before="480" w:afterLines="100" w:after="240" w:line="340" w:lineRule="atLeast"/>
        <w:jc w:val="both"/>
        <w:rPr>
          <w:rFonts w:ascii="SimHei" w:eastAsia="SimHei" w:hAnsi="SimSun" w:cs="Times New Roman"/>
          <w:b/>
          <w:kern w:val="2"/>
          <w:sz w:val="21"/>
          <w:szCs w:val="22"/>
        </w:rPr>
      </w:pPr>
      <w:r w:rsidRPr="00771FDB">
        <w:rPr>
          <w:rFonts w:ascii="SimHei" w:eastAsia="SimHei" w:hAnsi="SimSun" w:cs="Times New Roman" w:hint="eastAsia"/>
          <w:b/>
          <w:kern w:val="2"/>
          <w:sz w:val="21"/>
          <w:szCs w:val="22"/>
        </w:rPr>
        <w:t>遗传资源</w:t>
      </w:r>
    </w:p>
    <w:p w14:paraId="26DD614A" w14:textId="77777777" w:rsidR="00DE2584"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1DA6EF4F" w14:textId="2837712F" w:rsidR="00570CFB" w:rsidRPr="009035F4" w:rsidRDefault="00570CFB" w:rsidP="00DE2584">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71FDD67D" w14:textId="75F1E694" w:rsidR="00570CFB" w:rsidRDefault="00570CFB"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w:t>
      </w:r>
      <w:r w:rsidRPr="00834C8A">
        <w:rPr>
          <w:rFonts w:ascii="SimSun" w:hAnsi="Calibri" w:cs="Times New Roman" w:hint="eastAsia"/>
          <w:kern w:val="2"/>
          <w:sz w:val="21"/>
          <w:szCs w:val="22"/>
        </w:rPr>
        <w:t>来自植物</w:t>
      </w:r>
      <w:r>
        <w:rPr>
          <w:rFonts w:ascii="SimSun" w:hAnsi="Calibri" w:cs="Times New Roman" w:hint="eastAsia"/>
          <w:kern w:val="2"/>
          <w:sz w:val="21"/>
          <w:szCs w:val="22"/>
        </w:rPr>
        <w:t>、动物或</w:t>
      </w:r>
      <w:r w:rsidRPr="00834C8A">
        <w:rPr>
          <w:rFonts w:ascii="SimSun" w:hAnsi="Calibri" w:cs="Times New Roman" w:hint="eastAsia"/>
          <w:kern w:val="2"/>
          <w:sz w:val="21"/>
          <w:szCs w:val="22"/>
        </w:rPr>
        <w:t>微生物来源的任何含有遗传功能单位</w:t>
      </w:r>
      <w:r>
        <w:rPr>
          <w:rFonts w:ascii="SimSun" w:hAnsi="Calibri" w:cs="Times New Roman" w:hint="eastAsia"/>
          <w:kern w:val="2"/>
          <w:sz w:val="21"/>
          <w:szCs w:val="22"/>
        </w:rPr>
        <w:t>并</w:t>
      </w:r>
      <w:r w:rsidRPr="00834C8A">
        <w:rPr>
          <w:rFonts w:ascii="SimSun" w:hAnsi="SimSun" w:cs="Times New Roman" w:hint="eastAsia"/>
          <w:kern w:val="2"/>
          <w:sz w:val="21"/>
          <w:szCs w:val="22"/>
        </w:rPr>
        <w:t>具有实际或潜在价值的遗传材料</w:t>
      </w:r>
      <w:r>
        <w:rPr>
          <w:rFonts w:ascii="SimSun" w:hAnsi="SimSun" w:cs="Times New Roman" w:hint="eastAsia"/>
          <w:kern w:val="2"/>
          <w:sz w:val="21"/>
          <w:szCs w:val="22"/>
        </w:rPr>
        <w:t>，包括此种遗传材料的衍生物和遗传信息</w:t>
      </w:r>
      <w:r w:rsidRPr="00834C8A">
        <w:rPr>
          <w:rFonts w:ascii="SimSun" w:hAnsi="SimSun" w:cs="Times New Roman" w:hint="eastAsia"/>
          <w:kern w:val="2"/>
          <w:sz w:val="21"/>
          <w:szCs w:val="22"/>
        </w:rPr>
        <w:t>。</w:t>
      </w:r>
    </w:p>
    <w:p w14:paraId="3ABE5458" w14:textId="77777777" w:rsidR="005C2FD6" w:rsidRPr="00834C8A" w:rsidRDefault="005C2FD6" w:rsidP="005C2FD6">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　源</w:t>
      </w:r>
    </w:p>
    <w:p w14:paraId="32B679CE" w14:textId="5F2059F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b/>
          <w:kern w:val="2"/>
          <w:sz w:val="21"/>
          <w:szCs w:val="22"/>
        </w:rPr>
        <w:t>1</w:t>
      </w:r>
    </w:p>
    <w:p w14:paraId="1D6B9267"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42DC4698" w14:textId="3834BAD0" w:rsidR="005C2FD6" w:rsidRPr="009035F4" w:rsidRDefault="005C2FD6" w:rsidP="005C2FD6">
      <w:pPr>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t>替代方案</w:t>
      </w:r>
      <w:r w:rsidRPr="009035F4">
        <w:rPr>
          <w:rFonts w:ascii="SimSun" w:hAnsi="SimSun" w:cs="Times New Roman" w:hint="eastAsia"/>
          <w:b/>
          <w:kern w:val="2"/>
          <w:sz w:val="21"/>
          <w:szCs w:val="22"/>
        </w:rPr>
        <w:t>2</w:t>
      </w:r>
    </w:p>
    <w:p w14:paraId="178D1282"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1A0BBE2D" w14:textId="77777777"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w:t>
      </w:r>
      <w:r w:rsidRPr="00834C8A">
        <w:rPr>
          <w:rFonts w:ascii="SimSun" w:hAnsi="SimSun" w:cs="Times New Roman"/>
          <w:kern w:val="2"/>
          <w:sz w:val="21"/>
          <w:szCs w:val="22"/>
        </w:rPr>
        <w:tab/>
      </w:r>
      <w:r w:rsidRPr="00834C8A">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4F8B799F" w14:textId="59EF959A" w:rsidR="005C2FD6" w:rsidRPr="00834C8A"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(ii)</w:t>
      </w:r>
      <w:r w:rsidRPr="00834C8A">
        <w:rPr>
          <w:rFonts w:ascii="SimSun" w:hAnsi="SimSun" w:cs="Times New Roman"/>
          <w:kern w:val="2"/>
          <w:sz w:val="21"/>
          <w:szCs w:val="22"/>
        </w:rPr>
        <w:tab/>
      </w:r>
      <w:r w:rsidRPr="00834C8A">
        <w:rPr>
          <w:rFonts w:ascii="SimSun" w:hAnsi="SimSun" w:cs="Times New Roman" w:hint="eastAsia"/>
          <w:kern w:val="2"/>
          <w:sz w:val="21"/>
          <w:szCs w:val="22"/>
        </w:rPr>
        <w:t>二级来源，其中尤其包括非</w:t>
      </w:r>
      <w:r w:rsidR="007A7DBA">
        <w:rPr>
          <w:rFonts w:ascii="SimSun" w:hAnsi="SimSun" w:cs="Times New Roman" w:hint="eastAsia"/>
          <w:kern w:val="2"/>
          <w:sz w:val="21"/>
          <w:szCs w:val="22"/>
        </w:rPr>
        <w:t>原生境条件</w:t>
      </w:r>
      <w:r w:rsidRPr="00834C8A">
        <w:rPr>
          <w:rFonts w:ascii="SimSun" w:hAnsi="SimSun" w:cs="Times New Roman" w:hint="eastAsia"/>
          <w:kern w:val="2"/>
          <w:sz w:val="21"/>
          <w:szCs w:val="22"/>
        </w:rPr>
        <w:t>收集品和［科学文献］。］］</w:t>
      </w:r>
    </w:p>
    <w:p w14:paraId="305E2FB6" w14:textId="13EEC045" w:rsidR="005C2FD6" w:rsidRPr="009035F4" w:rsidRDefault="005C2FD6" w:rsidP="006371A7">
      <w:pPr>
        <w:keepNext/>
        <w:overflowPunct w:val="0"/>
        <w:spacing w:afterLines="100" w:after="240" w:line="340" w:lineRule="atLeast"/>
        <w:jc w:val="both"/>
        <w:rPr>
          <w:rFonts w:ascii="SimSun" w:hAnsi="SimSun" w:cs="Times New Roman"/>
          <w:b/>
          <w:kern w:val="2"/>
          <w:sz w:val="21"/>
          <w:szCs w:val="22"/>
        </w:rPr>
      </w:pPr>
      <w:r w:rsidRPr="009035F4">
        <w:rPr>
          <w:rFonts w:ascii="SimSun" w:hAnsi="Calibri" w:cs="Times New Roman" w:hint="eastAsia"/>
          <w:b/>
          <w:bCs/>
          <w:kern w:val="2"/>
          <w:sz w:val="21"/>
          <w:szCs w:val="22"/>
        </w:rPr>
        <w:lastRenderedPageBreak/>
        <w:t>替代方案</w:t>
      </w:r>
      <w:r w:rsidRPr="009035F4">
        <w:rPr>
          <w:rFonts w:ascii="SimSun" w:hAnsi="SimSun" w:cs="Times New Roman" w:hint="eastAsia"/>
          <w:b/>
          <w:kern w:val="2"/>
          <w:sz w:val="21"/>
          <w:szCs w:val="22"/>
        </w:rPr>
        <w:t>3</w:t>
      </w:r>
    </w:p>
    <w:p w14:paraId="5619E6F6" w14:textId="77F88A5E" w:rsidR="005C2FD6" w:rsidRDefault="005C2FD6" w:rsidP="005C2FD6">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植物园</w:t>
      </w:r>
      <w:r w:rsidR="00F1208E">
        <w:rPr>
          <w:rFonts w:ascii="SimSun" w:hAnsi="SimSun" w:cs="Times New Roman" w:hint="eastAsia"/>
          <w:kern w:val="2"/>
          <w:sz w:val="21"/>
          <w:szCs w:val="22"/>
        </w:rPr>
        <w:t>］</w:t>
      </w:r>
      <w:r>
        <w:rPr>
          <w:rFonts w:ascii="SimSun" w:hAnsi="SimSun" w:cs="Times New Roman" w:hint="eastAsia"/>
          <w:kern w:val="2"/>
          <w:sz w:val="21"/>
          <w:szCs w:val="22"/>
        </w:rPr>
        <w:t>或任何其他</w:t>
      </w:r>
      <w:r w:rsidR="000800EA">
        <w:rPr>
          <w:rFonts w:ascii="SimSun" w:hAnsi="SimSun" w:cs="Times New Roman" w:hint="eastAsia"/>
          <w:kern w:val="2"/>
          <w:sz w:val="21"/>
          <w:szCs w:val="22"/>
        </w:rPr>
        <w:t>的</w:t>
      </w:r>
      <w:r>
        <w:rPr>
          <w:rFonts w:ascii="SimSun" w:hAnsi="SimSun" w:cs="Times New Roman" w:hint="eastAsia"/>
          <w:kern w:val="2"/>
          <w:sz w:val="21"/>
          <w:szCs w:val="22"/>
        </w:rPr>
        <w:t>遗传资源保藏单位</w:t>
      </w:r>
      <w:r w:rsidRPr="00834C8A">
        <w:rPr>
          <w:rFonts w:ascii="SimSun" w:hAnsi="SimSun" w:cs="Times New Roman" w:hint="eastAsia"/>
          <w:kern w:val="2"/>
          <w:sz w:val="21"/>
          <w:szCs w:val="22"/>
        </w:rPr>
        <w:t>。］</w:t>
      </w:r>
    </w:p>
    <w:p w14:paraId="28967899" w14:textId="77777777" w:rsidR="000800EA" w:rsidRPr="00834C8A" w:rsidRDefault="000800EA" w:rsidP="000800EA">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［利　用</w:t>
      </w:r>
    </w:p>
    <w:p w14:paraId="2F9D3BC2" w14:textId="4325CDDE" w:rsidR="000800EA"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“利用”遗传资源是指对遗传资源和［遗传资源相关传统知识］的遗传和（或）生物化学组成进行研究和开发</w:t>
      </w:r>
      <w:r>
        <w:rPr>
          <w:rFonts w:ascii="SimSun" w:hAnsi="SimSun" w:cs="Times New Roman" w:hint="eastAsia"/>
          <w:kern w:val="2"/>
          <w:sz w:val="21"/>
          <w:szCs w:val="22"/>
        </w:rPr>
        <w:t>、</w:t>
      </w:r>
      <w:r w:rsidRPr="00834C8A">
        <w:rPr>
          <w:rFonts w:ascii="SimSun" w:hAnsi="SimSun" w:cs="Times New Roman" w:hint="eastAsia"/>
          <w:kern w:val="2"/>
          <w:sz w:val="21"/>
          <w:szCs w:val="22"/>
        </w:rPr>
        <w:t>［保存、收集、特性研究等］，［包括商业化开发，］［其中包括通过使用［《生物多样性公约》第2条界定的］生物技术］。］</w:t>
      </w:r>
    </w:p>
    <w:p w14:paraId="3E0A4177" w14:textId="77777777" w:rsidR="000800EA" w:rsidRPr="00834C8A" w:rsidRDefault="000800EA" w:rsidP="000800EA">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3F25EAB" w14:textId="58C67D9B" w:rsidR="007D265D" w:rsidRPr="00834C8A" w:rsidRDefault="000800EA" w:rsidP="000800EA">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［“利用”遗传资源是指对遗传资源和［遗传资源相关传统知识］的遗传和（或）生物化学组成进行</w:t>
      </w:r>
      <w:r w:rsidR="00F1208E">
        <w:rPr>
          <w:rFonts w:ascii="SimSun" w:hAnsi="SimSun" w:cs="Times New Roman" w:hint="eastAsia"/>
          <w:kern w:val="2"/>
          <w:sz w:val="21"/>
          <w:szCs w:val="22"/>
        </w:rPr>
        <w:t>［</w:t>
      </w:r>
      <w:r w:rsidR="00F30662">
        <w:rPr>
          <w:rFonts w:ascii="SimSun" w:hAnsi="SimSun" w:cs="Times New Roman" w:hint="eastAsia"/>
          <w:kern w:val="2"/>
          <w:sz w:val="21"/>
          <w:szCs w:val="22"/>
        </w:rPr>
        <w:t>知识持有者传统用法之外的</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研究和开发，［包括商业化开发，］［其中包括通过使用［《生物多样性公约》第2条界定的］生物技术］［，以及制作新产品，或者使用或生产一种产品的新方法］。］</w:t>
      </w:r>
    </w:p>
    <w:p w14:paraId="639DAE0B" w14:textId="010ECA45" w:rsidR="007D265D" w:rsidRPr="00771FDB" w:rsidRDefault="007D265D" w:rsidP="00DE2584">
      <w:pPr>
        <w:keepNext/>
        <w:overflowPunct w:val="0"/>
        <w:spacing w:beforeLines="200" w:before="480" w:afterLines="100" w:after="240" w:line="340" w:lineRule="atLeast"/>
        <w:jc w:val="both"/>
        <w:rPr>
          <w:rFonts w:ascii="SimHei" w:eastAsia="SimHei" w:hAnsi="SimSun" w:cs="Times New Roman"/>
          <w:kern w:val="2"/>
          <w:sz w:val="21"/>
          <w:szCs w:val="22"/>
          <w:u w:val="single"/>
        </w:rPr>
      </w:pPr>
      <w:r w:rsidRPr="00771FDB">
        <w:rPr>
          <w:rFonts w:ascii="SimHei" w:eastAsia="SimHei" w:hAnsi="SimSun" w:cs="Times New Roman" w:hint="eastAsia"/>
          <w:kern w:val="2"/>
          <w:sz w:val="21"/>
          <w:szCs w:val="22"/>
          <w:u w:val="single"/>
        </w:rPr>
        <w:t>其他术语</w:t>
      </w:r>
    </w:p>
    <w:p w14:paraId="0594A115" w14:textId="744A86C3" w:rsidR="005D7B2B" w:rsidRPr="005D7B2B" w:rsidRDefault="005D7B2B" w:rsidP="005D7B2B">
      <w:pPr>
        <w:keepNext/>
        <w:overflowPunct w:val="0"/>
        <w:spacing w:beforeLines="200" w:before="480" w:afterLines="100" w:after="240" w:line="340" w:lineRule="atLeast"/>
        <w:jc w:val="both"/>
        <w:rPr>
          <w:rFonts w:ascii="SimHei" w:eastAsia="SimHei" w:hAnsi="SimSun" w:cs="Times New Roman"/>
          <w:kern w:val="2"/>
          <w:sz w:val="21"/>
          <w:szCs w:val="22"/>
        </w:rPr>
      </w:pPr>
      <w:r w:rsidRPr="005D7B2B">
        <w:rPr>
          <w:rFonts w:ascii="SimHei" w:eastAsia="SimHei" w:hAnsi="SimSun" w:cs="Times New Roman" w:hint="eastAsia"/>
          <w:kern w:val="2"/>
          <w:sz w:val="21"/>
          <w:szCs w:val="22"/>
        </w:rPr>
        <w:t>［生物技术</w:t>
      </w:r>
    </w:p>
    <w:p w14:paraId="2295E8E1" w14:textId="51CD7D99" w:rsidR="005D7B2B" w:rsidRPr="00771FDB" w:rsidRDefault="005D7B2B"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“生物技术”［在《生物多样性公约》第</w:t>
      </w:r>
      <w:r w:rsidRPr="00771FDB">
        <w:rPr>
          <w:rFonts w:ascii="SimSun" w:hAnsi="SimSun" w:cs="Times New Roman"/>
          <w:kern w:val="2"/>
          <w:sz w:val="21"/>
          <w:szCs w:val="22"/>
        </w:rPr>
        <w:t>2条中的定义］是使用生物系统、生物体［或其衍生物］的任何技术应用，以制作或改变产品或过程以供特定用途。］</w:t>
      </w:r>
    </w:p>
    <w:p w14:paraId="572E0184" w14:textId="481678DF" w:rsidR="00C744E5" w:rsidRPr="00C744E5" w:rsidRDefault="00C744E5" w:rsidP="00C744E5">
      <w:pPr>
        <w:keepNext/>
        <w:overflowPunct w:val="0"/>
        <w:spacing w:beforeLines="200" w:before="480" w:afterLines="100" w:after="240" w:line="340" w:lineRule="atLeast"/>
        <w:jc w:val="both"/>
        <w:rPr>
          <w:rFonts w:ascii="SimHei" w:eastAsia="SimHei" w:hAnsi="SimSun" w:cs="Times New Roman"/>
          <w:kern w:val="2"/>
          <w:sz w:val="21"/>
          <w:szCs w:val="22"/>
        </w:rPr>
      </w:pPr>
      <w:r w:rsidRPr="00C744E5">
        <w:rPr>
          <w:rFonts w:ascii="SimHei" w:eastAsia="SimHei" w:hAnsi="SimSun" w:cs="Times New Roman" w:hint="eastAsia"/>
          <w:kern w:val="2"/>
          <w:sz w:val="21"/>
          <w:szCs w:val="22"/>
        </w:rPr>
        <w:t>［提供遗传资源的国家</w:t>
      </w:r>
    </w:p>
    <w:p w14:paraId="630F2A41" w14:textId="7B123E8E" w:rsidR="00C744E5"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744E5" w:rsidRPr="00771FDB">
        <w:rPr>
          <w:rFonts w:ascii="SimSun" w:hAnsi="SimSun" w:cs="Times New Roman" w:hint="eastAsia"/>
          <w:kern w:val="2"/>
          <w:sz w:val="21"/>
          <w:szCs w:val="22"/>
        </w:rPr>
        <w:t>“提供遗传资源的国家”是指供应遗传资源的国家，此种遗传资源可能取自原生境来源，包括野生物种和驯化物种的种群，</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或取自非原生境来源，</w:t>
      </w:r>
      <w:r>
        <w:rPr>
          <w:rFonts w:ascii="SimSun" w:hAnsi="SimSun" w:cs="Times New Roman" w:hint="eastAsia"/>
          <w:kern w:val="2"/>
          <w:sz w:val="21"/>
          <w:szCs w:val="22"/>
        </w:rPr>
        <w:t>］</w:t>
      </w:r>
      <w:r w:rsidR="00C744E5" w:rsidRPr="00771FDB">
        <w:rPr>
          <w:rFonts w:ascii="SimSun" w:hAnsi="SimSun" w:cs="Times New Roman" w:hint="eastAsia"/>
          <w:kern w:val="2"/>
          <w:sz w:val="21"/>
          <w:szCs w:val="22"/>
        </w:rPr>
        <w:t>不论是否原产于该国。］</w:t>
      </w:r>
    </w:p>
    <w:p w14:paraId="10DA1E55" w14:textId="1ACA5768" w:rsidR="00C744E5" w:rsidRPr="009035F4" w:rsidRDefault="00C744E5" w:rsidP="00771FDB">
      <w:pPr>
        <w:overflowPunct w:val="0"/>
        <w:spacing w:afterLines="100" w:after="240" w:line="340" w:lineRule="atLeast"/>
        <w:jc w:val="both"/>
        <w:rPr>
          <w:rFonts w:ascii="SimSun" w:hAnsi="SimSun" w:cs="Times New Roman"/>
          <w:b/>
          <w:kern w:val="2"/>
          <w:sz w:val="21"/>
          <w:szCs w:val="22"/>
        </w:rPr>
      </w:pPr>
      <w:r w:rsidRPr="009035F4">
        <w:rPr>
          <w:rFonts w:ascii="SimSun" w:hAnsi="SimSun" w:cs="Times New Roman" w:hint="eastAsia"/>
          <w:b/>
          <w:kern w:val="2"/>
          <w:sz w:val="21"/>
          <w:szCs w:val="22"/>
        </w:rPr>
        <w:t>替代方案</w:t>
      </w:r>
    </w:p>
    <w:p w14:paraId="5F87F0EB" w14:textId="4DD081C1" w:rsidR="00C744E5" w:rsidRPr="00771FDB" w:rsidRDefault="00F1208E" w:rsidP="00771FDB">
      <w:pPr>
        <w:overflowPunct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C81A31" w:rsidRPr="00C81A31">
        <w:rPr>
          <w:rFonts w:ascii="SimSun" w:hAnsi="SimSun" w:cs="Times New Roman" w:hint="eastAsia"/>
          <w:kern w:val="2"/>
          <w:sz w:val="21"/>
          <w:szCs w:val="22"/>
        </w:rPr>
        <w:t>“提供遗传资源的国家”是指拥有原生境</w:t>
      </w:r>
      <w:r w:rsidR="0089205D" w:rsidRPr="008D19AE">
        <w:rPr>
          <w:rFonts w:ascii="SimSun" w:hAnsi="SimSun" w:cs="Times New Roman" w:hint="eastAsia"/>
          <w:kern w:val="2"/>
          <w:sz w:val="21"/>
          <w:szCs w:val="22"/>
        </w:rPr>
        <w:t>条件</w:t>
      </w:r>
      <w:r w:rsidR="008D19AE" w:rsidRPr="00771FDB">
        <w:rPr>
          <w:rFonts w:ascii="SimSun" w:hAnsi="SimSun" w:cs="Times New Roman" w:hint="eastAsia"/>
          <w:kern w:val="2"/>
          <w:sz w:val="21"/>
          <w:szCs w:val="22"/>
        </w:rPr>
        <w:t>下</w:t>
      </w:r>
      <w:r w:rsidR="008E6B28" w:rsidRPr="00771FDB">
        <w:rPr>
          <w:rFonts w:ascii="SimSun" w:hAnsi="SimSun" w:cs="Times New Roman" w:hint="eastAsia"/>
          <w:kern w:val="2"/>
          <w:sz w:val="21"/>
          <w:szCs w:val="22"/>
        </w:rPr>
        <w:t>的</w:t>
      </w:r>
      <w:r w:rsidR="00C81A31" w:rsidRPr="00C81A31">
        <w:rPr>
          <w:rFonts w:ascii="SimSun" w:hAnsi="SimSun" w:cs="Times New Roman" w:hint="eastAsia"/>
          <w:kern w:val="2"/>
          <w:sz w:val="21"/>
          <w:szCs w:val="22"/>
        </w:rPr>
        <w:t>遗传资源和（或）传统知识、并提供遗传资源和（或）传统知识的国家。］</w:t>
      </w:r>
      <w:r>
        <w:rPr>
          <w:rFonts w:ascii="SimSun" w:hAnsi="SimSun" w:cs="Times New Roman" w:hint="eastAsia"/>
          <w:kern w:val="2"/>
          <w:sz w:val="21"/>
          <w:szCs w:val="22"/>
        </w:rPr>
        <w:t>］</w:t>
      </w:r>
    </w:p>
    <w:p w14:paraId="1F5BFB55" w14:textId="48120DF2" w:rsidR="006F3B86" w:rsidRPr="006F3B86" w:rsidRDefault="006F3B86" w:rsidP="006F3B86">
      <w:pPr>
        <w:keepNext/>
        <w:overflowPunct w:val="0"/>
        <w:spacing w:beforeLines="200" w:before="480" w:afterLines="100" w:after="240" w:line="340" w:lineRule="atLeast"/>
        <w:jc w:val="both"/>
        <w:rPr>
          <w:rFonts w:ascii="SimHei" w:eastAsia="SimHei" w:hAnsi="SimSun" w:cs="Times New Roman"/>
          <w:kern w:val="2"/>
          <w:sz w:val="21"/>
          <w:szCs w:val="22"/>
        </w:rPr>
      </w:pPr>
      <w:r w:rsidRPr="006F3B86">
        <w:rPr>
          <w:rFonts w:ascii="SimHei" w:eastAsia="SimHei" w:hAnsi="SimSun" w:cs="Times New Roman" w:hint="eastAsia"/>
          <w:kern w:val="2"/>
          <w:sz w:val="21"/>
          <w:szCs w:val="22"/>
        </w:rPr>
        <w:t>［衍生物</w:t>
      </w:r>
    </w:p>
    <w:p w14:paraId="58B1C3E7" w14:textId="738E3C4F" w:rsidR="006F3B86" w:rsidRPr="00771FDB" w:rsidRDefault="006F3B86"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“衍生物”是指由生物或遗传资源的遗传表现形式或新陈代谢产生的、自然生成的生物化学化合物</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，即使其不具备遗传的功能单位</w:t>
      </w:r>
      <w:r w:rsidR="00F1208E">
        <w:rPr>
          <w:rFonts w:ascii="SimSun" w:hAnsi="SimSun" w:cs="Times New Roman" w:hint="eastAsia"/>
          <w:kern w:val="2"/>
          <w:sz w:val="21"/>
          <w:szCs w:val="22"/>
        </w:rPr>
        <w:t>］</w:t>
      </w:r>
      <w:r w:rsidRPr="00771FDB">
        <w:rPr>
          <w:rFonts w:ascii="SimSun" w:hAnsi="SimSun" w:cs="Times New Roman" w:hint="eastAsia"/>
          <w:kern w:val="2"/>
          <w:sz w:val="21"/>
          <w:szCs w:val="22"/>
        </w:rPr>
        <w:t>。］</w:t>
      </w:r>
    </w:p>
    <w:p w14:paraId="15EA1B9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原生境条件</w:t>
      </w:r>
    </w:p>
    <w:p w14:paraId="5131432D" w14:textId="77777777"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7605781" w14:textId="23E10A71" w:rsidR="004049C1" w:rsidRPr="004049C1" w:rsidRDefault="00410EDA" w:rsidP="004049C1">
      <w:pPr>
        <w:keepNext/>
        <w:overflowPunct w:val="0"/>
        <w:spacing w:beforeLines="200" w:before="480" w:afterLines="100" w:after="240" w:line="340" w:lineRule="atLeast"/>
        <w:jc w:val="both"/>
        <w:rPr>
          <w:rFonts w:ascii="SimHei" w:eastAsia="SimHei" w:hAnsi="SimSun" w:cs="Times New Roman"/>
          <w:kern w:val="2"/>
          <w:sz w:val="21"/>
          <w:szCs w:val="22"/>
        </w:rPr>
      </w:pPr>
      <w:r>
        <w:rPr>
          <w:rFonts w:ascii="SimHei" w:eastAsia="SimHei" w:hAnsi="SimSun" w:cs="Times New Roman" w:hint="eastAsia"/>
          <w:kern w:val="2"/>
          <w:sz w:val="21"/>
          <w:szCs w:val="22"/>
        </w:rPr>
        <w:t>非原生境保存</w:t>
      </w:r>
    </w:p>
    <w:p w14:paraId="0739B18E" w14:textId="48B78247" w:rsidR="004049C1" w:rsidRPr="00771FDB" w:rsidRDefault="004049C1" w:rsidP="00771FDB">
      <w:pPr>
        <w:overflowPunct w:val="0"/>
        <w:spacing w:afterLines="100" w:after="240" w:line="340" w:lineRule="atLeast"/>
        <w:jc w:val="both"/>
        <w:rPr>
          <w:rFonts w:ascii="SimSun" w:hAnsi="SimSun" w:cs="Times New Roman"/>
          <w:kern w:val="2"/>
          <w:sz w:val="21"/>
          <w:szCs w:val="22"/>
        </w:rPr>
      </w:pPr>
      <w:r w:rsidRPr="00771FDB">
        <w:rPr>
          <w:rFonts w:ascii="SimSun" w:hAnsi="SimSun" w:cs="Times New Roman" w:hint="eastAsia"/>
          <w:kern w:val="2"/>
          <w:sz w:val="21"/>
          <w:szCs w:val="22"/>
        </w:rPr>
        <w:t>“</w:t>
      </w:r>
      <w:r w:rsidR="00D51BA1">
        <w:rPr>
          <w:rFonts w:ascii="SimSun" w:hAnsi="SimSun" w:cs="Times New Roman" w:hint="eastAsia"/>
          <w:kern w:val="2"/>
          <w:sz w:val="21"/>
          <w:szCs w:val="22"/>
        </w:rPr>
        <w:t>非原生境</w:t>
      </w:r>
      <w:r w:rsidRPr="00771FDB">
        <w:rPr>
          <w:rFonts w:ascii="SimSun" w:hAnsi="SimSun" w:cs="Times New Roman" w:hint="eastAsia"/>
          <w:kern w:val="2"/>
          <w:sz w:val="21"/>
          <w:szCs w:val="22"/>
        </w:rPr>
        <w:t>保</w:t>
      </w:r>
      <w:r w:rsidR="00D51BA1">
        <w:rPr>
          <w:rFonts w:ascii="SimSun" w:hAnsi="SimSun" w:cs="Times New Roman" w:hint="eastAsia"/>
          <w:kern w:val="2"/>
          <w:sz w:val="21"/>
          <w:szCs w:val="22"/>
        </w:rPr>
        <w:t>存</w:t>
      </w:r>
      <w:r w:rsidRPr="00771FDB">
        <w:rPr>
          <w:rFonts w:ascii="SimSun" w:hAnsi="SimSun" w:cs="Times New Roman" w:hint="eastAsia"/>
          <w:kern w:val="2"/>
          <w:sz w:val="21"/>
          <w:szCs w:val="22"/>
        </w:rPr>
        <w:t>”是指将生物多样性的组成部分移到它们的自然生境之外进行保护。</w:t>
      </w:r>
    </w:p>
    <w:p w14:paraId="647D7A6F"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［盗　用</w:t>
      </w:r>
    </w:p>
    <w:p w14:paraId="685A09CD" w14:textId="496EAE57"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“盗用”是指［根据［原产国或提供国的］［国家立法］］，在未得到［有权对此种［获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w:t>
      </w:r>
      <w:r w:rsidR="00AF76B5">
        <w:rPr>
          <w:rFonts w:ascii="SimSun" w:hAnsi="Calibri" w:cs="Times New Roman" w:hint="eastAsia"/>
          <w:bCs/>
          <w:kern w:val="2"/>
          <w:sz w:val="21"/>
          <w:szCs w:val="22"/>
        </w:rPr>
        <w:t>得</w:t>
      </w:r>
      <w:r w:rsidRPr="00834C8A">
        <w:rPr>
          <w:rFonts w:ascii="SimSun" w:hAnsi="Calibri" w:cs="Times New Roman" w:hint="eastAsia"/>
          <w:bCs/>
          <w:kern w:val="2"/>
          <w:sz w:val="21"/>
          <w:szCs w:val="22"/>
        </w:rPr>
        <w:t>］［利用］遗传资源［和］［或］［遗传资源相关传统知识］。］</w:t>
      </w:r>
    </w:p>
    <w:p w14:paraId="6136F714" w14:textId="7C79F1BD" w:rsidR="00DE2584" w:rsidRPr="009035F4" w:rsidRDefault="00AF76B5" w:rsidP="00DE2584">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w:t>
      </w:r>
      <w:r w:rsidR="00DE2584" w:rsidRPr="009035F4">
        <w:rPr>
          <w:rFonts w:ascii="SimSun" w:hAnsi="Calibri" w:cs="Times New Roman" w:hint="eastAsia"/>
          <w:b/>
          <w:bCs/>
          <w:kern w:val="2"/>
          <w:sz w:val="21"/>
          <w:szCs w:val="22"/>
        </w:rPr>
        <w:t>方案</w:t>
      </w:r>
    </w:p>
    <w:p w14:paraId="14B1B2E7" w14:textId="1BBF203C"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使用他人的遗传资源和（或）［遗传资源相关传统知识］，而遗传资源或传统知识是使用者通过不正当手段或破坏信用、以至于违反提供国国内法从持有人处取得的。因遗传资源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合理保护措施而通过阅读出版物、购买、独立发现、反向工程和无意披露等合法手段获得的遗传资源和［遗传资源相关传统知识］，其使用不是盗用。］］</w:t>
      </w:r>
    </w:p>
    <w:p w14:paraId="1B1FFB78"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34FEE8C9" w14:textId="29F6ADBA"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w:t>
      </w:r>
      <w:r w:rsidR="00042957">
        <w:rPr>
          <w:rFonts w:ascii="SimSun" w:hAnsi="Calibri" w:cs="Times New Roman" w:hint="eastAsia"/>
          <w:bCs/>
          <w:kern w:val="2"/>
          <w:sz w:val="21"/>
          <w:szCs w:val="22"/>
        </w:rPr>
        <w:t>实物</w:t>
      </w:r>
      <w:r w:rsidRPr="00834C8A">
        <w:rPr>
          <w:rFonts w:ascii="SimSun" w:hAnsi="Calibri" w:cs="Times New Roman" w:hint="eastAsia"/>
          <w:bCs/>
          <w:kern w:val="2"/>
          <w:sz w:val="21"/>
          <w:szCs w:val="22"/>
        </w:rPr>
        <w:t>占有遗传资源</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或者至少充分接触［遗传资源，足以发现遗传资源与［发明］［知识产权］有关的性质</w:t>
      </w:r>
      <w:r w:rsidR="00042957">
        <w:rPr>
          <w:rFonts w:ascii="SimSun" w:hAnsi="Calibri" w:cs="Times New Roman" w:hint="eastAsia"/>
          <w:bCs/>
          <w:kern w:val="2"/>
          <w:sz w:val="21"/>
          <w:szCs w:val="22"/>
        </w:rPr>
        <w:t>］</w:t>
      </w:r>
      <w:r w:rsidRPr="00834C8A">
        <w:rPr>
          <w:rFonts w:ascii="SimSun" w:hAnsi="Calibri" w:cs="Times New Roman" w:hint="eastAsia"/>
          <w:bCs/>
          <w:kern w:val="2"/>
          <w:sz w:val="21"/>
          <w:szCs w:val="22"/>
        </w:rPr>
        <w:t>。］</w:t>
      </w:r>
    </w:p>
    <w:p w14:paraId="323537B8" w14:textId="231BAD7D"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3EA7595F" w14:textId="2EC05D2E" w:rsidR="00DE2584" w:rsidRPr="00834C8A" w:rsidRDefault="00DE2584" w:rsidP="00DE2584">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p>
    <w:p w14:paraId="24562E1A"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［遗传资源相关传统知识的来源</w:t>
      </w:r>
    </w:p>
    <w:p w14:paraId="19334E53" w14:textId="6009F30B"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w:t>
      </w:r>
      <w:r w:rsidR="008D736A">
        <w:rPr>
          <w:rFonts w:ascii="SimSun" w:hAnsi="SimSun" w:cs="Times New Roman" w:hint="eastAsia"/>
          <w:kern w:val="2"/>
          <w:sz w:val="21"/>
          <w:szCs w:val="22"/>
        </w:rPr>
        <w:t>的</w:t>
      </w:r>
      <w:r w:rsidRPr="00834C8A">
        <w:rPr>
          <w:rFonts w:ascii="SimSun" w:hAnsi="SimSun" w:cs="Times New Roman" w:hint="eastAsia"/>
          <w:kern w:val="2"/>
          <w:sz w:val="21"/>
          <w:szCs w:val="22"/>
        </w:rPr>
        <w:t>任何来源，包括土著和当地社区</w:t>
      </w:r>
      <w:r w:rsidR="008D736A">
        <w:rPr>
          <w:rFonts w:ascii="SimSun" w:hAnsi="SimSun" w:cs="Times New Roman" w:hint="eastAsia"/>
          <w:kern w:val="2"/>
          <w:sz w:val="21"/>
          <w:szCs w:val="22"/>
        </w:rPr>
        <w:t>、</w:t>
      </w:r>
      <w:r w:rsidRPr="00834C8A">
        <w:rPr>
          <w:rFonts w:ascii="SimSun" w:hAnsi="SimSun" w:cs="Times New Roman" w:hint="eastAsia"/>
          <w:kern w:val="2"/>
          <w:sz w:val="21"/>
          <w:szCs w:val="22"/>
        </w:rPr>
        <w:t>科学文献、</w:t>
      </w:r>
      <w:r w:rsidR="00A609EE">
        <w:rPr>
          <w:rFonts w:ascii="SimSun" w:hAnsi="SimSun" w:cs="Times New Roman" w:hint="eastAsia"/>
          <w:kern w:val="2"/>
          <w:sz w:val="21"/>
          <w:szCs w:val="22"/>
        </w:rPr>
        <w:t>公共可用的</w:t>
      </w:r>
      <w:r w:rsidRPr="00834C8A">
        <w:rPr>
          <w:rFonts w:ascii="SimSun" w:hAnsi="SimSun" w:cs="Times New Roman" w:hint="eastAsia"/>
          <w:kern w:val="2"/>
          <w:sz w:val="21"/>
          <w:szCs w:val="22"/>
        </w:rPr>
        <w:t>数据库和专利申请，以及专利出版物</w:t>
      </w:r>
      <w:r w:rsidRPr="00834C8A">
        <w:rPr>
          <w:rFonts w:ascii="SimSun" w:hAnsi="SimSun" w:cs="Times New Roman"/>
          <w:kern w:val="2"/>
          <w:sz w:val="21"/>
          <w:szCs w:val="22"/>
          <w:vertAlign w:val="superscript"/>
        </w:rPr>
        <w:footnoteReference w:id="2"/>
      </w:r>
      <w:r w:rsidRPr="00834C8A">
        <w:rPr>
          <w:rFonts w:ascii="SimSun" w:hAnsi="SimSun" w:cs="Times New Roman" w:hint="eastAsia"/>
          <w:kern w:val="2"/>
          <w:sz w:val="21"/>
          <w:szCs w:val="22"/>
        </w:rPr>
        <w:t>。］</w:t>
      </w:r>
    </w:p>
    <w:p w14:paraId="60508670" w14:textId="77777777" w:rsidR="00DE2584" w:rsidRPr="00834C8A" w:rsidRDefault="00DE2584" w:rsidP="00DE2584">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［未经授权使用</w:t>
      </w:r>
    </w:p>
    <w:p w14:paraId="0C42710D" w14:textId="799BFBC4" w:rsidR="00DE2584" w:rsidRPr="00834C8A" w:rsidRDefault="00DE2584" w:rsidP="00DE2584">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r w:rsidR="00F1208E">
        <w:rPr>
          <w:rFonts w:ascii="SimSun" w:hAnsi="SimSun" w:cs="Times New Roman" w:hint="eastAsia"/>
          <w:kern w:val="2"/>
          <w:sz w:val="21"/>
          <w:szCs w:val="22"/>
        </w:rPr>
        <w:t>］</w:t>
      </w:r>
    </w:p>
    <w:p w14:paraId="559E3550" w14:textId="77777777" w:rsidR="00DE2584" w:rsidRDefault="00DE2584">
      <w:pPr>
        <w:rPr>
          <w:rFonts w:ascii="SimHei" w:eastAsia="SimHei" w:hAnsi="Calibri" w:cs="Times New Roman"/>
          <w:kern w:val="2"/>
          <w:sz w:val="21"/>
          <w:szCs w:val="22"/>
        </w:rPr>
      </w:pPr>
      <w:r>
        <w:rPr>
          <w:rFonts w:ascii="SimHei" w:eastAsia="SimHei" w:hAnsi="Calibri" w:cs="Times New Roman"/>
          <w:kern w:val="2"/>
          <w:sz w:val="21"/>
          <w:szCs w:val="22"/>
        </w:rPr>
        <w:br w:type="page"/>
      </w:r>
    </w:p>
    <w:p w14:paraId="5B0DD65B" w14:textId="2A03984B" w:rsidR="00876357" w:rsidRPr="00771FDB" w:rsidRDefault="00F1208E" w:rsidP="007563CE">
      <w:pPr>
        <w:keepNext/>
        <w:overflowPunct w:val="0"/>
        <w:spacing w:beforeLines="200" w:before="480" w:afterLines="100" w:after="240" w:line="340" w:lineRule="atLeast"/>
        <w:jc w:val="center"/>
        <w:rPr>
          <w:rFonts w:ascii="SimHei" w:eastAsia="SimHei" w:hAnsi="Calibri" w:cs="Times New Roman"/>
          <w:kern w:val="2"/>
          <w:sz w:val="24"/>
          <w:szCs w:val="24"/>
        </w:rPr>
      </w:pPr>
      <w:r>
        <w:rPr>
          <w:rFonts w:ascii="SimHei" w:eastAsia="SimHei" w:hAnsi="Calibri" w:cs="Times New Roman"/>
          <w:kern w:val="2"/>
          <w:sz w:val="24"/>
          <w:szCs w:val="24"/>
        </w:rPr>
        <w:lastRenderedPageBreak/>
        <w:t>［</w:t>
      </w:r>
      <w:r w:rsidR="00F16C29" w:rsidRPr="00771FDB">
        <w:rPr>
          <w:rFonts w:ascii="SimHei" w:eastAsia="SimHei" w:hAnsi="Calibri" w:cs="Times New Roman" w:hint="eastAsia"/>
          <w:kern w:val="2"/>
          <w:sz w:val="24"/>
          <w:szCs w:val="24"/>
        </w:rPr>
        <w:t>一、</w:t>
      </w:r>
      <w:r w:rsidR="00863D88">
        <w:rPr>
          <w:rFonts w:ascii="SimHei" w:eastAsia="SimHei" w:hAnsi="Calibri" w:cs="Times New Roman" w:hint="eastAsia"/>
          <w:kern w:val="2"/>
          <w:sz w:val="24"/>
          <w:szCs w:val="24"/>
        </w:rPr>
        <w:t>［</w:t>
      </w:r>
      <w:r w:rsidR="00876357" w:rsidRPr="00771FDB">
        <w:rPr>
          <w:rFonts w:ascii="SimHei" w:eastAsia="SimHei" w:hAnsi="Calibri" w:cs="Times New Roman" w:hint="eastAsia"/>
          <w:kern w:val="2"/>
          <w:sz w:val="24"/>
          <w:szCs w:val="24"/>
        </w:rPr>
        <w:t>强制</w:t>
      </w:r>
      <w:r w:rsidR="00863D88">
        <w:rPr>
          <w:rFonts w:ascii="SimHei" w:eastAsia="SimHei" w:hAnsi="Calibri" w:cs="Times New Roman" w:hint="eastAsia"/>
          <w:kern w:val="2"/>
          <w:sz w:val="24"/>
          <w:szCs w:val="24"/>
        </w:rPr>
        <w:t>］</w:t>
      </w:r>
      <w:r w:rsidR="00F16C29" w:rsidRPr="00771FDB">
        <w:rPr>
          <w:rFonts w:ascii="SimHei" w:eastAsia="SimHei" w:hAnsi="Calibri" w:cs="Times New Roman" w:hint="eastAsia"/>
          <w:kern w:val="2"/>
          <w:sz w:val="24"/>
          <w:szCs w:val="24"/>
        </w:rPr>
        <w:t>公开</w:t>
      </w:r>
      <w:r>
        <w:rPr>
          <w:rFonts w:ascii="SimHei" w:eastAsia="SimHei" w:hAnsi="Calibri" w:cs="Times New Roman"/>
          <w:kern w:val="2"/>
          <w:sz w:val="24"/>
          <w:szCs w:val="24"/>
        </w:rPr>
        <w:t>］</w:t>
      </w:r>
    </w:p>
    <w:p w14:paraId="5FF32D91" w14:textId="082C0309" w:rsidR="00834C8A" w:rsidRPr="00834C8A" w:rsidRDefault="00F1208E"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Pr>
          <w:rFonts w:ascii="SimHei" w:eastAsia="SimHei" w:hAnsi="Calibri" w:cs="Times New Roman" w:hint="eastAsia"/>
          <w:kern w:val="2"/>
          <w:sz w:val="21"/>
          <w:szCs w:val="22"/>
        </w:rPr>
        <w:t>［</w:t>
      </w:r>
      <w:r w:rsidR="00876357">
        <w:rPr>
          <w:rFonts w:ascii="SimHei" w:eastAsia="SimHei" w:hAnsi="Calibri" w:cs="Times New Roman" w:hint="eastAsia"/>
          <w:kern w:val="2"/>
          <w:sz w:val="21"/>
          <w:szCs w:val="22"/>
        </w:rPr>
        <w:t>第2条</w:t>
      </w:r>
      <w:r>
        <w:rPr>
          <w:rFonts w:ascii="SimHei" w:eastAsia="SimHei" w:hAnsi="Calibri" w:cs="Times New Roman" w:hint="eastAsia"/>
          <w:kern w:val="2"/>
          <w:sz w:val="21"/>
          <w:szCs w:val="22"/>
        </w:rPr>
        <w:t>］</w:t>
      </w:r>
      <w:r w:rsidR="00876357">
        <w:rPr>
          <w:rFonts w:ascii="SimHei" w:eastAsia="SimHei" w:hAnsi="Calibri" w:cs="Times New Roman"/>
          <w:kern w:val="2"/>
          <w:sz w:val="21"/>
          <w:szCs w:val="22"/>
        </w:rPr>
        <w:br/>
      </w:r>
      <w:r>
        <w:rPr>
          <w:rFonts w:ascii="SimHei" w:eastAsia="SimHei" w:hAnsi="Calibri" w:cs="Times New Roman" w:hint="eastAsia"/>
          <w:kern w:val="2"/>
          <w:sz w:val="21"/>
          <w:szCs w:val="22"/>
        </w:rPr>
        <w:t>［</w:t>
      </w:r>
      <w:r w:rsidR="00834C8A" w:rsidRPr="00834C8A">
        <w:rPr>
          <w:rFonts w:ascii="SimHei" w:eastAsia="SimHei" w:hAnsi="Calibri" w:cs="Times New Roman" w:hint="eastAsia"/>
          <w:kern w:val="2"/>
          <w:sz w:val="21"/>
          <w:szCs w:val="22"/>
        </w:rPr>
        <w:t>目　标</w:t>
      </w:r>
      <w:r w:rsidR="00863D88">
        <w:rPr>
          <w:rFonts w:ascii="SimHei" w:eastAsia="SimHei" w:hAnsi="Calibri" w:cs="Times New Roman" w:hint="eastAsia"/>
          <w:kern w:val="2"/>
          <w:sz w:val="21"/>
          <w:szCs w:val="22"/>
        </w:rPr>
        <w:t>］</w:t>
      </w:r>
    </w:p>
    <w:p w14:paraId="0F27ED12" w14:textId="4580AD0F" w:rsidR="00834C8A" w:rsidRPr="00834C8A" w:rsidRDefault="00863D88" w:rsidP="007563CE">
      <w:pPr>
        <w:overflowPunct w:val="0"/>
        <w:adjustRightInd w:val="0"/>
        <w:spacing w:afterLines="100" w:after="240" w:line="340" w:lineRule="atLeast"/>
        <w:jc w:val="both"/>
        <w:rPr>
          <w:rFonts w:ascii="SimSun" w:hAnsi="SimSun" w:cs="Times New Roman"/>
          <w:kern w:val="2"/>
          <w:sz w:val="21"/>
          <w:szCs w:val="21"/>
        </w:rPr>
      </w:pPr>
      <w:r>
        <w:rPr>
          <w:rFonts w:ascii="SimSun" w:hAnsi="SimSun" w:cs="Times New Roman" w:hint="eastAsia"/>
          <w:kern w:val="2"/>
          <w:sz w:val="21"/>
          <w:szCs w:val="21"/>
        </w:rPr>
        <w:t>［</w:t>
      </w:r>
      <w:r w:rsidR="00834C8A" w:rsidRPr="00834C8A">
        <w:rPr>
          <w:rFonts w:ascii="SimSun" w:hAnsi="SimSun" w:cs="Times New Roman" w:hint="eastAsia"/>
          <w:kern w:val="2"/>
          <w:sz w:val="21"/>
          <w:szCs w:val="21"/>
        </w:rPr>
        <w:t>本文书的目标是</w:t>
      </w:r>
      <w:r w:rsidR="002740A9" w:rsidRPr="00834C8A">
        <w:rPr>
          <w:rFonts w:ascii="SimSun" w:hAnsi="SimSun" w:cs="Times New Roman" w:hint="eastAsia"/>
          <w:kern w:val="2"/>
          <w:sz w:val="21"/>
          <w:szCs w:val="21"/>
        </w:rPr>
        <w:t>用下列办法，在［知识产权］［专利］制度</w:t>
      </w:r>
      <w:r w:rsidR="002740A9">
        <w:rPr>
          <w:rFonts w:ascii="SimSun" w:hAnsi="SimSun" w:cs="Times New Roman" w:hint="eastAsia"/>
          <w:kern w:val="2"/>
          <w:sz w:val="21"/>
          <w:szCs w:val="21"/>
        </w:rPr>
        <w:t>内，推动遗传资源</w:t>
      </w:r>
      <w:r w:rsidR="002740A9" w:rsidRPr="00834C8A">
        <w:rPr>
          <w:rFonts w:ascii="SimSun" w:hAnsi="SimSun" w:cs="Times New Roman" w:hint="eastAsia"/>
          <w:kern w:val="2"/>
          <w:sz w:val="21"/>
          <w:szCs w:val="21"/>
        </w:rPr>
        <w:t>和遗传资源相关传统知识的保护</w:t>
      </w:r>
      <w:r w:rsidR="002740A9">
        <w:rPr>
          <w:rFonts w:ascii="SimSun" w:hAnsi="SimSun" w:cs="Times New Roman" w:hint="eastAsia"/>
          <w:kern w:val="2"/>
          <w:sz w:val="21"/>
          <w:szCs w:val="21"/>
        </w:rPr>
        <w:t>：</w:t>
      </w:r>
    </w:p>
    <w:p w14:paraId="791236C4" w14:textId="27D532E1"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r>
      <w:r w:rsidR="00A832D2" w:rsidRPr="00834C8A">
        <w:rPr>
          <w:rFonts w:ascii="SimSun" w:hAnsi="SimSun" w:cs="Times New Roman" w:hint="eastAsia"/>
          <w:kern w:val="2"/>
          <w:sz w:val="21"/>
          <w:szCs w:val="21"/>
        </w:rPr>
        <w:t>确保与</w:t>
      </w:r>
      <w:r w:rsidR="00A832D2" w:rsidRPr="00834C8A">
        <w:rPr>
          <w:rFonts w:ascii="SimSun" w:hAnsi="Calibri" w:cs="Times New Roman" w:hint="eastAsia"/>
          <w:kern w:val="2"/>
          <w:sz w:val="21"/>
          <w:szCs w:val="22"/>
        </w:rPr>
        <w:t>遗传资源</w:t>
      </w:r>
      <w:r w:rsidR="00A832D2">
        <w:rPr>
          <w:rFonts w:ascii="SimSun" w:hAnsi="SimSun" w:cs="Times New Roman" w:hint="eastAsia"/>
          <w:kern w:val="2"/>
          <w:sz w:val="21"/>
          <w:szCs w:val="21"/>
        </w:rPr>
        <w:t>和（或）</w:t>
      </w:r>
      <w:r w:rsidR="00A832D2" w:rsidRPr="00834C8A">
        <w:rPr>
          <w:rFonts w:ascii="SimSun" w:hAnsi="SimSun" w:cs="Times New Roman" w:hint="eastAsia"/>
          <w:kern w:val="2"/>
          <w:sz w:val="21"/>
          <w:szCs w:val="21"/>
        </w:rPr>
        <w:t>遗传资源相关传统知识有关的国际协定</w:t>
      </w:r>
      <w:r w:rsidR="00427BDC">
        <w:rPr>
          <w:rFonts w:ascii="SimSun" w:hAnsi="SimSun" w:cs="Times New Roman" w:hint="eastAsia"/>
          <w:kern w:val="2"/>
          <w:sz w:val="21"/>
          <w:szCs w:val="21"/>
        </w:rPr>
        <w:t>，</w:t>
      </w:r>
      <w:r w:rsidR="008D19AE">
        <w:rPr>
          <w:rFonts w:ascii="SimSun" w:hAnsi="SimSun" w:cs="Times New Roman" w:hint="eastAsia"/>
          <w:kern w:val="2"/>
          <w:sz w:val="21"/>
          <w:szCs w:val="21"/>
        </w:rPr>
        <w:t>以</w:t>
      </w:r>
      <w:r w:rsidR="00A832D2" w:rsidRPr="00834C8A">
        <w:rPr>
          <w:rFonts w:ascii="SimSun" w:hAnsi="SimSun" w:cs="Times New Roman" w:hint="eastAsia"/>
          <w:kern w:val="2"/>
          <w:sz w:val="21"/>
          <w:szCs w:val="21"/>
        </w:rPr>
        <w:t>及与知识产权有关的国际协定的相互支持作用</w:t>
      </w:r>
      <w:r w:rsidR="00A832D2">
        <w:rPr>
          <w:rFonts w:ascii="SimSun" w:hAnsi="SimSun" w:cs="Times New Roman" w:hint="eastAsia"/>
          <w:kern w:val="2"/>
          <w:sz w:val="21"/>
          <w:szCs w:val="21"/>
        </w:rPr>
        <w:t>；</w:t>
      </w:r>
    </w:p>
    <w:p w14:paraId="4ACBF936" w14:textId="5567E78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加强［知识产权］［专利］</w:t>
      </w:r>
      <w:r w:rsidR="00583D3E">
        <w:rPr>
          <w:rFonts w:ascii="SimSun" w:hAnsi="Calibri" w:cs="Times New Roman" w:hint="eastAsia"/>
          <w:kern w:val="2"/>
          <w:sz w:val="21"/>
          <w:szCs w:val="22"/>
        </w:rPr>
        <w:t>制度</w:t>
      </w:r>
      <w:r w:rsidR="00427BDC">
        <w:rPr>
          <w:rFonts w:ascii="SimSun" w:hAnsi="Calibri" w:cs="Times New Roman" w:hint="eastAsia"/>
          <w:kern w:val="2"/>
          <w:sz w:val="21"/>
          <w:szCs w:val="22"/>
        </w:rPr>
        <w:t>在遗传资源和（或）遗传资源相关传统知识方面</w:t>
      </w:r>
      <w:r w:rsidRPr="00834C8A">
        <w:rPr>
          <w:rFonts w:ascii="SimSun" w:hAnsi="Calibri" w:cs="Times New Roman" w:hint="eastAsia"/>
          <w:kern w:val="2"/>
          <w:sz w:val="21"/>
          <w:szCs w:val="22"/>
        </w:rPr>
        <w:t>的透明度；以及</w:t>
      </w:r>
    </w:p>
    <w:p w14:paraId="0E2457C6" w14:textId="008B0210" w:rsidR="00834C8A" w:rsidRPr="00834C8A" w:rsidRDefault="00834C8A" w:rsidP="00E312E7">
      <w:pPr>
        <w:overflowPunct w:val="0"/>
        <w:adjustRightInd w:val="0"/>
        <w:spacing w:afterLines="100" w:after="240" w:line="340" w:lineRule="atLeast"/>
        <w:ind w:leftChars="258" w:left="568"/>
        <w:jc w:val="both"/>
        <w:rPr>
          <w:rFonts w:ascii="SimSun" w:hAnsi="Calibri" w:cs="Times New Roman"/>
          <w:kern w:val="2"/>
          <w:sz w:val="21"/>
          <w:szCs w:val="22"/>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r>
      <w:r w:rsidR="00A832D2" w:rsidRPr="00834C8A">
        <w:rPr>
          <w:rFonts w:ascii="SimSun" w:hAnsi="Calibri" w:cs="Times New Roman" w:hint="eastAsia"/>
          <w:kern w:val="2"/>
          <w:sz w:val="21"/>
          <w:szCs w:val="22"/>
        </w:rPr>
        <w:t>确保［</w:t>
      </w:r>
      <w:r w:rsidR="00A832D2" w:rsidRPr="00E312E7">
        <w:rPr>
          <w:rFonts w:ascii="SimSun" w:hAnsi="SimSun" w:cs="Times New Roman" w:hint="eastAsia"/>
          <w:kern w:val="2"/>
          <w:sz w:val="21"/>
          <w:szCs w:val="21"/>
        </w:rPr>
        <w:t>知识产权</w:t>
      </w:r>
      <w:r w:rsidR="00A832D2" w:rsidRPr="00834C8A">
        <w:rPr>
          <w:rFonts w:ascii="SimSun" w:hAnsi="Calibri" w:cs="Times New Roman" w:hint="eastAsia"/>
          <w:kern w:val="2"/>
          <w:sz w:val="21"/>
          <w:szCs w:val="22"/>
        </w:rPr>
        <w:t>］［专利］局能够获取适当的遗传资源和遗传资源相关传统知识信息，</w:t>
      </w:r>
      <w:r w:rsidR="00583D3E">
        <w:rPr>
          <w:rFonts w:ascii="SimSun" w:hAnsi="Calibri" w:cs="Times New Roman" w:hint="eastAsia"/>
          <w:kern w:val="2"/>
          <w:sz w:val="21"/>
          <w:szCs w:val="22"/>
        </w:rPr>
        <w:t>以</w:t>
      </w:r>
      <w:r w:rsidR="00A832D2" w:rsidRPr="00834C8A">
        <w:rPr>
          <w:rFonts w:ascii="SimSun" w:hAnsi="Calibri" w:cs="Times New Roman" w:hint="eastAsia"/>
          <w:kern w:val="2"/>
          <w:sz w:val="21"/>
          <w:szCs w:val="22"/>
        </w:rPr>
        <w:t>防止错误授予［知识产权］［专利］</w:t>
      </w:r>
      <w:r w:rsidR="008D19AE">
        <w:rPr>
          <w:rFonts w:ascii="SimSun" w:hAnsi="Calibri" w:cs="Times New Roman" w:hint="eastAsia"/>
          <w:kern w:val="2"/>
          <w:sz w:val="21"/>
          <w:szCs w:val="22"/>
        </w:rPr>
        <w:t>权利</w:t>
      </w:r>
      <w:r w:rsidR="00583D3E">
        <w:rPr>
          <w:rFonts w:ascii="SimSun" w:hAnsi="Calibri" w:cs="Times New Roman" w:hint="eastAsia"/>
          <w:kern w:val="2"/>
          <w:sz w:val="21"/>
          <w:szCs w:val="22"/>
        </w:rPr>
        <w:t>。</w:t>
      </w:r>
      <w:r w:rsidR="00F1208E">
        <w:rPr>
          <w:rFonts w:ascii="SimSun" w:hAnsi="Calibri" w:cs="Times New Roman" w:hint="eastAsia"/>
          <w:kern w:val="2"/>
          <w:sz w:val="21"/>
          <w:szCs w:val="22"/>
        </w:rPr>
        <w:t>］</w:t>
      </w:r>
    </w:p>
    <w:p w14:paraId="23480187" w14:textId="3B5403B0"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w:t>
      </w:r>
      <w:r w:rsidR="002740A9">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00F1208E">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文书的客体</w:t>
      </w:r>
    </w:p>
    <w:p w14:paraId="1C6F4D2B" w14:textId="2FD46E14" w:rsid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和［遗传资源相关传统知识］。</w:t>
      </w:r>
    </w:p>
    <w:p w14:paraId="2E76509C" w14:textId="77777777" w:rsidR="00863D88" w:rsidRPr="009035F4" w:rsidRDefault="00863D88" w:rsidP="00863D88">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30852FD5" w14:textId="77777777" w:rsidR="00E0709E" w:rsidRPr="00771FDB" w:rsidRDefault="00E0709E" w:rsidP="00E0709E">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Pr="00771FDB">
        <w:rPr>
          <w:rFonts w:ascii="SimSun" w:hAnsi="Calibri" w:cs="Times New Roman" w:hint="eastAsia"/>
          <w:bCs/>
          <w:kern w:val="2"/>
          <w:sz w:val="21"/>
          <w:szCs w:val="22"/>
        </w:rPr>
        <w:t>。］</w:t>
      </w:r>
    </w:p>
    <w:p w14:paraId="5B88DB44" w14:textId="1F31401A"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2B0B6F">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［公开要求</w:t>
      </w:r>
    </w:p>
    <w:p w14:paraId="2C50B4F8" w14:textId="62EE479C" w:rsidR="00834C8A" w:rsidRPr="00834C8A" w:rsidRDefault="00E72AD4" w:rsidP="006371A7">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.1</w:t>
      </w:r>
      <w:r w:rsidR="00834C8A" w:rsidRPr="00834C8A">
        <w:rPr>
          <w:rFonts w:ascii="SimSun" w:hAnsi="Calibri" w:cs="Times New Roman" w:hint="eastAsia"/>
          <w:bCs/>
          <w:kern w:val="2"/>
          <w:sz w:val="21"/>
          <w:szCs w:val="22"/>
        </w:rPr>
        <w:tab/>
        <w:t>［知识产权］［专利］申请的［客体］［提出权利要求的发明］［包括利用］［直接基于］</w:t>
      </w:r>
      <w:r w:rsidR="00834C8A" w:rsidRPr="00834C8A">
        <w:rPr>
          <w:rFonts w:ascii="SimSun" w:hAnsi="SimSun" w:cs="Times New Roman" w:hint="eastAsia"/>
          <w:kern w:val="2"/>
          <w:sz w:val="21"/>
          <w:szCs w:val="22"/>
        </w:rPr>
        <w:t>遗传资源和（或）［遗传资源相关传统知识］的，各</w:t>
      </w:r>
      <w:r w:rsidR="00E0709E">
        <w:rPr>
          <w:rFonts w:ascii="SimSun" w:hAnsi="SimSun" w:cs="Times New Roman" w:hint="eastAsia"/>
          <w:kern w:val="2"/>
          <w:sz w:val="21"/>
          <w:szCs w:val="22"/>
        </w:rPr>
        <w:t>［</w:t>
      </w:r>
      <w:r w:rsidR="00FA5F52">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［各方］</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00834C8A" w:rsidRPr="00834C8A">
        <w:rPr>
          <w:rFonts w:ascii="SimSun" w:hAnsi="SimSun" w:cs="Times New Roman" w:hint="eastAsia"/>
          <w:kern w:val="2"/>
          <w:sz w:val="21"/>
          <w:szCs w:val="22"/>
        </w:rPr>
        <w:t>要求申请</w:t>
      </w:r>
      <w:r w:rsidR="00D37732">
        <w:rPr>
          <w:rFonts w:ascii="SimSun" w:hAnsi="SimSun"/>
          <w:sz w:val="21"/>
        </w:rPr>
        <w:t>‍</w:t>
      </w:r>
      <w:r w:rsidR="00834C8A" w:rsidRPr="00834C8A">
        <w:rPr>
          <w:rFonts w:ascii="SimSun" w:hAnsi="SimSun" w:cs="Times New Roman" w:hint="eastAsia"/>
          <w:kern w:val="2"/>
          <w:sz w:val="21"/>
          <w:szCs w:val="22"/>
        </w:rPr>
        <w:t>人：</w:t>
      </w:r>
    </w:p>
    <w:p w14:paraId="2F3B4BD6" w14:textId="746D9F0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公开［系原产国的提供国］［原产国［和］］［，不明的，］遗传资源和（或）［遗传资源相关传统知识］的来源。</w:t>
      </w:r>
    </w:p>
    <w:p w14:paraId="74607D86" w14:textId="6FEA757B"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hint="eastAsia"/>
          <w:kern w:val="2"/>
          <w:sz w:val="21"/>
          <w:szCs w:val="22"/>
        </w:rPr>
        <w:t>(</w:t>
      </w:r>
      <w:r w:rsidR="00AB36B5">
        <w:rPr>
          <w:rFonts w:ascii="SimSun" w:hAnsi="SimSun" w:cs="Times New Roman" w:hint="eastAsia"/>
          <w:kern w:val="2"/>
          <w:sz w:val="21"/>
          <w:szCs w:val="22"/>
        </w:rPr>
        <w:t>b</w:t>
      </w:r>
      <w:r w:rsidRPr="00834C8A">
        <w:rPr>
          <w:rFonts w:ascii="SimSun" w:hAnsi="SimSun" w:cs="Times New Roman" w:hint="eastAsia"/>
          <w:kern w:val="2"/>
          <w:sz w:val="21"/>
          <w:szCs w:val="22"/>
        </w:rPr>
        <w:t>)</w:t>
      </w:r>
      <w:r w:rsidRPr="00834C8A">
        <w:rPr>
          <w:rFonts w:ascii="SimSun" w:hAnsi="SimSun" w:cs="Times New Roman" w:hint="eastAsia"/>
          <w:kern w:val="2"/>
          <w:sz w:val="21"/>
          <w:szCs w:val="22"/>
        </w:rPr>
        <w:tab/>
        <w:t>［来源和（或）［系原产国的提供国］［原产国］不明的，有关声明。］</w:t>
      </w:r>
    </w:p>
    <w:p w14:paraId="4B93466E" w14:textId="68AB4128" w:rsidR="00AB36B5" w:rsidRDefault="00AB36B5" w:rsidP="007563CE">
      <w:pPr>
        <w:overflowPunct w:val="0"/>
        <w:adjustRightInd w:val="0"/>
        <w:spacing w:afterLines="100" w:after="240" w:line="340" w:lineRule="atLeast"/>
        <w:jc w:val="both"/>
        <w:rPr>
          <w:rFonts w:ascii="SimSun" w:hAnsi="SimSun" w:cs="Times New Roman"/>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2</w:t>
      </w:r>
      <w:r w:rsidR="00834C8A" w:rsidRPr="00834C8A">
        <w:rPr>
          <w:rFonts w:ascii="SimSun" w:hAnsi="Calibri" w:cs="Times New Roman"/>
          <w:bCs/>
          <w:kern w:val="2"/>
          <w:sz w:val="21"/>
          <w:szCs w:val="22"/>
        </w:rPr>
        <w:tab/>
      </w:r>
      <w:r w:rsidR="00761A4E">
        <w:rPr>
          <w:rFonts w:ascii="SimSun" w:hAnsi="Calibri" w:cs="Times New Roman" w:hint="eastAsia"/>
          <w:bCs/>
          <w:kern w:val="2"/>
          <w:sz w:val="21"/>
          <w:szCs w:val="22"/>
        </w:rPr>
        <w:t>酌情</w:t>
      </w:r>
      <w:r w:rsidRPr="00834C8A">
        <w:rPr>
          <w:rFonts w:ascii="SimSun" w:hAnsi="SimSun" w:cs="Times New Roman" w:hint="eastAsia"/>
          <w:kern w:val="2"/>
          <w:sz w:val="21"/>
          <w:szCs w:val="22"/>
        </w:rPr>
        <w:t>按国内法要求，</w:t>
      </w:r>
      <w:r w:rsidR="00E0709E">
        <w:rPr>
          <w:rFonts w:ascii="SimSun" w:hAnsi="SimSun" w:cs="Times New Roman" w:hint="eastAsia"/>
          <w:kern w:val="2"/>
          <w:sz w:val="21"/>
          <w:szCs w:val="22"/>
        </w:rPr>
        <w:t>［</w:t>
      </w:r>
      <w:r>
        <w:rPr>
          <w:rFonts w:ascii="SimSun" w:hAnsi="SimSun" w:cs="Times New Roman" w:hint="eastAsia"/>
          <w:kern w:val="2"/>
          <w:sz w:val="21"/>
          <w:szCs w:val="22"/>
        </w:rPr>
        <w:t>成员国</w:t>
      </w:r>
      <w:r w:rsidR="00E0709E">
        <w:rPr>
          <w:rFonts w:ascii="SimSun" w:hAnsi="SimSun" w:cs="Times New Roman" w:hint="eastAsia"/>
          <w:kern w:val="2"/>
          <w:sz w:val="21"/>
          <w:szCs w:val="22"/>
        </w:rPr>
        <w:t>］</w:t>
      </w:r>
      <w:r w:rsidR="00925FDE">
        <w:rPr>
          <w:rFonts w:ascii="SimSun" w:hAnsi="SimSun" w:cs="Times New Roman" w:hint="eastAsia"/>
          <w:kern w:val="2"/>
          <w:sz w:val="21"/>
          <w:szCs w:val="22"/>
        </w:rPr>
        <w:t>/</w:t>
      </w:r>
      <w:r w:rsidR="00E0709E">
        <w:rPr>
          <w:rFonts w:ascii="SimSun" w:hAnsi="SimSun" w:cs="Times New Roman" w:hint="eastAsia"/>
          <w:kern w:val="2"/>
          <w:sz w:val="21"/>
          <w:szCs w:val="22"/>
        </w:rPr>
        <w:t>［一方］</w:t>
      </w:r>
      <w:r>
        <w:rPr>
          <w:rFonts w:ascii="SimSun" w:hAnsi="SimSun" w:cs="Times New Roman" w:hint="eastAsia"/>
          <w:kern w:val="2"/>
          <w:sz w:val="21"/>
          <w:szCs w:val="22"/>
        </w:rPr>
        <w:t>可以要求申请人提供与</w:t>
      </w:r>
      <w:r w:rsidRPr="00834C8A">
        <w:rPr>
          <w:rFonts w:ascii="SimSun" w:hAnsi="SimSun" w:cs="Times New Roman" w:hint="eastAsia"/>
          <w:kern w:val="2"/>
          <w:sz w:val="21"/>
          <w:szCs w:val="22"/>
        </w:rPr>
        <w:t>遵守ABS要求，包括PIC，［尤其是</w:t>
      </w:r>
      <w:r>
        <w:rPr>
          <w:rFonts w:ascii="SimSun" w:hAnsi="SimSun" w:cs="Times New Roman" w:hint="eastAsia"/>
          <w:kern w:val="2"/>
          <w:sz w:val="21"/>
          <w:szCs w:val="22"/>
        </w:rPr>
        <w:t>来自</w:t>
      </w:r>
      <w:r w:rsidRPr="00834C8A">
        <w:rPr>
          <w:rFonts w:ascii="SimSun" w:hAnsi="SimSun" w:cs="Times New Roman" w:hint="eastAsia"/>
          <w:kern w:val="2"/>
          <w:sz w:val="21"/>
          <w:szCs w:val="22"/>
        </w:rPr>
        <w:t>土著［人民］和当地社区的PIC］有关的相关信息。］</w:t>
      </w:r>
    </w:p>
    <w:p w14:paraId="72C0431D" w14:textId="77777777" w:rsidR="00761A4E" w:rsidRPr="009035F4" w:rsidRDefault="00761A4E" w:rsidP="007563CE">
      <w:pPr>
        <w:overflowPunct w:val="0"/>
        <w:adjustRightInd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60CF89C4" w14:textId="674C509B" w:rsidR="00761A4E" w:rsidRDefault="00761A4E"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4.2</w:t>
      </w:r>
      <w:r>
        <w:rPr>
          <w:rFonts w:ascii="SimSun" w:hAnsi="Calibri" w:cs="Times New Roman" w:hint="eastAsia"/>
          <w:bCs/>
          <w:kern w:val="2"/>
          <w:sz w:val="21"/>
          <w:szCs w:val="22"/>
        </w:rPr>
        <w:tab/>
        <w:t>第1款的公开要求不应当包括提供</w:t>
      </w:r>
      <w:r>
        <w:rPr>
          <w:rFonts w:ascii="SimSun" w:hAnsi="SimSun" w:cs="Times New Roman" w:hint="eastAsia"/>
          <w:kern w:val="2"/>
          <w:sz w:val="21"/>
          <w:szCs w:val="22"/>
        </w:rPr>
        <w:t>与</w:t>
      </w:r>
      <w:r w:rsidRPr="00834C8A">
        <w:rPr>
          <w:rFonts w:ascii="SimSun" w:hAnsi="SimSun" w:cs="Times New Roman" w:hint="eastAsia"/>
          <w:kern w:val="2"/>
          <w:sz w:val="21"/>
          <w:szCs w:val="22"/>
        </w:rPr>
        <w:t>遵守ABS要求，包括PIC有关的相关信息</w:t>
      </w:r>
      <w:r>
        <w:rPr>
          <w:rFonts w:ascii="SimSun" w:hAnsi="SimSun" w:cs="Times New Roman" w:hint="eastAsia"/>
          <w:kern w:val="2"/>
          <w:sz w:val="21"/>
          <w:szCs w:val="22"/>
        </w:rPr>
        <w:t>的要求</w:t>
      </w:r>
      <w:r w:rsidRPr="00834C8A">
        <w:rPr>
          <w:rFonts w:ascii="SimSun" w:hAnsi="SimSun" w:cs="Times New Roman" w:hint="eastAsia"/>
          <w:kern w:val="2"/>
          <w:sz w:val="21"/>
          <w:szCs w:val="22"/>
        </w:rPr>
        <w:t>。</w:t>
      </w:r>
    </w:p>
    <w:p w14:paraId="6FABE3B8" w14:textId="42601582" w:rsidR="003E2F63" w:rsidRDefault="005C60AA" w:rsidP="007563CE">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lastRenderedPageBreak/>
        <w:t>4.3</w:t>
      </w:r>
      <w:r>
        <w:rPr>
          <w:rFonts w:ascii="SimSun" w:hAnsi="Calibri" w:cs="Times New Roman" w:hint="eastAsia"/>
          <w:bCs/>
          <w:kern w:val="2"/>
          <w:sz w:val="21"/>
          <w:szCs w:val="22"/>
        </w:rPr>
        <w:tab/>
      </w:r>
      <w:r w:rsidR="00F87175">
        <w:rPr>
          <w:rFonts w:ascii="SimSun" w:hAnsi="Calibri" w:cs="Times New Roman" w:hint="eastAsia"/>
          <w:bCs/>
          <w:kern w:val="2"/>
          <w:sz w:val="21"/>
          <w:szCs w:val="22"/>
        </w:rPr>
        <w:t>公开要求不</w:t>
      </w:r>
      <w:r w:rsidR="00F87175" w:rsidRPr="00834C8A">
        <w:rPr>
          <w:rFonts w:ascii="SimSun" w:hAnsi="Calibri" w:cs="Times New Roman" w:hint="eastAsia"/>
          <w:bCs/>
          <w:kern w:val="2"/>
          <w:sz w:val="21"/>
          <w:szCs w:val="22"/>
        </w:rPr>
        <w:t>［应/应当/可以］对［知识产权］［专利］局规定核实公开内容的义务。［但［知识产权］［专利］局［</w:t>
      </w:r>
      <w:r w:rsidR="00F87175" w:rsidRPr="00AC68C1">
        <w:rPr>
          <w:rFonts w:ascii="SimSun" w:hAnsi="SimSun" w:cs="Times New Roman" w:hint="eastAsia"/>
          <w:bCs/>
          <w:kern w:val="2"/>
          <w:sz w:val="21"/>
          <w:szCs w:val="22"/>
        </w:rPr>
        <w:t>应/应当</w:t>
      </w:r>
      <w:r w:rsidR="00F87175" w:rsidRPr="00834C8A">
        <w:rPr>
          <w:rFonts w:ascii="SimSun" w:hAnsi="Calibri" w:cs="Times New Roman" w:hint="eastAsia"/>
          <w:bCs/>
          <w:kern w:val="2"/>
          <w:sz w:val="21"/>
          <w:szCs w:val="22"/>
        </w:rPr>
        <w:t>］</w:t>
      </w:r>
      <w:r w:rsidR="00F87175">
        <w:rPr>
          <w:rFonts w:ascii="SimSun" w:hAnsi="Calibri" w:cs="Times New Roman" w:hint="eastAsia"/>
          <w:bCs/>
          <w:kern w:val="2"/>
          <w:sz w:val="21"/>
          <w:szCs w:val="22"/>
        </w:rPr>
        <w:t>就</w:t>
      </w:r>
      <w:r w:rsidR="001E6B9B">
        <w:rPr>
          <w:rFonts w:ascii="SimSun" w:hAnsi="Calibri" w:cs="Times New Roman" w:hint="eastAsia"/>
          <w:bCs/>
          <w:kern w:val="2"/>
          <w:sz w:val="21"/>
          <w:szCs w:val="22"/>
        </w:rPr>
        <w:t>如何</w:t>
      </w:r>
      <w:r w:rsidR="00E47FA9">
        <w:rPr>
          <w:rFonts w:ascii="SimSun" w:hAnsi="Calibri" w:cs="Times New Roman" w:hint="eastAsia"/>
          <w:bCs/>
          <w:kern w:val="2"/>
          <w:sz w:val="21"/>
          <w:szCs w:val="22"/>
        </w:rPr>
        <w:t>满足</w:t>
      </w:r>
      <w:r w:rsidR="00F87175">
        <w:rPr>
          <w:rFonts w:ascii="SimSun" w:hAnsi="Calibri" w:cs="Times New Roman" w:hint="eastAsia"/>
          <w:bCs/>
          <w:kern w:val="2"/>
          <w:sz w:val="21"/>
          <w:szCs w:val="22"/>
        </w:rPr>
        <w:t>公开要求向</w:t>
      </w:r>
      <w:r w:rsidR="00F87175" w:rsidRPr="00834C8A">
        <w:rPr>
          <w:rFonts w:ascii="SimSun" w:hAnsi="Calibri" w:cs="Times New Roman" w:hint="eastAsia"/>
          <w:bCs/>
          <w:kern w:val="2"/>
          <w:sz w:val="21"/>
          <w:szCs w:val="22"/>
        </w:rPr>
        <w:t>［知识产权］［专利］申请人提供指导。</w:t>
      </w:r>
    </w:p>
    <w:p w14:paraId="231E4E8F" w14:textId="5BD23406" w:rsidR="00834C8A" w:rsidRPr="00834C8A" w:rsidRDefault="003E2F63">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4.4</w:t>
      </w:r>
      <w:r>
        <w:rPr>
          <w:rFonts w:ascii="SimSun" w:hAnsi="Calibri" w:cs="Times New Roman" w:hint="eastAsia"/>
          <w:bCs/>
          <w:kern w:val="2"/>
          <w:sz w:val="21"/>
          <w:szCs w:val="22"/>
        </w:rPr>
        <w:tab/>
      </w:r>
      <w:r w:rsidR="00BF773F">
        <w:rPr>
          <w:rFonts w:ascii="SimSun" w:hAnsi="Calibri" w:cs="Times New Roman" w:hint="eastAsia"/>
          <w:bCs/>
          <w:kern w:val="2"/>
          <w:sz w:val="21"/>
          <w:szCs w:val="22"/>
        </w:rPr>
        <w:t>各</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925FDE">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方</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FA0527">
        <w:rPr>
          <w:rFonts w:ascii="SimSun" w:hAnsi="Calibri" w:cs="Times New Roman" w:hint="eastAsia"/>
          <w:bCs/>
          <w:kern w:val="2"/>
          <w:sz w:val="21"/>
          <w:szCs w:val="22"/>
        </w:rPr>
        <w:t>将</w:t>
      </w:r>
      <w:r w:rsidR="00834C8A" w:rsidRPr="00834C8A">
        <w:rPr>
          <w:rFonts w:ascii="SimSun" w:hAnsi="Calibri" w:cs="Times New Roman" w:hint="eastAsia"/>
          <w:bCs/>
          <w:kern w:val="2"/>
          <w:sz w:val="21"/>
          <w:szCs w:val="22"/>
        </w:rPr>
        <w:t>公开</w:t>
      </w:r>
      <w:r w:rsidR="00BF773F">
        <w:rPr>
          <w:rFonts w:ascii="SimSun" w:hAnsi="Calibri" w:cs="Times New Roman" w:hint="eastAsia"/>
          <w:bCs/>
          <w:kern w:val="2"/>
          <w:sz w:val="21"/>
          <w:szCs w:val="22"/>
        </w:rPr>
        <w:t>的信息公诸于众</w:t>
      </w:r>
      <w:r w:rsidR="00F1208E">
        <w:rPr>
          <w:rFonts w:ascii="SimSun" w:hAnsi="Calibri" w:cs="Times New Roman" w:hint="eastAsia"/>
          <w:bCs/>
          <w:kern w:val="2"/>
          <w:sz w:val="21"/>
          <w:szCs w:val="22"/>
        </w:rPr>
        <w:t>［</w:t>
      </w:r>
      <w:r w:rsidR="00BF773F">
        <w:rPr>
          <w:rFonts w:ascii="SimSun" w:hAnsi="Calibri" w:cs="Times New Roman" w:hint="eastAsia"/>
          <w:bCs/>
          <w:kern w:val="2"/>
          <w:sz w:val="21"/>
          <w:szCs w:val="22"/>
        </w:rPr>
        <w:t>，但视为保密的信息除外</w:t>
      </w:r>
      <w:r w:rsidR="0046705A" w:rsidRPr="00FF0526">
        <w:rPr>
          <w:rStyle w:val="af6"/>
          <w:rFonts w:ascii="SimSun" w:hAnsi="SimSun"/>
          <w:sz w:val="21"/>
        </w:rPr>
        <w:footnoteReference w:id="3"/>
      </w:r>
      <w:r w:rsidR="00BF773F">
        <w:rPr>
          <w:rFonts w:ascii="SimSun" w:hAnsi="Calibri" w:cs="Times New Roman" w:hint="eastAsia"/>
          <w:bCs/>
          <w:kern w:val="2"/>
          <w:sz w:val="21"/>
          <w:szCs w:val="22"/>
        </w:rPr>
        <w:t>。</w:t>
      </w:r>
      <w:r w:rsidR="00F1208E">
        <w:rPr>
          <w:rFonts w:ascii="SimSun" w:hAnsi="Calibri" w:cs="Times New Roman" w:hint="eastAsia"/>
          <w:bCs/>
          <w:kern w:val="2"/>
          <w:sz w:val="21"/>
          <w:szCs w:val="22"/>
        </w:rPr>
        <w:t>］</w:t>
      </w:r>
    </w:p>
    <w:p w14:paraId="5CB87720" w14:textId="7933B4D8"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F035A1">
        <w:rPr>
          <w:rFonts w:ascii="SimHei" w:eastAsia="SimHei" w:hAnsi="Calibri" w:cs="Times New Roman" w:hint="eastAsia"/>
          <w:kern w:val="2"/>
          <w:sz w:val="21"/>
          <w:szCs w:val="22"/>
        </w:rPr>
        <w:t>5</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［例外与限制</w:t>
      </w:r>
    </w:p>
    <w:p w14:paraId="2BBEE2CA" w14:textId="68521D55"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［在遵守第</w:t>
      </w:r>
      <w:r w:rsidR="00F035A1">
        <w:rPr>
          <w:rFonts w:ascii="SimSun" w:hAnsi="Calibri" w:cs="Times New Roman" w:hint="eastAsia"/>
          <w:bCs/>
          <w:kern w:val="2"/>
          <w:sz w:val="21"/>
          <w:szCs w:val="22"/>
        </w:rPr>
        <w:t>4</w:t>
      </w:r>
      <w:r w:rsidRPr="00834C8A">
        <w:rPr>
          <w:rFonts w:ascii="SimSun" w:hAnsi="Calibri" w:cs="Times New Roman" w:hint="eastAsia"/>
          <w:bCs/>
          <w:kern w:val="2"/>
          <w:sz w:val="21"/>
          <w:szCs w:val="22"/>
        </w:rPr>
        <w:t>条规定的义务时，成员可以在特殊情况下采用</w:t>
      </w:r>
      <w:r w:rsidR="00F035A1">
        <w:rPr>
          <w:rFonts w:ascii="SimSun" w:hAnsi="Calibri" w:cs="Times New Roman" w:hint="eastAsia"/>
          <w:bCs/>
          <w:kern w:val="2"/>
          <w:sz w:val="21"/>
          <w:szCs w:val="22"/>
        </w:rPr>
        <w:t>为</w:t>
      </w:r>
      <w:r w:rsidRPr="00834C8A">
        <w:rPr>
          <w:rFonts w:ascii="SimSun" w:hAnsi="Calibri" w:cs="Times New Roman" w:hint="eastAsia"/>
          <w:bCs/>
          <w:kern w:val="2"/>
          <w:sz w:val="21"/>
          <w:szCs w:val="22"/>
        </w:rPr>
        <w:t>保护公共利益所必需的有理由的例外与限制，条件是这种有理由的例外与限制没有不合理地损害本文书的实施</w:t>
      </w:r>
      <w:r w:rsidR="009C3BA9">
        <w:rPr>
          <w:rFonts w:ascii="SimSun" w:hAnsi="Calibri" w:cs="Times New Roman" w:hint="eastAsia"/>
          <w:bCs/>
          <w:kern w:val="2"/>
          <w:sz w:val="21"/>
          <w:szCs w:val="22"/>
        </w:rPr>
        <w:t>，</w:t>
      </w:r>
      <w:r w:rsidR="00601042">
        <w:rPr>
          <w:rFonts w:ascii="SimSun" w:hAnsi="Calibri" w:cs="Times New Roman" w:hint="eastAsia"/>
          <w:bCs/>
          <w:kern w:val="2"/>
          <w:sz w:val="21"/>
          <w:szCs w:val="22"/>
        </w:rPr>
        <w:t>也不损害</w:t>
      </w:r>
      <w:r w:rsidR="009C3BA9">
        <w:rPr>
          <w:rFonts w:ascii="SimSun" w:hAnsi="Calibri" w:cs="Times New Roman" w:hint="eastAsia"/>
          <w:bCs/>
          <w:kern w:val="2"/>
          <w:sz w:val="21"/>
          <w:szCs w:val="22"/>
        </w:rPr>
        <w:t>与其他文书的相互支持作用</w:t>
      </w:r>
      <w:r w:rsidRPr="00834C8A">
        <w:rPr>
          <w:rFonts w:ascii="SimSun" w:hAnsi="Calibri" w:cs="Times New Roman" w:hint="eastAsia"/>
          <w:bCs/>
          <w:kern w:val="2"/>
          <w:sz w:val="21"/>
          <w:szCs w:val="22"/>
        </w:rPr>
        <w:t>。］</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D0844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与遗传资源和［遗传资源相关传统知识］有关的［知识产权］［专利］公开要求不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适用于下列内容：</w:t>
      </w:r>
    </w:p>
    <w:p w14:paraId="4C974C3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(b)</w:t>
      </w:r>
      <w:r w:rsidRPr="00834C8A">
        <w:rPr>
          <w:rFonts w:ascii="SimSun" w:hAnsi="Calibri" w:cs="Times New Roman" w:hint="eastAsia"/>
          <w:bCs/>
          <w:kern w:val="2"/>
          <w:sz w:val="21"/>
          <w:szCs w:val="22"/>
        </w:rPr>
        <w:tab/>
        <w:t>［衍生物］；</w:t>
      </w:r>
    </w:p>
    <w:p w14:paraId="162D4146"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(c)</w:t>
      </w:r>
      <w:r w:rsidRPr="00834C8A">
        <w:rPr>
          <w:rFonts w:ascii="SimSun" w:hAnsi="Calibri" w:cs="Times New Roman" w:hint="eastAsia"/>
          <w:bCs/>
          <w:kern w:val="2"/>
          <w:sz w:val="21"/>
          <w:szCs w:val="22"/>
        </w:rPr>
        <w:tab/>
        <w:t>［商品］；［/用作商品时的遗传资源］；</w:t>
      </w:r>
    </w:p>
    <w:p w14:paraId="612DE8A7" w14:textId="77777777"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(d)</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［公有领域的传统知识］；</w:t>
      </w:r>
    </w:p>
    <w:p w14:paraId="394340C9" w14:textId="4147027B" w:rsidR="00834C8A" w:rsidRPr="00834C8A"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(e)</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［位于国家管辖范围［和经济区］以外的遗传资源］；</w:t>
      </w:r>
    </w:p>
    <w:p w14:paraId="6FB43948" w14:textId="05BF8BE8" w:rsidR="00C124EE" w:rsidRDefault="00834C8A" w:rsidP="00E312E7">
      <w:pPr>
        <w:overflowPunct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(f)</w:t>
      </w:r>
      <w:r w:rsidRPr="00834C8A">
        <w:rPr>
          <w:rFonts w:ascii="SimSun" w:hAnsi="Calibri" w:cs="Times New Roman" w:hint="eastAsia"/>
          <w:bCs/>
          <w:kern w:val="2"/>
          <w:sz w:val="21"/>
          <w:szCs w:val="22"/>
        </w:rPr>
        <w:tab/>
        <w:t>［在［《生物多样性公约》生效］</w:t>
      </w:r>
      <w:r w:rsidR="00FA0527" w:rsidRPr="00834C8A">
        <w:rPr>
          <w:rFonts w:ascii="SimSun" w:hAnsi="Calibri" w:cs="Times New Roman" w:hint="eastAsia"/>
          <w:bCs/>
          <w:kern w:val="2"/>
          <w:sz w:val="21"/>
          <w:szCs w:val="22"/>
        </w:rPr>
        <w:t>［1993年12月29日之前］</w:t>
      </w:r>
      <w:r w:rsidRPr="00834C8A">
        <w:rPr>
          <w:rFonts w:ascii="SimSun" w:hAnsi="Calibri" w:cs="Times New Roman" w:hint="eastAsia"/>
          <w:bCs/>
          <w:kern w:val="2"/>
          <w:sz w:val="21"/>
          <w:szCs w:val="22"/>
        </w:rPr>
        <w:t>［2014年10月12日《名古屋议定书》生效］之前</w:t>
      </w:r>
      <w:r w:rsidR="00F1208E">
        <w:rPr>
          <w:rFonts w:ascii="SimSun" w:hAnsi="Calibri" w:cs="Times New Roman" w:hint="eastAsia"/>
          <w:bCs/>
          <w:kern w:val="2"/>
          <w:sz w:val="21"/>
          <w:szCs w:val="22"/>
        </w:rPr>
        <w:t>［</w:t>
      </w:r>
      <w:r w:rsidR="0087251F" w:rsidRPr="00FA0527">
        <w:rPr>
          <w:rFonts w:ascii="SimSun" w:hAnsi="Calibri" w:cs="Times New Roman" w:hint="eastAsia"/>
          <w:bCs/>
          <w:kern w:val="2"/>
          <w:sz w:val="21"/>
          <w:szCs w:val="22"/>
        </w:rPr>
        <w:t>获得</w:t>
      </w:r>
      <w:r w:rsidRPr="00FA0527">
        <w:rPr>
          <w:rFonts w:ascii="SimSun" w:hAnsi="Calibri" w:cs="Times New Roman" w:hint="eastAsia"/>
          <w:bCs/>
          <w:kern w:val="2"/>
          <w:sz w:val="21"/>
          <w:szCs w:val="22"/>
        </w:rPr>
        <w:t>］</w:t>
      </w:r>
      <w:r w:rsidRPr="00834C8A">
        <w:rPr>
          <w:rFonts w:ascii="SimSun" w:hAnsi="Calibri" w:cs="Times New Roman" w:hint="eastAsia"/>
          <w:bCs/>
          <w:kern w:val="2"/>
          <w:sz w:val="21"/>
          <w:szCs w:val="22"/>
        </w:rPr>
        <w:t>［获取］的所有遗传资源］</w:t>
      </w:r>
      <w:r w:rsidR="00C124EE">
        <w:rPr>
          <w:rFonts w:ascii="SimSun" w:hAnsi="Calibri" w:cs="Times New Roman" w:hint="eastAsia"/>
          <w:bCs/>
          <w:kern w:val="2"/>
          <w:sz w:val="21"/>
          <w:szCs w:val="22"/>
        </w:rPr>
        <w:t>；以及</w:t>
      </w:r>
    </w:p>
    <w:p w14:paraId="0A9F78E8" w14:textId="4ACE118A" w:rsidR="00C124EE" w:rsidRPr="00C124EE" w:rsidRDefault="00C124EE" w:rsidP="00E312E7">
      <w:pPr>
        <w:overflowPunct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t>(g)</w:t>
      </w:r>
      <w:r>
        <w:rPr>
          <w:rFonts w:ascii="SimSun" w:hAnsi="Calibri" w:cs="Times New Roman" w:hint="eastAsia"/>
          <w:bCs/>
          <w:kern w:val="2"/>
          <w:sz w:val="21"/>
          <w:szCs w:val="22"/>
        </w:rPr>
        <w:tab/>
      </w:r>
      <w:r w:rsidR="00E0709E">
        <w:rPr>
          <w:rFonts w:ascii="SimSun" w:hAnsi="Calibri" w:cs="Times New Roman" w:hint="eastAsia"/>
          <w:bCs/>
          <w:kern w:val="2"/>
          <w:sz w:val="21"/>
          <w:szCs w:val="22"/>
        </w:rPr>
        <w:t>［</w:t>
      </w:r>
      <w:r w:rsidR="00FA0527">
        <w:rPr>
          <w:rFonts w:ascii="SimSun" w:hAnsi="Calibri" w:cs="Times New Roman" w:hint="eastAsia"/>
          <w:bCs/>
          <w:kern w:val="2"/>
          <w:sz w:val="21"/>
          <w:szCs w:val="22"/>
        </w:rPr>
        <w:t>为</w:t>
      </w:r>
      <w:r>
        <w:rPr>
          <w:rFonts w:ascii="SimSun" w:hAnsi="Calibri" w:cs="Times New Roman" w:hint="eastAsia"/>
          <w:bCs/>
          <w:kern w:val="2"/>
          <w:sz w:val="21"/>
          <w:szCs w:val="22"/>
        </w:rPr>
        <w:t>保护人类、动物或植物生存或健康</w:t>
      </w:r>
      <w:r w:rsidR="00F1208E">
        <w:rPr>
          <w:rFonts w:ascii="SimSun" w:hAnsi="Calibri" w:cs="Times New Roman" w:hint="eastAsia"/>
          <w:bCs/>
          <w:kern w:val="2"/>
          <w:sz w:val="21"/>
          <w:szCs w:val="22"/>
        </w:rPr>
        <w:t>［</w:t>
      </w:r>
      <w:r>
        <w:rPr>
          <w:rFonts w:ascii="SimSun" w:hAnsi="Calibri" w:cs="Times New Roman" w:hint="eastAsia"/>
          <w:bCs/>
          <w:kern w:val="2"/>
          <w:sz w:val="21"/>
          <w:szCs w:val="22"/>
        </w:rPr>
        <w:t>包括公共卫生</w:t>
      </w:r>
      <w:r w:rsidR="00F1208E">
        <w:rPr>
          <w:rFonts w:ascii="SimSun" w:hAnsi="Calibri" w:cs="Times New Roman" w:hint="eastAsia"/>
          <w:bCs/>
          <w:kern w:val="2"/>
          <w:sz w:val="21"/>
          <w:szCs w:val="22"/>
        </w:rPr>
        <w:t>］</w:t>
      </w:r>
      <w:r w:rsidR="00D53E0C">
        <w:rPr>
          <w:rFonts w:ascii="SimSun" w:hAnsi="Calibri" w:cs="Times New Roman" w:hint="eastAsia"/>
          <w:bCs/>
          <w:kern w:val="2"/>
          <w:sz w:val="21"/>
          <w:szCs w:val="22"/>
        </w:rPr>
        <w:t>，</w:t>
      </w:r>
      <w:r>
        <w:rPr>
          <w:rFonts w:ascii="SimSun" w:hAnsi="Calibri" w:cs="Times New Roman" w:hint="eastAsia"/>
          <w:bCs/>
          <w:kern w:val="2"/>
          <w:sz w:val="21"/>
          <w:szCs w:val="22"/>
        </w:rPr>
        <w:t>或为避免对环境</w:t>
      </w:r>
      <w:r w:rsidR="00FA0527">
        <w:rPr>
          <w:rFonts w:ascii="SimSun" w:hAnsi="Calibri" w:cs="Times New Roman" w:hint="eastAsia"/>
          <w:bCs/>
          <w:kern w:val="2"/>
          <w:sz w:val="21"/>
          <w:szCs w:val="22"/>
        </w:rPr>
        <w:t>造成</w:t>
      </w:r>
      <w:r>
        <w:rPr>
          <w:rFonts w:ascii="SimSun" w:hAnsi="Calibri" w:cs="Times New Roman" w:hint="eastAsia"/>
          <w:bCs/>
          <w:kern w:val="2"/>
          <w:sz w:val="21"/>
          <w:szCs w:val="22"/>
        </w:rPr>
        <w:t>严重侵害所必需的遗传资源和遗传资源相关传统知识</w:t>
      </w:r>
      <w:r w:rsidR="00E0709E">
        <w:rPr>
          <w:rFonts w:ascii="SimSun" w:hAnsi="Calibri" w:cs="Times New Roman" w:hint="eastAsia"/>
          <w:bCs/>
          <w:kern w:val="2"/>
          <w:sz w:val="21"/>
          <w:szCs w:val="22"/>
        </w:rPr>
        <w:t>］</w:t>
      </w:r>
      <w:r>
        <w:rPr>
          <w:rFonts w:ascii="SimSun" w:hAnsi="Calibri" w:cs="Times New Roman" w:hint="eastAsia"/>
          <w:bCs/>
          <w:kern w:val="2"/>
          <w:sz w:val="21"/>
          <w:szCs w:val="22"/>
        </w:rPr>
        <w:t>。</w:t>
      </w:r>
    </w:p>
    <w:p w14:paraId="34935985" w14:textId="00B175DE" w:rsidR="00834C8A" w:rsidRPr="00834C8A" w:rsidRDefault="00AE36D6"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5</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F1208E">
        <w:rPr>
          <w:rFonts w:ascii="SimSun" w:hAnsi="Calibri" w:cs="Times New Roman" w:hint="eastAsia"/>
          <w:bCs/>
          <w:kern w:val="2"/>
          <w:sz w:val="21"/>
          <w:szCs w:val="22"/>
        </w:rPr>
        <w:t>［</w:t>
      </w:r>
      <w:r w:rsidR="001E1977">
        <w:rPr>
          <w:rFonts w:ascii="SimSun" w:hAnsi="Calibri" w:cs="Times New Roman" w:hint="eastAsia"/>
          <w:bCs/>
          <w:kern w:val="2"/>
          <w:sz w:val="21"/>
          <w:szCs w:val="22"/>
        </w:rPr>
        <w:t>各</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将本文书中的公开要求施加于本文书生效前提交［或优先权日早于本文书生效］的［知识产权］［专利］申请［，但</w:t>
      </w:r>
      <w:r w:rsidR="0022449D" w:rsidRPr="00771FDB">
        <w:rPr>
          <w:rFonts w:ascii="SimSun" w:hAnsi="Calibri" w:cs="Times New Roman" w:hint="eastAsia"/>
          <w:bCs/>
          <w:kern w:val="2"/>
          <w:sz w:val="21"/>
          <w:szCs w:val="22"/>
        </w:rPr>
        <w:t>在</w:t>
      </w:r>
      <w:r w:rsidR="00834C8A" w:rsidRPr="00771FDB">
        <w:rPr>
          <w:rFonts w:ascii="SimSun" w:hAnsi="Calibri" w:cs="Times New Roman" w:hint="eastAsia"/>
          <w:bCs/>
          <w:kern w:val="2"/>
          <w:sz w:val="21"/>
          <w:szCs w:val="22"/>
        </w:rPr>
        <w:t>本文书</w:t>
      </w:r>
      <w:r w:rsidR="0022449D" w:rsidRPr="00771FDB">
        <w:rPr>
          <w:rFonts w:ascii="SimSun" w:hAnsi="Calibri" w:cs="Times New Roman" w:hint="eastAsia"/>
          <w:bCs/>
          <w:kern w:val="2"/>
          <w:sz w:val="21"/>
          <w:szCs w:val="22"/>
        </w:rPr>
        <w:t>之前</w:t>
      </w:r>
      <w:r w:rsidR="00834C8A" w:rsidRPr="00834C8A">
        <w:rPr>
          <w:rFonts w:ascii="SimSun" w:hAnsi="Calibri" w:cs="Times New Roman" w:hint="eastAsia"/>
          <w:bCs/>
          <w:kern w:val="2"/>
          <w:sz w:val="21"/>
          <w:szCs w:val="22"/>
        </w:rPr>
        <w:t>已有国内法的除外］。］］</w:t>
      </w:r>
      <w:r w:rsidR="00D53E0C" w:rsidRPr="00834C8A">
        <w:rPr>
          <w:rFonts w:ascii="SimSun" w:hAnsi="Calibri" w:cs="Times New Roman" w:hint="eastAsia"/>
          <w:bCs/>
          <w:kern w:val="2"/>
          <w:sz w:val="21"/>
          <w:szCs w:val="22"/>
        </w:rPr>
        <w:t>］</w:t>
      </w:r>
    </w:p>
    <w:p w14:paraId="13DE17D7" w14:textId="33037D1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1E1977">
        <w:rPr>
          <w:rFonts w:ascii="SimHei" w:eastAsia="SimHei" w:hAnsi="Calibri" w:cs="Times New Roman" w:hint="eastAsia"/>
          <w:kern w:val="2"/>
          <w:sz w:val="21"/>
          <w:szCs w:val="22"/>
        </w:rPr>
        <w:t>6</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制裁与补救办法</w:t>
      </w:r>
    </w:p>
    <w:p w14:paraId="4C596EA4" w14:textId="1073890A" w:rsidR="001E1977" w:rsidRDefault="001E197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6.1</w:t>
      </w:r>
      <w:r w:rsidR="00834C8A" w:rsidRPr="00834C8A">
        <w:rPr>
          <w:rFonts w:ascii="SimSun" w:hAnsi="Calibri" w:cs="Times New Roman"/>
          <w:kern w:val="2"/>
          <w:sz w:val="21"/>
          <w:szCs w:val="22"/>
        </w:rPr>
        <w:tab/>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各成员国</w:t>
      </w:r>
      <w:r w:rsidR="00834C8A" w:rsidRPr="00834C8A">
        <w:rPr>
          <w:rFonts w:ascii="SimSun" w:hAnsi="Calibri" w:cs="Times New Roman" w:hint="eastAsia"/>
          <w:kern w:val="2"/>
          <w:sz w:val="21"/>
          <w:szCs w:val="22"/>
        </w:rPr>
        <w:t>］</w:t>
      </w:r>
      <w:r w:rsidR="00925FD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各方</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实行适当、有效和适度的法律与行政措施，处理不遵守第</w:t>
      </w:r>
      <w:r>
        <w:rPr>
          <w:rFonts w:ascii="SimSun" w:hAnsi="Calibri" w:cs="Times New Roman" w:hint="eastAsia"/>
          <w:kern w:val="2"/>
          <w:sz w:val="21"/>
          <w:szCs w:val="22"/>
        </w:rPr>
        <w:t>4</w:t>
      </w:r>
      <w:r w:rsidR="00834C8A" w:rsidRPr="00834C8A">
        <w:rPr>
          <w:rFonts w:ascii="SimSun" w:hAnsi="Calibri" w:cs="Times New Roman" w:hint="eastAsia"/>
          <w:kern w:val="2"/>
          <w:sz w:val="21"/>
          <w:szCs w:val="22"/>
        </w:rPr>
        <w:t>条</w:t>
      </w:r>
      <w:r w:rsidR="00512030">
        <w:rPr>
          <w:rFonts w:ascii="SimSun" w:hAnsi="Calibri" w:cs="Times New Roman" w:hint="eastAsia"/>
          <w:kern w:val="2"/>
          <w:sz w:val="21"/>
          <w:szCs w:val="22"/>
        </w:rPr>
        <w:t>公开要求</w:t>
      </w:r>
      <w:r w:rsidR="00834C8A" w:rsidRPr="00834C8A">
        <w:rPr>
          <w:rFonts w:ascii="SimSun" w:hAnsi="Calibri" w:cs="Times New Roman" w:hint="eastAsia"/>
          <w:kern w:val="2"/>
          <w:sz w:val="21"/>
          <w:szCs w:val="22"/>
        </w:rPr>
        <w:t>的</w:t>
      </w:r>
      <w:r w:rsidR="00834C8A" w:rsidRPr="00834C8A">
        <w:rPr>
          <w:rFonts w:ascii="SimSun" w:hAnsi="Calibri" w:cs="Times New Roman" w:hint="eastAsia"/>
          <w:bCs/>
          <w:kern w:val="2"/>
          <w:sz w:val="21"/>
          <w:szCs w:val="22"/>
        </w:rPr>
        <w:t>情况</w:t>
      </w:r>
      <w:r>
        <w:rPr>
          <w:rFonts w:ascii="SimSun" w:hAnsi="Calibri" w:cs="Times New Roman" w:hint="eastAsia"/>
          <w:bCs/>
          <w:kern w:val="2"/>
          <w:sz w:val="21"/>
          <w:szCs w:val="22"/>
        </w:rPr>
        <w:t>。</w:t>
      </w:r>
    </w:p>
    <w:p w14:paraId="4A454263" w14:textId="6812872F" w:rsidR="00834C8A" w:rsidRDefault="001E197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lastRenderedPageBreak/>
        <w:t>6.2</w:t>
      </w:r>
      <w:r>
        <w:rPr>
          <w:rFonts w:ascii="SimSun" w:hAnsi="Calibri" w:cs="Times New Roman" w:hint="eastAsia"/>
          <w:bCs/>
          <w:kern w:val="2"/>
          <w:sz w:val="21"/>
          <w:szCs w:val="22"/>
        </w:rPr>
        <w:tab/>
      </w:r>
      <w:r w:rsidR="00427499">
        <w:rPr>
          <w:rFonts w:ascii="SimSun" w:hAnsi="Calibri" w:cs="Times New Roman" w:hint="eastAsia"/>
          <w:bCs/>
          <w:kern w:val="2"/>
          <w:sz w:val="21"/>
          <w:szCs w:val="22"/>
        </w:rPr>
        <w:t>此种措施</w:t>
      </w:r>
      <w:r w:rsidR="00834C8A" w:rsidRPr="00834C8A">
        <w:rPr>
          <w:rFonts w:ascii="SimSun" w:hAnsi="Calibri" w:cs="Times New Roman" w:hint="eastAsia"/>
          <w:kern w:val="2"/>
          <w:sz w:val="21"/>
          <w:szCs w:val="22"/>
        </w:rPr>
        <w:t>［应/应当</w:t>
      </w:r>
      <w:r w:rsidR="00B34D1D">
        <w:rPr>
          <w:rFonts w:ascii="SimSun" w:hAnsi="Calibri" w:cs="Times New Roman" w:hint="eastAsia"/>
          <w:kern w:val="2"/>
          <w:sz w:val="21"/>
          <w:szCs w:val="22"/>
        </w:rPr>
        <w:t>/</w:t>
      </w:r>
      <w:r w:rsidR="00834C8A" w:rsidRPr="00834C8A">
        <w:rPr>
          <w:rFonts w:ascii="SimSun" w:hAnsi="Calibri" w:cs="Times New Roman" w:hint="eastAsia"/>
          <w:kern w:val="2"/>
          <w:sz w:val="21"/>
          <w:szCs w:val="22"/>
        </w:rPr>
        <w:t>可以］包括</w:t>
      </w:r>
      <w:r w:rsidR="00B34D1D">
        <w:rPr>
          <w:rFonts w:ascii="SimSun" w:hAnsi="Calibri" w:cs="Times New Roman" w:hint="eastAsia"/>
          <w:kern w:val="2"/>
          <w:sz w:val="21"/>
          <w:szCs w:val="22"/>
        </w:rPr>
        <w:t>授权前和（或）授权后措施。</w:t>
      </w:r>
    </w:p>
    <w:p w14:paraId="51A5D024" w14:textId="5A0A32F5" w:rsidR="00A9739E" w:rsidRPr="009035F4" w:rsidRDefault="00A9739E"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683E7119" w14:textId="0444A0FE" w:rsidR="001D58A1" w:rsidRPr="00834C8A" w:rsidRDefault="001D58A1"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6.2</w:t>
      </w:r>
      <w:r>
        <w:rPr>
          <w:rFonts w:ascii="SimSun" w:hAnsi="Calibri" w:cs="Times New Roman" w:hint="eastAsia"/>
          <w:kern w:val="2"/>
          <w:sz w:val="21"/>
          <w:szCs w:val="22"/>
        </w:rPr>
        <w:tab/>
        <w:t>除国内法另有规定外，此种措施</w:t>
      </w:r>
      <w:r w:rsidRPr="00834C8A">
        <w:rPr>
          <w:rFonts w:ascii="SimSun" w:hAnsi="Calibri" w:cs="Times New Roman" w:hint="eastAsia"/>
          <w:kern w:val="2"/>
          <w:sz w:val="21"/>
          <w:szCs w:val="22"/>
        </w:rPr>
        <w:t>［应/应当］［可以］</w:t>
      </w:r>
      <w:r w:rsidR="00F1208E">
        <w:rPr>
          <w:rFonts w:ascii="SimSun" w:hAnsi="Calibri" w:cs="Times New Roman" w:hint="eastAsia"/>
          <w:kern w:val="2"/>
          <w:sz w:val="21"/>
          <w:szCs w:val="22"/>
        </w:rPr>
        <w:t>［</w:t>
      </w:r>
      <w:r>
        <w:rPr>
          <w:rFonts w:ascii="SimSun" w:hAnsi="Calibri" w:cs="Times New Roman" w:hint="eastAsia"/>
          <w:kern w:val="2"/>
          <w:sz w:val="21"/>
          <w:szCs w:val="22"/>
        </w:rPr>
        <w:t>除其他外，</w:t>
      </w:r>
      <w:r w:rsidRPr="00834C8A">
        <w:rPr>
          <w:rFonts w:ascii="SimSun" w:hAnsi="Calibri" w:cs="Times New Roman" w:hint="eastAsia"/>
          <w:kern w:val="2"/>
          <w:sz w:val="21"/>
          <w:szCs w:val="22"/>
        </w:rPr>
        <w:t>包括</w:t>
      </w:r>
      <w:r w:rsidR="00F1208E">
        <w:rPr>
          <w:rFonts w:ascii="SimSun" w:hAnsi="Calibri" w:cs="Times New Roman" w:hint="eastAsia"/>
          <w:kern w:val="2"/>
          <w:sz w:val="21"/>
          <w:szCs w:val="22"/>
        </w:rPr>
        <w:t>］</w:t>
      </w:r>
      <w:r>
        <w:rPr>
          <w:rFonts w:ascii="SimSun" w:hAnsi="Calibri" w:cs="Times New Roman" w:hint="eastAsia"/>
          <w:kern w:val="2"/>
          <w:sz w:val="21"/>
          <w:szCs w:val="22"/>
        </w:rPr>
        <w:t>包含：</w:t>
      </w:r>
    </w:p>
    <w:p w14:paraId="5E109B0B"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bCs/>
          <w:kern w:val="2"/>
          <w:sz w:val="21"/>
          <w:szCs w:val="22"/>
        </w:rPr>
      </w:pPr>
      <w:r w:rsidRPr="00834C8A">
        <w:rPr>
          <w:rFonts w:ascii="SimSun" w:hAnsi="Calibri" w:cs="Times New Roman" w:hint="eastAsia"/>
          <w:bCs/>
          <w:kern w:val="2"/>
          <w:sz w:val="21"/>
          <w:szCs w:val="22"/>
        </w:rPr>
        <w:t>授权前。</w:t>
      </w:r>
    </w:p>
    <w:p w14:paraId="3E18CEFC"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在符合公开要求前，暂停进一步处理［知识产权］［专利］申请。</w:t>
      </w:r>
    </w:p>
    <w:p w14:paraId="58C97927"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0F861924" w14:textId="5F286C0B" w:rsidR="001D58A1" w:rsidRPr="00834C8A" w:rsidRDefault="001D58A1"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Pr>
          <w:rFonts w:ascii="SimSun" w:hAnsi="Calibri" w:cs="Times New Roman" w:hint="eastAsia"/>
          <w:bCs/>
          <w:kern w:val="2"/>
          <w:sz w:val="21"/>
          <w:szCs w:val="22"/>
        </w:rPr>
        <w:t>(iv)</w:t>
      </w:r>
      <w:r>
        <w:rPr>
          <w:rFonts w:ascii="SimSun" w:hAnsi="Calibri" w:cs="Times New Roman" w:hint="eastAsia"/>
          <w:bCs/>
          <w:kern w:val="2"/>
          <w:sz w:val="21"/>
          <w:szCs w:val="22"/>
        </w:rPr>
        <w:tab/>
      </w:r>
      <w:r w:rsidR="007912E2">
        <w:rPr>
          <w:rFonts w:ascii="SimSun" w:hAnsi="Calibri" w:cs="Times New Roman" w:hint="eastAsia"/>
          <w:bCs/>
          <w:kern w:val="2"/>
          <w:sz w:val="21"/>
          <w:szCs w:val="22"/>
        </w:rPr>
        <w:t>向</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申请人提供机会，</w:t>
      </w:r>
      <w:r w:rsidR="00512030">
        <w:rPr>
          <w:rFonts w:ascii="SimSun" w:hAnsi="Calibri" w:cs="Times New Roman" w:hint="eastAsia"/>
          <w:bCs/>
          <w:kern w:val="2"/>
          <w:sz w:val="21"/>
          <w:szCs w:val="22"/>
        </w:rPr>
        <w:t>使其</w:t>
      </w:r>
      <w:r w:rsidR="00FA0527">
        <w:rPr>
          <w:rFonts w:ascii="SimSun" w:hAnsi="Calibri" w:cs="Times New Roman" w:hint="eastAsia"/>
          <w:bCs/>
          <w:kern w:val="2"/>
          <w:sz w:val="21"/>
          <w:szCs w:val="22"/>
        </w:rPr>
        <w:t>通过</w:t>
      </w:r>
      <w:r w:rsidR="007912E2">
        <w:rPr>
          <w:rFonts w:ascii="SimSun" w:hAnsi="Calibri" w:cs="Times New Roman" w:hint="eastAsia"/>
          <w:bCs/>
          <w:kern w:val="2"/>
          <w:sz w:val="21"/>
          <w:szCs w:val="22"/>
        </w:rPr>
        <w:t>公开所用的任何</w:t>
      </w:r>
      <w:r w:rsidR="007912E2" w:rsidRPr="007912E2">
        <w:rPr>
          <w:rFonts w:ascii="SimSun" w:hAnsi="Calibri" w:cs="Times New Roman" w:hint="eastAsia"/>
          <w:bCs/>
          <w:kern w:val="2"/>
          <w:sz w:val="21"/>
          <w:szCs w:val="22"/>
        </w:rPr>
        <w:t>遗传资源或传统知识的来源或</w:t>
      </w:r>
      <w:r w:rsidR="007912E2" w:rsidRPr="00771FDB">
        <w:rPr>
          <w:rFonts w:ascii="SimSun" w:hAnsi="Calibri" w:cs="Times New Roman" w:hint="eastAsia"/>
          <w:bCs/>
          <w:kern w:val="2"/>
          <w:sz w:val="21"/>
          <w:szCs w:val="22"/>
        </w:rPr>
        <w:t>起源</w:t>
      </w:r>
      <w:r w:rsidR="007912E2">
        <w:rPr>
          <w:rFonts w:ascii="SimSun" w:hAnsi="Calibri" w:cs="Times New Roman" w:hint="eastAsia"/>
          <w:bCs/>
          <w:kern w:val="2"/>
          <w:sz w:val="21"/>
          <w:szCs w:val="22"/>
        </w:rPr>
        <w:t>的</w:t>
      </w:r>
      <w:r w:rsidR="00EB418C">
        <w:rPr>
          <w:rFonts w:ascii="SimSun" w:hAnsi="Calibri" w:cs="Times New Roman" w:hint="eastAsia"/>
          <w:bCs/>
          <w:kern w:val="2"/>
          <w:sz w:val="21"/>
          <w:szCs w:val="22"/>
        </w:rPr>
        <w:t>进一步</w:t>
      </w:r>
      <w:r w:rsidR="007912E2">
        <w:rPr>
          <w:rFonts w:ascii="SimSun" w:hAnsi="Calibri" w:cs="Times New Roman" w:hint="eastAsia"/>
          <w:bCs/>
          <w:kern w:val="2"/>
          <w:sz w:val="21"/>
          <w:szCs w:val="22"/>
        </w:rPr>
        <w:t>信息对</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知识产权</w:t>
      </w:r>
      <w:r w:rsidR="00F1208E">
        <w:rPr>
          <w:rFonts w:ascii="SimSun" w:hAnsi="Calibri" w:cs="Times New Roman" w:hint="eastAsia"/>
          <w:bCs/>
          <w:kern w:val="2"/>
          <w:sz w:val="21"/>
          <w:szCs w:val="22"/>
        </w:rPr>
        <w:t>］［</w:t>
      </w:r>
      <w:r w:rsidR="007912E2" w:rsidRPr="007912E2">
        <w:rPr>
          <w:rFonts w:ascii="SimSun" w:hAnsi="Calibri" w:cs="Times New Roman" w:hint="eastAsia"/>
          <w:bCs/>
          <w:kern w:val="2"/>
          <w:sz w:val="21"/>
          <w:szCs w:val="22"/>
        </w:rPr>
        <w:t>专利</w:t>
      </w:r>
      <w:r w:rsidR="00F1208E">
        <w:rPr>
          <w:rFonts w:ascii="SimSun" w:hAnsi="Calibri" w:cs="Times New Roman" w:hint="eastAsia"/>
          <w:bCs/>
          <w:kern w:val="2"/>
          <w:sz w:val="21"/>
          <w:szCs w:val="22"/>
        </w:rPr>
        <w:t>］</w:t>
      </w:r>
      <w:r w:rsidR="007912E2">
        <w:rPr>
          <w:rFonts w:ascii="SimSun" w:hAnsi="Calibri" w:cs="Times New Roman" w:hint="eastAsia"/>
          <w:bCs/>
          <w:kern w:val="2"/>
          <w:sz w:val="21"/>
          <w:szCs w:val="22"/>
        </w:rPr>
        <w:t>予以补充。</w:t>
      </w:r>
      <w:r w:rsidR="00653739">
        <w:rPr>
          <w:rFonts w:ascii="SimSun" w:hAnsi="Calibri" w:cs="Times New Roman" w:hint="eastAsia"/>
          <w:bCs/>
          <w:kern w:val="2"/>
          <w:sz w:val="21"/>
          <w:szCs w:val="22"/>
        </w:rPr>
        <w:t>此种</w:t>
      </w:r>
      <w:r w:rsidR="007912E2" w:rsidRPr="007912E2">
        <w:rPr>
          <w:rFonts w:ascii="SimSun" w:hAnsi="Calibri" w:cs="Times New Roman" w:hint="eastAsia"/>
          <w:bCs/>
          <w:kern w:val="2"/>
          <w:sz w:val="21"/>
          <w:szCs w:val="22"/>
        </w:rPr>
        <w:t>信息与如何</w:t>
      </w:r>
      <w:r w:rsidR="00512030">
        <w:rPr>
          <w:rFonts w:ascii="SimSun" w:hAnsi="Calibri" w:cs="Times New Roman" w:hint="eastAsia"/>
          <w:bCs/>
          <w:kern w:val="2"/>
          <w:sz w:val="21"/>
          <w:szCs w:val="22"/>
        </w:rPr>
        <w:t>实现</w:t>
      </w:r>
      <w:r w:rsidR="007912E2" w:rsidRPr="007912E2">
        <w:rPr>
          <w:rFonts w:ascii="SimSun" w:hAnsi="Calibri" w:cs="Times New Roman" w:hint="eastAsia"/>
          <w:bCs/>
          <w:kern w:val="2"/>
          <w:sz w:val="21"/>
          <w:szCs w:val="22"/>
        </w:rPr>
        <w:t>和使用发明无关，</w:t>
      </w:r>
      <w:r w:rsidR="008563E4">
        <w:rPr>
          <w:rFonts w:ascii="SimSun" w:hAnsi="Calibri" w:cs="Times New Roman" w:hint="eastAsia"/>
          <w:bCs/>
          <w:kern w:val="2"/>
          <w:sz w:val="21"/>
          <w:szCs w:val="22"/>
        </w:rPr>
        <w:t>因此对</w:t>
      </w:r>
      <w:r w:rsidR="007912E2" w:rsidRPr="007912E2">
        <w:rPr>
          <w:rFonts w:ascii="SimSun" w:hAnsi="Calibri" w:cs="Times New Roman" w:hint="eastAsia"/>
          <w:bCs/>
          <w:kern w:val="2"/>
          <w:sz w:val="21"/>
          <w:szCs w:val="22"/>
        </w:rPr>
        <w:t>申请的申请日没有影响，在申请</w:t>
      </w:r>
      <w:r w:rsidR="008563E4">
        <w:rPr>
          <w:rFonts w:ascii="SimSun" w:hAnsi="Calibri" w:cs="Times New Roman" w:hint="eastAsia"/>
          <w:bCs/>
          <w:kern w:val="2"/>
          <w:sz w:val="21"/>
          <w:szCs w:val="22"/>
        </w:rPr>
        <w:t>的申请</w:t>
      </w:r>
      <w:r w:rsidR="007912E2" w:rsidRPr="007912E2">
        <w:rPr>
          <w:rFonts w:ascii="SimSun" w:hAnsi="Calibri" w:cs="Times New Roman" w:hint="eastAsia"/>
          <w:bCs/>
          <w:kern w:val="2"/>
          <w:sz w:val="21"/>
          <w:szCs w:val="22"/>
        </w:rPr>
        <w:t>日之后提交</w:t>
      </w:r>
      <w:r w:rsidR="008563E4">
        <w:rPr>
          <w:rFonts w:ascii="SimSun" w:hAnsi="Calibri" w:cs="Times New Roman" w:hint="eastAsia"/>
          <w:bCs/>
          <w:kern w:val="2"/>
          <w:sz w:val="21"/>
          <w:szCs w:val="22"/>
        </w:rPr>
        <w:t>此种信息也</w:t>
      </w:r>
      <w:r w:rsidR="007912E2" w:rsidRPr="007912E2">
        <w:rPr>
          <w:rFonts w:ascii="SimSun" w:hAnsi="Calibri" w:cs="Times New Roman" w:hint="eastAsia"/>
          <w:bCs/>
          <w:kern w:val="2"/>
          <w:sz w:val="21"/>
          <w:szCs w:val="22"/>
        </w:rPr>
        <w:t>无需缴纳费</w:t>
      </w:r>
      <w:r w:rsidR="00512030">
        <w:rPr>
          <w:rFonts w:ascii="SimSun" w:hAnsi="Calibri" w:cs="Times New Roman"/>
          <w:bCs/>
          <w:kern w:val="2"/>
          <w:sz w:val="21"/>
          <w:szCs w:val="22"/>
        </w:rPr>
        <w:t>‍‍‍</w:t>
      </w:r>
      <w:r w:rsidR="007912E2" w:rsidRPr="007912E2">
        <w:rPr>
          <w:rFonts w:ascii="SimSun" w:hAnsi="Calibri" w:cs="Times New Roman" w:hint="eastAsia"/>
          <w:bCs/>
          <w:kern w:val="2"/>
          <w:sz w:val="21"/>
          <w:szCs w:val="22"/>
        </w:rPr>
        <w:t>用</w:t>
      </w:r>
      <w:r w:rsidR="008563E4">
        <w:rPr>
          <w:rFonts w:ascii="SimSun" w:hAnsi="Calibri" w:cs="Times New Roman" w:hint="eastAsia"/>
          <w:bCs/>
          <w:kern w:val="2"/>
          <w:sz w:val="21"/>
          <w:szCs w:val="22"/>
        </w:rPr>
        <w:t>。</w:t>
      </w:r>
    </w:p>
    <w:p w14:paraId="773B162F" w14:textId="77777777" w:rsidR="00834C8A" w:rsidRPr="00834C8A" w:rsidRDefault="00834C8A" w:rsidP="00E312E7">
      <w:pPr>
        <w:numPr>
          <w:ilvl w:val="0"/>
          <w:numId w:val="5"/>
        </w:numPr>
        <w:overflowPunct w:val="0"/>
        <w:spacing w:line="340" w:lineRule="atLeast"/>
        <w:ind w:leftChars="258" w:left="568" w:firstLine="0"/>
        <w:jc w:val="both"/>
        <w:rPr>
          <w:rFonts w:ascii="SimSun" w:hAnsi="Calibri" w:cs="Times New Roman"/>
          <w:kern w:val="2"/>
          <w:sz w:val="21"/>
          <w:szCs w:val="22"/>
        </w:rPr>
      </w:pPr>
      <w:r w:rsidRPr="00834C8A">
        <w:rPr>
          <w:rFonts w:ascii="SimSun" w:hAnsi="Calibri" w:cs="Times New Roman" w:hint="eastAsia"/>
          <w:bCs/>
          <w:kern w:val="2"/>
          <w:sz w:val="21"/>
          <w:szCs w:val="22"/>
        </w:rPr>
        <w:t>［授权后。</w:t>
      </w:r>
    </w:p>
    <w:p w14:paraId="30CEF426"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6371A7">
      <w:pPr>
        <w:tabs>
          <w:tab w:val="left" w:pos="1276"/>
        </w:tabs>
        <w:overflowPunct w:val="0"/>
        <w:spacing w:afterLines="100" w:after="240" w:line="340" w:lineRule="atLeast"/>
        <w:ind w:leftChars="515" w:left="1133"/>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2CC5B851" w:rsidR="00834C8A" w:rsidRPr="00834C8A" w:rsidRDefault="00834C8A" w:rsidP="006371A7">
      <w:pPr>
        <w:tabs>
          <w:tab w:val="left" w:pos="1276"/>
        </w:tabs>
        <w:overflowPunct w:val="0"/>
        <w:spacing w:afterLines="100" w:after="240" w:line="340" w:lineRule="atLeast"/>
        <w:ind w:leftChars="515" w:left="1133"/>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依照国内法，可以考虑其他措施［包括撤销，恢复性正义，对遗传资源［和遗传资源相关传统知识］持有人、包括土著和（或）当地社区的经济补偿］。］］</w:t>
      </w:r>
    </w:p>
    <w:p w14:paraId="2768D7EA" w14:textId="31AB5D9C" w:rsidR="00770389" w:rsidRDefault="00770389"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w:t>
      </w:r>
      <w:r>
        <w:rPr>
          <w:rFonts w:ascii="SimSun" w:hAnsi="Calibri" w:cs="Times New Roman" w:hint="eastAsia"/>
          <w:kern w:val="2"/>
          <w:sz w:val="21"/>
          <w:szCs w:val="22"/>
        </w:rPr>
        <w:t>3</w:t>
      </w:r>
      <w:r>
        <w:rPr>
          <w:rFonts w:ascii="SimSun" w:hAnsi="Calibri" w:cs="Times New Roman" w:hint="eastAsia"/>
          <w:kern w:val="2"/>
          <w:sz w:val="21"/>
          <w:szCs w:val="22"/>
        </w:rPr>
        <w:tab/>
      </w:r>
      <w:r w:rsidR="000E21EC">
        <w:rPr>
          <w:rFonts w:ascii="SimSun" w:hAnsi="Calibri" w:cs="Times New Roman" w:hint="eastAsia"/>
          <w:kern w:val="2"/>
          <w:sz w:val="21"/>
          <w:szCs w:val="22"/>
        </w:rPr>
        <w:t>对于蓄意或故意拒绝遵守第4条的情况，</w:t>
      </w:r>
      <w:r w:rsidRPr="00770389">
        <w:rPr>
          <w:rFonts w:ascii="SimSun" w:hAnsi="Calibri" w:cs="Times New Roman" w:hint="eastAsia"/>
          <w:kern w:val="2"/>
          <w:sz w:val="21"/>
          <w:szCs w:val="22"/>
        </w:rPr>
        <w:t>撤销</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作为不遵守的制裁措施，可以</w:t>
      </w:r>
      <w:r w:rsidR="000E21EC">
        <w:rPr>
          <w:rFonts w:ascii="SimSun" w:hAnsi="Calibri" w:cs="Times New Roman" w:hint="eastAsia"/>
          <w:kern w:val="2"/>
          <w:sz w:val="21"/>
          <w:szCs w:val="22"/>
        </w:rPr>
        <w:t>在</w:t>
      </w:r>
      <w:r w:rsidRPr="00770389">
        <w:rPr>
          <w:rFonts w:ascii="SimSun" w:hAnsi="Calibri" w:cs="Times New Roman" w:hint="eastAsia"/>
          <w:kern w:val="2"/>
          <w:sz w:val="21"/>
          <w:szCs w:val="22"/>
        </w:rPr>
        <w:t>国内法</w:t>
      </w:r>
      <w:r w:rsidR="000E21EC">
        <w:rPr>
          <w:rFonts w:ascii="SimSun" w:hAnsi="Calibri" w:cs="Times New Roman" w:hint="eastAsia"/>
          <w:kern w:val="2"/>
          <w:sz w:val="21"/>
          <w:szCs w:val="22"/>
        </w:rPr>
        <w:t>中进行规定</w:t>
      </w:r>
      <w:r w:rsidRPr="00770389">
        <w:rPr>
          <w:rFonts w:ascii="SimSun" w:hAnsi="Calibri" w:cs="Times New Roman" w:hint="eastAsia"/>
          <w:kern w:val="2"/>
          <w:sz w:val="21"/>
          <w:szCs w:val="22"/>
        </w:rPr>
        <w:t>，但</w:t>
      </w:r>
      <w:r w:rsidR="00B07DA2">
        <w:rPr>
          <w:rFonts w:ascii="SimSun" w:hAnsi="Calibri" w:cs="Times New Roman" w:hint="eastAsia"/>
          <w:kern w:val="2"/>
          <w:sz w:val="21"/>
          <w:szCs w:val="22"/>
        </w:rPr>
        <w:t>仅</w:t>
      </w:r>
      <w:r w:rsidRPr="00770389">
        <w:rPr>
          <w:rFonts w:ascii="SimSun" w:hAnsi="Calibri" w:cs="Times New Roman" w:hint="eastAsia"/>
          <w:kern w:val="2"/>
          <w:sz w:val="21"/>
          <w:szCs w:val="22"/>
        </w:rPr>
        <w:t>在</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知识产权</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专利</w:t>
      </w:r>
      <w:r w:rsidR="00F1208E">
        <w:rPr>
          <w:rFonts w:ascii="SimSun" w:hAnsi="Calibri" w:cs="Times New Roman" w:hint="eastAsia"/>
          <w:kern w:val="2"/>
          <w:sz w:val="21"/>
          <w:szCs w:val="22"/>
        </w:rPr>
        <w:t>］</w:t>
      </w:r>
      <w:r w:rsidRPr="00770389">
        <w:rPr>
          <w:rFonts w:ascii="SimSun" w:hAnsi="Calibri" w:cs="Times New Roman" w:hint="eastAsia"/>
          <w:kern w:val="2"/>
          <w:sz w:val="21"/>
          <w:szCs w:val="22"/>
        </w:rPr>
        <w:t>持有人</w:t>
      </w:r>
      <w:r w:rsidR="00B07DA2">
        <w:rPr>
          <w:rFonts w:ascii="SimSun" w:hAnsi="Calibri" w:cs="Times New Roman" w:hint="eastAsia"/>
          <w:kern w:val="2"/>
          <w:sz w:val="21"/>
          <w:szCs w:val="22"/>
        </w:rPr>
        <w:t>根据国内法的</w:t>
      </w:r>
      <w:r w:rsidR="00FA0527">
        <w:rPr>
          <w:rFonts w:ascii="SimSun" w:hAnsi="Calibri" w:cs="Times New Roman" w:hint="eastAsia"/>
          <w:kern w:val="2"/>
          <w:sz w:val="21"/>
          <w:szCs w:val="22"/>
        </w:rPr>
        <w:t>定义</w:t>
      </w:r>
      <w:r w:rsidR="00B07DA2">
        <w:rPr>
          <w:rFonts w:ascii="SimSun" w:hAnsi="Calibri" w:cs="Times New Roman" w:hint="eastAsia"/>
          <w:kern w:val="2"/>
          <w:sz w:val="21"/>
          <w:szCs w:val="22"/>
        </w:rPr>
        <w:t>，已获得机会去</w:t>
      </w:r>
      <w:r w:rsidRPr="00770389">
        <w:rPr>
          <w:rFonts w:ascii="SimSun" w:hAnsi="Calibri" w:cs="Times New Roman" w:hint="eastAsia"/>
          <w:kern w:val="2"/>
          <w:sz w:val="21"/>
          <w:szCs w:val="22"/>
        </w:rPr>
        <w:t>与相关方</w:t>
      </w:r>
      <w:r w:rsidR="00B07DA2">
        <w:rPr>
          <w:rFonts w:ascii="SimSun" w:hAnsi="Calibri" w:cs="Times New Roman" w:hint="eastAsia"/>
          <w:kern w:val="2"/>
          <w:sz w:val="21"/>
          <w:szCs w:val="22"/>
        </w:rPr>
        <w:t>寻求使</w:t>
      </w:r>
      <w:r w:rsidRPr="00770389">
        <w:rPr>
          <w:rFonts w:ascii="SimSun" w:hAnsi="Calibri" w:cs="Times New Roman" w:hint="eastAsia"/>
          <w:kern w:val="2"/>
          <w:sz w:val="21"/>
          <w:szCs w:val="22"/>
        </w:rPr>
        <w:t>双方满意的解决办法</w:t>
      </w:r>
      <w:r w:rsidR="003C5E0D">
        <w:rPr>
          <w:rFonts w:ascii="SimSun" w:hAnsi="Calibri" w:cs="Times New Roman" w:hint="eastAsia"/>
          <w:kern w:val="2"/>
          <w:sz w:val="21"/>
          <w:szCs w:val="22"/>
        </w:rPr>
        <w:t>而未获成功</w:t>
      </w:r>
      <w:r w:rsidR="00B07DA2">
        <w:rPr>
          <w:rFonts w:ascii="SimSun" w:hAnsi="Calibri" w:cs="Times New Roman" w:hint="eastAsia"/>
          <w:kern w:val="2"/>
          <w:sz w:val="21"/>
          <w:szCs w:val="22"/>
        </w:rPr>
        <w:t>之后。</w:t>
      </w:r>
    </w:p>
    <w:p w14:paraId="54675ACE" w14:textId="2F6646BA" w:rsidR="00025407" w:rsidRPr="009035F4" w:rsidRDefault="00025407" w:rsidP="006371A7">
      <w:pPr>
        <w:keepNext/>
        <w:overflowPunct w:val="0"/>
        <w:spacing w:afterLines="100" w:after="240" w:line="340" w:lineRule="atLeast"/>
        <w:jc w:val="both"/>
        <w:rPr>
          <w:rFonts w:ascii="SimSun" w:hAnsi="Calibri" w:cs="Times New Roman"/>
          <w:b/>
          <w:kern w:val="2"/>
          <w:sz w:val="21"/>
          <w:szCs w:val="22"/>
        </w:rPr>
      </w:pPr>
      <w:r w:rsidRPr="009035F4">
        <w:rPr>
          <w:rFonts w:ascii="SimSun" w:hAnsi="Calibri" w:cs="Times New Roman" w:hint="eastAsia"/>
          <w:b/>
          <w:kern w:val="2"/>
          <w:sz w:val="21"/>
          <w:szCs w:val="22"/>
        </w:rPr>
        <w:t>替代方案</w:t>
      </w:r>
    </w:p>
    <w:p w14:paraId="4102379B" w14:textId="67CF7476" w:rsidR="00834C8A" w:rsidRDefault="0002540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6</w:t>
      </w:r>
      <w:r w:rsidR="00834C8A" w:rsidRPr="00834C8A">
        <w:rPr>
          <w:rFonts w:ascii="SimSun" w:hAnsi="Calibri" w:cs="Times New Roman" w:hint="eastAsia"/>
          <w:kern w:val="2"/>
          <w:sz w:val="21"/>
          <w:szCs w:val="22"/>
        </w:rPr>
        <w:t>.3</w:t>
      </w:r>
      <w:r w:rsidR="00834C8A" w:rsidRPr="00834C8A">
        <w:rPr>
          <w:rFonts w:ascii="SimSun" w:hAnsi="Calibri" w:cs="Times New Roman" w:hint="eastAsia"/>
          <w:kern w:val="2"/>
          <w:sz w:val="21"/>
          <w:szCs w:val="22"/>
        </w:rPr>
        <w:tab/>
        <w:t>未</w:t>
      </w:r>
      <w:r w:rsidR="00834C8A" w:rsidRPr="00834C8A">
        <w:rPr>
          <w:rFonts w:ascii="SimSun" w:hAnsi="Calibri" w:cs="Times New Roman" w:hint="eastAsia"/>
          <w:bCs/>
          <w:kern w:val="2"/>
          <w:sz w:val="21"/>
          <w:szCs w:val="22"/>
        </w:rPr>
        <w:t>履行</w:t>
      </w:r>
      <w:r w:rsidR="00834C8A" w:rsidRPr="00834C8A">
        <w:rPr>
          <w:rFonts w:ascii="SimSun" w:hAnsi="Calibri" w:cs="Times New Roman" w:hint="eastAsia"/>
          <w:kern w:val="2"/>
          <w:sz w:val="21"/>
          <w:szCs w:val="22"/>
        </w:rPr>
        <w:t>公开要求不</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影响已授予的</w:t>
      </w:r>
      <w:r w:rsidR="00834C8A" w:rsidRPr="00834C8A">
        <w:rPr>
          <w:rFonts w:ascii="SimSun" w:hAnsi="Calibri" w:cs="Times New Roman" w:hint="eastAsia"/>
          <w:bCs/>
          <w:kern w:val="2"/>
          <w:sz w:val="21"/>
          <w:szCs w:val="22"/>
        </w:rPr>
        <w:t>［知识产权］［专利权］</w:t>
      </w:r>
      <w:r w:rsidR="00834C8A" w:rsidRPr="00834C8A">
        <w:rPr>
          <w:rFonts w:ascii="SimSun" w:hAnsi="Calibri" w:cs="Times New Roman" w:hint="eastAsia"/>
          <w:kern w:val="2"/>
          <w:sz w:val="21"/>
          <w:szCs w:val="22"/>
        </w:rPr>
        <w:t>的有效性或可执行</w:t>
      </w:r>
      <w:r w:rsidR="004C0EA3">
        <w:rPr>
          <w:rFonts w:ascii="SimSun" w:hAnsi="Calibri" w:cs="Times New Roman"/>
          <w:kern w:val="2"/>
          <w:sz w:val="21"/>
          <w:szCs w:val="22"/>
        </w:rPr>
        <w:t>‍</w:t>
      </w:r>
      <w:r w:rsidR="00D37732">
        <w:rPr>
          <w:rFonts w:ascii="SimSun" w:hAnsi="SimSun"/>
          <w:sz w:val="21"/>
        </w:rPr>
        <w:t>‍</w:t>
      </w:r>
      <w:r w:rsidR="00834C8A" w:rsidRPr="00834C8A">
        <w:rPr>
          <w:rFonts w:ascii="SimSun" w:hAnsi="Calibri" w:cs="Times New Roman" w:hint="eastAsia"/>
          <w:kern w:val="2"/>
          <w:sz w:val="21"/>
          <w:szCs w:val="22"/>
        </w:rPr>
        <w:t>性。</w:t>
      </w:r>
    </w:p>
    <w:p w14:paraId="336A9F5C" w14:textId="7AB2444E" w:rsidR="00025407" w:rsidRPr="00834C8A" w:rsidRDefault="0002540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kern w:val="2"/>
          <w:sz w:val="21"/>
          <w:szCs w:val="22"/>
        </w:rPr>
        <w:t>6.4</w:t>
      </w:r>
      <w:r>
        <w:rPr>
          <w:rFonts w:ascii="SimSun" w:hAnsi="Calibri" w:cs="Times New Roman" w:hint="eastAsia"/>
          <w:kern w:val="2"/>
          <w:sz w:val="21"/>
          <w:szCs w:val="22"/>
        </w:rPr>
        <w:tab/>
      </w:r>
      <w:r w:rsidR="00F1208E">
        <w:rPr>
          <w:rFonts w:ascii="SimSun" w:hAnsi="Calibri" w:cs="Times New Roman" w:hint="eastAsia"/>
          <w:kern w:val="2"/>
          <w:sz w:val="21"/>
          <w:szCs w:val="22"/>
        </w:rPr>
        <w:t>［</w:t>
      </w:r>
      <w:r>
        <w:rPr>
          <w:rFonts w:ascii="SimSun" w:hAnsi="Calibri" w:cs="Times New Roman" w:hint="eastAsia"/>
          <w:kern w:val="2"/>
          <w:sz w:val="21"/>
          <w:szCs w:val="22"/>
        </w:rPr>
        <w:t>各成员国</w:t>
      </w:r>
      <w:r w:rsidR="00F1208E">
        <w:rPr>
          <w:rFonts w:ascii="SimSun" w:hAnsi="Calibri" w:cs="Times New Roman" w:hint="eastAsia"/>
          <w:kern w:val="2"/>
          <w:sz w:val="21"/>
          <w:szCs w:val="22"/>
        </w:rPr>
        <w:t>］</w:t>
      </w:r>
      <w:r w:rsidR="00925FDE">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各方</w:t>
      </w:r>
      <w:r w:rsidR="00F1208E">
        <w:rPr>
          <w:rFonts w:ascii="SimSun" w:hAnsi="Calibri" w:cs="Times New Roman" w:hint="eastAsia"/>
          <w:kern w:val="2"/>
          <w:sz w:val="21"/>
          <w:szCs w:val="22"/>
        </w:rPr>
        <w:t>］［</w:t>
      </w:r>
      <w:r>
        <w:rPr>
          <w:rFonts w:ascii="SimSun" w:hAnsi="Calibri" w:cs="Times New Roman" w:hint="eastAsia"/>
          <w:kern w:val="2"/>
          <w:sz w:val="21"/>
          <w:szCs w:val="22"/>
        </w:rPr>
        <w:t>应</w:t>
      </w:r>
      <w:r w:rsidR="00F1208E">
        <w:rPr>
          <w:rFonts w:ascii="SimSun" w:hAnsi="Calibri" w:cs="Times New Roman" w:hint="eastAsia"/>
          <w:kern w:val="2"/>
          <w:sz w:val="21"/>
          <w:szCs w:val="22"/>
        </w:rPr>
        <w:t>］</w:t>
      </w:r>
      <w:r>
        <w:rPr>
          <w:rFonts w:ascii="SimSun" w:hAnsi="Calibri" w:cs="Times New Roman" w:hint="eastAsia"/>
          <w:kern w:val="2"/>
          <w:sz w:val="21"/>
          <w:szCs w:val="22"/>
        </w:rPr>
        <w:t>/</w:t>
      </w:r>
      <w:r w:rsidR="00F1208E">
        <w:rPr>
          <w:rFonts w:ascii="SimSun" w:hAnsi="Calibri" w:cs="Times New Roman" w:hint="eastAsia"/>
          <w:kern w:val="2"/>
          <w:sz w:val="21"/>
          <w:szCs w:val="22"/>
        </w:rPr>
        <w:t>［</w:t>
      </w:r>
      <w:r>
        <w:rPr>
          <w:rFonts w:ascii="SimSun" w:hAnsi="Calibri" w:cs="Times New Roman" w:hint="eastAsia"/>
          <w:kern w:val="2"/>
          <w:sz w:val="21"/>
          <w:szCs w:val="22"/>
        </w:rPr>
        <w:t>应当</w:t>
      </w:r>
      <w:r w:rsidR="00F1208E">
        <w:rPr>
          <w:rFonts w:ascii="SimSun" w:hAnsi="Calibri" w:cs="Times New Roman" w:hint="eastAsia"/>
          <w:kern w:val="2"/>
          <w:sz w:val="21"/>
          <w:szCs w:val="22"/>
        </w:rPr>
        <w:t>］</w:t>
      </w:r>
      <w:r>
        <w:rPr>
          <w:rFonts w:ascii="SimSun" w:hAnsi="Calibri" w:cs="Times New Roman" w:hint="eastAsia"/>
          <w:kern w:val="2"/>
          <w:sz w:val="21"/>
          <w:szCs w:val="22"/>
        </w:rPr>
        <w:t>实行适当的争议解决机制。</w:t>
      </w:r>
      <w:r w:rsidR="00F1208E">
        <w:rPr>
          <w:rFonts w:ascii="SimSun" w:hAnsi="Calibri" w:cs="Times New Roman" w:hint="eastAsia"/>
          <w:kern w:val="2"/>
          <w:sz w:val="21"/>
          <w:szCs w:val="22"/>
        </w:rPr>
        <w:t>］</w:t>
      </w:r>
    </w:p>
    <w:p w14:paraId="322C94C4"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0D1BFCF2" w14:textId="745313D4"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w:t>
      </w:r>
      <w:r w:rsidR="007937C2">
        <w:rPr>
          <w:rFonts w:ascii="SimHei" w:eastAsia="SimHei" w:hAnsi="Calibri" w:cs="Times New Roman" w:hint="eastAsia"/>
          <w:kern w:val="2"/>
          <w:sz w:val="24"/>
          <w:szCs w:val="22"/>
        </w:rPr>
        <w:t>二、</w:t>
      </w:r>
      <w:r w:rsidRPr="00834C8A">
        <w:rPr>
          <w:rFonts w:ascii="SimHei" w:eastAsia="SimHei" w:hAnsi="Calibri" w:cs="Times New Roman" w:hint="eastAsia"/>
          <w:kern w:val="2"/>
          <w:sz w:val="24"/>
          <w:szCs w:val="22"/>
        </w:rPr>
        <w:t>第2</w:t>
      </w:r>
      <w:r w:rsidR="007937C2">
        <w:rPr>
          <w:rFonts w:ascii="SimHei" w:eastAsia="SimHei" w:hAnsi="Calibri" w:cs="Times New Roman" w:hint="eastAsia"/>
          <w:kern w:val="2"/>
          <w:sz w:val="24"/>
          <w:szCs w:val="22"/>
        </w:rPr>
        <w:t>至6</w:t>
      </w:r>
      <w:r w:rsidRPr="00834C8A">
        <w:rPr>
          <w:rFonts w:ascii="SimHei" w:eastAsia="SimHei" w:hAnsi="Calibri" w:cs="Times New Roman" w:hint="eastAsia"/>
          <w:kern w:val="2"/>
          <w:sz w:val="24"/>
          <w:szCs w:val="22"/>
        </w:rPr>
        <w:t>条的替代方案</w:t>
      </w:r>
      <w:r w:rsidRPr="00834C8A">
        <w:rPr>
          <w:rFonts w:ascii="SimHei" w:eastAsia="SimHei" w:hAnsi="Calibri" w:cs="Times New Roman"/>
          <w:kern w:val="2"/>
          <w:sz w:val="24"/>
          <w:szCs w:val="22"/>
        </w:rPr>
        <w:br/>
      </w:r>
      <w:r w:rsidR="00E0709E" w:rsidRPr="00E0709E">
        <w:rPr>
          <w:rFonts w:ascii="SimHei" w:eastAsia="SimHei" w:hAnsi="Calibri" w:cs="Times New Roman" w:hint="eastAsia"/>
          <w:kern w:val="2"/>
          <w:sz w:val="24"/>
          <w:szCs w:val="22"/>
        </w:rPr>
        <w:t>无新增公开要求</w:t>
      </w:r>
    </w:p>
    <w:p w14:paraId="05C375E8" w14:textId="5558422D"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7937C2">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368EFC48" w14:textId="0D486C13" w:rsid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本文书的目标是防止向缺乏新颖性、非显而易见性和工业应用性的发明授予专利权。</w:t>
      </w:r>
    </w:p>
    <w:p w14:paraId="37144A02" w14:textId="53AD025F" w:rsidR="0043565F" w:rsidRPr="009035F4" w:rsidRDefault="0043565F" w:rsidP="006371A7">
      <w:pPr>
        <w:keepNext/>
        <w:overflowPunct w:val="0"/>
        <w:spacing w:afterLines="100" w:after="240" w:line="340" w:lineRule="atLeast"/>
        <w:jc w:val="both"/>
        <w:rPr>
          <w:rFonts w:ascii="SimSun" w:hAnsi="Calibri" w:cs="Times New Roman"/>
          <w:b/>
          <w:bCs/>
          <w:kern w:val="2"/>
          <w:sz w:val="21"/>
          <w:szCs w:val="22"/>
        </w:rPr>
      </w:pPr>
      <w:r w:rsidRPr="009035F4">
        <w:rPr>
          <w:rFonts w:ascii="SimSun" w:hAnsi="Calibri" w:cs="Times New Roman" w:hint="eastAsia"/>
          <w:b/>
          <w:bCs/>
          <w:kern w:val="2"/>
          <w:sz w:val="21"/>
          <w:szCs w:val="22"/>
        </w:rPr>
        <w:t>替代方案</w:t>
      </w:r>
    </w:p>
    <w:p w14:paraId="2F40D286" w14:textId="48D2AF68" w:rsidR="0043565F" w:rsidRDefault="0043565F" w:rsidP="006371A7">
      <w:pPr>
        <w:keepNext/>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本文书的目标是：</w:t>
      </w:r>
    </w:p>
    <w:p w14:paraId="559FF1C3" w14:textId="3F48209B" w:rsidR="0043565F" w:rsidRDefault="0043565F" w:rsidP="00E312E7">
      <w:pPr>
        <w:pStyle w:val="af4"/>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43565F">
        <w:rPr>
          <w:rFonts w:ascii="SimSun" w:hAnsi="Calibri" w:cs="Times New Roman" w:hint="eastAsia"/>
          <w:bCs/>
          <w:kern w:val="2"/>
          <w:sz w:val="21"/>
          <w:szCs w:val="22"/>
        </w:rPr>
        <w:t>防止</w:t>
      </w:r>
      <w:r w:rsidR="00AF0B72">
        <w:rPr>
          <w:rFonts w:ascii="SimSun" w:hAnsi="Calibri" w:cs="Times New Roman" w:hint="eastAsia"/>
          <w:bCs/>
          <w:kern w:val="2"/>
          <w:sz w:val="21"/>
          <w:szCs w:val="22"/>
        </w:rPr>
        <w:t>对</w:t>
      </w:r>
      <w:r w:rsidRPr="0043565F">
        <w:rPr>
          <w:rFonts w:ascii="SimSun" w:hAnsi="Calibri" w:cs="Times New Roman" w:hint="eastAsia"/>
          <w:bCs/>
          <w:kern w:val="2"/>
          <w:sz w:val="21"/>
          <w:szCs w:val="22"/>
        </w:rPr>
        <w:t>遗传资源和遗传资源相关传统知识方面不具有新颖性或创</w:t>
      </w:r>
      <w:r w:rsidR="00AF0B72">
        <w:rPr>
          <w:rFonts w:ascii="SimSun" w:hAnsi="Calibri" w:cs="Times New Roman" w:hint="eastAsia"/>
          <w:bCs/>
          <w:kern w:val="2"/>
          <w:sz w:val="21"/>
          <w:szCs w:val="22"/>
        </w:rPr>
        <w:t>造</w:t>
      </w:r>
      <w:r w:rsidRPr="0043565F">
        <w:rPr>
          <w:rFonts w:ascii="SimSun" w:hAnsi="Calibri" w:cs="Times New Roman" w:hint="eastAsia"/>
          <w:bCs/>
          <w:kern w:val="2"/>
          <w:sz w:val="21"/>
          <w:szCs w:val="22"/>
        </w:rPr>
        <w:t>性的发明错误授予专利，这样土著人民和当地社区</w:t>
      </w:r>
      <w:r w:rsidR="00AF0B72">
        <w:rPr>
          <w:rFonts w:ascii="SimSun" w:hAnsi="Calibri" w:cs="Times New Roman" w:hint="eastAsia"/>
          <w:bCs/>
          <w:kern w:val="2"/>
          <w:sz w:val="21"/>
          <w:szCs w:val="22"/>
        </w:rPr>
        <w:t>在</w:t>
      </w:r>
      <w:r w:rsidRPr="0043565F">
        <w:rPr>
          <w:rFonts w:ascii="SimSun" w:hAnsi="Calibri" w:cs="Times New Roman" w:hint="eastAsia"/>
          <w:bCs/>
          <w:kern w:val="2"/>
          <w:sz w:val="21"/>
          <w:szCs w:val="22"/>
        </w:rPr>
        <w:t>按照传统使用遗传资源</w:t>
      </w:r>
      <w:r w:rsidR="00AF0B72">
        <w:rPr>
          <w:rFonts w:ascii="SimSun" w:hAnsi="Calibri" w:cs="Times New Roman" w:hint="eastAsia"/>
          <w:bCs/>
          <w:kern w:val="2"/>
          <w:sz w:val="21"/>
          <w:szCs w:val="22"/>
        </w:rPr>
        <w:t>及其</w:t>
      </w:r>
      <w:r w:rsidRPr="0043565F">
        <w:rPr>
          <w:rFonts w:ascii="SimSun" w:hAnsi="Calibri" w:cs="Times New Roman" w:hint="eastAsia"/>
          <w:bCs/>
          <w:kern w:val="2"/>
          <w:sz w:val="21"/>
          <w:szCs w:val="22"/>
        </w:rPr>
        <w:t>遗传资源相关传统知识</w:t>
      </w:r>
      <w:r w:rsidR="00AF0B72">
        <w:rPr>
          <w:rFonts w:ascii="SimSun" w:hAnsi="Calibri" w:cs="Times New Roman" w:hint="eastAsia"/>
          <w:bCs/>
          <w:kern w:val="2"/>
          <w:sz w:val="21"/>
          <w:szCs w:val="22"/>
        </w:rPr>
        <w:t>时</w:t>
      </w:r>
      <w:r w:rsidRPr="0043565F">
        <w:rPr>
          <w:rFonts w:ascii="SimSun" w:hAnsi="Calibri" w:cs="Times New Roman" w:hint="eastAsia"/>
          <w:bCs/>
          <w:kern w:val="2"/>
          <w:sz w:val="21"/>
          <w:szCs w:val="22"/>
        </w:rPr>
        <w:t>就不会受到可能由于上述错误授予专利行为</w:t>
      </w:r>
      <w:r w:rsidR="00AF0B72">
        <w:rPr>
          <w:rFonts w:ascii="SimSun" w:hAnsi="Calibri" w:cs="Times New Roman" w:hint="eastAsia"/>
          <w:bCs/>
          <w:kern w:val="2"/>
          <w:sz w:val="21"/>
          <w:szCs w:val="22"/>
        </w:rPr>
        <w:t>所</w:t>
      </w:r>
      <w:r w:rsidRPr="0043565F">
        <w:rPr>
          <w:rFonts w:ascii="SimSun" w:hAnsi="Calibri" w:cs="Times New Roman" w:hint="eastAsia"/>
          <w:bCs/>
          <w:kern w:val="2"/>
          <w:sz w:val="21"/>
          <w:szCs w:val="22"/>
        </w:rPr>
        <w:t>致的限制</w:t>
      </w:r>
      <w:r w:rsidR="00561602">
        <w:rPr>
          <w:rFonts w:ascii="SimSun" w:hAnsi="Calibri" w:cs="Times New Roman" w:hint="eastAsia"/>
          <w:bCs/>
          <w:kern w:val="2"/>
          <w:sz w:val="21"/>
          <w:szCs w:val="22"/>
        </w:rPr>
        <w:t>；</w:t>
      </w:r>
    </w:p>
    <w:p w14:paraId="3E6E31DD" w14:textId="17DD3D41" w:rsidR="00E0709E" w:rsidRDefault="00561602" w:rsidP="00E312E7">
      <w:pPr>
        <w:pStyle w:val="af4"/>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561602">
        <w:rPr>
          <w:rFonts w:ascii="SimSun" w:hAnsi="Calibri" w:cs="Times New Roman" w:hint="eastAsia"/>
          <w:bCs/>
          <w:kern w:val="2"/>
          <w:sz w:val="21"/>
          <w:szCs w:val="22"/>
        </w:rPr>
        <w:t>确保专利局拥有做出知情决定</w:t>
      </w:r>
      <w:r w:rsidR="00AF0B72">
        <w:rPr>
          <w:rFonts w:ascii="SimSun" w:hAnsi="Calibri" w:cs="Times New Roman" w:hint="eastAsia"/>
          <w:bCs/>
          <w:kern w:val="2"/>
          <w:sz w:val="21"/>
          <w:szCs w:val="22"/>
        </w:rPr>
        <w:t>和授予专利</w:t>
      </w:r>
      <w:r w:rsidRPr="00561602">
        <w:rPr>
          <w:rFonts w:ascii="SimSun" w:hAnsi="Calibri" w:cs="Times New Roman" w:hint="eastAsia"/>
          <w:bCs/>
          <w:kern w:val="2"/>
          <w:sz w:val="21"/>
          <w:szCs w:val="22"/>
        </w:rPr>
        <w:t>所需的关于遗传资源和遗传资源相关传统知识的适当可用信息</w:t>
      </w:r>
      <w:r w:rsidR="00AF0B72">
        <w:rPr>
          <w:rFonts w:ascii="SimSun" w:hAnsi="Calibri" w:cs="Times New Roman" w:hint="eastAsia"/>
          <w:bCs/>
          <w:kern w:val="2"/>
          <w:sz w:val="21"/>
          <w:szCs w:val="22"/>
        </w:rPr>
        <w:t>；</w:t>
      </w:r>
      <w:r w:rsidR="00E0709E">
        <w:rPr>
          <w:rFonts w:ascii="SimSun" w:hAnsi="Calibri" w:cs="Times New Roman" w:hint="eastAsia"/>
          <w:bCs/>
          <w:kern w:val="2"/>
          <w:sz w:val="21"/>
          <w:szCs w:val="22"/>
        </w:rPr>
        <w:t>以及</w:t>
      </w:r>
    </w:p>
    <w:p w14:paraId="676A0A10" w14:textId="247BBFBB" w:rsidR="00561602" w:rsidRPr="0043565F" w:rsidRDefault="00AF0B72" w:rsidP="00E312E7">
      <w:pPr>
        <w:pStyle w:val="af4"/>
        <w:numPr>
          <w:ilvl w:val="0"/>
          <w:numId w:val="8"/>
        </w:numPr>
        <w:overflowPunct w:val="0"/>
        <w:adjustRightInd w:val="0"/>
        <w:spacing w:afterLines="100" w:after="240" w:line="340" w:lineRule="atLeast"/>
        <w:ind w:left="567" w:firstLine="0"/>
        <w:contextualSpacing w:val="0"/>
        <w:jc w:val="both"/>
        <w:rPr>
          <w:rFonts w:ascii="SimSun" w:hAnsi="Calibri" w:cs="Times New Roman"/>
          <w:bCs/>
          <w:kern w:val="2"/>
          <w:sz w:val="21"/>
          <w:szCs w:val="22"/>
        </w:rPr>
      </w:pPr>
      <w:r w:rsidRPr="00AF0B72">
        <w:rPr>
          <w:rFonts w:ascii="SimSun" w:hAnsi="Calibri" w:cs="Times New Roman" w:hint="eastAsia"/>
          <w:bCs/>
          <w:kern w:val="2"/>
          <w:sz w:val="21"/>
          <w:szCs w:val="22"/>
        </w:rPr>
        <w:t>维护内容丰富</w:t>
      </w:r>
      <w:r>
        <w:rPr>
          <w:rFonts w:ascii="SimSun" w:hAnsi="Calibri" w:cs="Times New Roman" w:hint="eastAsia"/>
          <w:bCs/>
          <w:kern w:val="2"/>
          <w:sz w:val="21"/>
          <w:szCs w:val="22"/>
        </w:rPr>
        <w:t>、</w:t>
      </w:r>
      <w:r w:rsidRPr="00AF0B72">
        <w:rPr>
          <w:rFonts w:ascii="SimSun" w:hAnsi="Calibri" w:cs="Times New Roman" w:hint="eastAsia"/>
          <w:bCs/>
          <w:kern w:val="2"/>
          <w:sz w:val="21"/>
          <w:szCs w:val="22"/>
        </w:rPr>
        <w:t>便于使用的公有领域，以促进创造创新</w:t>
      </w:r>
      <w:r w:rsidR="00561602" w:rsidRPr="00561602">
        <w:rPr>
          <w:rFonts w:ascii="SimSun" w:hAnsi="Calibri" w:cs="Times New Roman" w:hint="eastAsia"/>
          <w:bCs/>
          <w:kern w:val="2"/>
          <w:sz w:val="21"/>
          <w:szCs w:val="22"/>
        </w:rPr>
        <w:t>。</w:t>
      </w:r>
      <w:r w:rsidR="00385993">
        <w:rPr>
          <w:rFonts w:ascii="SimSun" w:hAnsi="Calibri" w:cs="Times New Roman" w:hint="eastAsia"/>
          <w:bCs/>
          <w:kern w:val="2"/>
          <w:sz w:val="21"/>
          <w:szCs w:val="22"/>
        </w:rPr>
        <w:t>］</w:t>
      </w:r>
    </w:p>
    <w:p w14:paraId="2CB79402" w14:textId="7B106EA6" w:rsidR="001104EB" w:rsidRPr="001104EB" w:rsidRDefault="001104EB" w:rsidP="00771FDB">
      <w:pPr>
        <w:keepNext/>
        <w:overflowPunct w:val="0"/>
        <w:spacing w:beforeLines="200" w:before="480" w:afterLines="100" w:after="240" w:line="340" w:lineRule="atLeast"/>
        <w:jc w:val="center"/>
        <w:rPr>
          <w:rFonts w:ascii="SimHei" w:eastAsia="SimHei" w:hAnsi="Calibri" w:cs="Times New Roman"/>
          <w:kern w:val="2"/>
          <w:sz w:val="21"/>
          <w:szCs w:val="22"/>
        </w:rPr>
      </w:pPr>
      <w:r w:rsidRPr="001104EB">
        <w:rPr>
          <w:rFonts w:ascii="SimHei" w:eastAsia="SimHei" w:hAnsi="Calibri" w:cs="Times New Roman" w:hint="eastAsia"/>
          <w:kern w:val="2"/>
          <w:sz w:val="21"/>
          <w:szCs w:val="22"/>
        </w:rPr>
        <w:t>替代方案</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［第3条］</w:t>
      </w:r>
      <w:r w:rsidRPr="001104EB">
        <w:rPr>
          <w:rFonts w:ascii="SimHei" w:eastAsia="SimHei" w:hAnsi="Calibri" w:cs="Times New Roman"/>
          <w:kern w:val="2"/>
          <w:sz w:val="21"/>
          <w:szCs w:val="22"/>
        </w:rPr>
        <w:br/>
      </w:r>
      <w:r w:rsidRPr="001104EB">
        <w:rPr>
          <w:rFonts w:ascii="SimHei" w:eastAsia="SimHei" w:hAnsi="Calibri" w:cs="Times New Roman" w:hint="eastAsia"/>
          <w:kern w:val="2"/>
          <w:sz w:val="21"/>
          <w:szCs w:val="22"/>
        </w:rPr>
        <w:t>［</w:t>
      </w:r>
      <w:r w:rsidR="00795FD6">
        <w:rPr>
          <w:rFonts w:ascii="SimHei" w:eastAsia="SimHei" w:hAnsi="Calibri" w:cs="Times New Roman" w:hint="eastAsia"/>
          <w:kern w:val="2"/>
          <w:sz w:val="21"/>
          <w:szCs w:val="22"/>
        </w:rPr>
        <w:t>文书的客体</w:t>
      </w:r>
    </w:p>
    <w:p w14:paraId="19B5D763" w14:textId="1AB231D6" w:rsidR="001104EB" w:rsidRPr="00771FDB" w:rsidRDefault="00852D92" w:rsidP="00771FDB">
      <w:pPr>
        <w:overflowPunct w:val="0"/>
        <w:adjustRightInd w:val="0"/>
        <w:spacing w:afterLines="100" w:after="240" w:line="340" w:lineRule="atLeast"/>
        <w:jc w:val="both"/>
        <w:rPr>
          <w:rFonts w:ascii="SimSun" w:hAnsi="Calibri" w:cs="Times New Roman"/>
          <w:bCs/>
          <w:kern w:val="2"/>
          <w:sz w:val="21"/>
          <w:szCs w:val="22"/>
        </w:rPr>
      </w:pPr>
      <w:r>
        <w:rPr>
          <w:rFonts w:ascii="SimSun" w:hAnsi="SimSun" w:cs="Times New Roman" w:hint="eastAsia"/>
          <w:bCs/>
          <w:kern w:val="2"/>
          <w:sz w:val="21"/>
          <w:szCs w:val="22"/>
        </w:rPr>
        <w:t>本文书</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应当</w:t>
      </w:r>
      <w:r w:rsidR="001104EB" w:rsidRPr="00771FDB">
        <w:rPr>
          <w:rFonts w:ascii="SimSun" w:hAnsi="Calibri" w:cs="Times New Roman" w:hint="eastAsia"/>
          <w:bCs/>
          <w:kern w:val="2"/>
          <w:sz w:val="21"/>
          <w:szCs w:val="22"/>
        </w:rPr>
        <w:t>］</w:t>
      </w:r>
      <w:r>
        <w:rPr>
          <w:rFonts w:ascii="SimSun" w:hAnsi="Calibri" w:cs="Times New Roman" w:hint="eastAsia"/>
          <w:bCs/>
          <w:kern w:val="2"/>
          <w:sz w:val="21"/>
          <w:szCs w:val="22"/>
        </w:rPr>
        <w:t>适用于直接基于</w:t>
      </w:r>
      <w:r w:rsidR="001104EB" w:rsidRPr="00771FDB">
        <w:rPr>
          <w:rFonts w:ascii="SimSun" w:hAnsi="Calibri" w:cs="Times New Roman" w:hint="eastAsia"/>
          <w:bCs/>
          <w:kern w:val="2"/>
          <w:sz w:val="21"/>
          <w:szCs w:val="22"/>
        </w:rPr>
        <w:t>遗传资源</w:t>
      </w:r>
      <w:r>
        <w:rPr>
          <w:rFonts w:ascii="SimSun" w:hAnsi="Calibri" w:cs="Times New Roman" w:hint="eastAsia"/>
          <w:bCs/>
          <w:kern w:val="2"/>
          <w:sz w:val="21"/>
          <w:szCs w:val="22"/>
        </w:rPr>
        <w:t>和遗传资源相关传统知识的发明专利申请</w:t>
      </w:r>
      <w:r w:rsidR="001104EB" w:rsidRPr="00771FDB">
        <w:rPr>
          <w:rFonts w:ascii="SimSun" w:hAnsi="Calibri" w:cs="Times New Roman" w:hint="eastAsia"/>
          <w:bCs/>
          <w:kern w:val="2"/>
          <w:sz w:val="21"/>
          <w:szCs w:val="22"/>
        </w:rPr>
        <w:t>。］</w:t>
      </w:r>
    </w:p>
    <w:p w14:paraId="26711612" w14:textId="2A4AB9C3"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w:t>
      </w:r>
      <w:r w:rsidR="00601005">
        <w:rPr>
          <w:rFonts w:ascii="SimHei" w:eastAsia="SimHei" w:hAnsi="Calibri" w:cs="Times New Roman" w:hint="eastAsia"/>
          <w:kern w:val="2"/>
          <w:sz w:val="21"/>
          <w:szCs w:val="22"/>
        </w:rPr>
        <w:t>4</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［公开</w:t>
      </w:r>
    </w:p>
    <w:p w14:paraId="5B68880E" w14:textId="5AD478CC"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只有在地点对技术人员实施发明是必要时，才能要求专利申请人说明可以在何处取得遗传资源。因此除与新颖性、</w:t>
      </w:r>
      <w:r w:rsidR="00834C8A" w:rsidRPr="00834C8A">
        <w:rPr>
          <w:rFonts w:ascii="SimSun" w:hAnsi="Calibri" w:cs="Times New Roman" w:hint="eastAsia"/>
          <w:kern w:val="2"/>
          <w:sz w:val="21"/>
          <w:szCs w:val="22"/>
        </w:rPr>
        <w:t>创造性</w:t>
      </w:r>
      <w:r w:rsidR="00834C8A" w:rsidRPr="00834C8A">
        <w:rPr>
          <w:rFonts w:ascii="SimSun" w:hAnsi="Calibri" w:cs="Times New Roman" w:hint="eastAsia"/>
          <w:bCs/>
          <w:kern w:val="2"/>
          <w:sz w:val="21"/>
          <w:szCs w:val="22"/>
        </w:rPr>
        <w:t>、工业实用性或可据以实施性等有关的原因以外，不得为与遗传资源和［遗传资源相关传统知识］有关的专利向专利申请人或专利权人施加公开要求。］</w:t>
      </w:r>
    </w:p>
    <w:p w14:paraId="543860EB" w14:textId="1CB3CE5A" w:rsidR="00834C8A" w:rsidRPr="00834C8A" w:rsidRDefault="00385993"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.2</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制作发明客体使用的遗传资源来自对遗传资源有法定权利的实体的［（包括专利人）］，该实体可以在向申请人授予对</w:t>
      </w:r>
      <w:r w:rsidR="00834C8A" w:rsidRPr="00834C8A">
        <w:rPr>
          <w:rFonts w:ascii="SimSun" w:hAnsi="Calibri" w:cs="Times New Roman" w:hint="eastAsia"/>
          <w:kern w:val="2"/>
          <w:sz w:val="21"/>
          <w:szCs w:val="22"/>
        </w:rPr>
        <w:t>遗传资源</w:t>
      </w:r>
      <w:r w:rsidR="00834C8A" w:rsidRPr="00834C8A">
        <w:rPr>
          <w:rFonts w:ascii="SimSun" w:hAnsi="Calibri" w:cs="Times New Roman" w:hint="eastAsia"/>
          <w:bCs/>
          <w:kern w:val="2"/>
          <w:sz w:val="21"/>
          <w:szCs w:val="22"/>
        </w:rPr>
        <w:t>的获取或者遗传资源使用权的许可协议或许可中，要求专利申请</w:t>
      </w:r>
      <w:r w:rsidR="00D37732">
        <w:rPr>
          <w:rFonts w:ascii="SimSun" w:hAnsi="SimSun"/>
          <w:sz w:val="21"/>
        </w:rPr>
        <w:t>‍</w:t>
      </w:r>
      <w:r w:rsidR="00834C8A" w:rsidRPr="00834C8A">
        <w:rPr>
          <w:rFonts w:ascii="SimSun" w:hAnsi="Calibri" w:cs="Times New Roman" w:hint="eastAsia"/>
          <w:bCs/>
          <w:kern w:val="2"/>
          <w:sz w:val="21"/>
          <w:szCs w:val="22"/>
        </w:rPr>
        <w:t>人：</w:t>
      </w:r>
    </w:p>
    <w:p w14:paraId="11EAFD6D" w14:textId="1962FC80" w:rsidR="00834C8A" w:rsidRPr="00771FDB" w:rsidRDefault="00834C8A"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bCs/>
          <w:kern w:val="2"/>
          <w:sz w:val="21"/>
          <w:szCs w:val="22"/>
        </w:rPr>
        <w:tab/>
      </w:r>
      <w:r w:rsidRPr="00771FDB">
        <w:rPr>
          <w:rFonts w:ascii="SimSun" w:hAnsi="Calibri" w:cs="Times New Roman" w:hint="eastAsia"/>
          <w:bCs/>
          <w:kern w:val="2"/>
          <w:sz w:val="21"/>
          <w:szCs w:val="22"/>
        </w:rPr>
        <w:t>在专利申请的说明书或</w:t>
      </w:r>
      <w:r w:rsidR="00FA0527" w:rsidRPr="00771FDB">
        <w:rPr>
          <w:rFonts w:ascii="SimSun" w:hAnsi="Calibri" w:cs="Times New Roman" w:hint="eastAsia"/>
          <w:bCs/>
          <w:kern w:val="2"/>
          <w:sz w:val="21"/>
          <w:szCs w:val="22"/>
        </w:rPr>
        <w:t>据此</w:t>
      </w:r>
      <w:r w:rsidRPr="00771FDB">
        <w:rPr>
          <w:rFonts w:ascii="SimSun" w:hAnsi="Calibri" w:cs="Times New Roman" w:hint="eastAsia"/>
          <w:bCs/>
          <w:kern w:val="2"/>
          <w:sz w:val="21"/>
          <w:szCs w:val="22"/>
        </w:rPr>
        <w:t>颁发的任何专利中，增加说明，指明发明的制作使用了遗传资源和其他相关信息，并</w:t>
      </w:r>
    </w:p>
    <w:p w14:paraId="7F090135" w14:textId="5C341C1B" w:rsidR="00834C8A" w:rsidRPr="00834C8A" w:rsidRDefault="00E0709E" w:rsidP="00E312E7">
      <w:pPr>
        <w:overflowPunct w:val="0"/>
        <w:adjustRightInd w:val="0"/>
        <w:spacing w:afterLines="100" w:after="240" w:line="340" w:lineRule="atLeast"/>
        <w:ind w:leftChars="258" w:left="568"/>
        <w:jc w:val="both"/>
        <w:rPr>
          <w:rFonts w:ascii="SimSun" w:hAnsi="Calibri" w:cs="Times New Roman"/>
          <w:bCs/>
          <w:kern w:val="2"/>
          <w:sz w:val="21"/>
          <w:szCs w:val="22"/>
        </w:rPr>
      </w:pPr>
      <w:r>
        <w:rPr>
          <w:rFonts w:ascii="SimSun" w:hAnsi="Calibri" w:cs="Times New Roman" w:hint="eastAsia"/>
          <w:bCs/>
          <w:kern w:val="2"/>
          <w:sz w:val="21"/>
          <w:szCs w:val="22"/>
        </w:rPr>
        <w:lastRenderedPageBreak/>
        <w:t>［</w:t>
      </w:r>
      <w:r w:rsidR="00834C8A" w:rsidRPr="00834C8A">
        <w:rPr>
          <w:rFonts w:ascii="SimSun" w:hAnsi="Calibri" w:cs="Times New Roman"/>
          <w:bCs/>
          <w:kern w:val="2"/>
          <w:sz w:val="21"/>
          <w:szCs w:val="22"/>
        </w:rPr>
        <w:t>(b)</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为许可协议或许可中不包括的用途取得同意。</w:t>
      </w:r>
      <w:r w:rsidR="00834C8A" w:rsidRPr="00834C8A">
        <w:rPr>
          <w:rFonts w:ascii="SimSun" w:hAnsi="Calibri" w:cs="Times New Roman"/>
          <w:bCs/>
          <w:kern w:val="2"/>
          <w:sz w:val="21"/>
          <w:szCs w:val="22"/>
        </w:rPr>
        <w:t>］</w:t>
      </w:r>
      <w:r>
        <w:rPr>
          <w:rFonts w:ascii="SimSun" w:hAnsi="Calibri" w:cs="Times New Roman" w:hint="eastAsia"/>
          <w:bCs/>
          <w:kern w:val="2"/>
          <w:sz w:val="21"/>
          <w:szCs w:val="22"/>
        </w:rPr>
        <w:t>］</w:t>
      </w:r>
    </w:p>
    <w:p w14:paraId="17803A74" w14:textId="780D3D35"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专利局</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在专利授权日在互联网上公布完整的专利公开，并</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努力使专利申请的内容也在互联网上向公众公开。</w:t>
      </w:r>
      <w:r w:rsidR="00834C8A" w:rsidRPr="00834C8A">
        <w:rPr>
          <w:rFonts w:ascii="SimSun" w:hAnsi="Calibri" w:cs="Times New Roman"/>
          <w:bCs/>
          <w:kern w:val="2"/>
          <w:sz w:val="21"/>
          <w:szCs w:val="22"/>
        </w:rPr>
        <w:t>］</w:t>
      </w:r>
    </w:p>
    <w:p w14:paraId="2D4F32B5" w14:textId="18EAEC4F" w:rsid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.4</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遗传资源［或遗传资源相关传统知识］的获取对于制作或使用发明不是必需时，有关遗传资源</w:t>
      </w:r>
      <w:r w:rsidR="00FA0527">
        <w:rPr>
          <w:rFonts w:ascii="SimSun" w:hAnsi="Calibri" w:cs="Times New Roman" w:hint="eastAsia"/>
          <w:bCs/>
          <w:kern w:val="2"/>
          <w:sz w:val="21"/>
          <w:szCs w:val="22"/>
        </w:rPr>
        <w:t>或</w:t>
      </w:r>
      <w:r w:rsidR="00834C8A" w:rsidRPr="00834C8A">
        <w:rPr>
          <w:rFonts w:ascii="SimSun" w:hAnsi="Calibri" w:cs="Times New Roman" w:hint="eastAsia"/>
          <w:bCs/>
          <w:kern w:val="2"/>
          <w:sz w:val="21"/>
          <w:szCs w:val="22"/>
        </w:rPr>
        <w:t>［遗传资源相关传统知识］来源或起源的信息可以</w:t>
      </w:r>
      <w:r w:rsidR="00834C8A" w:rsidRPr="00FD4AB8">
        <w:rPr>
          <w:rFonts w:ascii="SimSun" w:hAnsi="Calibri" w:cs="Times New Roman" w:hint="eastAsia"/>
          <w:bCs/>
          <w:kern w:val="2"/>
          <w:sz w:val="21"/>
          <w:szCs w:val="22"/>
        </w:rPr>
        <w:t>在申请提交日</w:t>
      </w:r>
      <w:r w:rsidR="00834C8A" w:rsidRPr="00834C8A">
        <w:rPr>
          <w:rFonts w:ascii="SimSun" w:hAnsi="Calibri" w:cs="Times New Roman" w:hint="eastAsia"/>
          <w:bCs/>
          <w:kern w:val="2"/>
          <w:sz w:val="21"/>
          <w:szCs w:val="22"/>
        </w:rPr>
        <w:t>之后随时提供</w:t>
      </w:r>
      <w:r w:rsidR="007808C8">
        <w:rPr>
          <w:rFonts w:ascii="SimSun" w:hAnsi="Calibri" w:cs="Times New Roman" w:hint="eastAsia"/>
          <w:bCs/>
          <w:kern w:val="2"/>
          <w:sz w:val="21"/>
          <w:szCs w:val="22"/>
        </w:rPr>
        <w:t>，无须缴费</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639F7490" w14:textId="34137C85" w:rsidR="00EB25C8"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4.5</w:t>
      </w:r>
      <w:r w:rsidR="00B76D44">
        <w:rPr>
          <w:rFonts w:ascii="SimSun" w:hAnsi="Calibri" w:cs="Times New Roman" w:hint="eastAsia"/>
          <w:bCs/>
          <w:kern w:val="2"/>
          <w:sz w:val="21"/>
          <w:szCs w:val="22"/>
        </w:rPr>
        <w:tab/>
        <w:t>公开获取</w:t>
      </w:r>
      <w:r w:rsidR="00B76D44" w:rsidRPr="00B76D44">
        <w:rPr>
          <w:rFonts w:ascii="SimSun" w:hAnsi="Calibri" w:cs="Times New Roman" w:hint="eastAsia"/>
          <w:bCs/>
          <w:kern w:val="2"/>
          <w:sz w:val="21"/>
          <w:szCs w:val="22"/>
        </w:rPr>
        <w:t>遗传材料的</w:t>
      </w:r>
      <w:r w:rsidR="00E0709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地理位置</w:t>
      </w:r>
      <w:r w:rsidR="00E0709E">
        <w:rPr>
          <w:rFonts w:ascii="SimSun" w:hAnsi="Calibri" w:cs="Times New Roman" w:hint="eastAsia"/>
          <w:bCs/>
          <w:kern w:val="2"/>
          <w:sz w:val="21"/>
          <w:szCs w:val="22"/>
        </w:rPr>
        <w:t>］</w:t>
      </w:r>
      <w:r w:rsidR="00B76D44">
        <w:rPr>
          <w:rFonts w:ascii="SimSun" w:hAnsi="Calibri" w:cs="Times New Roman" w:hint="eastAsia"/>
          <w:bCs/>
          <w:kern w:val="2"/>
          <w:sz w:val="21"/>
          <w:szCs w:val="22"/>
        </w:rPr>
        <w:t>不</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可以</w:t>
      </w:r>
      <w:r w:rsidR="00F1208E">
        <w:rPr>
          <w:rFonts w:ascii="SimSun" w:hAnsi="Calibri" w:cs="Times New Roman" w:hint="eastAsia"/>
          <w:bCs/>
          <w:kern w:val="2"/>
          <w:sz w:val="21"/>
          <w:szCs w:val="22"/>
        </w:rPr>
        <w:t>］</w:t>
      </w:r>
      <w:r w:rsid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对</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专利局</w:t>
      </w:r>
      <w:r w:rsidR="00FA0527">
        <w:rPr>
          <w:rFonts w:ascii="SimSun" w:hAnsi="Calibri" w:cs="Times New Roman" w:hint="eastAsia"/>
          <w:bCs/>
          <w:kern w:val="2"/>
          <w:sz w:val="21"/>
          <w:szCs w:val="22"/>
        </w:rPr>
        <w:t>规定</w:t>
      </w:r>
      <w:r w:rsidR="00B76D44" w:rsidRPr="00B76D44">
        <w:rPr>
          <w:rFonts w:ascii="SimSun" w:hAnsi="Calibri" w:cs="Times New Roman" w:hint="eastAsia"/>
          <w:bCs/>
          <w:kern w:val="2"/>
          <w:sz w:val="21"/>
          <w:szCs w:val="22"/>
        </w:rPr>
        <w:t>核实公开内容的义务。但专利局</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76D44" w:rsidRPr="00B76D44">
        <w:rPr>
          <w:rFonts w:ascii="SimSun" w:hAnsi="Calibri" w:cs="Times New Roman" w:hint="eastAsia"/>
          <w:bCs/>
          <w:kern w:val="2"/>
          <w:sz w:val="21"/>
          <w:szCs w:val="22"/>
        </w:rPr>
        <w:t>应</w:t>
      </w:r>
      <w:r w:rsidR="005F711C">
        <w:rPr>
          <w:rFonts w:ascii="SimSun" w:hAnsi="Calibri" w:cs="Times New Roman" w:hint="eastAsia"/>
          <w:bCs/>
          <w:kern w:val="2"/>
          <w:sz w:val="21"/>
          <w:szCs w:val="22"/>
        </w:rPr>
        <w:t>当</w:t>
      </w:r>
      <w:r w:rsidR="00F1208E">
        <w:rPr>
          <w:rFonts w:ascii="SimSun" w:hAnsi="Calibri" w:cs="Times New Roman" w:hint="eastAsia"/>
          <w:bCs/>
          <w:kern w:val="2"/>
          <w:sz w:val="21"/>
          <w:szCs w:val="22"/>
        </w:rPr>
        <w:t>］</w:t>
      </w:r>
      <w:r w:rsidR="005F711C">
        <w:rPr>
          <w:rFonts w:ascii="SimSun" w:hAnsi="Calibri" w:cs="Times New Roman" w:hint="eastAsia"/>
          <w:bCs/>
          <w:kern w:val="2"/>
          <w:sz w:val="21"/>
          <w:szCs w:val="22"/>
        </w:rPr>
        <w:t>就如何满足公开要求向</w:t>
      </w:r>
      <w:r w:rsidR="00B76D44" w:rsidRPr="00B76D44">
        <w:rPr>
          <w:rFonts w:ascii="SimSun" w:hAnsi="Calibri" w:cs="Times New Roman" w:hint="eastAsia"/>
          <w:bCs/>
          <w:kern w:val="2"/>
          <w:sz w:val="21"/>
          <w:szCs w:val="22"/>
        </w:rPr>
        <w:t>专利申请人提供指导，</w:t>
      </w:r>
      <w:r w:rsidR="005F711C">
        <w:rPr>
          <w:rFonts w:ascii="SimSun" w:hAnsi="Calibri" w:cs="Times New Roman" w:hint="eastAsia"/>
          <w:bCs/>
          <w:kern w:val="2"/>
          <w:sz w:val="21"/>
          <w:szCs w:val="22"/>
        </w:rPr>
        <w:t>并对错误或不正确的任何公开向</w:t>
      </w:r>
      <w:r w:rsidR="00B76D44" w:rsidRPr="00B76D44">
        <w:rPr>
          <w:rFonts w:ascii="SimSun" w:hAnsi="Calibri" w:cs="Times New Roman" w:hint="eastAsia"/>
          <w:bCs/>
          <w:kern w:val="2"/>
          <w:sz w:val="21"/>
          <w:szCs w:val="22"/>
        </w:rPr>
        <w:t>申请人或专利权人</w:t>
      </w:r>
      <w:r w:rsidR="005F711C">
        <w:rPr>
          <w:rFonts w:ascii="SimSun" w:hAnsi="Calibri" w:cs="Times New Roman" w:hint="eastAsia"/>
          <w:bCs/>
          <w:kern w:val="2"/>
          <w:sz w:val="21"/>
          <w:szCs w:val="22"/>
        </w:rPr>
        <w:t>提供机会予以</w:t>
      </w:r>
      <w:r w:rsidR="00B76D44" w:rsidRPr="00B76D44">
        <w:rPr>
          <w:rFonts w:ascii="SimSun" w:hAnsi="Calibri" w:cs="Times New Roman" w:hint="eastAsia"/>
          <w:bCs/>
          <w:kern w:val="2"/>
          <w:sz w:val="21"/>
          <w:szCs w:val="22"/>
        </w:rPr>
        <w:t>更正</w:t>
      </w:r>
      <w:r w:rsidR="005F711C">
        <w:rPr>
          <w:rFonts w:ascii="SimSun" w:hAnsi="Calibri" w:cs="Times New Roman" w:hint="eastAsia"/>
          <w:bCs/>
          <w:kern w:val="2"/>
          <w:sz w:val="21"/>
          <w:szCs w:val="22"/>
        </w:rPr>
        <w:t>。</w:t>
      </w:r>
    </w:p>
    <w:p w14:paraId="525916EE" w14:textId="150E2D9C" w:rsidR="00834C8A" w:rsidRPr="00834C8A" w:rsidRDefault="00EB25C8"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4</w:t>
      </w:r>
      <w:r w:rsidR="00834C8A" w:rsidRPr="00834C8A">
        <w:rPr>
          <w:rFonts w:ascii="SimSun" w:hAnsi="Calibri" w:cs="Times New Roman"/>
          <w:bCs/>
          <w:kern w:val="2"/>
          <w:sz w:val="21"/>
          <w:szCs w:val="22"/>
        </w:rPr>
        <w:t>.</w:t>
      </w:r>
      <w:r>
        <w:rPr>
          <w:rFonts w:ascii="SimSun" w:hAnsi="Calibri" w:cs="Times New Roman" w:hint="eastAsia"/>
          <w:bCs/>
          <w:kern w:val="2"/>
          <w:sz w:val="21"/>
          <w:szCs w:val="22"/>
        </w:rPr>
        <w:t>6</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未及时</w:t>
      </w:r>
      <w:r w:rsidR="00834C8A" w:rsidRPr="00834C8A">
        <w:rPr>
          <w:rFonts w:ascii="SimSun" w:hAnsi="Calibri" w:cs="Times New Roman" w:hint="eastAsia"/>
          <w:kern w:val="2"/>
          <w:sz w:val="21"/>
          <w:szCs w:val="22"/>
        </w:rPr>
        <w:t>审查</w:t>
      </w:r>
      <w:r w:rsidR="00834C8A" w:rsidRPr="00834C8A">
        <w:rPr>
          <w:rFonts w:ascii="SimSun" w:hAnsi="Calibri" w:cs="Times New Roman" w:hint="eastAsia"/>
          <w:bCs/>
          <w:kern w:val="2"/>
          <w:sz w:val="21"/>
          <w:szCs w:val="22"/>
        </w:rPr>
        <w:t>专利申请的</w:t>
      </w:r>
      <w:r w:rsidR="00FA0527">
        <w:rPr>
          <w:rFonts w:ascii="SimSun" w:hAnsi="Calibri" w:cs="Times New Roman" w:hint="eastAsia"/>
          <w:bCs/>
          <w:kern w:val="2"/>
          <w:sz w:val="21"/>
          <w:szCs w:val="22"/>
        </w:rPr>
        <w:t>结果</w:t>
      </w:r>
      <w:r w:rsidR="00834C8A" w:rsidRPr="00834C8A">
        <w:rPr>
          <w:rFonts w:ascii="SimSun" w:hAnsi="Calibri" w:cs="Times New Roman" w:hint="eastAsia"/>
          <w:bCs/>
          <w:kern w:val="2"/>
          <w:sz w:val="21"/>
          <w:szCs w:val="22"/>
        </w:rPr>
        <w:t>应</w:t>
      </w:r>
      <w:r w:rsidR="00FA0527">
        <w:rPr>
          <w:rFonts w:ascii="SimSun" w:hAnsi="Calibri" w:cs="Times New Roman" w:hint="eastAsia"/>
          <w:bCs/>
          <w:kern w:val="2"/>
          <w:sz w:val="21"/>
          <w:szCs w:val="22"/>
        </w:rPr>
        <w:t>是</w:t>
      </w:r>
      <w:r w:rsidR="00834C8A" w:rsidRPr="00834C8A">
        <w:rPr>
          <w:rFonts w:ascii="SimSun" w:hAnsi="Calibri" w:cs="Times New Roman" w:hint="eastAsia"/>
          <w:bCs/>
          <w:kern w:val="2"/>
          <w:sz w:val="21"/>
          <w:szCs w:val="22"/>
        </w:rPr>
        <w:t>调整所授专利权的有效期，</w:t>
      </w:r>
      <w:r w:rsidR="007B6410">
        <w:rPr>
          <w:rFonts w:ascii="SimSun" w:hAnsi="Calibri" w:cs="Times New Roman" w:hint="eastAsia"/>
          <w:bCs/>
          <w:kern w:val="2"/>
          <w:sz w:val="21"/>
          <w:szCs w:val="22"/>
        </w:rPr>
        <w:t>就行政延迟</w:t>
      </w:r>
      <w:r w:rsidR="001F4BDE">
        <w:rPr>
          <w:rFonts w:ascii="SimSun" w:hAnsi="Calibri" w:cs="Times New Roman" w:hint="eastAsia"/>
          <w:bCs/>
          <w:kern w:val="2"/>
          <w:sz w:val="21"/>
          <w:szCs w:val="22"/>
        </w:rPr>
        <w:t>补偿</w:t>
      </w:r>
      <w:r w:rsidR="00834C8A" w:rsidRPr="00834C8A">
        <w:rPr>
          <w:rFonts w:ascii="SimSun" w:hAnsi="Calibri" w:cs="Times New Roman" w:hint="eastAsia"/>
          <w:bCs/>
          <w:kern w:val="2"/>
          <w:sz w:val="21"/>
          <w:szCs w:val="22"/>
        </w:rPr>
        <w:t>专利权人。</w:t>
      </w:r>
      <w:r w:rsidR="00834C8A" w:rsidRPr="00834C8A">
        <w:rPr>
          <w:rFonts w:ascii="SimSun" w:hAnsi="Calibri" w:cs="Times New Roman"/>
          <w:bCs/>
          <w:kern w:val="2"/>
          <w:sz w:val="21"/>
          <w:szCs w:val="22"/>
        </w:rPr>
        <w:t>］</w:t>
      </w:r>
    </w:p>
    <w:p w14:paraId="5D17C7A6" w14:textId="77777777" w:rsidR="006371A7" w:rsidRDefault="006371A7">
      <w:pPr>
        <w:rPr>
          <w:rFonts w:ascii="SimHei" w:eastAsia="SimHei" w:hAnsi="Calibri" w:cs="Times New Roman"/>
          <w:kern w:val="2"/>
          <w:sz w:val="24"/>
          <w:szCs w:val="22"/>
        </w:rPr>
      </w:pPr>
      <w:r>
        <w:rPr>
          <w:rFonts w:ascii="SimHei" w:eastAsia="SimHei" w:hAnsi="Calibri" w:cs="Times New Roman"/>
          <w:kern w:val="2"/>
          <w:sz w:val="24"/>
          <w:szCs w:val="22"/>
        </w:rPr>
        <w:br w:type="page"/>
      </w:r>
    </w:p>
    <w:p w14:paraId="3ED185BF" w14:textId="4828F920"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w:t>
      </w:r>
      <w:r w:rsidR="00825C00">
        <w:rPr>
          <w:rFonts w:ascii="SimHei" w:eastAsia="SimHei" w:hAnsi="Calibri" w:cs="Times New Roman" w:hint="eastAsia"/>
          <w:kern w:val="2"/>
          <w:sz w:val="24"/>
          <w:szCs w:val="22"/>
        </w:rPr>
        <w:t>［防御性］</w:t>
      </w:r>
      <w:r w:rsidR="00925FDE">
        <w:rPr>
          <w:rFonts w:ascii="SimHei" w:eastAsia="SimHei" w:hAnsi="Calibri" w:cs="Times New Roman" w:hint="eastAsia"/>
          <w:kern w:val="2"/>
          <w:sz w:val="24"/>
          <w:szCs w:val="22"/>
        </w:rPr>
        <w:t>/</w:t>
      </w:r>
      <w:r w:rsidR="00825C00">
        <w:rPr>
          <w:rFonts w:ascii="SimHei" w:eastAsia="SimHei" w:hAnsi="Calibri" w:cs="Times New Roman" w:hint="eastAsia"/>
          <w:kern w:val="2"/>
          <w:sz w:val="24"/>
          <w:szCs w:val="22"/>
        </w:rPr>
        <w:t>［</w:t>
      </w:r>
      <w:r w:rsidR="001F4BDE">
        <w:rPr>
          <w:rFonts w:ascii="SimHei" w:eastAsia="SimHei" w:hAnsi="Calibri" w:cs="Times New Roman" w:hint="eastAsia"/>
          <w:kern w:val="2"/>
          <w:sz w:val="24"/>
          <w:szCs w:val="22"/>
        </w:rPr>
        <w:t>补充</w:t>
      </w:r>
      <w:r w:rsidR="00825C00">
        <w:rPr>
          <w:rFonts w:ascii="SimHei" w:eastAsia="SimHei" w:hAnsi="Calibri" w:cs="Times New Roman" w:hint="eastAsia"/>
          <w:kern w:val="2"/>
          <w:sz w:val="24"/>
          <w:szCs w:val="22"/>
        </w:rPr>
        <w:t>］</w:t>
      </w:r>
      <w:r w:rsidRPr="00834C8A">
        <w:rPr>
          <w:rFonts w:ascii="SimHei" w:eastAsia="SimHei" w:hAnsi="Calibri" w:cs="Times New Roman" w:hint="eastAsia"/>
          <w:kern w:val="2"/>
          <w:sz w:val="24"/>
          <w:szCs w:val="22"/>
        </w:rPr>
        <w:t>措施］</w:t>
      </w:r>
    </w:p>
    <w:p w14:paraId="0704CFB3" w14:textId="7B2E9AE2"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1F4BDE">
        <w:rPr>
          <w:rFonts w:ascii="SimHei" w:eastAsia="SimHei" w:hAnsi="Calibri" w:cs="Times New Roman" w:hint="eastAsia"/>
          <w:kern w:val="2"/>
          <w:sz w:val="21"/>
          <w:szCs w:val="22"/>
        </w:rPr>
        <w:t>7</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尽职调查</w:t>
      </w:r>
    </w:p>
    <w:p w14:paraId="5EA0BB4D" w14:textId="51FD507A" w:rsidR="00834C8A" w:rsidRPr="00834C8A" w:rsidRDefault="00F1208E"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A87AB1">
        <w:rPr>
          <w:rFonts w:ascii="SimSun" w:hAnsi="Calibri" w:cs="Times New Roman" w:hint="eastAsia"/>
          <w:bCs/>
          <w:kern w:val="2"/>
          <w:sz w:val="21"/>
          <w:szCs w:val="22"/>
        </w:rPr>
        <w:t>/</w:t>
      </w:r>
      <w:r>
        <w:rPr>
          <w:rFonts w:ascii="SimSun" w:hAnsi="Calibri" w:cs="Times New Roman" w:hint="eastAsia"/>
          <w:bCs/>
          <w:kern w:val="2"/>
          <w:sz w:val="21"/>
          <w:szCs w:val="22"/>
        </w:rPr>
        <w:t>［</w:t>
      </w:r>
      <w:r w:rsidR="00A87AB1">
        <w:rPr>
          <w:rFonts w:ascii="SimSun" w:hAnsi="Calibri" w:cs="Times New Roman" w:hint="eastAsia"/>
          <w:bCs/>
          <w:kern w:val="2"/>
          <w:sz w:val="21"/>
          <w:szCs w:val="22"/>
        </w:rPr>
        <w:t>各方</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鼓励或建立公平合理的尽职调查制度，以确保［受保护］遗传资源是根据［可适用的］</w:t>
      </w:r>
      <w:r w:rsidR="009B12BA" w:rsidRPr="00834C8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获取和惠益分享</w:t>
      </w:r>
      <w:r w:rsidR="009B12BA">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立法或监管要求获取的。</w:t>
      </w:r>
    </w:p>
    <w:p w14:paraId="573E586E" w14:textId="09330E7E" w:rsidR="00834C8A" w:rsidRPr="00834C8A" w:rsidRDefault="00F1208E"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w:t>
      </w:r>
      <w:r w:rsidRPr="00771FDB">
        <w:rPr>
          <w:rFonts w:ascii="SimSun" w:hAnsi="SimSun" w:cs="Times New Roman" w:hint="eastAsia"/>
          <w:kern w:val="2"/>
          <w:sz w:val="21"/>
          <w:szCs w:val="22"/>
          <w:lang w:val="en-CA"/>
        </w:rPr>
        <w:t>］</w:t>
      </w:r>
      <w:r w:rsidR="00834C8A" w:rsidRPr="00771FDB">
        <w:rPr>
          <w:rFonts w:ascii="SimSun" w:hAnsi="SimSun" w:cs="Times New Roman"/>
          <w:kern w:val="2"/>
          <w:sz w:val="21"/>
          <w:szCs w:val="22"/>
          <w:lang w:val="en-CA"/>
        </w:rPr>
        <w:t>/</w:t>
      </w:r>
      <w:r w:rsidRPr="00771FDB">
        <w:rPr>
          <w:rFonts w:ascii="SimSun" w:hAnsi="SimSun" w:cs="Times New Roman" w:hint="eastAsia"/>
          <w:kern w:val="2"/>
          <w:sz w:val="21"/>
          <w:szCs w:val="22"/>
          <w:lang w:val="en-CA"/>
        </w:rPr>
        <w:t>［</w:t>
      </w:r>
      <w:r w:rsidR="00834C8A" w:rsidRPr="00771FDB">
        <w:rPr>
          <w:rFonts w:ascii="SimSun" w:hAnsi="SimSun" w:cs="Times New Roman" w:hint="eastAsia"/>
          <w:kern w:val="2"/>
          <w:sz w:val="21"/>
          <w:szCs w:val="22"/>
          <w:lang w:val="en-CA"/>
        </w:rPr>
        <w:t>应当</w:t>
      </w:r>
      <w:r w:rsidRPr="00771FDB">
        <w:rPr>
          <w:rFonts w:ascii="SimSun" w:hAnsi="SimSun" w:cs="Times New Roman" w:hint="eastAsia"/>
          <w:kern w:val="2"/>
          <w:sz w:val="21"/>
          <w:szCs w:val="22"/>
          <w:lang w:val="en-CA"/>
        </w:rPr>
        <w:t>］</w:t>
      </w:r>
      <w:r w:rsidR="009E21CC" w:rsidRPr="00771FDB">
        <w:rPr>
          <w:rFonts w:ascii="SimSun" w:hAnsi="SimSun" w:cs="Times New Roman" w:hint="eastAsia"/>
          <w:kern w:val="2"/>
          <w:sz w:val="21"/>
          <w:szCs w:val="22"/>
          <w:lang w:val="en-CA"/>
        </w:rPr>
        <w:t>将</w:t>
      </w:r>
      <w:r w:rsidR="00834C8A" w:rsidRPr="00771FDB">
        <w:rPr>
          <w:rFonts w:ascii="SimSun" w:hAnsi="SimSun" w:cs="Times New Roman" w:hint="eastAsia"/>
          <w:kern w:val="2"/>
          <w:sz w:val="21"/>
          <w:szCs w:val="22"/>
          <w:lang w:val="en-CA"/>
        </w:rPr>
        <w:t>数据库</w:t>
      </w:r>
      <w:r w:rsidR="009E21CC" w:rsidRPr="00771FDB">
        <w:rPr>
          <w:rFonts w:ascii="SimSun" w:hAnsi="SimSun" w:cs="Times New Roman" w:hint="eastAsia"/>
          <w:kern w:val="2"/>
          <w:sz w:val="21"/>
          <w:szCs w:val="22"/>
          <w:lang w:val="en-CA"/>
        </w:rPr>
        <w:t>用</w:t>
      </w:r>
      <w:r w:rsidR="00834C8A" w:rsidRPr="00771FDB">
        <w:rPr>
          <w:rFonts w:ascii="SimSun" w:hAnsi="SimSun" w:cs="Times New Roman" w:hint="eastAsia"/>
          <w:kern w:val="2"/>
          <w:sz w:val="21"/>
          <w:szCs w:val="22"/>
          <w:lang w:val="en-CA"/>
        </w:rPr>
        <w:t>作</w:t>
      </w:r>
      <w:r w:rsidR="00834C8A" w:rsidRPr="00834C8A">
        <w:rPr>
          <w:rFonts w:ascii="SimSun" w:hAnsi="SimSun" w:cs="Times New Roman" w:hint="eastAsia"/>
          <w:kern w:val="2"/>
          <w:sz w:val="21"/>
          <w:szCs w:val="22"/>
          <w:lang w:val="en-CA"/>
        </w:rPr>
        <w:t>对根据国内法遵守这些尽职调查要求的情况进行监督的机制。但是，</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成员国</w:t>
      </w:r>
      <w:r>
        <w:rPr>
          <w:rFonts w:ascii="SimSun" w:hAnsi="Calibri" w:cs="Times New Roman" w:hint="eastAsia"/>
          <w:bCs/>
          <w:kern w:val="2"/>
          <w:sz w:val="21"/>
          <w:szCs w:val="22"/>
        </w:rPr>
        <w:t>］</w:t>
      </w:r>
      <w:r w:rsidR="00B07A52">
        <w:rPr>
          <w:rFonts w:ascii="SimSun" w:hAnsi="Calibri" w:cs="Times New Roman" w:hint="eastAsia"/>
          <w:bCs/>
          <w:kern w:val="2"/>
          <w:sz w:val="21"/>
          <w:szCs w:val="22"/>
        </w:rPr>
        <w:t>/</w:t>
      </w:r>
      <w:r>
        <w:rPr>
          <w:rFonts w:ascii="SimSun" w:hAnsi="Calibri" w:cs="Times New Roman" w:hint="eastAsia"/>
          <w:bCs/>
          <w:kern w:val="2"/>
          <w:sz w:val="21"/>
          <w:szCs w:val="22"/>
        </w:rPr>
        <w:t>［</w:t>
      </w:r>
      <w:r w:rsidR="00B07A52">
        <w:rPr>
          <w:rFonts w:ascii="SimSun" w:hAnsi="Calibri" w:cs="Times New Roman" w:hint="eastAsia"/>
          <w:bCs/>
          <w:kern w:val="2"/>
          <w:sz w:val="21"/>
          <w:szCs w:val="22"/>
        </w:rPr>
        <w:t>各方</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w:t>
      </w:r>
      <w:r>
        <w:rPr>
          <w:rFonts w:ascii="SimSun" w:hAnsi="Calibri" w:cs="Times New Roman" w:hint="eastAsia"/>
          <w:bCs/>
          <w:kern w:val="2"/>
          <w:sz w:val="21"/>
          <w:szCs w:val="22"/>
        </w:rPr>
        <w:t>［</w:t>
      </w:r>
      <w:r w:rsidR="00B07A52" w:rsidRPr="00834C8A">
        <w:rPr>
          <w:rFonts w:ascii="SimSun" w:hAnsi="Calibri" w:cs="Times New Roman" w:hint="eastAsia"/>
          <w:bCs/>
          <w:kern w:val="2"/>
          <w:sz w:val="21"/>
          <w:szCs w:val="22"/>
        </w:rPr>
        <w:t>应当</w:t>
      </w:r>
      <w:r>
        <w:rPr>
          <w:rFonts w:ascii="SimSun" w:hAnsi="Calibri" w:cs="Times New Roman" w:hint="eastAsia"/>
          <w:bCs/>
          <w:kern w:val="2"/>
          <w:sz w:val="21"/>
          <w:szCs w:val="22"/>
        </w:rPr>
        <w:t>］</w:t>
      </w:r>
      <w:r w:rsidR="00834C8A" w:rsidRPr="00834C8A">
        <w:rPr>
          <w:rFonts w:ascii="SimSun" w:hAnsi="SimSun" w:cs="Times New Roman" w:hint="eastAsia"/>
          <w:kern w:val="2"/>
          <w:sz w:val="21"/>
          <w:szCs w:val="22"/>
          <w:lang w:val="en-CA"/>
        </w:rPr>
        <w:t>没有义务建立这种数据库。</w:t>
      </w:r>
    </w:p>
    <w:p w14:paraId="0DD35D8A" w14:textId="04E9FE03" w:rsidR="00834C8A" w:rsidRPr="00834C8A" w:rsidRDefault="00834C8A" w:rsidP="00E312E7">
      <w:pPr>
        <w:numPr>
          <w:ilvl w:val="0"/>
          <w:numId w:val="4"/>
        </w:numPr>
        <w:overflowPunct w:val="0"/>
        <w:spacing w:afterLines="100" w:after="240" w:line="340" w:lineRule="atLeast"/>
        <w:ind w:leftChars="258" w:left="568" w:firstLine="0"/>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这种</w:t>
      </w:r>
      <w:r w:rsidRPr="00E312E7">
        <w:rPr>
          <w:rFonts w:ascii="SimSun" w:hAnsi="Calibri" w:cs="Times New Roman" w:hint="eastAsia"/>
          <w:bCs/>
          <w:kern w:val="2"/>
          <w:sz w:val="21"/>
          <w:szCs w:val="22"/>
        </w:rPr>
        <w:t>数据库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应当</w:t>
      </w:r>
      <w:r w:rsidR="00F1208E">
        <w:rPr>
          <w:rFonts w:ascii="SimSun" w:hAnsi="SimSun" w:cs="Times New Roman" w:hint="eastAsia"/>
          <w:kern w:val="2"/>
          <w:sz w:val="21"/>
          <w:szCs w:val="22"/>
          <w:lang w:val="en-CA"/>
        </w:rPr>
        <w:t>］</w:t>
      </w:r>
      <w:r w:rsidRPr="00834C8A">
        <w:rPr>
          <w:rFonts w:ascii="SimSun" w:hAnsi="SimSun" w:cs="Times New Roman" w:hint="eastAsia"/>
          <w:kern w:val="2"/>
          <w:sz w:val="21"/>
          <w:szCs w:val="22"/>
          <w:lang w:val="en-CA"/>
        </w:rPr>
        <w:t>允许潜在的专利被许可人［和潜在的投资人］访问，以确认专利所基于的［受保护］遗传资源的合法产权链。］</w:t>
      </w:r>
      <w:r w:rsidR="00A0284A" w:rsidRPr="00834C8A">
        <w:rPr>
          <w:rFonts w:ascii="SimSun" w:hAnsi="SimSun" w:cs="Times New Roman" w:hint="eastAsia"/>
          <w:kern w:val="2"/>
          <w:sz w:val="21"/>
          <w:szCs w:val="22"/>
          <w:lang w:val="en-CA"/>
        </w:rPr>
        <w:t>］</w:t>
      </w:r>
    </w:p>
    <w:p w14:paraId="00B827FE" w14:textId="7523439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94755">
        <w:rPr>
          <w:rFonts w:ascii="SimHei" w:eastAsia="SimHei" w:hAnsi="Calibri" w:cs="Times New Roman" w:hint="eastAsia"/>
          <w:kern w:val="2"/>
          <w:sz w:val="21"/>
          <w:szCs w:val="22"/>
        </w:rPr>
        <w:t>8</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w:t>
      </w:r>
      <w:r w:rsidR="00A94755" w:rsidRPr="00834C8A">
        <w:rPr>
          <w:rFonts w:ascii="SimHei" w:eastAsia="SimHei" w:hAnsi="Calibri" w:cs="Times New Roman" w:hint="eastAsia"/>
          <w:kern w:val="2"/>
          <w:sz w:val="21"/>
          <w:szCs w:val="22"/>
        </w:rPr>
        <w:t>［</w:t>
      </w:r>
      <w:r w:rsidRPr="00834C8A">
        <w:rPr>
          <w:rFonts w:ascii="SimHei" w:eastAsia="SimHei" w:hAnsi="Calibri" w:cs="Times New Roman" w:hint="eastAsia"/>
          <w:kern w:val="2"/>
          <w:sz w:val="21"/>
          <w:szCs w:val="22"/>
        </w:rPr>
        <w:t>防止［错误］</w:t>
      </w:r>
      <w:r w:rsidRPr="00834C8A">
        <w:rPr>
          <w:rFonts w:ascii="Calibri" w:hAnsi="Calibri" w:cs="Times New Roman"/>
          <w:kern w:val="2"/>
          <w:sz w:val="21"/>
          <w:szCs w:val="22"/>
          <w:vertAlign w:val="superscript"/>
        </w:rPr>
        <w:footnoteReference w:id="4"/>
      </w:r>
      <w:r w:rsidRPr="00834C8A">
        <w:rPr>
          <w:rFonts w:ascii="SimHei" w:eastAsia="SimHei" w:hAnsi="Calibri" w:cs="Times New Roman" w:hint="eastAsia"/>
          <w:kern w:val="2"/>
          <w:sz w:val="21"/>
          <w:szCs w:val="22"/>
        </w:rPr>
        <w:t>授予专利</w:t>
      </w:r>
      <w:r w:rsidR="00A94755">
        <w:rPr>
          <w:rFonts w:ascii="SimHei" w:eastAsia="SimHei" w:hAnsi="Calibri" w:cs="Times New Roman" w:hint="eastAsia"/>
          <w:kern w:val="2"/>
          <w:sz w:val="21"/>
          <w:szCs w:val="22"/>
        </w:rPr>
        <w:t>和</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和自愿行为守则</w:t>
      </w:r>
    </w:p>
    <w:p w14:paraId="33E2D8DF" w14:textId="40F05F76" w:rsidR="00834C8A" w:rsidRPr="00834C8A" w:rsidRDefault="00A94755"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hint="eastAsia"/>
          <w:bCs/>
          <w:kern w:val="2"/>
          <w:sz w:val="21"/>
          <w:szCs w:val="22"/>
        </w:rPr>
        <w:t>.１</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kern w:val="2"/>
          <w:sz w:val="21"/>
          <w:szCs w:val="22"/>
        </w:rPr>
        <w:t>应当</w:t>
      </w:r>
      <w:r w:rsidR="00F1208E">
        <w:rPr>
          <w:rFonts w:ascii="SimSun" w:hAnsi="Calibri" w:cs="Times New Roman" w:hint="eastAsia"/>
          <w:kern w:val="2"/>
          <w:sz w:val="21"/>
          <w:szCs w:val="22"/>
        </w:rPr>
        <w:t>］</w:t>
      </w:r>
    </w:p>
    <w:p w14:paraId="20A6B330" w14:textId="4172493A"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a</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酌情并根据国内法提供法律、政策或行政措施，防止在遗传资源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依据国内法具有下列属性时，对包含这种遗传资源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的提出权利要求的发明［错误］授予专利</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635050D" w14:textId="77777777" w:rsidR="00834C8A" w:rsidRPr="00834C8A" w:rsidRDefault="00834C8A" w:rsidP="00E312E7">
      <w:pPr>
        <w:overflowPunct w:val="0"/>
        <w:spacing w:afterLines="100" w:after="240" w:line="340" w:lineRule="atLeast"/>
        <w:ind w:leftChars="515" w:left="1133"/>
        <w:contextualSpacing/>
        <w:jc w:val="both"/>
        <w:rPr>
          <w:rFonts w:ascii="SimSun" w:hAnsi="Calibri" w:cs="Times New Roman"/>
          <w:kern w:val="2"/>
          <w:sz w:val="21"/>
          <w:szCs w:val="22"/>
        </w:rPr>
      </w:pPr>
      <w:r w:rsidRPr="00834C8A">
        <w:rPr>
          <w:rFonts w:ascii="SimSun" w:hAnsi="Calibri" w:cs="Times New Roman" w:hint="eastAsia"/>
          <w:kern w:val="2"/>
          <w:sz w:val="21"/>
          <w:szCs w:val="22"/>
        </w:rPr>
        <w:t>(i)</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E312E7">
      <w:pPr>
        <w:overflowPunct w:val="0"/>
        <w:spacing w:afterLines="100" w:after="240" w:line="340" w:lineRule="atLeast"/>
        <w:ind w:leftChars="515" w:left="1133"/>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t>使提出权利要求的发明不必要（具有显而易见性或不具有创造性）。</w:t>
      </w:r>
    </w:p>
    <w:p w14:paraId="126B4FF5" w14:textId="691CD342"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b</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酌情并根据国内法提供法律、政策或行政措施，允许第三方通过提交现有技术，对包含遗传资源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的发明专利的有效性提出争议</w:t>
      </w:r>
      <w:r w:rsidR="00F1208E">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39E73322" w14:textId="64612BA4"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c</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［酌情鼓励为用户制定并应用有关保护遗传资源</w:t>
      </w:r>
      <w:r w:rsidR="00834C8A" w:rsidRPr="00834C8A">
        <w:rPr>
          <w:rFonts w:ascii="SimSun" w:hAnsi="Calibri" w:cs="Times New Roman" w:hint="eastAsia"/>
          <w:bCs/>
          <w:kern w:val="2"/>
          <w:sz w:val="21"/>
          <w:szCs w:val="22"/>
        </w:rPr>
        <w:t>和［遗传资源相关传统知识］</w:t>
      </w:r>
      <w:r w:rsidR="00834C8A" w:rsidRPr="00834C8A">
        <w:rPr>
          <w:rFonts w:ascii="SimSun" w:hAnsi="Calibri" w:cs="Times New Roman" w:hint="eastAsia"/>
          <w:kern w:val="2"/>
          <w:sz w:val="21"/>
          <w:szCs w:val="22"/>
        </w:rPr>
        <w:t>的自愿行为</w:t>
      </w:r>
      <w:r w:rsidR="00834C8A" w:rsidRPr="00834C8A">
        <w:rPr>
          <w:rFonts w:ascii="SimSun" w:hAnsi="Calibri" w:cs="Times New Roman" w:hint="eastAsia"/>
          <w:bCs/>
          <w:kern w:val="2"/>
          <w:sz w:val="21"/>
          <w:szCs w:val="22"/>
        </w:rPr>
        <w:t>守则</w:t>
      </w:r>
      <w:r w:rsidR="00834C8A" w:rsidRPr="00834C8A">
        <w:rPr>
          <w:rFonts w:ascii="SimSun" w:hAnsi="Calibri" w:cs="Times New Roman" w:hint="eastAsia"/>
          <w:kern w:val="2"/>
          <w:sz w:val="21"/>
          <w:szCs w:val="22"/>
        </w:rPr>
        <w:t>和指导原则</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w:t>
      </w:r>
    </w:p>
    <w:p w14:paraId="75A183FA" w14:textId="45F00AA6" w:rsidR="00834C8A" w:rsidRPr="00834C8A" w:rsidRDefault="006371A7" w:rsidP="00E312E7">
      <w:pPr>
        <w:overflowPunct w:val="0"/>
        <w:spacing w:afterLines="100" w:after="240" w:line="340" w:lineRule="atLeast"/>
        <w:ind w:leftChars="258" w:left="568"/>
        <w:jc w:val="both"/>
        <w:rPr>
          <w:rFonts w:ascii="SimSun" w:hAnsi="Calibri" w:cs="Times New Roman"/>
          <w:kern w:val="2"/>
          <w:sz w:val="21"/>
          <w:szCs w:val="22"/>
        </w:rPr>
      </w:pPr>
      <w:r>
        <w:rPr>
          <w:rFonts w:ascii="SimSun" w:hAnsi="Calibri" w:cs="Times New Roman" w:hint="eastAsia"/>
          <w:kern w:val="2"/>
          <w:sz w:val="21"/>
          <w:szCs w:val="22"/>
        </w:rPr>
        <w:t>(</w:t>
      </w:r>
      <w:r w:rsidR="00834C8A" w:rsidRPr="00834C8A">
        <w:rPr>
          <w:rFonts w:ascii="SimSun" w:hAnsi="Calibri" w:cs="Times New Roman" w:hint="eastAsia"/>
          <w:kern w:val="2"/>
          <w:sz w:val="21"/>
          <w:szCs w:val="22"/>
        </w:rPr>
        <w:t>d</w:t>
      </w:r>
      <w:r>
        <w:rPr>
          <w:rFonts w:ascii="SimSun" w:hAnsi="Calibri" w:cs="Times New Roman" w:hint="eastAsia"/>
          <w:kern w:val="2"/>
          <w:sz w:val="21"/>
          <w:szCs w:val="22"/>
        </w:rPr>
        <w:t>)</w:t>
      </w:r>
      <w:r w:rsidR="00834C8A" w:rsidRPr="00834C8A">
        <w:rPr>
          <w:rFonts w:ascii="SimSun" w:hAnsi="Calibri" w:cs="Times New Roman" w:hint="eastAsia"/>
          <w:kern w:val="2"/>
          <w:sz w:val="21"/>
          <w:szCs w:val="22"/>
        </w:rPr>
        <w:tab/>
        <w:t>酌情</w:t>
      </w:r>
      <w:r w:rsidR="00825C00">
        <w:rPr>
          <w:rFonts w:ascii="SimSun" w:hAnsi="Calibri" w:cs="Times New Roman" w:hint="eastAsia"/>
          <w:kern w:val="2"/>
          <w:sz w:val="21"/>
          <w:szCs w:val="22"/>
        </w:rPr>
        <w:t>［在有</w:t>
      </w:r>
      <w:r w:rsidR="00825C00" w:rsidRPr="00834C8A">
        <w:rPr>
          <w:rFonts w:ascii="SimSun" w:hAnsi="Calibri" w:cs="Times New Roman" w:hint="eastAsia"/>
          <w:bCs/>
          <w:kern w:val="2"/>
          <w:sz w:val="21"/>
          <w:szCs w:val="22"/>
        </w:rPr>
        <w:t>适当保障措施</w:t>
      </w:r>
      <w:r w:rsidR="00825C00">
        <w:rPr>
          <w:rFonts w:ascii="SimSun" w:hAnsi="Calibri" w:cs="Times New Roman" w:hint="eastAsia"/>
          <w:bCs/>
          <w:kern w:val="2"/>
          <w:sz w:val="21"/>
          <w:szCs w:val="22"/>
        </w:rPr>
        <w:t>的情况下</w:t>
      </w:r>
      <w:r w:rsidR="00825C00">
        <w:rPr>
          <w:rFonts w:ascii="SimSun" w:hAnsi="Calibri" w:cs="Times New Roman" w:hint="eastAsia"/>
          <w:kern w:val="2"/>
          <w:sz w:val="21"/>
          <w:szCs w:val="22"/>
        </w:rPr>
        <w:t>］</w:t>
      </w:r>
      <w:r w:rsidR="00834C8A" w:rsidRPr="00834C8A">
        <w:rPr>
          <w:rFonts w:ascii="SimSun" w:hAnsi="Calibri" w:cs="Times New Roman" w:hint="eastAsia"/>
          <w:kern w:val="2"/>
          <w:sz w:val="21"/>
          <w:szCs w:val="22"/>
        </w:rPr>
        <w:t>为专利局的使用而建立、</w:t>
      </w:r>
      <w:r w:rsidR="00FA0527">
        <w:rPr>
          <w:rFonts w:ascii="SimSun" w:hAnsi="Calibri" w:cs="Times New Roman" w:hint="eastAsia"/>
          <w:kern w:val="2"/>
          <w:sz w:val="21"/>
          <w:szCs w:val="22"/>
        </w:rPr>
        <w:t>交换</w:t>
      </w:r>
      <w:r w:rsidR="00D53984">
        <w:rPr>
          <w:rFonts w:ascii="SimSun" w:hAnsi="Calibri" w:cs="Times New Roman" w:hint="eastAsia"/>
          <w:kern w:val="2"/>
          <w:sz w:val="21"/>
          <w:szCs w:val="22"/>
        </w:rPr>
        <w:t>、</w:t>
      </w:r>
      <w:r w:rsidR="00834C8A" w:rsidRPr="00834C8A">
        <w:rPr>
          <w:rFonts w:ascii="SimSun" w:hAnsi="Calibri" w:cs="Times New Roman" w:hint="eastAsia"/>
          <w:kern w:val="2"/>
          <w:sz w:val="21"/>
          <w:szCs w:val="22"/>
        </w:rPr>
        <w:t>传播</w:t>
      </w:r>
      <w:r w:rsidR="00D53984">
        <w:rPr>
          <w:rFonts w:ascii="SimSun" w:hAnsi="Calibri" w:cs="Times New Roman" w:hint="eastAsia"/>
          <w:kern w:val="2"/>
          <w:sz w:val="21"/>
          <w:szCs w:val="22"/>
        </w:rPr>
        <w:t>和</w:t>
      </w:r>
      <w:r w:rsidR="00834C8A" w:rsidRPr="00834C8A">
        <w:rPr>
          <w:rFonts w:ascii="SimSun" w:hAnsi="Calibri" w:cs="Times New Roman" w:hint="eastAsia"/>
          <w:kern w:val="2"/>
          <w:sz w:val="21"/>
          <w:szCs w:val="22"/>
        </w:rPr>
        <w:t>查询</w:t>
      </w:r>
      <w:r w:rsidR="00D53984">
        <w:rPr>
          <w:rFonts w:ascii="SimSun" w:hAnsi="Calibri" w:cs="Times New Roman" w:hint="eastAsia"/>
          <w:kern w:val="2"/>
          <w:sz w:val="21"/>
          <w:szCs w:val="22"/>
        </w:rPr>
        <w:t>载有与</w:t>
      </w:r>
      <w:r w:rsidR="00834C8A" w:rsidRPr="00834C8A">
        <w:rPr>
          <w:rFonts w:ascii="SimSun" w:hAnsi="Calibri" w:cs="Times New Roman" w:hint="eastAsia"/>
          <w:kern w:val="2"/>
          <w:sz w:val="21"/>
          <w:szCs w:val="22"/>
        </w:rPr>
        <w:t>遗传资源</w:t>
      </w:r>
      <w:r w:rsidR="00D53984">
        <w:rPr>
          <w:rFonts w:ascii="SimSun" w:hAnsi="Calibri" w:cs="Times New Roman" w:hint="eastAsia"/>
          <w:kern w:val="2"/>
          <w:sz w:val="21"/>
          <w:szCs w:val="22"/>
        </w:rPr>
        <w:t>和</w:t>
      </w:r>
      <w:r w:rsidR="00834C8A" w:rsidRPr="00834C8A">
        <w:rPr>
          <w:rFonts w:ascii="SimSun" w:hAnsi="Calibri" w:cs="Times New Roman" w:hint="eastAsia"/>
          <w:bCs/>
          <w:kern w:val="2"/>
          <w:sz w:val="21"/>
          <w:szCs w:val="22"/>
        </w:rPr>
        <w:t>［遗传资源相关传统知识］</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有关信息</w:t>
      </w:r>
      <w:r w:rsidR="00F1208E">
        <w:rPr>
          <w:rFonts w:ascii="SimSun" w:hAnsi="Calibri" w:cs="Times New Roman" w:hint="eastAsia"/>
          <w:bCs/>
          <w:kern w:val="2"/>
          <w:sz w:val="21"/>
          <w:szCs w:val="22"/>
        </w:rPr>
        <w:t>］</w:t>
      </w:r>
      <w:r w:rsidR="00D53984">
        <w:rPr>
          <w:rFonts w:ascii="SimSun" w:hAnsi="Calibri" w:cs="Times New Roman" w:hint="eastAsia"/>
          <w:bCs/>
          <w:kern w:val="2"/>
          <w:sz w:val="21"/>
          <w:szCs w:val="22"/>
        </w:rPr>
        <w:t>的</w:t>
      </w:r>
      <w:r w:rsidR="00834C8A" w:rsidRPr="00834C8A">
        <w:rPr>
          <w:rFonts w:ascii="SimSun" w:hAnsi="Calibri" w:cs="Times New Roman" w:hint="eastAsia"/>
          <w:bCs/>
          <w:kern w:val="2"/>
          <w:sz w:val="21"/>
          <w:szCs w:val="22"/>
        </w:rPr>
        <w:t>数据库</w:t>
      </w:r>
      <w:r w:rsidR="00834C8A" w:rsidRPr="00834C8A">
        <w:rPr>
          <w:rFonts w:ascii="SimSun" w:hAnsi="Calibri" w:cs="Times New Roman" w:hint="eastAsia"/>
          <w:kern w:val="2"/>
          <w:sz w:val="21"/>
          <w:szCs w:val="22"/>
        </w:rPr>
        <w:t>提供便利］</w:t>
      </w:r>
      <w:r w:rsidR="00825C00" w:rsidRPr="00834C8A">
        <w:rPr>
          <w:rFonts w:ascii="SimSun" w:hAnsi="Calibri" w:cs="Times New Roman" w:hint="eastAsia"/>
          <w:kern w:val="2"/>
          <w:sz w:val="21"/>
          <w:szCs w:val="22"/>
        </w:rPr>
        <w:t>。</w:t>
      </w:r>
    </w:p>
    <w:p w14:paraId="50510BD9" w14:textId="3EA431CA"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w:t>
      </w:r>
      <w:r w:rsidR="00022763">
        <w:rPr>
          <w:rFonts w:ascii="SimSun" w:hAnsi="SimSun" w:cs="Times New Roman" w:hint="eastAsia"/>
          <w:kern w:val="2"/>
          <w:sz w:val="21"/>
          <w:szCs w:val="22"/>
        </w:rPr>
        <w:t>8</w:t>
      </w:r>
      <w:r w:rsidRPr="00834C8A">
        <w:rPr>
          <w:rFonts w:ascii="SimSun" w:hAnsi="SimSun" w:cs="Times New Roman" w:hint="eastAsia"/>
          <w:kern w:val="2"/>
          <w:sz w:val="21"/>
          <w:szCs w:val="22"/>
        </w:rPr>
        <w:t>.2</w:t>
      </w:r>
      <w:r w:rsidRPr="00834C8A">
        <w:rPr>
          <w:rFonts w:ascii="SimSun" w:hAnsi="SimSun" w:cs="Times New Roman" w:hint="eastAsia"/>
          <w:kern w:val="2"/>
          <w:sz w:val="21"/>
          <w:szCs w:val="22"/>
        </w:rPr>
        <w:tab/>
        <w:t>作为第</w:t>
      </w:r>
      <w:r w:rsidR="00152B47">
        <w:rPr>
          <w:rFonts w:ascii="SimSun" w:hAnsi="SimSun" w:cs="Times New Roman" w:hint="eastAsia"/>
          <w:kern w:val="2"/>
          <w:sz w:val="21"/>
          <w:szCs w:val="22"/>
        </w:rPr>
        <w:t>4</w:t>
      </w:r>
      <w:r w:rsidRPr="00834C8A">
        <w:rPr>
          <w:rFonts w:ascii="SimSun" w:hAnsi="SimSun" w:cs="Times New Roman" w:hint="eastAsia"/>
          <w:kern w:val="2"/>
          <w:sz w:val="21"/>
          <w:szCs w:val="22"/>
        </w:rPr>
        <w:t>条规定的公开义务的补充，在本文书的实施中，</w:t>
      </w:r>
      <w:r w:rsidR="00825C00">
        <w:rPr>
          <w:rFonts w:ascii="SimSun" w:hAnsi="SimSun" w:cs="Times New Roman" w:hint="eastAsia"/>
          <w:kern w:val="2"/>
          <w:sz w:val="21"/>
          <w:szCs w:val="22"/>
        </w:rPr>
        <w:t>［成员国］</w:t>
      </w:r>
      <w:r w:rsidR="00925FDE">
        <w:rPr>
          <w:rFonts w:ascii="SimSun" w:hAnsi="SimSun" w:cs="Times New Roman" w:hint="eastAsia"/>
          <w:kern w:val="2"/>
          <w:sz w:val="21"/>
          <w:szCs w:val="22"/>
        </w:rPr>
        <w:t>/</w:t>
      </w:r>
      <w:r w:rsidR="00825C00">
        <w:rPr>
          <w:rFonts w:ascii="SimSun" w:hAnsi="SimSun" w:cs="Times New Roman" w:hint="eastAsia"/>
          <w:kern w:val="2"/>
          <w:sz w:val="21"/>
          <w:szCs w:val="22"/>
        </w:rPr>
        <w:t>［该方］</w:t>
      </w:r>
      <w:r w:rsidRPr="00834C8A">
        <w:rPr>
          <w:rFonts w:ascii="SimSun" w:hAnsi="SimSun" w:cs="Times New Roman" w:hint="eastAsia"/>
          <w:kern w:val="2"/>
          <w:sz w:val="21"/>
          <w:szCs w:val="22"/>
        </w:rPr>
        <w:t>可以按照国内法和具体情况的可能要求，根据自己的需要、优先事项和保障制度，考虑使用传统知识和遗传资源数据库。］</w:t>
      </w:r>
    </w:p>
    <w:p w14:paraId="5040719A" w14:textId="77777777" w:rsidR="00834C8A" w:rsidRPr="00834C8A" w:rsidRDefault="00834C8A" w:rsidP="00771FDB">
      <w:pPr>
        <w:keepNext/>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数据库检索系统</w:t>
      </w:r>
    </w:p>
    <w:p w14:paraId="5352FEC1" w14:textId="72F27DA5" w:rsidR="00834C8A" w:rsidRP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3</w:t>
      </w:r>
      <w:r w:rsidR="00834C8A" w:rsidRPr="00834C8A">
        <w:rPr>
          <w:rFonts w:ascii="SimSun" w:hAnsi="Calibri" w:cs="Times New Roman" w:hint="eastAsia"/>
          <w:bCs/>
          <w:kern w:val="2"/>
          <w:sz w:val="21"/>
          <w:szCs w:val="22"/>
        </w:rPr>
        <w:tab/>
        <w:t>鼓励</w:t>
      </w:r>
      <w:r w:rsidR="00834C8A" w:rsidRPr="00895421">
        <w:rPr>
          <w:rFonts w:ascii="SimSun" w:hAnsi="Calibri" w:cs="Times New Roman" w:hint="eastAsia"/>
          <w:bCs/>
          <w:kern w:val="2"/>
          <w:sz w:val="21"/>
          <w:szCs w:val="22"/>
        </w:rPr>
        <w:t>成员</w:t>
      </w:r>
      <w:r w:rsidR="00834C8A" w:rsidRPr="00834C8A">
        <w:rPr>
          <w:rFonts w:ascii="SimSun" w:hAnsi="Calibri" w:cs="Times New Roman" w:hint="eastAsia"/>
          <w:bCs/>
          <w:kern w:val="2"/>
          <w:sz w:val="21"/>
          <w:szCs w:val="22"/>
        </w:rPr>
        <w:t>与</w:t>
      </w:r>
      <w:r w:rsidR="00A0368B">
        <w:rPr>
          <w:rFonts w:ascii="SimSun" w:hAnsi="Calibri" w:cs="Times New Roman" w:hint="eastAsia"/>
          <w:bCs/>
          <w:kern w:val="2"/>
          <w:sz w:val="21"/>
          <w:szCs w:val="22"/>
        </w:rPr>
        <w:t>利益攸关方</w:t>
      </w:r>
      <w:r w:rsidR="00834C8A" w:rsidRPr="00834C8A">
        <w:rPr>
          <w:rFonts w:ascii="SimSun" w:hAnsi="Calibri" w:cs="Times New Roman" w:hint="eastAsia"/>
          <w:bCs/>
          <w:kern w:val="2"/>
          <w:sz w:val="21"/>
          <w:szCs w:val="22"/>
        </w:rPr>
        <w:t>协商，考虑本国国情，以及下列</w:t>
      </w:r>
      <w:r w:rsidR="00834C8A" w:rsidRPr="00895421">
        <w:rPr>
          <w:rFonts w:ascii="SimSun" w:hAnsi="Calibri" w:cs="Times New Roman" w:hint="eastAsia"/>
          <w:bCs/>
          <w:kern w:val="2"/>
          <w:sz w:val="21"/>
          <w:szCs w:val="22"/>
        </w:rPr>
        <w:t>考</w:t>
      </w:r>
      <w:r w:rsidR="00A235FA" w:rsidRPr="00895421">
        <w:rPr>
          <w:rFonts w:ascii="SimSun" w:hAnsi="Calibri" w:cs="Times New Roman" w:hint="eastAsia"/>
          <w:bCs/>
          <w:kern w:val="2"/>
          <w:sz w:val="21"/>
          <w:szCs w:val="22"/>
        </w:rPr>
        <w:t>量</w:t>
      </w:r>
      <w:r w:rsidR="00834C8A" w:rsidRPr="00834C8A">
        <w:rPr>
          <w:rFonts w:ascii="SimSun" w:hAnsi="Calibri" w:cs="Times New Roman" w:hint="eastAsia"/>
          <w:bCs/>
          <w:kern w:val="2"/>
          <w:sz w:val="21"/>
          <w:szCs w:val="22"/>
        </w:rPr>
        <w:t>，为建立用于专利申请检索和审查的遗传资源和［遗传资源相关传统知识］数据库［有关信息］提供便利：</w:t>
      </w:r>
    </w:p>
    <w:p w14:paraId="32041BD7" w14:textId="44718AED"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(a)</w:t>
      </w:r>
      <w:r w:rsidRPr="00834C8A">
        <w:rPr>
          <w:rFonts w:ascii="SimSun" w:hAnsi="SimSun" w:cs="Times New Roman" w:hint="eastAsia"/>
          <w:kern w:val="2"/>
          <w:sz w:val="21"/>
          <w:szCs w:val="22"/>
        </w:rPr>
        <w:tab/>
        <w:t>为互操作性起见，数据库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符合最低限度的标准和内容结构。</w:t>
      </w:r>
    </w:p>
    <w:p w14:paraId="62ACC5E5" w14:textId="582405DE"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(b)</w:t>
      </w:r>
      <w:r w:rsidRPr="00834C8A">
        <w:rPr>
          <w:rFonts w:ascii="SimSun" w:hAnsi="SimSun" w:cs="Times New Roman" w:hint="eastAsia"/>
          <w:kern w:val="2"/>
          <w:sz w:val="21"/>
          <w:szCs w:val="22"/>
        </w:rPr>
        <w:tab/>
      </w:r>
      <w:r w:rsidR="00F1208E">
        <w:rPr>
          <w:rFonts w:ascii="SimSun" w:hAnsi="SimSun" w:cs="Times New Roman" w:hint="eastAsia"/>
          <w:kern w:val="2"/>
          <w:sz w:val="21"/>
          <w:szCs w:val="22"/>
        </w:rPr>
        <w:t>［</w:t>
      </w:r>
      <w:r w:rsidRPr="00834C8A">
        <w:rPr>
          <w:rFonts w:ascii="SimSun" w:hAnsi="SimSun" w:cs="Times New Roman" w:hint="eastAsia"/>
          <w:kern w:val="2"/>
          <w:sz w:val="21"/>
          <w:szCs w:val="22"/>
        </w:rPr>
        <w:t>应</w:t>
      </w:r>
      <w:r w:rsidR="00F1208E">
        <w:rPr>
          <w:rFonts w:ascii="SimSun" w:hAnsi="SimSun" w:cs="Times New Roman" w:hint="eastAsia"/>
          <w:kern w:val="2"/>
          <w:sz w:val="21"/>
          <w:szCs w:val="22"/>
        </w:rPr>
        <w:t>］</w:t>
      </w:r>
      <w:r w:rsidR="00DE2B36">
        <w:rPr>
          <w:rFonts w:ascii="SimSun" w:hAnsi="SimSun" w:cs="Times New Roman" w:hint="eastAsia"/>
          <w:kern w:val="2"/>
          <w:sz w:val="21"/>
          <w:szCs w:val="22"/>
        </w:rPr>
        <w:t>/</w:t>
      </w:r>
      <w:r w:rsidR="00F1208E">
        <w:rPr>
          <w:rFonts w:ascii="SimSun" w:hAnsi="SimSun" w:cs="Times New Roman" w:hint="eastAsia"/>
          <w:kern w:val="2"/>
          <w:sz w:val="21"/>
          <w:szCs w:val="22"/>
        </w:rPr>
        <w:t>［</w:t>
      </w:r>
      <w:r w:rsidR="00DE2B36">
        <w:rPr>
          <w:rFonts w:ascii="SimSun" w:hAnsi="SimSun" w:cs="Times New Roman" w:hint="eastAsia"/>
          <w:kern w:val="2"/>
          <w:sz w:val="21"/>
          <w:szCs w:val="22"/>
        </w:rPr>
        <w:t>应当</w:t>
      </w:r>
      <w:r w:rsidR="00F1208E">
        <w:rPr>
          <w:rFonts w:ascii="SimSun" w:hAnsi="SimSun" w:cs="Times New Roman" w:hint="eastAsia"/>
          <w:kern w:val="2"/>
          <w:sz w:val="21"/>
          <w:szCs w:val="22"/>
        </w:rPr>
        <w:t>］</w:t>
      </w:r>
      <w:r w:rsidRPr="00834C8A">
        <w:rPr>
          <w:rFonts w:ascii="SimSun" w:hAnsi="SimSun" w:cs="Times New Roman" w:hint="eastAsia"/>
          <w:kern w:val="2"/>
          <w:sz w:val="21"/>
          <w:szCs w:val="22"/>
        </w:rPr>
        <w:t>根据国内法发展适当的保障措施［如筛选器］。</w:t>
      </w:r>
    </w:p>
    <w:p w14:paraId="1930C446" w14:textId="77777777" w:rsidR="00834C8A" w:rsidRPr="00834C8A" w:rsidRDefault="00834C8A" w:rsidP="00E312E7">
      <w:pPr>
        <w:overflowPunct w:val="0"/>
        <w:spacing w:afterLines="100" w:after="240" w:line="340" w:lineRule="atLeast"/>
        <w:ind w:leftChars="258" w:left="568"/>
        <w:jc w:val="both"/>
        <w:rPr>
          <w:rFonts w:ascii="SimSun" w:hAnsi="SimSun" w:cs="Times New Roman"/>
          <w:kern w:val="2"/>
          <w:sz w:val="21"/>
          <w:szCs w:val="22"/>
        </w:rPr>
      </w:pPr>
      <w:r w:rsidRPr="00834C8A">
        <w:rPr>
          <w:rFonts w:ascii="SimSun" w:hAnsi="SimSun" w:cs="Times New Roman"/>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产权组织</w:t>
      </w:r>
      <w:r w:rsidR="00834C8A" w:rsidRPr="00834C8A">
        <w:rPr>
          <w:rFonts w:ascii="SimSun" w:hAnsi="SimSun" w:cs="Times New Roman" w:hint="eastAsia"/>
          <w:kern w:val="2"/>
          <w:sz w:val="21"/>
          <w:szCs w:val="22"/>
        </w:rPr>
        <w:t>门户网站</w:t>
      </w:r>
    </w:p>
    <w:p w14:paraId="6C239720" w14:textId="25A4DB3D" w:rsidR="00834C8A" w:rsidRDefault="00812B01"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8</w:t>
      </w:r>
      <w:r w:rsidR="00834C8A" w:rsidRPr="00834C8A">
        <w:rPr>
          <w:rFonts w:ascii="SimSun" w:hAnsi="Calibri" w:cs="Times New Roman"/>
          <w:bCs/>
          <w:kern w:val="2"/>
          <w:sz w:val="21"/>
          <w:szCs w:val="22"/>
        </w:rPr>
        <w:t>.</w:t>
      </w:r>
      <w:r w:rsidR="00834C8A" w:rsidRPr="00834C8A">
        <w:rPr>
          <w:rFonts w:ascii="SimSun" w:hAnsi="Calibri" w:cs="Times New Roman" w:hint="eastAsia"/>
          <w:bCs/>
          <w:kern w:val="2"/>
          <w:sz w:val="21"/>
          <w:szCs w:val="22"/>
        </w:rPr>
        <w:t>4</w:t>
      </w:r>
      <w:r w:rsidR="00834C8A" w:rsidRPr="00834C8A">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DE2B36">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建立数据库检索系统（</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00834C8A" w:rsidRPr="00834C8A">
        <w:rPr>
          <w:rFonts w:ascii="SimSun" w:hAnsi="Calibri" w:cs="Times New Roman" w:hint="eastAsia"/>
          <w:bCs/>
          <w:kern w:val="2"/>
          <w:sz w:val="21"/>
          <w:szCs w:val="22"/>
        </w:rPr>
        <w:t>成员含有其境内遗传资源和非秘密［遗传资源相关传统知识］的数据库联系起来。</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门户网站将允许审查员［和公众］直接从国家数据库查询和</w:t>
      </w:r>
      <w:r w:rsidR="00834C8A" w:rsidRPr="00834C8A">
        <w:rPr>
          <w:rFonts w:ascii="SimSun" w:hAnsi="Calibri" w:cs="Times New Roman" w:hint="eastAsia"/>
          <w:kern w:val="2"/>
          <w:sz w:val="21"/>
          <w:szCs w:val="22"/>
        </w:rPr>
        <w:t>检索</w:t>
      </w:r>
      <w:r w:rsidR="00834C8A" w:rsidRPr="00834C8A">
        <w:rPr>
          <w:rFonts w:ascii="SimSun" w:hAnsi="Calibri" w:cs="Times New Roman" w:hint="eastAsia"/>
          <w:bCs/>
          <w:kern w:val="2"/>
          <w:sz w:val="21"/>
          <w:szCs w:val="22"/>
        </w:rPr>
        <w:t>数据。</w:t>
      </w:r>
      <w:r w:rsidR="00822669">
        <w:rPr>
          <w:rFonts w:ascii="SimSun" w:hAnsi="Calibri" w:cs="Times New Roman"/>
          <w:bCs/>
          <w:kern w:val="2"/>
          <w:sz w:val="21"/>
          <w:szCs w:val="22"/>
        </w:rPr>
        <w:t>产权组织</w:t>
      </w:r>
      <w:r w:rsidR="00834C8A" w:rsidRPr="00834C8A">
        <w:rPr>
          <w:rFonts w:ascii="SimSun" w:hAnsi="Calibri" w:cs="Times New Roman" w:hint="eastAsia"/>
          <w:bCs/>
          <w:kern w:val="2"/>
          <w:sz w:val="21"/>
          <w:szCs w:val="22"/>
        </w:rPr>
        <w:t>门户还将包括适当的保障措施</w:t>
      </w:r>
      <w:r w:rsidR="00834C8A" w:rsidRPr="00834C8A">
        <w:rPr>
          <w:rFonts w:ascii="SimSun" w:hAnsi="SimSun" w:cs="Times New Roman" w:hint="eastAsia"/>
          <w:kern w:val="2"/>
          <w:sz w:val="21"/>
          <w:szCs w:val="22"/>
        </w:rPr>
        <w:t>［如筛选器］</w:t>
      </w:r>
      <w:r w:rsidR="00834C8A" w:rsidRPr="00834C8A">
        <w:rPr>
          <w:rFonts w:ascii="SimSun" w:hAnsi="Calibri" w:cs="Times New Roman" w:hint="eastAsia"/>
          <w:bCs/>
          <w:kern w:val="2"/>
          <w:sz w:val="21"/>
          <w:szCs w:val="22"/>
        </w:rPr>
        <w:t>。</w:t>
      </w:r>
      <w:r w:rsidR="00834C8A" w:rsidRPr="00834C8A">
        <w:rPr>
          <w:rFonts w:ascii="SimSun" w:hAnsi="Calibri" w:cs="Times New Roman"/>
          <w:bCs/>
          <w:kern w:val="2"/>
          <w:sz w:val="21"/>
          <w:szCs w:val="22"/>
        </w:rPr>
        <w:t>］</w:t>
      </w:r>
    </w:p>
    <w:p w14:paraId="064A1850" w14:textId="46F86FBF" w:rsidR="00065300" w:rsidRDefault="00E33837" w:rsidP="00834C8A">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bCs/>
          <w:kern w:val="2"/>
          <w:sz w:val="21"/>
          <w:szCs w:val="22"/>
        </w:rPr>
        <w:t>8.5</w:t>
      </w:r>
      <w:r>
        <w:rPr>
          <w:rFonts w:ascii="SimSun" w:hAnsi="Calibri" w:cs="Times New Roman" w:hint="eastAsia"/>
          <w:bCs/>
          <w:kern w:val="2"/>
          <w:sz w:val="21"/>
          <w:szCs w:val="22"/>
        </w:rPr>
        <w:tab/>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成员国</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C81481">
        <w:rPr>
          <w:rFonts w:ascii="SimSun" w:hAnsi="Calibri" w:cs="Times New Roman" w:hint="eastAsia"/>
          <w:bCs/>
          <w:kern w:val="2"/>
          <w:sz w:val="21"/>
          <w:szCs w:val="22"/>
        </w:rPr>
        <w:t>各方</w:t>
      </w:r>
      <w:r w:rsidR="00F1208E">
        <w:rPr>
          <w:rFonts w:ascii="SimSun" w:hAnsi="Calibri" w:cs="Times New Roman" w:hint="eastAsia"/>
          <w:bCs/>
          <w:kern w:val="2"/>
          <w:sz w:val="21"/>
          <w:szCs w:val="22"/>
        </w:rPr>
        <w:t>］</w:t>
      </w:r>
      <w:r w:rsidR="00C81481" w:rsidRPr="00834C8A">
        <w:rPr>
          <w:rFonts w:ascii="SimSun" w:hAnsi="Calibri" w:cs="Times New Roman" w:hint="eastAsia"/>
          <w:bCs/>
          <w:kern w:val="2"/>
          <w:sz w:val="21"/>
          <w:szCs w:val="22"/>
        </w:rPr>
        <w:t>应</w:t>
      </w:r>
      <w:r w:rsidR="00C81481">
        <w:rPr>
          <w:rFonts w:ascii="SimSun" w:hAnsi="Calibri" w:cs="Times New Roman" w:hint="eastAsia"/>
          <w:bCs/>
          <w:kern w:val="2"/>
          <w:sz w:val="21"/>
          <w:szCs w:val="22"/>
        </w:rPr>
        <w:t>当</w:t>
      </w:r>
      <w:r w:rsidR="00710A36" w:rsidRPr="00834C8A">
        <w:rPr>
          <w:rFonts w:ascii="SimSun" w:hAnsi="Calibri" w:cs="Times New Roman" w:hint="eastAsia"/>
          <w:kern w:val="2"/>
          <w:sz w:val="21"/>
          <w:szCs w:val="22"/>
        </w:rPr>
        <w:t>酌情并根据国内法提供</w:t>
      </w:r>
      <w:r w:rsidR="00710A36">
        <w:rPr>
          <w:rFonts w:ascii="SimSun" w:hAnsi="Calibri" w:cs="Times New Roman" w:hint="eastAsia"/>
          <w:kern w:val="2"/>
          <w:sz w:val="21"/>
          <w:szCs w:val="22"/>
        </w:rPr>
        <w:t>有效的</w:t>
      </w:r>
      <w:r w:rsidR="00710A36" w:rsidRPr="00834C8A">
        <w:rPr>
          <w:rFonts w:ascii="SimSun" w:hAnsi="Calibri" w:cs="Times New Roman" w:hint="eastAsia"/>
          <w:kern w:val="2"/>
          <w:sz w:val="21"/>
          <w:szCs w:val="22"/>
        </w:rPr>
        <w:t>法律、政策或行政措施，</w:t>
      </w:r>
      <w:r w:rsidR="00710A36">
        <w:rPr>
          <w:rFonts w:ascii="SimSun" w:hAnsi="Calibri" w:cs="Times New Roman" w:hint="eastAsia"/>
          <w:kern w:val="2"/>
          <w:sz w:val="21"/>
          <w:szCs w:val="22"/>
        </w:rPr>
        <w:t>来实施和管理产权组织门户。</w:t>
      </w:r>
      <w:r w:rsidR="00F1208E">
        <w:rPr>
          <w:rFonts w:ascii="SimSun" w:hAnsi="Calibri" w:cs="Times New Roman" w:hint="eastAsia"/>
          <w:kern w:val="2"/>
          <w:sz w:val="21"/>
          <w:szCs w:val="22"/>
        </w:rPr>
        <w:t>］</w:t>
      </w:r>
    </w:p>
    <w:p w14:paraId="5154CAEB" w14:textId="77777777" w:rsidR="00065300" w:rsidRDefault="00065300">
      <w:pPr>
        <w:rPr>
          <w:rFonts w:ascii="SimSun" w:hAnsi="Calibri" w:cs="Times New Roman"/>
          <w:kern w:val="2"/>
          <w:sz w:val="21"/>
          <w:szCs w:val="22"/>
        </w:rPr>
      </w:pPr>
      <w:r>
        <w:rPr>
          <w:rFonts w:ascii="SimSun" w:hAnsi="Calibri" w:cs="Times New Roman"/>
          <w:kern w:val="2"/>
          <w:sz w:val="21"/>
          <w:szCs w:val="22"/>
        </w:rPr>
        <w:br w:type="page"/>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［四、最终条款］</w:t>
      </w:r>
    </w:p>
    <w:p w14:paraId="3C817208" w14:textId="43E3BA18" w:rsidR="00333FA2" w:rsidRPr="00834C8A" w:rsidRDefault="00333FA2" w:rsidP="00333FA2">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Pr>
          <w:rFonts w:ascii="SimHei" w:eastAsia="SimHei" w:hAnsi="Calibri" w:cs="Times New Roman" w:hint="eastAsia"/>
          <w:kern w:val="2"/>
          <w:sz w:val="21"/>
          <w:szCs w:val="22"/>
        </w:rPr>
        <w:t>9</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00E20D25">
        <w:rPr>
          <w:rFonts w:ascii="SimHei" w:eastAsia="SimHei" w:hAnsi="Calibri" w:cs="Times New Roman" w:hint="eastAsia"/>
          <w:kern w:val="2"/>
          <w:sz w:val="21"/>
          <w:szCs w:val="22"/>
        </w:rPr>
        <w:t>预防性保护措施</w:t>
      </w:r>
    </w:p>
    <w:p w14:paraId="707F1026" w14:textId="08CF1F94" w:rsidR="00333FA2" w:rsidRDefault="00F1208E" w:rsidP="00771FDB">
      <w:pPr>
        <w:overflowPunct w:val="0"/>
        <w:adjustRightInd w:val="0"/>
        <w:spacing w:afterLines="100" w:after="240" w:line="340" w:lineRule="atLeast"/>
        <w:jc w:val="both"/>
        <w:rPr>
          <w:rFonts w:ascii="SimHei" w:eastAsia="SimHei" w:hAnsi="Calibri" w:cs="Times New Roman"/>
          <w:kern w:val="2"/>
          <w:sz w:val="21"/>
          <w:szCs w:val="22"/>
        </w:rPr>
      </w:pPr>
      <w:r>
        <w:rPr>
          <w:rFonts w:ascii="SimSun" w:hAnsi="Calibri" w:cs="Times New Roman" w:hint="eastAsia"/>
          <w:bCs/>
          <w:kern w:val="2"/>
          <w:sz w:val="21"/>
          <w:szCs w:val="22"/>
        </w:rPr>
        <w:t>［</w:t>
      </w:r>
      <w:r w:rsidR="00E20D25">
        <w:rPr>
          <w:rFonts w:ascii="SimSun" w:hAnsi="Calibri" w:cs="Times New Roman" w:hint="eastAsia"/>
          <w:bCs/>
          <w:kern w:val="2"/>
          <w:sz w:val="21"/>
          <w:szCs w:val="22"/>
        </w:rPr>
        <w:t>在</w:t>
      </w:r>
      <w:r w:rsidR="00E20D25" w:rsidRPr="00E20D25">
        <w:rPr>
          <w:rFonts w:ascii="SimSun" w:hAnsi="Calibri" w:cs="Times New Roman" w:hint="eastAsia"/>
          <w:bCs/>
          <w:kern w:val="2"/>
          <w:sz w:val="21"/>
          <w:szCs w:val="22"/>
        </w:rPr>
        <w:t>自然界</w:t>
      </w:r>
      <w:r w:rsidR="00E20D25">
        <w:rPr>
          <w:rFonts w:ascii="SimSun" w:hAnsi="Calibri" w:cs="Times New Roman" w:hint="eastAsia"/>
          <w:bCs/>
          <w:kern w:val="2"/>
          <w:sz w:val="21"/>
          <w:szCs w:val="22"/>
        </w:rPr>
        <w:t>发现</w:t>
      </w:r>
      <w:r w:rsidR="00E20D25" w:rsidRPr="00E20D25">
        <w:rPr>
          <w:rFonts w:ascii="SimSun" w:hAnsi="Calibri" w:cs="Times New Roman" w:hint="eastAsia"/>
          <w:bCs/>
          <w:kern w:val="2"/>
          <w:sz w:val="21"/>
          <w:szCs w:val="22"/>
        </w:rPr>
        <w:t>或从中分离出</w:t>
      </w:r>
      <w:r w:rsidR="00E20D25">
        <w:rPr>
          <w:rFonts w:ascii="SimSun" w:hAnsi="Calibri" w:cs="Times New Roman" w:hint="eastAsia"/>
          <w:bCs/>
          <w:kern w:val="2"/>
          <w:sz w:val="21"/>
          <w:szCs w:val="22"/>
        </w:rPr>
        <w:t>来</w:t>
      </w:r>
      <w:r w:rsidR="00E20D25" w:rsidRPr="00E20D25">
        <w:rPr>
          <w:rFonts w:ascii="SimSun" w:hAnsi="Calibri" w:cs="Times New Roman" w:hint="eastAsia"/>
          <w:bCs/>
          <w:kern w:val="2"/>
          <w:sz w:val="21"/>
          <w:szCs w:val="22"/>
        </w:rPr>
        <w:t>的遗传资源不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被视为</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发明</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，因此</w:t>
      </w:r>
      <w:r w:rsidR="00E20D25">
        <w:rPr>
          <w:rFonts w:ascii="SimSun" w:hAnsi="Calibri" w:cs="Times New Roman" w:hint="eastAsia"/>
          <w:bCs/>
          <w:kern w:val="2"/>
          <w:sz w:val="21"/>
          <w:szCs w:val="22"/>
        </w:rPr>
        <w:t>不</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应</w:t>
      </w:r>
      <w:r>
        <w:rPr>
          <w:rFonts w:ascii="SimSun" w:hAnsi="Calibri" w:cs="Times New Roman" w:hint="eastAsia"/>
          <w:bCs/>
          <w:kern w:val="2"/>
          <w:sz w:val="21"/>
          <w:szCs w:val="22"/>
        </w:rPr>
        <w:t>］</w:t>
      </w:r>
      <w:r w:rsidR="00E20D25">
        <w:rPr>
          <w:rFonts w:ascii="SimSun" w:hAnsi="Calibri" w:cs="Times New Roman" w:hint="eastAsia"/>
          <w:bCs/>
          <w:kern w:val="2"/>
          <w:sz w:val="21"/>
          <w:szCs w:val="22"/>
        </w:rPr>
        <w:t>/</w:t>
      </w:r>
      <w:r>
        <w:rPr>
          <w:rFonts w:ascii="SimSun" w:hAnsi="Calibri" w:cs="Times New Roman" w:hint="eastAsia"/>
          <w:bCs/>
          <w:kern w:val="2"/>
          <w:sz w:val="21"/>
          <w:szCs w:val="22"/>
        </w:rPr>
        <w:t>［</w:t>
      </w:r>
      <w:r w:rsidR="00E20D25">
        <w:rPr>
          <w:rFonts w:ascii="SimSun" w:hAnsi="Calibri" w:cs="Times New Roman" w:hint="eastAsia"/>
          <w:bCs/>
          <w:kern w:val="2"/>
          <w:sz w:val="21"/>
          <w:szCs w:val="22"/>
        </w:rPr>
        <w:t>应当</w:t>
      </w:r>
      <w:r>
        <w:rPr>
          <w:rFonts w:ascii="SimSun" w:hAnsi="Calibri" w:cs="Times New Roman" w:hint="eastAsia"/>
          <w:bCs/>
          <w:kern w:val="2"/>
          <w:sz w:val="21"/>
          <w:szCs w:val="22"/>
        </w:rPr>
        <w:t>］</w:t>
      </w:r>
      <w:r w:rsidR="00E20D25">
        <w:rPr>
          <w:rFonts w:ascii="SimSun" w:hAnsi="Calibri" w:cs="Times New Roman" w:hint="eastAsia"/>
          <w:bCs/>
          <w:kern w:val="2"/>
          <w:sz w:val="21"/>
          <w:szCs w:val="22"/>
        </w:rPr>
        <w:t>授予</w:t>
      </w:r>
      <w:r w:rsidR="00D05914">
        <w:rPr>
          <w:rFonts w:ascii="SimSun" w:hAnsi="Calibri" w:cs="Times New Roman" w:hint="eastAsia"/>
          <w:bCs/>
          <w:kern w:val="2"/>
          <w:sz w:val="21"/>
          <w:szCs w:val="22"/>
        </w:rPr>
        <w:t>任何</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知识产权</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专利</w:t>
      </w:r>
      <w:r>
        <w:rPr>
          <w:rFonts w:ascii="SimSun" w:hAnsi="Calibri" w:cs="Times New Roman" w:hint="eastAsia"/>
          <w:bCs/>
          <w:kern w:val="2"/>
          <w:sz w:val="21"/>
          <w:szCs w:val="22"/>
        </w:rPr>
        <w:t>］</w:t>
      </w:r>
      <w:r w:rsidR="00E20D25" w:rsidRPr="00E20D25">
        <w:rPr>
          <w:rFonts w:ascii="SimSun" w:hAnsi="Calibri" w:cs="Times New Roman" w:hint="eastAsia"/>
          <w:bCs/>
          <w:kern w:val="2"/>
          <w:sz w:val="21"/>
          <w:szCs w:val="22"/>
        </w:rPr>
        <w:t>权利。</w:t>
      </w:r>
      <w:r>
        <w:rPr>
          <w:rFonts w:ascii="SimSun" w:hAnsi="Calibri" w:cs="Times New Roman" w:hint="eastAsia"/>
          <w:bCs/>
          <w:kern w:val="2"/>
          <w:sz w:val="21"/>
          <w:szCs w:val="22"/>
        </w:rPr>
        <w:t>］</w:t>
      </w:r>
    </w:p>
    <w:p w14:paraId="6AE473C3" w14:textId="17C1862F"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315DC5">
        <w:rPr>
          <w:rFonts w:ascii="SimHei" w:eastAsia="SimHei" w:hAnsi="Calibri" w:cs="Times New Roman" w:hint="eastAsia"/>
          <w:kern w:val="2"/>
          <w:sz w:val="21"/>
          <w:szCs w:val="22"/>
        </w:rPr>
        <w:t>10</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与国际协定的关系</w:t>
      </w:r>
    </w:p>
    <w:p w14:paraId="5939F1E1" w14:textId="52F380E5"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r>
      <w:r w:rsidR="00834C8A" w:rsidRPr="00834C8A">
        <w:rPr>
          <w:rFonts w:ascii="SimSun" w:hAnsi="Calibri" w:cs="Times New Roman" w:hint="eastAsia"/>
          <w:bCs/>
          <w:kern w:val="2"/>
          <w:sz w:val="21"/>
          <w:szCs w:val="22"/>
        </w:rPr>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［在［直接基于］［涉及］［利用］遗传资源和［遗传资源相关传统知识］的［</w:t>
      </w:r>
      <w:r w:rsidR="00834C8A" w:rsidRPr="00834C8A">
        <w:rPr>
          <w:rFonts w:ascii="SimSun" w:hAnsi="Calibri" w:cs="Times New Roman" w:hint="eastAsia"/>
          <w:kern w:val="2"/>
          <w:sz w:val="21"/>
          <w:szCs w:val="22"/>
        </w:rPr>
        <w:t>知识产权</w:t>
      </w:r>
      <w:r w:rsidR="00834C8A" w:rsidRPr="00834C8A">
        <w:rPr>
          <w:rFonts w:ascii="SimSun" w:hAnsi="Calibri" w:cs="Times New Roman" w:hint="eastAsia"/>
          <w:bCs/>
          <w:kern w:val="2"/>
          <w:sz w:val="21"/>
          <w:szCs w:val="22"/>
        </w:rPr>
        <w:t>］［专利］权利与相关［现有的］国际协定和条约之间］建立一种相互支持的关</w:t>
      </w:r>
      <w:r w:rsidR="00D37732">
        <w:rPr>
          <w:rFonts w:ascii="SimSun" w:hAnsi="SimSun"/>
          <w:sz w:val="21"/>
        </w:rPr>
        <w:t>‍</w:t>
      </w:r>
      <w:r w:rsidR="00834C8A" w:rsidRPr="00834C8A">
        <w:rPr>
          <w:rFonts w:ascii="SimSun" w:hAnsi="Calibri" w:cs="Times New Roman" w:hint="eastAsia"/>
          <w:bCs/>
          <w:kern w:val="2"/>
          <w:sz w:val="21"/>
          <w:szCs w:val="22"/>
        </w:rPr>
        <w:t>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0D2D4A61"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.1</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00834C8A" w:rsidRPr="00834C8A">
        <w:rPr>
          <w:rFonts w:ascii="SimSun" w:hAnsi="Calibri" w:cs="Times New Roman"/>
          <w:bCs/>
          <w:kern w:val="2"/>
          <w:sz w:val="21"/>
          <w:szCs w:val="22"/>
        </w:rPr>
        <w:t>］</w:t>
      </w:r>
    </w:p>
    <w:p w14:paraId="02119D7F" w14:textId="642783E9" w:rsidR="00834C8A" w:rsidRPr="00834C8A" w:rsidRDefault="00ED5527"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hint="eastAsia"/>
          <w:bCs/>
          <w:kern w:val="2"/>
          <w:sz w:val="21"/>
          <w:szCs w:val="22"/>
        </w:rPr>
        <w:t>.2</w:t>
      </w:r>
      <w:r w:rsidR="00834C8A" w:rsidRPr="00834C8A">
        <w:rPr>
          <w:rFonts w:ascii="SimSun" w:hAnsi="Calibri" w:cs="Times New Roman" w:hint="eastAsia"/>
          <w:bCs/>
          <w:kern w:val="2"/>
          <w:sz w:val="21"/>
          <w:szCs w:val="22"/>
        </w:rPr>
        <w:tab/>
        <w:t>［本文书</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补充而不意图修改关于相关客体的其他协定，而且尤其</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00834C8A" w:rsidRPr="00834C8A">
        <w:rPr>
          <w:rFonts w:ascii="SimSun" w:hAnsi="Calibri" w:cs="Times New Roman" w:hint="eastAsia"/>
          <w:bCs/>
          <w:kern w:val="2"/>
          <w:sz w:val="21"/>
          <w:szCs w:val="22"/>
        </w:rPr>
        <w:t>支持［《世界人权宣言》和］</w:t>
      </w:r>
      <w:r w:rsidR="00834C8A" w:rsidRPr="00834C8A">
        <w:rPr>
          <w:rFonts w:ascii="SimSun" w:hAnsi="Calibri" w:cs="Times New Roman" w:hint="eastAsia"/>
          <w:kern w:val="2"/>
          <w:sz w:val="21"/>
          <w:szCs w:val="22"/>
        </w:rPr>
        <w:t>《联合国土著人民权利宣言》</w:t>
      </w:r>
      <w:r w:rsidR="00834C8A" w:rsidRPr="00834C8A">
        <w:rPr>
          <w:rFonts w:ascii="SimSun" w:hAnsi="Calibri" w:cs="Times New Roman" w:hint="eastAsia"/>
          <w:bCs/>
          <w:kern w:val="2"/>
          <w:sz w:val="21"/>
          <w:szCs w:val="22"/>
        </w:rPr>
        <w:t>第31条。］</w:t>
      </w:r>
    </w:p>
    <w:p w14:paraId="78D3C3EF" w14:textId="5AFC7A34" w:rsidR="00834C8A" w:rsidRPr="00834C8A" w:rsidRDefault="00D6368C" w:rsidP="00834C8A">
      <w:pPr>
        <w:overflowPunct w:val="0"/>
        <w:adjustRightInd w:val="0"/>
        <w:spacing w:afterLines="100" w:after="240" w:line="340" w:lineRule="atLeast"/>
        <w:jc w:val="both"/>
        <w:rPr>
          <w:rFonts w:ascii="SimSun" w:hAnsi="Calibri" w:cs="Times New Roman"/>
          <w:bCs/>
          <w:kern w:val="2"/>
          <w:sz w:val="21"/>
          <w:szCs w:val="22"/>
        </w:rPr>
      </w:pPr>
      <w:r>
        <w:rPr>
          <w:rFonts w:ascii="SimSun" w:hAnsi="Calibri" w:cs="Times New Roman" w:hint="eastAsia"/>
          <w:bCs/>
          <w:kern w:val="2"/>
          <w:sz w:val="21"/>
          <w:szCs w:val="22"/>
        </w:rPr>
        <w:t>10</w:t>
      </w:r>
      <w:r w:rsidR="00834C8A" w:rsidRPr="00834C8A">
        <w:rPr>
          <w:rFonts w:ascii="SimSun" w:hAnsi="Calibri" w:cs="Times New Roman"/>
          <w:bCs/>
          <w:kern w:val="2"/>
          <w:sz w:val="21"/>
          <w:szCs w:val="22"/>
        </w:rPr>
        <w:t>.3</w:t>
      </w:r>
      <w:r w:rsidR="00834C8A" w:rsidRPr="00834C8A">
        <w:rPr>
          <w:rFonts w:ascii="SimSun" w:hAnsi="Calibri" w:cs="Times New Roman"/>
          <w:bCs/>
          <w:kern w:val="2"/>
          <w:sz w:val="21"/>
          <w:szCs w:val="22"/>
        </w:rPr>
        <w:tab/>
        <w:t>［</w:t>
      </w:r>
      <w:r w:rsidR="00834C8A" w:rsidRPr="00834C8A">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本文书的任何规定均不得解释为有害于或有损于《联合国土著人民权利宣言》中所体现的土著人民的权利。发生法律冲突时，该宣言中所体现的土著人民权利优先，任何解释应以该宣言的条款为指导。</w:t>
      </w:r>
      <w:r w:rsidR="00834C8A" w:rsidRPr="00834C8A">
        <w:rPr>
          <w:rFonts w:ascii="SimSun" w:hAnsi="Calibri" w:cs="Times New Roman"/>
          <w:bCs/>
          <w:kern w:val="2"/>
          <w:sz w:val="21"/>
          <w:szCs w:val="22"/>
        </w:rPr>
        <w:t>］］</w:t>
      </w:r>
    </w:p>
    <w:p w14:paraId="6F10ADDF" w14:textId="76D8282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D6368C">
        <w:rPr>
          <w:rFonts w:ascii="SimSun" w:hAnsi="Calibri" w:cs="Times New Roman" w:hint="eastAsia"/>
          <w:bCs/>
          <w:kern w:val="2"/>
          <w:sz w:val="21"/>
          <w:szCs w:val="22"/>
        </w:rPr>
        <w:t>10</w:t>
      </w:r>
      <w:r w:rsidRPr="00834C8A">
        <w:rPr>
          <w:rFonts w:ascii="SimSun" w:hAnsi="Calibri" w:cs="Times New Roman"/>
          <w:bCs/>
          <w:kern w:val="2"/>
          <w:sz w:val="21"/>
          <w:szCs w:val="22"/>
        </w:rPr>
        <w:t>.4</w:t>
      </w:r>
      <w:r w:rsidRPr="00834C8A">
        <w:rPr>
          <w:rFonts w:ascii="SimSun" w:hAnsi="Calibri" w:cs="Times New Roman"/>
          <w:bCs/>
          <w:kern w:val="2"/>
          <w:sz w:val="21"/>
          <w:szCs w:val="22"/>
        </w:rPr>
        <w:tab/>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w:t>
      </w:r>
      <w:r w:rsidR="00132AC0"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应当</w:t>
      </w:r>
      <w:r w:rsidR="00132AC0" w:rsidRPr="00834C8A">
        <w:rPr>
          <w:rFonts w:ascii="SimSun" w:hAnsi="SimSun" w:cs="Times New Roman" w:hint="eastAsia"/>
          <w:kern w:val="2"/>
          <w:sz w:val="21"/>
          <w:szCs w:val="22"/>
          <w:lang w:val="en-CA"/>
        </w:rPr>
        <w:t>］</w:t>
      </w:r>
      <w:r w:rsidRPr="00834C8A">
        <w:rPr>
          <w:rFonts w:ascii="SimSun" w:hAnsi="Calibri" w:cs="Times New Roman" w:hint="eastAsia"/>
          <w:bCs/>
          <w:kern w:val="2"/>
          <w:sz w:val="21"/>
          <w:szCs w:val="22"/>
        </w:rPr>
        <w:t>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和［遗传资源相关传统知识］</w:t>
      </w:r>
      <w:r w:rsidR="005A4BF8">
        <w:rPr>
          <w:rFonts w:ascii="SimSun" w:hAnsi="Calibri" w:cs="Times New Roman" w:hint="eastAsia"/>
          <w:bCs/>
          <w:kern w:val="2"/>
          <w:sz w:val="21"/>
          <w:szCs w:val="22"/>
        </w:rPr>
        <w:t>起源</w:t>
      </w:r>
      <w:r w:rsidRPr="00834C8A">
        <w:rPr>
          <w:rFonts w:ascii="SimSun" w:hAnsi="Calibri" w:cs="Times New Roman" w:hint="eastAsia"/>
          <w:bCs/>
          <w:kern w:val="2"/>
          <w:sz w:val="21"/>
          <w:szCs w:val="22"/>
        </w:rPr>
        <w:t>和来源的强制公开要求。［修正还</w:t>
      </w:r>
      <w:r w:rsidR="00F1208E">
        <w:rPr>
          <w:rFonts w:ascii="SimSun" w:hAnsi="Calibri" w:cs="Times New Roman" w:hint="eastAsia"/>
          <w:bCs/>
          <w:kern w:val="2"/>
          <w:sz w:val="21"/>
          <w:szCs w:val="22"/>
        </w:rPr>
        <w:t>［</w:t>
      </w:r>
      <w:r w:rsidR="005A4BF8"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5A4BF8">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要求确认事先知情同意、根据与原产国共同商定的条件进行惠益分享的证据。］］</w:t>
      </w:r>
    </w:p>
    <w:p w14:paraId="6DEB3321" w14:textId="5D88D4C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w:t>
      </w:r>
      <w:r w:rsidR="00A23D76">
        <w:rPr>
          <w:rFonts w:ascii="SimHei" w:eastAsia="SimHei" w:hAnsi="Calibri" w:cs="Times New Roman" w:hint="eastAsia"/>
          <w:kern w:val="2"/>
          <w:sz w:val="21"/>
          <w:szCs w:val="22"/>
        </w:rPr>
        <w:t>11</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国际合作</w:t>
      </w:r>
    </w:p>
    <w:p w14:paraId="73156136" w14:textId="3712E344"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相关机构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鼓励《专利合作条约》成员］［PCT改革工作组</w:t>
      </w:r>
      <w:r w:rsidR="00F1208E">
        <w:rPr>
          <w:rFonts w:ascii="SimSun" w:hAnsi="Calibri" w:cs="Times New Roman" w:hint="eastAsia"/>
          <w:bCs/>
          <w:kern w:val="2"/>
          <w:sz w:val="21"/>
          <w:szCs w:val="22"/>
        </w:rPr>
        <w:t>［</w:t>
      </w:r>
      <w:r w:rsidR="00BC669F"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BC669F">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］制定一套供《专利合作条约》国际检索和审查单位［对遗传资源和［遗传资源相关传统知识］相关申请进行［检索和审查］］［进行</w:t>
      </w:r>
      <w:r w:rsidR="00BC669F">
        <w:rPr>
          <w:rFonts w:ascii="SimSun" w:hAnsi="Calibri" w:cs="Times New Roman" w:hint="eastAsia"/>
          <w:bCs/>
          <w:kern w:val="2"/>
          <w:sz w:val="21"/>
          <w:szCs w:val="22"/>
        </w:rPr>
        <w:t>起源</w:t>
      </w:r>
      <w:r w:rsidRPr="00834C8A">
        <w:rPr>
          <w:rFonts w:ascii="SimSun" w:hAnsi="Calibri" w:cs="Times New Roman" w:hint="eastAsia"/>
          <w:bCs/>
          <w:kern w:val="2"/>
          <w:sz w:val="21"/>
          <w:szCs w:val="22"/>
        </w:rPr>
        <w:t>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lastRenderedPageBreak/>
        <w:t>替代方案</w:t>
      </w:r>
    </w:p>
    <w:p w14:paraId="14B76448" w14:textId="43C5A18C"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w:t>
      </w: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成员应当合作共享有关遗传资源的信息和使用遗传资源的知识，包括传统知识。</w:t>
      </w:r>
      <w:r w:rsidRPr="00834C8A">
        <w:rPr>
          <w:rFonts w:ascii="SimSun" w:hAnsi="Calibri" w:cs="Times New Roman"/>
          <w:bCs/>
          <w:kern w:val="2"/>
          <w:sz w:val="21"/>
          <w:szCs w:val="22"/>
        </w:rPr>
        <w:t>］</w:t>
      </w:r>
    </w:p>
    <w:p w14:paraId="5A8EEA6F" w14:textId="0FD35779"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513ACB">
        <w:rPr>
          <w:rFonts w:ascii="SimHei" w:eastAsia="SimHei" w:hAnsi="Calibri" w:cs="Times New Roman" w:hint="eastAsia"/>
          <w:kern w:val="2"/>
          <w:sz w:val="21"/>
          <w:szCs w:val="22"/>
        </w:rPr>
        <w:t>2</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跨境合作</w:t>
      </w:r>
    </w:p>
    <w:p w14:paraId="37C47AB8" w14:textId="32967BBB"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［在一个以上的缔约方领土以原生境条件存在相同的遗传资源和［遗传资源相关传统知识］的，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w:t>
      </w:r>
      <w:r w:rsidR="00F1208E">
        <w:rPr>
          <w:rFonts w:ascii="SimSun" w:hAnsi="Calibri" w:cs="Times New Roman" w:hint="eastAsia"/>
          <w:bCs/>
          <w:kern w:val="2"/>
          <w:sz w:val="21"/>
          <w:szCs w:val="22"/>
        </w:rPr>
        <w:t>［</w:t>
      </w:r>
      <w:r w:rsidR="004F3425" w:rsidRPr="00E20D25">
        <w:rPr>
          <w:rFonts w:ascii="SimSun" w:hAnsi="Calibri" w:cs="Times New Roman" w:hint="eastAsia"/>
          <w:bCs/>
          <w:kern w:val="2"/>
          <w:sz w:val="21"/>
          <w:szCs w:val="22"/>
        </w:rPr>
        <w:t>应</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w:t>
      </w:r>
      <w:r w:rsidR="00F1208E">
        <w:rPr>
          <w:rFonts w:ascii="SimSun" w:hAnsi="Calibri" w:cs="Times New Roman" w:hint="eastAsia"/>
          <w:bCs/>
          <w:kern w:val="2"/>
          <w:sz w:val="21"/>
          <w:szCs w:val="22"/>
        </w:rPr>
        <w:t>［</w:t>
      </w:r>
      <w:r w:rsidR="004F3425">
        <w:rPr>
          <w:rFonts w:ascii="SimSun" w:hAnsi="Calibri" w:cs="Times New Roman" w:hint="eastAsia"/>
          <w:bCs/>
          <w:kern w:val="2"/>
          <w:sz w:val="21"/>
          <w:szCs w:val="22"/>
        </w:rPr>
        <w:t>应当</w:t>
      </w:r>
      <w:r w:rsidR="00F1208E">
        <w:rPr>
          <w:rFonts w:ascii="SimSun" w:hAnsi="Calibri" w:cs="Times New Roman" w:hint="eastAsia"/>
          <w:bCs/>
          <w:kern w:val="2"/>
          <w:sz w:val="21"/>
          <w:szCs w:val="22"/>
        </w:rPr>
        <w:t>］</w:t>
      </w:r>
      <w:r w:rsidRPr="00834C8A">
        <w:rPr>
          <w:rFonts w:ascii="SimSun" w:hAnsi="Calibri" w:cs="Times New Roman" w:hint="eastAsia"/>
          <w:bCs/>
          <w:kern w:val="2"/>
          <w:sz w:val="21"/>
          <w:szCs w:val="22"/>
        </w:rPr>
        <w:t>努力合作，酌情让有关土著［人民］和当地社区参与进来，在适当的时候采取利用习惯法和议定书、支持且不违反本文书的目标和国家立法的措施。］</w:t>
      </w:r>
    </w:p>
    <w:p w14:paraId="07A4A8E2" w14:textId="521570A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w:t>
      </w:r>
      <w:r w:rsidR="008A5B35">
        <w:rPr>
          <w:rFonts w:ascii="SimHei" w:eastAsia="SimHei" w:hAnsi="Calibri" w:cs="Times New Roman" w:hint="eastAsia"/>
          <w:kern w:val="2"/>
          <w:sz w:val="21"/>
          <w:szCs w:val="22"/>
        </w:rPr>
        <w:t>3</w:t>
      </w:r>
      <w:r w:rsidRPr="00834C8A">
        <w:rPr>
          <w:rFonts w:ascii="SimHei" w:eastAsia="SimHei" w:hAnsi="Calibri" w:cs="Times New Roman" w:hint="eastAsia"/>
          <w:kern w:val="2"/>
          <w:sz w:val="21"/>
          <w:szCs w:val="22"/>
        </w:rPr>
        <w:t>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技术援助、合作与能力建设</w:t>
      </w:r>
    </w:p>
    <w:p w14:paraId="52EF96E1" w14:textId="6C518C49"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4C7C1918" w14:textId="77777777" w:rsidR="00834C8A" w:rsidRPr="00834C8A" w:rsidRDefault="00834C8A" w:rsidP="00834C8A">
      <w:pPr>
        <w:overflowPunct w:val="0"/>
        <w:spacing w:afterLines="50" w:after="120" w:line="340" w:lineRule="atLeast"/>
        <w:ind w:left="5534"/>
        <w:jc w:val="both"/>
        <w:rPr>
          <w:rFonts w:ascii="KaiTi" w:eastAsia="KaiTi" w:hAnsi="KaiTi"/>
          <w:sz w:val="21"/>
        </w:rPr>
      </w:pPr>
    </w:p>
    <w:p w14:paraId="679AE674" w14:textId="58F49993" w:rsidR="002928D3" w:rsidRDefault="00F1208E" w:rsidP="002A1B4C">
      <w:pPr>
        <w:overflowPunct w:val="0"/>
        <w:spacing w:afterLines="50" w:after="120" w:line="340" w:lineRule="atLeast"/>
        <w:ind w:left="5534"/>
        <w:jc w:val="both"/>
        <w:rPr>
          <w:rFonts w:ascii="KaiTi" w:eastAsia="KaiTi" w:hAnsi="KaiTi"/>
          <w:sz w:val="21"/>
        </w:rPr>
      </w:pPr>
      <w:r>
        <w:rPr>
          <w:rFonts w:ascii="KaiTi" w:eastAsia="KaiTi" w:hAnsi="KaiTi" w:hint="eastAsia"/>
          <w:sz w:val="21"/>
        </w:rPr>
        <w:t>［</w:t>
      </w:r>
      <w:r w:rsidR="00825C00">
        <w:rPr>
          <w:rFonts w:ascii="KaiTi" w:eastAsia="KaiTi" w:hAnsi="KaiTi" w:hint="eastAsia"/>
          <w:sz w:val="21"/>
        </w:rPr>
        <w:t>附件和</w:t>
      </w:r>
      <w:r w:rsidR="00834C8A" w:rsidRPr="00834C8A">
        <w:rPr>
          <w:rFonts w:ascii="KaiTi" w:eastAsia="KaiTi" w:hAnsi="KaiTi" w:hint="eastAsia"/>
          <w:sz w:val="21"/>
        </w:rPr>
        <w:t>文件完</w:t>
      </w:r>
      <w:r>
        <w:rPr>
          <w:rFonts w:ascii="KaiTi" w:eastAsia="KaiTi" w:hAnsi="KaiTi" w:hint="eastAsia"/>
          <w:sz w:val="21"/>
        </w:rPr>
        <w:t>］</w:t>
      </w:r>
    </w:p>
    <w:sectPr w:rsidR="002928D3" w:rsidSect="00834C8A">
      <w:headerReference w:type="default" r:id="rId10"/>
      <w:headerReference w:type="firs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6AD7" w14:textId="77777777" w:rsidR="00573D04" w:rsidRDefault="00573D04">
      <w:r>
        <w:separator/>
      </w:r>
    </w:p>
  </w:endnote>
  <w:endnote w:type="continuationSeparator" w:id="0">
    <w:p w14:paraId="0E77B398" w14:textId="77777777" w:rsidR="00573D04" w:rsidRDefault="00573D04" w:rsidP="003B38C1">
      <w:r>
        <w:separator/>
      </w:r>
    </w:p>
    <w:p w14:paraId="21317F39" w14:textId="77777777" w:rsidR="00573D04" w:rsidRPr="003B38C1" w:rsidRDefault="00573D04" w:rsidP="003B38C1">
      <w:pPr>
        <w:spacing w:after="60"/>
        <w:rPr>
          <w:sz w:val="17"/>
        </w:rPr>
      </w:pPr>
      <w:r>
        <w:rPr>
          <w:sz w:val="17"/>
        </w:rPr>
        <w:t>[Endnote continued from previous page]</w:t>
      </w:r>
    </w:p>
  </w:endnote>
  <w:endnote w:type="continuationNotice" w:id="1">
    <w:p w14:paraId="792E253D" w14:textId="77777777" w:rsidR="00573D04" w:rsidRPr="003B38C1" w:rsidRDefault="00573D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D8B9" w14:textId="77777777" w:rsidR="00573D04" w:rsidRDefault="00573D04">
      <w:r>
        <w:separator/>
      </w:r>
    </w:p>
  </w:footnote>
  <w:footnote w:type="continuationSeparator" w:id="0">
    <w:p w14:paraId="5CF3F122" w14:textId="77777777" w:rsidR="00573D04" w:rsidRDefault="00573D04" w:rsidP="008B60B2">
      <w:r>
        <w:separator/>
      </w:r>
    </w:p>
    <w:p w14:paraId="157697FF" w14:textId="77777777" w:rsidR="00573D04" w:rsidRPr="00ED77FB" w:rsidRDefault="00573D04" w:rsidP="008B60B2">
      <w:pPr>
        <w:spacing w:after="60"/>
        <w:rPr>
          <w:sz w:val="17"/>
          <w:szCs w:val="17"/>
        </w:rPr>
      </w:pPr>
      <w:r w:rsidRPr="00ED77FB">
        <w:rPr>
          <w:sz w:val="17"/>
          <w:szCs w:val="17"/>
        </w:rPr>
        <w:t>[Footnote continued from previous page]</w:t>
      </w:r>
    </w:p>
  </w:footnote>
  <w:footnote w:type="continuationNotice" w:id="1">
    <w:p w14:paraId="1B5F8129" w14:textId="77777777" w:rsidR="00573D04" w:rsidRPr="00ED77FB" w:rsidRDefault="00573D04" w:rsidP="008B60B2">
      <w:pPr>
        <w:spacing w:before="60"/>
        <w:jc w:val="right"/>
        <w:rPr>
          <w:sz w:val="17"/>
          <w:szCs w:val="17"/>
        </w:rPr>
      </w:pPr>
      <w:r w:rsidRPr="00ED77FB">
        <w:rPr>
          <w:sz w:val="17"/>
          <w:szCs w:val="17"/>
        </w:rPr>
        <w:t>[Footnote continued on next page]</w:t>
      </w:r>
    </w:p>
  </w:footnote>
  <w:footnote w:id="2">
    <w:p w14:paraId="5657A8AA" w14:textId="18A118E2" w:rsidR="004C0EA3" w:rsidRPr="00A609EE" w:rsidRDefault="004C0EA3" w:rsidP="00A609EE">
      <w:pPr>
        <w:pStyle w:val="ac"/>
        <w:overflowPunct w:val="0"/>
        <w:jc w:val="both"/>
        <w:rPr>
          <w:rFonts w:ascii="SimSun" w:hAnsi="SimSun"/>
        </w:rPr>
      </w:pPr>
      <w:r w:rsidRPr="00A609EE">
        <w:rPr>
          <w:rStyle w:val="af6"/>
          <w:rFonts w:ascii="SimSun" w:hAnsi="SimSun"/>
        </w:rPr>
        <w:footnoteRef/>
      </w:r>
      <w:r w:rsidRPr="00A609EE">
        <w:rPr>
          <w:rFonts w:ascii="SimSun" w:hAnsi="SimSun"/>
        </w:rPr>
        <w:t xml:space="preserve"> </w:t>
      </w:r>
      <w:r w:rsidRPr="00A609EE">
        <w:rPr>
          <w:rFonts w:ascii="SimSun" w:hAnsi="SimSun" w:hint="eastAsia"/>
        </w:rPr>
        <w:tab/>
        <w:t>此词在文件中未</w:t>
      </w:r>
      <w:r w:rsidR="00A609EE">
        <w:rPr>
          <w:rFonts w:ascii="SimSun" w:hAnsi="SimSun" w:hint="eastAsia"/>
        </w:rPr>
        <w:t>照此</w:t>
      </w:r>
      <w:r w:rsidRPr="00A609EE">
        <w:rPr>
          <w:rFonts w:ascii="SimSun" w:hAnsi="SimSun" w:hint="eastAsia"/>
        </w:rPr>
        <w:t>出现，但在从案文中全面删除“相关传统知识”的同时予以引入。经考虑，感觉引入此词的成员国应有机会澄清其是否在案文中仍然有关。</w:t>
      </w:r>
    </w:p>
  </w:footnote>
  <w:footnote w:id="3">
    <w:p w14:paraId="089F89DD" w14:textId="21B51771" w:rsidR="004C0EA3" w:rsidRPr="00A609EE" w:rsidRDefault="004C0EA3" w:rsidP="00A609EE">
      <w:pPr>
        <w:pStyle w:val="ac"/>
        <w:jc w:val="both"/>
        <w:rPr>
          <w:rFonts w:ascii="SimSun" w:hAnsi="SimSun"/>
        </w:rPr>
      </w:pPr>
      <w:r w:rsidRPr="00A609EE">
        <w:rPr>
          <w:rStyle w:val="af6"/>
          <w:rFonts w:ascii="SimSun" w:hAnsi="SimSun"/>
        </w:rPr>
        <w:footnoteRef/>
      </w:r>
      <w:r w:rsidRPr="00A609EE">
        <w:rPr>
          <w:rFonts w:ascii="SimSun" w:hAnsi="SimSun"/>
        </w:rPr>
        <w:t xml:space="preserve"> </w:t>
      </w:r>
      <w:r w:rsidR="00A609EE">
        <w:rPr>
          <w:rFonts w:ascii="SimSun" w:hAnsi="SimSun" w:hint="eastAsia"/>
        </w:rPr>
        <w:tab/>
      </w:r>
      <w:r w:rsidRPr="00A609EE">
        <w:rPr>
          <w:rFonts w:ascii="SimSun" w:hAnsi="SimSun" w:hint="eastAsia"/>
        </w:rPr>
        <w:t>《名古屋议定书》第14条第2款中的替代措辞是“在不妨碍保护保密信息的情况下”。</w:t>
      </w:r>
    </w:p>
  </w:footnote>
  <w:footnote w:id="4">
    <w:p w14:paraId="23B2E9C8" w14:textId="3900135C" w:rsidR="004C0EA3" w:rsidRDefault="004C0EA3" w:rsidP="00A609EE">
      <w:pPr>
        <w:pStyle w:val="ac"/>
        <w:overflowPunct w:val="0"/>
        <w:jc w:val="both"/>
      </w:pPr>
      <w:r w:rsidRPr="00A609EE">
        <w:rPr>
          <w:rStyle w:val="af6"/>
          <w:rFonts w:ascii="SimSun" w:hAnsi="SimSun"/>
        </w:rPr>
        <w:footnoteRef/>
      </w:r>
      <w:r w:rsidRPr="00A609EE">
        <w:rPr>
          <w:rFonts w:ascii="SimSun" w:hAnsi="SimSun"/>
        </w:rPr>
        <w:t xml:space="preserve"> </w:t>
      </w:r>
      <w:r w:rsidRPr="00A609EE">
        <w:rPr>
          <w:rFonts w:ascii="SimSun" w:hAnsi="SimSun" w:hint="eastAsia"/>
        </w:rPr>
        <w:tab/>
        <w:t>一个成员国要求将标题改为“保护专利要求”。但是，协调人不理解这项建议的含义，要求在修改前予以澄</w:t>
      </w:r>
      <w:r w:rsidR="00D37732">
        <w:rPr>
          <w:rFonts w:ascii="SimSun" w:hAnsi="SimSun"/>
        </w:rPr>
        <w:t>‍</w:t>
      </w:r>
      <w:r w:rsidRPr="00A609EE">
        <w:rPr>
          <w:rFonts w:ascii="SimSun" w:hAnsi="SimSun" w:hint="eastAsia"/>
        </w:rPr>
        <w:t>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596BA" w14:textId="1A9FD634" w:rsidR="004C0EA3" w:rsidRDefault="00FB11FD" w:rsidP="00834C8A">
    <w:pPr>
      <w:pStyle w:val="ae"/>
      <w:jc w:val="right"/>
      <w:rPr>
        <w:rFonts w:ascii="SimSun" w:hAnsi="SimSun"/>
        <w:sz w:val="21"/>
      </w:rPr>
    </w:pPr>
    <w:bookmarkStart w:id="6" w:name="Code2"/>
    <w:bookmarkEnd w:id="6"/>
    <w:r w:rsidRPr="00FB11FD">
      <w:rPr>
        <w:rFonts w:ascii="SimSun" w:hAnsi="SimSun"/>
        <w:sz w:val="21"/>
      </w:rPr>
      <w:t>WIPO/GRTKF/IC/36/4</w:t>
    </w:r>
  </w:p>
  <w:p w14:paraId="151421C2" w14:textId="127046F1" w:rsidR="004C0EA3" w:rsidRDefault="004C0EA3" w:rsidP="00834C8A">
    <w:pPr>
      <w:pStyle w:val="ae"/>
      <w:jc w:val="right"/>
      <w:rPr>
        <w:rFonts w:ascii="SimSun" w:hAnsi="SimSun"/>
        <w:sz w:val="21"/>
      </w:rPr>
    </w:pPr>
    <w:r>
      <w:rPr>
        <w:rFonts w:ascii="SimSun" w:hAnsi="SimSun" w:hint="eastAsia"/>
        <w:sz w:val="21"/>
      </w:rPr>
      <w:t>第</w:t>
    </w:r>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FB11FD" w:rsidRPr="00FB11FD">
      <w:rPr>
        <w:rFonts w:ascii="SimSun" w:hAnsi="SimSun"/>
        <w:noProof/>
        <w:sz w:val="21"/>
        <w:lang w:val="zh-CN"/>
      </w:rPr>
      <w:t>2</w:t>
    </w:r>
    <w:r w:rsidRPr="00834C8A">
      <w:rPr>
        <w:rFonts w:ascii="SimSun" w:hAnsi="SimSun"/>
        <w:sz w:val="21"/>
      </w:rPr>
      <w:fldChar w:fldCharType="end"/>
    </w:r>
    <w:r>
      <w:rPr>
        <w:rFonts w:ascii="SimSun" w:hAnsi="SimSun" w:hint="eastAsia"/>
        <w:sz w:val="21"/>
      </w:rPr>
      <w:t>页</w:t>
    </w:r>
  </w:p>
  <w:p w14:paraId="405FCE31" w14:textId="77777777" w:rsidR="004C0EA3" w:rsidRDefault="004C0EA3" w:rsidP="00834C8A">
    <w:pPr>
      <w:pStyle w:val="ae"/>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BD946" w14:textId="6A5D30F8" w:rsidR="00231A0C" w:rsidRPr="00FB11FD" w:rsidRDefault="00231A0C" w:rsidP="00231A0C">
    <w:pPr>
      <w:pStyle w:val="ae"/>
      <w:jc w:val="right"/>
      <w:rPr>
        <w:rFonts w:ascii="SimSun" w:hAnsi="SimSun"/>
        <w:sz w:val="21"/>
      </w:rPr>
    </w:pPr>
    <w:r w:rsidRPr="00FB11FD">
      <w:rPr>
        <w:rFonts w:ascii="SimSun" w:hAnsi="SimSun"/>
        <w:sz w:val="21"/>
      </w:rPr>
      <w:t>WIPO/GRTKF/IC/</w:t>
    </w:r>
    <w:r w:rsidR="000F3261">
      <w:rPr>
        <w:rFonts w:ascii="SimSun" w:hAnsi="SimSun" w:hint="eastAsia"/>
        <w:sz w:val="21"/>
      </w:rPr>
      <w:t>40</w:t>
    </w:r>
    <w:r w:rsidRPr="00FB11FD">
      <w:rPr>
        <w:rFonts w:ascii="SimSun" w:hAnsi="SimSun"/>
        <w:sz w:val="21"/>
      </w:rPr>
      <w:t>/</w:t>
    </w:r>
    <w:r w:rsidR="000F3261">
      <w:rPr>
        <w:rFonts w:ascii="SimSun" w:hAnsi="SimSun" w:hint="eastAsia"/>
        <w:sz w:val="21"/>
      </w:rPr>
      <w:t>6</w:t>
    </w:r>
  </w:p>
  <w:p w14:paraId="41E3A10A" w14:textId="71204A14" w:rsidR="00FB11FD" w:rsidRDefault="00231A0C" w:rsidP="00834C8A">
    <w:pPr>
      <w:pStyle w:val="ae"/>
      <w:jc w:val="right"/>
      <w:rPr>
        <w:rFonts w:ascii="SimSun" w:hAnsi="SimSun"/>
        <w:sz w:val="21"/>
      </w:rPr>
    </w:pPr>
    <w:r w:rsidRPr="00FB11FD">
      <w:rPr>
        <w:rFonts w:ascii="SimSun" w:hAnsi="SimSun" w:hint="eastAsia"/>
        <w:sz w:val="21"/>
      </w:rPr>
      <w:t>附件</w:t>
    </w:r>
    <w:r w:rsidR="00FB11FD">
      <w:rPr>
        <w:rFonts w:ascii="SimSun" w:hAnsi="SimSun" w:hint="eastAsia"/>
        <w:sz w:val="21"/>
      </w:rPr>
      <w:t>第</w:t>
    </w:r>
    <w:r w:rsidR="00FB11FD" w:rsidRPr="00834C8A">
      <w:rPr>
        <w:rFonts w:ascii="SimSun" w:hAnsi="SimSun"/>
        <w:sz w:val="21"/>
      </w:rPr>
      <w:fldChar w:fldCharType="begin"/>
    </w:r>
    <w:r w:rsidR="00FB11FD" w:rsidRPr="00834C8A">
      <w:rPr>
        <w:rFonts w:ascii="SimSun" w:hAnsi="SimSun"/>
        <w:sz w:val="21"/>
      </w:rPr>
      <w:instrText>PAGE   \* MERGEFORMAT</w:instrText>
    </w:r>
    <w:r w:rsidR="00FB11FD" w:rsidRPr="00834C8A">
      <w:rPr>
        <w:rFonts w:ascii="SimSun" w:hAnsi="SimSun"/>
        <w:sz w:val="21"/>
      </w:rPr>
      <w:fldChar w:fldCharType="separate"/>
    </w:r>
    <w:r w:rsidR="000F3261" w:rsidRPr="000F3261">
      <w:rPr>
        <w:rFonts w:ascii="SimSun" w:hAnsi="SimSun"/>
        <w:noProof/>
        <w:sz w:val="21"/>
        <w:lang w:val="zh-CN"/>
      </w:rPr>
      <w:t>4</w:t>
    </w:r>
    <w:r w:rsidR="00FB11FD" w:rsidRPr="00834C8A">
      <w:rPr>
        <w:rFonts w:ascii="SimSun" w:hAnsi="SimSun"/>
        <w:sz w:val="21"/>
      </w:rPr>
      <w:fldChar w:fldCharType="end"/>
    </w:r>
    <w:r w:rsidR="00FB11FD">
      <w:rPr>
        <w:rFonts w:ascii="SimSun" w:hAnsi="SimSun" w:hint="eastAsia"/>
        <w:sz w:val="21"/>
      </w:rPr>
      <w:t>页</w:t>
    </w:r>
  </w:p>
  <w:p w14:paraId="54A5D74C" w14:textId="77777777" w:rsidR="00FB11FD" w:rsidRDefault="00FB11FD" w:rsidP="00834C8A">
    <w:pPr>
      <w:pStyle w:val="ae"/>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96F5" w14:textId="135D4C47" w:rsidR="00FB11FD" w:rsidRPr="00FB11FD" w:rsidRDefault="000F3261" w:rsidP="00FB11FD">
    <w:pPr>
      <w:pStyle w:val="ae"/>
      <w:jc w:val="right"/>
      <w:rPr>
        <w:rFonts w:ascii="SimSun" w:hAnsi="SimSun"/>
        <w:sz w:val="21"/>
      </w:rPr>
    </w:pPr>
    <w:r>
      <w:rPr>
        <w:rFonts w:ascii="SimSun" w:hAnsi="SimSun"/>
        <w:sz w:val="21"/>
      </w:rPr>
      <w:t>WIPO/GRTKF/IC/</w:t>
    </w:r>
    <w:r>
      <w:rPr>
        <w:rFonts w:ascii="SimSun" w:hAnsi="SimSun" w:hint="eastAsia"/>
        <w:sz w:val="21"/>
      </w:rPr>
      <w:t>40</w:t>
    </w:r>
    <w:r w:rsidR="00FB11FD" w:rsidRPr="00FB11FD">
      <w:rPr>
        <w:rFonts w:ascii="SimSun" w:hAnsi="SimSun"/>
        <w:sz w:val="21"/>
      </w:rPr>
      <w:t>/</w:t>
    </w:r>
    <w:r>
      <w:rPr>
        <w:rFonts w:ascii="SimSun" w:hAnsi="SimSun" w:hint="eastAsia"/>
        <w:sz w:val="21"/>
      </w:rPr>
      <w:t>6</w:t>
    </w:r>
  </w:p>
  <w:p w14:paraId="388CF7A3" w14:textId="70D7EFEA" w:rsidR="00FB11FD" w:rsidRPr="00FB11FD" w:rsidRDefault="00FB11FD" w:rsidP="00FB11FD">
    <w:pPr>
      <w:pStyle w:val="ae"/>
      <w:jc w:val="right"/>
      <w:rPr>
        <w:rFonts w:ascii="SimSun" w:hAnsi="SimSun"/>
        <w:sz w:val="21"/>
      </w:rPr>
    </w:pPr>
    <w:r w:rsidRPr="00FB11FD">
      <w:rPr>
        <w:rFonts w:ascii="SimSun" w:hAnsi="SimSun" w:hint="eastAsia"/>
        <w:sz w:val="21"/>
      </w:rPr>
      <w:t>附</w:t>
    </w:r>
    <w:r w:rsidR="00231A0C">
      <w:rPr>
        <w:rFonts w:ascii="SimSun" w:hAnsi="SimSun" w:hint="eastAsia"/>
        <w:sz w:val="21"/>
      </w:rPr>
      <w:t xml:space="preserve">　</w:t>
    </w:r>
    <w:r w:rsidRPr="00FB11FD">
      <w:rPr>
        <w:rFonts w:ascii="SimSun" w:hAnsi="SimSun" w:hint="eastAsia"/>
        <w:sz w:val="21"/>
      </w:rPr>
      <w:t>件</w:t>
    </w:r>
  </w:p>
  <w:p w14:paraId="03FBAE27" w14:textId="77777777" w:rsidR="00FB11FD" w:rsidRPr="00FB11FD" w:rsidRDefault="00FB11FD" w:rsidP="00FB11FD">
    <w:pPr>
      <w:pStyle w:val="ae"/>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9"/>
  </w:num>
  <w:num w:numId="5">
    <w:abstractNumId w:val="5"/>
  </w:num>
  <w:num w:numId="6">
    <w:abstractNumId w:val="4"/>
  </w:num>
  <w:num w:numId="7">
    <w:abstractNumId w:val="7"/>
  </w:num>
  <w:num w:numId="8">
    <w:abstractNumId w:val="1"/>
  </w:num>
  <w:num w:numId="9">
    <w:abstractNumId w:val="8"/>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22763"/>
    <w:rsid w:val="000251CF"/>
    <w:rsid w:val="00025407"/>
    <w:rsid w:val="0003022A"/>
    <w:rsid w:val="0003301A"/>
    <w:rsid w:val="00042957"/>
    <w:rsid w:val="00043CAA"/>
    <w:rsid w:val="00057BDC"/>
    <w:rsid w:val="000619CF"/>
    <w:rsid w:val="00062943"/>
    <w:rsid w:val="000651A6"/>
    <w:rsid w:val="00065300"/>
    <w:rsid w:val="00067F1C"/>
    <w:rsid w:val="00075432"/>
    <w:rsid w:val="000800EA"/>
    <w:rsid w:val="000816AB"/>
    <w:rsid w:val="00081D3A"/>
    <w:rsid w:val="00086059"/>
    <w:rsid w:val="000968ED"/>
    <w:rsid w:val="000973AE"/>
    <w:rsid w:val="000A1FBE"/>
    <w:rsid w:val="000C3525"/>
    <w:rsid w:val="000E0020"/>
    <w:rsid w:val="000E21EC"/>
    <w:rsid w:val="000E31BA"/>
    <w:rsid w:val="000F3261"/>
    <w:rsid w:val="000F3AC0"/>
    <w:rsid w:val="000F5E56"/>
    <w:rsid w:val="00100E81"/>
    <w:rsid w:val="001104EB"/>
    <w:rsid w:val="00110910"/>
    <w:rsid w:val="00131EC7"/>
    <w:rsid w:val="00132AC0"/>
    <w:rsid w:val="00135BA2"/>
    <w:rsid w:val="001362EE"/>
    <w:rsid w:val="0015084F"/>
    <w:rsid w:val="00152A12"/>
    <w:rsid w:val="00152B47"/>
    <w:rsid w:val="00155B81"/>
    <w:rsid w:val="001610DA"/>
    <w:rsid w:val="00170288"/>
    <w:rsid w:val="00172953"/>
    <w:rsid w:val="001832A6"/>
    <w:rsid w:val="001843D6"/>
    <w:rsid w:val="00186C58"/>
    <w:rsid w:val="00191C84"/>
    <w:rsid w:val="001A162B"/>
    <w:rsid w:val="001B31DE"/>
    <w:rsid w:val="001D1F0E"/>
    <w:rsid w:val="001D58A1"/>
    <w:rsid w:val="001E1977"/>
    <w:rsid w:val="001E338A"/>
    <w:rsid w:val="001E6B9B"/>
    <w:rsid w:val="001E73F6"/>
    <w:rsid w:val="001F0226"/>
    <w:rsid w:val="001F23C8"/>
    <w:rsid w:val="001F4BDE"/>
    <w:rsid w:val="001F752D"/>
    <w:rsid w:val="0020038A"/>
    <w:rsid w:val="00210E58"/>
    <w:rsid w:val="002121FA"/>
    <w:rsid w:val="00214715"/>
    <w:rsid w:val="0021570D"/>
    <w:rsid w:val="0022449D"/>
    <w:rsid w:val="00227BFE"/>
    <w:rsid w:val="00231A0C"/>
    <w:rsid w:val="002322F8"/>
    <w:rsid w:val="00237DA2"/>
    <w:rsid w:val="002438C5"/>
    <w:rsid w:val="002634C4"/>
    <w:rsid w:val="00264C55"/>
    <w:rsid w:val="002740A9"/>
    <w:rsid w:val="00282B44"/>
    <w:rsid w:val="00284D25"/>
    <w:rsid w:val="002928D3"/>
    <w:rsid w:val="00293505"/>
    <w:rsid w:val="002A1B4C"/>
    <w:rsid w:val="002A414A"/>
    <w:rsid w:val="002B0B6F"/>
    <w:rsid w:val="002B1A86"/>
    <w:rsid w:val="002B694A"/>
    <w:rsid w:val="002C3CD9"/>
    <w:rsid w:val="002E29C3"/>
    <w:rsid w:val="002E5B99"/>
    <w:rsid w:val="002F0C6D"/>
    <w:rsid w:val="002F1FE6"/>
    <w:rsid w:val="002F4BA7"/>
    <w:rsid w:val="002F4E68"/>
    <w:rsid w:val="002F6D65"/>
    <w:rsid w:val="002F7975"/>
    <w:rsid w:val="00312F7F"/>
    <w:rsid w:val="00315DC5"/>
    <w:rsid w:val="003228B7"/>
    <w:rsid w:val="00333FA2"/>
    <w:rsid w:val="0034654E"/>
    <w:rsid w:val="00346B8E"/>
    <w:rsid w:val="00356A2A"/>
    <w:rsid w:val="00366182"/>
    <w:rsid w:val="003673CF"/>
    <w:rsid w:val="00373951"/>
    <w:rsid w:val="003845C1"/>
    <w:rsid w:val="00385993"/>
    <w:rsid w:val="003A1EDD"/>
    <w:rsid w:val="003A6F89"/>
    <w:rsid w:val="003B38C1"/>
    <w:rsid w:val="003B66C3"/>
    <w:rsid w:val="003C28B8"/>
    <w:rsid w:val="003C5E0D"/>
    <w:rsid w:val="003C6EE3"/>
    <w:rsid w:val="003E052C"/>
    <w:rsid w:val="003E2F63"/>
    <w:rsid w:val="003E58F1"/>
    <w:rsid w:val="003F5C55"/>
    <w:rsid w:val="004049C1"/>
    <w:rsid w:val="0040567C"/>
    <w:rsid w:val="00410EDA"/>
    <w:rsid w:val="00414D77"/>
    <w:rsid w:val="00423E3E"/>
    <w:rsid w:val="00424D70"/>
    <w:rsid w:val="00427499"/>
    <w:rsid w:val="00427A40"/>
    <w:rsid w:val="00427AF4"/>
    <w:rsid w:val="00427BDC"/>
    <w:rsid w:val="0043565F"/>
    <w:rsid w:val="004400E2"/>
    <w:rsid w:val="004452EF"/>
    <w:rsid w:val="004647DA"/>
    <w:rsid w:val="0046705A"/>
    <w:rsid w:val="00474062"/>
    <w:rsid w:val="0047799E"/>
    <w:rsid w:val="00477D6B"/>
    <w:rsid w:val="004927C6"/>
    <w:rsid w:val="00493152"/>
    <w:rsid w:val="00497529"/>
    <w:rsid w:val="004B47BA"/>
    <w:rsid w:val="004B77E7"/>
    <w:rsid w:val="004C0CEE"/>
    <w:rsid w:val="004C0EA3"/>
    <w:rsid w:val="004C1FCC"/>
    <w:rsid w:val="004C319F"/>
    <w:rsid w:val="004C559F"/>
    <w:rsid w:val="004D39C4"/>
    <w:rsid w:val="004F3425"/>
    <w:rsid w:val="00502F84"/>
    <w:rsid w:val="005054D5"/>
    <w:rsid w:val="00512030"/>
    <w:rsid w:val="00513ACB"/>
    <w:rsid w:val="00513FC2"/>
    <w:rsid w:val="00526247"/>
    <w:rsid w:val="0053057A"/>
    <w:rsid w:val="00534795"/>
    <w:rsid w:val="00535723"/>
    <w:rsid w:val="00537BC6"/>
    <w:rsid w:val="00560A29"/>
    <w:rsid w:val="00561602"/>
    <w:rsid w:val="00561F7B"/>
    <w:rsid w:val="005639D8"/>
    <w:rsid w:val="00564466"/>
    <w:rsid w:val="00570CFB"/>
    <w:rsid w:val="00571C4B"/>
    <w:rsid w:val="00573D04"/>
    <w:rsid w:val="00583D3E"/>
    <w:rsid w:val="00586283"/>
    <w:rsid w:val="00594141"/>
    <w:rsid w:val="00595DC2"/>
    <w:rsid w:val="00596A52"/>
    <w:rsid w:val="005A4BF8"/>
    <w:rsid w:val="005A71C1"/>
    <w:rsid w:val="005C08F6"/>
    <w:rsid w:val="005C2FD6"/>
    <w:rsid w:val="005C60AA"/>
    <w:rsid w:val="005D16C6"/>
    <w:rsid w:val="005D7B2B"/>
    <w:rsid w:val="005D7C3C"/>
    <w:rsid w:val="005E34F2"/>
    <w:rsid w:val="005E4D89"/>
    <w:rsid w:val="005F711C"/>
    <w:rsid w:val="00601005"/>
    <w:rsid w:val="00601042"/>
    <w:rsid w:val="00605827"/>
    <w:rsid w:val="0061115D"/>
    <w:rsid w:val="006119CC"/>
    <w:rsid w:val="00612E4A"/>
    <w:rsid w:val="006176C9"/>
    <w:rsid w:val="00623728"/>
    <w:rsid w:val="00623895"/>
    <w:rsid w:val="0063055D"/>
    <w:rsid w:val="0063213C"/>
    <w:rsid w:val="006371A7"/>
    <w:rsid w:val="0063797D"/>
    <w:rsid w:val="006413CB"/>
    <w:rsid w:val="00645549"/>
    <w:rsid w:val="00646050"/>
    <w:rsid w:val="00653739"/>
    <w:rsid w:val="00664377"/>
    <w:rsid w:val="006713CA"/>
    <w:rsid w:val="00676C5C"/>
    <w:rsid w:val="0069137C"/>
    <w:rsid w:val="006B0918"/>
    <w:rsid w:val="006B6724"/>
    <w:rsid w:val="006C55BB"/>
    <w:rsid w:val="006D2C3D"/>
    <w:rsid w:val="006D5561"/>
    <w:rsid w:val="006D5E0F"/>
    <w:rsid w:val="006E1391"/>
    <w:rsid w:val="006E5033"/>
    <w:rsid w:val="006F04DA"/>
    <w:rsid w:val="006F3B86"/>
    <w:rsid w:val="006F7507"/>
    <w:rsid w:val="007058FB"/>
    <w:rsid w:val="00710A36"/>
    <w:rsid w:val="00711D10"/>
    <w:rsid w:val="00722A50"/>
    <w:rsid w:val="0073671F"/>
    <w:rsid w:val="00746790"/>
    <w:rsid w:val="0074750A"/>
    <w:rsid w:val="0074762C"/>
    <w:rsid w:val="007563CE"/>
    <w:rsid w:val="00761A4E"/>
    <w:rsid w:val="00767948"/>
    <w:rsid w:val="00770389"/>
    <w:rsid w:val="00771FDB"/>
    <w:rsid w:val="007808C8"/>
    <w:rsid w:val="00781FA2"/>
    <w:rsid w:val="007836D2"/>
    <w:rsid w:val="007912E2"/>
    <w:rsid w:val="00792BEE"/>
    <w:rsid w:val="007937C2"/>
    <w:rsid w:val="00795FD6"/>
    <w:rsid w:val="007A7DBA"/>
    <w:rsid w:val="007B6410"/>
    <w:rsid w:val="007B6614"/>
    <w:rsid w:val="007B6A58"/>
    <w:rsid w:val="007D1613"/>
    <w:rsid w:val="007D19FC"/>
    <w:rsid w:val="007D1EFA"/>
    <w:rsid w:val="007D265D"/>
    <w:rsid w:val="007D6645"/>
    <w:rsid w:val="007E7454"/>
    <w:rsid w:val="007F427B"/>
    <w:rsid w:val="008022D9"/>
    <w:rsid w:val="00811220"/>
    <w:rsid w:val="00812B01"/>
    <w:rsid w:val="00822669"/>
    <w:rsid w:val="00825C00"/>
    <w:rsid w:val="008342C7"/>
    <w:rsid w:val="00834C8A"/>
    <w:rsid w:val="008401A2"/>
    <w:rsid w:val="008417CE"/>
    <w:rsid w:val="00852D92"/>
    <w:rsid w:val="0085578E"/>
    <w:rsid w:val="008563E4"/>
    <w:rsid w:val="008568D8"/>
    <w:rsid w:val="00863D88"/>
    <w:rsid w:val="0087251F"/>
    <w:rsid w:val="00874326"/>
    <w:rsid w:val="00876357"/>
    <w:rsid w:val="00882FC1"/>
    <w:rsid w:val="0089205D"/>
    <w:rsid w:val="00895421"/>
    <w:rsid w:val="008959E1"/>
    <w:rsid w:val="008A5B35"/>
    <w:rsid w:val="008B2CC1"/>
    <w:rsid w:val="008B60B2"/>
    <w:rsid w:val="008D19AE"/>
    <w:rsid w:val="008D736A"/>
    <w:rsid w:val="008E39C9"/>
    <w:rsid w:val="008E6B28"/>
    <w:rsid w:val="008E6F1C"/>
    <w:rsid w:val="008F22A9"/>
    <w:rsid w:val="008F2DC1"/>
    <w:rsid w:val="009035F4"/>
    <w:rsid w:val="009041EC"/>
    <w:rsid w:val="0090731E"/>
    <w:rsid w:val="00914EAA"/>
    <w:rsid w:val="00916EE2"/>
    <w:rsid w:val="00925FDE"/>
    <w:rsid w:val="0093547B"/>
    <w:rsid w:val="0094089F"/>
    <w:rsid w:val="00956AA4"/>
    <w:rsid w:val="00966A22"/>
    <w:rsid w:val="0096722F"/>
    <w:rsid w:val="009701CF"/>
    <w:rsid w:val="009725A5"/>
    <w:rsid w:val="00980843"/>
    <w:rsid w:val="009902E6"/>
    <w:rsid w:val="009A03CD"/>
    <w:rsid w:val="009B12BA"/>
    <w:rsid w:val="009B50E7"/>
    <w:rsid w:val="009B6264"/>
    <w:rsid w:val="009B70B4"/>
    <w:rsid w:val="009C3BA9"/>
    <w:rsid w:val="009C4F6C"/>
    <w:rsid w:val="009C624C"/>
    <w:rsid w:val="009D0FB4"/>
    <w:rsid w:val="009D2BD2"/>
    <w:rsid w:val="009D4B7F"/>
    <w:rsid w:val="009E21CC"/>
    <w:rsid w:val="009E2791"/>
    <w:rsid w:val="009E3F6F"/>
    <w:rsid w:val="009E48AA"/>
    <w:rsid w:val="009E4E03"/>
    <w:rsid w:val="009E5DF0"/>
    <w:rsid w:val="009E641A"/>
    <w:rsid w:val="009F3BF9"/>
    <w:rsid w:val="009F499F"/>
    <w:rsid w:val="009F6F3F"/>
    <w:rsid w:val="009F76F8"/>
    <w:rsid w:val="00A0284A"/>
    <w:rsid w:val="00A0368B"/>
    <w:rsid w:val="00A077C0"/>
    <w:rsid w:val="00A11468"/>
    <w:rsid w:val="00A150A8"/>
    <w:rsid w:val="00A235FA"/>
    <w:rsid w:val="00A23D76"/>
    <w:rsid w:val="00A258CB"/>
    <w:rsid w:val="00A30CAE"/>
    <w:rsid w:val="00A31827"/>
    <w:rsid w:val="00A42DAF"/>
    <w:rsid w:val="00A43BD3"/>
    <w:rsid w:val="00A45BD8"/>
    <w:rsid w:val="00A53D39"/>
    <w:rsid w:val="00A609EE"/>
    <w:rsid w:val="00A70B49"/>
    <w:rsid w:val="00A7650D"/>
    <w:rsid w:val="00A773C2"/>
    <w:rsid w:val="00A778BF"/>
    <w:rsid w:val="00A80576"/>
    <w:rsid w:val="00A832D2"/>
    <w:rsid w:val="00A84BAC"/>
    <w:rsid w:val="00A85B8E"/>
    <w:rsid w:val="00A87AB1"/>
    <w:rsid w:val="00A94755"/>
    <w:rsid w:val="00A95ABE"/>
    <w:rsid w:val="00A9739E"/>
    <w:rsid w:val="00AB36B5"/>
    <w:rsid w:val="00AC205C"/>
    <w:rsid w:val="00AC4FCD"/>
    <w:rsid w:val="00AD0BD8"/>
    <w:rsid w:val="00AE0987"/>
    <w:rsid w:val="00AE36D6"/>
    <w:rsid w:val="00AF0B72"/>
    <w:rsid w:val="00AF76B5"/>
    <w:rsid w:val="00B0469E"/>
    <w:rsid w:val="00B05A69"/>
    <w:rsid w:val="00B07A52"/>
    <w:rsid w:val="00B07B4E"/>
    <w:rsid w:val="00B07DA2"/>
    <w:rsid w:val="00B14C78"/>
    <w:rsid w:val="00B17D6E"/>
    <w:rsid w:val="00B20001"/>
    <w:rsid w:val="00B263FE"/>
    <w:rsid w:val="00B34D1D"/>
    <w:rsid w:val="00B40598"/>
    <w:rsid w:val="00B41A84"/>
    <w:rsid w:val="00B50B99"/>
    <w:rsid w:val="00B51F51"/>
    <w:rsid w:val="00B53742"/>
    <w:rsid w:val="00B546D2"/>
    <w:rsid w:val="00B57691"/>
    <w:rsid w:val="00B63C05"/>
    <w:rsid w:val="00B76D44"/>
    <w:rsid w:val="00B914BC"/>
    <w:rsid w:val="00B96BDF"/>
    <w:rsid w:val="00B97161"/>
    <w:rsid w:val="00B9734B"/>
    <w:rsid w:val="00BA1BA5"/>
    <w:rsid w:val="00BA3B36"/>
    <w:rsid w:val="00BA4FE9"/>
    <w:rsid w:val="00BA6199"/>
    <w:rsid w:val="00BB2EFD"/>
    <w:rsid w:val="00BC1DE6"/>
    <w:rsid w:val="00BC669F"/>
    <w:rsid w:val="00BD5162"/>
    <w:rsid w:val="00BD7A50"/>
    <w:rsid w:val="00BE01CA"/>
    <w:rsid w:val="00BF0A5E"/>
    <w:rsid w:val="00BF1253"/>
    <w:rsid w:val="00BF1ED1"/>
    <w:rsid w:val="00BF1F92"/>
    <w:rsid w:val="00BF59B7"/>
    <w:rsid w:val="00BF773F"/>
    <w:rsid w:val="00BF78CD"/>
    <w:rsid w:val="00C1047C"/>
    <w:rsid w:val="00C11BFE"/>
    <w:rsid w:val="00C124EE"/>
    <w:rsid w:val="00C1500C"/>
    <w:rsid w:val="00C16ECA"/>
    <w:rsid w:val="00C17D61"/>
    <w:rsid w:val="00C20753"/>
    <w:rsid w:val="00C25F4D"/>
    <w:rsid w:val="00C26D46"/>
    <w:rsid w:val="00C35F44"/>
    <w:rsid w:val="00C51C32"/>
    <w:rsid w:val="00C52FFC"/>
    <w:rsid w:val="00C57473"/>
    <w:rsid w:val="00C60D7A"/>
    <w:rsid w:val="00C6397B"/>
    <w:rsid w:val="00C64E91"/>
    <w:rsid w:val="00C67DC7"/>
    <w:rsid w:val="00C704AD"/>
    <w:rsid w:val="00C71C8E"/>
    <w:rsid w:val="00C72957"/>
    <w:rsid w:val="00C729B3"/>
    <w:rsid w:val="00C744E5"/>
    <w:rsid w:val="00C76241"/>
    <w:rsid w:val="00C77F1C"/>
    <w:rsid w:val="00C80523"/>
    <w:rsid w:val="00C81481"/>
    <w:rsid w:val="00C81A31"/>
    <w:rsid w:val="00C81E2D"/>
    <w:rsid w:val="00C83F89"/>
    <w:rsid w:val="00C86428"/>
    <w:rsid w:val="00C90600"/>
    <w:rsid w:val="00C916C7"/>
    <w:rsid w:val="00C91FAD"/>
    <w:rsid w:val="00C94629"/>
    <w:rsid w:val="00CB0CE1"/>
    <w:rsid w:val="00CC1430"/>
    <w:rsid w:val="00CC264B"/>
    <w:rsid w:val="00CD086E"/>
    <w:rsid w:val="00CF5182"/>
    <w:rsid w:val="00D005FD"/>
    <w:rsid w:val="00D02CC2"/>
    <w:rsid w:val="00D05914"/>
    <w:rsid w:val="00D06CDE"/>
    <w:rsid w:val="00D25169"/>
    <w:rsid w:val="00D37732"/>
    <w:rsid w:val="00D40A8E"/>
    <w:rsid w:val="00D41355"/>
    <w:rsid w:val="00D45252"/>
    <w:rsid w:val="00D51BA1"/>
    <w:rsid w:val="00D53984"/>
    <w:rsid w:val="00D53E0C"/>
    <w:rsid w:val="00D6368C"/>
    <w:rsid w:val="00D71B4D"/>
    <w:rsid w:val="00D837DC"/>
    <w:rsid w:val="00D93D55"/>
    <w:rsid w:val="00DB607D"/>
    <w:rsid w:val="00DB6FB1"/>
    <w:rsid w:val="00DB7ED7"/>
    <w:rsid w:val="00DC047D"/>
    <w:rsid w:val="00DE2387"/>
    <w:rsid w:val="00DE2584"/>
    <w:rsid w:val="00DE2B36"/>
    <w:rsid w:val="00DE4C78"/>
    <w:rsid w:val="00DF7FFD"/>
    <w:rsid w:val="00E0709E"/>
    <w:rsid w:val="00E11FAE"/>
    <w:rsid w:val="00E15F81"/>
    <w:rsid w:val="00E17D56"/>
    <w:rsid w:val="00E20D25"/>
    <w:rsid w:val="00E312E7"/>
    <w:rsid w:val="00E335FE"/>
    <w:rsid w:val="00E33837"/>
    <w:rsid w:val="00E33C72"/>
    <w:rsid w:val="00E40B8B"/>
    <w:rsid w:val="00E40D03"/>
    <w:rsid w:val="00E4321B"/>
    <w:rsid w:val="00E47FA9"/>
    <w:rsid w:val="00E5021F"/>
    <w:rsid w:val="00E562C3"/>
    <w:rsid w:val="00E61BA5"/>
    <w:rsid w:val="00E64969"/>
    <w:rsid w:val="00E67EF2"/>
    <w:rsid w:val="00E72AD4"/>
    <w:rsid w:val="00E73DF8"/>
    <w:rsid w:val="00E818A9"/>
    <w:rsid w:val="00E95710"/>
    <w:rsid w:val="00EA2D11"/>
    <w:rsid w:val="00EA7309"/>
    <w:rsid w:val="00EB25C8"/>
    <w:rsid w:val="00EB418C"/>
    <w:rsid w:val="00EB789A"/>
    <w:rsid w:val="00EC4E49"/>
    <w:rsid w:val="00EC5CD4"/>
    <w:rsid w:val="00EC5F92"/>
    <w:rsid w:val="00ED5527"/>
    <w:rsid w:val="00ED77FB"/>
    <w:rsid w:val="00ED7F7A"/>
    <w:rsid w:val="00EE2FED"/>
    <w:rsid w:val="00EE4478"/>
    <w:rsid w:val="00F021A6"/>
    <w:rsid w:val="00F035A1"/>
    <w:rsid w:val="00F06C22"/>
    <w:rsid w:val="00F07E82"/>
    <w:rsid w:val="00F1208E"/>
    <w:rsid w:val="00F16C29"/>
    <w:rsid w:val="00F2352F"/>
    <w:rsid w:val="00F2415A"/>
    <w:rsid w:val="00F27C1E"/>
    <w:rsid w:val="00F30662"/>
    <w:rsid w:val="00F3237E"/>
    <w:rsid w:val="00F37003"/>
    <w:rsid w:val="00F41508"/>
    <w:rsid w:val="00F46206"/>
    <w:rsid w:val="00F5454A"/>
    <w:rsid w:val="00F577CE"/>
    <w:rsid w:val="00F648DA"/>
    <w:rsid w:val="00F66152"/>
    <w:rsid w:val="00F667A3"/>
    <w:rsid w:val="00F70197"/>
    <w:rsid w:val="00F7077E"/>
    <w:rsid w:val="00F82D7B"/>
    <w:rsid w:val="00F87175"/>
    <w:rsid w:val="00F90092"/>
    <w:rsid w:val="00FA0527"/>
    <w:rsid w:val="00FA5F52"/>
    <w:rsid w:val="00FB11FD"/>
    <w:rsid w:val="00FC28B6"/>
    <w:rsid w:val="00FC28EC"/>
    <w:rsid w:val="00FD4AB8"/>
    <w:rsid w:val="00FE0E0F"/>
    <w:rsid w:val="00FE3AF0"/>
    <w:rsid w:val="00FF0526"/>
    <w:rsid w:val="00FF232B"/>
    <w:rsid w:val="00FF66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rsid w:val="00676C5C"/>
    <w:pPr>
      <w:tabs>
        <w:tab w:val="center" w:pos="4320"/>
        <w:tab w:val="right" w:pos="8640"/>
      </w:tabs>
    </w:pPr>
  </w:style>
  <w:style w:type="paragraph" w:styleId="ac">
    <w:name w:val="footnote text"/>
    <w:aliases w:val="Footnote ak"/>
    <w:basedOn w:val="a0"/>
    <w:link w:val="ad"/>
    <w:semiHidden/>
    <w:rsid w:val="00676C5C"/>
    <w:rPr>
      <w:sz w:val="18"/>
    </w:rPr>
  </w:style>
  <w:style w:type="character" w:customStyle="1" w:styleId="ad">
    <w:name w:val="脚注文本 字符"/>
    <w:aliases w:val="Footnote ak 字符"/>
    <w:basedOn w:val="a1"/>
    <w:link w:val="ac"/>
    <w:rsid w:val="00A773C2"/>
    <w:rPr>
      <w:rFonts w:ascii="Arial" w:eastAsia="SimSun" w:hAnsi="Arial" w:cs="Arial"/>
      <w:sz w:val="18"/>
      <w:lang w:val="en-US" w:eastAsia="zh-CN"/>
    </w:rPr>
  </w:style>
  <w:style w:type="paragraph" w:styleId="ae">
    <w:name w:val="header"/>
    <w:aliases w:val="Heading"/>
    <w:basedOn w:val="a0"/>
    <w:link w:val="af"/>
    <w:uiPriority w:val="99"/>
    <w:rsid w:val="00676C5C"/>
    <w:pPr>
      <w:tabs>
        <w:tab w:val="center" w:pos="4536"/>
        <w:tab w:val="right" w:pos="9072"/>
      </w:tabs>
    </w:pPr>
  </w:style>
  <w:style w:type="character" w:customStyle="1" w:styleId="af">
    <w:name w:val="页眉 字符"/>
    <w:aliases w:val="Heading 字符"/>
    <w:basedOn w:val="a1"/>
    <w:link w:val="ae"/>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paragraph" w:styleId="af2">
    <w:name w:val="Balloon Text"/>
    <w:basedOn w:val="a0"/>
    <w:link w:val="af3"/>
    <w:rsid w:val="00A773C2"/>
    <w:rPr>
      <w:rFonts w:ascii="Tahoma" w:hAnsi="Tahoma" w:cs="Tahoma"/>
      <w:sz w:val="16"/>
      <w:szCs w:val="16"/>
    </w:rPr>
  </w:style>
  <w:style w:type="character" w:customStyle="1" w:styleId="af3">
    <w:name w:val="批注框文本 字符"/>
    <w:basedOn w:val="a1"/>
    <w:link w:val="af2"/>
    <w:rsid w:val="00A773C2"/>
    <w:rPr>
      <w:rFonts w:ascii="Tahoma" w:eastAsia="SimSun" w:hAnsi="Tahoma" w:cs="Tahoma"/>
      <w:sz w:val="16"/>
      <w:szCs w:val="16"/>
      <w:lang w:val="en-US" w:eastAsia="zh-CN"/>
    </w:rPr>
  </w:style>
  <w:style w:type="paragraph" w:styleId="af4">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5">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7">
    <w:name w:val="page number"/>
    <w:basedOn w:val="a1"/>
    <w:rsid w:val="00A773C2"/>
  </w:style>
  <w:style w:type="character" w:styleId="af8">
    <w:name w:val="endnote reference"/>
    <w:basedOn w:val="a1"/>
    <w:rsid w:val="00A773C2"/>
    <w:rPr>
      <w:vertAlign w:val="superscript"/>
    </w:rPr>
  </w:style>
  <w:style w:type="character" w:styleId="af9">
    <w:name w:val="Hyperlink"/>
    <w:basedOn w:val="a1"/>
    <w:rsid w:val="00A773C2"/>
    <w:rPr>
      <w:color w:val="0000FF" w:themeColor="hyperlink"/>
      <w:u w:val="single"/>
    </w:rPr>
  </w:style>
  <w:style w:type="character" w:styleId="afa">
    <w:name w:val="annotation reference"/>
    <w:basedOn w:val="a1"/>
    <w:rsid w:val="00F70197"/>
    <w:rPr>
      <w:sz w:val="16"/>
      <w:szCs w:val="16"/>
    </w:rPr>
  </w:style>
  <w:style w:type="paragraph" w:styleId="afb">
    <w:name w:val="annotation subject"/>
    <w:basedOn w:val="a7"/>
    <w:next w:val="a7"/>
    <w:link w:val="afc"/>
    <w:rsid w:val="00F70197"/>
    <w:rPr>
      <w:b/>
      <w:bCs/>
      <w:sz w:val="20"/>
    </w:rPr>
  </w:style>
  <w:style w:type="character" w:customStyle="1" w:styleId="a8">
    <w:name w:val="批注文字 字符"/>
    <w:basedOn w:val="a1"/>
    <w:link w:val="a7"/>
    <w:semiHidden/>
    <w:rsid w:val="00F70197"/>
    <w:rPr>
      <w:rFonts w:ascii="Arial" w:eastAsia="SimSun" w:hAnsi="Arial" w:cs="Arial"/>
      <w:sz w:val="18"/>
      <w:lang w:val="en-US" w:eastAsia="zh-CN"/>
    </w:rPr>
  </w:style>
  <w:style w:type="character" w:customStyle="1" w:styleId="afc">
    <w:name w:val="批注主题 字符"/>
    <w:basedOn w:val="a8"/>
    <w:link w:val="afb"/>
    <w:rsid w:val="00F70197"/>
    <w:rPr>
      <w:rFonts w:ascii="Arial" w:eastAsia="SimSun" w:hAnsi="Arial" w:cs="Arial"/>
      <w:b/>
      <w:bCs/>
      <w:sz w:val="18"/>
      <w:lang w:val="en-US" w:eastAsia="zh-CN"/>
    </w:rPr>
  </w:style>
  <w:style w:type="table" w:customStyle="1" w:styleId="TableGrid1">
    <w:name w:val="Table Grid1"/>
    <w:basedOn w:val="a2"/>
    <w:next w:val="af5"/>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1"/>
    <w:rsid w:val="00D41355"/>
    <w:pPr>
      <w:spacing w:after="120" w:line="480" w:lineRule="auto"/>
      <w:ind w:left="283"/>
    </w:pPr>
    <w:rPr>
      <w:rFonts w:ascii="Times New Roman" w:eastAsia="Times New Roman" w:hAnsi="Times New Roman" w:cs="Times New Roman"/>
      <w:sz w:val="24"/>
      <w:lang w:eastAsia="en-US"/>
    </w:rPr>
  </w:style>
  <w:style w:type="character" w:customStyle="1" w:styleId="21">
    <w:name w:val="正文文本缩进 2 字符"/>
    <w:basedOn w:val="a1"/>
    <w:link w:val="20"/>
    <w:rsid w:val="00D41355"/>
    <w:rPr>
      <w:rFonts w:eastAsia="Times New Roman"/>
      <w:sz w:val="24"/>
      <w:lang w:val="en-US" w:eastAsia="en-US"/>
    </w:rPr>
  </w:style>
  <w:style w:type="paragraph" w:customStyle="1" w:styleId="Char">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2">
    <w:name w:val="Body Text 2"/>
    <w:basedOn w:val="a0"/>
    <w:link w:val="23"/>
    <w:rsid w:val="00834C8A"/>
    <w:pPr>
      <w:spacing w:after="120"/>
    </w:pPr>
    <w:rPr>
      <w:rFonts w:ascii="Times New Roman" w:eastAsia="Times New Roman" w:hAnsi="Times New Roman" w:cs="Times New Roman"/>
      <w:i/>
      <w:sz w:val="24"/>
      <w:lang w:eastAsia="en-US"/>
    </w:rPr>
  </w:style>
  <w:style w:type="character" w:customStyle="1" w:styleId="23">
    <w:name w:val="正文文本 2 字符"/>
    <w:basedOn w:val="a1"/>
    <w:link w:val="22"/>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0">
    <w:name w:val="标题 3 字符"/>
    <w:link w:val="3"/>
    <w:locked/>
    <w:rsid w:val="00834C8A"/>
    <w:rPr>
      <w:rFonts w:ascii="Arial" w:hAnsi="Arial" w:cs="Arial"/>
      <w:bCs/>
      <w:sz w:val="22"/>
      <w:szCs w:val="26"/>
      <w:u w:val="single"/>
      <w:lang w:val="en-US" w:eastAsia="zh-CN"/>
    </w:rPr>
  </w:style>
  <w:style w:type="character" w:customStyle="1" w:styleId="a5">
    <w:name w:val="正文文本 字符"/>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d">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ab">
    <w:name w:val="页脚 字符"/>
    <w:link w:val="aa"/>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2B57-898D-46AF-A9E9-3DDEC273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9676</Words>
  <Characters>620</Characters>
  <Application>Microsoft Office Word</Application>
  <DocSecurity>0</DocSecurity>
  <Lines>5</Lines>
  <Paragraphs>20</Paragraphs>
  <ScaleCrop>false</ScaleCrop>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WIPO/GRTKF/IC/40/6</dc:title>
  <dc:subject>关于知识产权与遗传资源的合并文件</dc:subject>
  <dc:creator/>
  <cp:lastModifiedBy/>
  <cp:revision>1</cp:revision>
  <dcterms:created xsi:type="dcterms:W3CDTF">2019-05-02T13:28:00Z</dcterms:created>
  <dcterms:modified xsi:type="dcterms:W3CDTF">2019-05-02T13:39:00Z</dcterms:modified>
</cp:coreProperties>
</file>