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CA5C3F" w:rsidRPr="00CA5C3F" w14:paraId="754348EE" w14:textId="77777777" w:rsidTr="00CD4B54">
        <w:trPr>
          <w:trHeight w:val="1977"/>
        </w:trPr>
        <w:tc>
          <w:tcPr>
            <w:tcW w:w="4594" w:type="dxa"/>
            <w:tcBorders>
              <w:bottom w:val="single" w:sz="4" w:space="0" w:color="auto"/>
            </w:tcBorders>
            <w:tcMar>
              <w:bottom w:w="170" w:type="dxa"/>
            </w:tcMar>
          </w:tcPr>
          <w:p w14:paraId="33F9F210" w14:textId="77777777" w:rsidR="00CA5C3F" w:rsidRPr="00CA5C3F" w:rsidRDefault="00CA5C3F" w:rsidP="00CA5C3F">
            <w:pPr>
              <w:rPr>
                <w:rFonts w:ascii="Times New Roman" w:hAnsi="Times New Roman" w:cs="Times New Roman"/>
                <w:sz w:val="24"/>
              </w:rPr>
            </w:pPr>
            <w:r w:rsidRPr="00CA5C3F">
              <w:rPr>
                <w:rFonts w:ascii="Times New Roman" w:hAnsi="Times New Roman" w:cs="Times New Roman"/>
                <w:noProof/>
                <w:sz w:val="24"/>
              </w:rPr>
              <w:drawing>
                <wp:anchor distT="0" distB="0" distL="114300" distR="114300" simplePos="0" relativeHeight="251659264" behindDoc="1" locked="0" layoutInCell="0" allowOverlap="1" wp14:anchorId="3BABF5E3" wp14:editId="6D826472">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16C82D54" w14:textId="77777777" w:rsidR="00CA5C3F" w:rsidRPr="00CA5C3F" w:rsidRDefault="00CA5C3F" w:rsidP="00CA5C3F">
            <w:pPr>
              <w:rPr>
                <w:rFonts w:ascii="Times New Roman" w:hAnsi="Times New Roman" w:cs="Times New Roman"/>
                <w:sz w:val="24"/>
              </w:rPr>
            </w:pPr>
          </w:p>
        </w:tc>
        <w:tc>
          <w:tcPr>
            <w:tcW w:w="425" w:type="dxa"/>
            <w:tcBorders>
              <w:bottom w:val="single" w:sz="4" w:space="0" w:color="auto"/>
            </w:tcBorders>
            <w:tcMar>
              <w:left w:w="0" w:type="dxa"/>
              <w:right w:w="0" w:type="dxa"/>
            </w:tcMar>
          </w:tcPr>
          <w:p w14:paraId="187FAE02" w14:textId="77777777" w:rsidR="00CA5C3F" w:rsidRPr="00CA5C3F" w:rsidRDefault="00CA5C3F" w:rsidP="00CA5C3F">
            <w:pPr>
              <w:jc w:val="right"/>
              <w:rPr>
                <w:sz w:val="24"/>
              </w:rPr>
            </w:pPr>
            <w:r w:rsidRPr="00CA5C3F">
              <w:rPr>
                <w:b/>
                <w:sz w:val="40"/>
                <w:szCs w:val="40"/>
              </w:rPr>
              <w:t>C</w:t>
            </w:r>
          </w:p>
        </w:tc>
      </w:tr>
      <w:tr w:rsidR="00CA5C3F" w:rsidRPr="00CA5C3F" w14:paraId="2C2DE85F" w14:textId="77777777" w:rsidTr="00CD4B54">
        <w:trPr>
          <w:trHeight w:hRule="exact" w:val="340"/>
        </w:trPr>
        <w:tc>
          <w:tcPr>
            <w:tcW w:w="9356" w:type="dxa"/>
            <w:gridSpan w:val="3"/>
            <w:tcBorders>
              <w:top w:val="single" w:sz="4" w:space="0" w:color="auto"/>
            </w:tcBorders>
            <w:tcMar>
              <w:top w:w="170" w:type="dxa"/>
              <w:left w:w="0" w:type="dxa"/>
              <w:right w:w="0" w:type="dxa"/>
            </w:tcMar>
            <w:vAlign w:val="bottom"/>
          </w:tcPr>
          <w:p w14:paraId="3151DA3B" w14:textId="1FF874AB" w:rsidR="00CA5C3F" w:rsidRPr="00CA5C3F" w:rsidRDefault="00CA5C3F" w:rsidP="001E16D8">
            <w:pPr>
              <w:jc w:val="right"/>
              <w:rPr>
                <w:rFonts w:ascii="Arial Black" w:hAnsi="Arial Black" w:cs="Times New Roman"/>
                <w:caps/>
                <w:sz w:val="15"/>
              </w:rPr>
            </w:pPr>
            <w:r w:rsidRPr="00CA5C3F">
              <w:rPr>
                <w:rFonts w:ascii="Arial Black" w:hAnsi="Arial Black" w:cs="Times New Roman"/>
                <w:caps/>
                <w:sz w:val="15"/>
              </w:rPr>
              <w:t>W</w:t>
            </w:r>
            <w:r w:rsidRPr="00CA5C3F">
              <w:rPr>
                <w:rFonts w:ascii="Arial Black" w:hAnsi="Arial Black" w:cs="Times New Roman" w:hint="eastAsia"/>
                <w:caps/>
                <w:sz w:val="15"/>
              </w:rPr>
              <w:t>IPO</w:t>
            </w:r>
            <w:r w:rsidRPr="00CA5C3F">
              <w:rPr>
                <w:rFonts w:ascii="Arial Black" w:hAnsi="Arial Black" w:cs="Times New Roman"/>
                <w:caps/>
                <w:sz w:val="15"/>
              </w:rPr>
              <w:t>/G</w:t>
            </w:r>
            <w:r w:rsidRPr="00CA5C3F">
              <w:rPr>
                <w:rFonts w:ascii="Arial Black" w:hAnsi="Arial Black" w:cs="Times New Roman" w:hint="eastAsia"/>
                <w:caps/>
                <w:sz w:val="15"/>
              </w:rPr>
              <w:t>RTKF</w:t>
            </w:r>
            <w:r w:rsidRPr="00CA5C3F">
              <w:rPr>
                <w:rFonts w:ascii="Arial Black" w:hAnsi="Arial Black" w:cs="Times New Roman"/>
                <w:caps/>
                <w:sz w:val="15"/>
              </w:rPr>
              <w:t>/</w:t>
            </w:r>
            <w:r w:rsidR="0011120E">
              <w:rPr>
                <w:rFonts w:ascii="Arial Black" w:hAnsi="Arial Black" w:cs="Times New Roman" w:hint="eastAsia"/>
                <w:caps/>
                <w:sz w:val="15"/>
              </w:rPr>
              <w:t>IC/40</w:t>
            </w:r>
            <w:r w:rsidRPr="00CA5C3F">
              <w:rPr>
                <w:rFonts w:ascii="Arial Black" w:hAnsi="Arial Black" w:cs="Times New Roman"/>
                <w:caps/>
                <w:sz w:val="15"/>
              </w:rPr>
              <w:t>/</w:t>
            </w:r>
            <w:bookmarkStart w:id="0" w:name="Code"/>
            <w:bookmarkEnd w:id="0"/>
            <w:r w:rsidR="00565455">
              <w:rPr>
                <w:rFonts w:ascii="Arial Black" w:hAnsi="Arial Black" w:cs="Times New Roman" w:hint="eastAsia"/>
                <w:caps/>
                <w:sz w:val="15"/>
              </w:rPr>
              <w:t>5</w:t>
            </w:r>
          </w:p>
        </w:tc>
      </w:tr>
      <w:tr w:rsidR="00CA5C3F" w:rsidRPr="00CA5C3F" w14:paraId="2094CD67" w14:textId="77777777" w:rsidTr="00CD4B54">
        <w:trPr>
          <w:trHeight w:hRule="exact" w:val="170"/>
        </w:trPr>
        <w:tc>
          <w:tcPr>
            <w:tcW w:w="9356" w:type="dxa"/>
            <w:gridSpan w:val="3"/>
            <w:noWrap/>
            <w:tcMar>
              <w:left w:w="0" w:type="dxa"/>
              <w:right w:w="0" w:type="dxa"/>
            </w:tcMar>
            <w:vAlign w:val="bottom"/>
          </w:tcPr>
          <w:p w14:paraId="78383D4E" w14:textId="77777777" w:rsidR="00CA5C3F" w:rsidRPr="00CA5C3F" w:rsidRDefault="00CA5C3F" w:rsidP="00CA5C3F">
            <w:pPr>
              <w:jc w:val="right"/>
              <w:rPr>
                <w:rFonts w:ascii="Arial Black" w:hAnsi="Arial Black" w:cs="Times New Roman"/>
                <w:b/>
                <w:caps/>
                <w:sz w:val="15"/>
                <w:szCs w:val="15"/>
              </w:rPr>
            </w:pPr>
            <w:r w:rsidRPr="00856947">
              <w:rPr>
                <w:rFonts w:ascii="Times New Roman" w:eastAsia="SimHei" w:hAnsi="Times New Roman" w:cs="Times New Roman" w:hint="eastAsia"/>
                <w:b/>
                <w:sz w:val="15"/>
                <w:szCs w:val="15"/>
              </w:rPr>
              <w:t>原</w:t>
            </w:r>
            <w:r w:rsidRPr="00856947">
              <w:rPr>
                <w:rFonts w:ascii="Times New Roman" w:eastAsia="SimHei" w:hAnsi="Times New Roman" w:cs="Times New Roman"/>
                <w:b/>
                <w:sz w:val="15"/>
                <w:szCs w:val="15"/>
                <w:lang w:val="pt-BR"/>
              </w:rPr>
              <w:t xml:space="preserve"> </w:t>
            </w:r>
            <w:r w:rsidRPr="00856947">
              <w:rPr>
                <w:rFonts w:ascii="Times New Roman" w:eastAsia="SimHei" w:hAnsi="Times New Roman" w:cs="Times New Roman" w:hint="eastAsia"/>
                <w:b/>
                <w:sz w:val="15"/>
                <w:szCs w:val="15"/>
              </w:rPr>
              <w:t>文</w:t>
            </w:r>
            <w:r w:rsidRPr="00856947">
              <w:rPr>
                <w:rFonts w:ascii="Times New Roman" w:eastAsia="SimHei" w:hAnsi="Times New Roman" w:cs="Times New Roman" w:hint="eastAsia"/>
                <w:b/>
                <w:sz w:val="15"/>
                <w:szCs w:val="15"/>
                <w:lang w:val="pt-BR"/>
              </w:rPr>
              <w:t>：</w:t>
            </w:r>
            <w:bookmarkStart w:id="1" w:name="Original"/>
            <w:bookmarkEnd w:id="1"/>
            <w:r w:rsidRPr="00856947">
              <w:rPr>
                <w:rFonts w:ascii="Times New Roman" w:eastAsia="SimHei" w:hAnsi="Times New Roman" w:cs="Times New Roman" w:hint="eastAsia"/>
                <w:b/>
                <w:sz w:val="15"/>
                <w:szCs w:val="15"/>
              </w:rPr>
              <w:t>英文</w:t>
            </w:r>
          </w:p>
        </w:tc>
      </w:tr>
      <w:tr w:rsidR="00CA5C3F" w:rsidRPr="00856947" w14:paraId="06B819D0" w14:textId="77777777" w:rsidTr="00CD4B54">
        <w:trPr>
          <w:trHeight w:hRule="exact" w:val="198"/>
        </w:trPr>
        <w:tc>
          <w:tcPr>
            <w:tcW w:w="9356" w:type="dxa"/>
            <w:gridSpan w:val="3"/>
            <w:tcMar>
              <w:left w:w="0" w:type="dxa"/>
              <w:right w:w="0" w:type="dxa"/>
            </w:tcMar>
            <w:vAlign w:val="bottom"/>
          </w:tcPr>
          <w:p w14:paraId="0798A9D6" w14:textId="07C93EA3" w:rsidR="00CA5C3F" w:rsidRPr="00856947" w:rsidRDefault="00CA5C3F" w:rsidP="004F0F55">
            <w:pPr>
              <w:jc w:val="right"/>
              <w:rPr>
                <w:rFonts w:ascii="STXihei" w:eastAsia="SimHei" w:hAnsi="Arial Black" w:cs="Times New Roman"/>
                <w:b/>
                <w:caps/>
                <w:sz w:val="15"/>
                <w:szCs w:val="15"/>
              </w:rPr>
            </w:pPr>
            <w:r w:rsidRPr="00856947">
              <w:rPr>
                <w:rFonts w:ascii="STXihei" w:eastAsia="SimHei" w:hAnsi="Times New Roman" w:cs="Times New Roman" w:hint="eastAsia"/>
                <w:b/>
                <w:sz w:val="15"/>
                <w:szCs w:val="15"/>
              </w:rPr>
              <w:t>日</w:t>
            </w:r>
            <w:r w:rsidRPr="00856947">
              <w:rPr>
                <w:rFonts w:ascii="STXihei" w:eastAsia="SimHei" w:hAnsi="Times New Roman" w:cs="Times New Roman" w:hint="eastAsia"/>
                <w:b/>
                <w:sz w:val="15"/>
                <w:szCs w:val="15"/>
                <w:lang w:val="pt-BR"/>
              </w:rPr>
              <w:t xml:space="preserve"> </w:t>
            </w:r>
            <w:r w:rsidRPr="00856947">
              <w:rPr>
                <w:rFonts w:ascii="STXihei" w:eastAsia="SimHei" w:hAnsi="Times New Roman" w:cs="Times New Roman" w:hint="eastAsia"/>
                <w:b/>
                <w:sz w:val="15"/>
                <w:szCs w:val="15"/>
              </w:rPr>
              <w:t>期</w:t>
            </w:r>
            <w:r w:rsidRPr="00856947">
              <w:rPr>
                <w:rFonts w:ascii="STXihei" w:eastAsia="SimHei" w:hAnsi="SimSun" w:cs="Times New Roman" w:hint="eastAsia"/>
                <w:b/>
                <w:sz w:val="15"/>
                <w:szCs w:val="15"/>
                <w:lang w:val="pt-BR"/>
              </w:rPr>
              <w:t>：</w:t>
            </w:r>
            <w:bookmarkStart w:id="2" w:name="Date"/>
            <w:bookmarkEnd w:id="2"/>
            <w:r w:rsidRPr="00856947">
              <w:rPr>
                <w:rFonts w:ascii="Arial Black" w:eastAsia="SimHei" w:hAnsi="Arial Black" w:cs="Times New Roman"/>
                <w:b/>
                <w:sz w:val="15"/>
                <w:szCs w:val="15"/>
                <w:lang w:val="pt-BR"/>
              </w:rPr>
              <w:t>201</w:t>
            </w:r>
            <w:r w:rsidR="004F0F55" w:rsidRPr="00856947">
              <w:rPr>
                <w:rFonts w:ascii="Arial Black" w:eastAsia="SimHei" w:hAnsi="Arial Black" w:cs="Times New Roman" w:hint="eastAsia"/>
                <w:b/>
                <w:sz w:val="15"/>
                <w:szCs w:val="15"/>
                <w:lang w:val="pt-BR"/>
              </w:rPr>
              <w:t>9</w:t>
            </w:r>
            <w:r w:rsidRPr="00856947">
              <w:rPr>
                <w:rFonts w:ascii="STXihei" w:eastAsia="SimHei" w:hAnsi="Times New Roman" w:cs="Times New Roman" w:hint="eastAsia"/>
                <w:b/>
                <w:sz w:val="15"/>
                <w:szCs w:val="15"/>
              </w:rPr>
              <w:t>年</w:t>
            </w:r>
            <w:r w:rsidR="004F0F55" w:rsidRPr="00856947">
              <w:rPr>
                <w:rFonts w:ascii="Arial Black" w:eastAsia="SimHei" w:hAnsi="Arial Black" w:cs="Times New Roman" w:hint="eastAsia"/>
                <w:b/>
                <w:sz w:val="15"/>
                <w:szCs w:val="15"/>
                <w:lang w:val="pt-BR"/>
              </w:rPr>
              <w:t>4</w:t>
            </w:r>
            <w:r w:rsidRPr="00856947">
              <w:rPr>
                <w:rFonts w:ascii="STXihei" w:eastAsia="SimHei" w:hAnsi="Times New Roman" w:cs="Times New Roman" w:hint="eastAsia"/>
                <w:b/>
                <w:sz w:val="15"/>
                <w:szCs w:val="15"/>
              </w:rPr>
              <w:t>月</w:t>
            </w:r>
            <w:r w:rsidR="004F0F55" w:rsidRPr="00856947">
              <w:rPr>
                <w:rFonts w:ascii="Arial Black" w:eastAsia="SimHei" w:hAnsi="Arial Black" w:cs="Times New Roman" w:hint="eastAsia"/>
                <w:b/>
                <w:sz w:val="15"/>
                <w:szCs w:val="15"/>
              </w:rPr>
              <w:t>9</w:t>
            </w:r>
            <w:r w:rsidRPr="00856947">
              <w:rPr>
                <w:rFonts w:ascii="STXihei" w:eastAsia="SimHei" w:hAnsi="Times New Roman" w:cs="Times New Roman" w:hint="eastAsia"/>
                <w:b/>
                <w:sz w:val="15"/>
                <w:szCs w:val="15"/>
              </w:rPr>
              <w:t>日</w:t>
            </w:r>
            <w:r w:rsidRPr="00856947">
              <w:rPr>
                <w:rFonts w:ascii="STXihei" w:eastAsia="SimHei" w:hAnsi="Arial Black" w:cs="Times New Roman" w:hint="eastAsia"/>
                <w:b/>
                <w:caps/>
                <w:sz w:val="15"/>
                <w:szCs w:val="15"/>
              </w:rPr>
              <w:t xml:space="preserve">  </w:t>
            </w:r>
          </w:p>
        </w:tc>
      </w:tr>
    </w:tbl>
    <w:p w14:paraId="5FC2F456" w14:textId="77777777" w:rsidR="00CA5C3F" w:rsidRPr="00CA5C3F" w:rsidRDefault="00CA5C3F" w:rsidP="00CA5C3F"/>
    <w:p w14:paraId="552474C9" w14:textId="77777777" w:rsidR="00CA5C3F" w:rsidRPr="00CA5C3F" w:rsidRDefault="00CA5C3F" w:rsidP="00CA5C3F"/>
    <w:p w14:paraId="72A13249" w14:textId="77777777" w:rsidR="00CA5C3F" w:rsidRPr="00CA5C3F" w:rsidRDefault="00CA5C3F" w:rsidP="00CA5C3F"/>
    <w:p w14:paraId="2D13109C" w14:textId="77777777" w:rsidR="00CA5C3F" w:rsidRPr="00CA5C3F" w:rsidRDefault="00CA5C3F" w:rsidP="00CA5C3F"/>
    <w:p w14:paraId="4F70EE56" w14:textId="77777777" w:rsidR="00CA5C3F" w:rsidRPr="00CA5C3F" w:rsidRDefault="00CA5C3F" w:rsidP="00CA5C3F"/>
    <w:p w14:paraId="3A7445E4" w14:textId="77777777" w:rsidR="00CA5C3F" w:rsidRPr="00856947" w:rsidRDefault="00CA5C3F" w:rsidP="00CA5C3F">
      <w:pPr>
        <w:rPr>
          <w:rFonts w:ascii="STXihei" w:eastAsia="SimHei" w:cs="Times New Roman"/>
          <w:sz w:val="28"/>
          <w:szCs w:val="28"/>
        </w:rPr>
      </w:pPr>
      <w:r w:rsidRPr="00856947">
        <w:rPr>
          <w:rFonts w:ascii="STXihei" w:eastAsia="SimHei" w:cs="Times New Roman" w:hint="eastAsia"/>
          <w:sz w:val="28"/>
          <w:szCs w:val="28"/>
        </w:rPr>
        <w:t>知识产权与遗传资源、传统知识和民间文学艺术</w:t>
      </w:r>
      <w:r w:rsidRPr="00856947">
        <w:rPr>
          <w:rFonts w:ascii="STXihei" w:eastAsia="SimHei" w:cs="Times New Roman"/>
          <w:sz w:val="28"/>
          <w:szCs w:val="28"/>
        </w:rPr>
        <w:br/>
      </w:r>
      <w:r w:rsidRPr="00856947">
        <w:rPr>
          <w:rFonts w:ascii="STXihei" w:eastAsia="SimHei" w:cs="Times New Roman" w:hint="eastAsia"/>
          <w:sz w:val="28"/>
          <w:szCs w:val="28"/>
        </w:rPr>
        <w:t>政府间委员会</w:t>
      </w:r>
    </w:p>
    <w:p w14:paraId="19A9FDD8" w14:textId="77777777" w:rsidR="00CA5C3F" w:rsidRPr="00CA5C3F" w:rsidRDefault="00CA5C3F" w:rsidP="00CA5C3F"/>
    <w:p w14:paraId="297BFBEC" w14:textId="77777777" w:rsidR="00CA5C3F" w:rsidRPr="00CA5C3F" w:rsidRDefault="00CA5C3F" w:rsidP="00CA5C3F"/>
    <w:p w14:paraId="147C45E8" w14:textId="3913192C" w:rsidR="00CA5C3F" w:rsidRPr="00856947" w:rsidRDefault="00EE6575" w:rsidP="00CA5C3F">
      <w:pPr>
        <w:autoSpaceDE w:val="0"/>
        <w:autoSpaceDN w:val="0"/>
        <w:textAlignment w:val="bottom"/>
        <w:rPr>
          <w:rFonts w:ascii="KaiTi" w:eastAsia="KaiTi" w:hAnsi="KaiTi" w:cs="Times New Roman"/>
          <w:b/>
          <w:sz w:val="24"/>
          <w:szCs w:val="24"/>
        </w:rPr>
      </w:pPr>
      <w:r w:rsidRPr="00856947">
        <w:rPr>
          <w:rFonts w:ascii="KaiTi" w:eastAsia="KaiTi" w:hAnsi="KaiTi" w:cs="Times New Roman" w:hint="eastAsia"/>
          <w:b/>
          <w:sz w:val="24"/>
          <w:szCs w:val="24"/>
        </w:rPr>
        <w:t>第四</w:t>
      </w:r>
      <w:r w:rsidR="001E16D8" w:rsidRPr="00856947">
        <w:rPr>
          <w:rFonts w:ascii="KaiTi" w:eastAsia="KaiTi" w:hAnsi="KaiTi" w:cs="Times New Roman" w:hint="eastAsia"/>
          <w:b/>
          <w:sz w:val="24"/>
          <w:szCs w:val="24"/>
        </w:rPr>
        <w:t>十</w:t>
      </w:r>
      <w:r w:rsidR="00CA5C3F" w:rsidRPr="00856947">
        <w:rPr>
          <w:rFonts w:ascii="KaiTi" w:eastAsia="KaiTi" w:hAnsi="KaiTi" w:cs="Times New Roman" w:hint="eastAsia"/>
          <w:b/>
          <w:sz w:val="24"/>
          <w:szCs w:val="24"/>
        </w:rPr>
        <w:t>届会议</w:t>
      </w:r>
    </w:p>
    <w:p w14:paraId="7E929F75" w14:textId="05960D7B" w:rsidR="00CA5C3F" w:rsidRPr="00856947" w:rsidRDefault="00CA5C3F" w:rsidP="00CA5C3F">
      <w:pPr>
        <w:rPr>
          <w:rFonts w:ascii="KaiTi" w:eastAsia="KaiTi" w:hAnsi="KaiTi"/>
          <w:b/>
          <w:sz w:val="24"/>
          <w:szCs w:val="24"/>
        </w:rPr>
      </w:pPr>
      <w:r w:rsidRPr="00856947">
        <w:rPr>
          <w:rFonts w:ascii="KaiTi" w:eastAsia="KaiTi" w:hAnsi="KaiTi" w:cs="Times New Roman"/>
          <w:sz w:val="24"/>
          <w:szCs w:val="24"/>
        </w:rPr>
        <w:t>201</w:t>
      </w:r>
      <w:r w:rsidR="001E16D8" w:rsidRPr="00856947">
        <w:rPr>
          <w:rFonts w:ascii="KaiTi" w:eastAsia="KaiTi" w:hAnsi="KaiTi" w:cs="Times New Roman" w:hint="eastAsia"/>
          <w:sz w:val="24"/>
          <w:szCs w:val="24"/>
        </w:rPr>
        <w:t>9</w:t>
      </w:r>
      <w:r w:rsidRPr="00856947">
        <w:rPr>
          <w:rFonts w:ascii="KaiTi" w:eastAsia="KaiTi" w:hAnsi="KaiTi" w:hint="eastAsia"/>
          <w:b/>
          <w:sz w:val="24"/>
          <w:szCs w:val="24"/>
        </w:rPr>
        <w:t>年</w:t>
      </w:r>
      <w:r w:rsidR="00EE6575" w:rsidRPr="00856947">
        <w:rPr>
          <w:rFonts w:ascii="KaiTi" w:eastAsia="KaiTi" w:hAnsi="KaiTi" w:cs="Times New Roman" w:hint="eastAsia"/>
          <w:sz w:val="24"/>
          <w:szCs w:val="24"/>
        </w:rPr>
        <w:t>6</w:t>
      </w:r>
      <w:r w:rsidRPr="00856947">
        <w:rPr>
          <w:rFonts w:ascii="KaiTi" w:eastAsia="KaiTi" w:hAnsi="KaiTi" w:hint="eastAsia"/>
          <w:b/>
          <w:sz w:val="24"/>
          <w:szCs w:val="24"/>
        </w:rPr>
        <w:t>月</w:t>
      </w:r>
      <w:r w:rsidRPr="00856947">
        <w:rPr>
          <w:rFonts w:ascii="KaiTi" w:eastAsia="KaiTi" w:hAnsi="KaiTi" w:cs="Times New Roman" w:hint="eastAsia"/>
          <w:sz w:val="24"/>
          <w:szCs w:val="24"/>
        </w:rPr>
        <w:t>1</w:t>
      </w:r>
      <w:r w:rsidR="00EE6575" w:rsidRPr="00856947">
        <w:rPr>
          <w:rFonts w:ascii="KaiTi" w:eastAsia="KaiTi" w:hAnsi="KaiTi" w:cs="Times New Roman" w:hint="eastAsia"/>
          <w:sz w:val="24"/>
          <w:szCs w:val="24"/>
        </w:rPr>
        <w:t>7</w:t>
      </w:r>
      <w:r w:rsidRPr="00856947">
        <w:rPr>
          <w:rFonts w:ascii="KaiTi" w:eastAsia="KaiTi" w:hAnsi="KaiTi" w:hint="eastAsia"/>
          <w:b/>
          <w:sz w:val="24"/>
          <w:szCs w:val="24"/>
        </w:rPr>
        <w:t>日至</w:t>
      </w:r>
      <w:r w:rsidR="001E16D8" w:rsidRPr="00856947">
        <w:rPr>
          <w:rFonts w:ascii="KaiTi" w:eastAsia="KaiTi" w:hAnsi="KaiTi" w:cs="Times New Roman" w:hint="eastAsia"/>
          <w:sz w:val="24"/>
          <w:szCs w:val="24"/>
        </w:rPr>
        <w:t>2</w:t>
      </w:r>
      <w:r w:rsidR="00EE6575" w:rsidRPr="00856947">
        <w:rPr>
          <w:rFonts w:ascii="KaiTi" w:eastAsia="KaiTi" w:hAnsi="KaiTi" w:cs="Times New Roman" w:hint="eastAsia"/>
          <w:sz w:val="24"/>
          <w:szCs w:val="24"/>
        </w:rPr>
        <w:t>1</w:t>
      </w:r>
      <w:r w:rsidRPr="00856947">
        <w:rPr>
          <w:rFonts w:ascii="KaiTi" w:eastAsia="KaiTi" w:hAnsi="KaiTi" w:hint="eastAsia"/>
          <w:b/>
          <w:sz w:val="24"/>
          <w:szCs w:val="24"/>
        </w:rPr>
        <w:t>日，日内瓦</w:t>
      </w:r>
    </w:p>
    <w:p w14:paraId="59FC44F6" w14:textId="77777777" w:rsidR="00CA5C3F" w:rsidRPr="00CA5C3F" w:rsidRDefault="00CA5C3F" w:rsidP="00CA5C3F"/>
    <w:p w14:paraId="3DEE7C24" w14:textId="77777777" w:rsidR="00CA5C3F" w:rsidRPr="00CA5C3F" w:rsidRDefault="00CA5C3F" w:rsidP="00CA5C3F"/>
    <w:p w14:paraId="011D44B4" w14:textId="77777777" w:rsidR="00CA5C3F" w:rsidRPr="00CA5C3F" w:rsidRDefault="00CA5C3F" w:rsidP="00CA5C3F"/>
    <w:p w14:paraId="30E6A087" w14:textId="7783BF6A" w:rsidR="00CA5C3F" w:rsidRPr="00856947" w:rsidRDefault="00CA5C3F" w:rsidP="00CA5C3F">
      <w:pPr>
        <w:rPr>
          <w:rFonts w:ascii="KaiTi" w:eastAsia="KaiTi" w:hAnsi="KaiTi"/>
          <w:caps/>
          <w:sz w:val="24"/>
        </w:rPr>
      </w:pPr>
      <w:bookmarkStart w:id="3" w:name="TitleOfDoc"/>
      <w:bookmarkStart w:id="4" w:name="_GoBack"/>
      <w:bookmarkEnd w:id="3"/>
      <w:r w:rsidRPr="00856947">
        <w:rPr>
          <w:rFonts w:ascii="KaiTi" w:eastAsia="KaiTi" w:hAnsi="KaiTi" w:hint="eastAsia"/>
          <w:caps/>
          <w:sz w:val="24"/>
        </w:rPr>
        <w:t>保护传统</w:t>
      </w:r>
      <w:r w:rsidR="00565455" w:rsidRPr="00856947">
        <w:rPr>
          <w:rFonts w:ascii="KaiTi" w:eastAsia="KaiTi" w:hAnsi="KaiTi" w:hint="eastAsia"/>
          <w:caps/>
          <w:sz w:val="24"/>
        </w:rPr>
        <w:t>文化表现形式</w:t>
      </w:r>
      <w:r w:rsidRPr="00856947">
        <w:rPr>
          <w:rFonts w:ascii="KaiTi" w:eastAsia="KaiTi" w:hAnsi="KaiTi" w:hint="eastAsia"/>
          <w:caps/>
          <w:sz w:val="24"/>
        </w:rPr>
        <w:t>：条款草案</w:t>
      </w:r>
    </w:p>
    <w:bookmarkEnd w:id="4"/>
    <w:p w14:paraId="1AA932DD" w14:textId="77777777" w:rsidR="00CA5C3F" w:rsidRPr="008B2CC1" w:rsidRDefault="00CA5C3F" w:rsidP="00CA5C3F"/>
    <w:p w14:paraId="6810F743" w14:textId="77777777" w:rsidR="00CA5C3F" w:rsidRPr="00856947" w:rsidRDefault="00CA5C3F" w:rsidP="00CA5C3F">
      <w:pPr>
        <w:rPr>
          <w:rFonts w:ascii="KaiTi" w:eastAsia="KaiTi" w:hAnsi="KaiTi"/>
          <w:sz w:val="21"/>
          <w:szCs w:val="21"/>
        </w:rPr>
      </w:pPr>
      <w:bookmarkStart w:id="5" w:name="Prepared"/>
      <w:bookmarkEnd w:id="5"/>
      <w:r w:rsidRPr="00856947">
        <w:rPr>
          <w:rFonts w:ascii="KaiTi" w:eastAsia="KaiTi" w:hAnsi="KaiTi" w:hint="eastAsia"/>
          <w:sz w:val="21"/>
          <w:szCs w:val="21"/>
        </w:rPr>
        <w:t>秘书处编拟的文件</w:t>
      </w:r>
    </w:p>
    <w:p w14:paraId="6DEAC145" w14:textId="77777777" w:rsidR="00CA5C3F" w:rsidRDefault="00CA5C3F" w:rsidP="00CA5C3F"/>
    <w:p w14:paraId="62055E8A" w14:textId="77777777" w:rsidR="00CA5C3F" w:rsidRDefault="00CA5C3F" w:rsidP="00CA5C3F"/>
    <w:p w14:paraId="0308B252" w14:textId="77777777" w:rsidR="00CA5C3F" w:rsidRDefault="00CA5C3F" w:rsidP="00CA5C3F"/>
    <w:p w14:paraId="7FADB3A0" w14:textId="77777777" w:rsidR="00CA5C3F" w:rsidRDefault="00CA5C3F" w:rsidP="00CA5C3F"/>
    <w:p w14:paraId="3D3C077A" w14:textId="3747C529" w:rsidR="00565455" w:rsidRPr="00CA5C3F" w:rsidRDefault="00565455" w:rsidP="00565455">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在</w:t>
      </w:r>
      <w:r w:rsidR="004D3DA8">
        <w:rPr>
          <w:rFonts w:ascii="SimSun" w:hAnsi="SimSun" w:hint="eastAsia"/>
          <w:sz w:val="21"/>
          <w:szCs w:val="21"/>
        </w:rPr>
        <w:t>2019</w:t>
      </w:r>
      <w:r w:rsidRPr="00CA5C3F">
        <w:rPr>
          <w:rFonts w:ascii="SimSun" w:hAnsi="SimSun" w:hint="eastAsia"/>
          <w:sz w:val="21"/>
          <w:szCs w:val="21"/>
        </w:rPr>
        <w:t>年</w:t>
      </w:r>
      <w:r w:rsidR="004D3DA8">
        <w:rPr>
          <w:rFonts w:ascii="SimSun" w:hAnsi="SimSun" w:hint="eastAsia"/>
          <w:sz w:val="21"/>
          <w:szCs w:val="21"/>
        </w:rPr>
        <w:t>3</w:t>
      </w:r>
      <w:r w:rsidRPr="00CA5C3F">
        <w:rPr>
          <w:rFonts w:ascii="SimSun" w:hAnsi="SimSun" w:hint="eastAsia"/>
          <w:sz w:val="21"/>
          <w:szCs w:val="21"/>
        </w:rPr>
        <w:t>月</w:t>
      </w:r>
      <w:r w:rsidR="006D507E">
        <w:rPr>
          <w:rFonts w:ascii="SimSun" w:hAnsi="SimSun" w:hint="eastAsia"/>
          <w:sz w:val="21"/>
          <w:szCs w:val="21"/>
        </w:rPr>
        <w:t>1</w:t>
      </w:r>
      <w:r w:rsidR="004D3DA8">
        <w:rPr>
          <w:rFonts w:ascii="SimSun" w:hAnsi="SimSun" w:hint="eastAsia"/>
          <w:sz w:val="21"/>
          <w:szCs w:val="21"/>
        </w:rPr>
        <w:t>8</w:t>
      </w:r>
      <w:r w:rsidRPr="00CA5C3F">
        <w:rPr>
          <w:rFonts w:ascii="SimSun" w:hAnsi="SimSun" w:hint="eastAsia"/>
          <w:sz w:val="21"/>
          <w:szCs w:val="21"/>
        </w:rPr>
        <w:t>日至</w:t>
      </w:r>
      <w:r w:rsidR="004D3DA8">
        <w:rPr>
          <w:rFonts w:ascii="SimSun" w:hAnsi="SimSun" w:hint="eastAsia"/>
          <w:sz w:val="21"/>
          <w:szCs w:val="21"/>
        </w:rPr>
        <w:t>22</w:t>
      </w:r>
      <w:r w:rsidR="006D507E">
        <w:rPr>
          <w:rFonts w:ascii="SimSun" w:hAnsi="SimSun" w:hint="eastAsia"/>
          <w:sz w:val="21"/>
          <w:szCs w:val="21"/>
        </w:rPr>
        <w:t>日举行的第三十</w:t>
      </w:r>
      <w:r w:rsidR="00C73485">
        <w:rPr>
          <w:rFonts w:ascii="SimSun" w:hAnsi="SimSun" w:hint="eastAsia"/>
          <w:sz w:val="21"/>
          <w:szCs w:val="21"/>
        </w:rPr>
        <w:t>九</w:t>
      </w:r>
      <w:r w:rsidRPr="00CA5C3F">
        <w:rPr>
          <w:rFonts w:ascii="SimSun" w:hAnsi="SimSun" w:hint="eastAsia"/>
          <w:sz w:val="21"/>
          <w:szCs w:val="21"/>
        </w:rPr>
        <w:t>届会议上，产权组织知识产权与遗传资源、传统知识和民间文学艺术政府间委员会（“委员会”）以文件WIPO/GRTKF/IC/3</w:t>
      </w:r>
      <w:r w:rsidR="00C73485">
        <w:rPr>
          <w:rFonts w:ascii="SimSun" w:hAnsi="SimSun" w:hint="eastAsia"/>
          <w:sz w:val="21"/>
          <w:szCs w:val="21"/>
        </w:rPr>
        <w:t>9</w:t>
      </w:r>
      <w:r w:rsidRPr="00CA5C3F">
        <w:rPr>
          <w:rFonts w:ascii="SimSun" w:hAnsi="SimSun" w:hint="eastAsia"/>
          <w:sz w:val="21"/>
          <w:szCs w:val="21"/>
        </w:rPr>
        <w:t>/</w:t>
      </w:r>
      <w:r>
        <w:rPr>
          <w:rFonts w:ascii="SimSun" w:hAnsi="SimSun" w:hint="eastAsia"/>
          <w:sz w:val="21"/>
          <w:szCs w:val="21"/>
        </w:rPr>
        <w:t>5</w:t>
      </w:r>
      <w:r w:rsidRPr="00CA5C3F">
        <w:rPr>
          <w:rFonts w:ascii="SimSun" w:hAnsi="SimSun" w:hint="eastAsia"/>
          <w:sz w:val="21"/>
          <w:szCs w:val="21"/>
        </w:rPr>
        <w:t>为基础，编拟了另一份案文“保护传统</w:t>
      </w:r>
      <w:r w:rsidRPr="00565455">
        <w:rPr>
          <w:rFonts w:ascii="SimSun" w:hAnsi="SimSun" w:hint="eastAsia"/>
          <w:sz w:val="21"/>
          <w:szCs w:val="21"/>
        </w:rPr>
        <w:t>文化表现形式</w:t>
      </w:r>
      <w:r w:rsidRPr="00CA5C3F">
        <w:rPr>
          <w:rFonts w:ascii="SimSun" w:hAnsi="SimSun" w:hint="eastAsia"/>
          <w:sz w:val="21"/>
          <w:szCs w:val="21"/>
        </w:rPr>
        <w:t>：条款草案第二次修订稿”。委员会决定，根据文件WO/GA/49/21所载的委员会2018-2019年任务授权和201</w:t>
      </w:r>
      <w:r w:rsidR="00C73485">
        <w:rPr>
          <w:rFonts w:ascii="SimSun" w:hAnsi="SimSun" w:hint="eastAsia"/>
          <w:sz w:val="21"/>
          <w:szCs w:val="21"/>
        </w:rPr>
        <w:t>9</w:t>
      </w:r>
      <w:r w:rsidRPr="00CA5C3F">
        <w:rPr>
          <w:rFonts w:ascii="SimSun" w:hAnsi="SimSun" w:hint="eastAsia"/>
          <w:sz w:val="21"/>
          <w:szCs w:val="21"/>
        </w:rPr>
        <w:t>年工作计划，将201</w:t>
      </w:r>
      <w:r w:rsidR="00C73485">
        <w:rPr>
          <w:rFonts w:ascii="SimSun" w:hAnsi="SimSun" w:hint="eastAsia"/>
          <w:sz w:val="21"/>
          <w:szCs w:val="21"/>
        </w:rPr>
        <w:t>9</w:t>
      </w:r>
      <w:r w:rsidRPr="00CA5C3F">
        <w:rPr>
          <w:rFonts w:ascii="SimSun" w:hAnsi="SimSun" w:hint="eastAsia"/>
          <w:sz w:val="21"/>
          <w:szCs w:val="21"/>
        </w:rPr>
        <w:t>年</w:t>
      </w:r>
      <w:r w:rsidR="00C73485">
        <w:rPr>
          <w:rFonts w:ascii="SimSun" w:hAnsi="SimSun" w:hint="eastAsia"/>
          <w:sz w:val="21"/>
          <w:szCs w:val="21"/>
        </w:rPr>
        <w:t>3</w:t>
      </w:r>
      <w:r w:rsidRPr="00CA5C3F">
        <w:rPr>
          <w:rFonts w:ascii="SimSun" w:hAnsi="SimSun" w:hint="eastAsia"/>
          <w:sz w:val="21"/>
          <w:szCs w:val="21"/>
        </w:rPr>
        <w:t>月</w:t>
      </w:r>
      <w:r w:rsidR="00C73485">
        <w:rPr>
          <w:rFonts w:ascii="SimSun" w:hAnsi="SimSun" w:hint="eastAsia"/>
          <w:sz w:val="21"/>
          <w:szCs w:val="21"/>
        </w:rPr>
        <w:t>22</w:t>
      </w:r>
      <w:r w:rsidRPr="00CA5C3F">
        <w:rPr>
          <w:rFonts w:ascii="SimSun" w:hAnsi="SimSun" w:hint="eastAsia"/>
          <w:sz w:val="21"/>
          <w:szCs w:val="21"/>
        </w:rPr>
        <w:t>日议程第</w:t>
      </w:r>
      <w:r w:rsidR="00C73485">
        <w:rPr>
          <w:rFonts w:ascii="SimSun" w:hAnsi="SimSun" w:hint="eastAsia"/>
          <w:sz w:val="21"/>
          <w:szCs w:val="21"/>
        </w:rPr>
        <w:t>7</w:t>
      </w:r>
      <w:r w:rsidRPr="00CA5C3F">
        <w:rPr>
          <w:rFonts w:ascii="SimSun" w:hAnsi="SimSun" w:hint="eastAsia"/>
          <w:sz w:val="21"/>
          <w:szCs w:val="21"/>
        </w:rPr>
        <w:t>项“传统知识/</w:t>
      </w:r>
      <w:r w:rsidR="00F03A0A">
        <w:rPr>
          <w:rFonts w:ascii="SimSun" w:hAnsi="SimSun" w:hint="eastAsia"/>
          <w:sz w:val="21"/>
          <w:szCs w:val="21"/>
        </w:rPr>
        <w:t>传统文化表现形式”结束时的该案文转送委员会第四</w:t>
      </w:r>
      <w:r w:rsidRPr="00CA5C3F">
        <w:rPr>
          <w:rFonts w:ascii="SimSun" w:hAnsi="SimSun" w:hint="eastAsia"/>
          <w:sz w:val="21"/>
          <w:szCs w:val="21"/>
        </w:rPr>
        <w:t>十届会议。</w:t>
      </w:r>
    </w:p>
    <w:p w14:paraId="42F7A272" w14:textId="3B0F2BE5" w:rsidR="00565455" w:rsidRPr="00CA5C3F" w:rsidRDefault="00565455" w:rsidP="00565455">
      <w:pPr>
        <w:overflowPunct w:val="0"/>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根据上述决定，现将“保护传统</w:t>
      </w:r>
      <w:r w:rsidRPr="00565455">
        <w:rPr>
          <w:rFonts w:ascii="SimSun" w:hAnsi="SimSun" w:hint="eastAsia"/>
          <w:sz w:val="21"/>
          <w:szCs w:val="21"/>
        </w:rPr>
        <w:t>文化表现形式</w:t>
      </w:r>
      <w:r w:rsidRPr="00CA5C3F">
        <w:rPr>
          <w:rFonts w:ascii="SimSun" w:hAnsi="SimSun" w:hint="eastAsia"/>
          <w:sz w:val="21"/>
          <w:szCs w:val="21"/>
        </w:rPr>
        <w:t>：条款草案第二次修订稿”作为附件附于本文</w:t>
      </w:r>
      <w:r>
        <w:rPr>
          <w:rFonts w:ascii="SimSun" w:hAnsi="SimSun"/>
          <w:sz w:val="21"/>
          <w:szCs w:val="21"/>
        </w:rPr>
        <w:t>‍</w:t>
      </w:r>
      <w:r w:rsidRPr="00CA5C3F">
        <w:rPr>
          <w:rFonts w:ascii="SimSun" w:hAnsi="SimSun" w:hint="eastAsia"/>
          <w:sz w:val="21"/>
          <w:szCs w:val="21"/>
        </w:rPr>
        <w:t>件。</w:t>
      </w:r>
    </w:p>
    <w:p w14:paraId="311FC210" w14:textId="410F8D83" w:rsidR="00565455" w:rsidRPr="00856947" w:rsidRDefault="00565455" w:rsidP="00CD4B54">
      <w:pPr>
        <w:overflowPunct w:val="0"/>
        <w:spacing w:afterLines="50" w:after="120" w:line="340" w:lineRule="exact"/>
        <w:ind w:left="5534"/>
        <w:jc w:val="both"/>
        <w:rPr>
          <w:rFonts w:ascii="KaiTi" w:eastAsia="KaiTi" w:hAnsi="KaiTi"/>
          <w:i/>
          <w:sz w:val="21"/>
          <w:szCs w:val="21"/>
        </w:rPr>
      </w:pPr>
      <w:r w:rsidRPr="00856947">
        <w:rPr>
          <w:rFonts w:ascii="KaiTi" w:eastAsia="KaiTi" w:hAnsi="KaiTi"/>
          <w:sz w:val="21"/>
          <w:szCs w:val="21"/>
        </w:rPr>
        <w:fldChar w:fldCharType="begin"/>
      </w:r>
      <w:r w:rsidRPr="00856947">
        <w:rPr>
          <w:rFonts w:ascii="KaiTi" w:eastAsia="KaiTi" w:hAnsi="KaiTi"/>
          <w:sz w:val="21"/>
          <w:szCs w:val="21"/>
        </w:rPr>
        <w:instrText xml:space="preserve"> AUTONUM  </w:instrText>
      </w:r>
      <w:r w:rsidRPr="00856947">
        <w:rPr>
          <w:rFonts w:ascii="KaiTi" w:eastAsia="KaiTi" w:hAnsi="KaiTi"/>
          <w:sz w:val="21"/>
          <w:szCs w:val="21"/>
        </w:rPr>
        <w:fldChar w:fldCharType="end"/>
      </w:r>
      <w:r w:rsidRPr="00856947">
        <w:rPr>
          <w:rFonts w:ascii="KaiTi" w:eastAsia="KaiTi" w:hAnsi="KaiTi" w:hint="eastAsia"/>
          <w:sz w:val="21"/>
          <w:szCs w:val="21"/>
        </w:rPr>
        <w:t>.</w:t>
      </w:r>
      <w:r w:rsidRPr="00856947">
        <w:rPr>
          <w:rFonts w:ascii="KaiTi" w:eastAsia="KaiTi" w:hAnsi="KaiTi"/>
          <w:sz w:val="21"/>
          <w:szCs w:val="21"/>
        </w:rPr>
        <w:tab/>
      </w:r>
      <w:r w:rsidR="00CD4B54" w:rsidRPr="00856947">
        <w:rPr>
          <w:rFonts w:ascii="KaiTi" w:eastAsia="KaiTi" w:hAnsi="KaiTi"/>
          <w:sz w:val="21"/>
          <w:szCs w:val="21"/>
        </w:rPr>
        <w:tab/>
      </w:r>
      <w:r w:rsidRPr="00856947">
        <w:rPr>
          <w:rFonts w:ascii="KaiTi" w:eastAsia="KaiTi" w:hAnsi="KaiTi" w:hint="eastAsia"/>
          <w:iCs/>
          <w:sz w:val="21"/>
          <w:szCs w:val="21"/>
        </w:rPr>
        <w:t>请委员会对附件中所载的文件进行审查并发表评论意见，以拟订文件的修订稿。</w:t>
      </w:r>
    </w:p>
    <w:p w14:paraId="7C17B7F6" w14:textId="77777777" w:rsidR="00CA5C3F" w:rsidRPr="00856947" w:rsidRDefault="00CA5C3F" w:rsidP="00CA5C3F">
      <w:pPr>
        <w:spacing w:afterLines="50" w:after="120" w:line="340" w:lineRule="exact"/>
        <w:ind w:left="5534"/>
        <w:jc w:val="both"/>
        <w:rPr>
          <w:rFonts w:ascii="KaiTi" w:eastAsia="KaiTi" w:hAnsi="KaiTi"/>
          <w:sz w:val="21"/>
          <w:szCs w:val="21"/>
        </w:rPr>
      </w:pPr>
    </w:p>
    <w:p w14:paraId="23899293" w14:textId="6CD62C89" w:rsidR="0051185C" w:rsidRPr="00856947" w:rsidRDefault="00CA5C3F" w:rsidP="00CA5C3F">
      <w:pPr>
        <w:spacing w:afterLines="50" w:after="120" w:line="340" w:lineRule="exact"/>
        <w:ind w:left="5534"/>
        <w:jc w:val="both"/>
        <w:rPr>
          <w:rFonts w:ascii="KaiTi" w:eastAsia="KaiTi" w:hAnsi="KaiTi"/>
          <w:sz w:val="21"/>
          <w:szCs w:val="21"/>
        </w:rPr>
      </w:pPr>
      <w:r w:rsidRPr="00856947">
        <w:rPr>
          <w:rFonts w:ascii="KaiTi" w:eastAsia="KaiTi" w:hAnsi="KaiTi"/>
          <w:sz w:val="21"/>
          <w:szCs w:val="21"/>
        </w:rPr>
        <w:t>[</w:t>
      </w:r>
      <w:r w:rsidRPr="00856947">
        <w:rPr>
          <w:rFonts w:ascii="KaiTi" w:eastAsia="KaiTi" w:hAnsi="KaiTi" w:hint="eastAsia"/>
          <w:sz w:val="21"/>
          <w:szCs w:val="21"/>
        </w:rPr>
        <w:t>后接附件</w:t>
      </w:r>
      <w:r w:rsidRPr="00856947">
        <w:rPr>
          <w:rFonts w:ascii="KaiTi" w:eastAsia="KaiTi" w:hAnsi="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39A9616D" w14:textId="1DF11AFF" w:rsidR="00521A15" w:rsidRPr="00856947" w:rsidRDefault="00521A15" w:rsidP="00565455">
      <w:pPr>
        <w:overflowPunct w:val="0"/>
        <w:jc w:val="both"/>
        <w:rPr>
          <w:rFonts w:ascii="SimHei" w:eastAsia="SimHei" w:hAnsi="SimHei" w:cs="Times New Roman"/>
          <w:kern w:val="2"/>
          <w:sz w:val="32"/>
          <w:szCs w:val="32"/>
        </w:rPr>
      </w:pPr>
    </w:p>
    <w:p w14:paraId="7A23D8C3" w14:textId="77777777" w:rsidR="00565455" w:rsidRPr="00856947" w:rsidRDefault="00565455" w:rsidP="00565455">
      <w:pPr>
        <w:overflowPunct w:val="0"/>
        <w:jc w:val="both"/>
        <w:rPr>
          <w:rFonts w:ascii="SimHei" w:eastAsia="SimHei" w:hAnsi="SimHei" w:cs="Times New Roman"/>
          <w:kern w:val="2"/>
          <w:sz w:val="32"/>
          <w:szCs w:val="32"/>
        </w:rPr>
      </w:pPr>
    </w:p>
    <w:p w14:paraId="1526B8EF" w14:textId="77777777" w:rsidR="008822A7" w:rsidRPr="00856947" w:rsidRDefault="008822A7" w:rsidP="008822A7">
      <w:pPr>
        <w:overflowPunct w:val="0"/>
        <w:jc w:val="both"/>
        <w:rPr>
          <w:rFonts w:ascii="SimHei" w:eastAsia="SimHei" w:hAnsi="SimHei" w:cs="Times New Roman"/>
          <w:kern w:val="2"/>
          <w:sz w:val="32"/>
          <w:szCs w:val="32"/>
        </w:rPr>
      </w:pPr>
      <w:r w:rsidRPr="00856947">
        <w:rPr>
          <w:rFonts w:ascii="SimHei" w:eastAsia="SimHei" w:hAnsi="SimHei" w:cs="Times New Roman" w:hint="eastAsia"/>
          <w:kern w:val="2"/>
          <w:sz w:val="32"/>
          <w:szCs w:val="32"/>
        </w:rPr>
        <w:t>保护传统文化表现形式：条款草案</w:t>
      </w:r>
    </w:p>
    <w:p w14:paraId="09916FC9" w14:textId="77777777" w:rsidR="008822A7" w:rsidRPr="00856947" w:rsidRDefault="008822A7" w:rsidP="008822A7">
      <w:pPr>
        <w:overflowPunct w:val="0"/>
        <w:jc w:val="both"/>
        <w:rPr>
          <w:rFonts w:ascii="SimHei" w:eastAsia="SimHei" w:hAnsi="SimHei" w:cs="Times New Roman"/>
          <w:kern w:val="2"/>
          <w:sz w:val="32"/>
          <w:szCs w:val="32"/>
        </w:rPr>
      </w:pPr>
    </w:p>
    <w:p w14:paraId="2B7A2605" w14:textId="253B24EE" w:rsidR="008822A7" w:rsidRPr="00856947" w:rsidRDefault="008822A7" w:rsidP="008822A7">
      <w:pPr>
        <w:overflowPunct w:val="0"/>
        <w:jc w:val="both"/>
        <w:rPr>
          <w:rFonts w:ascii="SimHei" w:eastAsia="SimHei" w:hAnsi="SimHei" w:cs="Times New Roman"/>
          <w:bCs/>
          <w:kern w:val="2"/>
          <w:sz w:val="32"/>
          <w:szCs w:val="32"/>
        </w:rPr>
      </w:pPr>
      <w:r w:rsidRPr="00856947">
        <w:rPr>
          <w:rFonts w:ascii="SimHei" w:eastAsia="SimHei" w:hAnsi="SimHei" w:cs="Times New Roman" w:hint="eastAsia"/>
          <w:bCs/>
          <w:kern w:val="2"/>
          <w:sz w:val="32"/>
          <w:szCs w:val="32"/>
        </w:rPr>
        <w:t>第二次修订稿</w:t>
      </w:r>
      <w:r w:rsidRPr="00856947">
        <w:rPr>
          <w:rFonts w:ascii="SimHei" w:eastAsia="SimHei" w:hAnsi="SimHei" w:cs="Times New Roman"/>
          <w:bCs/>
          <w:kern w:val="2"/>
          <w:sz w:val="32"/>
          <w:szCs w:val="32"/>
        </w:rPr>
        <w:t>（201</w:t>
      </w:r>
      <w:r w:rsidR="00C83C4F" w:rsidRPr="00856947">
        <w:rPr>
          <w:rFonts w:ascii="SimHei" w:eastAsia="SimHei" w:hAnsi="SimHei" w:cs="Times New Roman" w:hint="eastAsia"/>
          <w:bCs/>
          <w:kern w:val="2"/>
          <w:sz w:val="32"/>
          <w:szCs w:val="32"/>
        </w:rPr>
        <w:t>9</w:t>
      </w:r>
      <w:r w:rsidRPr="00856947">
        <w:rPr>
          <w:rFonts w:ascii="SimHei" w:eastAsia="SimHei" w:hAnsi="SimHei" w:cs="Times New Roman" w:hint="eastAsia"/>
          <w:bCs/>
          <w:kern w:val="2"/>
          <w:sz w:val="32"/>
          <w:szCs w:val="32"/>
        </w:rPr>
        <w:t>年</w:t>
      </w:r>
      <w:r w:rsidR="00C83C4F" w:rsidRPr="00856947">
        <w:rPr>
          <w:rFonts w:ascii="SimHei" w:eastAsia="SimHei" w:hAnsi="SimHei" w:cs="Times New Roman" w:hint="eastAsia"/>
          <w:bCs/>
          <w:kern w:val="2"/>
          <w:sz w:val="32"/>
          <w:szCs w:val="32"/>
        </w:rPr>
        <w:t>3</w:t>
      </w:r>
      <w:r w:rsidRPr="00856947">
        <w:rPr>
          <w:rFonts w:ascii="SimHei" w:eastAsia="SimHei" w:hAnsi="SimHei" w:cs="Times New Roman" w:hint="eastAsia"/>
          <w:bCs/>
          <w:kern w:val="2"/>
          <w:sz w:val="32"/>
          <w:szCs w:val="32"/>
        </w:rPr>
        <w:t>月</w:t>
      </w:r>
      <w:r w:rsidR="00C83C4F" w:rsidRPr="00856947">
        <w:rPr>
          <w:rFonts w:ascii="SimHei" w:eastAsia="SimHei" w:hAnsi="SimHei" w:cs="Times New Roman" w:hint="eastAsia"/>
          <w:bCs/>
          <w:kern w:val="2"/>
          <w:sz w:val="32"/>
          <w:szCs w:val="32"/>
        </w:rPr>
        <w:t>22</w:t>
      </w:r>
      <w:r w:rsidRPr="00856947">
        <w:rPr>
          <w:rFonts w:ascii="SimHei" w:eastAsia="SimHei" w:hAnsi="SimHei" w:cs="Times New Roman" w:hint="eastAsia"/>
          <w:bCs/>
          <w:kern w:val="2"/>
          <w:sz w:val="32"/>
          <w:szCs w:val="32"/>
        </w:rPr>
        <w:t>日</w:t>
      </w:r>
      <w:r w:rsidRPr="00856947">
        <w:rPr>
          <w:rFonts w:ascii="SimHei" w:eastAsia="SimHei" w:hAnsi="SimHei" w:cs="Times New Roman"/>
          <w:bCs/>
          <w:kern w:val="2"/>
          <w:sz w:val="32"/>
          <w:szCs w:val="32"/>
        </w:rPr>
        <w:t>）</w:t>
      </w:r>
    </w:p>
    <w:p w14:paraId="081169E8" w14:textId="77777777" w:rsidR="008822A7" w:rsidRPr="007E2D62" w:rsidRDefault="008822A7" w:rsidP="008822A7">
      <w:pPr>
        <w:rPr>
          <w:b/>
          <w:sz w:val="28"/>
          <w:szCs w:val="28"/>
        </w:rPr>
      </w:pPr>
    </w:p>
    <w:p w14:paraId="1F18A5D3" w14:textId="77777777" w:rsidR="008822A7" w:rsidRDefault="008822A7" w:rsidP="008822A7">
      <w:pPr>
        <w:rPr>
          <w:bCs/>
          <w:szCs w:val="22"/>
        </w:rPr>
      </w:pPr>
    </w:p>
    <w:p w14:paraId="0F9E6081" w14:textId="77777777" w:rsidR="008822A7" w:rsidRDefault="008822A7" w:rsidP="008822A7">
      <w:pPr>
        <w:rPr>
          <w:bCs/>
        </w:rPr>
      </w:pPr>
    </w:p>
    <w:p w14:paraId="059B81B1" w14:textId="77777777" w:rsidR="00565455" w:rsidRPr="00856947" w:rsidRDefault="00565455">
      <w:pPr>
        <w:rPr>
          <w:rFonts w:ascii="STXihei" w:eastAsia="SimHei" w:hAnsi="Calibri" w:cs="Times New Roman"/>
          <w:kern w:val="2"/>
          <w:sz w:val="21"/>
          <w:szCs w:val="22"/>
        </w:rPr>
      </w:pPr>
      <w:r w:rsidRPr="00856947">
        <w:rPr>
          <w:rFonts w:ascii="STXihei" w:eastAsia="SimHei" w:hAnsi="Calibri" w:cs="Times New Roman"/>
          <w:kern w:val="2"/>
          <w:sz w:val="21"/>
          <w:szCs w:val="22"/>
        </w:rPr>
        <w:br w:type="page"/>
      </w:r>
    </w:p>
    <w:p w14:paraId="3C150F0C" w14:textId="76C1D87F" w:rsidR="00DD7F75" w:rsidRPr="00CD4B54" w:rsidRDefault="00DD7F75" w:rsidP="00DD7F75">
      <w:pPr>
        <w:overflowPunct w:val="0"/>
        <w:spacing w:beforeLines="100" w:before="240" w:afterLines="200" w:after="480" w:line="340" w:lineRule="atLeast"/>
        <w:rPr>
          <w:rFonts w:ascii="STXihei" w:eastAsia="STXihei" w:hAnsi="Calibri" w:cs="Times New Roman"/>
          <w:kern w:val="2"/>
          <w:sz w:val="21"/>
          <w:szCs w:val="22"/>
        </w:rPr>
      </w:pPr>
      <w:r w:rsidRPr="00CD4B54">
        <w:rPr>
          <w:rFonts w:ascii="STXihei" w:eastAsia="STXihei" w:hAnsi="Calibri" w:cs="Times New Roman" w:hint="eastAsia"/>
          <w:kern w:val="2"/>
          <w:sz w:val="21"/>
          <w:szCs w:val="22"/>
        </w:rPr>
        <w:lastRenderedPageBreak/>
        <w:t>序言</w:t>
      </w:r>
      <w:r w:rsidRPr="00CD4B54">
        <w:rPr>
          <w:rFonts w:ascii="STXihei" w:eastAsia="STXihei" w:hAnsi="Calibri" w:cs="Times New Roman"/>
          <w:kern w:val="2"/>
          <w:sz w:val="21"/>
          <w:szCs w:val="22"/>
        </w:rPr>
        <w:t>/</w:t>
      </w:r>
      <w:r w:rsidRPr="00CD4B54">
        <w:rPr>
          <w:rFonts w:ascii="STXihei" w:eastAsia="STXihei" w:hAnsi="Calibri" w:cs="Times New Roman" w:hint="eastAsia"/>
          <w:kern w:val="2"/>
          <w:sz w:val="21"/>
          <w:szCs w:val="22"/>
        </w:rPr>
        <w:t>引言</w:t>
      </w:r>
    </w:p>
    <w:p w14:paraId="0EEF0F89" w14:textId="04A7F7B9"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856947">
        <w:rPr>
          <w:rFonts w:ascii="KaiTi" w:eastAsia="KaiTi" w:hAnsi="KaiTi" w:cs="Times New Roman" w:hint="eastAsia"/>
          <w:sz w:val="21"/>
          <w:szCs w:val="21"/>
          <w:lang w:bidi="he-IL"/>
        </w:rPr>
        <w:t>承认</w:t>
      </w:r>
      <w:r w:rsidRPr="00DD7F75">
        <w:rPr>
          <w:rFonts w:ascii="SimSun" w:hAnsi="SimSun" w:cs="Times New Roman" w:hint="eastAsia"/>
          <w:b/>
          <w:sz w:val="21"/>
          <w:szCs w:val="21"/>
          <w:lang w:bidi="he-IL"/>
        </w:rPr>
        <w:t>《联合国土著人民权利宣言》</w:t>
      </w:r>
      <w:r w:rsidRPr="00DD7F75">
        <w:rPr>
          <w:rFonts w:ascii="SimSun" w:hAnsi="SimSun" w:cs="Times New Roman" w:hint="eastAsia"/>
          <w:sz w:val="21"/>
          <w:szCs w:val="21"/>
          <w:lang w:bidi="he-IL"/>
        </w:rPr>
        <w:t>，</w:t>
      </w:r>
      <w:r w:rsidRPr="00DD7F75">
        <w:rPr>
          <w:rFonts w:ascii="SimSun" w:hAnsi="SimSun" w:cs="Times New Roman" w:hint="eastAsia"/>
          <w:kern w:val="2"/>
          <w:sz w:val="21"/>
          <w:szCs w:val="22"/>
        </w:rPr>
        <w:t>以及</w:t>
      </w:r>
      <w:r w:rsidR="00EA5528">
        <w:rPr>
          <w:rFonts w:ascii="SimSun" w:hAnsi="SimSun" w:cs="Times New Roman" w:hint="eastAsia"/>
          <w:sz w:val="21"/>
          <w:szCs w:val="21"/>
          <w:lang w:bidi="he-IL"/>
        </w:rPr>
        <w:t>［宣言中</w:t>
      </w:r>
      <w:r w:rsidR="00EA5528" w:rsidRPr="00DD7F75">
        <w:rPr>
          <w:rFonts w:ascii="SimSun" w:hAnsi="SimSun" w:cs="Times New Roman" w:hint="eastAsia"/>
          <w:sz w:val="21"/>
          <w:szCs w:val="21"/>
          <w:lang w:bidi="he-IL"/>
        </w:rPr>
        <w:t>］</w:t>
      </w:r>
      <w:r w:rsidRPr="00DD7F75">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D7F75">
        <w:rPr>
          <w:rFonts w:ascii="SimSun" w:hAnsi="SimSun" w:cs="Times New Roman" w:hint="eastAsia"/>
          <w:sz w:val="21"/>
          <w:szCs w:val="21"/>
          <w:lang w:bidi="he-IL"/>
        </w:rPr>
        <w:t>人民］和当地社区的愿望；</w:t>
      </w:r>
    </w:p>
    <w:p w14:paraId="0433BBE3" w14:textId="4BB14B1C" w:rsidR="00DD7F75" w:rsidRDefault="00063A87"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DD7F75" w:rsidRPr="00856947">
        <w:rPr>
          <w:rFonts w:ascii="KaiTi" w:eastAsia="KaiTi" w:hAnsi="KaiTi"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］和</w:t>
      </w:r>
      <w:r w:rsidR="00DD7F75" w:rsidRPr="00F63EE5">
        <w:rPr>
          <w:rFonts w:ascii="SimSun" w:hAnsi="SimSun" w:cs="Times New Roman" w:hint="eastAsia"/>
          <w:sz w:val="21"/>
          <w:szCs w:val="21"/>
          <w:lang w:bidi="he-IL"/>
        </w:rPr>
        <w:t>当地社区有权</w:t>
      </w:r>
      <w:r w:rsidR="00DD7F75">
        <w:rPr>
          <w:rFonts w:ascii="SimSun" w:hAnsi="SimSun" w:cs="Times New Roman" w:hint="eastAsia"/>
          <w:sz w:val="21"/>
          <w:szCs w:val="21"/>
          <w:lang w:bidi="he-IL"/>
        </w:rPr>
        <w:t>］</w:t>
      </w:r>
      <w:r w:rsidR="00DD7F75" w:rsidRPr="0013021C">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的权利和当地社区的利益</w:t>
      </w:r>
      <w:r w:rsidR="00DD7F75">
        <w:rPr>
          <w:rFonts w:ascii="SimSun" w:hAnsi="SimSun" w:cs="Times New Roman" w:hint="eastAsia"/>
          <w:sz w:val="21"/>
          <w:szCs w:val="21"/>
          <w:lang w:bidi="he-IL"/>
        </w:rPr>
        <w:t>］来保持、掌管、保护和发展其对包括其传统</w:t>
      </w:r>
      <w:r w:rsidR="00D75DEC">
        <w:rPr>
          <w:rFonts w:ascii="SimSun" w:hAnsi="SimSun" w:cs="Times New Roman" w:hint="eastAsia"/>
          <w:sz w:val="21"/>
          <w:szCs w:val="21"/>
          <w:lang w:bidi="he-IL"/>
        </w:rPr>
        <w:t>文化表现形式</w:t>
      </w:r>
      <w:r w:rsidR="00DD7F75">
        <w:rPr>
          <w:rFonts w:ascii="SimSun" w:hAnsi="SimSun" w:cs="Times New Roman" w:hint="eastAsia"/>
          <w:sz w:val="21"/>
          <w:szCs w:val="21"/>
          <w:lang w:bidi="he-IL"/>
        </w:rPr>
        <w:t>在内的</w:t>
      </w:r>
      <w:r w:rsidR="00DD7F75" w:rsidRPr="00F63EE5">
        <w:rPr>
          <w:rFonts w:ascii="SimSun" w:hAnsi="SimSun" w:cs="Times New Roman" w:hint="eastAsia"/>
          <w:sz w:val="21"/>
          <w:szCs w:val="21"/>
          <w:lang w:bidi="he-IL"/>
        </w:rPr>
        <w:t>文化遗产的知识产权；</w:t>
      </w:r>
      <w:r w:rsidR="00DD7F75">
        <w:rPr>
          <w:rFonts w:ascii="SimSun" w:hAnsi="SimSun" w:cs="Times New Roman" w:hint="eastAsia"/>
          <w:sz w:val="21"/>
          <w:szCs w:val="21"/>
          <w:lang w:bidi="he-IL"/>
        </w:rPr>
        <w:t>］</w:t>
      </w:r>
    </w:p>
    <w:p w14:paraId="4FBBA105" w14:textId="415FAF5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856947">
        <w:rPr>
          <w:rFonts w:ascii="KaiTi" w:eastAsia="KaiTi" w:hAnsi="KaiTi"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Pr>
          <w:rFonts w:ascii="SimSun" w:hAnsi="SimSun" w:cs="Times New Roman" w:hint="eastAsia"/>
          <w:sz w:val="21"/>
          <w:szCs w:val="21"/>
          <w:lang w:bidi="he-IL"/>
        </w:rPr>
        <w:t>］</w:t>
      </w:r>
      <w:r w:rsidRPr="00096A8D">
        <w:rPr>
          <w:rFonts w:ascii="SimSun" w:hAnsi="SimSun" w:cs="Times New Roman" w:hint="eastAsia"/>
          <w:sz w:val="21"/>
          <w:szCs w:val="21"/>
          <w:lang w:bidi="he-IL"/>
        </w:rPr>
        <w:t>和</w:t>
      </w:r>
      <w:r w:rsidRPr="00DD7F75">
        <w:rPr>
          <w:rFonts w:ascii="SimSun" w:hAnsi="SimSun" w:cs="Times New Roman" w:hint="eastAsia"/>
          <w:kern w:val="2"/>
          <w:sz w:val="21"/>
          <w:szCs w:val="22"/>
        </w:rPr>
        <w:t>当地</w:t>
      </w:r>
      <w:r w:rsidRPr="00096A8D">
        <w:rPr>
          <w:rFonts w:ascii="SimSun" w:hAnsi="SimSun" w:cs="Times New Roman" w:hint="eastAsia"/>
          <w:sz w:val="21"/>
          <w:szCs w:val="21"/>
          <w:lang w:bidi="he-IL"/>
        </w:rPr>
        <w:t>社区的</w:t>
      </w:r>
      <w:r>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Pr>
          <w:rFonts w:ascii="SimSun" w:hAnsi="SimSun" w:cs="Times New Roman" w:hint="eastAsia"/>
          <w:sz w:val="21"/>
          <w:szCs w:val="21"/>
          <w:lang w:bidi="he-IL"/>
        </w:rPr>
        <w:t>国家、地区的差异以及各种历史和文化背景的重要性应予</w:t>
      </w:r>
      <w:r w:rsidRPr="00096A8D">
        <w:rPr>
          <w:rFonts w:ascii="SimSun" w:hAnsi="SimSun" w:cs="Times New Roman" w:hint="eastAsia"/>
          <w:sz w:val="21"/>
          <w:szCs w:val="21"/>
          <w:lang w:bidi="he-IL"/>
        </w:rPr>
        <w:t>考虑；</w:t>
      </w:r>
    </w:p>
    <w:p w14:paraId="6C1D2770" w14:textId="384C572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856947">
        <w:rPr>
          <w:rFonts w:ascii="KaiTi" w:eastAsia="KaiTi" w:hAnsi="KaiTi"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sidR="00802425">
        <w:rPr>
          <w:rFonts w:ascii="SimSun" w:hAnsi="SimSun" w:cs="Times New Roman" w:hint="eastAsia"/>
          <w:sz w:val="21"/>
          <w:szCs w:val="21"/>
          <w:lang w:bidi="he-IL"/>
        </w:rPr>
        <w:t>传统文化表现形式</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Pr>
          <w:rFonts w:ascii="SimSun" w:hAnsi="SimSun" w:cs="Times New Roman" w:hint="eastAsia"/>
          <w:sz w:val="21"/>
          <w:szCs w:val="21"/>
          <w:lang w:bidi="he-IL"/>
        </w:rPr>
        <w:t>］</w:t>
      </w:r>
      <w:r w:rsidRPr="00C3392B">
        <w:rPr>
          <w:rFonts w:ascii="SimSun" w:hAnsi="SimSun" w:cs="Times New Roman" w:hint="eastAsia"/>
          <w:sz w:val="21"/>
          <w:szCs w:val="21"/>
          <w:lang w:bidi="he-IL"/>
        </w:rPr>
        <w:t>价值，包括社会、文化、精神、经济、科学、思想、商业和教育</w:t>
      </w:r>
      <w:r w:rsidRPr="00DD7F75">
        <w:rPr>
          <w:rFonts w:ascii="SimSun" w:hAnsi="SimSun" w:cs="Times New Roman" w:hint="eastAsia"/>
          <w:kern w:val="2"/>
          <w:sz w:val="21"/>
          <w:szCs w:val="22"/>
        </w:rPr>
        <w:t>价值</w:t>
      </w:r>
      <w:r w:rsidR="0013021C">
        <w:rPr>
          <w:rFonts w:ascii="SimSun" w:hAnsi="SimSun" w:cs="Times New Roman" w:hint="eastAsia"/>
          <w:sz w:val="21"/>
          <w:szCs w:val="21"/>
          <w:lang w:bidi="he-IL"/>
        </w:rPr>
        <w:t>；</w:t>
      </w:r>
    </w:p>
    <w:p w14:paraId="357EDFBC" w14:textId="4E8877A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856947">
        <w:rPr>
          <w:rFonts w:ascii="KaiTi" w:eastAsia="KaiTi" w:hAnsi="KaiTi" w:cs="Times New Roman" w:hint="eastAsia"/>
          <w:sz w:val="21"/>
          <w:szCs w:val="21"/>
          <w:lang w:bidi="he-IL"/>
        </w:rPr>
        <w:t>肯定</w:t>
      </w:r>
      <w:r w:rsidR="00802425">
        <w:rPr>
          <w:rFonts w:ascii="SimSun" w:hAnsi="SimSun" w:cs="Times New Roman" w:hint="eastAsia"/>
          <w:sz w:val="21"/>
          <w:szCs w:val="21"/>
          <w:lang w:bidi="he-IL"/>
        </w:rPr>
        <w:t>传统文化表现形式</w:t>
      </w:r>
      <w:r w:rsidRPr="00FD111F">
        <w:rPr>
          <w:rFonts w:ascii="SimSun" w:hAnsi="SimSun" w:cs="Times New Roman" w:hint="eastAsia"/>
          <w:sz w:val="21"/>
          <w:szCs w:val="21"/>
          <w:lang w:bidi="he-IL"/>
        </w:rPr>
        <w:t>体系是进行不断创</w:t>
      </w:r>
      <w:r w:rsidR="00FD47EA">
        <w:rPr>
          <w:rFonts w:ascii="SimSun" w:hAnsi="SimSun" w:cs="Times New Roman" w:hint="eastAsia"/>
          <w:sz w:val="21"/>
          <w:szCs w:val="21"/>
          <w:lang w:bidi="he-IL"/>
        </w:rPr>
        <w:t>造</w:t>
      </w:r>
      <w:r w:rsidRPr="00FD111F">
        <w:rPr>
          <w:rFonts w:ascii="SimSun" w:hAnsi="SimSun" w:cs="Times New Roman" w:hint="eastAsia"/>
          <w:sz w:val="21"/>
          <w:szCs w:val="21"/>
          <w:lang w:bidi="he-IL"/>
        </w:rPr>
        <w:t>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w:t>
      </w:r>
      <w:r w:rsidRPr="00DD7F75">
        <w:rPr>
          <w:rFonts w:ascii="SimSun" w:hAnsi="SimSun" w:cs="Times New Roman" w:hint="eastAsia"/>
          <w:kern w:val="2"/>
          <w:sz w:val="21"/>
          <w:szCs w:val="22"/>
        </w:rPr>
        <w:t>意义</w:t>
      </w:r>
      <w:r w:rsidRPr="00FD111F">
        <w:rPr>
          <w:rFonts w:ascii="SimSun" w:hAnsi="SimSun" w:cs="Times New Roman" w:hint="eastAsia"/>
          <w:sz w:val="21"/>
          <w:szCs w:val="21"/>
          <w:lang w:bidi="he-IL"/>
        </w:rPr>
        <w:t>；</w:t>
      </w:r>
    </w:p>
    <w:p w14:paraId="5F5A0670" w14:textId="019A5AD3"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856947">
        <w:rPr>
          <w:rFonts w:ascii="KaiTi" w:eastAsia="KaiTi" w:hAnsi="KaiTi" w:cs="Times New Roman" w:hint="eastAsia"/>
          <w:sz w:val="21"/>
          <w:szCs w:val="21"/>
          <w:lang w:bidi="he-IL"/>
        </w:rPr>
        <w:t>尊重</w:t>
      </w:r>
      <w:r>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w:t>
      </w:r>
      <w:r w:rsidRPr="00DD7F75">
        <w:rPr>
          <w:rFonts w:ascii="SimSun" w:hAnsi="SimSun" w:cs="Times New Roman" w:hint="eastAsia"/>
          <w:kern w:val="2"/>
          <w:sz w:val="21"/>
          <w:szCs w:val="22"/>
        </w:rPr>
        <w:t>之间</w:t>
      </w:r>
      <w:r w:rsidRPr="00A975BF">
        <w:rPr>
          <w:rFonts w:ascii="SimSun" w:hAnsi="SimSun" w:cs="Times New Roman" w:hint="eastAsia"/>
          <w:sz w:val="21"/>
          <w:szCs w:val="21"/>
          <w:lang w:bidi="he-IL"/>
        </w:rPr>
        <w:t>继续以其习惯的方式使用、发展、交流和传播</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w:t>
      </w:r>
    </w:p>
    <w:p w14:paraId="1BB5DA0C" w14:textId="5BC7680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856947">
        <w:rPr>
          <w:rFonts w:ascii="KaiTi" w:eastAsia="KaiTi" w:hAnsi="KaiTi" w:cs="Times New Roman" w:hint="eastAsia"/>
          <w:sz w:val="21"/>
          <w:szCs w:val="21"/>
          <w:lang w:bidi="he-IL"/>
        </w:rPr>
        <w:t>增进</w:t>
      </w:r>
      <w:r w:rsidRPr="002E32F3">
        <w:rPr>
          <w:rFonts w:ascii="SimSun" w:hAnsi="SimSun" w:cs="Times New Roman" w:hint="eastAsia"/>
          <w:sz w:val="21"/>
          <w:szCs w:val="21"/>
          <w:lang w:bidi="he-IL"/>
        </w:rPr>
        <w:t>人们对</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的尊重，对维持</w:t>
      </w:r>
      <w:r w:rsidR="00FD47EA">
        <w:rPr>
          <w:rFonts w:ascii="SimSun" w:hAnsi="SimSun" w:cs="Times New Roman" w:hint="eastAsia"/>
          <w:sz w:val="21"/>
          <w:szCs w:val="21"/>
          <w:lang w:bidi="he-IL"/>
        </w:rPr>
        <w:t>这些</w:t>
      </w:r>
      <w:r w:rsidR="00802425">
        <w:rPr>
          <w:rFonts w:ascii="SimSun" w:hAnsi="SimSun" w:cs="Times New Roman" w:hint="eastAsia"/>
          <w:sz w:val="21"/>
          <w:szCs w:val="21"/>
          <w:lang w:bidi="he-IL"/>
        </w:rPr>
        <w:t>表现形式</w:t>
      </w:r>
      <w:r w:rsidRPr="002E32F3">
        <w:rPr>
          <w:rFonts w:ascii="SimSun" w:hAnsi="SimSun" w:cs="Times New Roman" w:hint="eastAsia"/>
          <w:sz w:val="21"/>
          <w:szCs w:val="21"/>
          <w:lang w:bidi="he-IL"/>
        </w:rPr>
        <w:t>持有人的尊严、文化</w:t>
      </w:r>
      <w:r w:rsidR="001E29F3">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2A7AAC4B" w14:textId="425534E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856947">
        <w:rPr>
          <w:rFonts w:ascii="KaiTi" w:eastAsia="KaiTi" w:hAnsi="KaiTi" w:cs="Times New Roman" w:hint="eastAsia"/>
          <w:sz w:val="21"/>
          <w:szCs w:val="21"/>
          <w:lang w:bidi="he-IL"/>
        </w:rPr>
        <w:t>肯定</w:t>
      </w:r>
      <w:r w:rsidRPr="002E32F3">
        <w:rPr>
          <w:rFonts w:ascii="SimSun" w:hAnsi="SimSun" w:cs="Times New Roman" w:hint="eastAsia"/>
          <w:sz w:val="21"/>
          <w:szCs w:val="21"/>
          <w:lang w:bidi="he-IL"/>
        </w:rPr>
        <w:t>保护</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应当有助于促进</w:t>
      </w:r>
      <w:r>
        <w:rPr>
          <w:rFonts w:ascii="SimSun" w:hAnsi="SimSun" w:cs="Times New Roman" w:hint="eastAsia"/>
          <w:sz w:val="21"/>
          <w:szCs w:val="21"/>
          <w:lang w:bidi="he-IL"/>
        </w:rPr>
        <w:t>创造创新</w:t>
      </w:r>
      <w:r w:rsidR="00034C80">
        <w:rPr>
          <w:rFonts w:ascii="SimSun" w:hAnsi="SimSun" w:cs="Times New Roman" w:hint="eastAsia"/>
          <w:sz w:val="21"/>
          <w:szCs w:val="21"/>
          <w:lang w:bidi="he-IL"/>
        </w:rPr>
        <w:t>，有助于</w:t>
      </w:r>
      <w:r w:rsidR="00A11497">
        <w:rPr>
          <w:rFonts w:ascii="SimSun" w:hAnsi="SimSun" w:cs="Times New Roman" w:hint="eastAsia"/>
          <w:sz w:val="21"/>
          <w:szCs w:val="21"/>
          <w:lang w:bidi="he-IL"/>
        </w:rPr>
        <w:t>传统文化表现形式</w:t>
      </w:r>
      <w:r>
        <w:rPr>
          <w:rFonts w:ascii="SimSun" w:hAnsi="SimSun" w:cs="Times New Roman" w:hint="eastAsia"/>
          <w:sz w:val="21"/>
          <w:szCs w:val="21"/>
          <w:lang w:bidi="he-IL"/>
        </w:rPr>
        <w:t>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w:t>
      </w:r>
      <w:r w:rsidR="00CD4B54">
        <w:rPr>
          <w:rFonts w:ascii="SimSun" w:hAnsi="SimSun" w:cs="Times New Roman"/>
          <w:sz w:val="21"/>
          <w:szCs w:val="21"/>
          <w:lang w:bidi="he-IL"/>
        </w:rPr>
        <w:t>‍</w:t>
      </w:r>
      <w:r w:rsidRPr="002E32F3">
        <w:rPr>
          <w:rFonts w:ascii="SimSun" w:hAnsi="SimSun" w:cs="Times New Roman" w:hint="eastAsia"/>
          <w:sz w:val="21"/>
          <w:szCs w:val="21"/>
          <w:lang w:bidi="he-IL"/>
        </w:rPr>
        <w:t>衡；</w:t>
      </w:r>
    </w:p>
    <w:p w14:paraId="3F3079FC" w14:textId="77777777"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856947">
        <w:rPr>
          <w:rFonts w:ascii="KaiTi" w:eastAsia="KaiTi" w:hAnsi="KaiTi"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41C48FFD" w14:textId="2F6E4E5D"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Pr="00856947">
        <w:rPr>
          <w:rFonts w:ascii="KaiTi" w:eastAsia="KaiTi" w:hAnsi="KaiTi" w:cs="Times New Roman" w:hint="eastAsia"/>
          <w:sz w:val="21"/>
          <w:szCs w:val="21"/>
          <w:lang w:bidi="he-IL"/>
        </w:rPr>
        <w:t>确保</w:t>
      </w:r>
      <w:r w:rsidRPr="00CF11DD">
        <w:rPr>
          <w:rFonts w:ascii="SimSun" w:hAnsi="SimSun" w:cs="Times New Roman" w:hint="eastAsia"/>
          <w:sz w:val="21"/>
          <w:szCs w:val="21"/>
          <w:lang w:bidi="he-IL"/>
        </w:rPr>
        <w:t>与</w:t>
      </w:r>
      <w:r w:rsidRPr="00034C80">
        <w:rPr>
          <w:rFonts w:ascii="SimSun" w:hAnsi="SimSun" w:cs="Times New Roman" w:hint="eastAsia"/>
          <w:sz w:val="21"/>
          <w:szCs w:val="21"/>
          <w:lang w:bidi="he-IL"/>
        </w:rPr>
        <w:t>保护</w:t>
      </w:r>
      <w:r w:rsidR="00034C80">
        <w:rPr>
          <w:rFonts w:ascii="SimSun" w:hAnsi="SimSun" w:cs="Times New Roman" w:hint="eastAsia"/>
          <w:sz w:val="21"/>
          <w:szCs w:val="21"/>
          <w:lang w:bidi="he-IL"/>
        </w:rPr>
        <w:t>和保障</w:t>
      </w:r>
      <w:r w:rsidR="00802425">
        <w:rPr>
          <w:rFonts w:ascii="SimSun" w:hAnsi="SimSun" w:cs="Times New Roman" w:hint="eastAsia"/>
          <w:sz w:val="21"/>
          <w:szCs w:val="21"/>
          <w:lang w:bidi="he-IL"/>
        </w:rPr>
        <w:t>传统文化表现形式</w:t>
      </w:r>
      <w:r w:rsidRPr="00DD7F75">
        <w:rPr>
          <w:rFonts w:ascii="SimSun" w:hAnsi="SimSun" w:cs="Times New Roman" w:hint="eastAsia"/>
          <w:kern w:val="2"/>
          <w:sz w:val="21"/>
          <w:szCs w:val="22"/>
        </w:rPr>
        <w:t>有关</w:t>
      </w:r>
      <w:r>
        <w:rPr>
          <w:rFonts w:ascii="SimSun" w:hAnsi="SimSun" w:cs="Times New Roman" w:hint="eastAsia"/>
          <w:sz w:val="21"/>
          <w:szCs w:val="21"/>
          <w:lang w:bidi="he-IL"/>
        </w:rPr>
        <w:t>的国际协定，以及与知识产权有关的国际协定的相互支持作用；</w:t>
      </w:r>
      <w:r>
        <w:rPr>
          <w:rFonts w:ascii="SimSun" w:hAnsi="SimSun" w:cs="Times New Roman"/>
          <w:sz w:val="21"/>
          <w:szCs w:val="21"/>
          <w:lang w:bidi="he-IL"/>
        </w:rPr>
        <w:t>］</w:t>
      </w:r>
    </w:p>
    <w:p w14:paraId="2CD4B5C7" w14:textId="10119FAC" w:rsidR="00DD7F75" w:rsidRPr="007A3197"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856947">
        <w:rPr>
          <w:rFonts w:ascii="KaiTi" w:eastAsia="KaiTi" w:hAnsi="KaiTi"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Pr>
          <w:rFonts w:ascii="SimSun" w:hAnsi="SimSun" w:cs="Times New Roman" w:hint="eastAsia"/>
          <w:sz w:val="21"/>
          <w:szCs w:val="21"/>
          <w:lang w:bidi="he-IL"/>
        </w:rPr>
        <w:t>创造</w:t>
      </w:r>
      <w:r w:rsidRPr="007A3197">
        <w:rPr>
          <w:rFonts w:ascii="SimSun" w:hAnsi="SimSun" w:cs="Times New Roman" w:hint="eastAsia"/>
          <w:sz w:val="21"/>
          <w:szCs w:val="21"/>
          <w:lang w:bidi="he-IL"/>
        </w:rPr>
        <w:t>、</w:t>
      </w:r>
      <w:r w:rsidR="00034C80">
        <w:rPr>
          <w:rFonts w:ascii="SimSun" w:hAnsi="SimSun" w:cs="Times New Roman" w:hint="eastAsia"/>
          <w:sz w:val="21"/>
          <w:szCs w:val="21"/>
          <w:lang w:bidi="he-IL"/>
        </w:rPr>
        <w:t>传统文化表现形式的</w:t>
      </w:r>
      <w:r w:rsidRPr="007A3197">
        <w:rPr>
          <w:rFonts w:ascii="SimSun" w:hAnsi="SimSun" w:cs="Times New Roman" w:hint="eastAsia"/>
          <w:sz w:val="21"/>
          <w:szCs w:val="21"/>
          <w:lang w:bidi="he-IL"/>
        </w:rPr>
        <w:t>转移与传播、经济发展，使</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的利益攸关方、提供方</w:t>
      </w:r>
      <w:r w:rsidRPr="007A3197">
        <w:rPr>
          <w:rFonts w:ascii="SimSun" w:hAnsi="SimSun" w:cs="Times New Roman" w:hint="eastAsia"/>
          <w:sz w:val="21"/>
          <w:szCs w:val="21"/>
          <w:lang w:bidi="he-IL"/>
        </w:rPr>
        <w:t>和使用者共同受益中发挥的作用</w:t>
      </w:r>
      <w:r>
        <w:rPr>
          <w:rFonts w:ascii="SimSun" w:hAnsi="SimSun" w:cs="Times New Roman" w:hint="eastAsia"/>
          <w:sz w:val="21"/>
          <w:szCs w:val="21"/>
          <w:lang w:bidi="he-IL"/>
        </w:rPr>
        <w:t>；</w:t>
      </w:r>
    </w:p>
    <w:p w14:paraId="774E571A" w14:textId="57306F55"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856947">
        <w:rPr>
          <w:rFonts w:ascii="KaiTi" w:eastAsia="KaiTi" w:hAnsi="KaiTi"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2F3A25">
        <w:rPr>
          <w:rFonts w:ascii="SimSun" w:hAnsi="SimSun" w:cs="Times New Roman" w:hint="eastAsia"/>
          <w:kern w:val="2"/>
          <w:sz w:val="21"/>
          <w:szCs w:val="22"/>
        </w:rPr>
        <w:t>保存</w:t>
      </w:r>
      <w:r w:rsidRPr="005B4D77">
        <w:rPr>
          <w:rFonts w:ascii="SimSun" w:hAnsi="SimSun" w:cs="Times New Roman" w:hint="eastAsia"/>
          <w:sz w:val="21"/>
          <w:szCs w:val="21"/>
          <w:lang w:bidi="he-IL"/>
        </w:rPr>
        <w:t>公有领域</w:t>
      </w:r>
      <w:r>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1370690C" w14:textId="1E62D8F3"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kern w:val="2"/>
          <w:sz w:val="21"/>
          <w:szCs w:val="22"/>
        </w:rPr>
      </w:pPr>
      <w:r w:rsidRPr="00022F6C">
        <w:rPr>
          <w:rFonts w:ascii="SimSun" w:hAnsi="SimSun" w:cs="Times New Roman" w:hint="eastAsia"/>
          <w:sz w:val="21"/>
          <w:szCs w:val="21"/>
          <w:lang w:bidi="he-IL"/>
        </w:rPr>
        <w:t>［</w:t>
      </w:r>
      <w:r w:rsidRPr="00856947">
        <w:rPr>
          <w:rFonts w:ascii="KaiTi" w:eastAsia="KaiTi" w:hAnsi="KaiTi" w:cs="Times New Roman" w:hint="eastAsia"/>
          <w:sz w:val="21"/>
          <w:szCs w:val="21"/>
          <w:lang w:bidi="he-IL"/>
        </w:rPr>
        <w:t>承认</w:t>
      </w:r>
      <w:r w:rsidRPr="00022F6C">
        <w:rPr>
          <w:rFonts w:ascii="SimSun" w:hAnsi="SimSun" w:cs="Times New Roman" w:hint="eastAsia"/>
          <w:sz w:val="21"/>
          <w:szCs w:val="21"/>
          <w:lang w:bidi="he-IL"/>
        </w:rPr>
        <w:t>有必要</w:t>
      </w:r>
      <w:r w:rsidRPr="00DD7F75">
        <w:rPr>
          <w:rFonts w:ascii="SimSun" w:hAnsi="SimSun" w:cs="Times New Roman" w:hint="eastAsia"/>
          <w:kern w:val="2"/>
          <w:sz w:val="21"/>
          <w:szCs w:val="22"/>
        </w:rPr>
        <w:t>制定</w:t>
      </w:r>
      <w:r w:rsidRPr="00022F6C">
        <w:rPr>
          <w:rFonts w:ascii="SimSun" w:hAnsi="SimSun" w:cs="Times New Roman" w:hint="eastAsia"/>
          <w:sz w:val="21"/>
          <w:szCs w:val="21"/>
          <w:lang w:bidi="he-IL"/>
        </w:rPr>
        <w:t>新的规则和准则，为执行与</w:t>
      </w:r>
      <w:r w:rsidR="00802425">
        <w:rPr>
          <w:rFonts w:ascii="SimSun" w:hAnsi="SimSun" w:cs="Times New Roman" w:hint="eastAsia"/>
          <w:sz w:val="21"/>
          <w:szCs w:val="21"/>
          <w:lang w:bidi="he-IL"/>
        </w:rPr>
        <w:t>传统文化表现形式</w:t>
      </w:r>
      <w:r w:rsidRPr="00022F6C">
        <w:rPr>
          <w:rFonts w:ascii="SimSun" w:hAnsi="SimSun" w:cs="Times New Roman" w:hint="eastAsia"/>
          <w:sz w:val="21"/>
          <w:szCs w:val="21"/>
          <w:lang w:bidi="he-IL"/>
        </w:rPr>
        <w:t>相关的权利提供有效和适当的手段，同时兼顾各国法律制度的差异；］</w:t>
      </w:r>
    </w:p>
    <w:p w14:paraId="5A7ABAB6" w14:textId="77777777" w:rsidR="00DD7F75" w:rsidRPr="00231E13"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DD7F75">
        <w:rPr>
          <w:rFonts w:ascii="SimSun" w:hAnsi="SimSun" w:cs="Times New Roman" w:hint="eastAsia"/>
          <w:kern w:val="2"/>
          <w:sz w:val="21"/>
          <w:szCs w:val="22"/>
        </w:rPr>
        <w:t>［本文书的任何内容均不得解释</w:t>
      </w:r>
      <w:r w:rsidRPr="00ED0C28">
        <w:rPr>
          <w:rFonts w:ascii="SimSun" w:hAnsi="SimSun" w:cs="Times New Roman" w:hint="eastAsia"/>
          <w:sz w:val="21"/>
          <w:szCs w:val="21"/>
          <w:lang w:bidi="he-IL"/>
        </w:rPr>
        <w:t>为削弱或取消土著［人民］或当地社区现在享有或将来可能获得的权利。］</w:t>
      </w:r>
    </w:p>
    <w:p w14:paraId="0B607828" w14:textId="6617DA0D"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0F762E4" w14:textId="265D9FE2"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术语的使用</w:t>
      </w:r>
    </w:p>
    <w:p w14:paraId="6D99A7E2" w14:textId="77777777" w:rsidR="008822A7"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本文书中：</w:t>
      </w:r>
    </w:p>
    <w:p w14:paraId="38F21252" w14:textId="15DEF5D5" w:rsidR="000C26E9" w:rsidRDefault="00A12785" w:rsidP="00B050AB">
      <w:pPr>
        <w:keepNext/>
        <w:overflowPunct w:val="0"/>
        <w:spacing w:afterLines="100" w:after="240" w:line="340" w:lineRule="atLeast"/>
        <w:jc w:val="both"/>
        <w:rPr>
          <w:rFonts w:ascii="SimSun" w:hAnsi="SimSun" w:cs="SimSun"/>
          <w:kern w:val="2"/>
          <w:sz w:val="21"/>
          <w:szCs w:val="22"/>
        </w:rPr>
      </w:pPr>
      <w:r w:rsidRPr="00856947">
        <w:rPr>
          <w:rFonts w:ascii="SimHei" w:eastAsia="SimHei" w:hAnsi="SimHei" w:cs="SimSun" w:hint="eastAsia"/>
          <w:color w:val="000000"/>
          <w:kern w:val="2"/>
          <w:sz w:val="21"/>
          <w:szCs w:val="21"/>
        </w:rPr>
        <w:t>传统</w:t>
      </w:r>
      <w:r w:rsidR="008822A7" w:rsidRPr="00856947">
        <w:rPr>
          <w:rFonts w:ascii="SimHei" w:eastAsia="SimHei" w:hAnsi="SimHei" w:cs="SimSun" w:hint="eastAsia"/>
          <w:color w:val="000000"/>
          <w:kern w:val="2"/>
          <w:sz w:val="21"/>
          <w:szCs w:val="21"/>
        </w:rPr>
        <w:t>文化表现形式</w:t>
      </w:r>
      <w:r w:rsidR="00C660E8">
        <w:rPr>
          <w:rFonts w:ascii="SimSun" w:hAnsi="SimSun" w:cs="SimSun" w:hint="eastAsia"/>
          <w:color w:val="000000"/>
          <w:kern w:val="2"/>
          <w:sz w:val="21"/>
          <w:szCs w:val="21"/>
        </w:rPr>
        <w:t>是</w:t>
      </w:r>
      <w:r w:rsidR="0088793D">
        <w:rPr>
          <w:rFonts w:ascii="SimSun" w:hAnsi="Calibri" w:cs="SimSun" w:hint="eastAsia"/>
          <w:color w:val="000000"/>
          <w:kern w:val="2"/>
          <w:sz w:val="21"/>
          <w:szCs w:val="21"/>
        </w:rPr>
        <w:t>土著［人民］、</w:t>
      </w:r>
      <w:r w:rsidR="008822A7" w:rsidRPr="00834C8A">
        <w:rPr>
          <w:rFonts w:ascii="SimSun" w:hAnsi="Calibri" w:cs="SimSun" w:hint="eastAsia"/>
          <w:color w:val="000000"/>
          <w:kern w:val="2"/>
          <w:sz w:val="21"/>
          <w:szCs w:val="21"/>
        </w:rPr>
        <w:t>当地社区</w:t>
      </w:r>
      <w:r w:rsidR="0088793D">
        <w:rPr>
          <w:rFonts w:ascii="SimSun" w:hAnsi="Calibri" w:cs="SimSun" w:hint="eastAsia"/>
          <w:color w:val="000000"/>
          <w:kern w:val="2"/>
          <w:sz w:val="21"/>
          <w:szCs w:val="21"/>
        </w:rPr>
        <w:t>和</w:t>
      </w:r>
      <w:r w:rsidR="004E7E54">
        <w:rPr>
          <w:rFonts w:ascii="SimSun" w:hAnsi="Calibri" w:cs="SimSun" w:hint="eastAsia"/>
          <w:color w:val="000000"/>
          <w:kern w:val="2"/>
          <w:sz w:val="21"/>
          <w:szCs w:val="21"/>
        </w:rPr>
        <w:t>/</w:t>
      </w:r>
      <w:r w:rsidR="0088793D">
        <w:rPr>
          <w:rFonts w:ascii="SimSun" w:hAnsi="Calibri" w:cs="SimSun" w:hint="eastAsia"/>
          <w:color w:val="000000"/>
          <w:kern w:val="2"/>
          <w:sz w:val="21"/>
          <w:szCs w:val="21"/>
        </w:rPr>
        <w:t>或</w:t>
      </w:r>
      <w:r w:rsidR="0088793D" w:rsidRPr="00834C8A">
        <w:rPr>
          <w:rFonts w:ascii="SimSun" w:hAnsi="Calibri" w:cs="SimSun" w:hint="eastAsia"/>
          <w:color w:val="000000"/>
          <w:kern w:val="2"/>
          <w:sz w:val="21"/>
          <w:szCs w:val="21"/>
        </w:rPr>
        <w:t>［</w:t>
      </w:r>
      <w:r w:rsidR="0088793D">
        <w:rPr>
          <w:rFonts w:ascii="SimSun" w:hAnsi="Calibri" w:cs="SimSun" w:hint="eastAsia"/>
          <w:color w:val="000000"/>
          <w:kern w:val="2"/>
          <w:sz w:val="21"/>
          <w:szCs w:val="21"/>
        </w:rPr>
        <w:t>其他</w:t>
      </w:r>
      <w:r w:rsidR="004E7E54">
        <w:rPr>
          <w:rFonts w:ascii="SimSun" w:hAnsi="Calibri" w:cs="SimSun" w:hint="eastAsia"/>
          <w:color w:val="000000"/>
          <w:kern w:val="2"/>
          <w:sz w:val="21"/>
          <w:szCs w:val="21"/>
        </w:rPr>
        <w:t>受益人</w:t>
      </w:r>
      <w:r w:rsidR="0088793D">
        <w:rPr>
          <w:rFonts w:ascii="SimSun" w:hAnsi="Calibri" w:cs="SimSun" w:hint="eastAsia"/>
          <w:color w:val="000000"/>
          <w:kern w:val="2"/>
          <w:sz w:val="21"/>
          <w:szCs w:val="21"/>
        </w:rPr>
        <w:t>］</w:t>
      </w:r>
      <w:r w:rsidR="00A6322D">
        <w:rPr>
          <w:rFonts w:ascii="SimSun" w:hAnsi="SimSun" w:cs="Times New Roman" w:hint="eastAsia"/>
          <w:kern w:val="2"/>
          <w:sz w:val="21"/>
          <w:szCs w:val="22"/>
        </w:rPr>
        <w:t>在传统环境下</w:t>
      </w:r>
      <w:r w:rsidR="0088793D">
        <w:rPr>
          <w:rFonts w:ascii="SimSun" w:hAnsi="SimSun" w:cs="Times New Roman" w:hint="eastAsia"/>
          <w:kern w:val="2"/>
          <w:sz w:val="21"/>
          <w:szCs w:val="22"/>
        </w:rPr>
        <w:t>或</w:t>
      </w:r>
      <w:r w:rsidR="00C00484">
        <w:rPr>
          <w:rFonts w:ascii="SimSun" w:hAnsi="SimSun" w:cs="Times New Roman" w:hint="eastAsia"/>
          <w:kern w:val="2"/>
          <w:sz w:val="21"/>
          <w:szCs w:val="22"/>
        </w:rPr>
        <w:t>从</w:t>
      </w:r>
      <w:r w:rsidR="0088793D">
        <w:rPr>
          <w:rFonts w:ascii="SimSun" w:hAnsi="SimSun" w:cs="Times New Roman" w:hint="eastAsia"/>
          <w:kern w:val="2"/>
          <w:sz w:val="21"/>
          <w:szCs w:val="22"/>
        </w:rPr>
        <w:t>传统环境</w:t>
      </w:r>
      <w:r w:rsidR="00C87C04">
        <w:rPr>
          <w:rFonts w:ascii="SimSun" w:hAnsi="SimSun" w:cs="Times New Roman" w:hint="eastAsia"/>
          <w:kern w:val="2"/>
          <w:sz w:val="21"/>
          <w:szCs w:val="22"/>
        </w:rPr>
        <w:t>中</w:t>
      </w:r>
      <w:r w:rsidR="00354A28">
        <w:rPr>
          <w:rFonts w:ascii="SimSun" w:hAnsi="SimSun" w:cs="Times New Roman" w:hint="eastAsia"/>
          <w:kern w:val="2"/>
          <w:sz w:val="21"/>
          <w:szCs w:val="22"/>
        </w:rPr>
        <w:t>表现</w:t>
      </w:r>
      <w:r w:rsidR="00A6322D" w:rsidRPr="00834C8A">
        <w:rPr>
          <w:rFonts w:ascii="SimSun" w:hAnsi="Calibri" w:cs="SimSun" w:hint="eastAsia"/>
          <w:color w:val="000000"/>
          <w:kern w:val="2"/>
          <w:sz w:val="21"/>
          <w:szCs w:val="21"/>
        </w:rPr>
        <w:t>［</w:t>
      </w:r>
      <w:r w:rsidR="00A6322D">
        <w:rPr>
          <w:rFonts w:ascii="SimSun" w:hAnsi="Calibri" w:cs="SimSun" w:hint="eastAsia"/>
          <w:color w:val="000000"/>
          <w:kern w:val="2"/>
          <w:sz w:val="21"/>
          <w:szCs w:val="21"/>
        </w:rPr>
        <w:t>出现或</w:t>
      </w:r>
      <w:r w:rsidR="0088793D">
        <w:rPr>
          <w:rFonts w:ascii="SimSun" w:hAnsi="Calibri" w:cs="SimSun" w:hint="eastAsia"/>
          <w:color w:val="000000"/>
          <w:kern w:val="2"/>
          <w:sz w:val="21"/>
          <w:szCs w:val="21"/>
        </w:rPr>
        <w:t>展现］</w:t>
      </w:r>
      <w:r w:rsidR="009E6155">
        <w:rPr>
          <w:rFonts w:ascii="SimSun" w:hAnsi="Calibri" w:cs="SimSun" w:hint="eastAsia"/>
          <w:color w:val="000000"/>
          <w:kern w:val="2"/>
          <w:sz w:val="21"/>
          <w:szCs w:val="21"/>
        </w:rPr>
        <w:t>的</w:t>
      </w:r>
      <w:r w:rsidR="00C660E8">
        <w:rPr>
          <w:rFonts w:ascii="SimSun" w:hAnsi="Calibri" w:cs="SimSun" w:hint="eastAsia"/>
          <w:color w:val="000000"/>
          <w:kern w:val="2"/>
          <w:sz w:val="21"/>
          <w:szCs w:val="21"/>
        </w:rPr>
        <w:t>传统文化做法和知识</w:t>
      </w:r>
      <w:r w:rsidR="00F269AE">
        <w:rPr>
          <w:rFonts w:ascii="SimSun" w:hAnsi="Calibri" w:cs="SimSun" w:hint="eastAsia"/>
          <w:color w:val="000000"/>
          <w:kern w:val="2"/>
          <w:sz w:val="21"/>
          <w:szCs w:val="21"/>
        </w:rPr>
        <w:t>的任何形式</w:t>
      </w:r>
      <w:r w:rsidR="0088793D">
        <w:rPr>
          <w:rFonts w:ascii="SimSun" w:hAnsi="Calibri" w:cs="SimSun" w:hint="eastAsia"/>
          <w:color w:val="000000"/>
          <w:kern w:val="2"/>
          <w:sz w:val="21"/>
          <w:szCs w:val="21"/>
        </w:rPr>
        <w:t>，</w:t>
      </w:r>
      <w:r w:rsidR="00C660E8">
        <w:rPr>
          <w:rFonts w:ascii="SimSun" w:hAnsi="Calibri" w:cs="SimSun" w:hint="eastAsia"/>
          <w:color w:val="000000"/>
          <w:kern w:val="2"/>
          <w:sz w:val="21"/>
          <w:szCs w:val="21"/>
        </w:rPr>
        <w:t>［</w:t>
      </w:r>
      <w:r w:rsidR="008462C6">
        <w:rPr>
          <w:rFonts w:ascii="SimSun" w:hAnsi="Calibri" w:cs="SimSun" w:hint="eastAsia"/>
          <w:color w:val="000000"/>
          <w:kern w:val="2"/>
          <w:sz w:val="21"/>
          <w:szCs w:val="21"/>
        </w:rPr>
        <w:t>的</w:t>
      </w:r>
      <w:r w:rsidR="0088793D">
        <w:rPr>
          <w:rFonts w:ascii="SimSun" w:hAnsi="Calibri" w:cs="SimSun" w:hint="eastAsia"/>
          <w:color w:val="000000"/>
          <w:kern w:val="2"/>
          <w:sz w:val="21"/>
          <w:szCs w:val="21"/>
        </w:rPr>
        <w:t>智力活动、经验或洞见的结果</w:t>
      </w:r>
      <w:r w:rsidR="00ED0E63">
        <w:rPr>
          <w:rFonts w:ascii="SimSun" w:hAnsi="Calibri" w:cs="SimSun" w:hint="eastAsia"/>
          <w:color w:val="000000"/>
          <w:kern w:val="2"/>
          <w:sz w:val="21"/>
          <w:szCs w:val="21"/>
        </w:rPr>
        <w:t>，</w:t>
      </w:r>
      <w:r w:rsidR="005B18CE">
        <w:rPr>
          <w:rFonts w:ascii="SimSun" w:hAnsi="Calibri" w:cs="SimSun" w:hint="eastAsia"/>
          <w:color w:val="000000"/>
          <w:kern w:val="2"/>
          <w:sz w:val="21"/>
          <w:szCs w:val="21"/>
        </w:rPr>
        <w:t>］</w:t>
      </w:r>
      <w:r w:rsidR="000A2807">
        <w:rPr>
          <w:rFonts w:ascii="SimSun" w:hAnsi="Calibri" w:cs="SimSun" w:hint="eastAsia"/>
          <w:color w:val="000000"/>
          <w:kern w:val="2"/>
          <w:sz w:val="21"/>
          <w:szCs w:val="21"/>
        </w:rPr>
        <w:t>可</w:t>
      </w:r>
      <w:r w:rsidR="000A2807" w:rsidRPr="00834C8A">
        <w:rPr>
          <w:rFonts w:ascii="SimSun" w:hAnsi="SimSun" w:cs="SimSun" w:hint="eastAsia"/>
          <w:kern w:val="2"/>
          <w:sz w:val="21"/>
          <w:szCs w:val="22"/>
        </w:rPr>
        <w:t>以是动态</w:t>
      </w:r>
      <w:r w:rsidR="005D7FC2">
        <w:rPr>
          <w:rFonts w:ascii="SimSun" w:hAnsi="SimSun" w:cs="SimSun" w:hint="eastAsia"/>
          <w:kern w:val="2"/>
          <w:sz w:val="21"/>
          <w:szCs w:val="22"/>
        </w:rPr>
        <w:t>的</w:t>
      </w:r>
      <w:r w:rsidR="000A2807" w:rsidRPr="00834C8A">
        <w:rPr>
          <w:rFonts w:ascii="SimSun" w:hAnsi="SimSun" w:cs="SimSun" w:hint="eastAsia"/>
          <w:kern w:val="2"/>
          <w:sz w:val="21"/>
          <w:szCs w:val="22"/>
        </w:rPr>
        <w:t>、不断演变的</w:t>
      </w:r>
      <w:r w:rsidR="00ED0E63">
        <w:rPr>
          <w:rFonts w:ascii="SimSun" w:hAnsi="SimSun" w:cs="SimSun" w:hint="eastAsia"/>
          <w:kern w:val="2"/>
          <w:sz w:val="21"/>
          <w:szCs w:val="22"/>
        </w:rPr>
        <w:t>，</w:t>
      </w:r>
      <w:r w:rsidR="000A2807">
        <w:rPr>
          <w:rFonts w:ascii="SimSun" w:hAnsi="SimSun" w:cs="SimSun" w:hint="eastAsia"/>
          <w:kern w:val="2"/>
          <w:sz w:val="21"/>
          <w:szCs w:val="22"/>
        </w:rPr>
        <w:t>并且包括</w:t>
      </w:r>
      <w:r w:rsidR="00ED0E63" w:rsidRPr="00834C8A">
        <w:rPr>
          <w:rFonts w:ascii="SimSun" w:hAnsi="SimSun" w:cs="SimSun" w:hint="eastAsia"/>
          <w:kern w:val="2"/>
          <w:sz w:val="21"/>
          <w:szCs w:val="22"/>
        </w:rPr>
        <w:t>语音和文字</w:t>
      </w:r>
      <w:r w:rsidR="00D7462C">
        <w:rPr>
          <w:rFonts w:ascii="SimSun" w:hAnsi="SimSun" w:cs="SimSun" w:hint="eastAsia"/>
          <w:kern w:val="2"/>
          <w:sz w:val="21"/>
          <w:szCs w:val="22"/>
        </w:rPr>
        <w:t>形式</w:t>
      </w:r>
      <w:r w:rsidR="00ED0E63" w:rsidRPr="00834C8A">
        <w:rPr>
          <w:rFonts w:ascii="SimSun" w:hAnsi="SimSun" w:cs="SimSun"/>
          <w:kern w:val="2"/>
          <w:sz w:val="21"/>
          <w:szCs w:val="22"/>
          <w:vertAlign w:val="superscript"/>
        </w:rPr>
        <w:footnoteReference w:id="2"/>
      </w:r>
      <w:r w:rsidR="00ED0E63">
        <w:rPr>
          <w:rFonts w:ascii="SimSun" w:hAnsi="SimSun" w:cs="SimSun" w:hint="eastAsia"/>
          <w:kern w:val="2"/>
          <w:sz w:val="21"/>
          <w:szCs w:val="22"/>
        </w:rPr>
        <w:t>、音乐</w:t>
      </w:r>
      <w:r w:rsidR="00D7462C">
        <w:rPr>
          <w:rFonts w:ascii="SimSun" w:hAnsi="SimSun" w:cs="SimSun" w:hint="eastAsia"/>
          <w:kern w:val="2"/>
          <w:sz w:val="21"/>
          <w:szCs w:val="22"/>
        </w:rPr>
        <w:t>形式</w:t>
      </w:r>
      <w:r w:rsidR="00ED0E63" w:rsidRPr="00834C8A">
        <w:rPr>
          <w:rFonts w:ascii="SimSun" w:hAnsi="SimSun" w:cs="SimSun"/>
          <w:kern w:val="2"/>
          <w:sz w:val="21"/>
          <w:szCs w:val="22"/>
          <w:vertAlign w:val="superscript"/>
        </w:rPr>
        <w:footnoteReference w:id="3"/>
      </w:r>
      <w:r w:rsidR="00ED0E63">
        <w:rPr>
          <w:rFonts w:ascii="SimSun" w:hAnsi="SimSun" w:cs="SimSun" w:hint="eastAsia"/>
          <w:kern w:val="2"/>
          <w:sz w:val="21"/>
          <w:szCs w:val="22"/>
        </w:rPr>
        <w:t>、</w:t>
      </w:r>
      <w:r w:rsidR="000C26E9" w:rsidRPr="00834C8A">
        <w:rPr>
          <w:rFonts w:ascii="SimSun" w:hAnsi="SimSun" w:cs="SimSun" w:hint="eastAsia"/>
          <w:kern w:val="2"/>
          <w:sz w:val="21"/>
          <w:szCs w:val="22"/>
        </w:rPr>
        <w:t>动作</w:t>
      </w:r>
      <w:r w:rsidR="00C55D60">
        <w:rPr>
          <w:rFonts w:ascii="SimSun" w:hAnsi="SimSun" w:cs="SimSun" w:hint="eastAsia"/>
          <w:kern w:val="2"/>
          <w:sz w:val="21"/>
          <w:szCs w:val="22"/>
        </w:rPr>
        <w:t>表现形式</w:t>
      </w:r>
      <w:r w:rsidR="000C26E9" w:rsidRPr="00834C8A">
        <w:rPr>
          <w:rFonts w:ascii="SimSun" w:hAnsi="SimSun" w:cs="SimSun"/>
          <w:kern w:val="2"/>
          <w:sz w:val="21"/>
          <w:szCs w:val="22"/>
          <w:vertAlign w:val="superscript"/>
        </w:rPr>
        <w:footnoteReference w:id="4"/>
      </w:r>
      <w:r w:rsidR="000C26E9" w:rsidRPr="00834C8A">
        <w:rPr>
          <w:rFonts w:ascii="SimSun" w:hAnsi="SimSun" w:cs="SimSun" w:hint="eastAsia"/>
          <w:kern w:val="2"/>
          <w:sz w:val="21"/>
          <w:szCs w:val="22"/>
        </w:rPr>
        <w:t>、物质</w:t>
      </w:r>
      <w:r w:rsidR="000C26E9" w:rsidRPr="00834C8A">
        <w:rPr>
          <w:rFonts w:ascii="SimSun" w:hAnsi="SimSun" w:cs="SimSun"/>
          <w:kern w:val="2"/>
          <w:sz w:val="21"/>
          <w:szCs w:val="22"/>
          <w:vertAlign w:val="superscript"/>
        </w:rPr>
        <w:footnoteReference w:id="5"/>
      </w:r>
      <w:r w:rsidR="00ED0E63">
        <w:rPr>
          <w:rFonts w:ascii="SimSun" w:hAnsi="SimSun" w:cs="SimSun" w:hint="eastAsia"/>
          <w:kern w:val="2"/>
          <w:sz w:val="21"/>
          <w:szCs w:val="22"/>
        </w:rPr>
        <w:t>或非物质</w:t>
      </w:r>
      <w:r w:rsidR="00C55D60">
        <w:rPr>
          <w:rFonts w:ascii="SimSun" w:hAnsi="SimSun" w:cs="SimSun" w:hint="eastAsia"/>
          <w:kern w:val="2"/>
          <w:sz w:val="21"/>
          <w:szCs w:val="22"/>
        </w:rPr>
        <w:t>表现形式</w:t>
      </w:r>
      <w:r w:rsidR="00790D68">
        <w:rPr>
          <w:rFonts w:ascii="SimSun" w:hAnsi="SimSun" w:cs="SimSun" w:hint="eastAsia"/>
          <w:kern w:val="2"/>
          <w:sz w:val="21"/>
          <w:szCs w:val="22"/>
        </w:rPr>
        <w:t>，或者物质</w:t>
      </w:r>
      <w:r w:rsidR="00C55D60">
        <w:rPr>
          <w:rFonts w:ascii="SimSun" w:hAnsi="SimSun" w:cs="SimSun" w:hint="eastAsia"/>
          <w:kern w:val="2"/>
          <w:sz w:val="21"/>
          <w:szCs w:val="22"/>
        </w:rPr>
        <w:t>表现形式</w:t>
      </w:r>
      <w:r w:rsidR="00790D68">
        <w:rPr>
          <w:rFonts w:ascii="SimSun" w:hAnsi="SimSun" w:cs="SimSun" w:hint="eastAsia"/>
          <w:kern w:val="2"/>
          <w:sz w:val="21"/>
          <w:szCs w:val="22"/>
        </w:rPr>
        <w:t>与非物质</w:t>
      </w:r>
      <w:r w:rsidR="00C55D60">
        <w:rPr>
          <w:rFonts w:ascii="SimSun" w:hAnsi="SimSun" w:cs="SimSun" w:hint="eastAsia"/>
          <w:kern w:val="2"/>
          <w:sz w:val="21"/>
          <w:szCs w:val="22"/>
        </w:rPr>
        <w:t>表现形式</w:t>
      </w:r>
      <w:r w:rsidR="00790D68">
        <w:rPr>
          <w:rFonts w:ascii="SimSun" w:hAnsi="SimSun" w:cs="SimSun" w:hint="eastAsia"/>
          <w:kern w:val="2"/>
          <w:sz w:val="21"/>
          <w:szCs w:val="22"/>
        </w:rPr>
        <w:t>的组合</w:t>
      </w:r>
      <w:r w:rsidR="00635DC9" w:rsidRPr="00834C8A">
        <w:rPr>
          <w:rFonts w:ascii="SimSun" w:hAnsi="SimSun" w:cs="SimSun" w:hint="eastAsia"/>
          <w:kern w:val="2"/>
          <w:sz w:val="21"/>
          <w:szCs w:val="22"/>
        </w:rPr>
        <w:t>。</w:t>
      </w:r>
    </w:p>
    <w:p w14:paraId="3A038995" w14:textId="0687626C"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［公有领域</w:t>
      </w:r>
      <w:r w:rsidRPr="00834C8A">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14:paraId="34C1FA03" w14:textId="4CB52727"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p>
    <w:p w14:paraId="10A1199D" w14:textId="72E84288"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公有领域</w:t>
      </w:r>
      <w:r w:rsidRPr="00834C8A">
        <w:rPr>
          <w:rFonts w:ascii="SimSun" w:hAnsi="Calibri" w:cs="Times New Roman" w:hint="eastAsia"/>
          <w:kern w:val="2"/>
          <w:sz w:val="21"/>
          <w:szCs w:val="22"/>
        </w:rPr>
        <w:t>是指国内法界定的公有领域。</w:t>
      </w:r>
      <w:r w:rsidR="00063A87">
        <w:rPr>
          <w:rFonts w:ascii="SimSun" w:hAnsi="Calibri" w:cs="Times New Roman" w:hint="eastAsia"/>
          <w:kern w:val="2"/>
          <w:sz w:val="21"/>
          <w:szCs w:val="22"/>
        </w:rPr>
        <w:t>］</w:t>
      </w:r>
    </w:p>
    <w:p w14:paraId="0F604B51" w14:textId="59CBC0E6"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w:t>
      </w:r>
      <w:r w:rsidR="00063A87">
        <w:rPr>
          <w:rFonts w:ascii="SimSun" w:hAnsi="Calibri" w:cs="Times New Roman" w:hint="eastAsia"/>
          <w:kern w:val="2"/>
          <w:sz w:val="21"/>
          <w:szCs w:val="22"/>
        </w:rPr>
        <w:t>［</w:t>
      </w:r>
      <w:r w:rsidRPr="00834C8A">
        <w:rPr>
          <w:rFonts w:ascii="SimSun" w:hAnsi="Calibri" w:cs="Times New Roman" w:hint="eastAsia"/>
          <w:kern w:val="2"/>
          <w:sz w:val="21"/>
          <w:szCs w:val="22"/>
        </w:rPr>
        <w:t>已经失去了与任何土著社区显著联系且由此</w:t>
      </w:r>
      <w:r w:rsidR="00063A87">
        <w:rPr>
          <w:rFonts w:ascii="SimSun" w:hAnsi="Calibri" w:cs="Times New Roman" w:hint="eastAsia"/>
          <w:kern w:val="2"/>
          <w:sz w:val="21"/>
          <w:szCs w:val="22"/>
        </w:rPr>
        <w:t>］</w:t>
      </w:r>
      <w:r w:rsidRPr="00834C8A">
        <w:rPr>
          <w:rFonts w:ascii="SimSun" w:hAnsi="Calibri" w:cs="Times New Roman" w:hint="eastAsia"/>
          <w:kern w:val="2"/>
          <w:sz w:val="21"/>
          <w:szCs w:val="22"/>
        </w:rPr>
        <w:t>成为通用或普通知识的［客体］/［传统知识］，尽管其历史起源可能已为公众所知。］</w:t>
      </w:r>
    </w:p>
    <w:p w14:paraId="7C362D80" w14:textId="77777777" w:rsidR="008822A7" w:rsidRPr="00834C8A" w:rsidRDefault="008822A7" w:rsidP="008822A7">
      <w:pPr>
        <w:overflowPunct w:val="0"/>
        <w:spacing w:afterLines="100" w:after="240" w:line="340" w:lineRule="atLeast"/>
        <w:jc w:val="both"/>
        <w:rPr>
          <w:rFonts w:ascii="SimSun"/>
          <w:sz w:val="21"/>
        </w:rPr>
      </w:pPr>
      <w:r w:rsidRPr="00856947">
        <w:rPr>
          <w:rFonts w:ascii="SimHei" w:eastAsia="SimHei" w:hAnsi="SimHei" w:hint="eastAsia"/>
          <w:sz w:val="21"/>
        </w:rPr>
        <w:t>［［“使用”］/［“利用”］</w:t>
      </w:r>
      <w:r w:rsidRPr="00834C8A">
        <w:rPr>
          <w:rFonts w:ascii="SimSun" w:hint="eastAsia"/>
          <w:sz w:val="21"/>
        </w:rPr>
        <w:t>系指</w:t>
      </w:r>
    </w:p>
    <w:p w14:paraId="457C87DA" w14:textId="2C6590E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r>
      <w:r w:rsidR="008822A7" w:rsidRPr="00834C8A">
        <w:rPr>
          <w:rFonts w:ascii="SimSun" w:hAnsi="Times New Roman" w:cs="Times New Roman" w:hint="eastAsia"/>
          <w:kern w:val="2"/>
          <w:sz w:val="21"/>
          <w:szCs w:val="22"/>
        </w:rPr>
        <w:t>传统文化表现形式被包括在产品中的</w:t>
      </w:r>
      <w:r w:rsidR="008822A7" w:rsidRPr="00834C8A">
        <w:rPr>
          <w:rFonts w:ascii="SimSun" w:hAnsi="Calibri" w:cs="Times New Roman" w:hint="eastAsia"/>
          <w:kern w:val="2"/>
          <w:sz w:val="21"/>
          <w:szCs w:val="22"/>
        </w:rPr>
        <w:t>：</w:t>
      </w:r>
    </w:p>
    <w:p w14:paraId="557495E1" w14:textId="293D63C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在传统范围以外生产、进口、许诺销售、销售、存储或使用产品；或</w:t>
      </w:r>
    </w:p>
    <w:p w14:paraId="74A6B0DA" w14:textId="752CA621"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为在传统范围以外许诺销售、销售或使用产品而占有产品。</w:t>
      </w:r>
    </w:p>
    <w:p w14:paraId="39DB8C6A" w14:textId="68C5C4B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b</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w:t>
      </w:r>
      <w:r w:rsidR="008822A7" w:rsidRPr="00834C8A">
        <w:rPr>
          <w:rFonts w:ascii="SimSun" w:hAnsi="Times New Roman" w:cs="Times New Roman" w:hint="eastAsia"/>
          <w:kern w:val="2"/>
          <w:sz w:val="21"/>
          <w:szCs w:val="22"/>
        </w:rPr>
        <w:t>文化</w:t>
      </w:r>
      <w:r w:rsidR="008822A7" w:rsidRPr="00834C8A">
        <w:rPr>
          <w:rFonts w:ascii="SimSun" w:hAnsi="Calibri" w:cs="Times New Roman" w:hint="eastAsia"/>
          <w:kern w:val="2"/>
          <w:sz w:val="21"/>
          <w:szCs w:val="22"/>
        </w:rPr>
        <w:t>表现形式被包括在方法中的：</w:t>
      </w:r>
    </w:p>
    <w:p w14:paraId="36A683AB" w14:textId="670A63DD"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在传统范围以外使用方法；或</w:t>
      </w:r>
    </w:p>
    <w:p w14:paraId="2D1603B3" w14:textId="090376B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对使用方法直接产生的产品进行</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项中所述的行为；或</w:t>
      </w:r>
    </w:p>
    <w:p w14:paraId="4098B5EE" w14:textId="3CFE88D9"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c</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传统文化表现形式</w:t>
      </w:r>
      <w:r w:rsidR="008822A7" w:rsidRPr="00834C8A">
        <w:rPr>
          <w:rFonts w:ascii="SimSun" w:hAnsi="Times New Roman" w:cs="Times New Roman" w:hint="eastAsia"/>
          <w:kern w:val="2"/>
          <w:sz w:val="21"/>
          <w:szCs w:val="22"/>
        </w:rPr>
        <w:t>用于</w:t>
      </w:r>
      <w:r w:rsidR="008822A7" w:rsidRPr="00834C8A">
        <w:rPr>
          <w:rFonts w:ascii="SimSun" w:hAnsi="Calibri" w:cs="Times New Roman" w:hint="eastAsia"/>
          <w:kern w:val="2"/>
          <w:sz w:val="21"/>
          <w:szCs w:val="22"/>
        </w:rPr>
        <w:t>导致营利或商业目的的研究与开发的。］］</w:t>
      </w:r>
    </w:p>
    <w:p w14:paraId="3D884560" w14:textId="77777777" w:rsidR="008822A7" w:rsidRPr="00834C8A" w:rsidRDefault="008822A7" w:rsidP="008822A7">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kern w:val="2"/>
          <w:sz w:val="21"/>
          <w:szCs w:val="22"/>
        </w:rPr>
        <w:br w:type="page"/>
      </w:r>
    </w:p>
    <w:p w14:paraId="3937E19D" w14:textId="77777777" w:rsidR="0097009B" w:rsidRPr="00CD4B54" w:rsidRDefault="0097009B" w:rsidP="0097009B">
      <w:pPr>
        <w:overflowPunct w:val="0"/>
        <w:spacing w:beforeLines="100" w:before="240" w:afterLines="100" w:after="240" w:line="340" w:lineRule="atLeast"/>
        <w:jc w:val="center"/>
        <w:rPr>
          <w:rFonts w:ascii="STXihei" w:eastAsia="STXihei" w:hAnsi="Calibri" w:cs="Times New Roman"/>
          <w:kern w:val="2"/>
          <w:sz w:val="21"/>
          <w:szCs w:val="22"/>
        </w:rPr>
      </w:pPr>
      <w:r w:rsidRPr="00D41355">
        <w:rPr>
          <w:rFonts w:ascii="SimSun" w:hAnsi="Calibri" w:cs="Times New Roman" w:hint="eastAsia"/>
          <w:kern w:val="2"/>
          <w:sz w:val="21"/>
          <w:szCs w:val="22"/>
        </w:rPr>
        <w:lastRenderedPageBreak/>
        <w:t>［</w:t>
      </w:r>
      <w:r w:rsidRPr="00CD4B54">
        <w:rPr>
          <w:rFonts w:ascii="STXihei" w:eastAsia="STXihei" w:hAnsi="Calibri" w:cs="Times New Roman" w:hint="eastAsia"/>
          <w:kern w:val="2"/>
          <w:sz w:val="21"/>
          <w:szCs w:val="22"/>
        </w:rPr>
        <w:t>第2条</w:t>
      </w:r>
      <w:r w:rsidRPr="00CD4B54">
        <w:rPr>
          <w:rFonts w:ascii="STXihei" w:eastAsia="STXihei" w:hAnsi="Calibri" w:cs="Times New Roman"/>
          <w:kern w:val="2"/>
          <w:sz w:val="21"/>
          <w:szCs w:val="22"/>
        </w:rPr>
        <w:br/>
      </w:r>
      <w:r w:rsidRPr="00CD4B54">
        <w:rPr>
          <w:rFonts w:ascii="STXihei" w:eastAsia="STXihei" w:hAnsi="Calibri" w:cs="Times New Roman" w:hint="eastAsia"/>
          <w:kern w:val="2"/>
          <w:sz w:val="21"/>
          <w:szCs w:val="22"/>
        </w:rPr>
        <w:t>目　标</w:t>
      </w:r>
    </w:p>
    <w:p w14:paraId="2FD70706" w14:textId="5445D7F3" w:rsidR="0097009B" w:rsidRPr="00D41355" w:rsidRDefault="00B37B2D" w:rsidP="0097009B">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E00791" w:rsidRPr="00856947">
        <w:rPr>
          <w:rFonts w:ascii="KaiTi" w:eastAsia="KaiTi" w:hAnsi="KaiTi" w:cs="Times New Roman" w:hint="eastAsia"/>
          <w:kern w:val="2"/>
          <w:sz w:val="21"/>
          <w:szCs w:val="22"/>
        </w:rPr>
        <w:t>替代项</w:t>
      </w:r>
      <w:r w:rsidR="0097009B" w:rsidRPr="00856947">
        <w:rPr>
          <w:rFonts w:ascii="KaiTi" w:eastAsia="KaiTi" w:hAnsi="KaiTi" w:cs="Times New Roman" w:hint="eastAsia"/>
          <w:kern w:val="2"/>
          <w:sz w:val="21"/>
          <w:szCs w:val="22"/>
        </w:rPr>
        <w:t>1</w:t>
      </w:r>
    </w:p>
    <w:p w14:paraId="79A4A483" w14:textId="31DE94BD" w:rsidR="00933221" w:rsidRDefault="00933221" w:rsidP="00933221">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是提供知识产权方面的有效、兼顾各方利益和充分的保护，</w:t>
      </w:r>
      <w:r>
        <w:rPr>
          <w:rFonts w:ascii="SimSun" w:hAnsi="SimSun" w:cs="Times New Roman" w:hint="eastAsia"/>
          <w:kern w:val="2"/>
          <w:sz w:val="21"/>
          <w:szCs w:val="22"/>
        </w:rPr>
        <w:t>［在支持对传统文化表现形式的适当使用的同时］，</w:t>
      </w:r>
      <w:r>
        <w:rPr>
          <w:rFonts w:ascii="SimSun" w:hAnsi="Calibri" w:cs="Times New Roman" w:hint="eastAsia"/>
          <w:kern w:val="2"/>
          <w:sz w:val="21"/>
          <w:szCs w:val="22"/>
        </w:rPr>
        <w:t>防止：</w:t>
      </w:r>
    </w:p>
    <w:p w14:paraId="3C481EB7" w14:textId="4CB610E5" w:rsidR="00933221" w:rsidRPr="00450BE4" w:rsidRDefault="00933221" w:rsidP="00933221">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传统</w:t>
      </w:r>
      <w:r>
        <w:rPr>
          <w:rFonts w:ascii="SimSun" w:hAnsi="Calibri" w:cs="Times New Roman" w:hint="eastAsia"/>
          <w:kern w:val="2"/>
          <w:sz w:val="21"/>
          <w:szCs w:val="22"/>
        </w:rPr>
        <w:t>文化表现形式</w:t>
      </w:r>
      <w:r w:rsidRPr="00450BE4">
        <w:rPr>
          <w:rFonts w:ascii="SimSun" w:hAnsi="Calibri" w:cs="Times New Roman" w:hint="eastAsia"/>
          <w:kern w:val="2"/>
          <w:sz w:val="21"/>
          <w:szCs w:val="22"/>
        </w:rPr>
        <w:t>未经授权</w:t>
      </w:r>
      <w:r w:rsidRPr="007D2E04">
        <w:rPr>
          <w:rStyle w:val="af9"/>
          <w:rFonts w:ascii="Curlz MT" w:hAnsi="Curlz MT"/>
          <w:sz w:val="21"/>
          <w:szCs w:val="21"/>
        </w:rPr>
        <w:footnoteReference w:id="6"/>
      </w:r>
      <w:r w:rsidRPr="007D2E04">
        <w:rPr>
          <w:rFonts w:ascii="Curlz MT" w:hAnsi="Curlz MT" w:cs="Times New Roman"/>
          <w:kern w:val="2"/>
          <w:sz w:val="21"/>
          <w:szCs w:val="21"/>
        </w:rPr>
        <w:t>和</w:t>
      </w:r>
      <w:r w:rsidRPr="007D2E04">
        <w:rPr>
          <w:rFonts w:ascii="Curlz MT" w:hAnsi="Curlz MT" w:cs="Times New Roman"/>
          <w:kern w:val="2"/>
          <w:sz w:val="21"/>
          <w:szCs w:val="21"/>
        </w:rPr>
        <w:t>/</w:t>
      </w:r>
      <w:r w:rsidRPr="007D2E04">
        <w:rPr>
          <w:rFonts w:ascii="Curlz MT" w:hAnsi="Curlz MT" w:cs="Times New Roman"/>
          <w:kern w:val="2"/>
          <w:sz w:val="21"/>
          <w:szCs w:val="21"/>
        </w:rPr>
        <w:t>或未获补偿</w:t>
      </w:r>
      <w:r w:rsidRPr="007D2E04">
        <w:rPr>
          <w:rStyle w:val="af9"/>
          <w:rFonts w:ascii="Curlz MT" w:hAnsi="Curlz MT"/>
          <w:sz w:val="21"/>
          <w:szCs w:val="21"/>
        </w:rPr>
        <w:footnoteReference w:id="7"/>
      </w:r>
      <w:r>
        <w:rPr>
          <w:rFonts w:ascii="Curlz MT" w:hAnsi="Curlz MT" w:cs="Times New Roman" w:hint="eastAsia"/>
          <w:kern w:val="2"/>
          <w:sz w:val="21"/>
          <w:szCs w:val="21"/>
        </w:rPr>
        <w:t>即被</w:t>
      </w:r>
      <w:r>
        <w:rPr>
          <w:rFonts w:ascii="SimSun" w:hAnsi="Calibri" w:cs="Times New Roman" w:hint="eastAsia"/>
          <w:kern w:val="2"/>
          <w:sz w:val="21"/>
          <w:szCs w:val="22"/>
        </w:rPr>
        <w:t>使用</w:t>
      </w:r>
      <w:r w:rsidRPr="00450BE4">
        <w:rPr>
          <w:rFonts w:ascii="SimSun" w:hAnsi="Calibri" w:cs="Times New Roman" w:hint="eastAsia"/>
          <w:kern w:val="2"/>
          <w:sz w:val="21"/>
          <w:szCs w:val="22"/>
        </w:rPr>
        <w:t>；</w:t>
      </w:r>
      <w:r>
        <w:rPr>
          <w:rFonts w:ascii="SimSun" w:hAnsi="Calibri" w:cs="Times New Roman" w:hint="eastAsia"/>
          <w:kern w:val="2"/>
          <w:sz w:val="21"/>
          <w:szCs w:val="22"/>
        </w:rPr>
        <w:t>和</w:t>
      </w:r>
    </w:p>
    <w:p w14:paraId="35CF2654" w14:textId="3C530796" w:rsidR="00933221" w:rsidRDefault="00933221" w:rsidP="00933221">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sidR="00261EBD">
        <w:rPr>
          <w:rFonts w:ascii="SimSun" w:hAnsi="Calibri" w:cs="Times New Roman" w:hint="eastAsia"/>
          <w:kern w:val="2"/>
          <w:sz w:val="21"/>
          <w:szCs w:val="22"/>
        </w:rPr>
        <w:t>文化表现形式</w:t>
      </w:r>
      <w:r>
        <w:rPr>
          <w:rFonts w:ascii="SimSun" w:hAnsi="SimSun" w:cs="Times New Roman" w:hint="eastAsia"/>
          <w:kern w:val="2"/>
          <w:sz w:val="21"/>
          <w:szCs w:val="22"/>
        </w:rPr>
        <w:t>错误地授予知识产权。</w:t>
      </w:r>
      <w:r w:rsidR="008277BB">
        <w:rPr>
          <w:rFonts w:ascii="SimSun" w:hAnsi="SimSun" w:cs="Times New Roman" w:hint="eastAsia"/>
          <w:kern w:val="2"/>
          <w:sz w:val="21"/>
          <w:szCs w:val="22"/>
        </w:rPr>
        <w:t>］</w:t>
      </w:r>
    </w:p>
    <w:p w14:paraId="66FE21CE" w14:textId="729CC579" w:rsidR="00933221" w:rsidRPr="00856947" w:rsidRDefault="00B37B2D" w:rsidP="00933221">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933221" w:rsidRPr="00856947">
        <w:rPr>
          <w:rFonts w:ascii="KaiTi" w:eastAsia="KaiTi" w:hAnsi="KaiTi" w:cs="Times New Roman" w:hint="eastAsia"/>
          <w:kern w:val="2"/>
          <w:sz w:val="21"/>
          <w:szCs w:val="22"/>
        </w:rPr>
        <w:t>替代项2</w:t>
      </w:r>
    </w:p>
    <w:p w14:paraId="3E63CC01" w14:textId="544F9F16" w:rsidR="00933221" w:rsidRDefault="00933221" w:rsidP="00933221">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w:t>
      </w:r>
      <w:r w:rsidR="008A04F0">
        <w:rPr>
          <w:rFonts w:ascii="SimSun" w:hAnsi="SimSun"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和有效、兼顾各方利益、充分的保护</w:t>
      </w:r>
      <w:r w:rsidRPr="002A11EA">
        <w:rPr>
          <w:rFonts w:ascii="SimSun" w:hAnsi="SimSun" w:cs="Times New Roman" w:hint="eastAsia"/>
          <w:kern w:val="2"/>
          <w:sz w:val="21"/>
          <w:szCs w:val="22"/>
        </w:rPr>
        <w:t>，</w:t>
      </w:r>
      <w:r>
        <w:rPr>
          <w:rFonts w:ascii="SimSun" w:hAnsi="SimSun" w:cs="Times New Roman" w:hint="eastAsia"/>
          <w:kern w:val="2"/>
          <w:sz w:val="21"/>
          <w:szCs w:val="22"/>
        </w:rPr>
        <w:t>同时</w:t>
      </w:r>
      <w:r w:rsidRPr="00392D3E">
        <w:rPr>
          <w:rFonts w:ascii="SimSun" w:hAnsi="SimSun" w:cs="Times New Roman" w:hint="eastAsia"/>
          <w:kern w:val="2"/>
          <w:sz w:val="21"/>
          <w:szCs w:val="22"/>
        </w:rPr>
        <w:t>承认</w:t>
      </w:r>
      <w:r>
        <w:rPr>
          <w:rFonts w:ascii="SimSun" w:hAnsi="SimSun" w:cs="Times New Roman" w:hint="eastAsia"/>
          <w:kern w:val="2"/>
          <w:sz w:val="21"/>
          <w:szCs w:val="22"/>
        </w:rPr>
        <w:t>［土著［人民］和当地社区］</w:t>
      </w:r>
      <w:r w:rsidRPr="00392D3E">
        <w:rPr>
          <w:rFonts w:ascii="SimSun" w:hAnsi="SimSun" w:cs="Times New Roman" w:hint="eastAsia"/>
          <w:kern w:val="2"/>
          <w:sz w:val="21"/>
          <w:szCs w:val="22"/>
        </w:rPr>
        <w:t>［受益人］的权利。</w:t>
      </w:r>
      <w:r>
        <w:rPr>
          <w:rFonts w:ascii="SimSun" w:hAnsi="SimSun" w:cs="Times New Roman" w:hint="eastAsia"/>
          <w:kern w:val="2"/>
          <w:sz w:val="21"/>
          <w:szCs w:val="22"/>
        </w:rPr>
        <w:t>］</w:t>
      </w:r>
    </w:p>
    <w:p w14:paraId="159618FC" w14:textId="35888276" w:rsidR="00933221" w:rsidRPr="00856947" w:rsidRDefault="00B37B2D" w:rsidP="00933221">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933221" w:rsidRPr="00856947">
        <w:rPr>
          <w:rFonts w:ascii="KaiTi" w:eastAsia="KaiTi" w:hAnsi="KaiTi" w:cs="Times New Roman" w:hint="eastAsia"/>
          <w:kern w:val="2"/>
          <w:sz w:val="21"/>
          <w:szCs w:val="22"/>
        </w:rPr>
        <w:t>替代项3</w:t>
      </w:r>
    </w:p>
    <w:p w14:paraId="3A492E20" w14:textId="789CC09E" w:rsidR="00933221" w:rsidRPr="00D41355" w:rsidRDefault="00933221" w:rsidP="00933221">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r>
        <w:rPr>
          <w:rFonts w:ascii="SimSun" w:hAnsi="Calibri" w:cs="Times New Roman" w:hint="eastAsia"/>
          <w:kern w:val="2"/>
          <w:sz w:val="21"/>
          <w:szCs w:val="22"/>
        </w:rPr>
        <w:t>支持传统</w:t>
      </w:r>
      <w:r w:rsidR="00E642D3">
        <w:rPr>
          <w:rFonts w:ascii="SimSun" w:hAnsi="Calibri"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，同时尊重</w:t>
      </w:r>
      <w:r w:rsidR="009E26BD">
        <w:rPr>
          <w:rFonts w:ascii="SimSun" w:hAnsi="SimSun" w:cs="Times New Roman" w:hint="eastAsia"/>
          <w:kern w:val="2"/>
          <w:sz w:val="21"/>
          <w:szCs w:val="22"/>
        </w:rPr>
        <w:t>土著人民和当地社区在以下方面的利益</w:t>
      </w:r>
      <w:r w:rsidRPr="00D41355">
        <w:rPr>
          <w:rFonts w:ascii="SimSun" w:hAnsi="Calibri" w:cs="Times New Roman" w:hint="eastAsia"/>
          <w:kern w:val="2"/>
          <w:sz w:val="21"/>
          <w:szCs w:val="22"/>
        </w:rPr>
        <w:t>：</w:t>
      </w:r>
    </w:p>
    <w:p w14:paraId="66ACD95E" w14:textId="5AD24482" w:rsidR="00BF6ADE" w:rsidRDefault="0093322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ab/>
      </w:r>
      <w:r w:rsidR="00E260C3">
        <w:rPr>
          <w:rFonts w:ascii="SimSun" w:hAnsi="Calibri" w:cs="Times New Roman" w:hint="eastAsia"/>
          <w:kern w:val="2"/>
          <w:sz w:val="21"/>
          <w:szCs w:val="22"/>
        </w:rPr>
        <w:t>［在尽可能利用现有知识产权制度的同时，］</w:t>
      </w:r>
      <w:r w:rsidR="00BF6ADE" w:rsidRPr="00BF6ADE">
        <w:rPr>
          <w:rFonts w:ascii="SimSun" w:hAnsi="Calibri" w:cs="Times New Roman" w:hint="eastAsia"/>
          <w:kern w:val="2"/>
          <w:sz w:val="21"/>
          <w:szCs w:val="22"/>
        </w:rPr>
        <w:t>防止其传统文化表现形式被盗用、滥用和未经授权使用；</w:t>
      </w:r>
    </w:p>
    <w:p w14:paraId="247B4C68" w14:textId="15C6B08C" w:rsidR="00933221" w:rsidRPr="00D41355" w:rsidRDefault="00A8427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kern w:val="2"/>
          <w:sz w:val="21"/>
          <w:szCs w:val="22"/>
        </w:rPr>
        <w:tab/>
      </w:r>
      <w:r w:rsidRPr="00A84271">
        <w:rPr>
          <w:rFonts w:ascii="SimSun" w:hAnsi="Calibri" w:cs="Times New Roman" w:hint="eastAsia"/>
          <w:kern w:val="2"/>
          <w:sz w:val="21"/>
          <w:szCs w:val="22"/>
        </w:rPr>
        <w:tab/>
        <w:t>在承认公有领域的价值，并承认有必要保护、保存和加强公有领域的同时，鼓励和保护创造和创新，不论是否商业化；</w:t>
      </w:r>
    </w:p>
    <w:p w14:paraId="4E0E1FD5" w14:textId="77777777" w:rsidR="00EE7A71" w:rsidRDefault="0093322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EE7A71">
        <w:rPr>
          <w:rFonts w:ascii="SimSun" w:hAnsi="Calibri" w:cs="Times New Roman" w:hint="eastAsia"/>
          <w:kern w:val="2"/>
          <w:sz w:val="21"/>
          <w:szCs w:val="22"/>
        </w:rPr>
        <w:t>c</w:t>
      </w:r>
      <w:r>
        <w:rPr>
          <w:rFonts w:ascii="SimSun" w:hAnsi="Calibri" w:cs="Times New Roman" w:hint="eastAsia"/>
          <w:kern w:val="2"/>
          <w:sz w:val="21"/>
          <w:szCs w:val="22"/>
        </w:rPr>
        <w:t>）</w:t>
      </w:r>
      <w:r w:rsidRPr="00D41355">
        <w:rPr>
          <w:rFonts w:ascii="SimSun" w:hAnsi="Calibri" w:cs="Times New Roman" w:hint="eastAsia"/>
          <w:kern w:val="2"/>
          <w:sz w:val="21"/>
          <w:szCs w:val="22"/>
        </w:rPr>
        <w:tab/>
      </w:r>
      <w:r w:rsidR="00EE7A71" w:rsidRPr="00EE7A71">
        <w:rPr>
          <w:rFonts w:ascii="SimSun" w:hAnsi="Calibri" w:cs="Times New Roman" w:hint="eastAsia"/>
          <w:kern w:val="2"/>
          <w:sz w:val="21"/>
          <w:szCs w:val="22"/>
        </w:rPr>
        <w:t>防止对传统文化表现形式错误地授予或主张知识产权</w:t>
      </w:r>
      <w:r w:rsidR="00EE7A71">
        <w:rPr>
          <w:rFonts w:ascii="SimSun" w:hAnsi="Calibri" w:cs="Times New Roman" w:hint="eastAsia"/>
          <w:kern w:val="2"/>
          <w:sz w:val="21"/>
          <w:szCs w:val="22"/>
        </w:rPr>
        <w:t>；</w:t>
      </w:r>
    </w:p>
    <w:p w14:paraId="3F4390AD" w14:textId="40C26648" w:rsidR="00927B13" w:rsidRDefault="00EE7A71" w:rsidP="000225AB">
      <w:pPr>
        <w:overflowPunct w:val="0"/>
        <w:adjustRightInd w:val="0"/>
        <w:spacing w:afterLines="100" w:after="240" w:line="340" w:lineRule="atLeast"/>
        <w:ind w:left="1134" w:hanging="567"/>
        <w:jc w:val="both"/>
        <w:rPr>
          <w:rFonts w:ascii="SimSun" w:hAnsi="SimSun" w:cs="Times New Roman"/>
          <w:kern w:val="2"/>
          <w:sz w:val="21"/>
          <w:szCs w:val="22"/>
        </w:rPr>
      </w:pPr>
      <w:r>
        <w:rPr>
          <w:rFonts w:ascii="SimSun" w:hAnsi="Calibri" w:cs="Times New Roman" w:hint="eastAsia"/>
          <w:kern w:val="2"/>
          <w:sz w:val="21"/>
          <w:szCs w:val="22"/>
        </w:rPr>
        <w:t>（d）</w:t>
      </w:r>
      <w:r>
        <w:rPr>
          <w:rFonts w:ascii="SimSun" w:hAnsi="Calibri" w:cs="Times New Roman"/>
          <w:kern w:val="2"/>
          <w:sz w:val="21"/>
          <w:szCs w:val="22"/>
        </w:rPr>
        <w:tab/>
      </w:r>
      <w:r w:rsidR="00A24B97">
        <w:rPr>
          <w:rFonts w:ascii="SimSun" w:hAnsi="Calibri" w:cs="Times New Roman" w:hint="eastAsia"/>
          <w:kern w:val="2"/>
          <w:sz w:val="21"/>
          <w:szCs w:val="22"/>
        </w:rPr>
        <w:t>按照土著人民和当地社区的意愿，促进传统文化表现形式的适当使用，以推动社区的可持续发展。</w:t>
      </w:r>
      <w:r w:rsidR="00933221">
        <w:rPr>
          <w:rFonts w:ascii="SimSun" w:hAnsi="SimSun" w:cs="Times New Roman" w:hint="eastAsia"/>
          <w:kern w:val="2"/>
          <w:sz w:val="21"/>
          <w:szCs w:val="22"/>
        </w:rPr>
        <w:t>］］</w:t>
      </w:r>
    </w:p>
    <w:p w14:paraId="3553C2C0" w14:textId="77777777" w:rsidR="00927B13" w:rsidRDefault="00927B13">
      <w:pPr>
        <w:rPr>
          <w:rFonts w:ascii="SimSun" w:hAnsi="SimSun" w:cs="Times New Roman"/>
          <w:kern w:val="2"/>
          <w:sz w:val="21"/>
          <w:szCs w:val="22"/>
        </w:rPr>
      </w:pPr>
      <w:r>
        <w:rPr>
          <w:rFonts w:ascii="SimSun" w:hAnsi="SimSun" w:cs="Times New Roman"/>
          <w:kern w:val="2"/>
          <w:sz w:val="21"/>
          <w:szCs w:val="22"/>
        </w:rPr>
        <w:br w:type="page"/>
      </w:r>
    </w:p>
    <w:p w14:paraId="2FDA4C84" w14:textId="47736B4B" w:rsidR="008822A7" w:rsidRPr="00856947" w:rsidRDefault="008822A7" w:rsidP="00927B13">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［第3条</w:t>
      </w:r>
      <w:r w:rsidR="008A0B6D"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w:t>
      </w:r>
      <w:r w:rsidR="008A0B6D" w:rsidRPr="00856947">
        <w:rPr>
          <w:rFonts w:ascii="SimHei" w:eastAsia="SimHei" w:hAnsi="SimHei" w:cs="Times New Roman" w:hint="eastAsia"/>
          <w:kern w:val="2"/>
          <w:sz w:val="21"/>
          <w:szCs w:val="22"/>
        </w:rPr>
        <w:t>标准/</w:t>
      </w:r>
      <w:r w:rsidRPr="00856947">
        <w:rPr>
          <w:rFonts w:ascii="SimHei" w:eastAsia="SimHei" w:hAnsi="SimHei" w:cs="Times New Roman" w:hint="eastAsia"/>
          <w:kern w:val="2"/>
          <w:sz w:val="21"/>
          <w:szCs w:val="22"/>
        </w:rPr>
        <w:t>资格标准</w:t>
      </w:r>
    </w:p>
    <w:p w14:paraId="71C82085" w14:textId="2068ACE0" w:rsidR="008A0B6D" w:rsidRPr="00856947" w:rsidRDefault="00F37810" w:rsidP="008A0B6D">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8A0B6D" w:rsidRPr="00856947">
        <w:rPr>
          <w:rFonts w:ascii="KaiTi" w:eastAsia="KaiTi" w:hAnsi="KaiTi" w:cs="Times New Roman" w:hint="eastAsia"/>
          <w:kern w:val="2"/>
          <w:sz w:val="21"/>
          <w:szCs w:val="22"/>
        </w:rPr>
        <w:t>替代项1</w:t>
      </w:r>
    </w:p>
    <w:p w14:paraId="2594738C" w14:textId="7109B824" w:rsidR="008A0B6D" w:rsidRDefault="008A0B6D" w:rsidP="008A0B6D">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除第3.2条另有规定外，保护应根据本文书延伸至以下</w:t>
      </w:r>
      <w:r w:rsidRPr="00D41355">
        <w:rPr>
          <w:rFonts w:ascii="SimSun" w:hAnsi="SimSun" w:cs="Times New Roman" w:hint="eastAsia"/>
          <w:kern w:val="2"/>
          <w:sz w:val="21"/>
          <w:szCs w:val="22"/>
        </w:rPr>
        <w:t>传统</w:t>
      </w:r>
      <w:r w:rsidR="0035742A">
        <w:rPr>
          <w:rFonts w:ascii="SimSun" w:hAnsi="SimSun" w:cs="Times New Roman" w:hint="eastAsia"/>
          <w:kern w:val="2"/>
          <w:sz w:val="21"/>
          <w:szCs w:val="22"/>
        </w:rPr>
        <w:t>文化表现形式</w:t>
      </w:r>
      <w:r>
        <w:rPr>
          <w:rFonts w:ascii="SimSun" w:hAnsi="SimSun" w:cs="Times New Roman" w:hint="eastAsia"/>
          <w:kern w:val="2"/>
          <w:sz w:val="21"/>
          <w:szCs w:val="22"/>
        </w:rPr>
        <w:t>：</w:t>
      </w:r>
    </w:p>
    <w:p w14:paraId="4B21849F" w14:textId="77777777" w:rsidR="008A0B6D" w:rsidRDefault="008A0B6D" w:rsidP="008A0B6D">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kern w:val="2"/>
          <w:sz w:val="21"/>
          <w:szCs w:val="22"/>
        </w:rPr>
        <w:tab/>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14:paraId="5FE99B88" w14:textId="11872338"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Calibri" w:cs="Times New Roman"/>
          <w:kern w:val="2"/>
          <w:sz w:val="21"/>
          <w:szCs w:val="22"/>
        </w:rPr>
        <w:tab/>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受益人］的文化和</w:t>
      </w:r>
      <w:r w:rsidRPr="00D41355">
        <w:rPr>
          <w:rFonts w:ascii="SimSun" w:hAnsi="SimSun" w:cs="Times New Roman" w:hint="eastAsia"/>
          <w:kern w:val="2"/>
          <w:sz w:val="21"/>
          <w:szCs w:val="22"/>
        </w:rPr>
        <w:t>社会认同</w:t>
      </w:r>
      <w:r>
        <w:rPr>
          <w:rFonts w:ascii="SimSun" w:hAnsi="SimSun" w:cs="Times New Roman" w:hint="eastAsia"/>
          <w:kern w:val="2"/>
          <w:sz w:val="21"/>
          <w:szCs w:val="22"/>
        </w:rPr>
        <w:t>以及传统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w:t>
      </w:r>
      <w:r w:rsidR="007D04D8">
        <w:rPr>
          <w:rFonts w:ascii="SimSun" w:hAnsi="SimSun" w:cs="Times New Roman" w:hint="eastAsia"/>
          <w:kern w:val="2"/>
          <w:sz w:val="21"/>
          <w:szCs w:val="22"/>
        </w:rPr>
        <w:t>并且</w:t>
      </w:r>
    </w:p>
    <w:p w14:paraId="20008D18" w14:textId="77777777" w:rsidR="008A0B6D" w:rsidRPr="007D2E04" w:rsidRDefault="008A0B6D" w:rsidP="008A0B6D">
      <w:pPr>
        <w:pStyle w:val="af7"/>
        <w:numPr>
          <w:ilvl w:val="0"/>
          <w:numId w:val="12"/>
        </w:numPr>
        <w:overflowPunct w:val="0"/>
        <w:adjustRightInd w:val="0"/>
        <w:spacing w:afterLines="100" w:after="240" w:line="340" w:lineRule="atLeast"/>
        <w:jc w:val="both"/>
        <w:rPr>
          <w:rFonts w:ascii="SimSun" w:hAnsi="SimSun" w:cs="Times New Roman"/>
          <w:kern w:val="2"/>
          <w:sz w:val="21"/>
          <w:szCs w:val="22"/>
        </w:rPr>
      </w:pPr>
      <w:r w:rsidRPr="007D2E04">
        <w:rPr>
          <w:rFonts w:ascii="SimSun" w:hAnsi="SimSun" w:cs="Times New Roman" w:hint="eastAsia"/>
          <w:kern w:val="2"/>
          <w:sz w:val="21"/>
          <w:szCs w:val="22"/>
        </w:rPr>
        <w:t>代代相传，无论是否连续。</w:t>
      </w:r>
    </w:p>
    <w:p w14:paraId="50319FA5" w14:textId="614918F9" w:rsidR="008A0B6D" w:rsidRPr="007D2E04" w:rsidRDefault="008A0B6D" w:rsidP="008A0B6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w:t>
      </w:r>
      <w:r w:rsidR="000F513D">
        <w:rPr>
          <w:rFonts w:ascii="SimSun" w:hAnsi="Calibri" w:cs="Times New Roman" w:hint="eastAsia"/>
          <w:kern w:val="2"/>
          <w:sz w:val="21"/>
          <w:szCs w:val="22"/>
        </w:rPr>
        <w:t>缔约方可以根据其国内法，将传统文化表现形式</w:t>
      </w:r>
      <w:r>
        <w:rPr>
          <w:rFonts w:ascii="SimSun" w:hAnsi="Calibri" w:cs="Times New Roman" w:hint="eastAsia"/>
          <w:kern w:val="2"/>
          <w:sz w:val="21"/>
          <w:szCs w:val="22"/>
        </w:rPr>
        <w:t>在由成员国/缔约方确定的合理期限内的事先存在作为保护的条件。］</w:t>
      </w:r>
    </w:p>
    <w:p w14:paraId="1AC65330" w14:textId="77777777" w:rsidR="008A0B6D" w:rsidRPr="00856947" w:rsidRDefault="008A0B6D" w:rsidP="008A0B6D">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Pr="00856947">
        <w:rPr>
          <w:rFonts w:ascii="KaiTi" w:eastAsia="KaiTi" w:hAnsi="KaiTi" w:cs="Times New Roman" w:hint="eastAsia"/>
          <w:kern w:val="2"/>
          <w:sz w:val="21"/>
          <w:szCs w:val="22"/>
        </w:rPr>
        <w:t>替代项2</w:t>
      </w:r>
    </w:p>
    <w:p w14:paraId="45720E89" w14:textId="17292A3C" w:rsidR="008A0B6D" w:rsidRDefault="00BA7D3E" w:rsidP="008A0B6D">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sidR="008A0B6D" w:rsidRPr="007D2E04">
        <w:rPr>
          <w:rFonts w:ascii="SimSun" w:hAnsi="SimSun" w:cs="Times New Roman" w:hint="eastAsia"/>
          <w:kern w:val="2"/>
          <w:sz w:val="21"/>
          <w:szCs w:val="22"/>
        </w:rPr>
        <w:t>保护应根据</w:t>
      </w:r>
      <w:r w:rsidR="008A0B6D">
        <w:rPr>
          <w:rFonts w:ascii="SimSun" w:hAnsi="SimSun" w:cs="Times New Roman" w:hint="eastAsia"/>
          <w:kern w:val="2"/>
          <w:sz w:val="21"/>
          <w:szCs w:val="22"/>
        </w:rPr>
        <w:t>本文书延伸至以下传统</w:t>
      </w:r>
      <w:r w:rsidR="000F513D">
        <w:rPr>
          <w:rFonts w:ascii="SimSun" w:hAnsi="SimSun" w:cs="Times New Roman" w:hint="eastAsia"/>
          <w:kern w:val="2"/>
          <w:sz w:val="21"/>
          <w:szCs w:val="22"/>
        </w:rPr>
        <w:t>文化表现形式</w:t>
      </w:r>
      <w:r w:rsidR="008A0B6D">
        <w:rPr>
          <w:rFonts w:ascii="SimSun" w:hAnsi="SimSun" w:cs="Times New Roman" w:hint="eastAsia"/>
          <w:kern w:val="2"/>
          <w:sz w:val="21"/>
          <w:szCs w:val="22"/>
        </w:rPr>
        <w:t>：</w:t>
      </w:r>
    </w:p>
    <w:p w14:paraId="43A47D27" w14:textId="77777777" w:rsidR="008A0B6D" w:rsidRDefault="008A0B6D" w:rsidP="008A0B6D">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kern w:val="2"/>
          <w:sz w:val="21"/>
          <w:szCs w:val="22"/>
        </w:rPr>
        <w:tab/>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14:paraId="186223C7" w14:textId="13F263D4"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Calibri" w:cs="Times New Roman"/>
          <w:kern w:val="2"/>
          <w:sz w:val="21"/>
          <w:szCs w:val="22"/>
        </w:rPr>
        <w:tab/>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w:t>
      </w:r>
      <w:r w:rsidR="009B1E99">
        <w:rPr>
          <w:rFonts w:ascii="SimSun" w:hAnsi="SimSun" w:cs="Times New Roman" w:hint="eastAsia"/>
          <w:kern w:val="2"/>
          <w:sz w:val="21"/>
          <w:szCs w:val="22"/>
        </w:rPr>
        <w:t>和社会</w:t>
      </w:r>
      <w:r w:rsidRPr="00D41355">
        <w:rPr>
          <w:rFonts w:ascii="SimSun" w:hAnsi="SimSun" w:cs="Times New Roman" w:hint="eastAsia"/>
          <w:kern w:val="2"/>
          <w:sz w:val="21"/>
          <w:szCs w:val="22"/>
        </w:rPr>
        <w:t>认同</w:t>
      </w:r>
      <w:r w:rsidR="009B1E99">
        <w:rPr>
          <w:rFonts w:ascii="SimSun" w:hAnsi="SimSun" w:cs="Times New Roman" w:hint="eastAsia"/>
          <w:kern w:val="2"/>
          <w:sz w:val="21"/>
          <w:szCs w:val="22"/>
        </w:rPr>
        <w:t>以及</w:t>
      </w:r>
      <w:r>
        <w:rPr>
          <w:rFonts w:ascii="SimSun" w:hAnsi="SimSun" w:cs="Times New Roman" w:hint="eastAsia"/>
          <w:kern w:val="2"/>
          <w:sz w:val="21"/>
          <w:szCs w:val="22"/>
        </w:rPr>
        <w:t>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，并且与其有显著联系；</w:t>
      </w:r>
    </w:p>
    <w:p w14:paraId="08033E45" w14:textId="72B44F02"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SimSun" w:cs="Times New Roman" w:hint="eastAsia"/>
          <w:kern w:val="2"/>
          <w:sz w:val="21"/>
          <w:szCs w:val="22"/>
        </w:rPr>
        <w:t>（c）</w:t>
      </w:r>
      <w:r>
        <w:rPr>
          <w:rFonts w:ascii="SimSun" w:hAnsi="SimSun" w:cs="Times New Roman"/>
          <w:kern w:val="2"/>
          <w:sz w:val="21"/>
          <w:szCs w:val="22"/>
        </w:rPr>
        <w:tab/>
      </w:r>
      <w:r w:rsidRPr="00870FD3">
        <w:rPr>
          <w:rFonts w:ascii="SimSun" w:hAnsi="SimSun" w:cs="Times New Roman" w:hint="eastAsia"/>
          <w:kern w:val="2"/>
          <w:sz w:val="21"/>
          <w:szCs w:val="22"/>
        </w:rPr>
        <w:t>代代相传，无论是否连续</w:t>
      </w:r>
      <w:r>
        <w:rPr>
          <w:rFonts w:ascii="SimSun" w:hAnsi="SimSun" w:cs="Times New Roman" w:hint="eastAsia"/>
          <w:kern w:val="2"/>
          <w:sz w:val="21"/>
          <w:szCs w:val="22"/>
        </w:rPr>
        <w:t>，或者不少于50年或五代的期间</w:t>
      </w:r>
      <w:r w:rsidRPr="00870FD3">
        <w:rPr>
          <w:rFonts w:ascii="SimSun" w:hAnsi="SimSun" w:cs="Times New Roman" w:hint="eastAsia"/>
          <w:kern w:val="2"/>
          <w:sz w:val="21"/>
          <w:szCs w:val="22"/>
        </w:rPr>
        <w:t>。</w:t>
      </w:r>
      <w:r w:rsidR="00BA2E01">
        <w:rPr>
          <w:rFonts w:ascii="SimSun" w:hAnsi="SimSun" w:cs="Times New Roman" w:hint="eastAsia"/>
          <w:kern w:val="2"/>
          <w:sz w:val="21"/>
          <w:szCs w:val="22"/>
        </w:rPr>
        <w:t>］］</w:t>
      </w:r>
    </w:p>
    <w:p w14:paraId="68E58256" w14:textId="77777777" w:rsidR="008822A7" w:rsidRPr="00834C8A" w:rsidRDefault="008822A7" w:rsidP="008822A7">
      <w:pPr>
        <w:overflowPunct w:val="0"/>
        <w:spacing w:after="50" w:line="340" w:lineRule="atLeast"/>
        <w:jc w:val="both"/>
        <w:rPr>
          <w:rFonts w:ascii="SimSun" w:hAnsi="Calibri" w:cs="Times New Roman"/>
          <w:caps/>
          <w:kern w:val="2"/>
          <w:sz w:val="21"/>
          <w:szCs w:val="22"/>
        </w:rPr>
      </w:pPr>
      <w:r w:rsidRPr="00834C8A">
        <w:rPr>
          <w:rFonts w:ascii="SimSun" w:hAnsi="Calibri" w:cs="Times New Roman"/>
          <w:caps/>
          <w:kern w:val="2"/>
          <w:sz w:val="21"/>
          <w:szCs w:val="22"/>
        </w:rPr>
        <w:br w:type="page"/>
      </w:r>
    </w:p>
    <w:p w14:paraId="47C602FF" w14:textId="5DC90D9B"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［第4条</w:t>
      </w:r>
      <w:r w:rsidR="00DE665C"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受益人</w:t>
      </w:r>
    </w:p>
    <w:p w14:paraId="126DBDBE" w14:textId="61D3983C"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kern w:val="2"/>
          <w:sz w:val="21"/>
          <w:szCs w:val="22"/>
        </w:rPr>
        <w:t>1</w:t>
      </w:r>
    </w:p>
    <w:p w14:paraId="39B40F76" w14:textId="271907A3" w:rsidR="00FF7E5C"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w:t>
      </w:r>
      <w:r w:rsidR="008D6D48">
        <w:rPr>
          <w:rFonts w:ascii="SimSun" w:hAnsi="Times New Roman" w:cs="SimSun" w:hint="eastAsia"/>
          <w:color w:val="000000"/>
          <w:sz w:val="21"/>
          <w:szCs w:val="21"/>
        </w:rPr>
        <w:t>是</w:t>
      </w:r>
      <w:r w:rsidR="00FF7E5C" w:rsidRPr="00834C8A">
        <w:rPr>
          <w:rFonts w:ascii="SimSun" w:hAnsi="Times New Roman" w:cs="SimSun" w:hint="eastAsia"/>
          <w:color w:val="000000"/>
          <w:sz w:val="21"/>
          <w:szCs w:val="21"/>
        </w:rPr>
        <w:t>可以依据国内法确定的土著人民、当地社区</w:t>
      </w:r>
      <w:r w:rsidR="00FF7E5C">
        <w:rPr>
          <w:rFonts w:ascii="SimSun" w:hAnsi="Times New Roman" w:cs="SimSun" w:hint="eastAsia"/>
          <w:color w:val="000000"/>
          <w:sz w:val="21"/>
          <w:szCs w:val="21"/>
        </w:rPr>
        <w:t>和其他受益人。</w:t>
      </w:r>
      <w:r w:rsidR="00FF7E5C" w:rsidRPr="00FF7E5C">
        <w:rPr>
          <w:rFonts w:ascii="SimSun" w:hAnsi="SimSun"/>
          <w:sz w:val="21"/>
          <w:szCs w:val="21"/>
          <w:vertAlign w:val="superscript"/>
        </w:rPr>
        <w:footnoteReference w:id="8"/>
      </w:r>
      <w:r w:rsidR="00063A87">
        <w:rPr>
          <w:rFonts w:ascii="SimSun" w:hAnsi="Times New Roman" w:cs="SimSun" w:hint="eastAsia"/>
          <w:color w:val="000000"/>
          <w:sz w:val="21"/>
          <w:szCs w:val="21"/>
        </w:rPr>
        <w:t>］</w:t>
      </w:r>
    </w:p>
    <w:p w14:paraId="14C84741" w14:textId="6DDE8D1D"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kern w:val="2"/>
          <w:sz w:val="21"/>
          <w:szCs w:val="22"/>
        </w:rPr>
        <w:t>2</w:t>
      </w:r>
    </w:p>
    <w:p w14:paraId="62623D83" w14:textId="2FAF5DA6"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w:t>
      </w:r>
      <w:r w:rsidR="00A72646">
        <w:rPr>
          <w:rFonts w:ascii="SimSun" w:hAnsi="Times New Roman" w:cs="SimSun" w:hint="eastAsia"/>
          <w:color w:val="000000"/>
          <w:sz w:val="21"/>
          <w:szCs w:val="21"/>
        </w:rPr>
        <w:t>所保护</w:t>
      </w:r>
      <w:r w:rsidRPr="00834C8A">
        <w:rPr>
          <w:rFonts w:ascii="SimSun" w:hAnsi="Times New Roman" w:cs="SimSun" w:hint="eastAsia"/>
          <w:color w:val="000000"/>
          <w:sz w:val="21"/>
          <w:szCs w:val="21"/>
        </w:rPr>
        <w:t>的受益人是</w:t>
      </w:r>
      <w:r w:rsidR="00A72646" w:rsidRPr="00834C8A">
        <w:rPr>
          <w:rFonts w:ascii="SimSun" w:hAnsi="Calibri" w:cs="Times New Roman" w:hint="eastAsia"/>
          <w:kern w:val="2"/>
          <w:sz w:val="21"/>
          <w:szCs w:val="22"/>
        </w:rPr>
        <w:t>持有</w:t>
      </w:r>
      <w:r w:rsidR="00A72646" w:rsidRPr="00834C8A">
        <w:rPr>
          <w:rFonts w:ascii="SimSun" w:hAnsi="Times New Roman" w:cs="SimSun" w:hint="eastAsia"/>
          <w:color w:val="000000"/>
          <w:sz w:val="21"/>
          <w:szCs w:val="21"/>
        </w:rPr>
        <w:t>、表达、创造、</w:t>
      </w:r>
      <w:r w:rsidR="006C3814">
        <w:rPr>
          <w:rFonts w:ascii="SimSun" w:hAnsi="Times New Roman" w:cs="SimSun" w:hint="eastAsia"/>
          <w:color w:val="000000"/>
          <w:sz w:val="21"/>
          <w:szCs w:val="21"/>
        </w:rPr>
        <w:t>维持</w:t>
      </w:r>
      <w:r w:rsidR="00A72646" w:rsidRPr="00834C8A">
        <w:rPr>
          <w:rFonts w:ascii="SimSun" w:hAnsi="Times New Roman" w:cs="SimSun" w:hint="eastAsia"/>
          <w:color w:val="000000"/>
          <w:sz w:val="21"/>
          <w:szCs w:val="21"/>
        </w:rPr>
        <w:t>、使用和发展</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受保护</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传统</w:t>
      </w:r>
      <w:r w:rsidR="00A72646" w:rsidRPr="00834C8A">
        <w:rPr>
          <w:rFonts w:ascii="SimSun" w:hAnsi="SimSun" w:cs="Times New Roman" w:hint="eastAsia"/>
          <w:kern w:val="2"/>
          <w:sz w:val="21"/>
          <w:szCs w:val="22"/>
        </w:rPr>
        <w:t>文化表现形式</w:t>
      </w:r>
      <w:r w:rsidRPr="00834C8A">
        <w:rPr>
          <w:rFonts w:ascii="SimSun" w:hAnsi="Times New Roman" w:cs="SimSun" w:hint="eastAsia"/>
          <w:color w:val="000000"/>
          <w:sz w:val="21"/>
          <w:szCs w:val="21"/>
        </w:rPr>
        <w:t>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00A72646">
        <w:rPr>
          <w:rFonts w:ascii="SimSun" w:hAnsi="Times New Roman" w:cs="SimSun" w:hint="eastAsia"/>
          <w:color w:val="000000"/>
          <w:sz w:val="21"/>
          <w:szCs w:val="21"/>
        </w:rPr>
        <w:t>和</w:t>
      </w:r>
      <w:r w:rsidRPr="00834C8A">
        <w:rPr>
          <w:rFonts w:ascii="SimSun" w:hAnsi="Times New Roman" w:cs="SimSun" w:hint="eastAsia"/>
          <w:color w:val="000000"/>
          <w:sz w:val="21"/>
          <w:szCs w:val="21"/>
        </w:rPr>
        <w:t>当地社区。</w:t>
      </w:r>
      <w:r w:rsidR="00063A87">
        <w:rPr>
          <w:rFonts w:ascii="SimSun" w:hAnsi="Times New Roman" w:cs="SimSun" w:hint="eastAsia"/>
          <w:color w:val="000000"/>
          <w:sz w:val="21"/>
          <w:szCs w:val="21"/>
        </w:rPr>
        <w:t>］</w:t>
      </w:r>
    </w:p>
    <w:p w14:paraId="6DDEAD91" w14:textId="14C6C76D"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12B591DC" w14:textId="772DC7A7"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本文书的受益人是可以依据国内法确定的土著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、当地社区和其他受益人</w:t>
      </w:r>
      <w:r w:rsidR="00063A87">
        <w:rPr>
          <w:rFonts w:ascii="SimSun" w:hAnsi="Times New Roman" w:cs="SimSun" w:hint="eastAsia"/>
          <w:color w:val="000000"/>
          <w:sz w:val="21"/>
          <w:szCs w:val="21"/>
        </w:rPr>
        <w:t>［</w:t>
      </w:r>
      <w:r w:rsidR="008D6D48">
        <w:rPr>
          <w:rFonts w:ascii="SimSun" w:hAnsi="Times New Roman" w:cs="SimSun" w:hint="eastAsia"/>
          <w:color w:val="000000"/>
          <w:sz w:val="21"/>
          <w:szCs w:val="21"/>
        </w:rPr>
        <w:t>，例如国家</w:t>
      </w:r>
      <w:r w:rsidR="00063A87">
        <w:rPr>
          <w:rFonts w:ascii="SimSun" w:hAnsi="Times New Roman" w:cs="SimSun" w:hint="eastAsia"/>
          <w:color w:val="000000"/>
          <w:sz w:val="21"/>
          <w:szCs w:val="21"/>
        </w:rPr>
        <w:t>［</w:t>
      </w:r>
      <w:r w:rsidR="008D6D48">
        <w:rPr>
          <w:rFonts w:ascii="SimSun" w:hAnsi="Times New Roman" w:cs="SimSun" w:hint="eastAsia"/>
          <w:color w:val="000000"/>
          <w:sz w:val="21"/>
          <w:szCs w:val="21"/>
        </w:rPr>
        <w:t>和/或民族</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w:t>
      </w:r>
      <w:bookmarkStart w:id="7" w:name="_Toc79915401"/>
      <w:bookmarkStart w:id="8" w:name="_Toc79987160"/>
      <w:bookmarkStart w:id="9" w:name="_Toc80175919"/>
      <w:bookmarkStart w:id="10" w:name="_Toc80498786"/>
      <w:bookmarkStart w:id="11" w:name="_Toc80498869"/>
      <w:bookmarkStart w:id="12" w:name="_Toc80604607"/>
      <w:bookmarkStart w:id="13" w:name="_Toc80604869"/>
      <w:bookmarkStart w:id="14" w:name="_Toc80605682"/>
      <w:bookmarkStart w:id="15" w:name="_Toc80606322"/>
      <w:bookmarkStart w:id="16" w:name="_Toc81034415"/>
      <w:bookmarkStart w:id="17" w:name="_Toc81199769"/>
      <w:bookmarkStart w:id="18" w:name="_Toc81221131"/>
      <w:r w:rsidR="00063A87">
        <w:rPr>
          <w:rFonts w:ascii="SimSun" w:hAnsi="Times New Roman" w:cs="SimSun" w:hint="eastAsia"/>
          <w:color w:val="000000"/>
          <w:sz w:val="21"/>
          <w:szCs w:val="21"/>
        </w:rPr>
        <w:t>］］</w:t>
      </w:r>
    </w:p>
    <w:p w14:paraId="24A7718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6BAD96D"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［第5条</w:t>
      </w:r>
      <w:bookmarkEnd w:id="7"/>
      <w:bookmarkEnd w:id="8"/>
      <w:bookmarkEnd w:id="9"/>
      <w:bookmarkEnd w:id="10"/>
      <w:bookmarkEnd w:id="11"/>
      <w:bookmarkEnd w:id="12"/>
      <w:bookmarkEnd w:id="13"/>
      <w:bookmarkEnd w:id="14"/>
      <w:bookmarkEnd w:id="15"/>
      <w:bookmarkEnd w:id="16"/>
      <w:bookmarkEnd w:id="17"/>
      <w:bookmarkEnd w:id="18"/>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［保护］/［维护］的范围</w:t>
      </w:r>
    </w:p>
    <w:p w14:paraId="093409D6" w14:textId="115D531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2C6A050D"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按本［文书］的定义，［成员国］/［缔约方］［应当］/［应］对其［受保护的］传统文化表现形式的受益人的经济利益和精神利益，以合理、兼顾各方利益的方式，酌情并按照国内法予以维护。</w:t>
      </w:r>
    </w:p>
    <w:p w14:paraId="7A5080F0" w14:textId="6EA151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本［文书］提供的保护不延及下列传统文化表现形式：［在一段合理时期内］在本［文书］定义的受益人的社区以外为人广泛所知或使用，属于公有领域，或受一项知识产权的保护。</w:t>
      </w:r>
      <w:r w:rsidR="00063A87">
        <w:rPr>
          <w:rFonts w:ascii="SimSun" w:hAnsi="Calibri" w:cs="Times New Roman" w:hint="eastAsia"/>
          <w:kern w:val="2"/>
          <w:sz w:val="21"/>
          <w:szCs w:val="21"/>
        </w:rPr>
        <w:t>］</w:t>
      </w:r>
    </w:p>
    <w:p w14:paraId="7D6F6062" w14:textId="2D993060"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34D190B4" w14:textId="77777777" w:rsidR="008822A7" w:rsidRPr="00834C8A"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5.1</w:t>
      </w:r>
      <w:r w:rsidRPr="00834C8A">
        <w:rPr>
          <w:rFonts w:ascii="SimSun" w:hAnsi="SimSun"/>
          <w:sz w:val="21"/>
          <w:szCs w:val="22"/>
        </w:rPr>
        <w:tab/>
      </w:r>
      <w:r w:rsidRPr="00834C8A">
        <w:rPr>
          <w:rFonts w:ascii="SimSun" w:hAnsi="Calibri" w:cs="Times New Roman" w:hint="eastAsia"/>
          <w:kern w:val="2"/>
          <w:sz w:val="21"/>
          <w:szCs w:val="21"/>
        </w:rPr>
        <w:t>成员国应当/应对本文书中定义的秘密和/或神圣传统文化表现形式的受益人的经济和精神权利和利益，酌情并按照国内法，适用时，按照习惯法，予以保护。受益人尤其应</w:t>
      </w:r>
      <w:r w:rsidRPr="00834C8A">
        <w:rPr>
          <w:rFonts w:ascii="SimSun" w:hAnsi="SimSun" w:hint="eastAsia"/>
          <w:sz w:val="21"/>
          <w:szCs w:val="22"/>
        </w:rPr>
        <w:t>享有授权使用此种</w:t>
      </w:r>
      <w:r w:rsidRPr="00834C8A">
        <w:rPr>
          <w:rFonts w:ascii="SimSun" w:hAnsi="Calibri" w:cs="Times New Roman" w:hint="eastAsia"/>
          <w:kern w:val="2"/>
          <w:sz w:val="21"/>
          <w:szCs w:val="21"/>
        </w:rPr>
        <w:t>传统文化表现形式的专有权。</w:t>
      </w:r>
    </w:p>
    <w:p w14:paraId="66A92207" w14:textId="1EF8829D" w:rsidR="008822A7" w:rsidRPr="00834C8A"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5.2</w:t>
      </w:r>
      <w:r w:rsidRPr="00834C8A">
        <w:rPr>
          <w:rFonts w:ascii="SimSun" w:hAnsi="SimSun"/>
          <w:sz w:val="21"/>
          <w:szCs w:val="22"/>
        </w:rPr>
        <w:tab/>
      </w:r>
      <w:r w:rsidRPr="00834C8A">
        <w:rPr>
          <w:rFonts w:ascii="SimSun" w:hAnsi="SimSun" w:hint="eastAsia"/>
          <w:sz w:val="21"/>
          <w:szCs w:val="22"/>
        </w:rPr>
        <w:t>客体仍在集体范围内持有、</w:t>
      </w:r>
      <w:r w:rsidR="00213F0A">
        <w:rPr>
          <w:rFonts w:ascii="SimSun" w:hAnsi="SimSun" w:hint="eastAsia"/>
          <w:sz w:val="21"/>
          <w:szCs w:val="22"/>
        </w:rPr>
        <w:t>维持</w:t>
      </w:r>
      <w:r w:rsidRPr="00834C8A">
        <w:rPr>
          <w:rFonts w:ascii="SimSun" w:hAnsi="SimSun" w:hint="eastAsia"/>
          <w:sz w:val="21"/>
          <w:szCs w:val="22"/>
        </w:rPr>
        <w:t>和使用，但未经受益人授权可以被公众获得的，成员国应当/应酌情提供行政、</w:t>
      </w:r>
      <w:r w:rsidRPr="00834C8A">
        <w:rPr>
          <w:rFonts w:ascii="SimSun" w:hAnsi="Calibri" w:cs="Times New Roman" w:hint="eastAsia"/>
          <w:kern w:val="2"/>
          <w:sz w:val="21"/>
          <w:szCs w:val="21"/>
        </w:rPr>
        <w:t>立法</w:t>
      </w:r>
      <w:r w:rsidRPr="00834C8A">
        <w:rPr>
          <w:rFonts w:ascii="SimSun" w:hAnsi="SimSun" w:hint="eastAsia"/>
          <w:sz w:val="21"/>
          <w:szCs w:val="22"/>
        </w:rPr>
        <w:t>和/或政策措施，制止对此种</w:t>
      </w:r>
      <w:r w:rsidRPr="00834C8A">
        <w:rPr>
          <w:rFonts w:ascii="SimSun" w:hAnsi="Calibri" w:cs="Times New Roman" w:hint="eastAsia"/>
          <w:kern w:val="2"/>
          <w:sz w:val="21"/>
          <w:szCs w:val="21"/>
        </w:rPr>
        <w:t>传统文化表现形式虚假、误导或冒犯性的使用，提供署名权，并为其传统文化表现形式适当的用法作出规定。</w:t>
      </w:r>
      <w:r w:rsidRPr="00834C8A">
        <w:rPr>
          <w:rFonts w:ascii="SimSun" w:hAnsi="SimSun" w:hint="eastAsia"/>
          <w:sz w:val="21"/>
          <w:szCs w:val="22"/>
        </w:rPr>
        <w:t>此外，此种</w:t>
      </w:r>
      <w:r w:rsidRPr="00834C8A">
        <w:rPr>
          <w:rFonts w:ascii="SimSun" w:hAnsi="Calibri" w:cs="Times New Roman" w:hint="eastAsia"/>
          <w:kern w:val="2"/>
          <w:sz w:val="21"/>
          <w:szCs w:val="21"/>
        </w:rPr>
        <w:t>传统文化表现形式</w:t>
      </w:r>
      <w:r w:rsidRPr="00834C8A">
        <w:rPr>
          <w:rFonts w:ascii="SimSun" w:hAnsi="SimSun" w:hint="eastAsia"/>
          <w:sz w:val="21"/>
          <w:szCs w:val="22"/>
        </w:rPr>
        <w:t>未经受益人授权已经可以被公众获得，并且遭到商业性利用的，成员国应当/应酌情尽最大努力为给予报酬提供便利。</w:t>
      </w:r>
    </w:p>
    <w:p w14:paraId="018B622E" w14:textId="7DC9A5F0" w:rsidR="008822A7" w:rsidRPr="00834C8A"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5.3</w:t>
      </w:r>
      <w:r w:rsidRPr="00834C8A">
        <w:rPr>
          <w:rFonts w:ascii="SimSun" w:hAnsi="SimSun"/>
          <w:sz w:val="21"/>
          <w:szCs w:val="22"/>
        </w:rPr>
        <w:tab/>
      </w:r>
      <w:r w:rsidRPr="00834C8A">
        <w:rPr>
          <w:rFonts w:ascii="SimSun" w:hAnsi="SimSun" w:hint="eastAsia"/>
          <w:sz w:val="21"/>
          <w:szCs w:val="22"/>
        </w:rPr>
        <w:t>客体不受5.1款或5.2款保护的，成员国应当/应在适用时与受益人协商，尽最大努力保护客体的完整性。</w:t>
      </w:r>
      <w:r w:rsidR="00063A87">
        <w:rPr>
          <w:rFonts w:ascii="SimSun" w:hAnsi="SimSun" w:hint="eastAsia"/>
          <w:sz w:val="21"/>
          <w:szCs w:val="22"/>
        </w:rPr>
        <w:t>］</w:t>
      </w:r>
    </w:p>
    <w:p w14:paraId="5B4226F2" w14:textId="40DD2856"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13DD0083" w14:textId="77777777" w:rsidR="008822A7" w:rsidRPr="00856947" w:rsidRDefault="008822A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备选方案1</w:t>
      </w:r>
    </w:p>
    <w:p w14:paraId="2069646E" w14:textId="05C6F8CB"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凡</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传统文化表现形式是土著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或当地社区内［神圣］、［秘密］或［仅限土著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或当地社区所知］［密切持有］的，成员国应当</w:t>
      </w:r>
      <w:r w:rsidRPr="00834C8A">
        <w:rPr>
          <w:rFonts w:ascii="SimSun" w:hAnsi="Calibri" w:cs="Times New Roman"/>
          <w:kern w:val="2"/>
          <w:sz w:val="21"/>
          <w:szCs w:val="21"/>
        </w:rPr>
        <w:t>‍</w:t>
      </w:r>
      <w:r w:rsidRPr="00834C8A">
        <w:rPr>
          <w:rFonts w:ascii="SimSun" w:hAnsi="Calibri" w:cs="Times New Roman" w:hint="eastAsia"/>
          <w:kern w:val="2"/>
          <w:sz w:val="21"/>
          <w:szCs w:val="21"/>
        </w:rPr>
        <w:t>/应：</w:t>
      </w:r>
    </w:p>
    <w:p w14:paraId="063E8457" w14:textId="0D7B2205"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酌情并根据国内法，提供法律、政策和/或行政措施，允许受益人：</w:t>
      </w:r>
    </w:p>
    <w:p w14:paraId="2767AFCF" w14:textId="4DDE0557"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w:t>
      </w:r>
      <w:r w:rsidRPr="00834C8A">
        <w:rPr>
          <w:rFonts w:ascii="SimSun" w:hAnsi="SimSun" w:cs="Times New Roman" w:hint="eastAsia"/>
          <w:kern w:val="2"/>
          <w:sz w:val="21"/>
          <w:szCs w:val="21"/>
        </w:rPr>
        <w:tab/>
        <w:t>［创造、］</w:t>
      </w:r>
      <w:r w:rsidR="00213F0A">
        <w:rPr>
          <w:rFonts w:ascii="SimSun" w:hAnsi="SimSun" w:cs="Times New Roman" w:hint="eastAsia"/>
          <w:kern w:val="2"/>
          <w:sz w:val="21"/>
          <w:szCs w:val="21"/>
        </w:rPr>
        <w:t>维持</w:t>
      </w:r>
      <w:r w:rsidRPr="00834C8A">
        <w:rPr>
          <w:rFonts w:ascii="SimSun" w:hAnsi="SimSun" w:cs="Times New Roman" w:hint="eastAsia"/>
          <w:kern w:val="2"/>
          <w:sz w:val="21"/>
          <w:szCs w:val="21"/>
        </w:rPr>
        <w:t>、控制和发展上述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p>
    <w:p w14:paraId="4FD06680" w14:textId="1FC7CF3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w:t>
      </w:r>
      <w:r w:rsidRPr="00834C8A">
        <w:rPr>
          <w:rFonts w:ascii="SimSun" w:hAnsi="SimSun" w:cs="Times New Roman" w:hint="eastAsia"/>
          <w:kern w:val="2"/>
          <w:sz w:val="21"/>
          <w:szCs w:val="21"/>
        </w:rPr>
        <w:tab/>
        <w:t>［阻止］</w:t>
      </w:r>
      <w:r w:rsidRPr="00834C8A">
        <w:rPr>
          <w:rFonts w:ascii="SimSun" w:hAnsi="Calibri" w:cs="Times New Roman" w:hint="eastAsia"/>
          <w:kern w:val="2"/>
          <w:sz w:val="21"/>
          <w:szCs w:val="21"/>
        </w:rPr>
        <w:t>防止进行未经授权的披露和录制，并</w:t>
      </w:r>
      <w:r w:rsidRPr="00834C8A">
        <w:rPr>
          <w:rFonts w:ascii="SimSun" w:hAnsi="SimSun" w:cs="Times New Roman" w:hint="eastAsia"/>
          <w:kern w:val="2"/>
          <w:sz w:val="21"/>
          <w:szCs w:val="21"/>
        </w:rPr>
        <w:t>防止对秘密的</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进行非法使用；</w:t>
      </w:r>
    </w:p>
    <w:p w14:paraId="08F90F39" w14:textId="5614DE1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iii.</w:t>
      </w:r>
      <w:r w:rsidRPr="00834C8A">
        <w:rPr>
          <w:rFonts w:ascii="SimSun" w:hAnsi="SimSun" w:cs="Times New Roman" w:hint="eastAsia"/>
          <w:kern w:val="2"/>
          <w:sz w:val="21"/>
          <w:szCs w:val="21"/>
        </w:rPr>
        <w:tab/>
        <w:t>［根据自由事先知情同意或批准和参与以及共同商定的条件，授权或拒绝对上述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的获取和使用/［利用］；］</w:t>
      </w:r>
    </w:p>
    <w:p w14:paraId="55C9C590" w14:textId="79997B4F"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lastRenderedPageBreak/>
        <w:t>iv.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防止</w:t>
      </w:r>
      <w:r w:rsidRPr="00834C8A">
        <w:rPr>
          <w:rFonts w:ascii="SimSun" w:hAnsi="SimSun" w:cs="SimSun" w:hint="eastAsia"/>
          <w:kern w:val="2"/>
          <w:sz w:val="21"/>
          <w:szCs w:val="22"/>
        </w:rPr>
        <w:t>在商品和服务上对</w:t>
      </w:r>
      <w:r w:rsidR="00A40CD6">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w:t>
      </w:r>
      <w:r w:rsidRPr="00834C8A">
        <w:rPr>
          <w:rFonts w:ascii="SimSun" w:hAnsi="SimSun" w:cs="Times New Roman" w:hint="eastAsia"/>
          <w:kern w:val="2"/>
          <w:sz w:val="21"/>
          <w:szCs w:val="21"/>
        </w:rPr>
        <w:t>予以</w:t>
      </w:r>
      <w:r w:rsidRPr="00834C8A">
        <w:rPr>
          <w:rFonts w:ascii="SimSun" w:hAnsi="SimSun" w:cs="SimSun" w:hint="eastAsia"/>
          <w:kern w:val="2"/>
          <w:sz w:val="21"/>
          <w:szCs w:val="22"/>
        </w:rPr>
        <w:t>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14:paraId="38AD0692" w14:textId="101C8D2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防止</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禁止对</w:t>
      </w:r>
      <w:r w:rsidR="00A40CD6">
        <w:rPr>
          <w:rFonts w:ascii="SimSun" w:hAnsi="SimSun" w:cs="Times New Roman" w:hint="eastAsia"/>
          <w:kern w:val="2"/>
          <w:sz w:val="21"/>
          <w:szCs w:val="21"/>
        </w:rPr>
        <w:t>［受保护］</w:t>
      </w:r>
      <w:r w:rsidRPr="00834C8A">
        <w:rPr>
          <w:rFonts w:ascii="SimSun" w:hAnsi="Calibri" w:cs="Times New Roman" w:hint="eastAsia"/>
          <w:kern w:val="2"/>
          <w:sz w:val="21"/>
          <w:szCs w:val="21"/>
        </w:rPr>
        <w:t>传统文化表现形式进行歪曲或篡改或者其他降低其对受益人的文化意义的使用或修改。</w:t>
      </w:r>
    </w:p>
    <w:p w14:paraId="60E1E009" w14:textId="494A8E20"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鼓励使用者：</w:t>
      </w:r>
    </w:p>
    <w:p w14:paraId="545CA0AB" w14:textId="3260940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w:t>
      </w:r>
      <w:r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传统文化表现形式属于受益人；</w:t>
      </w:r>
    </w:p>
    <w:p w14:paraId="008CB371" w14:textId="60A7B4C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w:t>
      </w:r>
      <w:r w:rsidRPr="00834C8A">
        <w:rPr>
          <w:rFonts w:ascii="SimSun" w:hAnsi="Calibri" w:cs="Times New Roman" w:hint="eastAsia"/>
          <w:kern w:val="2"/>
          <w:sz w:val="21"/>
          <w:szCs w:val="21"/>
        </w:rPr>
        <w:tab/>
        <w:t>尽最大努力，就</w:t>
      </w:r>
      <w:r w:rsidR="00C30620">
        <w:rPr>
          <w:rFonts w:ascii="SimSun" w:hAnsi="Calibri" w:cs="Times New Roman" w:hint="eastAsia"/>
          <w:kern w:val="2"/>
          <w:sz w:val="21"/>
          <w:szCs w:val="21"/>
        </w:rPr>
        <w:t>［受保护</w:t>
      </w:r>
      <w:r w:rsidR="00A40CD6">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传统文化表现形式使用条件的制定，与受益人达成协议］；以及</w:t>
      </w:r>
    </w:p>
    <w:p w14:paraId="30CC9812" w14:textId="058806B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iii.</w:t>
      </w:r>
      <w:r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传统文化表现形式相关精神权利［不可剥夺、不可分割、没有时效］</w:t>
      </w:r>
      <w:r w:rsidR="00C30620" w:rsidRPr="00834C8A">
        <w:rPr>
          <w:rFonts w:ascii="SimSun" w:hAnsi="Calibri" w:cs="Times New Roman" w:hint="eastAsia"/>
          <w:kern w:val="2"/>
          <w:sz w:val="21"/>
          <w:szCs w:val="21"/>
        </w:rPr>
        <w:t>的</w:t>
      </w:r>
      <w:r w:rsidRPr="00834C8A">
        <w:rPr>
          <w:rFonts w:ascii="SimSun" w:hAnsi="Calibri" w:cs="Times New Roman" w:hint="eastAsia"/>
          <w:kern w:val="2"/>
          <w:sz w:val="21"/>
          <w:szCs w:val="21"/>
        </w:rPr>
        <w:t>性质。</w:t>
      </w:r>
    </w:p>
    <w:p w14:paraId="33F2AFDA" w14:textId="2A575B74"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传统文化表现形式仍由土著［人民］或当地社区［持有］、［</w:t>
      </w:r>
      <w:r w:rsidR="00213F0A">
        <w:rPr>
          <w:rFonts w:ascii="SimSun" w:hAnsi="Calibri" w:cs="Times New Roman" w:hint="eastAsia"/>
          <w:kern w:val="2"/>
          <w:sz w:val="21"/>
          <w:szCs w:val="21"/>
        </w:rPr>
        <w:t>维持</w:t>
      </w:r>
      <w:r w:rsidRPr="00834C8A">
        <w:rPr>
          <w:rFonts w:ascii="SimSun" w:hAnsi="Calibri" w:cs="Times New Roman" w:hint="eastAsia"/>
          <w:kern w:val="2"/>
          <w:sz w:val="21"/>
          <w:szCs w:val="21"/>
        </w:rPr>
        <w:t>］、使用［和］/［或］发展，且可公开获得［，但既不是广为人知、［神圣的］，也不是［秘密的］］，成员国应当/应鼓励使用者］/［酌情并根据国内法提供法律、政策和/或行政措施，以［鼓励］使用者］：</w:t>
      </w:r>
    </w:p>
    <w:p w14:paraId="0050FDDA" w14:textId="1839CC56"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注明并承认受益人作为</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传统文化表现形式的来源，但受益人另有决定的，或</w:t>
      </w:r>
      <w:r w:rsidR="00A40CD6">
        <w:rPr>
          <w:rFonts w:ascii="SimSun" w:hAnsi="Calibri" w:cs="Times New Roman" w:hint="eastAsia"/>
          <w:kern w:val="2"/>
          <w:sz w:val="21"/>
          <w:szCs w:val="21"/>
        </w:rPr>
        <w:t>［受保护的］</w:t>
      </w:r>
      <w:r w:rsidR="008822A7" w:rsidRPr="00834C8A">
        <w:rPr>
          <w:rFonts w:ascii="SimSun" w:hAnsi="Calibri" w:cs="Times New Roman" w:hint="eastAsia"/>
          <w:kern w:val="2"/>
          <w:sz w:val="21"/>
          <w:szCs w:val="21"/>
        </w:rPr>
        <w:t>传统文化表现形式不归属于某具体土著人民或当地社区的除外［；以及］</w:t>
      </w:r>
      <w:r w:rsidR="008822A7" w:rsidRPr="00834C8A">
        <w:rPr>
          <w:rFonts w:ascii="SimSun" w:hAnsi="Calibri" w:cs="Times New Roman"/>
          <w:kern w:val="2"/>
          <w:sz w:val="21"/>
          <w:szCs w:val="21"/>
        </w:rPr>
        <w:t>‍</w:t>
      </w:r>
      <w:r w:rsidR="008822A7" w:rsidRPr="00834C8A">
        <w:rPr>
          <w:rFonts w:ascii="SimSun" w:hAnsi="Calibri" w:cs="Times New Roman" w:hint="eastAsia"/>
          <w:kern w:val="2"/>
          <w:sz w:val="21"/>
          <w:szCs w:val="21"/>
        </w:rPr>
        <w:t>［。］</w:t>
      </w:r>
    </w:p>
    <w:p w14:paraId="3E274024" w14:textId="24EE8BEE"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尽最大努力，就</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传统文化表现形式使用条件的制定，与受益人达成协议；</w:t>
      </w:r>
    </w:p>
    <w:p w14:paraId="02D48029" w14:textId="7F547CF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传统文化表现形式相关精神权利［不可剥夺、不可分割、没有时效］的性质［；以及］［。］］</w:t>
      </w:r>
    </w:p>
    <w:p w14:paraId="2D454B42" w14:textId="65CC23B2"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w:t>
      </w:r>
      <w:r w:rsidR="008822A7" w:rsidRPr="00834C8A">
        <w:rPr>
          <w:rFonts w:ascii="SimSun" w:hAnsi="SimSun" w:cs="SimSun" w:hint="eastAsia"/>
          <w:kern w:val="2"/>
          <w:sz w:val="21"/>
          <w:szCs w:val="22"/>
        </w:rPr>
        <w:t>避免在商品和服务上对</w:t>
      </w:r>
      <w:r w:rsidR="00A40CD6">
        <w:rPr>
          <w:rFonts w:ascii="SimSun" w:hAnsi="SimSun" w:cs="Times New Roman" w:hint="eastAsia"/>
          <w:kern w:val="2"/>
          <w:sz w:val="21"/>
          <w:szCs w:val="21"/>
        </w:rPr>
        <w:t>［受保护］</w:t>
      </w:r>
      <w:r w:rsidR="008822A7" w:rsidRPr="00834C8A">
        <w:rPr>
          <w:rFonts w:ascii="SimSun" w:hAnsi="SimSun" w:cs="SimSun" w:hint="eastAsia"/>
          <w:kern w:val="2"/>
          <w:sz w:val="21"/>
          <w:szCs w:val="22"/>
        </w:rPr>
        <w:t>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SimSun" w:cs="Times New Roman" w:hint="eastAsia"/>
          <w:kern w:val="2"/>
          <w:sz w:val="21"/>
          <w:szCs w:val="21"/>
        </w:rPr>
        <w:t>］</w:t>
      </w:r>
    </w:p>
    <w:p w14:paraId="5664FCD1" w14:textId="19B6C720"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［可公开获得、广为人知［且属于公有领域］］［不包含在第1款或第2款的］，［和］/或受到国内法保护的，成员国应当/应/鼓励上述</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的使用者，根据国内法：</w:t>
      </w:r>
    </w:p>
    <w:p w14:paraId="7B43C699" w14:textId="1BEAB113"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008822A7" w:rsidRPr="00834C8A">
        <w:rPr>
          <w:rFonts w:ascii="SimSun" w:hAnsi="SimSun" w:cs="SimSun" w:hint="eastAsia"/>
          <w:kern w:val="2"/>
          <w:sz w:val="21"/>
          <w:szCs w:val="22"/>
        </w:rPr>
        <w:t>传统文化表现形式属于</w:t>
      </w:r>
      <w:r w:rsidR="008822A7" w:rsidRPr="00834C8A">
        <w:rPr>
          <w:rFonts w:ascii="SimSun" w:hAnsi="Calibri" w:cs="Times New Roman" w:hint="eastAsia"/>
          <w:kern w:val="2"/>
          <w:sz w:val="21"/>
          <w:szCs w:val="21"/>
        </w:rPr>
        <w:t>受益人；</w:t>
      </w:r>
    </w:p>
    <w:p w14:paraId="7226D244" w14:textId="7E13890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w:t>
      </w:r>
    </w:p>
    <w:p w14:paraId="565D701D" w14:textId="49B7DD64"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SimSun" w:hint="eastAsia"/>
          <w:kern w:val="2"/>
          <w:sz w:val="21"/>
          <w:szCs w:val="22"/>
        </w:rPr>
        <w:t>（</w:t>
      </w:r>
      <w:r w:rsidR="008822A7" w:rsidRPr="00834C8A">
        <w:rPr>
          <w:rFonts w:ascii="SimSun" w:hAnsi="SimSun" w:cs="SimSun" w:hint="eastAsia"/>
          <w:kern w:val="2"/>
          <w:sz w:val="21"/>
          <w:szCs w:val="22"/>
        </w:rPr>
        <w:t>c</w:t>
      </w:r>
      <w:r>
        <w:rPr>
          <w:rFonts w:ascii="SimSun" w:hAnsi="SimSun" w:cs="SimSun" w:hint="eastAsia"/>
          <w:kern w:val="2"/>
          <w:sz w:val="21"/>
          <w:szCs w:val="22"/>
        </w:rPr>
        <w:t>）</w:t>
      </w:r>
      <w:r w:rsidR="008822A7" w:rsidRPr="00834C8A">
        <w:rPr>
          <w:rFonts w:ascii="SimSun" w:hAnsi="SimSun" w:cs="SimSun" w:hint="eastAsia"/>
          <w:kern w:val="2"/>
          <w:sz w:val="21"/>
          <w:szCs w:val="22"/>
        </w:rPr>
        <w:tab/>
      </w:r>
      <w:r w:rsidR="008822A7" w:rsidRPr="00834C8A">
        <w:rPr>
          <w:rFonts w:ascii="SimSun" w:hAnsi="Calibri" w:cs="Times New Roman" w:hint="eastAsia"/>
          <w:kern w:val="2"/>
          <w:sz w:val="21"/>
          <w:szCs w:val="21"/>
        </w:rPr>
        <w:t>［</w:t>
      </w:r>
      <w:r w:rsidR="008822A7" w:rsidRPr="00834C8A">
        <w:rPr>
          <w:rFonts w:ascii="SimSun" w:hAnsi="SimSun" w:cs="SimSun" w:hint="eastAsia"/>
          <w:kern w:val="2"/>
          <w:sz w:val="21"/>
          <w:szCs w:val="22"/>
        </w:rPr>
        <w:t>防止在商品和服务上对传统文化表现形式进行任何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以及］</w:t>
      </w:r>
    </w:p>
    <w:p w14:paraId="59A2FAA6" w14:textId="193A1DA1"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适用时，在成员国成立的基金中缴存使用费。］</w:t>
      </w:r>
    </w:p>
    <w:p w14:paraId="5C76A4A5" w14:textId="77777777" w:rsidR="008822A7" w:rsidRPr="00856947" w:rsidRDefault="008822A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lastRenderedPageBreak/>
        <w:t>备选方案2</w:t>
      </w:r>
    </w:p>
    <w:p w14:paraId="4E972ED3" w14:textId="2CC45286" w:rsidR="008822A7" w:rsidRPr="00834C8A" w:rsidRDefault="008822A7" w:rsidP="008822A7">
      <w:pPr>
        <w:overflowPunct w:val="0"/>
        <w:spacing w:afterLines="100" w:after="240" w:line="340" w:lineRule="atLeast"/>
        <w:jc w:val="both"/>
        <w:rPr>
          <w:rFonts w:ascii="SimSun" w:hAnsi="SimSun" w:cs="Times New Roman"/>
          <w:kern w:val="2"/>
          <w:sz w:val="21"/>
          <w:szCs w:val="22"/>
        </w:rPr>
      </w:pPr>
      <w:r w:rsidRPr="00834C8A">
        <w:rPr>
          <w:rFonts w:ascii="SimSun" w:hAnsi="SimSun" w:cs="SimSun" w:hint="eastAsia"/>
          <w:kern w:val="2"/>
          <w:sz w:val="21"/>
          <w:szCs w:val="22"/>
        </w:rPr>
        <w:t>5.1</w:t>
      </w:r>
      <w:r w:rsidRPr="00834C8A">
        <w:rPr>
          <w:rFonts w:ascii="SimSun" w:hAnsi="SimSun" w:cs="SimSun" w:hint="eastAsia"/>
          <w:kern w:val="2"/>
          <w:sz w:val="21"/>
          <w:szCs w:val="22"/>
        </w:rPr>
        <w:tab/>
        <w:t>按本</w:t>
      </w:r>
      <w:r w:rsidRPr="00834C8A">
        <w:rPr>
          <w:rFonts w:ascii="SimSun" w:hAnsi="Calibri" w:cs="Times New Roman" w:hint="eastAsia"/>
          <w:kern w:val="2"/>
          <w:sz w:val="21"/>
          <w:szCs w:val="21"/>
        </w:rPr>
        <w:t>［文书］</w:t>
      </w:r>
      <w:r w:rsidRPr="00834C8A">
        <w:rPr>
          <w:rFonts w:ascii="SimSun" w:hAnsi="SimSun" w:cs="SimSun" w:hint="eastAsia"/>
          <w:kern w:val="2"/>
          <w:sz w:val="21"/>
          <w:szCs w:val="22"/>
        </w:rPr>
        <w:t>的</w:t>
      </w:r>
      <w:r w:rsidRPr="00834C8A">
        <w:rPr>
          <w:rFonts w:ascii="SimSun" w:hAnsi="Calibri" w:cs="Times New Roman" w:hint="eastAsia"/>
          <w:kern w:val="2"/>
          <w:sz w:val="21"/>
          <w:szCs w:val="21"/>
        </w:rPr>
        <w:t>定义</w:t>
      </w:r>
      <w:r w:rsidRPr="00834C8A">
        <w:rPr>
          <w:rFonts w:ascii="SimSun" w:hAnsi="SimSun" w:cs="SimSun" w:hint="eastAsia"/>
          <w:kern w:val="2"/>
          <w:sz w:val="21"/>
          <w:szCs w:val="22"/>
        </w:rPr>
        <w:t>，</w:t>
      </w:r>
      <w:r w:rsidRPr="00834C8A">
        <w:rPr>
          <w:rFonts w:ascii="SimSun" w:hAnsi="Calibri" w:cs="Times New Roman" w:hint="eastAsia"/>
          <w:kern w:val="2"/>
          <w:sz w:val="21"/>
          <w:szCs w:val="21"/>
        </w:rPr>
        <w:t>成员国应当/应</w:t>
      </w:r>
      <w:r w:rsidRPr="00834C8A">
        <w:rPr>
          <w:rFonts w:ascii="SimSun" w:hAnsi="SimSun" w:cs="SimSun" w:hint="eastAsia"/>
          <w:kern w:val="2"/>
          <w:sz w:val="21"/>
          <w:szCs w:val="22"/>
        </w:rPr>
        <w:t>对其</w:t>
      </w:r>
      <w:r w:rsidR="00A40CD6">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传统文化表现形式的受益人的经济利益和精神利益，以合理、兼顾各方利益的方式，酌情并按照国内法予以维护。</w:t>
      </w:r>
    </w:p>
    <w:p w14:paraId="18EC292D"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r>
      <w:r w:rsidRPr="00834C8A">
        <w:rPr>
          <w:rFonts w:ascii="SimSun" w:hAnsi="SimSun" w:cs="SimSun" w:hint="eastAsia"/>
          <w:kern w:val="2"/>
          <w:sz w:val="21"/>
          <w:szCs w:val="22"/>
        </w:rPr>
        <w:t>本</w:t>
      </w:r>
      <w:r w:rsidRPr="00834C8A">
        <w:rPr>
          <w:rFonts w:ascii="SimSun" w:hAnsi="Calibri" w:cs="Times New Roman" w:hint="eastAsia"/>
          <w:kern w:val="2"/>
          <w:sz w:val="21"/>
          <w:szCs w:val="21"/>
        </w:rPr>
        <w:t>文书提供的保护不延及下列</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：［在一段合理时期内］在</w:t>
      </w:r>
      <w:r w:rsidRPr="00834C8A">
        <w:rPr>
          <w:rFonts w:ascii="SimSun" w:hAnsi="SimSun" w:cs="SimSun" w:hint="eastAsia"/>
          <w:kern w:val="2"/>
          <w:sz w:val="21"/>
          <w:szCs w:val="22"/>
        </w:rPr>
        <w:t>本</w:t>
      </w:r>
      <w:r w:rsidRPr="00834C8A">
        <w:rPr>
          <w:rFonts w:ascii="SimSun" w:hAnsi="Calibri" w:cs="Times New Roman" w:hint="eastAsia"/>
          <w:kern w:val="2"/>
          <w:sz w:val="21"/>
          <w:szCs w:val="21"/>
        </w:rPr>
        <w:t>［文书］定义的受益人的社区以外为人广泛所知或使用，属于公有领域，受一项知识产权的保护。</w:t>
      </w:r>
    </w:p>
    <w:p w14:paraId="36F452A1" w14:textId="3DEAE68C"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r>
      <w:r w:rsidRPr="00834C8A">
        <w:rPr>
          <w:rFonts w:ascii="SimSun" w:hAnsi="SimSun" w:hint="eastAsia"/>
          <w:sz w:val="21"/>
          <w:szCs w:val="22"/>
        </w:rPr>
        <w:t>根据本文书给予的保护/维护不延及为以下目的对</w:t>
      </w:r>
      <w:r w:rsidR="00C30620">
        <w:rPr>
          <w:rFonts w:ascii="SimSun" w:hAnsi="Calibri" w:cs="Times New Roman" w:hint="eastAsia"/>
          <w:kern w:val="2"/>
          <w:sz w:val="21"/>
          <w:szCs w:val="21"/>
        </w:rPr>
        <w:t>［受保护</w:t>
      </w:r>
      <w:r w:rsidR="00A40CD6">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传统文化表现形式的适用：</w:t>
      </w:r>
      <w:r w:rsidR="000339E5">
        <w:rPr>
          <w:rFonts w:ascii="SimSun" w:hAnsi="SimSun"/>
          <w:sz w:val="21"/>
          <w:szCs w:val="22"/>
        </w:rPr>
        <w:t>（</w:t>
      </w:r>
      <w:r w:rsidRPr="00834C8A">
        <w:rPr>
          <w:rFonts w:ascii="SimSun" w:hAnsi="SimSun"/>
          <w:sz w:val="21"/>
          <w:szCs w:val="22"/>
        </w:rPr>
        <w:t>1</w:t>
      </w:r>
      <w:r w:rsidR="000339E5">
        <w:rPr>
          <w:rFonts w:ascii="SimSun" w:hAnsi="SimSun"/>
          <w:sz w:val="21"/>
          <w:szCs w:val="22"/>
        </w:rPr>
        <w:t>）</w:t>
      </w:r>
      <w:r w:rsidRPr="00834C8A">
        <w:rPr>
          <w:rFonts w:ascii="SimSun" w:hAnsi="SimSun" w:hint="eastAsia"/>
          <w:sz w:val="21"/>
          <w:szCs w:val="22"/>
        </w:rPr>
        <w:t>存档、博物馆使用、保存、研究和学术使用，以及文化交流；以及</w:t>
      </w:r>
      <w:r w:rsidR="000339E5">
        <w:rPr>
          <w:rFonts w:ascii="SimSun" w:hAnsi="SimSun"/>
          <w:sz w:val="21"/>
          <w:szCs w:val="22"/>
        </w:rPr>
        <w:t>（</w:t>
      </w:r>
      <w:r w:rsidRPr="00834C8A">
        <w:rPr>
          <w:rFonts w:ascii="SimSun" w:hAnsi="SimSun"/>
          <w:sz w:val="21"/>
          <w:szCs w:val="22"/>
        </w:rPr>
        <w:t>2</w:t>
      </w:r>
      <w:r w:rsidR="000339E5">
        <w:rPr>
          <w:rFonts w:ascii="SimSun" w:hAnsi="SimSun"/>
          <w:sz w:val="21"/>
          <w:szCs w:val="22"/>
        </w:rPr>
        <w:t>）</w:t>
      </w:r>
      <w:r w:rsidRPr="00834C8A">
        <w:rPr>
          <w:rFonts w:ascii="SimSun" w:hAnsi="SimSun" w:hint="eastAsia"/>
          <w:sz w:val="21"/>
          <w:szCs w:val="22"/>
        </w:rPr>
        <w:t>创作受</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传统文化表现形式启发、借用</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传统文化表现形式、用</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传统文化表现形式衍生或改编的</w:t>
      </w:r>
      <w:r w:rsidRPr="00834C8A">
        <w:rPr>
          <w:rFonts w:ascii="SimSun" w:hAnsi="SimSun" w:hint="eastAsia"/>
          <w:sz w:val="21"/>
          <w:szCs w:val="22"/>
        </w:rPr>
        <w:t>文学、艺术和创意作品。］</w:t>
      </w:r>
      <w:r w:rsidR="00063A87">
        <w:rPr>
          <w:rFonts w:ascii="SimSun" w:hAnsi="SimSun" w:hint="eastAsia"/>
          <w:sz w:val="21"/>
          <w:szCs w:val="22"/>
        </w:rPr>
        <w:t>］</w:t>
      </w:r>
    </w:p>
    <w:p w14:paraId="5612B591"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2"/>
        </w:rPr>
        <w:br w:type="page"/>
      </w:r>
      <w:r w:rsidRPr="00856947">
        <w:rPr>
          <w:rFonts w:ascii="SimHei" w:eastAsia="SimHei" w:hAnsi="SimHei" w:cs="Times New Roman" w:hint="eastAsia"/>
          <w:kern w:val="2"/>
          <w:sz w:val="21"/>
          <w:szCs w:val="22"/>
        </w:rPr>
        <w:lastRenderedPageBreak/>
        <w:t>［第6条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［权利］/［利益］的行政管理</w:t>
      </w:r>
    </w:p>
    <w:p w14:paraId="26CC55AB" w14:textId="3D6353A0"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07FF3A5F"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［成员国］/［缔约方］可以根据国内法，建立或指定一个主管机构，适用时，与受益人密切协商，对本文书规定的权利/利益进行行政管理。</w:t>
      </w:r>
    </w:p>
    <w:p w14:paraId="656EF94B" w14:textId="305110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［根据第1款建立或指定任何机构，［应当］/［应］将其身份通知世界知识产权组织国际局。］</w:t>
      </w:r>
      <w:r w:rsidR="00063A87">
        <w:rPr>
          <w:rFonts w:ascii="SimSun" w:hAnsi="Calibri" w:cs="Times New Roman" w:hint="eastAsia"/>
          <w:kern w:val="2"/>
          <w:sz w:val="21"/>
          <w:szCs w:val="21"/>
        </w:rPr>
        <w:t>］</w:t>
      </w:r>
    </w:p>
    <w:p w14:paraId="6D5EA795" w14:textId="66A13D8B"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634FEA3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［成员国］/［缔约方］可以根据其国内法，经受益人明确同意，/与受益人共同建立或指定一个主管机构，对本［文书］规定的权利/利益进行行政管理。</w:t>
      </w:r>
    </w:p>
    <w:p w14:paraId="0BD89619" w14:textId="5139E35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w:t>
      </w:r>
      <w:r w:rsidRPr="00834C8A">
        <w:rPr>
          <w:rFonts w:ascii="SimSun" w:hAnsi="Calibri" w:cs="Times New Roman"/>
          <w:kern w:val="2"/>
          <w:sz w:val="21"/>
          <w:szCs w:val="21"/>
        </w:rPr>
        <w:t>‍</w:t>
      </w:r>
      <w:r w:rsidRPr="00834C8A">
        <w:rPr>
          <w:rFonts w:ascii="SimSun" w:hAnsi="Calibri" w:cs="Times New Roman" w:hint="eastAsia"/>
          <w:kern w:val="2"/>
          <w:sz w:val="21"/>
          <w:szCs w:val="21"/>
        </w:rPr>
        <w:t>局。］</w:t>
      </w:r>
      <w:bookmarkStart w:id="19" w:name="_Toc78949034"/>
      <w:bookmarkStart w:id="20" w:name="_Toc79913392"/>
      <w:bookmarkStart w:id="21" w:name="_Toc79913645"/>
      <w:bookmarkStart w:id="22" w:name="_Toc79915402"/>
      <w:bookmarkStart w:id="23" w:name="_Toc79987161"/>
      <w:bookmarkStart w:id="24" w:name="_Toc80175920"/>
      <w:bookmarkStart w:id="25" w:name="_Toc80498787"/>
      <w:bookmarkStart w:id="26" w:name="_Toc80498870"/>
      <w:bookmarkStart w:id="27" w:name="_Toc80604608"/>
      <w:bookmarkStart w:id="28" w:name="_Toc80604870"/>
      <w:bookmarkStart w:id="29" w:name="_Toc80605683"/>
      <w:bookmarkStart w:id="30" w:name="_Toc80606323"/>
      <w:bookmarkStart w:id="31" w:name="_Toc81034416"/>
      <w:bookmarkStart w:id="32" w:name="_Toc81199770"/>
      <w:bookmarkStart w:id="33" w:name="_Toc81221132"/>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0F030252" w14:textId="77777777" w:rsidR="008822A7" w:rsidRPr="00834C8A" w:rsidRDefault="008822A7" w:rsidP="008822A7">
      <w:pPr>
        <w:overflowPunct w:val="0"/>
        <w:spacing w:after="50" w:line="340" w:lineRule="atLeast"/>
        <w:jc w:val="both"/>
        <w:rPr>
          <w:rFonts w:ascii="SimSun" w:hAnsi="Calibri" w:cs="Times New Roman"/>
          <w:bCs/>
          <w:kern w:val="2"/>
          <w:sz w:val="21"/>
          <w:szCs w:val="22"/>
        </w:rPr>
      </w:pPr>
      <w:r w:rsidRPr="00834C8A">
        <w:rPr>
          <w:rFonts w:ascii="SimSun" w:hAnsi="Calibri" w:cs="Times New Roman"/>
          <w:bCs/>
          <w:kern w:val="2"/>
          <w:sz w:val="21"/>
          <w:szCs w:val="22"/>
        </w:rPr>
        <w:br w:type="page"/>
      </w:r>
    </w:p>
    <w:p w14:paraId="017CB0FA"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［第7条</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例外与限制</w:t>
      </w:r>
    </w:p>
    <w:p w14:paraId="279E083D" w14:textId="28A2F1F4"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74AEE672" w14:textId="3780A4EE"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在遵守本文书规定的义务时，成员国</w:t>
      </w:r>
      <w:r w:rsidR="0037107D">
        <w:rPr>
          <w:rFonts w:ascii="SimSun" w:hAnsi="SimSun" w:hint="eastAsia"/>
          <w:sz w:val="21"/>
          <w:szCs w:val="21"/>
        </w:rPr>
        <w:t>［</w:t>
      </w:r>
      <w:r w:rsidRPr="00834C8A">
        <w:rPr>
          <w:rFonts w:ascii="SimSun" w:hAnsi="SimSun" w:hint="eastAsia"/>
          <w:sz w:val="21"/>
          <w:szCs w:val="21"/>
        </w:rPr>
        <w:t>可以在特殊情况</w:t>
      </w:r>
      <w:r w:rsidR="00213F0A">
        <w:rPr>
          <w:rFonts w:ascii="SimSun" w:hAnsi="SimSun" w:hint="eastAsia"/>
          <w:sz w:val="21"/>
          <w:szCs w:val="21"/>
        </w:rPr>
        <w:t>下</w:t>
      </w:r>
      <w:r w:rsidR="0037107D">
        <w:rPr>
          <w:rFonts w:ascii="SimSun" w:hAnsi="SimSun" w:hint="eastAsia"/>
          <w:sz w:val="21"/>
          <w:szCs w:val="21"/>
        </w:rPr>
        <w:t>］［应当］</w:t>
      </w:r>
      <w:r w:rsidRPr="00834C8A">
        <w:rPr>
          <w:rFonts w:ascii="SimSun" w:hAnsi="SimSun" w:hint="eastAsia"/>
          <w:sz w:val="21"/>
          <w:szCs w:val="21"/>
        </w:rPr>
        <w:t>采用保护公共利益所必需的有理由的例外与限制，条件是这种例外与限制没有不合理地与受益人的利益［及土著</w:t>
      </w:r>
      <w:r w:rsidR="00063A87">
        <w:rPr>
          <w:rFonts w:ascii="SimSun" w:hAnsi="SimSun" w:hint="eastAsia"/>
          <w:sz w:val="21"/>
          <w:szCs w:val="21"/>
        </w:rPr>
        <w:t>［</w:t>
      </w:r>
      <w:r w:rsidRPr="00834C8A">
        <w:rPr>
          <w:rFonts w:ascii="SimSun" w:hAnsi="SimSun" w:hint="eastAsia"/>
          <w:sz w:val="21"/>
          <w:szCs w:val="21"/>
        </w:rPr>
        <w:t>人民</w:t>
      </w:r>
      <w:r w:rsidR="00063A87">
        <w:rPr>
          <w:rFonts w:ascii="SimSun" w:hAnsi="SimSun" w:hint="eastAsia"/>
          <w:sz w:val="21"/>
          <w:szCs w:val="21"/>
        </w:rPr>
        <w:t>］</w:t>
      </w:r>
      <w:r w:rsidRPr="00834C8A">
        <w:rPr>
          <w:rFonts w:ascii="SimSun" w:hAnsi="SimSun" w:hint="eastAsia"/>
          <w:sz w:val="21"/>
          <w:szCs w:val="21"/>
        </w:rPr>
        <w:t>和当地社区的习惯法］相抵触，也没有不当影响本文书的实施。</w:t>
      </w:r>
      <w:r w:rsidR="00063A87">
        <w:rPr>
          <w:rFonts w:ascii="SimSun" w:hAnsi="SimSun" w:hint="eastAsia"/>
          <w:sz w:val="21"/>
          <w:szCs w:val="21"/>
        </w:rPr>
        <w:t>］</w:t>
      </w:r>
    </w:p>
    <w:p w14:paraId="74CBAA65" w14:textId="25139603"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4454DA67" w14:textId="3DA3213A"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成员国为实施本文书，</w:t>
      </w:r>
      <w:r w:rsidR="00C35164">
        <w:rPr>
          <w:rFonts w:ascii="SimSun" w:hAnsi="SimSun" w:hint="eastAsia"/>
          <w:sz w:val="21"/>
          <w:szCs w:val="21"/>
        </w:rPr>
        <w:t>［</w:t>
      </w:r>
      <w:r w:rsidRPr="00834C8A">
        <w:rPr>
          <w:rFonts w:ascii="SimSun" w:hAnsi="SimSun" w:hint="eastAsia"/>
          <w:sz w:val="21"/>
          <w:szCs w:val="21"/>
        </w:rPr>
        <w:t>可以</w:t>
      </w:r>
      <w:r w:rsidR="00C35164">
        <w:rPr>
          <w:rFonts w:ascii="SimSun" w:hAnsi="SimSun" w:hint="eastAsia"/>
          <w:sz w:val="21"/>
          <w:szCs w:val="21"/>
        </w:rPr>
        <w:t>］［应当］</w:t>
      </w:r>
      <w:r w:rsidRPr="00834C8A">
        <w:rPr>
          <w:rFonts w:ascii="SimSun" w:hAnsi="SimSun" w:hint="eastAsia"/>
          <w:sz w:val="21"/>
          <w:szCs w:val="21"/>
        </w:rPr>
        <w:t>采用依国家立法可以确定的例外与限制，包括习惯法中包括的例外与限制。</w:t>
      </w:r>
    </w:p>
    <w:p w14:paraId="064B890C" w14:textId="77777777"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1.</w:t>
      </w:r>
      <w:r w:rsidRPr="00834C8A">
        <w:rPr>
          <w:rFonts w:ascii="SimSun" w:hAnsi="Calibri" w:cs="Times New Roman" w:hint="eastAsia"/>
          <w:kern w:val="2"/>
          <w:sz w:val="21"/>
          <w:szCs w:val="21"/>
        </w:rPr>
        <w:tab/>
        <w:t>任何行为被关于受版权保护的作品、受商标法保护的标志和符号或者受知识产权法保护的其他客体的国内法所允许的，此种行为［不得］/［不应］被传统文化表现形式的保护所禁止。</w:t>
      </w:r>
    </w:p>
    <w:p w14:paraId="1AD54CDB" w14:textId="0E55CF6A"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2.</w:t>
      </w:r>
      <w:r w:rsidRPr="00834C8A">
        <w:rPr>
          <w:rFonts w:ascii="SimSun" w:hAnsi="Calibri" w:cs="Times New Roman" w:hint="eastAsia"/>
          <w:kern w:val="2"/>
          <w:sz w:val="21"/>
          <w:szCs w:val="21"/>
        </w:rPr>
        <w:tab/>
        <w:t>成员国［应/应当］</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可以</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为以下规定例外，不论这些行为是否已经为第1款所允许，例如：</w:t>
      </w:r>
    </w:p>
    <w:p w14:paraId="03F22995" w14:textId="1C0442C9"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进行教学、学习和研究；</w:t>
      </w:r>
    </w:p>
    <w:p w14:paraId="7C31D932" w14:textId="36B27865"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在档案馆、图书馆、博物馆或其他文化机构保存、展示、研究和介绍；</w:t>
      </w:r>
    </w:p>
    <w:p w14:paraId="1F66497A" w14:textId="59352E06"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创作受传统文化表现形式启发、依据传统文化表现形式或借鉴传统文化表现形式的文学、艺术和创意作品。</w:t>
      </w:r>
    </w:p>
    <w:p w14:paraId="321D9FF8" w14:textId="50CF5BA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3.</w:t>
      </w:r>
      <w:r w:rsidRPr="00834C8A">
        <w:rPr>
          <w:rFonts w:ascii="SimSun" w:hAnsi="Calibri" w:cs="Times New Roman" w:hint="eastAsia"/>
          <w:kern w:val="2"/>
          <w:sz w:val="21"/>
          <w:szCs w:val="21"/>
        </w:rPr>
        <w:tab/>
        <w:t>成员国可以为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第2款所允许行为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以外</w:t>
      </w:r>
      <w:r w:rsidR="00063A87">
        <w:rPr>
          <w:rFonts w:ascii="SimSun" w:hAnsi="Calibri" w:cs="Times New Roman" w:hint="eastAsia"/>
          <w:kern w:val="2"/>
          <w:sz w:val="21"/>
          <w:szCs w:val="21"/>
        </w:rPr>
        <w:t>］［</w:t>
      </w:r>
      <w:r w:rsidR="00A40CD6">
        <w:rPr>
          <w:rFonts w:ascii="SimSun" w:hAnsi="Calibri" w:cs="Times New Roman" w:hint="eastAsia"/>
          <w:kern w:val="2"/>
          <w:sz w:val="21"/>
          <w:szCs w:val="21"/>
        </w:rPr>
        <w:t>之外</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的行为规定例外与限制。</w:t>
      </w:r>
    </w:p>
    <w:p w14:paraId="358EADFC" w14:textId="57B613CB"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4.</w:t>
      </w:r>
      <w:r w:rsidRPr="00834C8A">
        <w:rPr>
          <w:rFonts w:ascii="SimSun" w:hAnsi="Calibri" w:cs="Times New Roman" w:hint="eastAsia"/>
          <w:kern w:val="2"/>
          <w:sz w:val="21"/>
          <w:szCs w:val="21"/>
        </w:rPr>
        <w:tab/>
        <w:t>成员国应/应当对偶然使用/利用/在另一个作品或另一个客体中包括了</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传统文化表现形式的情况，或对使用者完全不知悉或没有合理理由知悉传统文化表现形式受保护的情况，规定例外与限制。</w:t>
      </w:r>
      <w:r w:rsidR="00063A87">
        <w:rPr>
          <w:rFonts w:ascii="SimSun" w:hAnsi="Calibri" w:cs="Times New Roman" w:hint="eastAsia"/>
          <w:kern w:val="2"/>
          <w:sz w:val="21"/>
          <w:szCs w:val="21"/>
        </w:rPr>
        <w:t>］</w:t>
      </w:r>
    </w:p>
    <w:p w14:paraId="3DB55B90" w14:textId="0E4D3A82"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718673EF" w14:textId="116493BE"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w:t>
      </w:r>
      <w:r w:rsidR="00063A87">
        <w:rPr>
          <w:rFonts w:ascii="SimSun" w:hAnsi="SimSun" w:hint="eastAsia"/>
          <w:sz w:val="21"/>
          <w:szCs w:val="21"/>
        </w:rPr>
        <w:t>［</w:t>
      </w:r>
      <w:r w:rsidRPr="00834C8A">
        <w:rPr>
          <w:rFonts w:ascii="SimSun" w:hAnsi="SimSun" w:hint="eastAsia"/>
          <w:sz w:val="21"/>
          <w:szCs w:val="21"/>
        </w:rPr>
        <w:t>遵守本文书规定的义务时</w:t>
      </w:r>
      <w:r w:rsidR="00063A87">
        <w:rPr>
          <w:rFonts w:ascii="SimSun" w:hAnsi="SimSun" w:hint="eastAsia"/>
          <w:sz w:val="21"/>
          <w:szCs w:val="21"/>
        </w:rPr>
        <w:t>］</w:t>
      </w:r>
      <w:r w:rsidRPr="00834C8A">
        <w:rPr>
          <w:rFonts w:ascii="SimSun" w:hAnsi="SimSun" w:hint="eastAsia"/>
          <w:sz w:val="21"/>
          <w:szCs w:val="21"/>
        </w:rPr>
        <w:t>/</w:t>
      </w:r>
      <w:r w:rsidR="00063A87">
        <w:rPr>
          <w:rFonts w:ascii="SimSun" w:hAnsi="SimSun" w:hint="eastAsia"/>
          <w:sz w:val="21"/>
          <w:szCs w:val="21"/>
        </w:rPr>
        <w:t>［</w:t>
      </w:r>
      <w:r w:rsidRPr="00834C8A">
        <w:rPr>
          <w:rFonts w:ascii="SimSun" w:hAnsi="SimSun" w:hint="eastAsia"/>
          <w:sz w:val="21"/>
          <w:szCs w:val="21"/>
        </w:rPr>
        <w:t>实施</w:t>
      </w:r>
      <w:r w:rsidR="00063A87">
        <w:rPr>
          <w:rFonts w:ascii="SimSun" w:hAnsi="SimSun" w:hint="eastAsia"/>
          <w:sz w:val="21"/>
          <w:szCs w:val="21"/>
        </w:rPr>
        <w:t>］</w:t>
      </w:r>
      <w:r w:rsidRPr="00834C8A">
        <w:rPr>
          <w:rFonts w:ascii="SimSun" w:hAnsi="SimSun" w:hint="eastAsia"/>
          <w:sz w:val="21"/>
          <w:szCs w:val="21"/>
        </w:rPr>
        <w:t>本文书时，成员国</w:t>
      </w:r>
      <w:r w:rsidR="00C35164">
        <w:rPr>
          <w:rFonts w:ascii="SimSun" w:hAnsi="SimSun" w:hint="eastAsia"/>
          <w:sz w:val="21"/>
          <w:szCs w:val="21"/>
        </w:rPr>
        <w:t>［</w:t>
      </w:r>
      <w:r w:rsidRPr="00834C8A">
        <w:rPr>
          <w:rFonts w:ascii="SimSun" w:hAnsi="SimSun" w:hint="eastAsia"/>
          <w:sz w:val="21"/>
          <w:szCs w:val="21"/>
        </w:rPr>
        <w:t>可以在特殊情况下</w:t>
      </w:r>
      <w:r w:rsidR="00C35164">
        <w:rPr>
          <w:rFonts w:ascii="SimSun" w:hAnsi="SimSun" w:hint="eastAsia"/>
          <w:sz w:val="21"/>
          <w:szCs w:val="21"/>
        </w:rPr>
        <w:t>］［应当］</w:t>
      </w:r>
      <w:r w:rsidRPr="00834C8A">
        <w:rPr>
          <w:rFonts w:ascii="SimSun" w:hAnsi="SimSun" w:hint="eastAsia"/>
          <w:sz w:val="21"/>
          <w:szCs w:val="21"/>
        </w:rPr>
        <w:t>采用例外与限制，条件是这种例外与限制不应不合理地损害受益人的合法利益，同时兼顾第三方的合法利益。</w:t>
      </w:r>
      <w:r w:rsidR="00063A87">
        <w:rPr>
          <w:rFonts w:ascii="SimSun" w:hAnsi="SimSun" w:hint="eastAsia"/>
          <w:sz w:val="21"/>
          <w:szCs w:val="21"/>
        </w:rPr>
        <w:t>］</w:t>
      </w:r>
    </w:p>
    <w:p w14:paraId="4E1A82BF" w14:textId="45A0DF97" w:rsidR="008822A7" w:rsidRPr="00856947" w:rsidRDefault="00063A87" w:rsidP="008822A7">
      <w:pPr>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4</w:t>
      </w:r>
    </w:p>
    <w:p w14:paraId="6A16BB04"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一般例外</w:t>
      </w:r>
    </w:p>
    <w:p w14:paraId="05117C4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［成员国］/［缔约方］［经与受益人磋商，］［经受益人参与，］［可以］/［应当］/［应］在国内法中采用适当的限制与例外［，条件是对［受保护的］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w:t>
      </w:r>
    </w:p>
    <w:p w14:paraId="0ADA1C0C" w14:textId="1BF55074"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［可能时注明受益人；］</w:t>
      </w:r>
    </w:p>
    <w:p w14:paraId="6C72A0D1" w14:textId="2D0CA25D"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lastRenderedPageBreak/>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［对受益人不具有冒犯性或减损性；］</w:t>
      </w:r>
    </w:p>
    <w:p w14:paraId="0490756E" w14:textId="7BF09D2D"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［符合公平使用/处理/做法；］</w:t>
      </w:r>
    </w:p>
    <w:p w14:paraId="34F5A80C" w14:textId="75C6846F"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［不与受益人对传统文化表现形式的正常利用相抵触；以及］</w:t>
      </w:r>
    </w:p>
    <w:p w14:paraId="4F3C98D8" w14:textId="5C9F091B"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e</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［不无理地损害受益人的合法利益，同时兼顾第三方的合法利益。］］</w:t>
      </w:r>
    </w:p>
    <w:p w14:paraId="62C0710E" w14:textId="4C69284A" w:rsidR="008822A7" w:rsidRPr="00856947" w:rsidRDefault="00E00791"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替代项</w:t>
      </w:r>
    </w:p>
    <w:p w14:paraId="0BBE171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［［成员国］/［缔约方］［可以］/［应当］/［应］在国内法中采用适当的限制或例外［，条件是［这些限制或例外］：</w:t>
      </w:r>
    </w:p>
    <w:p w14:paraId="168830D0" w14:textId="4D200496"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限于某些特殊情况；</w:t>
      </w:r>
    </w:p>
    <w:p w14:paraId="01C5472D" w14:textId="63AC08F8"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［不与受益人对传统文化表现形式的正常［利用］［相抵触］；］</w:t>
      </w:r>
    </w:p>
    <w:p w14:paraId="084831E3" w14:textId="28DB728D"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［不致不合理地损害受益人的合法利益；］</w:t>
      </w:r>
    </w:p>
    <w:p w14:paraId="54AE8F35" w14:textId="271748E0"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u w:val="single"/>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［确保对传统文化表现形式的［使用］：</w:t>
      </w:r>
    </w:p>
    <w:p w14:paraId="47B8C880" w14:textId="77777777" w:rsidR="008822A7" w:rsidRPr="00834C8A" w:rsidRDefault="008822A7" w:rsidP="008822A7">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w:t>
      </w:r>
      <w:r w:rsidRPr="00834C8A">
        <w:rPr>
          <w:rFonts w:ascii="SimSun" w:hAnsi="Calibri" w:cs="Times New Roman" w:hint="eastAsia"/>
          <w:kern w:val="2"/>
          <w:sz w:val="21"/>
          <w:szCs w:val="21"/>
        </w:rPr>
        <w:tab/>
        <w:t>对受益人不具有冒犯性或减损性；</w:t>
      </w:r>
    </w:p>
    <w:p w14:paraId="16F0A268" w14:textId="77777777" w:rsidR="008822A7" w:rsidRPr="00834C8A" w:rsidRDefault="008822A7" w:rsidP="008822A7">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ii.</w:t>
      </w:r>
      <w:r w:rsidRPr="00834C8A">
        <w:rPr>
          <w:rFonts w:ascii="SimSun" w:hAnsi="Calibri" w:cs="Times New Roman" w:hint="eastAsia"/>
          <w:kern w:val="2"/>
          <w:sz w:val="21"/>
          <w:szCs w:val="21"/>
        </w:rPr>
        <w:tab/>
        <w:t>可能时注明受益人；］并且</w:t>
      </w:r>
    </w:p>
    <w:p w14:paraId="28932355" w14:textId="77777777" w:rsidR="008822A7" w:rsidRPr="00834C8A" w:rsidRDefault="008822A7" w:rsidP="008822A7">
      <w:pPr>
        <w:overflowPunct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ab/>
        <w:t>iii.</w:t>
      </w:r>
      <w:r w:rsidRPr="00834C8A">
        <w:rPr>
          <w:rFonts w:ascii="SimSun" w:hAnsi="Calibri" w:cs="Times New Roman" w:hint="eastAsia"/>
          <w:kern w:val="2"/>
          <w:sz w:val="21"/>
          <w:szCs w:val="21"/>
        </w:rPr>
        <w:tab/>
        <w:t>［符合公平做法。］］］</w:t>
      </w:r>
    </w:p>
    <w:p w14:paraId="2FBF4C85" w14:textId="4278287E" w:rsidR="008822A7" w:rsidRPr="00856947" w:rsidRDefault="008822A7" w:rsidP="008822A7">
      <w:pPr>
        <w:overflowPunct w:val="0"/>
        <w:spacing w:beforeLines="150" w:before="360" w:after="240" w:line="340" w:lineRule="atLeast"/>
        <w:jc w:val="right"/>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Pr="00856947">
        <w:rPr>
          <w:rFonts w:ascii="KaiTi" w:eastAsia="KaiTi" w:hAnsi="KaiTi" w:cs="Times New Roman" w:hint="eastAsia"/>
          <w:kern w:val="2"/>
          <w:sz w:val="21"/>
          <w:szCs w:val="21"/>
        </w:rPr>
        <w:t>完］</w:t>
      </w:r>
    </w:p>
    <w:p w14:paraId="58E75F9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7.2</w:t>
      </w:r>
      <w:r w:rsidRPr="00834C8A">
        <w:rPr>
          <w:rFonts w:ascii="SimSun" w:hAnsi="Calibri" w:cs="Times New Roman" w:hint="eastAsia"/>
          <w:kern w:val="2"/>
          <w:sz w:val="21"/>
          <w:szCs w:val="21"/>
        </w:rPr>
        <w:tab/>
        <w:t>［有合理的担心会对［神圣的］和［秘密的］传统文化表现形式造成不可弥补的损害的，［成员国］/［缔约方］［不得］/［不应当］/［不应］规定例外与限制。］</w:t>
      </w:r>
    </w:p>
    <w:p w14:paraId="3F4ACC1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具体例外</w:t>
      </w:r>
    </w:p>
    <w:p w14:paraId="33847CF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7.3</w:t>
      </w:r>
      <w:r w:rsidRPr="00834C8A">
        <w:rPr>
          <w:rFonts w:ascii="SimSun" w:hAnsi="Calibri" w:cs="Times New Roman" w:hint="eastAsia"/>
          <w:kern w:val="2"/>
          <w:sz w:val="21"/>
          <w:szCs w:val="21"/>
        </w:rPr>
        <w:tab/>
        <w:t>［［受第1款的限制制约，］/［除此之外，］［成员国］/［缔约方］［可以］/［应当］/［应］根据国内法，或酌情根据原创作品的［持有人］/［拥有人］，为下列目的采用适当的限制或例外：</w:t>
      </w:r>
    </w:p>
    <w:p w14:paraId="7CBA5402" w14:textId="744CC44D"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w:t>
      </w:r>
      <w:r w:rsidR="008822A7" w:rsidRPr="00834C8A">
        <w:rPr>
          <w:rFonts w:ascii="SimSun" w:hAnsi="SimSun" w:cs="SimSun" w:hint="eastAsia"/>
          <w:color w:val="222222"/>
          <w:kern w:val="2"/>
          <w:sz w:val="21"/>
          <w:szCs w:val="22"/>
        </w:rPr>
        <w:t>按照国家既定协议进行</w:t>
      </w:r>
      <w:r w:rsidR="008822A7" w:rsidRPr="00834C8A">
        <w:rPr>
          <w:rFonts w:ascii="SimSun" w:hAnsi="Calibri" w:cs="Times New Roman" w:hint="eastAsia"/>
          <w:kern w:val="2"/>
          <w:sz w:val="21"/>
          <w:szCs w:val="21"/>
        </w:rPr>
        <w:t>教学、学习和研究，但不包括营利或商业目的；］</w:t>
      </w:r>
    </w:p>
    <w:p w14:paraId="1335D9D9" w14:textId="4FEC7C19"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2"/>
        </w:rPr>
        <w:t>（</w:t>
      </w:r>
      <w:r w:rsidR="008822A7" w:rsidRPr="00834C8A">
        <w:rPr>
          <w:rFonts w:ascii="SimSun" w:hAnsi="SimSun" w:cs="Times New Roman" w:hint="eastAsia"/>
          <w:kern w:val="2"/>
          <w:sz w:val="21"/>
          <w:szCs w:val="22"/>
        </w:rPr>
        <w:t>b</w:t>
      </w:r>
      <w:r>
        <w:rPr>
          <w:rFonts w:ascii="SimSun" w:hAnsi="SimSun" w:cs="Times New Roman" w:hint="eastAsia"/>
          <w:kern w:val="2"/>
          <w:sz w:val="21"/>
          <w:szCs w:val="22"/>
        </w:rPr>
        <w:t>）</w:t>
      </w:r>
      <w:r w:rsidR="008822A7" w:rsidRPr="00834C8A">
        <w:rPr>
          <w:rFonts w:ascii="SimSun" w:hAnsi="SimSun" w:cs="Times New Roman" w:hint="eastAsia"/>
          <w:kern w:val="2"/>
          <w:sz w:val="21"/>
          <w:szCs w:val="22"/>
        </w:rPr>
        <w:tab/>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为非商业文化遗产或其他公共利益的目的，在档案馆、图书馆、博物馆或国内法承认的其他文化研究机构，保存、</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展示</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、研究和介绍；</w:t>
      </w:r>
      <w:r w:rsidR="008822A7" w:rsidRPr="00834C8A">
        <w:rPr>
          <w:rFonts w:ascii="SimSun" w:hAnsi="SimSun" w:cs="Times New Roman" w:hint="eastAsia"/>
          <w:kern w:val="2"/>
          <w:sz w:val="21"/>
          <w:szCs w:val="21"/>
        </w:rPr>
        <w:t>］</w:t>
      </w:r>
    </w:p>
    <w:p w14:paraId="13F31CE5" w14:textId="433760F3"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c</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作者］创作受</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70A84678"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［本规定［不应当］/［不应］适用第5.1条所述的［受保护的］</w:t>
      </w:r>
      <w:r w:rsidRPr="00834C8A">
        <w:rPr>
          <w:rFonts w:ascii="SimSun" w:hAnsi="Calibri" w:cs="Times New Roman" w:hint="eastAsia"/>
          <w:kern w:val="2"/>
          <w:sz w:val="21"/>
          <w:szCs w:val="21"/>
        </w:rPr>
        <w:t>传统文化表现形式</w:t>
      </w:r>
      <w:r w:rsidRPr="00834C8A">
        <w:rPr>
          <w:rFonts w:ascii="SimSun" w:hAnsi="Calibri" w:cs="Times New Roman" w:hint="eastAsia"/>
          <w:color w:val="222222"/>
          <w:kern w:val="2"/>
          <w:sz w:val="21"/>
          <w:szCs w:val="22"/>
        </w:rPr>
        <w:t>。］］</w:t>
      </w:r>
    </w:p>
    <w:p w14:paraId="02A45C2A" w14:textId="77777777" w:rsidR="008822A7" w:rsidRPr="00834C8A" w:rsidRDefault="008822A7" w:rsidP="008822A7">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lastRenderedPageBreak/>
        <w:t>7.4</w:t>
      </w:r>
      <w:r w:rsidRPr="00834C8A">
        <w:rPr>
          <w:rFonts w:ascii="SimSun" w:hAnsi="SimSun" w:cs="Times New Roman" w:hint="eastAsia"/>
          <w:kern w:val="2"/>
          <w:sz w:val="21"/>
          <w:szCs w:val="21"/>
        </w:rPr>
        <w:tab/>
        <w:t>［以下行为</w:t>
      </w:r>
      <w:r w:rsidRPr="00834C8A">
        <w:rPr>
          <w:rFonts w:ascii="SimSun" w:hAnsi="Calibri" w:cs="Times New Roman" w:hint="eastAsia"/>
          <w:color w:val="222222"/>
          <w:kern w:val="2"/>
          <w:sz w:val="21"/>
          <w:szCs w:val="22"/>
        </w:rPr>
        <w:t>［应当］/［应］被</w:t>
      </w:r>
      <w:r w:rsidRPr="00834C8A">
        <w:rPr>
          <w:rFonts w:ascii="SimSun" w:hAnsi="SimSun" w:cs="Times New Roman" w:hint="eastAsia"/>
          <w:kern w:val="2"/>
          <w:sz w:val="21"/>
          <w:szCs w:val="21"/>
        </w:rPr>
        <w:t>允许，不论这些行为是否已经为第1款所允许：</w:t>
      </w:r>
    </w:p>
    <w:p w14:paraId="76706064" w14:textId="141BC811"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a</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t>［为非商业性文化遗产或公共利益方面的其他目的，包括为保存、</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展示</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、研究和介绍目的在由适当的国内法承认的文化机构、档案馆、图书馆和博物馆使用</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w:t>
      </w:r>
    </w:p>
    <w:p w14:paraId="502ED1D1" w14:textId="36DDEAB6"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b</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ab/>
        <w:t>［作者］创作受传统</w:t>
      </w:r>
      <w:r w:rsidR="008822A7" w:rsidRPr="00834C8A">
        <w:rPr>
          <w:rFonts w:ascii="SimSun" w:hAnsi="Calibri" w:cs="Times New Roman" w:hint="eastAsia"/>
          <w:kern w:val="2"/>
          <w:sz w:val="21"/>
          <w:szCs w:val="21"/>
        </w:rPr>
        <w:t>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2F3428A7" w14:textId="6E015E4D"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c</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ab/>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使用/利用［法律上］</w:t>
      </w:r>
      <w:r w:rsidR="008822A7" w:rsidRPr="00834C8A">
        <w:rPr>
          <w:rFonts w:ascii="SimSun" w:hAnsi="SimSun" w:cs="Times New Roman" w:hint="eastAsia"/>
          <w:kern w:val="2"/>
          <w:sz w:val="21"/>
          <w:szCs w:val="21"/>
        </w:rPr>
        <w:t>源于</w:t>
      </w:r>
      <w:r w:rsidR="008822A7" w:rsidRPr="00834C8A">
        <w:rPr>
          <w:rFonts w:ascii="SimSun" w:hAnsi="Calibri" w:cs="Times New Roman" w:hint="eastAsia"/>
          <w:color w:val="222222"/>
          <w:kern w:val="2"/>
          <w:sz w:val="21"/>
          <w:szCs w:val="22"/>
        </w:rPr>
        <w:t>除受益人之外的其他来源的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；以及］</w:t>
      </w:r>
    </w:p>
    <w:p w14:paraId="7F084D74" w14:textId="1A2F08E4"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Calibri" w:cs="Times New Roman" w:hint="eastAsia"/>
          <w:color w:val="222222"/>
          <w:kern w:val="2"/>
          <w:sz w:val="21"/>
          <w:szCs w:val="22"/>
        </w:rPr>
        <w:t>（</w:t>
      </w:r>
      <w:r w:rsidR="008822A7" w:rsidRPr="00834C8A">
        <w:rPr>
          <w:rFonts w:ascii="SimSun" w:hAnsi="Calibri" w:cs="Times New Roman" w:hint="eastAsia"/>
          <w:color w:val="222222"/>
          <w:kern w:val="2"/>
          <w:sz w:val="21"/>
          <w:szCs w:val="22"/>
        </w:rPr>
        <w:t>d</w:t>
      </w:r>
      <w:r>
        <w:rPr>
          <w:rFonts w:ascii="SimSun" w:hAnsi="Calibri" w:cs="Times New Roman" w:hint="eastAsia"/>
          <w:color w:val="222222"/>
          <w:kern w:val="2"/>
          <w:sz w:val="21"/>
          <w:szCs w:val="22"/>
        </w:rPr>
        <w:t>）</w:t>
      </w:r>
      <w:r w:rsidR="008822A7" w:rsidRPr="00834C8A">
        <w:rPr>
          <w:rFonts w:ascii="SimSun" w:hAnsi="SimSun" w:cs="SimSun" w:hint="eastAsia"/>
          <w:color w:val="222222"/>
          <w:kern w:val="2"/>
          <w:sz w:val="21"/>
          <w:szCs w:val="22"/>
        </w:rPr>
        <w:tab/>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使用/利用在受益人的</w:t>
      </w:r>
      <w:r w:rsidR="008822A7" w:rsidRPr="00834C8A">
        <w:rPr>
          <w:rFonts w:ascii="SimSun" w:hAnsi="SimSun" w:cs="Times New Roman" w:hint="eastAsia"/>
          <w:kern w:val="2"/>
          <w:sz w:val="21"/>
          <w:szCs w:val="21"/>
        </w:rPr>
        <w:t>社区</w:t>
      </w:r>
      <w:r w:rsidR="008822A7" w:rsidRPr="00834C8A">
        <w:rPr>
          <w:rFonts w:ascii="SimSun" w:hAnsi="Calibri" w:cs="Times New Roman" w:hint="eastAsia"/>
          <w:color w:val="222222"/>
          <w:kern w:val="2"/>
          <w:sz w:val="21"/>
          <w:szCs w:val="22"/>
        </w:rPr>
        <w:t>以外［通过合法手段］为人所知的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w:t>
      </w:r>
    </w:p>
    <w:p w14:paraId="7C906395" w14:textId="2F46812F"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7.5</w:t>
      </w:r>
      <w:r w:rsidRPr="00834C8A">
        <w:rPr>
          <w:rFonts w:ascii="SimSun" w:hAnsi="Calibri" w:cs="Times New Roman" w:hint="eastAsia"/>
          <w:color w:val="222222"/>
          <w:kern w:val="2"/>
          <w:sz w:val="21"/>
          <w:szCs w:val="22"/>
        </w:rPr>
        <w:tab/>
        <w:t>［［除保护秘密传统文化表现形式不被披露以外，］任何行为被关于受［知识产权［包括］］［版权保护的作品，或受商标保护的标志和符号，或受专利或实用新型保护的发明，以及受工业品外观设计权利保护的外观设计的国内法所允许的，［不应当］/［不应］被传统文化表现形式保护所禁止］。］</w:t>
      </w:r>
      <w:r w:rsidR="00063A87">
        <w:rPr>
          <w:rFonts w:ascii="SimSun" w:hAnsi="Calibri" w:cs="Times New Roman" w:hint="eastAsia"/>
          <w:color w:val="222222"/>
          <w:kern w:val="2"/>
          <w:sz w:val="21"/>
          <w:szCs w:val="22"/>
        </w:rPr>
        <w:t>］</w:t>
      </w:r>
    </w:p>
    <w:p w14:paraId="4A49427D"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7889CE2" w14:textId="2D7AD5B9" w:rsidR="008822A7" w:rsidRPr="00834C8A" w:rsidRDefault="008822A7" w:rsidP="008822A7">
      <w:pPr>
        <w:overflowPunct w:val="0"/>
        <w:spacing w:beforeLines="100" w:before="240" w:afterLines="100" w:after="240" w:line="340" w:lineRule="atLeast"/>
        <w:jc w:val="center"/>
        <w:rPr>
          <w:rFonts w:ascii="SimSun" w:hAnsi="Calibri" w:cs="Times New Roman"/>
          <w:b/>
          <w:kern w:val="2"/>
          <w:sz w:val="21"/>
          <w:szCs w:val="22"/>
        </w:rPr>
      </w:pPr>
      <w:r w:rsidRPr="00856947">
        <w:rPr>
          <w:rFonts w:ascii="SimHei" w:eastAsia="SimHei" w:hAnsi="SimHei" w:cs="Times New Roman" w:hint="eastAsia"/>
          <w:kern w:val="2"/>
          <w:sz w:val="21"/>
          <w:szCs w:val="22"/>
        </w:rPr>
        <w:lastRenderedPageBreak/>
        <w:t>［第8条］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w:t>
      </w:r>
      <w:r w:rsidR="001237C4" w:rsidRPr="00856947">
        <w:rPr>
          <w:rFonts w:ascii="SimHei" w:eastAsia="SimHei" w:hAnsi="SimHei" w:cs="Times New Roman" w:hint="eastAsia"/>
          <w:kern w:val="2"/>
          <w:sz w:val="21"/>
          <w:szCs w:val="22"/>
        </w:rPr>
        <w:t>［</w:t>
      </w:r>
      <w:r w:rsidRPr="00856947">
        <w:rPr>
          <w:rFonts w:ascii="SimHei" w:eastAsia="SimHei" w:hAnsi="SimHei" w:cs="Times New Roman" w:hint="eastAsia"/>
          <w:kern w:val="2"/>
          <w:sz w:val="21"/>
          <w:szCs w:val="22"/>
        </w:rPr>
        <w:t>保护］/［维护］期</w:t>
      </w:r>
    </w:p>
    <w:p w14:paraId="4EF78462" w14:textId="7DB7B3D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备选方案1</w:t>
      </w:r>
    </w:p>
    <w:p w14:paraId="089E8E3A"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hint="eastAsia"/>
          <w:kern w:val="2"/>
          <w:sz w:val="21"/>
          <w:szCs w:val="21"/>
        </w:rPr>
        <w:tab/>
        <w:t>［成员国］/［缔约方］可以根据［本［文书］确定传统文化表现形式的适当的保护/权利期［，保护/权利期［可以］［应当］/［应］以传统文化表现形式符合/满足本［文书］规定的，并经与受益人协商的［受保护的资格标准］为限。］］</w:t>
      </w:r>
    </w:p>
    <w:p w14:paraId="45C30CC1" w14:textId="50417B0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8.2</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Pr="00834C8A">
        <w:rPr>
          <w:rFonts w:ascii="SimSun" w:hAnsi="Calibri" w:cs="Times New Roman"/>
          <w:kern w:val="2"/>
          <w:sz w:val="21"/>
          <w:szCs w:val="21"/>
        </w:rPr>
        <w:t>‍</w:t>
      </w:r>
      <w:r w:rsidRPr="00834C8A">
        <w:rPr>
          <w:rFonts w:ascii="SimSun" w:hAnsi="Calibri" w:cs="Times New Roman" w:hint="eastAsia"/>
          <w:kern w:val="2"/>
          <w:sz w:val="21"/>
          <w:szCs w:val="21"/>
        </w:rPr>
        <w:t>限。</w:t>
      </w:r>
      <w:r w:rsidR="00063A87">
        <w:rPr>
          <w:rFonts w:ascii="SimSun" w:hAnsi="Calibri" w:cs="Times New Roman" w:hint="eastAsia"/>
          <w:kern w:val="2"/>
          <w:sz w:val="21"/>
          <w:szCs w:val="21"/>
        </w:rPr>
        <w:t>］</w:t>
      </w:r>
    </w:p>
    <w:p w14:paraId="66CD1F1A" w14:textId="167FBA1A"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备选方案2</w:t>
      </w:r>
    </w:p>
    <w:p w14:paraId="662F243A" w14:textId="1A771C79" w:rsidR="008822A7" w:rsidRPr="00834C8A" w:rsidRDefault="008822A7" w:rsidP="008822A7">
      <w:pPr>
        <w:overflowPunct w:val="0"/>
        <w:spacing w:afterLines="100" w:after="240" w:line="340" w:lineRule="atLeast"/>
        <w:jc w:val="both"/>
        <w:rPr>
          <w:rFonts w:ascii="SimSun" w:hAnsi="SimSun" w:cs="SimSun"/>
          <w:kern w:val="2"/>
          <w:sz w:val="21"/>
          <w:szCs w:val="22"/>
        </w:rPr>
      </w:pPr>
      <w:r w:rsidRPr="00834C8A">
        <w:rPr>
          <w:rFonts w:ascii="SimSun" w:hAnsi="SimSun" w:cs="Times New Roman" w:hint="eastAsia"/>
          <w:kern w:val="2"/>
          <w:sz w:val="21"/>
          <w:szCs w:val="22"/>
        </w:rPr>
        <w:t>8.</w:t>
      </w:r>
      <w:r w:rsidRPr="00834C8A">
        <w:rPr>
          <w:rFonts w:ascii="SimSun" w:hAnsi="SimSun" w:cs="Times New Roman"/>
          <w:kern w:val="2"/>
          <w:sz w:val="21"/>
          <w:szCs w:val="22"/>
        </w:rPr>
        <w:t>1</w:t>
      </w:r>
      <w:r w:rsidRPr="00834C8A">
        <w:rPr>
          <w:rFonts w:ascii="SimSun" w:hAnsi="SimSun" w:cs="Times New Roman" w:hint="eastAsia"/>
          <w:kern w:val="2"/>
          <w:sz w:val="21"/>
          <w:szCs w:val="22"/>
        </w:rPr>
        <w:tab/>
      </w:r>
      <w:r w:rsidRPr="00834C8A">
        <w:rPr>
          <w:rFonts w:ascii="SimSun" w:hAnsi="Calibri" w:cs="Times New Roman" w:hint="eastAsia"/>
          <w:kern w:val="2"/>
          <w:sz w:val="21"/>
          <w:szCs w:val="21"/>
        </w:rPr>
        <w:t>［成员国］/［缔约方］应保护本［文书］确定的客体，只要保护的受益人继续</w:t>
      </w:r>
      <w:r w:rsidRPr="00834C8A">
        <w:rPr>
          <w:rFonts w:ascii="SimSun" w:hAnsi="SimSun" w:cs="SimSun" w:hint="eastAsia"/>
          <w:kern w:val="2"/>
          <w:sz w:val="21"/>
          <w:szCs w:val="22"/>
        </w:rPr>
        <w:t>享有第</w:t>
      </w:r>
      <w:r w:rsidRPr="00834C8A">
        <w:rPr>
          <w:rFonts w:ascii="SimSun" w:hAnsi="SimSun" w:cs="Times New Roman" w:hint="eastAsia"/>
          <w:kern w:val="2"/>
          <w:sz w:val="21"/>
          <w:szCs w:val="22"/>
        </w:rPr>
        <w:t>3</w:t>
      </w:r>
      <w:r w:rsidRPr="00834C8A">
        <w:rPr>
          <w:rFonts w:ascii="SimSun" w:hAnsi="SimSun" w:cs="SimSun" w:hint="eastAsia"/>
          <w:kern w:val="2"/>
          <w:sz w:val="21"/>
          <w:szCs w:val="22"/>
        </w:rPr>
        <w:t>条规定的保护范围。</w:t>
      </w:r>
      <w:r w:rsidR="00063A87">
        <w:rPr>
          <w:rFonts w:ascii="SimSun" w:hAnsi="SimSun" w:cs="SimSun" w:hint="eastAsia"/>
          <w:kern w:val="2"/>
          <w:sz w:val="21"/>
          <w:szCs w:val="22"/>
        </w:rPr>
        <w:t>］</w:t>
      </w:r>
    </w:p>
    <w:p w14:paraId="398DA19C" w14:textId="23BB8D66"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备选方案3</w:t>
      </w:r>
    </w:p>
    <w:p w14:paraId="097D9DAA" w14:textId="44999CD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w:t>
      </w:r>
      <w:r w:rsidRPr="00834C8A">
        <w:rPr>
          <w:rFonts w:ascii="SimSun" w:hAnsi="SimSun" w:cs="SimSun" w:hint="eastAsia"/>
          <w:kern w:val="2"/>
          <w:sz w:val="21"/>
          <w:szCs w:val="22"/>
        </w:rPr>
        <w:t>传统文化表现形式的保护期，</w:t>
      </w:r>
      <w:r w:rsidRPr="00834C8A">
        <w:rPr>
          <w:rFonts w:ascii="SimSun" w:hAnsi="Calibri" w:cs="Times New Roman" w:hint="eastAsia"/>
          <w:kern w:val="2"/>
          <w:sz w:val="21"/>
          <w:szCs w:val="21"/>
        </w:rPr>
        <w:t>至少在涉及传统文化表现形式的经济方面时，［应当］/［应］有时间限制。］</w:t>
      </w:r>
      <w:r w:rsidR="00063A87">
        <w:rPr>
          <w:rFonts w:ascii="SimSun" w:hAnsi="Calibri" w:cs="Times New Roman" w:hint="eastAsia"/>
          <w:kern w:val="2"/>
          <w:sz w:val="21"/>
          <w:szCs w:val="21"/>
        </w:rPr>
        <w:t>］］</w:t>
      </w:r>
    </w:p>
    <w:p w14:paraId="33163AE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6DDA573"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［第9条］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手　续</w:t>
      </w:r>
    </w:p>
    <w:p w14:paraId="30211335" w14:textId="57D7287F"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备选方案1</w:t>
      </w:r>
    </w:p>
    <w:p w14:paraId="7FEA976A" w14:textId="4994B50C"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［作为总原则，］［成员国］/［缔约方］［不应当］/［不应］对保护传统文化表现形式要求履行任何手续。</w:t>
      </w:r>
      <w:r w:rsidR="00063A87">
        <w:rPr>
          <w:rFonts w:ascii="SimSun" w:hAnsi="Calibri" w:cs="Times New Roman" w:hint="eastAsia"/>
          <w:kern w:val="2"/>
          <w:sz w:val="21"/>
          <w:szCs w:val="21"/>
        </w:rPr>
        <w:t>］</w:t>
      </w:r>
    </w:p>
    <w:p w14:paraId="65BFC26E" w14:textId="586CFB75"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备选方案2</w:t>
      </w:r>
    </w:p>
    <w:p w14:paraId="0892D8C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［［成员国］/［缔约方］［可以］要求对保护传统文化表现形式履行手续。］</w:t>
      </w:r>
    </w:p>
    <w:p w14:paraId="0493ADA1" w14:textId="38A70798"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9.2</w:t>
      </w:r>
      <w:r w:rsidRPr="00834C8A">
        <w:rPr>
          <w:rFonts w:ascii="SimSun" w:hAnsi="Calibri" w:cs="Times New Roman" w:hint="eastAsia"/>
          <w:kern w:val="2"/>
          <w:sz w:val="21"/>
          <w:szCs w:val="21"/>
        </w:rPr>
        <w:tab/>
        <w:t>尽管有第1款的规定，［成员国］/［缔约方］也可不要求对保护秘密的传统文化表现形式履行任何手</w:t>
      </w:r>
      <w:r w:rsidRPr="00834C8A">
        <w:rPr>
          <w:rFonts w:ascii="SimSun" w:hAnsi="Calibri" w:cs="Times New Roman"/>
          <w:kern w:val="2"/>
          <w:sz w:val="21"/>
          <w:szCs w:val="21"/>
        </w:rPr>
        <w:t>‍</w:t>
      </w:r>
      <w:r w:rsidRPr="00834C8A">
        <w:rPr>
          <w:rFonts w:ascii="SimSun" w:hAnsi="Calibri" w:cs="Times New Roman" w:hint="eastAsia"/>
          <w:kern w:val="2"/>
          <w:sz w:val="21"/>
          <w:szCs w:val="21"/>
        </w:rPr>
        <w:t>续。</w:t>
      </w:r>
      <w:bookmarkStart w:id="34" w:name="_Toc78949036"/>
      <w:bookmarkStart w:id="35" w:name="_Toc79913394"/>
      <w:bookmarkStart w:id="36" w:name="_Toc79913647"/>
      <w:bookmarkStart w:id="37" w:name="_Toc79915404"/>
      <w:bookmarkStart w:id="38" w:name="_Toc79987163"/>
      <w:bookmarkStart w:id="39" w:name="_Toc80175922"/>
      <w:bookmarkStart w:id="40" w:name="_Toc80498789"/>
      <w:bookmarkStart w:id="41" w:name="_Toc80498872"/>
      <w:bookmarkStart w:id="42" w:name="_Toc80604610"/>
      <w:bookmarkStart w:id="43" w:name="_Toc80604872"/>
      <w:bookmarkStart w:id="44" w:name="_Toc80605685"/>
      <w:bookmarkStart w:id="45" w:name="_Toc80606325"/>
      <w:bookmarkStart w:id="46" w:name="_Toc81034418"/>
      <w:bookmarkStart w:id="47" w:name="_Toc81199772"/>
      <w:bookmarkStart w:id="48" w:name="_Toc81221134"/>
      <w:r w:rsidR="00063A87">
        <w:rPr>
          <w:rFonts w:ascii="SimSun" w:hAnsi="Calibri" w:cs="Times New Roman" w:hint="eastAsia"/>
          <w:kern w:val="2"/>
          <w:sz w:val="21"/>
          <w:szCs w:val="21"/>
        </w:rPr>
        <w:t>］</w:t>
      </w:r>
    </w:p>
    <w:p w14:paraId="3078B0B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21200AF0" w14:textId="23C19568"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hint="eastAsia"/>
          <w:kern w:val="2"/>
          <w:sz w:val="21"/>
          <w:szCs w:val="22"/>
        </w:rPr>
        <w:lastRenderedPageBreak/>
        <w:t>［</w:t>
      </w:r>
      <w:r w:rsidRPr="00856947">
        <w:rPr>
          <w:rFonts w:ascii="SimHei" w:eastAsia="SimHei" w:hAnsi="SimHei" w:cs="Times New Roman" w:hint="eastAsia"/>
          <w:kern w:val="2"/>
          <w:sz w:val="21"/>
          <w:szCs w:val="22"/>
        </w:rPr>
        <w:t>第10条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［制裁、救济和行使［权利］/［利益</w:t>
      </w:r>
      <w:r w:rsidRPr="00856947">
        <w:rPr>
          <w:rFonts w:ascii="SimHei" w:eastAsia="SimHei" w:hAnsi="SimHei" w:cs="Times New Roman"/>
          <w:kern w:val="2"/>
          <w:sz w:val="21"/>
          <w:szCs w:val="22"/>
        </w:rPr>
        <w:t>］</w:t>
      </w:r>
      <w:r w:rsidR="00063A87" w:rsidRPr="00856947">
        <w:rPr>
          <w:rFonts w:ascii="SimHei" w:eastAsia="SimHei" w:hAnsi="SimHei" w:cs="Times New Roman" w:hint="eastAsia"/>
          <w:kern w:val="2"/>
          <w:sz w:val="21"/>
          <w:szCs w:val="22"/>
        </w:rPr>
        <w:t>］</w:t>
      </w:r>
    </w:p>
    <w:p w14:paraId="65506457" w14:textId="4773EB3B"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1</w:t>
      </w:r>
    </w:p>
    <w:p w14:paraId="58263E90" w14:textId="43981FBE" w:rsidR="008822A7" w:rsidRPr="00834C8A" w:rsidRDefault="008822A7" w:rsidP="008822A7">
      <w:pPr>
        <w:overflowPunct w:val="0"/>
        <w:spacing w:afterLines="100" w:after="240" w:line="340" w:lineRule="atLeast"/>
        <w:jc w:val="both"/>
        <w:rPr>
          <w:rFonts w:ascii="SimSun" w:hAnsi="Calibri" w:cs="Times New Roman"/>
          <w:color w:val="000000"/>
          <w:kern w:val="2"/>
          <w:sz w:val="21"/>
          <w:szCs w:val="21"/>
        </w:rPr>
      </w:pPr>
      <w:r w:rsidRPr="00834C8A">
        <w:rPr>
          <w:rFonts w:ascii="SimSun" w:hAnsi="Calibri" w:cs="Times New Roman" w:hint="eastAsia"/>
          <w:kern w:val="2"/>
          <w:sz w:val="21"/>
          <w:szCs w:val="21"/>
        </w:rPr>
        <w:t>成员国应实行适当、有效、具有劝阻作用的相称的法律和/或行政措施，以处理侵犯本文书所载权利的情况。</w:t>
      </w:r>
      <w:r w:rsidR="00063A87">
        <w:rPr>
          <w:rFonts w:ascii="SimSun" w:hAnsi="Calibri" w:cs="Times New Roman" w:hint="eastAsia"/>
          <w:kern w:val="2"/>
          <w:sz w:val="21"/>
          <w:szCs w:val="21"/>
        </w:rPr>
        <w:t>］</w:t>
      </w:r>
    </w:p>
    <w:p w14:paraId="4E3AF5CD" w14:textId="643F80B3"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2</w:t>
      </w:r>
    </w:p>
    <w:p w14:paraId="46F48AFF" w14:textId="3335AC1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10.1</w:t>
      </w:r>
      <w:r w:rsidRPr="00834C8A">
        <w:rPr>
          <w:rFonts w:ascii="SimSun" w:hAnsi="Calibri" w:cs="Times New Roman" w:hint="eastAsia"/>
          <w:kern w:val="2"/>
          <w:sz w:val="21"/>
          <w:szCs w:val="21"/>
        </w:rPr>
        <w:tab/>
        <w:t>成员国应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与土著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共同</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实行容易获得的、适当、有效、</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具有劝阻作用的</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相称的法律和/或行政措施，以处理侵犯本文书所载权利的情况。土著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应当有权自行发起执法行为，并且不得被要求出具经济损失的证据。</w:t>
      </w:r>
    </w:p>
    <w:p w14:paraId="2E852417" w14:textId="015CFAE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10.2</w:t>
      </w:r>
      <w:r w:rsidRPr="00834C8A">
        <w:rPr>
          <w:rFonts w:ascii="SimSun" w:hAnsi="Calibri" w:cs="Times New Roman" w:hint="eastAsia"/>
          <w:kern w:val="2"/>
          <w:sz w:val="21"/>
          <w:szCs w:val="21"/>
        </w:rPr>
        <w:tab/>
        <w:t>如果根据10.1款对侵犯本文书所保护权利的行为作出认定，制裁应酌情包括民事和刑事执法措施。根据侵权的性质和后果，救济可以包括恢复性司法措施</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，例如遣返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44C65CD3" w14:textId="517075EE"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3</w:t>
      </w:r>
    </w:p>
    <w:p w14:paraId="08E3D5A9" w14:textId="1CE3C0C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成员国应当承诺根据其法律制度，采用适当、有效和相称的法律和/或行政措施，</w:t>
      </w:r>
      <w:r w:rsidRPr="00834C8A">
        <w:rPr>
          <w:rFonts w:ascii="SimSun" w:hAnsi="Calibri" w:cs="Times New Roman"/>
          <w:color w:val="000000"/>
          <w:kern w:val="2"/>
          <w:sz w:val="21"/>
          <w:szCs w:val="21"/>
        </w:rPr>
        <w:t>确保本文书的适用</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p>
    <w:p w14:paraId="2788610E" w14:textId="1AA39FAC"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4</w:t>
      </w:r>
    </w:p>
    <w:p w14:paraId="36001374" w14:textId="28EC7F9E" w:rsidR="008822A7" w:rsidRPr="00834C8A" w:rsidRDefault="008822A7" w:rsidP="008822A7">
      <w:pPr>
        <w:overflowPunct w:val="0"/>
        <w:spacing w:afterLines="100" w:after="240" w:line="340" w:lineRule="atLeast"/>
        <w:jc w:val="both"/>
        <w:rPr>
          <w:rFonts w:ascii="SimSun" w:hAnsi="Times New Roman" w:cs="Times New Roman"/>
          <w:kern w:val="2"/>
          <w:sz w:val="21"/>
          <w:szCs w:val="21"/>
        </w:rPr>
      </w:pPr>
      <w:r w:rsidRPr="00834C8A">
        <w:rPr>
          <w:rFonts w:ascii="SimSun" w:hAnsi="Calibri" w:cs="Times New Roman" w:hint="eastAsia"/>
          <w:kern w:val="2"/>
          <w:sz w:val="21"/>
          <w:szCs w:val="21"/>
        </w:rPr>
        <w:t>成员国/缔约方应当/应根据国内法，提供必要的法律、政策或行政措施，防止对受益人利益的故意伤害或因疏忽而造成的伤害</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bookmarkStart w:id="49" w:name="_Toc78949037"/>
      <w:bookmarkStart w:id="50" w:name="_Toc79913395"/>
      <w:bookmarkStart w:id="51" w:name="_Toc79913648"/>
      <w:bookmarkStart w:id="52" w:name="_Toc79915405"/>
      <w:bookmarkStart w:id="53" w:name="_Toc79987164"/>
      <w:bookmarkStart w:id="54" w:name="_Toc80175923"/>
      <w:bookmarkStart w:id="55" w:name="_Toc80498790"/>
      <w:bookmarkStart w:id="56" w:name="_Toc80498873"/>
      <w:bookmarkStart w:id="57" w:name="_Toc80604611"/>
      <w:bookmarkStart w:id="58" w:name="_Toc80604873"/>
      <w:bookmarkStart w:id="59" w:name="_Toc80605686"/>
      <w:bookmarkStart w:id="60" w:name="_Toc80606326"/>
      <w:bookmarkStart w:id="61" w:name="_Toc81034419"/>
      <w:bookmarkStart w:id="62" w:name="_Toc81199773"/>
      <w:bookmarkStart w:id="63" w:name="_Toc81221135"/>
      <w:r w:rsidR="00063A87">
        <w:rPr>
          <w:rFonts w:ascii="SimSun" w:hAnsi="Calibri" w:cs="Times New Roman" w:hint="eastAsia"/>
          <w:color w:val="000000"/>
          <w:kern w:val="2"/>
          <w:sz w:val="21"/>
          <w:szCs w:val="21"/>
        </w:rPr>
        <w:t>］</w:t>
      </w:r>
    </w:p>
    <w:p w14:paraId="3BF719EA"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11A9F882"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［第11条</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［过渡措施</w:t>
      </w:r>
    </w:p>
    <w:p w14:paraId="40AF462E"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11.1</w:t>
      </w:r>
      <w:r w:rsidRPr="00834C8A">
        <w:rPr>
          <w:rFonts w:ascii="SimSun" w:hAnsi="Calibri" w:cs="Times New Roman" w:hint="eastAsia"/>
          <w:kern w:val="2"/>
          <w:sz w:val="21"/>
          <w:szCs w:val="21"/>
        </w:rPr>
        <w:tab/>
        <w:t>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］［应当］/［应］</w:t>
      </w:r>
      <w:r w:rsidRPr="00834C8A">
        <w:rPr>
          <w:rFonts w:ascii="SimSun" w:hAnsi="SimSun" w:cs="Times New Roman" w:hint="eastAsia"/>
          <w:kern w:val="2"/>
          <w:sz w:val="21"/>
          <w:szCs w:val="21"/>
        </w:rPr>
        <w:t>适用于</w:t>
      </w:r>
      <w:r w:rsidRPr="00834C8A">
        <w:rPr>
          <w:rFonts w:ascii="SimSun" w:hAnsi="Calibri" w:cs="Times New Roman" w:hint="eastAsia"/>
          <w:kern w:val="2"/>
          <w:sz w:val="21"/>
          <w:szCs w:val="21"/>
        </w:rPr>
        <w:t>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］生效时符合本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］所列标准的一切传统文化表现形式。</w:t>
      </w:r>
    </w:p>
    <w:p w14:paraId="1F2419F8" w14:textId="61E1918B"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56947">
        <w:rPr>
          <w:rFonts w:ascii="KaiTi" w:eastAsia="KaiTi" w:hAnsi="KaiTi" w:cs="Times New Roman" w:hint="eastAsia"/>
          <w:kern w:val="2"/>
          <w:sz w:val="21"/>
          <w:szCs w:val="21"/>
        </w:rPr>
        <w:t>备选方案1</w:t>
      </w:r>
      <w:r w:rsidR="008822A7" w:rsidRPr="00834C8A">
        <w:rPr>
          <w:rFonts w:ascii="SimSun" w:hAnsi="Calibri" w:cs="Times New Roman" w:hint="eastAsia"/>
          <w:kern w:val="2"/>
          <w:sz w:val="21"/>
          <w:szCs w:val="21"/>
        </w:rPr>
        <w:t>［［成员国］/［缔约方］［应当］/［应］确保第三方在本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］生效之前根据国内法获得的权利</w:t>
      </w:r>
      <w:r w:rsidR="00F064AA" w:rsidRPr="00834C8A">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Pr>
          <w:rFonts w:ascii="SimSun" w:hAnsi="Calibri" w:cs="Times New Roman" w:hint="eastAsia"/>
          <w:kern w:val="2"/>
          <w:sz w:val="21"/>
          <w:szCs w:val="21"/>
        </w:rPr>
        <w:t>］</w:t>
      </w:r>
    </w:p>
    <w:p w14:paraId="47050EF8" w14:textId="268D069A"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56947">
        <w:rPr>
          <w:rFonts w:ascii="KaiTi" w:eastAsia="KaiTi" w:hAnsi="KaiTi" w:cs="Times New Roman" w:hint="eastAsia"/>
          <w:kern w:val="2"/>
          <w:sz w:val="21"/>
          <w:szCs w:val="21"/>
        </w:rPr>
        <w:t>备选方案2</w:t>
      </w:r>
      <w:r w:rsidR="008822A7" w:rsidRPr="00834C8A">
        <w:rPr>
          <w:rFonts w:ascii="SimSun" w:hAnsi="Calibri" w:cs="Times New Roman" w:hint="eastAsia"/>
          <w:kern w:val="2"/>
          <w:sz w:val="21"/>
          <w:szCs w:val="21"/>
        </w:rPr>
        <w:t>对传统文化表现形式进行在本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］生效之前已经开始、但为本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］所不允许或以其他方式受本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］管制的持续行为，［［应当］/［应］在本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］生效之后的一段合理期限内，使这些行为符合本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］，但须受第3款的约束］/［［应当］/［应］被允许继续进行］。</w:t>
      </w:r>
      <w:r>
        <w:rPr>
          <w:rFonts w:ascii="SimSun" w:hAnsi="Calibri" w:cs="Times New Roman" w:hint="eastAsia"/>
          <w:kern w:val="2"/>
          <w:sz w:val="21"/>
          <w:szCs w:val="21"/>
        </w:rPr>
        <w:t>］</w:t>
      </w:r>
    </w:p>
    <w:p w14:paraId="281C0BB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11.3</w:t>
      </w:r>
      <w:r w:rsidRPr="00834C8A">
        <w:rPr>
          <w:rFonts w:ascii="SimSun" w:hAnsi="Calibri" w:cs="Times New Roman" w:hint="eastAsia"/>
          <w:kern w:val="2"/>
          <w:sz w:val="21"/>
          <w:szCs w:val="21"/>
        </w:rPr>
        <w:tab/>
        <w:t>传统文化表现形式对受益人有特别意义，被置于此类受益人的控制之外的，这些受益人［应当］/［应］有权索回这些传统文化表现形式。］</w:t>
      </w:r>
    </w:p>
    <w:p w14:paraId="56F9901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3F18C54D"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w:t>
      </w:r>
      <w:bookmarkStart w:id="64" w:name="_Toc79915406"/>
      <w:bookmarkStart w:id="65" w:name="_Toc79987165"/>
      <w:bookmarkStart w:id="66" w:name="_Toc80175924"/>
      <w:bookmarkStart w:id="67" w:name="_Toc80498791"/>
      <w:bookmarkStart w:id="68" w:name="_Toc80498874"/>
      <w:bookmarkStart w:id="69" w:name="_Toc80604612"/>
      <w:bookmarkStart w:id="70" w:name="_Toc80604874"/>
      <w:bookmarkStart w:id="71" w:name="_Toc80605687"/>
      <w:bookmarkStart w:id="72" w:name="_Toc80606327"/>
      <w:bookmarkStart w:id="73" w:name="_Toc81034420"/>
      <w:bookmarkStart w:id="74" w:name="_Toc81199774"/>
      <w:bookmarkStart w:id="75" w:name="_Toc81221136"/>
      <w:r w:rsidRPr="00856947">
        <w:rPr>
          <w:rFonts w:ascii="SimHei" w:eastAsia="SimHei" w:hAnsi="SimHei" w:cs="Times New Roman" w:hint="eastAsia"/>
          <w:kern w:val="2"/>
          <w:sz w:val="21"/>
          <w:szCs w:val="22"/>
        </w:rPr>
        <w:t>12条</w:t>
      </w:r>
      <w:bookmarkEnd w:id="64"/>
      <w:bookmarkEnd w:id="65"/>
      <w:bookmarkEnd w:id="66"/>
      <w:bookmarkEnd w:id="67"/>
      <w:bookmarkEnd w:id="68"/>
      <w:bookmarkEnd w:id="69"/>
      <w:bookmarkEnd w:id="70"/>
      <w:bookmarkEnd w:id="71"/>
      <w:bookmarkEnd w:id="72"/>
      <w:bookmarkEnd w:id="73"/>
      <w:bookmarkEnd w:id="74"/>
      <w:bookmarkEnd w:id="75"/>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［与［其他］国际协定的关系</w:t>
      </w:r>
    </w:p>
    <w:p w14:paraId="3455EEBE" w14:textId="77777777"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Calibri" w:cs="Times New Roman" w:hint="eastAsia"/>
          <w:kern w:val="2"/>
          <w:sz w:val="21"/>
          <w:szCs w:val="21"/>
        </w:rPr>
        <w:t>12.1</w:t>
      </w:r>
      <w:r w:rsidRPr="00834C8A">
        <w:rPr>
          <w:rFonts w:ascii="SimSun" w:hAnsi="Calibri" w:cs="Times New Roman" w:hint="eastAsia"/>
          <w:kern w:val="2"/>
          <w:sz w:val="21"/>
          <w:szCs w:val="21"/>
        </w:rPr>
        <w:tab/>
      </w:r>
      <w:r w:rsidRPr="00834C8A">
        <w:rPr>
          <w:rFonts w:ascii="SimSun" w:hAnsi="Calibri" w:cs="Times New Roman"/>
          <w:kern w:val="2"/>
          <w:sz w:val="21"/>
          <w:szCs w:val="21"/>
        </w:rPr>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］/［缔约方］［应当］/［应］以［与其他］［现有的］国际协定［相互支持的］方式实施本［文书］</w:t>
      </w:r>
      <w:r w:rsidRPr="00834C8A">
        <w:rPr>
          <w:rFonts w:ascii="SimSun" w:hAnsi="SimSun" w:cs="SimSun" w:hint="eastAsia"/>
          <w:color w:val="222222"/>
          <w:kern w:val="2"/>
          <w:sz w:val="21"/>
          <w:szCs w:val="22"/>
        </w:rPr>
        <w:t>。］</w:t>
      </w:r>
    </w:p>
    <w:p w14:paraId="5FB4CBB5" w14:textId="01AEE860" w:rsidR="008822A7" w:rsidRPr="00834C8A" w:rsidRDefault="00063A87" w:rsidP="008822A7">
      <w:pPr>
        <w:overflowPunct w:val="0"/>
        <w:spacing w:afterLines="100" w:after="240" w:line="340" w:lineRule="atLeast"/>
        <w:jc w:val="both"/>
        <w:rPr>
          <w:rFonts w:ascii="SimSun" w:hAnsi="SimSun" w:cs="SimSu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12.2</w:t>
      </w:r>
      <w:r w:rsidR="008822A7" w:rsidRPr="00834C8A">
        <w:rPr>
          <w:rFonts w:ascii="SimSun" w:hAnsi="SimSun" w:cs="SimSun" w:hint="eastAsia"/>
          <w:color w:val="222222"/>
          <w:kern w:val="2"/>
          <w:sz w:val="21"/>
          <w:szCs w:val="22"/>
        </w:rPr>
        <w:tab/>
        <w:t>本文书的任何内容均不得解释为削弱或取消土著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或当地社区现在享有或将来可能获得的权利，以及庄严载入《联合国土著人民权利宣言》中的土著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的权利。</w:t>
      </w:r>
    </w:p>
    <w:p w14:paraId="35F7D30B" w14:textId="02AF4CF2"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SimSun" w:cs="SimSun" w:hint="eastAsia"/>
          <w:color w:val="222222"/>
          <w:kern w:val="2"/>
          <w:sz w:val="21"/>
          <w:szCs w:val="22"/>
        </w:rPr>
        <w:t>12.3</w:t>
      </w:r>
      <w:r w:rsidRPr="00834C8A">
        <w:rPr>
          <w:rFonts w:ascii="SimSun" w:hAnsi="SimSun" w:cs="SimSun" w:hint="eastAsia"/>
          <w:color w:val="222222"/>
          <w:kern w:val="2"/>
          <w:sz w:val="21"/>
          <w:szCs w:val="22"/>
        </w:rPr>
        <w:tab/>
        <w:t>发生法律冲突时，应以写入上述宣言中的土著</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人民</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的权利为准，并且所有解释应以上述声明中的条款为指导。</w:t>
      </w:r>
      <w:r w:rsidR="00063A87">
        <w:rPr>
          <w:rFonts w:ascii="SimSun" w:hAnsi="SimSun" w:cs="SimSun" w:hint="eastAsia"/>
          <w:color w:val="222222"/>
          <w:kern w:val="2"/>
          <w:sz w:val="21"/>
          <w:szCs w:val="22"/>
        </w:rPr>
        <w:t>］</w:t>
      </w:r>
    </w:p>
    <w:p w14:paraId="7F68233C" w14:textId="77777777" w:rsidR="008822A7" w:rsidRPr="00834C8A" w:rsidRDefault="008822A7" w:rsidP="008822A7">
      <w:pPr>
        <w:overflowPunct w:val="0"/>
        <w:spacing w:after="50" w:line="340" w:lineRule="atLeast"/>
        <w:jc w:val="both"/>
        <w:rPr>
          <w:rFonts w:ascii="SimSun" w:hAnsi="SimSun" w:cs="Times New Roman"/>
          <w:kern w:val="2"/>
          <w:sz w:val="21"/>
          <w:szCs w:val="21"/>
        </w:rPr>
      </w:pPr>
      <w:bookmarkStart w:id="76" w:name="_Toc79913396"/>
      <w:bookmarkStart w:id="77" w:name="_Toc79913649"/>
      <w:bookmarkStart w:id="78" w:name="_Toc79915407"/>
      <w:bookmarkStart w:id="79" w:name="_Toc79987166"/>
      <w:bookmarkStart w:id="80" w:name="_Toc80175925"/>
      <w:bookmarkStart w:id="81" w:name="_Toc80498792"/>
      <w:bookmarkStart w:id="82" w:name="_Toc80498875"/>
      <w:bookmarkStart w:id="83" w:name="_Toc80604613"/>
      <w:bookmarkStart w:id="84" w:name="_Toc80604875"/>
      <w:bookmarkStart w:id="85" w:name="_Toc80605688"/>
      <w:bookmarkStart w:id="86" w:name="_Toc80606328"/>
      <w:bookmarkStart w:id="87" w:name="_Toc81034421"/>
      <w:bookmarkStart w:id="88" w:name="_Toc81199775"/>
      <w:bookmarkStart w:id="89" w:name="_Toc81221137"/>
      <w:r w:rsidRPr="00834C8A">
        <w:rPr>
          <w:rFonts w:ascii="SimSun" w:hAnsi="SimSun" w:cs="Times New Roman"/>
          <w:kern w:val="2"/>
          <w:sz w:val="21"/>
          <w:szCs w:val="21"/>
        </w:rPr>
        <w:br w:type="page"/>
      </w:r>
    </w:p>
    <w:p w14:paraId="591CB79F"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［第13条</w:t>
      </w:r>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［国民待遇</w:t>
      </w:r>
    </w:p>
    <w:p w14:paraId="3DBD2E4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SimSun" w:cs="SimSun" w:hint="eastAsia"/>
          <w:color w:val="222222"/>
          <w:kern w:val="2"/>
          <w:sz w:val="21"/>
          <w:szCs w:val="22"/>
        </w:rPr>
        <w:t>每个</w:t>
      </w:r>
      <w:r w:rsidRPr="00834C8A">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［成员国］/［缔约方］［均应当］/［均应］在本［文书］提供的保护方面，给予属于其他［成员国］/［缔约方］的国民的受益人不低于其给予受益人系其本国国民的待遇。］</w:t>
      </w:r>
    </w:p>
    <w:p w14:paraId="1DA5E3CA" w14:textId="5AEAE1DD"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1"/>
        </w:rPr>
        <w:br w:type="page"/>
      </w:r>
      <w:r w:rsidR="00063A87" w:rsidRPr="00856947">
        <w:rPr>
          <w:rFonts w:ascii="SimHei" w:eastAsia="SimHei" w:hAnsi="SimHei" w:cs="Times New Roman" w:hint="eastAsia"/>
          <w:kern w:val="2"/>
          <w:sz w:val="21"/>
          <w:szCs w:val="22"/>
        </w:rPr>
        <w:lastRenderedPageBreak/>
        <w:t>［</w:t>
      </w:r>
      <w:r w:rsidRPr="00856947">
        <w:rPr>
          <w:rFonts w:ascii="SimHei" w:eastAsia="SimHei" w:hAnsi="SimHei" w:cs="Times New Roman" w:hint="eastAsia"/>
          <w:kern w:val="2"/>
          <w:sz w:val="21"/>
          <w:szCs w:val="22"/>
        </w:rPr>
        <w:t>第8、9、10、11和13条的</w:t>
      </w:r>
      <w:r w:rsidR="00E00791" w:rsidRPr="00856947">
        <w:rPr>
          <w:rFonts w:ascii="SimHei" w:eastAsia="SimHei" w:hAnsi="SimHei" w:cs="Times New Roman" w:hint="eastAsia"/>
          <w:kern w:val="2"/>
          <w:sz w:val="21"/>
          <w:szCs w:val="22"/>
        </w:rPr>
        <w:t>替代项</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无这些条款</w:t>
      </w:r>
      <w:r w:rsidR="00063A87" w:rsidRPr="00856947">
        <w:rPr>
          <w:rFonts w:ascii="SimHei" w:eastAsia="SimHei" w:hAnsi="SimHei" w:cs="Times New Roman" w:hint="eastAsia"/>
          <w:kern w:val="2"/>
          <w:sz w:val="21"/>
          <w:szCs w:val="22"/>
        </w:rPr>
        <w:t>］</w:t>
      </w:r>
    </w:p>
    <w:p w14:paraId="00208F7C" w14:textId="77777777" w:rsidR="008822A7" w:rsidRPr="00834C8A" w:rsidRDefault="008822A7" w:rsidP="008822A7">
      <w:pPr>
        <w:overflowPunct w:val="0"/>
        <w:rPr>
          <w:rFonts w:ascii="SimSun" w:hAnsi="Calibri" w:cs="Times New Roman"/>
          <w:kern w:val="2"/>
          <w:sz w:val="21"/>
          <w:szCs w:val="21"/>
        </w:rPr>
      </w:pPr>
      <w:r w:rsidRPr="00834C8A">
        <w:rPr>
          <w:rFonts w:ascii="SimSun" w:hAnsi="Calibri" w:cs="Times New Roman"/>
          <w:kern w:val="2"/>
          <w:sz w:val="21"/>
          <w:szCs w:val="21"/>
        </w:rPr>
        <w:br w:type="page"/>
      </w:r>
    </w:p>
    <w:p w14:paraId="7C2D2604"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［第14条］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［跨境合作</w:t>
      </w:r>
    </w:p>
    <w:p w14:paraId="6B185A7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［受保护的］传统文化表现形式处于不同</w:t>
      </w:r>
      <w:r w:rsidRPr="00834C8A">
        <w:rPr>
          <w:rFonts w:ascii="SimSun" w:hAnsi="Calibri" w:cs="Times New Roman" w:hint="eastAsia"/>
          <w:color w:val="222222"/>
          <w:kern w:val="2"/>
          <w:sz w:val="21"/>
          <w:szCs w:val="22"/>
        </w:rPr>
        <w:t>［成员国］/［缔约方］</w:t>
      </w:r>
      <w:r w:rsidRPr="00834C8A">
        <w:rPr>
          <w:rFonts w:ascii="SimSun" w:hAnsi="Calibri" w:cs="Times New Roman" w:hint="eastAsia"/>
          <w:kern w:val="2"/>
          <w:sz w:val="21"/>
          <w:szCs w:val="21"/>
        </w:rPr>
        <w:t>领土上的，这些</w:t>
      </w:r>
      <w:r w:rsidRPr="00834C8A">
        <w:rPr>
          <w:rFonts w:ascii="SimSun" w:hAnsi="Calibri" w:cs="Times New Roman" w:hint="eastAsia"/>
          <w:color w:val="222222"/>
          <w:kern w:val="2"/>
          <w:sz w:val="21"/>
          <w:szCs w:val="22"/>
        </w:rPr>
        <w:t>［成员国］/［缔约方］［应当］/［应］，在适用的情况下，在土著［人民］和相关当地社区的参与下，</w:t>
      </w:r>
      <w:r w:rsidRPr="00834C8A">
        <w:rPr>
          <w:rFonts w:ascii="SimSun" w:hAnsi="Calibri" w:cs="Times New Roman" w:hint="eastAsia"/>
          <w:kern w:val="2"/>
          <w:sz w:val="21"/>
          <w:szCs w:val="21"/>
        </w:rPr>
        <w:t>合作处理跨境［受保护的］传统文化表现形式的情况。］，以实施本［文书］。］</w:t>
      </w:r>
    </w:p>
    <w:p w14:paraId="20538EEE" w14:textId="77777777" w:rsidR="008822A7" w:rsidRPr="00834C8A" w:rsidRDefault="008822A7" w:rsidP="008822A7">
      <w:pPr>
        <w:overflowPunct w:val="0"/>
        <w:spacing w:after="50" w:line="340" w:lineRule="atLeast"/>
        <w:jc w:val="both"/>
        <w:rPr>
          <w:rFonts w:ascii="SimSun" w:hAnsi="Calibri" w:cs="Times New Roman"/>
          <w:kern w:val="2"/>
          <w:sz w:val="21"/>
          <w:szCs w:val="21"/>
        </w:rPr>
      </w:pPr>
      <w:r w:rsidRPr="00834C8A">
        <w:rPr>
          <w:rFonts w:ascii="SimSun" w:hAnsi="Calibri" w:cs="Times New Roman"/>
          <w:kern w:val="2"/>
          <w:sz w:val="21"/>
          <w:szCs w:val="21"/>
        </w:rPr>
        <w:br w:type="page"/>
      </w:r>
    </w:p>
    <w:p w14:paraId="409EF224"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第15条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［能力建设与提高认识</w:t>
      </w:r>
    </w:p>
    <w:p w14:paraId="2CBC12F7"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15.1</w:t>
      </w:r>
      <w:r w:rsidRPr="00834C8A">
        <w:rPr>
          <w:rFonts w:ascii="SimSun" w:hAnsi="Calibri" w:cs="Times New Roman" w:hint="eastAsia"/>
          <w:color w:val="222222"/>
          <w:kern w:val="2"/>
          <w:sz w:val="21"/>
          <w:szCs w:val="22"/>
        </w:rPr>
        <w:tab/>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缔约方</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应当</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合作进行能力建设、加强人力资源，特别是提高受益人的能力，并发展</w:t>
      </w:r>
      <w:r w:rsidRPr="00834C8A">
        <w:rPr>
          <w:rFonts w:ascii="SimSun" w:hAnsi="Calibri" w:cs="Times New Roman" w:hint="eastAsia"/>
          <w:kern w:val="2"/>
          <w:sz w:val="21"/>
          <w:szCs w:val="22"/>
        </w:rPr>
        <w:t>机构</w:t>
      </w:r>
      <w:r w:rsidRPr="00834C8A">
        <w:rPr>
          <w:rFonts w:ascii="SimSun" w:hAnsi="SimSun" w:cs="SimSun" w:hint="eastAsia"/>
          <w:color w:val="222222"/>
          <w:kern w:val="2"/>
          <w:sz w:val="21"/>
          <w:szCs w:val="22"/>
        </w:rPr>
        <w:t>能力，以有效实施本</w:t>
      </w:r>
      <w:r w:rsidRPr="00834C8A">
        <w:rPr>
          <w:rFonts w:ascii="SimSun" w:hAnsi="Calibri" w:cs="Times New Roman" w:hint="eastAsia"/>
          <w:color w:val="222222"/>
          <w:kern w:val="2"/>
          <w:sz w:val="21"/>
          <w:szCs w:val="22"/>
        </w:rPr>
        <w:t>［文书］。</w:t>
      </w:r>
    </w:p>
    <w:p w14:paraId="463056EF" w14:textId="6FAB64B8"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15.2</w:t>
      </w:r>
      <w:r w:rsidRPr="00834C8A">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人民</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和当地社区及其组织全力和有效的参与下得到了发展。</w:t>
      </w:r>
    </w:p>
    <w:p w14:paraId="4783FA6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15.3</w:t>
      </w:r>
      <w:r w:rsidRPr="00834C8A">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14:paraId="2D2AD4C8" w14:textId="77777777" w:rsidR="008822A7" w:rsidRDefault="008822A7" w:rsidP="00915600">
      <w:pPr>
        <w:overflowPunct w:val="0"/>
        <w:spacing w:afterLines="100" w:after="240" w:line="340" w:lineRule="atLeast"/>
        <w:jc w:val="both"/>
      </w:pPr>
      <w:r w:rsidRPr="00834C8A">
        <w:rPr>
          <w:rFonts w:ascii="SimSun" w:hAnsi="Calibri" w:cs="Times New Roman" w:hint="eastAsia"/>
          <w:color w:val="222222"/>
          <w:kern w:val="2"/>
          <w:sz w:val="21"/>
          <w:szCs w:val="22"/>
        </w:rPr>
        <w:t>15.4</w:t>
      </w:r>
      <w:r w:rsidRPr="00834C8A">
        <w:rPr>
          <w:rFonts w:ascii="SimSun" w:hAnsi="Calibri" w:cs="Times New Roman" w:hint="eastAsia"/>
          <w:color w:val="222222"/>
          <w:kern w:val="2"/>
          <w:sz w:val="21"/>
          <w:szCs w:val="22"/>
        </w:rPr>
        <w:tab/>
        <w:t>［成员国］/［缔约方］［应当］/［应］采取措施，提高对</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［文书］的认识，特别是教育传统文化表现形式的使用者和持有人了解</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w:t>
      </w:r>
      <w:r w:rsidRPr="00834C8A">
        <w:rPr>
          <w:rFonts w:ascii="SimSun" w:hAnsi="Calibri" w:cs="Times New Roman" w:hint="eastAsia"/>
          <w:kern w:val="2"/>
          <w:sz w:val="21"/>
          <w:szCs w:val="22"/>
        </w:rPr>
        <w:t>规定</w:t>
      </w:r>
      <w:r w:rsidRPr="00834C8A">
        <w:rPr>
          <w:rFonts w:ascii="SimSun" w:hAnsi="Calibri" w:cs="Times New Roman" w:hint="eastAsia"/>
          <w:color w:val="222222"/>
          <w:kern w:val="2"/>
          <w:sz w:val="21"/>
          <w:szCs w:val="22"/>
        </w:rPr>
        <w:t>的义务。］</w:t>
      </w:r>
    </w:p>
    <w:p w14:paraId="45AE8024" w14:textId="77777777" w:rsidR="00EB5598" w:rsidRPr="00856947" w:rsidRDefault="00EB5598" w:rsidP="00EB5598">
      <w:pPr>
        <w:overflowPunct w:val="0"/>
        <w:spacing w:afterLines="50" w:after="120" w:line="340" w:lineRule="atLeast"/>
        <w:ind w:left="5534"/>
        <w:rPr>
          <w:rFonts w:ascii="KaiTi" w:eastAsia="KaiTi" w:hAnsi="KaiTi"/>
          <w:sz w:val="21"/>
        </w:rPr>
      </w:pPr>
    </w:p>
    <w:p w14:paraId="679AE674" w14:textId="19B59063" w:rsidR="002928D3" w:rsidRPr="00856947" w:rsidRDefault="00063A87" w:rsidP="00EB5598">
      <w:pPr>
        <w:overflowPunct w:val="0"/>
        <w:spacing w:afterLines="50" w:after="120" w:line="340" w:lineRule="atLeast"/>
        <w:ind w:left="5534"/>
        <w:rPr>
          <w:rFonts w:ascii="KaiTi" w:eastAsia="KaiTi" w:hAnsi="KaiTi"/>
          <w:sz w:val="21"/>
        </w:rPr>
      </w:pPr>
      <w:r w:rsidRPr="00856947">
        <w:rPr>
          <w:rFonts w:ascii="KaiTi" w:eastAsia="KaiTi" w:hAnsi="KaiTi" w:hint="eastAsia"/>
          <w:sz w:val="21"/>
        </w:rPr>
        <w:t>［</w:t>
      </w:r>
      <w:r w:rsidR="008822A7" w:rsidRPr="00856947">
        <w:rPr>
          <w:rFonts w:ascii="KaiTi" w:eastAsia="KaiTi" w:hAnsi="KaiTi" w:hint="eastAsia"/>
          <w:sz w:val="21"/>
        </w:rPr>
        <w:t>附件和文件完</w:t>
      </w:r>
      <w:r w:rsidRPr="00856947">
        <w:rPr>
          <w:rFonts w:ascii="KaiTi" w:eastAsia="KaiTi" w:hAnsi="KaiTi" w:hint="eastAsia"/>
          <w:sz w:val="21"/>
        </w:rPr>
        <w:t>］</w:t>
      </w:r>
    </w:p>
    <w:sectPr w:rsidR="002928D3" w:rsidRPr="00856947" w:rsidSect="0056545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9EFC1" w14:textId="77777777" w:rsidR="00D347F3" w:rsidRDefault="00D347F3">
      <w:r>
        <w:separator/>
      </w:r>
    </w:p>
  </w:endnote>
  <w:endnote w:type="continuationSeparator" w:id="0">
    <w:p w14:paraId="53CFB341" w14:textId="77777777" w:rsidR="00D347F3" w:rsidRDefault="00D347F3" w:rsidP="003B38C1">
      <w:r>
        <w:separator/>
      </w:r>
    </w:p>
    <w:p w14:paraId="621CB36E" w14:textId="77777777" w:rsidR="00D347F3" w:rsidRPr="003B38C1" w:rsidRDefault="00D347F3" w:rsidP="003B38C1">
      <w:pPr>
        <w:spacing w:after="60"/>
        <w:rPr>
          <w:sz w:val="17"/>
        </w:rPr>
      </w:pPr>
      <w:r>
        <w:rPr>
          <w:sz w:val="17"/>
        </w:rPr>
        <w:t>[Endnote continued from previous page]</w:t>
      </w:r>
    </w:p>
  </w:endnote>
  <w:endnote w:type="continuationNotice" w:id="1">
    <w:p w14:paraId="18D86B57" w14:textId="77777777" w:rsidR="00D347F3" w:rsidRPr="003B38C1" w:rsidRDefault="00D347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urlz MT">
    <w:panose1 w:val="0404040405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2A54A" w14:textId="77777777" w:rsidR="00D347F3" w:rsidRDefault="00D347F3">
      <w:r>
        <w:separator/>
      </w:r>
    </w:p>
  </w:footnote>
  <w:footnote w:type="continuationSeparator" w:id="0">
    <w:p w14:paraId="6F954815" w14:textId="77777777" w:rsidR="00D347F3" w:rsidRDefault="00D347F3" w:rsidP="008B60B2">
      <w:r>
        <w:separator/>
      </w:r>
    </w:p>
    <w:p w14:paraId="4CFB46DD" w14:textId="77777777" w:rsidR="00D347F3" w:rsidRPr="00ED77FB" w:rsidRDefault="00D347F3" w:rsidP="008B60B2">
      <w:pPr>
        <w:spacing w:after="60"/>
        <w:rPr>
          <w:sz w:val="17"/>
          <w:szCs w:val="17"/>
        </w:rPr>
      </w:pPr>
      <w:r w:rsidRPr="00ED77FB">
        <w:rPr>
          <w:sz w:val="17"/>
          <w:szCs w:val="17"/>
        </w:rPr>
        <w:t>[Footnote continued from previous page]</w:t>
      </w:r>
    </w:p>
  </w:footnote>
  <w:footnote w:type="continuationNotice" w:id="1">
    <w:p w14:paraId="7AF73205" w14:textId="77777777" w:rsidR="00D347F3" w:rsidRPr="00ED77FB" w:rsidRDefault="00D347F3" w:rsidP="008B60B2">
      <w:pPr>
        <w:spacing w:before="60"/>
        <w:jc w:val="right"/>
        <w:rPr>
          <w:sz w:val="17"/>
          <w:szCs w:val="17"/>
        </w:rPr>
      </w:pPr>
      <w:r w:rsidRPr="00ED77FB">
        <w:rPr>
          <w:sz w:val="17"/>
          <w:szCs w:val="17"/>
        </w:rPr>
        <w:t>[Footnote continued on next page]</w:t>
      </w:r>
    </w:p>
  </w:footnote>
  <w:footnote w:id="2">
    <w:p w14:paraId="6C8C99A1" w14:textId="77777777" w:rsidR="00ED0E63" w:rsidRPr="00447838" w:rsidRDefault="00ED0E63" w:rsidP="00ED0E63">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3">
    <w:p w14:paraId="6C7D468C" w14:textId="77777777" w:rsidR="00ED0E63" w:rsidRPr="00447838" w:rsidRDefault="00ED0E63" w:rsidP="00ED0E63">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4">
    <w:p w14:paraId="6AA0D0BA" w14:textId="77777777" w:rsidR="001F1F22" w:rsidRPr="00447838" w:rsidRDefault="001F1F22" w:rsidP="000C26E9">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5">
    <w:p w14:paraId="367460F0" w14:textId="77777777" w:rsidR="001F1F22" w:rsidRPr="00447838" w:rsidRDefault="001F1F22" w:rsidP="000C26E9">
      <w:pPr>
        <w:pStyle w:val="ad"/>
        <w:overflowPunct w:val="0"/>
        <w:jc w:val="both"/>
        <w:rPr>
          <w:rFonts w:ascii="SimSun" w:hAnsi="SimSun"/>
        </w:rPr>
      </w:pPr>
      <w:r w:rsidRPr="00447838">
        <w:rPr>
          <w:rStyle w:val="af9"/>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6">
    <w:p w14:paraId="4C35042B" w14:textId="5FD3E0CA" w:rsidR="00933221" w:rsidRPr="006A0B85" w:rsidRDefault="00933221" w:rsidP="00933221">
      <w:pPr>
        <w:pStyle w:val="ad"/>
        <w:rPr>
          <w:rFonts w:ascii="SimSun" w:hAnsi="SimSun"/>
        </w:rPr>
      </w:pPr>
      <w:r w:rsidRPr="006A0B85">
        <w:rPr>
          <w:rStyle w:val="af9"/>
          <w:rFonts w:ascii="SimSun" w:hAnsi="SimSun"/>
        </w:rPr>
        <w:footnoteRef/>
      </w:r>
      <w:r w:rsidRPr="006A0B85">
        <w:rPr>
          <w:rFonts w:ascii="SimSun" w:hAnsi="SimSun"/>
        </w:rPr>
        <w:t xml:space="preserve"> </w:t>
      </w:r>
      <w:r w:rsidRPr="006A0B85">
        <w:rPr>
          <w:rFonts w:ascii="SimSun" w:hAnsi="SimSun"/>
        </w:rPr>
        <w:tab/>
      </w:r>
      <w:r w:rsidRPr="006A0B85">
        <w:rPr>
          <w:rFonts w:ascii="SimSun" w:hAnsi="SimSun" w:hint="eastAsia"/>
        </w:rPr>
        <w:t>未经授权的使用，除其他外，包括对传统</w:t>
      </w:r>
      <w:r w:rsidR="002C1215" w:rsidRPr="006A0B85">
        <w:rPr>
          <w:rFonts w:ascii="SimSun" w:hAnsi="SimSun" w:hint="eastAsia"/>
        </w:rPr>
        <w:t>文化表现形式</w:t>
      </w:r>
      <w:r w:rsidRPr="006A0B85">
        <w:rPr>
          <w:rFonts w:ascii="SimSun" w:hAnsi="SimSun" w:hint="eastAsia"/>
        </w:rPr>
        <w:t>的盗用、滥用和非法使用。</w:t>
      </w:r>
    </w:p>
  </w:footnote>
  <w:footnote w:id="7">
    <w:p w14:paraId="28EDC2AF" w14:textId="77777777" w:rsidR="00933221" w:rsidRDefault="00933221" w:rsidP="00933221">
      <w:pPr>
        <w:pStyle w:val="ad"/>
      </w:pPr>
      <w:r w:rsidRPr="006A0B85">
        <w:rPr>
          <w:rStyle w:val="af9"/>
          <w:rFonts w:ascii="SimSun" w:hAnsi="SimSun"/>
        </w:rPr>
        <w:footnoteRef/>
      </w:r>
      <w:r w:rsidRPr="006A0B85">
        <w:rPr>
          <w:rFonts w:ascii="SimSun" w:hAnsi="SimSun"/>
        </w:rPr>
        <w:t xml:space="preserve"> </w:t>
      </w:r>
      <w:r>
        <w:tab/>
      </w:r>
      <w:r>
        <w:rPr>
          <w:rFonts w:hint="eastAsia"/>
        </w:rPr>
        <w:t>未获补偿的使用包括未能提供货币或非货币利益。</w:t>
      </w:r>
    </w:p>
  </w:footnote>
  <w:footnote w:id="8">
    <w:p w14:paraId="5B99FE4F" w14:textId="22F667E2" w:rsidR="001F1F22" w:rsidRPr="00361037" w:rsidRDefault="001F1F22" w:rsidP="00FF7E5C">
      <w:pPr>
        <w:pStyle w:val="ad"/>
        <w:rPr>
          <w:rFonts w:ascii="SimSun" w:hAnsi="SimSun"/>
        </w:rPr>
      </w:pPr>
      <w:r w:rsidRPr="00361037">
        <w:rPr>
          <w:rStyle w:val="af9"/>
          <w:rFonts w:ascii="SimSun" w:hAnsi="SimSun"/>
        </w:rPr>
        <w:footnoteRef/>
      </w:r>
      <w:r w:rsidRPr="00361037">
        <w:rPr>
          <w:rFonts w:ascii="SimSun" w:hAnsi="SimSun"/>
        </w:rPr>
        <w:t xml:space="preserve"> </w:t>
      </w:r>
      <w:r>
        <w:rPr>
          <w:rFonts w:ascii="SimSun" w:hAnsi="SimSun" w:hint="eastAsia"/>
        </w:rPr>
        <w:tab/>
        <w:t>“受益人”一词可以包括国家或民族。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60C79" w14:textId="6D7BBEDD" w:rsidR="001F1F22" w:rsidRPr="00586283" w:rsidRDefault="0051185C" w:rsidP="007563CE">
    <w:pPr>
      <w:pStyle w:val="af"/>
      <w:overflowPunct w:val="0"/>
      <w:jc w:val="right"/>
      <w:rPr>
        <w:rFonts w:ascii="SimSun" w:hAnsi="SimSun"/>
        <w:sz w:val="21"/>
      </w:rPr>
    </w:pPr>
    <w:bookmarkStart w:id="6" w:name="Code2"/>
    <w:bookmarkEnd w:id="6"/>
    <w:r w:rsidRPr="00565455">
      <w:rPr>
        <w:rFonts w:ascii="SimSun" w:hAnsi="SimSun"/>
        <w:sz w:val="21"/>
        <w:szCs w:val="21"/>
      </w:rPr>
      <w:t>WIPO/GRTKF/IC/38/5</w:t>
    </w:r>
  </w:p>
  <w:p w14:paraId="1DBFCBE3" w14:textId="00F74CB7" w:rsidR="001F1F22" w:rsidRDefault="001F1F22" w:rsidP="007563CE">
    <w:pPr>
      <w:pStyle w:val="af"/>
      <w:overflowPunct w:val="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51185C" w:rsidRPr="0051185C">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p w14:paraId="3DC91228" w14:textId="77777777" w:rsidR="001F1F22" w:rsidRPr="00586283" w:rsidRDefault="001F1F22" w:rsidP="007563CE">
    <w:pPr>
      <w:pStyle w:val="af"/>
      <w:overflowPunct w:val="0"/>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2CAFEEE8" w14:textId="14D14B89" w:rsidR="001F1F22" w:rsidRPr="00B73766" w:rsidRDefault="00565455" w:rsidP="001F1F22">
        <w:pPr>
          <w:pStyle w:val="af"/>
          <w:jc w:val="right"/>
          <w:rPr>
            <w:rFonts w:ascii="SimSun" w:hAnsi="SimSun"/>
            <w:sz w:val="21"/>
            <w:szCs w:val="21"/>
          </w:rPr>
        </w:pPr>
        <w:r w:rsidRPr="00565455">
          <w:rPr>
            <w:rFonts w:ascii="SimSun" w:hAnsi="SimSun"/>
            <w:sz w:val="21"/>
            <w:szCs w:val="21"/>
          </w:rPr>
          <w:t>WIPO/GRTKF/IC/</w:t>
        </w:r>
        <w:r w:rsidR="00CE5819">
          <w:rPr>
            <w:rFonts w:ascii="SimSun" w:hAnsi="SimSun" w:hint="eastAsia"/>
            <w:sz w:val="21"/>
            <w:szCs w:val="21"/>
          </w:rPr>
          <w:t>40</w:t>
        </w:r>
        <w:r w:rsidRPr="00565455">
          <w:rPr>
            <w:rFonts w:ascii="SimSun" w:hAnsi="SimSun"/>
            <w:sz w:val="21"/>
            <w:szCs w:val="21"/>
          </w:rPr>
          <w:t>/5</w:t>
        </w:r>
      </w:p>
      <w:p w14:paraId="746D098D" w14:textId="75D48BDC" w:rsidR="001F1F22" w:rsidRPr="00B73766" w:rsidRDefault="001F1F22">
        <w:pPr>
          <w:pStyle w:val="af"/>
          <w:jc w:val="right"/>
          <w:rPr>
            <w:rFonts w:ascii="SimSun" w:hAnsi="SimSun"/>
            <w:sz w:val="21"/>
            <w:szCs w:val="21"/>
          </w:rPr>
        </w:pPr>
        <w:r w:rsidRPr="00B73766">
          <w:rPr>
            <w:rFonts w:ascii="SimSun" w:hAnsi="SimSun" w:hint="eastAsia"/>
            <w:sz w:val="21"/>
            <w:szCs w:val="21"/>
          </w:rPr>
          <w:t>附件第</w:t>
        </w:r>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C60380">
          <w:rPr>
            <w:rFonts w:ascii="SimSun" w:hAnsi="SimSun"/>
            <w:noProof/>
            <w:sz w:val="21"/>
            <w:szCs w:val="21"/>
          </w:rPr>
          <w:t>20</w:t>
        </w:r>
        <w:r w:rsidRPr="00B73766">
          <w:rPr>
            <w:rFonts w:ascii="SimSun" w:hAnsi="SimSun"/>
            <w:noProof/>
            <w:sz w:val="21"/>
            <w:szCs w:val="21"/>
          </w:rPr>
          <w:fldChar w:fldCharType="end"/>
        </w:r>
        <w:r w:rsidRPr="00B73766">
          <w:rPr>
            <w:rFonts w:ascii="SimSun" w:hAnsi="SimSun" w:hint="eastAsia"/>
            <w:noProof/>
            <w:sz w:val="21"/>
            <w:szCs w:val="21"/>
          </w:rPr>
          <w:t>页</w:t>
        </w:r>
      </w:p>
    </w:sdtContent>
  </w:sdt>
  <w:p w14:paraId="16146D2C" w14:textId="77777777" w:rsidR="001F1F22" w:rsidRDefault="001F1F2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3DE9" w14:textId="101C74C1" w:rsidR="001F1F22" w:rsidRPr="00AA631E" w:rsidRDefault="00565455" w:rsidP="008822A7">
    <w:pPr>
      <w:pStyle w:val="af"/>
      <w:jc w:val="right"/>
      <w:rPr>
        <w:rFonts w:ascii="SimSun" w:hAnsi="SimSun"/>
        <w:sz w:val="21"/>
        <w:szCs w:val="21"/>
      </w:rPr>
    </w:pPr>
    <w:r w:rsidRPr="00565455">
      <w:rPr>
        <w:rFonts w:ascii="SimSun" w:hAnsi="SimSun"/>
        <w:sz w:val="21"/>
        <w:szCs w:val="21"/>
      </w:rPr>
      <w:t>WIPO/GRTKF/IC/</w:t>
    </w:r>
    <w:r w:rsidR="00CE5819">
      <w:rPr>
        <w:rFonts w:ascii="SimSun" w:hAnsi="SimSun" w:hint="eastAsia"/>
        <w:sz w:val="21"/>
        <w:szCs w:val="21"/>
      </w:rPr>
      <w:t>40</w:t>
    </w:r>
    <w:r w:rsidRPr="00565455">
      <w:rPr>
        <w:rFonts w:ascii="SimSun" w:hAnsi="SimSun"/>
        <w:sz w:val="21"/>
        <w:szCs w:val="21"/>
      </w:rPr>
      <w:t>/5</w:t>
    </w:r>
  </w:p>
  <w:p w14:paraId="0C8E8B7D" w14:textId="7D0ED53F" w:rsidR="001F1F22" w:rsidRDefault="001F1F22" w:rsidP="008822A7">
    <w:pPr>
      <w:pStyle w:val="af"/>
      <w:jc w:val="right"/>
      <w:rPr>
        <w:rFonts w:ascii="SimSun" w:hAnsi="SimSun"/>
        <w:sz w:val="21"/>
        <w:szCs w:val="21"/>
      </w:rPr>
    </w:pPr>
    <w:r w:rsidRPr="00AA631E">
      <w:rPr>
        <w:rFonts w:ascii="SimSun" w:hAnsi="SimSun" w:hint="eastAsia"/>
        <w:sz w:val="21"/>
        <w:szCs w:val="21"/>
      </w:rPr>
      <w:t>附</w:t>
    </w:r>
    <w:r w:rsidR="00565455">
      <w:rPr>
        <w:rFonts w:ascii="SimSun" w:hAnsi="SimSun" w:hint="eastAsia"/>
        <w:sz w:val="21"/>
        <w:szCs w:val="21"/>
      </w:rPr>
      <w:t xml:space="preserve">　</w:t>
    </w:r>
    <w:r w:rsidRPr="00AA631E">
      <w:rPr>
        <w:rFonts w:ascii="SimSun" w:hAnsi="SimSun" w:hint="eastAsia"/>
        <w:sz w:val="21"/>
        <w:szCs w:val="21"/>
      </w:rPr>
      <w:t>件</w:t>
    </w:r>
  </w:p>
  <w:p w14:paraId="3D17CE58" w14:textId="77777777" w:rsidR="00565455" w:rsidRPr="00F02501" w:rsidRDefault="00565455" w:rsidP="008822A7">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D23DD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7E284884"/>
    <w:lvl w:ilvl="0" w:tplc="4DDC6BB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5"/>
  </w:num>
  <w:num w:numId="4">
    <w:abstractNumId w:val="17"/>
  </w:num>
  <w:num w:numId="5">
    <w:abstractNumId w:val="11"/>
  </w:num>
  <w:num w:numId="6">
    <w:abstractNumId w:val="6"/>
  </w:num>
  <w:num w:numId="7">
    <w:abstractNumId w:val="13"/>
  </w:num>
  <w:num w:numId="8">
    <w:abstractNumId w:val="2"/>
  </w:num>
  <w:num w:numId="9">
    <w:abstractNumId w:val="16"/>
  </w:num>
  <w:num w:numId="10">
    <w:abstractNumId w:val="3"/>
  </w:num>
  <w:num w:numId="11">
    <w:abstractNumId w:val="9"/>
  </w:num>
  <w:num w:numId="12">
    <w:abstractNumId w:val="7"/>
  </w:num>
  <w:num w:numId="13">
    <w:abstractNumId w:val="14"/>
  </w:num>
  <w:num w:numId="14">
    <w:abstractNumId w:val="8"/>
  </w:num>
  <w:num w:numId="15">
    <w:abstractNumId w:val="18"/>
  </w:num>
  <w:num w:numId="16">
    <w:abstractNumId w:val="15"/>
  </w:num>
  <w:num w:numId="17">
    <w:abstractNumId w:val="10"/>
  </w:num>
  <w:num w:numId="18">
    <w:abstractNumId w:val="1"/>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225AB"/>
    <w:rsid w:val="00022F6C"/>
    <w:rsid w:val="000251CF"/>
    <w:rsid w:val="00026B0F"/>
    <w:rsid w:val="0003022A"/>
    <w:rsid w:val="000339E5"/>
    <w:rsid w:val="00034C65"/>
    <w:rsid w:val="00034C80"/>
    <w:rsid w:val="00043CAA"/>
    <w:rsid w:val="00047119"/>
    <w:rsid w:val="00050895"/>
    <w:rsid w:val="00053635"/>
    <w:rsid w:val="00057BDC"/>
    <w:rsid w:val="00062943"/>
    <w:rsid w:val="00063A87"/>
    <w:rsid w:val="00063F84"/>
    <w:rsid w:val="000726D0"/>
    <w:rsid w:val="00074653"/>
    <w:rsid w:val="00075432"/>
    <w:rsid w:val="000816AB"/>
    <w:rsid w:val="00081D3A"/>
    <w:rsid w:val="0008484E"/>
    <w:rsid w:val="0008486F"/>
    <w:rsid w:val="00084DD3"/>
    <w:rsid w:val="00084E1B"/>
    <w:rsid w:val="00086059"/>
    <w:rsid w:val="0009000F"/>
    <w:rsid w:val="000966EE"/>
    <w:rsid w:val="000968ED"/>
    <w:rsid w:val="00096A8D"/>
    <w:rsid w:val="000973AE"/>
    <w:rsid w:val="000A1FBE"/>
    <w:rsid w:val="000A2807"/>
    <w:rsid w:val="000A731A"/>
    <w:rsid w:val="000B2144"/>
    <w:rsid w:val="000C26E9"/>
    <w:rsid w:val="000C3525"/>
    <w:rsid w:val="000C46B1"/>
    <w:rsid w:val="000D56F0"/>
    <w:rsid w:val="000D6277"/>
    <w:rsid w:val="000E6E9C"/>
    <w:rsid w:val="000F01D7"/>
    <w:rsid w:val="000F25B6"/>
    <w:rsid w:val="000F3AC0"/>
    <w:rsid w:val="000F513D"/>
    <w:rsid w:val="000F59CA"/>
    <w:rsid w:val="000F5E56"/>
    <w:rsid w:val="000F7342"/>
    <w:rsid w:val="000F734D"/>
    <w:rsid w:val="001006BD"/>
    <w:rsid w:val="00100BE1"/>
    <w:rsid w:val="00110910"/>
    <w:rsid w:val="0011120E"/>
    <w:rsid w:val="001135EB"/>
    <w:rsid w:val="00117C49"/>
    <w:rsid w:val="001237C4"/>
    <w:rsid w:val="001253F2"/>
    <w:rsid w:val="00127745"/>
    <w:rsid w:val="0013021C"/>
    <w:rsid w:val="00132FB5"/>
    <w:rsid w:val="001362EE"/>
    <w:rsid w:val="00136892"/>
    <w:rsid w:val="00140D6D"/>
    <w:rsid w:val="00142CFC"/>
    <w:rsid w:val="0015084F"/>
    <w:rsid w:val="00155B81"/>
    <w:rsid w:val="0015619F"/>
    <w:rsid w:val="00170288"/>
    <w:rsid w:val="00172953"/>
    <w:rsid w:val="0017747F"/>
    <w:rsid w:val="00180479"/>
    <w:rsid w:val="001832A6"/>
    <w:rsid w:val="001843D6"/>
    <w:rsid w:val="00186C58"/>
    <w:rsid w:val="00187BD0"/>
    <w:rsid w:val="00191C84"/>
    <w:rsid w:val="00195D41"/>
    <w:rsid w:val="001A162B"/>
    <w:rsid w:val="001A1F75"/>
    <w:rsid w:val="001A3148"/>
    <w:rsid w:val="001A6AD0"/>
    <w:rsid w:val="001B31DE"/>
    <w:rsid w:val="001B3A03"/>
    <w:rsid w:val="001B5AD9"/>
    <w:rsid w:val="001B6EDB"/>
    <w:rsid w:val="001B75B4"/>
    <w:rsid w:val="001C09A8"/>
    <w:rsid w:val="001C2E17"/>
    <w:rsid w:val="001C5DF0"/>
    <w:rsid w:val="001D7DE9"/>
    <w:rsid w:val="001E0CF5"/>
    <w:rsid w:val="001E16D8"/>
    <w:rsid w:val="001E29F3"/>
    <w:rsid w:val="001E6C09"/>
    <w:rsid w:val="001E73F6"/>
    <w:rsid w:val="001F1F22"/>
    <w:rsid w:val="001F73C8"/>
    <w:rsid w:val="001F752D"/>
    <w:rsid w:val="0020038A"/>
    <w:rsid w:val="00204405"/>
    <w:rsid w:val="00210E58"/>
    <w:rsid w:val="002121FA"/>
    <w:rsid w:val="00213F0A"/>
    <w:rsid w:val="002141DC"/>
    <w:rsid w:val="00214715"/>
    <w:rsid w:val="0021570D"/>
    <w:rsid w:val="00216A46"/>
    <w:rsid w:val="00227BFE"/>
    <w:rsid w:val="00231E13"/>
    <w:rsid w:val="002322F8"/>
    <w:rsid w:val="0023424C"/>
    <w:rsid w:val="002438C5"/>
    <w:rsid w:val="0024412C"/>
    <w:rsid w:val="00246D42"/>
    <w:rsid w:val="00253370"/>
    <w:rsid w:val="00261EBD"/>
    <w:rsid w:val="00261F33"/>
    <w:rsid w:val="00262947"/>
    <w:rsid w:val="002634C4"/>
    <w:rsid w:val="002732D0"/>
    <w:rsid w:val="002760C2"/>
    <w:rsid w:val="00280E09"/>
    <w:rsid w:val="00284D25"/>
    <w:rsid w:val="002928D3"/>
    <w:rsid w:val="00293505"/>
    <w:rsid w:val="002A11EA"/>
    <w:rsid w:val="002A1B4C"/>
    <w:rsid w:val="002A34BF"/>
    <w:rsid w:val="002A414A"/>
    <w:rsid w:val="002B1A86"/>
    <w:rsid w:val="002B694A"/>
    <w:rsid w:val="002C1215"/>
    <w:rsid w:val="002C3CD9"/>
    <w:rsid w:val="002D230B"/>
    <w:rsid w:val="002D40FA"/>
    <w:rsid w:val="002D528E"/>
    <w:rsid w:val="002E1F9E"/>
    <w:rsid w:val="002E29C3"/>
    <w:rsid w:val="002E32F3"/>
    <w:rsid w:val="002E530E"/>
    <w:rsid w:val="002E5B99"/>
    <w:rsid w:val="002F1FE6"/>
    <w:rsid w:val="002F233E"/>
    <w:rsid w:val="002F3A25"/>
    <w:rsid w:val="002F4E68"/>
    <w:rsid w:val="002F7975"/>
    <w:rsid w:val="00306EBD"/>
    <w:rsid w:val="00307A85"/>
    <w:rsid w:val="00307D17"/>
    <w:rsid w:val="00312F7F"/>
    <w:rsid w:val="003228B7"/>
    <w:rsid w:val="00323CDF"/>
    <w:rsid w:val="003308A4"/>
    <w:rsid w:val="00334CDA"/>
    <w:rsid w:val="0034467A"/>
    <w:rsid w:val="00345F31"/>
    <w:rsid w:val="003537B2"/>
    <w:rsid w:val="00353F17"/>
    <w:rsid w:val="00354A28"/>
    <w:rsid w:val="003551E3"/>
    <w:rsid w:val="0035742A"/>
    <w:rsid w:val="00360B0D"/>
    <w:rsid w:val="00361037"/>
    <w:rsid w:val="00366182"/>
    <w:rsid w:val="003673CF"/>
    <w:rsid w:val="0037107D"/>
    <w:rsid w:val="00373951"/>
    <w:rsid w:val="003845C1"/>
    <w:rsid w:val="00392D3E"/>
    <w:rsid w:val="00392FE7"/>
    <w:rsid w:val="00393268"/>
    <w:rsid w:val="003934DC"/>
    <w:rsid w:val="00394B1C"/>
    <w:rsid w:val="00397993"/>
    <w:rsid w:val="003A1EDD"/>
    <w:rsid w:val="003A6F89"/>
    <w:rsid w:val="003B38C1"/>
    <w:rsid w:val="003B7649"/>
    <w:rsid w:val="003C205B"/>
    <w:rsid w:val="003C2EBB"/>
    <w:rsid w:val="003C6EE3"/>
    <w:rsid w:val="003C7DC0"/>
    <w:rsid w:val="003D22F7"/>
    <w:rsid w:val="003D408C"/>
    <w:rsid w:val="003D74A1"/>
    <w:rsid w:val="003E052C"/>
    <w:rsid w:val="003F0811"/>
    <w:rsid w:val="003F331A"/>
    <w:rsid w:val="003F4953"/>
    <w:rsid w:val="003F5C55"/>
    <w:rsid w:val="004115FA"/>
    <w:rsid w:val="00414D77"/>
    <w:rsid w:val="00417C16"/>
    <w:rsid w:val="00423E3E"/>
    <w:rsid w:val="00427AF4"/>
    <w:rsid w:val="004400E2"/>
    <w:rsid w:val="00442278"/>
    <w:rsid w:val="00442BA9"/>
    <w:rsid w:val="00443EBE"/>
    <w:rsid w:val="00444BE6"/>
    <w:rsid w:val="004452EF"/>
    <w:rsid w:val="00450BE4"/>
    <w:rsid w:val="004572C0"/>
    <w:rsid w:val="00462811"/>
    <w:rsid w:val="004647DA"/>
    <w:rsid w:val="0047267B"/>
    <w:rsid w:val="00474062"/>
    <w:rsid w:val="0047799E"/>
    <w:rsid w:val="00477D6B"/>
    <w:rsid w:val="00493152"/>
    <w:rsid w:val="004937BA"/>
    <w:rsid w:val="00496450"/>
    <w:rsid w:val="00497529"/>
    <w:rsid w:val="004A09E6"/>
    <w:rsid w:val="004A1354"/>
    <w:rsid w:val="004A21A0"/>
    <w:rsid w:val="004A36FE"/>
    <w:rsid w:val="004B03C8"/>
    <w:rsid w:val="004B47BA"/>
    <w:rsid w:val="004C1FCC"/>
    <w:rsid w:val="004C3998"/>
    <w:rsid w:val="004C559F"/>
    <w:rsid w:val="004D1D29"/>
    <w:rsid w:val="004D39C4"/>
    <w:rsid w:val="004D3DA8"/>
    <w:rsid w:val="004E2AFF"/>
    <w:rsid w:val="004E7E54"/>
    <w:rsid w:val="004F0F55"/>
    <w:rsid w:val="004F440B"/>
    <w:rsid w:val="00502F84"/>
    <w:rsid w:val="005054D5"/>
    <w:rsid w:val="0051185C"/>
    <w:rsid w:val="005118B4"/>
    <w:rsid w:val="0051282C"/>
    <w:rsid w:val="00513FC2"/>
    <w:rsid w:val="005201D0"/>
    <w:rsid w:val="00520BB6"/>
    <w:rsid w:val="00521A15"/>
    <w:rsid w:val="00526247"/>
    <w:rsid w:val="00527587"/>
    <w:rsid w:val="0053057A"/>
    <w:rsid w:val="00534795"/>
    <w:rsid w:val="00535723"/>
    <w:rsid w:val="0055307F"/>
    <w:rsid w:val="005538B8"/>
    <w:rsid w:val="00560A29"/>
    <w:rsid w:val="00561F7B"/>
    <w:rsid w:val="005639D8"/>
    <w:rsid w:val="00565455"/>
    <w:rsid w:val="005702D6"/>
    <w:rsid w:val="00571C4B"/>
    <w:rsid w:val="0057558D"/>
    <w:rsid w:val="00582D7B"/>
    <w:rsid w:val="00586283"/>
    <w:rsid w:val="00594141"/>
    <w:rsid w:val="00595DC2"/>
    <w:rsid w:val="00597C1C"/>
    <w:rsid w:val="005A1284"/>
    <w:rsid w:val="005A71C1"/>
    <w:rsid w:val="005B0203"/>
    <w:rsid w:val="005B0881"/>
    <w:rsid w:val="005B18CE"/>
    <w:rsid w:val="005B42F8"/>
    <w:rsid w:val="005B4D77"/>
    <w:rsid w:val="005C1315"/>
    <w:rsid w:val="005C3282"/>
    <w:rsid w:val="005C4266"/>
    <w:rsid w:val="005C4D4E"/>
    <w:rsid w:val="005C6B6C"/>
    <w:rsid w:val="005C710B"/>
    <w:rsid w:val="005D0D49"/>
    <w:rsid w:val="005D33F2"/>
    <w:rsid w:val="005D7FC2"/>
    <w:rsid w:val="005E0085"/>
    <w:rsid w:val="005E0986"/>
    <w:rsid w:val="005E34F2"/>
    <w:rsid w:val="005E7A02"/>
    <w:rsid w:val="005E7F1A"/>
    <w:rsid w:val="005F3AF8"/>
    <w:rsid w:val="00605827"/>
    <w:rsid w:val="006119CC"/>
    <w:rsid w:val="00612E4A"/>
    <w:rsid w:val="00615C57"/>
    <w:rsid w:val="0063055D"/>
    <w:rsid w:val="0063213C"/>
    <w:rsid w:val="00635DC9"/>
    <w:rsid w:val="0063797D"/>
    <w:rsid w:val="006413CB"/>
    <w:rsid w:val="0064476C"/>
    <w:rsid w:val="00645549"/>
    <w:rsid w:val="00646050"/>
    <w:rsid w:val="0065164C"/>
    <w:rsid w:val="00651AC6"/>
    <w:rsid w:val="00664377"/>
    <w:rsid w:val="006713CA"/>
    <w:rsid w:val="00676C5C"/>
    <w:rsid w:val="00680760"/>
    <w:rsid w:val="00682F27"/>
    <w:rsid w:val="0069137C"/>
    <w:rsid w:val="006969AF"/>
    <w:rsid w:val="006A0B85"/>
    <w:rsid w:val="006B0918"/>
    <w:rsid w:val="006B20DF"/>
    <w:rsid w:val="006C3672"/>
    <w:rsid w:val="006C3814"/>
    <w:rsid w:val="006C5323"/>
    <w:rsid w:val="006D507E"/>
    <w:rsid w:val="006D5E0F"/>
    <w:rsid w:val="006D70C2"/>
    <w:rsid w:val="006E5033"/>
    <w:rsid w:val="006F04DA"/>
    <w:rsid w:val="006F7507"/>
    <w:rsid w:val="007058FB"/>
    <w:rsid w:val="00711D10"/>
    <w:rsid w:val="00722A49"/>
    <w:rsid w:val="0073671F"/>
    <w:rsid w:val="0074762C"/>
    <w:rsid w:val="007510CD"/>
    <w:rsid w:val="00753669"/>
    <w:rsid w:val="00754138"/>
    <w:rsid w:val="007563CE"/>
    <w:rsid w:val="00767948"/>
    <w:rsid w:val="00781FA2"/>
    <w:rsid w:val="007836D2"/>
    <w:rsid w:val="007842CC"/>
    <w:rsid w:val="00790D68"/>
    <w:rsid w:val="00792BEE"/>
    <w:rsid w:val="007A263E"/>
    <w:rsid w:val="007A3197"/>
    <w:rsid w:val="007A327B"/>
    <w:rsid w:val="007A60E8"/>
    <w:rsid w:val="007B09F8"/>
    <w:rsid w:val="007B4181"/>
    <w:rsid w:val="007B6614"/>
    <w:rsid w:val="007B6A58"/>
    <w:rsid w:val="007D04D8"/>
    <w:rsid w:val="007D1613"/>
    <w:rsid w:val="007D19FC"/>
    <w:rsid w:val="007E7454"/>
    <w:rsid w:val="007F266B"/>
    <w:rsid w:val="008022D9"/>
    <w:rsid w:val="00802425"/>
    <w:rsid w:val="00802CE8"/>
    <w:rsid w:val="00804103"/>
    <w:rsid w:val="008102E9"/>
    <w:rsid w:val="00811220"/>
    <w:rsid w:val="008153BB"/>
    <w:rsid w:val="0081795F"/>
    <w:rsid w:val="00822669"/>
    <w:rsid w:val="008277BB"/>
    <w:rsid w:val="00834C8A"/>
    <w:rsid w:val="00834F77"/>
    <w:rsid w:val="008401A2"/>
    <w:rsid w:val="008417CE"/>
    <w:rsid w:val="00843BA8"/>
    <w:rsid w:val="00845D04"/>
    <w:rsid w:val="008462C6"/>
    <w:rsid w:val="0085317D"/>
    <w:rsid w:val="00855685"/>
    <w:rsid w:val="0085578E"/>
    <w:rsid w:val="008568D8"/>
    <w:rsid w:val="00856947"/>
    <w:rsid w:val="00860007"/>
    <w:rsid w:val="00870BBF"/>
    <w:rsid w:val="008717A1"/>
    <w:rsid w:val="00872A3E"/>
    <w:rsid w:val="008735FC"/>
    <w:rsid w:val="008822A7"/>
    <w:rsid w:val="00882FC1"/>
    <w:rsid w:val="00884B43"/>
    <w:rsid w:val="00884D0A"/>
    <w:rsid w:val="00885BEC"/>
    <w:rsid w:val="0088793D"/>
    <w:rsid w:val="008A04F0"/>
    <w:rsid w:val="008A0B6D"/>
    <w:rsid w:val="008A3C4E"/>
    <w:rsid w:val="008B2CC1"/>
    <w:rsid w:val="008B60B2"/>
    <w:rsid w:val="008D6D48"/>
    <w:rsid w:val="008E1D5D"/>
    <w:rsid w:val="008F22A9"/>
    <w:rsid w:val="009041EC"/>
    <w:rsid w:val="0090504A"/>
    <w:rsid w:val="0090731E"/>
    <w:rsid w:val="00910D78"/>
    <w:rsid w:val="0091181B"/>
    <w:rsid w:val="00914EAA"/>
    <w:rsid w:val="00915600"/>
    <w:rsid w:val="00916EE2"/>
    <w:rsid w:val="00927B13"/>
    <w:rsid w:val="009305BC"/>
    <w:rsid w:val="00933221"/>
    <w:rsid w:val="00933776"/>
    <w:rsid w:val="00956AA4"/>
    <w:rsid w:val="00957F8B"/>
    <w:rsid w:val="00962C6B"/>
    <w:rsid w:val="00965CB6"/>
    <w:rsid w:val="00965F64"/>
    <w:rsid w:val="00966A22"/>
    <w:rsid w:val="00966D99"/>
    <w:rsid w:val="0096722F"/>
    <w:rsid w:val="0097009B"/>
    <w:rsid w:val="009701CF"/>
    <w:rsid w:val="009725A5"/>
    <w:rsid w:val="00980843"/>
    <w:rsid w:val="00980CC3"/>
    <w:rsid w:val="009902E6"/>
    <w:rsid w:val="009A03CD"/>
    <w:rsid w:val="009A28FC"/>
    <w:rsid w:val="009A753C"/>
    <w:rsid w:val="009B1E99"/>
    <w:rsid w:val="009B2D77"/>
    <w:rsid w:val="009B50E7"/>
    <w:rsid w:val="009B6264"/>
    <w:rsid w:val="009B70B4"/>
    <w:rsid w:val="009C4F6C"/>
    <w:rsid w:val="009D05AC"/>
    <w:rsid w:val="009D0FB4"/>
    <w:rsid w:val="009D2BD2"/>
    <w:rsid w:val="009D4B7F"/>
    <w:rsid w:val="009E26BD"/>
    <w:rsid w:val="009E2791"/>
    <w:rsid w:val="009E3F6F"/>
    <w:rsid w:val="009E4E03"/>
    <w:rsid w:val="009E5000"/>
    <w:rsid w:val="009E6155"/>
    <w:rsid w:val="009E641A"/>
    <w:rsid w:val="009F3BF9"/>
    <w:rsid w:val="009F499F"/>
    <w:rsid w:val="009F76F8"/>
    <w:rsid w:val="00A0092C"/>
    <w:rsid w:val="00A032B2"/>
    <w:rsid w:val="00A074A0"/>
    <w:rsid w:val="00A11468"/>
    <w:rsid w:val="00A11497"/>
    <w:rsid w:val="00A11D25"/>
    <w:rsid w:val="00A12785"/>
    <w:rsid w:val="00A150A8"/>
    <w:rsid w:val="00A24B97"/>
    <w:rsid w:val="00A258CB"/>
    <w:rsid w:val="00A31827"/>
    <w:rsid w:val="00A35616"/>
    <w:rsid w:val="00A36AA4"/>
    <w:rsid w:val="00A40CD6"/>
    <w:rsid w:val="00A42DAF"/>
    <w:rsid w:val="00A430FC"/>
    <w:rsid w:val="00A43BD3"/>
    <w:rsid w:val="00A45BD8"/>
    <w:rsid w:val="00A53D39"/>
    <w:rsid w:val="00A60C5D"/>
    <w:rsid w:val="00A6322D"/>
    <w:rsid w:val="00A63909"/>
    <w:rsid w:val="00A645FA"/>
    <w:rsid w:val="00A64B15"/>
    <w:rsid w:val="00A67E5A"/>
    <w:rsid w:val="00A70B49"/>
    <w:rsid w:val="00A70DD8"/>
    <w:rsid w:val="00A72646"/>
    <w:rsid w:val="00A773C2"/>
    <w:rsid w:val="00A778BF"/>
    <w:rsid w:val="00A80576"/>
    <w:rsid w:val="00A84271"/>
    <w:rsid w:val="00A84BAC"/>
    <w:rsid w:val="00A84F94"/>
    <w:rsid w:val="00A85B8E"/>
    <w:rsid w:val="00A8619B"/>
    <w:rsid w:val="00A91E26"/>
    <w:rsid w:val="00A95ABE"/>
    <w:rsid w:val="00A9637B"/>
    <w:rsid w:val="00A975BF"/>
    <w:rsid w:val="00AA3497"/>
    <w:rsid w:val="00AA631E"/>
    <w:rsid w:val="00AA6568"/>
    <w:rsid w:val="00AA7038"/>
    <w:rsid w:val="00AC1BD4"/>
    <w:rsid w:val="00AC205C"/>
    <w:rsid w:val="00AC506F"/>
    <w:rsid w:val="00AC6F23"/>
    <w:rsid w:val="00AD0BD8"/>
    <w:rsid w:val="00AD1DEF"/>
    <w:rsid w:val="00AD2BD7"/>
    <w:rsid w:val="00AD4D95"/>
    <w:rsid w:val="00AE2840"/>
    <w:rsid w:val="00B050AB"/>
    <w:rsid w:val="00B05A69"/>
    <w:rsid w:val="00B07B4E"/>
    <w:rsid w:val="00B14C78"/>
    <w:rsid w:val="00B16F7F"/>
    <w:rsid w:val="00B17D6E"/>
    <w:rsid w:val="00B20001"/>
    <w:rsid w:val="00B201A6"/>
    <w:rsid w:val="00B22B58"/>
    <w:rsid w:val="00B2302B"/>
    <w:rsid w:val="00B263FE"/>
    <w:rsid w:val="00B310CE"/>
    <w:rsid w:val="00B31A6A"/>
    <w:rsid w:val="00B37AA3"/>
    <w:rsid w:val="00B37B2D"/>
    <w:rsid w:val="00B40598"/>
    <w:rsid w:val="00B4339F"/>
    <w:rsid w:val="00B458A8"/>
    <w:rsid w:val="00B50B99"/>
    <w:rsid w:val="00B51F51"/>
    <w:rsid w:val="00B5305E"/>
    <w:rsid w:val="00B53415"/>
    <w:rsid w:val="00B5362E"/>
    <w:rsid w:val="00B53742"/>
    <w:rsid w:val="00B56C65"/>
    <w:rsid w:val="00B57691"/>
    <w:rsid w:val="00B624C3"/>
    <w:rsid w:val="00B63C05"/>
    <w:rsid w:val="00B665C0"/>
    <w:rsid w:val="00B6676E"/>
    <w:rsid w:val="00B731B8"/>
    <w:rsid w:val="00B73766"/>
    <w:rsid w:val="00B75DD5"/>
    <w:rsid w:val="00B80BDB"/>
    <w:rsid w:val="00B82DD8"/>
    <w:rsid w:val="00B914BC"/>
    <w:rsid w:val="00B94C19"/>
    <w:rsid w:val="00B9734B"/>
    <w:rsid w:val="00BA1BA5"/>
    <w:rsid w:val="00BA2E01"/>
    <w:rsid w:val="00BA3B36"/>
    <w:rsid w:val="00BA4FE9"/>
    <w:rsid w:val="00BA6199"/>
    <w:rsid w:val="00BA7D3E"/>
    <w:rsid w:val="00BB05D6"/>
    <w:rsid w:val="00BC1DE6"/>
    <w:rsid w:val="00BC601E"/>
    <w:rsid w:val="00BD5162"/>
    <w:rsid w:val="00BD7A50"/>
    <w:rsid w:val="00BE4F43"/>
    <w:rsid w:val="00BE5E96"/>
    <w:rsid w:val="00BF0A5E"/>
    <w:rsid w:val="00BF1ED1"/>
    <w:rsid w:val="00BF1F92"/>
    <w:rsid w:val="00BF2C1B"/>
    <w:rsid w:val="00BF3304"/>
    <w:rsid w:val="00BF59B7"/>
    <w:rsid w:val="00BF6ADE"/>
    <w:rsid w:val="00BF78CD"/>
    <w:rsid w:val="00C00484"/>
    <w:rsid w:val="00C06BB9"/>
    <w:rsid w:val="00C1047C"/>
    <w:rsid w:val="00C109DD"/>
    <w:rsid w:val="00C11BFE"/>
    <w:rsid w:val="00C14814"/>
    <w:rsid w:val="00C16ECA"/>
    <w:rsid w:val="00C20753"/>
    <w:rsid w:val="00C25F4D"/>
    <w:rsid w:val="00C26BF8"/>
    <w:rsid w:val="00C26D46"/>
    <w:rsid w:val="00C30620"/>
    <w:rsid w:val="00C3392B"/>
    <w:rsid w:val="00C34234"/>
    <w:rsid w:val="00C3446E"/>
    <w:rsid w:val="00C35164"/>
    <w:rsid w:val="00C51389"/>
    <w:rsid w:val="00C51C32"/>
    <w:rsid w:val="00C52C84"/>
    <w:rsid w:val="00C55D60"/>
    <w:rsid w:val="00C60380"/>
    <w:rsid w:val="00C60D7A"/>
    <w:rsid w:val="00C61713"/>
    <w:rsid w:val="00C62F2C"/>
    <w:rsid w:val="00C6397B"/>
    <w:rsid w:val="00C63E63"/>
    <w:rsid w:val="00C64E91"/>
    <w:rsid w:val="00C660E8"/>
    <w:rsid w:val="00C67DC7"/>
    <w:rsid w:val="00C71A9B"/>
    <w:rsid w:val="00C71C8E"/>
    <w:rsid w:val="00C729B3"/>
    <w:rsid w:val="00C72F4C"/>
    <w:rsid w:val="00C73485"/>
    <w:rsid w:val="00C73A0E"/>
    <w:rsid w:val="00C76241"/>
    <w:rsid w:val="00C80D04"/>
    <w:rsid w:val="00C81E2D"/>
    <w:rsid w:val="00C838F2"/>
    <w:rsid w:val="00C83C4F"/>
    <w:rsid w:val="00C83F89"/>
    <w:rsid w:val="00C863B3"/>
    <w:rsid w:val="00C87C04"/>
    <w:rsid w:val="00C90600"/>
    <w:rsid w:val="00C916C7"/>
    <w:rsid w:val="00C94629"/>
    <w:rsid w:val="00CA5C3F"/>
    <w:rsid w:val="00CA63C2"/>
    <w:rsid w:val="00CB1387"/>
    <w:rsid w:val="00CB247D"/>
    <w:rsid w:val="00CB2538"/>
    <w:rsid w:val="00CC264B"/>
    <w:rsid w:val="00CC47F7"/>
    <w:rsid w:val="00CD086E"/>
    <w:rsid w:val="00CD24D0"/>
    <w:rsid w:val="00CD4B54"/>
    <w:rsid w:val="00CE5819"/>
    <w:rsid w:val="00CE60E4"/>
    <w:rsid w:val="00CF11DD"/>
    <w:rsid w:val="00CF218A"/>
    <w:rsid w:val="00CF3146"/>
    <w:rsid w:val="00CF4DFF"/>
    <w:rsid w:val="00CF5182"/>
    <w:rsid w:val="00CF523F"/>
    <w:rsid w:val="00D02CC2"/>
    <w:rsid w:val="00D12CDE"/>
    <w:rsid w:val="00D13F15"/>
    <w:rsid w:val="00D14A90"/>
    <w:rsid w:val="00D21317"/>
    <w:rsid w:val="00D25169"/>
    <w:rsid w:val="00D256E9"/>
    <w:rsid w:val="00D3052D"/>
    <w:rsid w:val="00D347F3"/>
    <w:rsid w:val="00D366A6"/>
    <w:rsid w:val="00D41355"/>
    <w:rsid w:val="00D4369D"/>
    <w:rsid w:val="00D45252"/>
    <w:rsid w:val="00D51E76"/>
    <w:rsid w:val="00D56176"/>
    <w:rsid w:val="00D71B4D"/>
    <w:rsid w:val="00D7462C"/>
    <w:rsid w:val="00D75DEC"/>
    <w:rsid w:val="00D800BA"/>
    <w:rsid w:val="00D837DC"/>
    <w:rsid w:val="00D929FA"/>
    <w:rsid w:val="00D93D55"/>
    <w:rsid w:val="00D94223"/>
    <w:rsid w:val="00DA6343"/>
    <w:rsid w:val="00DB607D"/>
    <w:rsid w:val="00DB6FB1"/>
    <w:rsid w:val="00DB7ED7"/>
    <w:rsid w:val="00DC2596"/>
    <w:rsid w:val="00DD7F75"/>
    <w:rsid w:val="00DE2387"/>
    <w:rsid w:val="00DE4C78"/>
    <w:rsid w:val="00DE665C"/>
    <w:rsid w:val="00DF4DAC"/>
    <w:rsid w:val="00DF6B6B"/>
    <w:rsid w:val="00DF7FFD"/>
    <w:rsid w:val="00E00791"/>
    <w:rsid w:val="00E01574"/>
    <w:rsid w:val="00E11FAE"/>
    <w:rsid w:val="00E17D56"/>
    <w:rsid w:val="00E260C3"/>
    <w:rsid w:val="00E335FE"/>
    <w:rsid w:val="00E33C72"/>
    <w:rsid w:val="00E40D03"/>
    <w:rsid w:val="00E44C54"/>
    <w:rsid w:val="00E5021F"/>
    <w:rsid w:val="00E566CD"/>
    <w:rsid w:val="00E61BA5"/>
    <w:rsid w:val="00E62E41"/>
    <w:rsid w:val="00E639D6"/>
    <w:rsid w:val="00E642D3"/>
    <w:rsid w:val="00E64969"/>
    <w:rsid w:val="00E64AE5"/>
    <w:rsid w:val="00E65D3C"/>
    <w:rsid w:val="00E67EF2"/>
    <w:rsid w:val="00E71364"/>
    <w:rsid w:val="00E76BC8"/>
    <w:rsid w:val="00E818A9"/>
    <w:rsid w:val="00EA2D11"/>
    <w:rsid w:val="00EA358D"/>
    <w:rsid w:val="00EA5528"/>
    <w:rsid w:val="00EB5598"/>
    <w:rsid w:val="00EB5623"/>
    <w:rsid w:val="00EC19B5"/>
    <w:rsid w:val="00EC2039"/>
    <w:rsid w:val="00EC33A3"/>
    <w:rsid w:val="00EC4E49"/>
    <w:rsid w:val="00EC5CD4"/>
    <w:rsid w:val="00ED0C28"/>
    <w:rsid w:val="00ED0E63"/>
    <w:rsid w:val="00ED77FB"/>
    <w:rsid w:val="00ED7F7A"/>
    <w:rsid w:val="00EE1CE4"/>
    <w:rsid w:val="00EE2FED"/>
    <w:rsid w:val="00EE4478"/>
    <w:rsid w:val="00EE6575"/>
    <w:rsid w:val="00EE7A71"/>
    <w:rsid w:val="00EF4117"/>
    <w:rsid w:val="00F000B6"/>
    <w:rsid w:val="00F021A6"/>
    <w:rsid w:val="00F03A0A"/>
    <w:rsid w:val="00F04F2E"/>
    <w:rsid w:val="00F064AA"/>
    <w:rsid w:val="00F077A3"/>
    <w:rsid w:val="00F07E82"/>
    <w:rsid w:val="00F11468"/>
    <w:rsid w:val="00F206A1"/>
    <w:rsid w:val="00F25DF8"/>
    <w:rsid w:val="00F269AE"/>
    <w:rsid w:val="00F27C1E"/>
    <w:rsid w:val="00F3237E"/>
    <w:rsid w:val="00F37810"/>
    <w:rsid w:val="00F41508"/>
    <w:rsid w:val="00F45713"/>
    <w:rsid w:val="00F459DD"/>
    <w:rsid w:val="00F46206"/>
    <w:rsid w:val="00F5454A"/>
    <w:rsid w:val="00F577CE"/>
    <w:rsid w:val="00F602ED"/>
    <w:rsid w:val="00F6065C"/>
    <w:rsid w:val="00F62798"/>
    <w:rsid w:val="00F62F33"/>
    <w:rsid w:val="00F63EE5"/>
    <w:rsid w:val="00F66152"/>
    <w:rsid w:val="00F667A3"/>
    <w:rsid w:val="00F70197"/>
    <w:rsid w:val="00F7077E"/>
    <w:rsid w:val="00F72E60"/>
    <w:rsid w:val="00F80D22"/>
    <w:rsid w:val="00F82D7B"/>
    <w:rsid w:val="00F833D0"/>
    <w:rsid w:val="00F84E26"/>
    <w:rsid w:val="00F85B2B"/>
    <w:rsid w:val="00FB3FD2"/>
    <w:rsid w:val="00FC01F4"/>
    <w:rsid w:val="00FC28B6"/>
    <w:rsid w:val="00FC28EC"/>
    <w:rsid w:val="00FC4D9E"/>
    <w:rsid w:val="00FD111F"/>
    <w:rsid w:val="00FD47EA"/>
    <w:rsid w:val="00FE3AF0"/>
    <w:rsid w:val="00FE4F98"/>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semiHidden/>
    <w:rsid w:val="00676C5C"/>
    <w:rPr>
      <w:sz w:val="18"/>
    </w:rPr>
  </w:style>
  <w:style w:type="paragraph" w:styleId="ab">
    <w:name w:val="footer"/>
    <w:basedOn w:val="a0"/>
    <w:link w:val="ac"/>
    <w:rsid w:val="00676C5C"/>
    <w:pPr>
      <w:tabs>
        <w:tab w:val="center" w:pos="4320"/>
        <w:tab w:val="right" w:pos="8640"/>
      </w:tabs>
    </w:pPr>
  </w:style>
  <w:style w:type="paragraph" w:styleId="ad">
    <w:name w:val="footnote text"/>
    <w:aliases w:val="Footnote ak"/>
    <w:basedOn w:val="a0"/>
    <w:link w:val="ae"/>
    <w:rsid w:val="00676C5C"/>
    <w:rPr>
      <w:sz w:val="18"/>
    </w:rPr>
  </w:style>
  <w:style w:type="character" w:customStyle="1" w:styleId="ae">
    <w:name w:val="脚注文本 字符"/>
    <w:aliases w:val="Footnote ak 字符"/>
    <w:basedOn w:val="a1"/>
    <w:link w:val="ad"/>
    <w:rsid w:val="00A773C2"/>
    <w:rPr>
      <w:rFonts w:ascii="Arial" w:eastAsia="SimSun" w:hAnsi="Arial" w:cs="Arial"/>
      <w:sz w:val="18"/>
      <w:lang w:val="en-US" w:eastAsia="zh-CN"/>
    </w:rPr>
  </w:style>
  <w:style w:type="paragraph" w:styleId="af">
    <w:name w:val="header"/>
    <w:aliases w:val="Heading"/>
    <w:basedOn w:val="a0"/>
    <w:link w:val="af0"/>
    <w:uiPriority w:val="99"/>
    <w:rsid w:val="00676C5C"/>
    <w:pPr>
      <w:tabs>
        <w:tab w:val="center" w:pos="4536"/>
        <w:tab w:val="right" w:pos="9072"/>
      </w:tabs>
    </w:pPr>
  </w:style>
  <w:style w:type="character" w:customStyle="1" w:styleId="af0">
    <w:name w:val="页眉 字符"/>
    <w:aliases w:val="Heading 字符"/>
    <w:basedOn w:val="a1"/>
    <w:link w:val="af"/>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styleId="af5">
    <w:name w:val="Balloon Text"/>
    <w:basedOn w:val="a0"/>
    <w:link w:val="af6"/>
    <w:rsid w:val="00A773C2"/>
    <w:rPr>
      <w:rFonts w:ascii="Tahoma" w:hAnsi="Tahoma" w:cs="Tahoma"/>
      <w:sz w:val="16"/>
      <w:szCs w:val="16"/>
    </w:rPr>
  </w:style>
  <w:style w:type="character" w:customStyle="1" w:styleId="af6">
    <w:name w:val="批注框文本 字符"/>
    <w:basedOn w:val="a1"/>
    <w:link w:val="af5"/>
    <w:rsid w:val="00A773C2"/>
    <w:rPr>
      <w:rFonts w:ascii="Tahoma" w:eastAsia="SimSun" w:hAnsi="Tahoma" w:cs="Tahoma"/>
      <w:sz w:val="16"/>
      <w:szCs w:val="16"/>
      <w:lang w:val="en-US" w:eastAsia="zh-CN"/>
    </w:rPr>
  </w:style>
  <w:style w:type="paragraph" w:styleId="af7">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8">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a">
    <w:name w:val="page number"/>
    <w:basedOn w:val="a1"/>
    <w:rsid w:val="00A773C2"/>
  </w:style>
  <w:style w:type="character" w:styleId="afb">
    <w:name w:val="endnote reference"/>
    <w:basedOn w:val="a1"/>
    <w:rsid w:val="00A773C2"/>
    <w:rPr>
      <w:vertAlign w:val="superscript"/>
    </w:rPr>
  </w:style>
  <w:style w:type="character" w:styleId="afc">
    <w:name w:val="Hyperlink"/>
    <w:basedOn w:val="a1"/>
    <w:rsid w:val="00A773C2"/>
    <w:rPr>
      <w:color w:val="0000FF" w:themeColor="hyperlink"/>
      <w:u w:val="single"/>
    </w:rPr>
  </w:style>
  <w:style w:type="character" w:styleId="afd">
    <w:name w:val="annotation reference"/>
    <w:basedOn w:val="a1"/>
    <w:rsid w:val="00F70197"/>
    <w:rPr>
      <w:sz w:val="16"/>
      <w:szCs w:val="16"/>
    </w:rPr>
  </w:style>
  <w:style w:type="paragraph" w:styleId="afe">
    <w:name w:val="annotation subject"/>
    <w:basedOn w:val="a7"/>
    <w:next w:val="a7"/>
    <w:link w:val="aff"/>
    <w:rsid w:val="00F70197"/>
    <w:rPr>
      <w:b/>
      <w:bCs/>
      <w:sz w:val="20"/>
    </w:rPr>
  </w:style>
  <w:style w:type="character" w:customStyle="1" w:styleId="a8">
    <w:name w:val="批注文字 字符"/>
    <w:basedOn w:val="a1"/>
    <w:link w:val="a7"/>
    <w:semiHidden/>
    <w:rsid w:val="00F70197"/>
    <w:rPr>
      <w:rFonts w:ascii="Arial" w:eastAsia="SimSun" w:hAnsi="Arial" w:cs="Arial"/>
      <w:sz w:val="18"/>
      <w:lang w:val="en-US" w:eastAsia="zh-CN"/>
    </w:rPr>
  </w:style>
  <w:style w:type="character" w:customStyle="1" w:styleId="aff">
    <w:name w:val="批注主题 字符"/>
    <w:basedOn w:val="a8"/>
    <w:link w:val="afe"/>
    <w:rsid w:val="00F70197"/>
    <w:rPr>
      <w:rFonts w:ascii="Arial" w:eastAsia="SimSun" w:hAnsi="Arial" w:cs="Arial"/>
      <w:b/>
      <w:bCs/>
      <w:sz w:val="18"/>
      <w:lang w:val="en-US" w:eastAsia="zh-CN"/>
    </w:rPr>
  </w:style>
  <w:style w:type="table" w:customStyle="1" w:styleId="TableGrid1">
    <w:name w:val="Table Grid1"/>
    <w:basedOn w:val="a2"/>
    <w:next w:val="af8"/>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1">
    <w:name w:val="Body Text Indent 2"/>
    <w:basedOn w:val="a0"/>
    <w:link w:val="22"/>
    <w:rsid w:val="00D41355"/>
    <w:pPr>
      <w:spacing w:after="120" w:line="480" w:lineRule="auto"/>
      <w:ind w:left="283"/>
    </w:pPr>
    <w:rPr>
      <w:rFonts w:ascii="Times New Roman" w:eastAsia="Times New Roman" w:hAnsi="Times New Roman" w:cs="Times New Roman"/>
      <w:sz w:val="24"/>
      <w:lang w:eastAsia="en-US"/>
    </w:rPr>
  </w:style>
  <w:style w:type="character" w:customStyle="1" w:styleId="22">
    <w:name w:val="正文文本缩进 2 字符"/>
    <w:basedOn w:val="a1"/>
    <w:link w:val="21"/>
    <w:rsid w:val="00D41355"/>
    <w:rPr>
      <w:rFonts w:eastAsia="Times New Roman"/>
      <w:sz w:val="24"/>
      <w:lang w:val="en-US" w:eastAsia="en-US"/>
    </w:rPr>
  </w:style>
  <w:style w:type="paragraph" w:customStyle="1" w:styleId="Char">
    <w:name w:val="Char 字元 字元"/>
    <w:basedOn w:val="a0"/>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3">
    <w:name w:val="Body Text 2"/>
    <w:basedOn w:val="a0"/>
    <w:link w:val="24"/>
    <w:rsid w:val="00834C8A"/>
    <w:pPr>
      <w:spacing w:after="120"/>
    </w:pPr>
    <w:rPr>
      <w:rFonts w:ascii="Times New Roman" w:eastAsia="Times New Roman" w:hAnsi="Times New Roman" w:cs="Times New Roman"/>
      <w:i/>
      <w:sz w:val="24"/>
      <w:lang w:eastAsia="en-US"/>
    </w:rPr>
  </w:style>
  <w:style w:type="character" w:customStyle="1" w:styleId="24">
    <w:name w:val="正文文本 2 字符"/>
    <w:basedOn w:val="a1"/>
    <w:link w:val="23"/>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0">
    <w:name w:val="标题 3 字符"/>
    <w:link w:val="3"/>
    <w:locked/>
    <w:rsid w:val="00834C8A"/>
    <w:rPr>
      <w:rFonts w:ascii="Arial" w:hAnsi="Arial" w:cs="Arial"/>
      <w:bCs/>
      <w:sz w:val="22"/>
      <w:szCs w:val="26"/>
      <w:u w:val="single"/>
      <w:lang w:val="en-US" w:eastAsia="zh-CN"/>
    </w:rPr>
  </w:style>
  <w:style w:type="character" w:customStyle="1" w:styleId="a5">
    <w:name w:val="正文文本 字符"/>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f0">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ac">
    <w:name w:val="页脚 字符"/>
    <w:link w:val="ab"/>
    <w:rsid w:val="00834C8A"/>
    <w:rPr>
      <w:rFonts w:ascii="Arial" w:hAnsi="Arial" w:cs="Arial"/>
      <w:sz w:val="22"/>
      <w:lang w:val="en-US" w:eastAsia="zh-CN"/>
    </w:rPr>
  </w:style>
  <w:style w:type="table" w:customStyle="1" w:styleId="25">
    <w:name w:val="网格型2"/>
    <w:basedOn w:val="a2"/>
    <w:next w:val="af8"/>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965CB6"/>
    <w:rPr>
      <w:rFonts w:ascii="Arial" w:hAnsi="Arial" w:cs="Arial"/>
      <w:b/>
      <w:bCs/>
      <w:caps/>
      <w:kern w:val="32"/>
      <w:sz w:val="22"/>
      <w:szCs w:val="32"/>
      <w:lang w:val="en-US" w:eastAsia="zh-CN"/>
    </w:rPr>
  </w:style>
  <w:style w:type="character" w:customStyle="1" w:styleId="20">
    <w:name w:val="标题 2 字符"/>
    <w:basedOn w:val="a1"/>
    <w:link w:val="2"/>
    <w:rsid w:val="00965CB6"/>
    <w:rPr>
      <w:rFonts w:ascii="Arial" w:hAnsi="Arial" w:cs="Arial"/>
      <w:bCs/>
      <w:iCs/>
      <w:caps/>
      <w:sz w:val="22"/>
      <w:szCs w:val="28"/>
      <w:lang w:val="en-US" w:eastAsia="zh-CN"/>
    </w:rPr>
  </w:style>
  <w:style w:type="character" w:customStyle="1" w:styleId="40">
    <w:name w:val="标题 4 字符"/>
    <w:basedOn w:val="a1"/>
    <w:link w:val="4"/>
    <w:rsid w:val="00965CB6"/>
    <w:rPr>
      <w:rFonts w:ascii="Arial" w:hAnsi="Arial" w:cs="Arial"/>
      <w:bCs/>
      <w:i/>
      <w:sz w:val="22"/>
      <w:szCs w:val="28"/>
      <w:lang w:val="en-US" w:eastAsia="zh-CN"/>
    </w:rPr>
  </w:style>
  <w:style w:type="character" w:customStyle="1" w:styleId="aa">
    <w:name w:val="尾注文本 字符"/>
    <w:basedOn w:val="a1"/>
    <w:link w:val="a9"/>
    <w:semiHidden/>
    <w:rsid w:val="00965CB6"/>
    <w:rPr>
      <w:rFonts w:ascii="Arial" w:hAnsi="Arial" w:cs="Arial"/>
      <w:sz w:val="18"/>
      <w:lang w:val="en-US" w:eastAsia="zh-CN"/>
    </w:rPr>
  </w:style>
  <w:style w:type="character" w:customStyle="1" w:styleId="af2">
    <w:name w:val="称呼 字符"/>
    <w:basedOn w:val="a1"/>
    <w:link w:val="af1"/>
    <w:semiHidden/>
    <w:rsid w:val="00965CB6"/>
    <w:rPr>
      <w:rFonts w:ascii="Arial" w:hAnsi="Arial" w:cs="Arial"/>
      <w:sz w:val="22"/>
      <w:lang w:val="en-US" w:eastAsia="zh-CN"/>
    </w:rPr>
  </w:style>
  <w:style w:type="character" w:customStyle="1" w:styleId="af4">
    <w:name w:val="签名 字符"/>
    <w:basedOn w:val="a1"/>
    <w:link w:val="af3"/>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E9282-082F-4DB2-BEDE-928C055F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8876</Words>
  <Characters>655</Characters>
  <Application>Microsoft Office Word</Application>
  <DocSecurity>0</DocSecurity>
  <Lines>5</Lines>
  <Paragraphs>19</Paragraphs>
  <ScaleCrop>false</ScaleCrop>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WIPO/GRTKF/IC/40/5</dc:title>
  <dc:subject>保护传统文化表现形式：条款草案</dc:subject>
  <dc:creator/>
  <cp:lastModifiedBy/>
  <cp:revision>1</cp:revision>
  <dcterms:created xsi:type="dcterms:W3CDTF">2019-05-06T15:39:00Z</dcterms:created>
  <dcterms:modified xsi:type="dcterms:W3CDTF">2019-05-08T08:59:00Z</dcterms:modified>
</cp:coreProperties>
</file>