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ED0560" w:rsidRPr="00ED0560" w:rsidTr="00B937AD">
        <w:trPr>
          <w:trHeight w:val="1977"/>
        </w:trPr>
        <w:tc>
          <w:tcPr>
            <w:tcW w:w="4594" w:type="dxa"/>
            <w:tcBorders>
              <w:bottom w:val="single" w:sz="4" w:space="0" w:color="auto"/>
            </w:tcBorders>
            <w:tcMar>
              <w:bottom w:w="170" w:type="dxa"/>
            </w:tcMar>
          </w:tcPr>
          <w:p w:rsidR="00ED0560" w:rsidRPr="00ED0560" w:rsidRDefault="00ED0560" w:rsidP="00ED0560">
            <w:pPr>
              <w:widowControl/>
              <w:jc w:val="left"/>
              <w:rPr>
                <w:rFonts w:ascii="Times New Roman" w:hAnsi="Times New Roman"/>
                <w:kern w:val="0"/>
                <w:sz w:val="24"/>
                <w:szCs w:val="20"/>
              </w:rPr>
            </w:pPr>
            <w:r w:rsidRPr="00ED0560">
              <w:rPr>
                <w:rFonts w:ascii="Times New Roman" w:hAnsi="Times New Roman"/>
                <w:noProof/>
                <w:kern w:val="0"/>
                <w:sz w:val="24"/>
                <w:szCs w:val="20"/>
              </w:rPr>
              <w:drawing>
                <wp:anchor distT="0" distB="0" distL="114300" distR="114300" simplePos="0" relativeHeight="251659264" behindDoc="1" locked="0" layoutInCell="0" allowOverlap="1" wp14:anchorId="4D767795" wp14:editId="54D67D33">
                  <wp:simplePos x="0" y="0"/>
                  <wp:positionH relativeFrom="column">
                    <wp:posOffset>2916555</wp:posOffset>
                  </wp:positionH>
                  <wp:positionV relativeFrom="margin">
                    <wp:posOffset>0</wp:posOffset>
                  </wp:positionV>
                  <wp:extent cx="867600" cy="1324800"/>
                  <wp:effectExtent l="0" t="0" r="8890" b="8890"/>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D0560" w:rsidRPr="00ED0560" w:rsidRDefault="00ED0560" w:rsidP="00ED0560">
            <w:pPr>
              <w:widowControl/>
              <w:jc w:val="left"/>
              <w:rPr>
                <w:rFonts w:ascii="Times New Roman" w:hAnsi="Times New Roman"/>
                <w:kern w:val="0"/>
                <w:sz w:val="24"/>
                <w:szCs w:val="20"/>
              </w:rPr>
            </w:pPr>
          </w:p>
        </w:tc>
        <w:tc>
          <w:tcPr>
            <w:tcW w:w="425" w:type="dxa"/>
            <w:tcBorders>
              <w:bottom w:val="single" w:sz="4" w:space="0" w:color="auto"/>
            </w:tcBorders>
            <w:tcMar>
              <w:left w:w="0" w:type="dxa"/>
              <w:right w:w="0" w:type="dxa"/>
            </w:tcMar>
          </w:tcPr>
          <w:p w:rsidR="00ED0560" w:rsidRPr="00ED0560" w:rsidRDefault="00ED0560" w:rsidP="00ED0560">
            <w:pPr>
              <w:widowControl/>
              <w:jc w:val="right"/>
              <w:rPr>
                <w:rFonts w:ascii="Arial" w:hAnsi="Arial" w:cs="Arial"/>
                <w:kern w:val="0"/>
                <w:sz w:val="24"/>
                <w:szCs w:val="20"/>
              </w:rPr>
            </w:pPr>
            <w:r w:rsidRPr="00ED0560">
              <w:rPr>
                <w:rFonts w:ascii="Arial" w:hAnsi="Arial" w:cs="Arial"/>
                <w:b/>
                <w:kern w:val="0"/>
                <w:sz w:val="40"/>
                <w:szCs w:val="40"/>
              </w:rPr>
              <w:t>C</w:t>
            </w:r>
          </w:p>
        </w:tc>
      </w:tr>
      <w:tr w:rsidR="00ED0560" w:rsidRPr="00ED0560" w:rsidTr="00B937AD">
        <w:trPr>
          <w:trHeight w:hRule="exact" w:val="340"/>
        </w:trPr>
        <w:tc>
          <w:tcPr>
            <w:tcW w:w="9356" w:type="dxa"/>
            <w:gridSpan w:val="3"/>
            <w:tcBorders>
              <w:top w:val="single" w:sz="4" w:space="0" w:color="auto"/>
            </w:tcBorders>
            <w:tcMar>
              <w:top w:w="170" w:type="dxa"/>
              <w:left w:w="0" w:type="dxa"/>
              <w:right w:w="0" w:type="dxa"/>
            </w:tcMar>
            <w:vAlign w:val="bottom"/>
          </w:tcPr>
          <w:p w:rsidR="00ED0560" w:rsidRPr="00ED0560" w:rsidRDefault="00ED0560" w:rsidP="005B0540">
            <w:pPr>
              <w:widowControl/>
              <w:jc w:val="right"/>
              <w:rPr>
                <w:rFonts w:ascii="Arial Black" w:hAnsi="Arial Black"/>
                <w:caps/>
                <w:kern w:val="0"/>
                <w:sz w:val="15"/>
                <w:szCs w:val="20"/>
              </w:rPr>
            </w:pPr>
            <w:r w:rsidRPr="00ED0560">
              <w:rPr>
                <w:rFonts w:ascii="Arial Black" w:hAnsi="Arial Black"/>
                <w:caps/>
                <w:kern w:val="0"/>
                <w:sz w:val="15"/>
                <w:szCs w:val="20"/>
              </w:rPr>
              <w:t>W</w:t>
            </w:r>
            <w:r w:rsidRPr="00ED0560">
              <w:rPr>
                <w:rFonts w:ascii="Arial Black" w:hAnsi="Arial Black" w:hint="eastAsia"/>
                <w:caps/>
                <w:kern w:val="0"/>
                <w:sz w:val="15"/>
                <w:szCs w:val="20"/>
              </w:rPr>
              <w:t>IPO</w:t>
            </w:r>
            <w:r w:rsidRPr="00ED0560">
              <w:rPr>
                <w:rFonts w:ascii="Arial Black" w:hAnsi="Arial Black"/>
                <w:caps/>
                <w:kern w:val="0"/>
                <w:sz w:val="15"/>
                <w:szCs w:val="20"/>
              </w:rPr>
              <w:t>/G</w:t>
            </w:r>
            <w:r w:rsidRPr="00ED0560">
              <w:rPr>
                <w:rFonts w:ascii="Arial Black" w:hAnsi="Arial Black" w:hint="eastAsia"/>
                <w:caps/>
                <w:kern w:val="0"/>
                <w:sz w:val="15"/>
                <w:szCs w:val="20"/>
              </w:rPr>
              <w:t>RTKF</w:t>
            </w:r>
            <w:r w:rsidRPr="00ED0560">
              <w:rPr>
                <w:rFonts w:ascii="Arial Black" w:hAnsi="Arial Black"/>
                <w:caps/>
                <w:kern w:val="0"/>
                <w:sz w:val="15"/>
                <w:szCs w:val="20"/>
              </w:rPr>
              <w:t>/</w:t>
            </w:r>
            <w:r w:rsidRPr="00ED0560">
              <w:rPr>
                <w:rFonts w:ascii="Arial Black" w:hAnsi="Arial Black" w:hint="eastAsia"/>
                <w:caps/>
                <w:kern w:val="0"/>
                <w:sz w:val="15"/>
                <w:szCs w:val="20"/>
              </w:rPr>
              <w:t>IC/</w:t>
            </w:r>
            <w:r w:rsidR="005B0540">
              <w:rPr>
                <w:rFonts w:ascii="Arial Black" w:hAnsi="Arial Black" w:hint="eastAsia"/>
                <w:caps/>
                <w:kern w:val="0"/>
                <w:sz w:val="15"/>
                <w:szCs w:val="20"/>
              </w:rPr>
              <w:t>40</w:t>
            </w:r>
            <w:r w:rsidRPr="00ED0560">
              <w:rPr>
                <w:rFonts w:ascii="Arial Black" w:hAnsi="Arial Black"/>
                <w:caps/>
                <w:kern w:val="0"/>
                <w:sz w:val="15"/>
                <w:szCs w:val="20"/>
              </w:rPr>
              <w:t>/</w:t>
            </w:r>
            <w:bookmarkStart w:id="0" w:name="Code"/>
            <w:bookmarkEnd w:id="0"/>
            <w:r w:rsidR="00FF33C6">
              <w:rPr>
                <w:rFonts w:ascii="Arial Black" w:hAnsi="Arial Black" w:hint="eastAsia"/>
                <w:caps/>
                <w:kern w:val="0"/>
                <w:sz w:val="15"/>
                <w:szCs w:val="20"/>
              </w:rPr>
              <w:t>1</w:t>
            </w:r>
            <w:r w:rsidR="005B0540">
              <w:rPr>
                <w:rFonts w:ascii="Arial Black" w:hAnsi="Arial Black" w:hint="eastAsia"/>
                <w:caps/>
                <w:kern w:val="0"/>
                <w:sz w:val="15"/>
                <w:szCs w:val="20"/>
              </w:rPr>
              <w:t>7</w:t>
            </w:r>
          </w:p>
        </w:tc>
      </w:tr>
      <w:tr w:rsidR="00ED0560" w:rsidRPr="00ED0560" w:rsidTr="00B937AD">
        <w:trPr>
          <w:trHeight w:hRule="exact" w:val="170"/>
        </w:trPr>
        <w:tc>
          <w:tcPr>
            <w:tcW w:w="9356" w:type="dxa"/>
            <w:gridSpan w:val="3"/>
            <w:noWrap/>
            <w:tcMar>
              <w:left w:w="0" w:type="dxa"/>
              <w:right w:w="0" w:type="dxa"/>
            </w:tcMar>
            <w:vAlign w:val="bottom"/>
          </w:tcPr>
          <w:p w:rsidR="00ED0560" w:rsidRPr="00ED0560" w:rsidRDefault="00ED0560" w:rsidP="00ED0560">
            <w:pPr>
              <w:widowControl/>
              <w:jc w:val="right"/>
              <w:rPr>
                <w:rFonts w:ascii="Arial Black" w:hAnsi="Arial Black"/>
                <w:b/>
                <w:caps/>
                <w:kern w:val="0"/>
                <w:sz w:val="15"/>
                <w:szCs w:val="15"/>
              </w:rPr>
            </w:pPr>
            <w:r w:rsidRPr="005B0540">
              <w:rPr>
                <w:rFonts w:ascii="Times New Roman" w:eastAsia="SimHei" w:hAnsi="Times New Roman" w:hint="eastAsia"/>
                <w:b/>
                <w:kern w:val="0"/>
                <w:sz w:val="15"/>
                <w:szCs w:val="15"/>
              </w:rPr>
              <w:t>原</w:t>
            </w:r>
            <w:r w:rsidRPr="005B0540">
              <w:rPr>
                <w:rFonts w:ascii="Times New Roman" w:eastAsia="SimHei" w:hAnsi="Times New Roman"/>
                <w:b/>
                <w:kern w:val="0"/>
                <w:sz w:val="15"/>
                <w:szCs w:val="15"/>
                <w:lang w:val="pt-BR"/>
              </w:rPr>
              <w:t xml:space="preserve"> </w:t>
            </w:r>
            <w:r w:rsidRPr="005B0540">
              <w:rPr>
                <w:rFonts w:ascii="Times New Roman" w:eastAsia="SimHei" w:hAnsi="Times New Roman" w:hint="eastAsia"/>
                <w:b/>
                <w:kern w:val="0"/>
                <w:sz w:val="15"/>
                <w:szCs w:val="15"/>
              </w:rPr>
              <w:t>文</w:t>
            </w:r>
            <w:r w:rsidRPr="005B0540">
              <w:rPr>
                <w:rFonts w:ascii="Times New Roman" w:eastAsia="SimHei" w:hAnsi="Times New Roman" w:hint="eastAsia"/>
                <w:b/>
                <w:kern w:val="0"/>
                <w:sz w:val="15"/>
                <w:szCs w:val="15"/>
                <w:lang w:val="pt-BR"/>
              </w:rPr>
              <w:t>：</w:t>
            </w:r>
            <w:bookmarkStart w:id="1" w:name="Original"/>
            <w:bookmarkEnd w:id="1"/>
            <w:r w:rsidRPr="005B0540">
              <w:rPr>
                <w:rFonts w:ascii="Times New Roman" w:eastAsia="SimHei" w:hAnsi="Times New Roman" w:hint="eastAsia"/>
                <w:b/>
                <w:kern w:val="0"/>
                <w:sz w:val="15"/>
                <w:szCs w:val="15"/>
              </w:rPr>
              <w:t>英文</w:t>
            </w:r>
          </w:p>
        </w:tc>
      </w:tr>
      <w:tr w:rsidR="00ED0560" w:rsidRPr="005B0540" w:rsidTr="00B937AD">
        <w:trPr>
          <w:trHeight w:hRule="exact" w:val="198"/>
        </w:trPr>
        <w:tc>
          <w:tcPr>
            <w:tcW w:w="9356" w:type="dxa"/>
            <w:gridSpan w:val="3"/>
            <w:tcMar>
              <w:left w:w="0" w:type="dxa"/>
              <w:right w:w="0" w:type="dxa"/>
            </w:tcMar>
            <w:vAlign w:val="bottom"/>
          </w:tcPr>
          <w:p w:rsidR="00ED0560" w:rsidRPr="005B0540" w:rsidRDefault="00ED0560" w:rsidP="005B0540">
            <w:pPr>
              <w:widowControl/>
              <w:jc w:val="right"/>
              <w:rPr>
                <w:rFonts w:ascii="STXihei" w:eastAsia="SimHei" w:hAnsi="Arial Black"/>
                <w:b/>
                <w:caps/>
                <w:kern w:val="0"/>
                <w:sz w:val="15"/>
                <w:szCs w:val="15"/>
              </w:rPr>
            </w:pPr>
            <w:r w:rsidRPr="005B0540">
              <w:rPr>
                <w:rFonts w:ascii="STXihei" w:eastAsia="SimHei" w:hAnsi="Times New Roman" w:hint="eastAsia"/>
                <w:b/>
                <w:kern w:val="0"/>
                <w:sz w:val="15"/>
                <w:szCs w:val="15"/>
              </w:rPr>
              <w:t>日</w:t>
            </w:r>
            <w:r w:rsidRPr="005B0540">
              <w:rPr>
                <w:rFonts w:ascii="STXihei" w:eastAsia="SimHei" w:hAnsi="Times New Roman" w:hint="eastAsia"/>
                <w:b/>
                <w:kern w:val="0"/>
                <w:sz w:val="15"/>
                <w:szCs w:val="15"/>
                <w:lang w:val="pt-BR"/>
              </w:rPr>
              <w:t xml:space="preserve"> </w:t>
            </w:r>
            <w:r w:rsidRPr="005B0540">
              <w:rPr>
                <w:rFonts w:ascii="STXihei" w:eastAsia="SimHei" w:hAnsi="Times New Roman" w:hint="eastAsia"/>
                <w:b/>
                <w:kern w:val="0"/>
                <w:sz w:val="15"/>
                <w:szCs w:val="15"/>
              </w:rPr>
              <w:t>期</w:t>
            </w:r>
            <w:r w:rsidRPr="005B0540">
              <w:rPr>
                <w:rFonts w:ascii="STXihei" w:eastAsia="SimHei" w:hAnsi="SimSun" w:hint="eastAsia"/>
                <w:b/>
                <w:kern w:val="0"/>
                <w:sz w:val="15"/>
                <w:szCs w:val="15"/>
                <w:lang w:val="pt-BR"/>
              </w:rPr>
              <w:t>：</w:t>
            </w:r>
            <w:bookmarkStart w:id="2" w:name="Date"/>
            <w:bookmarkEnd w:id="2"/>
            <w:r w:rsidRPr="005B0540">
              <w:rPr>
                <w:rFonts w:ascii="Arial Black" w:eastAsia="SimHei" w:hAnsi="Arial Black"/>
                <w:b/>
                <w:kern w:val="0"/>
                <w:sz w:val="15"/>
                <w:szCs w:val="15"/>
                <w:lang w:val="pt-BR"/>
              </w:rPr>
              <w:t>201</w:t>
            </w:r>
            <w:r w:rsidR="009D7A00" w:rsidRPr="005B0540">
              <w:rPr>
                <w:rFonts w:ascii="Arial Black" w:eastAsia="SimHei" w:hAnsi="Arial Black" w:hint="eastAsia"/>
                <w:b/>
                <w:kern w:val="0"/>
                <w:sz w:val="15"/>
                <w:szCs w:val="15"/>
                <w:lang w:val="pt-BR"/>
              </w:rPr>
              <w:t>9</w:t>
            </w:r>
            <w:r w:rsidRPr="005B0540">
              <w:rPr>
                <w:rFonts w:ascii="STXihei" w:eastAsia="SimHei" w:hAnsi="Times New Roman" w:hint="eastAsia"/>
                <w:b/>
                <w:kern w:val="0"/>
                <w:sz w:val="15"/>
                <w:szCs w:val="15"/>
              </w:rPr>
              <w:t>年</w:t>
            </w:r>
            <w:r w:rsidR="005B0540" w:rsidRPr="005B0540">
              <w:rPr>
                <w:rFonts w:ascii="Arial Black" w:eastAsia="SimHei" w:hAnsi="Arial Black" w:hint="eastAsia"/>
                <w:b/>
                <w:kern w:val="0"/>
                <w:sz w:val="15"/>
                <w:szCs w:val="15"/>
                <w:lang w:val="pt-BR"/>
              </w:rPr>
              <w:t>6</w:t>
            </w:r>
            <w:r w:rsidRPr="005B0540">
              <w:rPr>
                <w:rFonts w:ascii="STXihei" w:eastAsia="SimHei" w:hAnsi="Times New Roman" w:hint="eastAsia"/>
                <w:b/>
                <w:kern w:val="0"/>
                <w:sz w:val="15"/>
                <w:szCs w:val="15"/>
              </w:rPr>
              <w:t>月</w:t>
            </w:r>
            <w:r w:rsidR="005B0540" w:rsidRPr="005B0540">
              <w:rPr>
                <w:rFonts w:ascii="Arial Black" w:eastAsia="SimHei" w:hAnsi="Arial Black" w:hint="eastAsia"/>
                <w:b/>
                <w:kern w:val="0"/>
                <w:sz w:val="15"/>
                <w:szCs w:val="15"/>
              </w:rPr>
              <w:t>3</w:t>
            </w:r>
            <w:r w:rsidRPr="005B0540">
              <w:rPr>
                <w:rFonts w:ascii="STXihei" w:eastAsia="SimHei" w:hAnsi="Times New Roman" w:hint="eastAsia"/>
                <w:b/>
                <w:kern w:val="0"/>
                <w:sz w:val="15"/>
                <w:szCs w:val="15"/>
              </w:rPr>
              <w:t>日</w:t>
            </w:r>
            <w:r w:rsidRPr="005B0540">
              <w:rPr>
                <w:rFonts w:ascii="STXihei" w:eastAsia="SimHei" w:hAnsi="Arial Black" w:hint="eastAsia"/>
                <w:b/>
                <w:caps/>
                <w:kern w:val="0"/>
                <w:sz w:val="15"/>
                <w:szCs w:val="15"/>
              </w:rPr>
              <w:t xml:space="preserve">  </w:t>
            </w:r>
          </w:p>
        </w:tc>
      </w:tr>
    </w:tbl>
    <w:p w:rsidR="00A4568F" w:rsidRPr="00A4568F" w:rsidRDefault="00A4568F" w:rsidP="00A4568F">
      <w:pPr>
        <w:widowControl/>
        <w:jc w:val="left"/>
        <w:rPr>
          <w:rFonts w:ascii="Arial" w:hAnsi="Arial" w:cs="Arial"/>
          <w:kern w:val="0"/>
          <w:sz w:val="22"/>
          <w:szCs w:val="20"/>
        </w:rPr>
      </w:pPr>
    </w:p>
    <w:p w:rsidR="00A4568F" w:rsidRPr="00A4568F" w:rsidRDefault="00A4568F" w:rsidP="00A4568F">
      <w:pPr>
        <w:widowControl/>
        <w:jc w:val="left"/>
        <w:rPr>
          <w:rFonts w:ascii="Arial" w:hAnsi="Arial" w:cs="Arial"/>
          <w:kern w:val="0"/>
          <w:sz w:val="22"/>
          <w:szCs w:val="20"/>
        </w:rPr>
      </w:pPr>
    </w:p>
    <w:p w:rsidR="00A4568F" w:rsidRPr="00A4568F" w:rsidRDefault="00A4568F" w:rsidP="00A4568F">
      <w:pPr>
        <w:widowControl/>
        <w:jc w:val="left"/>
        <w:rPr>
          <w:rFonts w:ascii="Arial" w:hAnsi="Arial" w:cs="Arial"/>
          <w:kern w:val="0"/>
          <w:sz w:val="22"/>
          <w:szCs w:val="20"/>
        </w:rPr>
      </w:pPr>
    </w:p>
    <w:p w:rsidR="00A4568F" w:rsidRPr="00A4568F" w:rsidRDefault="00A4568F" w:rsidP="00A4568F">
      <w:pPr>
        <w:widowControl/>
        <w:jc w:val="left"/>
        <w:rPr>
          <w:rFonts w:ascii="Arial" w:hAnsi="Arial" w:cs="Arial"/>
          <w:kern w:val="0"/>
          <w:sz w:val="22"/>
          <w:szCs w:val="20"/>
        </w:rPr>
      </w:pPr>
    </w:p>
    <w:p w:rsidR="00A4568F" w:rsidRPr="00A4568F" w:rsidRDefault="00A4568F" w:rsidP="00A4568F">
      <w:pPr>
        <w:widowControl/>
        <w:jc w:val="left"/>
        <w:rPr>
          <w:rFonts w:ascii="Arial" w:hAnsi="Arial" w:cs="Arial"/>
          <w:kern w:val="0"/>
          <w:sz w:val="22"/>
          <w:szCs w:val="20"/>
        </w:rPr>
      </w:pPr>
    </w:p>
    <w:p w:rsidR="00A4568F" w:rsidRPr="005B0540" w:rsidRDefault="00A4568F" w:rsidP="00A4568F">
      <w:pPr>
        <w:widowControl/>
        <w:jc w:val="left"/>
        <w:rPr>
          <w:rFonts w:ascii="STXihei" w:eastAsia="SimHei" w:hAnsi="Arial"/>
          <w:kern w:val="0"/>
          <w:sz w:val="28"/>
          <w:szCs w:val="28"/>
        </w:rPr>
      </w:pPr>
      <w:r w:rsidRPr="005B0540">
        <w:rPr>
          <w:rFonts w:ascii="STXihei" w:eastAsia="SimHei" w:hAnsi="Arial" w:hint="eastAsia"/>
          <w:kern w:val="0"/>
          <w:sz w:val="28"/>
          <w:szCs w:val="28"/>
        </w:rPr>
        <w:t>知识产权与遗传资源、传统知识和民间文学艺术</w:t>
      </w:r>
      <w:r w:rsidRPr="005B0540">
        <w:rPr>
          <w:rFonts w:ascii="STXihei" w:eastAsia="SimHei" w:hAnsi="Arial"/>
          <w:kern w:val="0"/>
          <w:sz w:val="28"/>
          <w:szCs w:val="28"/>
        </w:rPr>
        <w:br/>
      </w:r>
      <w:r w:rsidRPr="005B0540">
        <w:rPr>
          <w:rFonts w:ascii="STXihei" w:eastAsia="SimHei" w:hAnsi="Arial" w:hint="eastAsia"/>
          <w:kern w:val="0"/>
          <w:sz w:val="28"/>
          <w:szCs w:val="28"/>
        </w:rPr>
        <w:t>政府间委员会</w:t>
      </w:r>
    </w:p>
    <w:p w:rsidR="00A4568F" w:rsidRPr="00A4568F" w:rsidRDefault="00A4568F" w:rsidP="00A4568F">
      <w:pPr>
        <w:widowControl/>
        <w:jc w:val="left"/>
        <w:rPr>
          <w:rFonts w:ascii="Arial" w:hAnsi="Arial" w:cs="Arial"/>
          <w:kern w:val="0"/>
          <w:sz w:val="22"/>
          <w:szCs w:val="20"/>
        </w:rPr>
      </w:pPr>
    </w:p>
    <w:p w:rsidR="00A4568F" w:rsidRPr="00A4568F" w:rsidRDefault="00A4568F" w:rsidP="00A4568F">
      <w:pPr>
        <w:widowControl/>
        <w:jc w:val="left"/>
        <w:rPr>
          <w:rFonts w:ascii="Arial" w:hAnsi="Arial" w:cs="Arial"/>
          <w:kern w:val="0"/>
          <w:sz w:val="22"/>
          <w:szCs w:val="20"/>
        </w:rPr>
      </w:pPr>
    </w:p>
    <w:p w:rsidR="00A4568F" w:rsidRPr="005B0540" w:rsidRDefault="00A4568F" w:rsidP="00A4568F">
      <w:pPr>
        <w:widowControl/>
        <w:autoSpaceDE w:val="0"/>
        <w:autoSpaceDN w:val="0"/>
        <w:jc w:val="left"/>
        <w:textAlignment w:val="bottom"/>
        <w:rPr>
          <w:rFonts w:ascii="KaiTi" w:eastAsia="KaiTi" w:hAnsi="KaiTi"/>
          <w:b/>
          <w:kern w:val="0"/>
          <w:sz w:val="24"/>
          <w:szCs w:val="24"/>
        </w:rPr>
      </w:pPr>
      <w:r w:rsidRPr="005B0540">
        <w:rPr>
          <w:rFonts w:ascii="KaiTi" w:eastAsia="KaiTi" w:hAnsi="KaiTi" w:hint="eastAsia"/>
          <w:b/>
          <w:kern w:val="0"/>
          <w:sz w:val="24"/>
          <w:szCs w:val="24"/>
        </w:rPr>
        <w:t>第</w:t>
      </w:r>
      <w:r w:rsidR="00717D5A">
        <w:rPr>
          <w:rFonts w:ascii="KaiTi" w:eastAsia="KaiTi" w:hAnsi="KaiTi" w:hint="eastAsia"/>
          <w:b/>
          <w:kern w:val="0"/>
          <w:sz w:val="24"/>
          <w:szCs w:val="24"/>
        </w:rPr>
        <w:t>四</w:t>
      </w:r>
      <w:r w:rsidRPr="005B0540">
        <w:rPr>
          <w:rFonts w:ascii="KaiTi" w:eastAsia="KaiTi" w:hAnsi="KaiTi" w:hint="eastAsia"/>
          <w:b/>
          <w:kern w:val="0"/>
          <w:sz w:val="24"/>
          <w:szCs w:val="24"/>
        </w:rPr>
        <w:t>十届会议</w:t>
      </w:r>
    </w:p>
    <w:p w:rsidR="00A4568F" w:rsidRPr="005B0540" w:rsidRDefault="00A4568F" w:rsidP="00A4568F">
      <w:pPr>
        <w:widowControl/>
        <w:jc w:val="left"/>
        <w:rPr>
          <w:rFonts w:ascii="KaiTi" w:eastAsia="KaiTi" w:hAnsi="KaiTi" w:cs="Arial"/>
          <w:b/>
          <w:kern w:val="0"/>
          <w:sz w:val="24"/>
          <w:szCs w:val="24"/>
        </w:rPr>
      </w:pPr>
      <w:r w:rsidRPr="005B0540">
        <w:rPr>
          <w:rFonts w:ascii="KaiTi" w:eastAsia="KaiTi" w:hAnsi="KaiTi"/>
          <w:kern w:val="0"/>
          <w:sz w:val="24"/>
          <w:szCs w:val="24"/>
        </w:rPr>
        <w:t>201</w:t>
      </w:r>
      <w:r w:rsidR="009D7A00" w:rsidRPr="005B0540">
        <w:rPr>
          <w:rFonts w:ascii="KaiTi" w:eastAsia="KaiTi" w:hAnsi="KaiTi" w:hint="eastAsia"/>
          <w:kern w:val="0"/>
          <w:sz w:val="24"/>
          <w:szCs w:val="24"/>
        </w:rPr>
        <w:t>9</w:t>
      </w:r>
      <w:r w:rsidRPr="005B0540">
        <w:rPr>
          <w:rFonts w:ascii="KaiTi" w:eastAsia="KaiTi" w:hAnsi="KaiTi" w:cs="Arial" w:hint="eastAsia"/>
          <w:b/>
          <w:kern w:val="0"/>
          <w:sz w:val="24"/>
          <w:szCs w:val="24"/>
        </w:rPr>
        <w:t>年</w:t>
      </w:r>
      <w:r w:rsidR="00717D5A">
        <w:rPr>
          <w:rFonts w:ascii="KaiTi" w:eastAsia="KaiTi" w:hAnsi="KaiTi" w:hint="eastAsia"/>
          <w:kern w:val="0"/>
          <w:sz w:val="24"/>
          <w:szCs w:val="24"/>
        </w:rPr>
        <w:t>6</w:t>
      </w:r>
      <w:r w:rsidRPr="005B0540">
        <w:rPr>
          <w:rFonts w:ascii="KaiTi" w:eastAsia="KaiTi" w:hAnsi="KaiTi" w:cs="Arial" w:hint="eastAsia"/>
          <w:b/>
          <w:kern w:val="0"/>
          <w:sz w:val="24"/>
          <w:szCs w:val="24"/>
        </w:rPr>
        <w:t>月</w:t>
      </w:r>
      <w:r w:rsidRPr="005B0540">
        <w:rPr>
          <w:rFonts w:ascii="KaiTi" w:eastAsia="KaiTi" w:hAnsi="KaiTi" w:hint="eastAsia"/>
          <w:kern w:val="0"/>
          <w:sz w:val="24"/>
          <w:szCs w:val="24"/>
        </w:rPr>
        <w:t>1</w:t>
      </w:r>
      <w:r w:rsidR="00717D5A">
        <w:rPr>
          <w:rFonts w:ascii="KaiTi" w:eastAsia="KaiTi" w:hAnsi="KaiTi" w:hint="eastAsia"/>
          <w:kern w:val="0"/>
          <w:sz w:val="24"/>
          <w:szCs w:val="24"/>
        </w:rPr>
        <w:t>7</w:t>
      </w:r>
      <w:r w:rsidRPr="005B0540">
        <w:rPr>
          <w:rFonts w:ascii="KaiTi" w:eastAsia="KaiTi" w:hAnsi="KaiTi" w:cs="Arial" w:hint="eastAsia"/>
          <w:b/>
          <w:kern w:val="0"/>
          <w:sz w:val="24"/>
          <w:szCs w:val="24"/>
        </w:rPr>
        <w:t>日至</w:t>
      </w:r>
      <w:r w:rsidR="009D7A00" w:rsidRPr="005B0540">
        <w:rPr>
          <w:rFonts w:ascii="KaiTi" w:eastAsia="KaiTi" w:hAnsi="KaiTi" w:hint="eastAsia"/>
          <w:kern w:val="0"/>
          <w:sz w:val="24"/>
          <w:szCs w:val="24"/>
        </w:rPr>
        <w:t>2</w:t>
      </w:r>
      <w:r w:rsidR="00717D5A">
        <w:rPr>
          <w:rFonts w:ascii="KaiTi" w:eastAsia="KaiTi" w:hAnsi="KaiTi" w:hint="eastAsia"/>
          <w:kern w:val="0"/>
          <w:sz w:val="24"/>
          <w:szCs w:val="24"/>
        </w:rPr>
        <w:t>1</w:t>
      </w:r>
      <w:r w:rsidRPr="005B0540">
        <w:rPr>
          <w:rFonts w:ascii="KaiTi" w:eastAsia="KaiTi" w:hAnsi="KaiTi" w:cs="Arial" w:hint="eastAsia"/>
          <w:b/>
          <w:kern w:val="0"/>
          <w:sz w:val="24"/>
          <w:szCs w:val="24"/>
        </w:rPr>
        <w:t>日，日内瓦</w:t>
      </w:r>
    </w:p>
    <w:p w:rsidR="00A4568F" w:rsidRPr="00A4568F" w:rsidRDefault="00A4568F" w:rsidP="00A4568F">
      <w:pPr>
        <w:widowControl/>
        <w:jc w:val="left"/>
        <w:rPr>
          <w:rFonts w:ascii="Arial" w:hAnsi="Arial" w:cs="Arial"/>
          <w:kern w:val="0"/>
          <w:sz w:val="22"/>
          <w:szCs w:val="20"/>
        </w:rPr>
      </w:pPr>
    </w:p>
    <w:p w:rsidR="00A4568F" w:rsidRPr="00A4568F" w:rsidRDefault="00A4568F" w:rsidP="00A4568F">
      <w:pPr>
        <w:widowControl/>
        <w:jc w:val="left"/>
        <w:rPr>
          <w:rFonts w:ascii="Arial" w:hAnsi="Arial" w:cs="Arial"/>
          <w:kern w:val="0"/>
          <w:sz w:val="22"/>
          <w:szCs w:val="20"/>
        </w:rPr>
      </w:pPr>
    </w:p>
    <w:p w:rsidR="00A4568F" w:rsidRPr="00A4568F" w:rsidRDefault="00A4568F" w:rsidP="00A4568F">
      <w:pPr>
        <w:widowControl/>
        <w:jc w:val="left"/>
        <w:rPr>
          <w:rFonts w:ascii="Arial" w:hAnsi="Arial" w:cs="Arial"/>
          <w:kern w:val="0"/>
          <w:sz w:val="22"/>
          <w:szCs w:val="20"/>
        </w:rPr>
      </w:pPr>
    </w:p>
    <w:p w:rsidR="005829EB" w:rsidRPr="005B0540" w:rsidRDefault="005829EB" w:rsidP="005829EB">
      <w:pPr>
        <w:jc w:val="left"/>
        <w:rPr>
          <w:rFonts w:ascii="KaiTi" w:eastAsia="KaiTi" w:hAnsi="KaiTi" w:cs="Arial"/>
          <w:kern w:val="0"/>
          <w:sz w:val="24"/>
        </w:rPr>
      </w:pPr>
      <w:bookmarkStart w:id="3" w:name="TitleOfDoc"/>
      <w:bookmarkEnd w:id="3"/>
      <w:r w:rsidRPr="005B0540">
        <w:rPr>
          <w:rFonts w:ascii="KaiTi" w:eastAsia="KaiTi" w:hAnsi="KaiTi" w:hint="eastAsia"/>
          <w:kern w:val="0"/>
          <w:sz w:val="24"/>
          <w:szCs w:val="32"/>
        </w:rPr>
        <w:t>关于由</w:t>
      </w:r>
      <w:r w:rsidR="00E251A1" w:rsidRPr="005B0540">
        <w:rPr>
          <w:rFonts w:ascii="KaiTi" w:eastAsia="KaiTi" w:hAnsi="KaiTi" w:hint="eastAsia"/>
          <w:kern w:val="0"/>
          <w:sz w:val="24"/>
          <w:szCs w:val="32"/>
        </w:rPr>
        <w:t>产权组织</w:t>
      </w:r>
      <w:r w:rsidRPr="005B0540">
        <w:rPr>
          <w:rFonts w:ascii="KaiTi" w:eastAsia="KaiTi" w:hAnsi="KaiTi" w:hint="eastAsia"/>
          <w:kern w:val="0"/>
          <w:sz w:val="24"/>
          <w:szCs w:val="32"/>
        </w:rPr>
        <w:t>秘书处对避免错误授予专利和遵守现有获取与惠益分享制度的</w:t>
      </w:r>
      <w:r w:rsidR="00A3019E" w:rsidRPr="005B0540">
        <w:rPr>
          <w:rFonts w:ascii="KaiTi" w:eastAsia="KaiTi" w:hAnsi="KaiTi"/>
          <w:kern w:val="0"/>
          <w:sz w:val="24"/>
          <w:szCs w:val="32"/>
        </w:rPr>
        <w:br/>
      </w:r>
      <w:r w:rsidRPr="005B0540">
        <w:rPr>
          <w:rFonts w:ascii="KaiTi" w:eastAsia="KaiTi" w:hAnsi="KaiTi" w:hint="eastAsia"/>
          <w:kern w:val="0"/>
          <w:sz w:val="24"/>
          <w:szCs w:val="32"/>
        </w:rPr>
        <w:t>相关措施进行研究的职责范围提案</w:t>
      </w:r>
    </w:p>
    <w:p w:rsidR="005829EB" w:rsidRPr="005829EB" w:rsidRDefault="005829EB" w:rsidP="005829EB">
      <w:pPr>
        <w:widowControl/>
        <w:jc w:val="left"/>
        <w:rPr>
          <w:rFonts w:ascii="Arial" w:hAnsi="Arial" w:cs="Arial"/>
          <w:kern w:val="0"/>
          <w:sz w:val="22"/>
          <w:szCs w:val="20"/>
        </w:rPr>
      </w:pPr>
    </w:p>
    <w:p w:rsidR="005829EB" w:rsidRPr="005B0540" w:rsidRDefault="005829EB" w:rsidP="005829EB">
      <w:pPr>
        <w:autoSpaceDE w:val="0"/>
        <w:autoSpaceDN w:val="0"/>
        <w:textAlignment w:val="bottom"/>
        <w:rPr>
          <w:rFonts w:ascii="KaiTi" w:eastAsia="KaiTi" w:hAnsi="KaiTi"/>
          <w:kern w:val="0"/>
          <w:szCs w:val="24"/>
        </w:rPr>
      </w:pPr>
      <w:bookmarkStart w:id="4" w:name="Prepared"/>
      <w:bookmarkEnd w:id="4"/>
      <w:r w:rsidRPr="005B0540">
        <w:rPr>
          <w:rFonts w:ascii="KaiTi" w:eastAsia="KaiTi" w:hAnsi="KaiTi" w:hint="eastAsia"/>
          <w:kern w:val="0"/>
          <w:szCs w:val="24"/>
        </w:rPr>
        <w:t>加拿大、日本、挪威、大韩民国、俄罗斯联邦和美利坚合众国代表团提交的文件</w:t>
      </w:r>
    </w:p>
    <w:p w:rsidR="005829EB" w:rsidRPr="005829EB" w:rsidRDefault="005829EB" w:rsidP="005829EB">
      <w:pPr>
        <w:widowControl/>
        <w:jc w:val="left"/>
        <w:rPr>
          <w:rFonts w:ascii="Arial" w:hAnsi="Arial" w:cs="Arial"/>
          <w:kern w:val="0"/>
          <w:sz w:val="22"/>
          <w:szCs w:val="20"/>
        </w:rPr>
      </w:pPr>
    </w:p>
    <w:p w:rsidR="005829EB" w:rsidRPr="005829EB" w:rsidRDefault="005829EB" w:rsidP="005829EB">
      <w:pPr>
        <w:widowControl/>
        <w:jc w:val="left"/>
        <w:rPr>
          <w:rFonts w:ascii="Arial" w:hAnsi="Arial" w:cs="Arial"/>
          <w:kern w:val="0"/>
          <w:sz w:val="22"/>
          <w:szCs w:val="20"/>
        </w:rPr>
      </w:pPr>
    </w:p>
    <w:p w:rsidR="005829EB" w:rsidRPr="005829EB" w:rsidRDefault="005829EB" w:rsidP="005829EB">
      <w:pPr>
        <w:widowControl/>
        <w:jc w:val="left"/>
        <w:rPr>
          <w:rFonts w:ascii="Arial" w:hAnsi="Arial" w:cs="Arial"/>
          <w:kern w:val="0"/>
          <w:sz w:val="22"/>
          <w:szCs w:val="20"/>
        </w:rPr>
      </w:pPr>
    </w:p>
    <w:p w:rsidR="005829EB" w:rsidRPr="005829EB" w:rsidRDefault="005829EB" w:rsidP="005829EB">
      <w:pPr>
        <w:widowControl/>
        <w:jc w:val="left"/>
        <w:rPr>
          <w:rFonts w:ascii="Arial" w:hAnsi="Arial" w:cs="Arial"/>
          <w:kern w:val="0"/>
          <w:sz w:val="22"/>
          <w:szCs w:val="20"/>
        </w:rPr>
      </w:pPr>
    </w:p>
    <w:p w:rsidR="001602E1" w:rsidRPr="005B0540" w:rsidRDefault="001602E1" w:rsidP="00C9064D">
      <w:pPr>
        <w:keepNext/>
        <w:widowControl/>
        <w:spacing w:beforeLines="100" w:before="240" w:afterLines="50" w:after="120" w:line="340" w:lineRule="atLeast"/>
        <w:textAlignment w:val="bottom"/>
        <w:rPr>
          <w:rFonts w:ascii="STXihei" w:eastAsia="SimHei" w:hAnsi="STXihei" w:cs="Arial"/>
          <w:kern w:val="0"/>
          <w:szCs w:val="21"/>
        </w:rPr>
      </w:pPr>
      <w:r w:rsidRPr="005B0540">
        <w:rPr>
          <w:rFonts w:ascii="STXihei" w:eastAsia="SimHei" w:hAnsi="STXihei" w:cs="Arial" w:hint="eastAsia"/>
          <w:kern w:val="0"/>
          <w:szCs w:val="21"/>
        </w:rPr>
        <w:t>导　言</w:t>
      </w:r>
    </w:p>
    <w:p w:rsidR="001602E1" w:rsidRPr="001602E1" w:rsidRDefault="001602E1" w:rsidP="00C9064D">
      <w:pPr>
        <w:widowControl/>
        <w:overflowPunct w:val="0"/>
        <w:spacing w:afterLines="50" w:after="120" w:line="340" w:lineRule="atLeast"/>
        <w:textAlignment w:val="bottom"/>
        <w:rPr>
          <w:rFonts w:ascii="SimSun" w:hAnsi="SimSun" w:cs="Arial"/>
          <w:kern w:val="0"/>
          <w:szCs w:val="21"/>
        </w:rPr>
      </w:pPr>
      <w:r w:rsidRPr="001602E1">
        <w:rPr>
          <w:rFonts w:ascii="SimSun" w:hAnsi="SimSun" w:cs="Arial" w:hint="eastAsia"/>
          <w:kern w:val="0"/>
          <w:szCs w:val="21"/>
        </w:rPr>
        <w:t>1.</w:t>
      </w:r>
      <w:r w:rsidRPr="001602E1">
        <w:rPr>
          <w:rFonts w:ascii="SimSun" w:hAnsi="SimSun" w:cs="Arial" w:hint="eastAsia"/>
          <w:kern w:val="0"/>
          <w:szCs w:val="21"/>
        </w:rPr>
        <w:tab/>
        <w:t>201</w:t>
      </w:r>
      <w:r w:rsidR="00D57DF3">
        <w:rPr>
          <w:rFonts w:ascii="SimSun" w:hAnsi="SimSun" w:cs="Arial" w:hint="eastAsia"/>
          <w:kern w:val="0"/>
          <w:szCs w:val="21"/>
        </w:rPr>
        <w:t>9</w:t>
      </w:r>
      <w:r w:rsidRPr="001602E1">
        <w:rPr>
          <w:rFonts w:ascii="SimSun" w:hAnsi="SimSun" w:cs="Arial" w:hint="eastAsia"/>
          <w:kern w:val="0"/>
          <w:szCs w:val="21"/>
        </w:rPr>
        <w:t>年</w:t>
      </w:r>
      <w:r w:rsidR="00323D0D">
        <w:rPr>
          <w:rFonts w:ascii="SimSun" w:hAnsi="SimSun" w:cs="Arial" w:hint="eastAsia"/>
          <w:kern w:val="0"/>
          <w:szCs w:val="21"/>
        </w:rPr>
        <w:t>5</w:t>
      </w:r>
      <w:r w:rsidRPr="001602E1">
        <w:rPr>
          <w:rFonts w:ascii="SimSun" w:hAnsi="SimSun" w:cs="Arial" w:hint="eastAsia"/>
          <w:kern w:val="0"/>
          <w:szCs w:val="21"/>
        </w:rPr>
        <w:t>月</w:t>
      </w:r>
      <w:r w:rsidR="00323D0D">
        <w:rPr>
          <w:rFonts w:ascii="SimSun" w:hAnsi="SimSun" w:cs="Arial" w:hint="eastAsia"/>
          <w:kern w:val="0"/>
          <w:szCs w:val="21"/>
        </w:rPr>
        <w:t>30</w:t>
      </w:r>
      <w:r w:rsidRPr="001602E1">
        <w:rPr>
          <w:rFonts w:ascii="SimSun" w:hAnsi="SimSun" w:cs="Arial" w:hint="eastAsia"/>
          <w:kern w:val="0"/>
          <w:szCs w:val="21"/>
        </w:rPr>
        <w:t>日，世界知识产权组织</w:t>
      </w:r>
      <w:r w:rsidR="005829EB">
        <w:rPr>
          <w:rFonts w:ascii="SimSun" w:hAnsi="SimSun" w:cs="Arial" w:hint="eastAsia"/>
          <w:kern w:val="0"/>
          <w:szCs w:val="21"/>
        </w:rPr>
        <w:t>（</w:t>
      </w:r>
      <w:r w:rsidR="00E251A1">
        <w:rPr>
          <w:rFonts w:ascii="SimSun" w:hAnsi="SimSun" w:cs="Arial" w:hint="eastAsia"/>
          <w:kern w:val="0"/>
          <w:szCs w:val="21"/>
        </w:rPr>
        <w:t>产权组织</w:t>
      </w:r>
      <w:r w:rsidR="005829EB">
        <w:rPr>
          <w:rFonts w:ascii="SimSun" w:hAnsi="SimSun" w:cs="Arial" w:hint="eastAsia"/>
          <w:kern w:val="0"/>
          <w:szCs w:val="21"/>
        </w:rPr>
        <w:t>）</w:t>
      </w:r>
      <w:r w:rsidRPr="001602E1">
        <w:rPr>
          <w:rFonts w:ascii="SimSun" w:hAnsi="SimSun" w:cs="Arial" w:hint="eastAsia"/>
          <w:kern w:val="0"/>
          <w:szCs w:val="21"/>
        </w:rPr>
        <w:t>国际局收到了美利坚合众国常驻</w:t>
      </w:r>
      <w:r w:rsidR="00C9064D">
        <w:rPr>
          <w:rFonts w:ascii="SimSun" w:hAnsi="SimSun" w:cs="Arial" w:hint="eastAsia"/>
          <w:kern w:val="0"/>
          <w:szCs w:val="21"/>
        </w:rPr>
        <w:t>世界贸易</w:t>
      </w:r>
      <w:r w:rsidRPr="001602E1">
        <w:rPr>
          <w:rFonts w:ascii="SimSun" w:hAnsi="SimSun" w:cs="Arial" w:hint="eastAsia"/>
          <w:kern w:val="0"/>
          <w:szCs w:val="21"/>
        </w:rPr>
        <w:t>组织代表团代表加拿大、日本、</w:t>
      </w:r>
      <w:r w:rsidR="0034707D">
        <w:rPr>
          <w:rFonts w:ascii="SimSun" w:hAnsi="SimSun" w:cs="Arial" w:hint="eastAsia"/>
          <w:kern w:val="0"/>
          <w:szCs w:val="21"/>
        </w:rPr>
        <w:t>挪威、</w:t>
      </w:r>
      <w:r w:rsidRPr="001602E1">
        <w:rPr>
          <w:rFonts w:ascii="SimSun" w:hAnsi="SimSun" w:cs="Arial" w:hint="eastAsia"/>
          <w:kern w:val="0"/>
          <w:szCs w:val="21"/>
        </w:rPr>
        <w:t>大韩民国</w:t>
      </w:r>
      <w:r>
        <w:rPr>
          <w:rFonts w:ascii="SimSun" w:hAnsi="SimSun" w:cs="Arial" w:hint="eastAsia"/>
          <w:kern w:val="0"/>
          <w:szCs w:val="21"/>
        </w:rPr>
        <w:t>、俄罗斯联邦</w:t>
      </w:r>
      <w:r w:rsidRPr="001602E1">
        <w:rPr>
          <w:rFonts w:ascii="SimSun" w:hAnsi="SimSun" w:cs="Arial" w:hint="eastAsia"/>
          <w:kern w:val="0"/>
          <w:szCs w:val="21"/>
        </w:rPr>
        <w:t>和美利坚合众国</w:t>
      </w:r>
      <w:r w:rsidR="00C9064D">
        <w:rPr>
          <w:rFonts w:ascii="SimSun" w:hAnsi="SimSun" w:cs="Arial" w:hint="eastAsia"/>
          <w:kern w:val="0"/>
          <w:szCs w:val="21"/>
        </w:rPr>
        <w:t>六个</w:t>
      </w:r>
      <w:r w:rsidRPr="001602E1">
        <w:rPr>
          <w:rFonts w:ascii="SimSun" w:hAnsi="SimSun" w:cs="Arial" w:hint="eastAsia"/>
          <w:kern w:val="0"/>
          <w:szCs w:val="21"/>
        </w:rPr>
        <w:t>代表团提出的一项请求，要求将文件</w:t>
      </w:r>
      <w:r w:rsidRPr="001602E1">
        <w:rPr>
          <w:rFonts w:ascii="SimSun" w:hAnsi="SimSun" w:cs="Arial"/>
          <w:kern w:val="0"/>
          <w:szCs w:val="21"/>
        </w:rPr>
        <w:t>WIPO/GRTKF/IC/</w:t>
      </w:r>
      <w:r w:rsidR="00ED0560">
        <w:rPr>
          <w:rFonts w:ascii="SimSun" w:hAnsi="SimSun" w:cs="Arial" w:hint="eastAsia"/>
          <w:kern w:val="0"/>
          <w:szCs w:val="21"/>
        </w:rPr>
        <w:t>3</w:t>
      </w:r>
      <w:r w:rsidR="00323D0D">
        <w:rPr>
          <w:rFonts w:ascii="SimSun" w:hAnsi="SimSun" w:cs="Arial" w:hint="eastAsia"/>
          <w:kern w:val="0"/>
          <w:szCs w:val="21"/>
        </w:rPr>
        <w:t>9</w:t>
      </w:r>
      <w:r w:rsidRPr="001602E1">
        <w:rPr>
          <w:rFonts w:ascii="SimSun" w:hAnsi="SimSun" w:cs="Arial"/>
          <w:kern w:val="0"/>
          <w:szCs w:val="21"/>
        </w:rPr>
        <w:t>/</w:t>
      </w:r>
      <w:r w:rsidR="00A4568F">
        <w:rPr>
          <w:rFonts w:ascii="SimSun" w:hAnsi="SimSun" w:cs="Arial"/>
          <w:kern w:val="0"/>
          <w:szCs w:val="21"/>
        </w:rPr>
        <w:t>1</w:t>
      </w:r>
      <w:r w:rsidR="00323D0D">
        <w:rPr>
          <w:rFonts w:ascii="SimSun" w:hAnsi="SimSun" w:cs="Arial" w:hint="eastAsia"/>
          <w:kern w:val="0"/>
          <w:szCs w:val="21"/>
        </w:rPr>
        <w:t>5</w:t>
      </w:r>
      <w:r w:rsidRPr="001602E1">
        <w:rPr>
          <w:rFonts w:ascii="SimSun" w:hAnsi="SimSun" w:cs="Arial" w:hint="eastAsia"/>
          <w:kern w:val="0"/>
          <w:szCs w:val="21"/>
        </w:rPr>
        <w:t>中所载的</w:t>
      </w:r>
      <w:r>
        <w:rPr>
          <w:rFonts w:ascii="SimSun" w:hAnsi="SimSun" w:cs="Arial" w:hint="eastAsia"/>
          <w:kern w:val="0"/>
          <w:szCs w:val="21"/>
        </w:rPr>
        <w:t>“</w:t>
      </w:r>
      <w:r w:rsidRPr="001602E1">
        <w:rPr>
          <w:rFonts w:ascii="SimSun" w:hAnsi="SimSun" w:cs="Arial" w:hint="eastAsia"/>
          <w:kern w:val="0"/>
          <w:szCs w:val="21"/>
        </w:rPr>
        <w:t>关于由</w:t>
      </w:r>
      <w:r w:rsidR="00E251A1">
        <w:rPr>
          <w:rFonts w:ascii="SimSun" w:hAnsi="SimSun" w:cs="Arial" w:hint="eastAsia"/>
          <w:kern w:val="0"/>
          <w:szCs w:val="21"/>
        </w:rPr>
        <w:t>产权组织</w:t>
      </w:r>
      <w:r w:rsidRPr="001602E1">
        <w:rPr>
          <w:rFonts w:ascii="SimSun" w:hAnsi="SimSun" w:cs="Arial" w:hint="eastAsia"/>
          <w:kern w:val="0"/>
          <w:szCs w:val="21"/>
        </w:rPr>
        <w:t>秘书处对避免错误授予专利和遵守现有获取与惠益分享制度的相关措施进行研究的职责范围提案”</w:t>
      </w:r>
      <w:r>
        <w:rPr>
          <w:rFonts w:ascii="SimSun" w:hAnsi="SimSun" w:cs="Arial" w:hint="eastAsia"/>
          <w:kern w:val="0"/>
          <w:szCs w:val="21"/>
        </w:rPr>
        <w:t>，</w:t>
      </w:r>
      <w:r w:rsidRPr="001602E1">
        <w:rPr>
          <w:rFonts w:ascii="SimSun" w:hAnsi="SimSun" w:cs="Arial" w:hint="eastAsia"/>
          <w:kern w:val="0"/>
          <w:szCs w:val="21"/>
        </w:rPr>
        <w:t>重新提交知识产权与遗传资源、传统知识和民间文学艺术政府间委员会</w:t>
      </w:r>
      <w:r w:rsidR="005829EB">
        <w:rPr>
          <w:rFonts w:ascii="SimSun" w:hAnsi="SimSun" w:cs="Arial" w:hint="eastAsia"/>
          <w:kern w:val="0"/>
          <w:szCs w:val="21"/>
        </w:rPr>
        <w:t>（</w:t>
      </w:r>
      <w:r w:rsidRPr="001602E1">
        <w:rPr>
          <w:rFonts w:ascii="SimSun" w:hAnsi="SimSun" w:cs="Arial" w:hint="eastAsia"/>
          <w:kern w:val="0"/>
          <w:szCs w:val="21"/>
        </w:rPr>
        <w:t>IGC</w:t>
      </w:r>
      <w:r w:rsidR="005829EB">
        <w:rPr>
          <w:rFonts w:ascii="SimSun" w:hAnsi="SimSun" w:cs="Arial" w:hint="eastAsia"/>
          <w:kern w:val="0"/>
          <w:szCs w:val="21"/>
        </w:rPr>
        <w:t>）</w:t>
      </w:r>
      <w:r w:rsidRPr="001602E1">
        <w:rPr>
          <w:rFonts w:ascii="SimSun" w:hAnsi="SimSun" w:cs="Arial" w:hint="eastAsia"/>
          <w:kern w:val="0"/>
          <w:szCs w:val="21"/>
        </w:rPr>
        <w:t>第</w:t>
      </w:r>
      <w:r w:rsidR="00323D0D">
        <w:rPr>
          <w:rFonts w:ascii="SimSun" w:hAnsi="SimSun" w:cs="Arial" w:hint="eastAsia"/>
          <w:kern w:val="0"/>
          <w:szCs w:val="21"/>
        </w:rPr>
        <w:t>四</w:t>
      </w:r>
      <w:r w:rsidRPr="001602E1">
        <w:rPr>
          <w:rFonts w:ascii="SimSun" w:hAnsi="SimSun" w:cs="Arial" w:hint="eastAsia"/>
          <w:kern w:val="0"/>
          <w:szCs w:val="21"/>
        </w:rPr>
        <w:t>十届会议讨论。</w:t>
      </w:r>
    </w:p>
    <w:p w:rsidR="001602E1" w:rsidRPr="001602E1" w:rsidRDefault="001602E1" w:rsidP="00C9064D">
      <w:pPr>
        <w:widowControl/>
        <w:overflowPunct w:val="0"/>
        <w:spacing w:afterLines="50" w:after="120" w:line="340" w:lineRule="atLeast"/>
        <w:textAlignment w:val="bottom"/>
        <w:rPr>
          <w:rFonts w:ascii="SimSun" w:hAnsi="SimSun" w:cs="Arial"/>
          <w:kern w:val="0"/>
          <w:szCs w:val="21"/>
        </w:rPr>
      </w:pPr>
      <w:r>
        <w:rPr>
          <w:rFonts w:ascii="SimSun" w:hAnsi="SimSun" w:cs="Arial" w:hint="eastAsia"/>
          <w:kern w:val="0"/>
          <w:szCs w:val="21"/>
        </w:rPr>
        <w:t>2</w:t>
      </w:r>
      <w:r w:rsidRPr="001602E1">
        <w:rPr>
          <w:rFonts w:ascii="SimSun" w:hAnsi="SimSun" w:cs="Arial" w:hint="eastAsia"/>
          <w:kern w:val="0"/>
          <w:szCs w:val="21"/>
        </w:rPr>
        <w:t>.</w:t>
      </w:r>
      <w:r w:rsidRPr="001602E1">
        <w:rPr>
          <w:rFonts w:ascii="SimSun" w:hAnsi="SimSun" w:cs="Arial" w:hint="eastAsia"/>
          <w:kern w:val="0"/>
          <w:szCs w:val="21"/>
        </w:rPr>
        <w:tab/>
      </w:r>
      <w:r w:rsidR="00C9064D" w:rsidRPr="00C85C18">
        <w:rPr>
          <w:rFonts w:ascii="SimSun" w:hAnsi="SimSun" w:cs="Arial" w:hint="eastAsia"/>
          <w:kern w:val="0"/>
          <w:szCs w:val="21"/>
        </w:rPr>
        <w:t>按照上述请求，现将所述</w:t>
      </w:r>
      <w:r w:rsidR="00C9064D">
        <w:rPr>
          <w:rFonts w:ascii="SimSun" w:hAnsi="SimSun" w:cs="Arial" w:hint="eastAsia"/>
          <w:kern w:val="0"/>
          <w:szCs w:val="21"/>
        </w:rPr>
        <w:t>提案</w:t>
      </w:r>
      <w:r w:rsidR="00C9064D" w:rsidRPr="00C85C18">
        <w:rPr>
          <w:rFonts w:ascii="SimSun" w:hAnsi="SimSun" w:cs="Arial" w:hint="eastAsia"/>
          <w:kern w:val="0"/>
          <w:szCs w:val="21"/>
        </w:rPr>
        <w:t>作为附件附于本文件。</w:t>
      </w:r>
    </w:p>
    <w:p w:rsidR="001602E1" w:rsidRPr="005B0540" w:rsidRDefault="001602E1" w:rsidP="00FF33C6">
      <w:pPr>
        <w:widowControl/>
        <w:spacing w:afterLines="50" w:after="120" w:line="340" w:lineRule="atLeast"/>
        <w:ind w:left="5534"/>
        <w:textAlignment w:val="bottom"/>
        <w:rPr>
          <w:rFonts w:ascii="KaiTi" w:eastAsia="KaiTi" w:hAnsi="KaiTi" w:cs="Arial"/>
          <w:kern w:val="0"/>
          <w:szCs w:val="21"/>
        </w:rPr>
      </w:pPr>
      <w:r w:rsidRPr="005B0540">
        <w:rPr>
          <w:rFonts w:ascii="KaiTi" w:eastAsia="KaiTi" w:hAnsi="KaiTi" w:cs="Arial" w:hint="eastAsia"/>
          <w:kern w:val="0"/>
          <w:szCs w:val="21"/>
        </w:rPr>
        <w:t>3</w:t>
      </w:r>
      <w:r w:rsidR="00FF33C6" w:rsidRPr="005B0540">
        <w:rPr>
          <w:rFonts w:ascii="KaiTi" w:eastAsia="KaiTi" w:hAnsi="KaiTi" w:cs="Arial" w:hint="eastAsia"/>
          <w:kern w:val="0"/>
          <w:szCs w:val="21"/>
        </w:rPr>
        <w:t>．</w:t>
      </w:r>
      <w:r w:rsidRPr="005B0540">
        <w:rPr>
          <w:rFonts w:ascii="KaiTi" w:eastAsia="KaiTi" w:hAnsi="KaiTi" w:cs="Arial" w:hint="eastAsia"/>
          <w:kern w:val="0"/>
          <w:szCs w:val="21"/>
        </w:rPr>
        <w:tab/>
        <w:t>请委员会注意并审议本文件附件中的提案。</w:t>
      </w:r>
    </w:p>
    <w:p w:rsidR="001602E1" w:rsidRPr="001602E1" w:rsidRDefault="001602E1" w:rsidP="00C9064D">
      <w:pPr>
        <w:widowControl/>
        <w:spacing w:afterLines="50" w:after="120" w:line="340" w:lineRule="atLeast"/>
        <w:ind w:left="5534"/>
        <w:jc w:val="left"/>
        <w:rPr>
          <w:rFonts w:ascii="Arial" w:hAnsi="Arial" w:cs="Arial"/>
          <w:kern w:val="0"/>
          <w:sz w:val="22"/>
          <w:szCs w:val="20"/>
        </w:rPr>
      </w:pPr>
    </w:p>
    <w:p w:rsidR="001602E1" w:rsidRPr="005B0540" w:rsidRDefault="001602E1" w:rsidP="00C9064D">
      <w:pPr>
        <w:widowControl/>
        <w:spacing w:afterLines="50" w:after="120" w:line="340" w:lineRule="atLeast"/>
        <w:ind w:left="5534"/>
        <w:jc w:val="left"/>
        <w:rPr>
          <w:rFonts w:ascii="KaiTi" w:eastAsia="KaiTi" w:hAnsi="KaiTi" w:cs="Arial"/>
          <w:kern w:val="0"/>
          <w:szCs w:val="20"/>
        </w:rPr>
        <w:sectPr w:rsidR="001602E1" w:rsidRPr="005B0540" w:rsidSect="008F18B6">
          <w:headerReference w:type="default" r:id="rId9"/>
          <w:endnotePr>
            <w:numFmt w:val="decimal"/>
          </w:endnotePr>
          <w:pgSz w:w="11907" w:h="16840" w:code="9"/>
          <w:pgMar w:top="567" w:right="1134" w:bottom="1418" w:left="1418" w:header="510" w:footer="1021" w:gutter="0"/>
          <w:pgNumType w:start="1"/>
          <w:cols w:space="720"/>
          <w:titlePg/>
          <w:docGrid w:linePitch="299"/>
        </w:sectPr>
      </w:pPr>
      <w:r w:rsidRPr="005B0540">
        <w:rPr>
          <w:rFonts w:ascii="KaiTi" w:eastAsia="KaiTi" w:hAnsi="KaiTi" w:cs="Arial"/>
          <w:kern w:val="0"/>
          <w:szCs w:val="20"/>
        </w:rPr>
        <w:t>[</w:t>
      </w:r>
      <w:r w:rsidRPr="005B0540">
        <w:rPr>
          <w:rFonts w:ascii="KaiTi" w:eastAsia="KaiTi" w:hAnsi="KaiTi" w:cs="Arial" w:hint="eastAsia"/>
          <w:kern w:val="0"/>
          <w:szCs w:val="20"/>
        </w:rPr>
        <w:t>后接附件</w:t>
      </w:r>
      <w:r w:rsidRPr="005B0540">
        <w:rPr>
          <w:rFonts w:ascii="KaiTi" w:eastAsia="KaiTi" w:hAnsi="KaiTi" w:cs="Arial"/>
          <w:kern w:val="0"/>
          <w:szCs w:val="20"/>
        </w:rPr>
        <w:t>]</w:t>
      </w:r>
    </w:p>
    <w:p w:rsidR="001602E1" w:rsidRPr="005B0540" w:rsidRDefault="001602E1" w:rsidP="00C9064D">
      <w:pPr>
        <w:widowControl/>
        <w:spacing w:afterLines="200" w:after="480" w:line="340" w:lineRule="atLeast"/>
        <w:jc w:val="center"/>
        <w:textAlignment w:val="bottom"/>
        <w:rPr>
          <w:rFonts w:ascii="STXihei" w:eastAsia="SimHei" w:hAnsi="SimSun" w:cs="Arial"/>
          <w:kern w:val="0"/>
          <w:szCs w:val="21"/>
        </w:rPr>
      </w:pPr>
      <w:r w:rsidRPr="005B0540">
        <w:rPr>
          <w:rFonts w:ascii="STXihei" w:eastAsia="SimHei" w:hAnsi="SimSun" w:cs="Arial" w:hint="eastAsia"/>
          <w:kern w:val="0"/>
          <w:szCs w:val="21"/>
        </w:rPr>
        <w:lastRenderedPageBreak/>
        <w:t>关于由</w:t>
      </w:r>
      <w:r w:rsidR="00E251A1" w:rsidRPr="005B0540">
        <w:rPr>
          <w:rFonts w:ascii="STXihei" w:eastAsia="SimHei" w:hAnsi="SimSun" w:cs="Arial" w:hint="eastAsia"/>
          <w:kern w:val="0"/>
          <w:szCs w:val="21"/>
        </w:rPr>
        <w:t>产权组织</w:t>
      </w:r>
      <w:r w:rsidRPr="005B0540">
        <w:rPr>
          <w:rFonts w:ascii="STXihei" w:eastAsia="SimHei" w:hAnsi="SimSun" w:cs="Arial" w:hint="eastAsia"/>
          <w:kern w:val="0"/>
          <w:szCs w:val="21"/>
        </w:rPr>
        <w:t>秘书处对避免错误授予专利和遵守现有获取与</w:t>
      </w:r>
      <w:r w:rsidRPr="005B0540">
        <w:rPr>
          <w:rFonts w:ascii="STXihei" w:eastAsia="SimHei" w:hAnsi="SimSun" w:cs="Arial"/>
          <w:kern w:val="0"/>
          <w:szCs w:val="21"/>
        </w:rPr>
        <w:br/>
      </w:r>
      <w:r w:rsidRPr="005B0540">
        <w:rPr>
          <w:rFonts w:ascii="STXihei" w:eastAsia="SimHei" w:hAnsi="SimSun" w:cs="Arial" w:hint="eastAsia"/>
          <w:kern w:val="0"/>
          <w:szCs w:val="21"/>
        </w:rPr>
        <w:t>惠益分享制度的相关措施进行研究的职责范围提案</w:t>
      </w:r>
    </w:p>
    <w:p w:rsidR="001602E1" w:rsidRPr="001602E1" w:rsidRDefault="001602E1" w:rsidP="005829EB">
      <w:pPr>
        <w:widowControl/>
        <w:spacing w:afterLines="50" w:after="120" w:line="340" w:lineRule="atLeast"/>
        <w:ind w:firstLineChars="200" w:firstLine="420"/>
        <w:rPr>
          <w:rFonts w:ascii="SimSun" w:hAnsi="SimSun" w:cs="Arial"/>
          <w:kern w:val="0"/>
          <w:lang w:val="en-GB"/>
        </w:rPr>
      </w:pPr>
      <w:r w:rsidRPr="001602E1">
        <w:rPr>
          <w:rFonts w:ascii="SimSun" w:hAnsi="SimSun" w:cs="Arial" w:hint="eastAsia"/>
          <w:kern w:val="0"/>
          <w:lang w:val="en-GB"/>
        </w:rPr>
        <w:t>在政府间委员会有关错误专利以及遗传资源和/或遗传资源相关传统知识盗用问题的解决机制工作中，同时也为承认</w:t>
      </w:r>
      <w:r w:rsidR="00E251A1">
        <w:rPr>
          <w:rFonts w:ascii="SimSun" w:hAnsi="SimSun" w:cs="Arial" w:hint="eastAsia"/>
          <w:kern w:val="0"/>
          <w:lang w:val="en-GB"/>
        </w:rPr>
        <w:t>产权组织</w:t>
      </w:r>
      <w:r w:rsidRPr="001602E1">
        <w:rPr>
          <w:rFonts w:ascii="SimSun" w:hAnsi="SimSun" w:cs="Arial" w:hint="eastAsia"/>
          <w:kern w:val="0"/>
          <w:lang w:val="en-GB"/>
        </w:rPr>
        <w:t>成员对发展议程建议所</w:t>
      </w:r>
      <w:proofErr w:type="gramStart"/>
      <w:r w:rsidRPr="001602E1">
        <w:rPr>
          <w:rFonts w:ascii="SimSun" w:hAnsi="SimSun" w:cs="Arial" w:hint="eastAsia"/>
          <w:kern w:val="0"/>
          <w:lang w:val="en-GB"/>
        </w:rPr>
        <w:t>作出</w:t>
      </w:r>
      <w:proofErr w:type="gramEnd"/>
      <w:r w:rsidRPr="001602E1">
        <w:rPr>
          <w:rFonts w:ascii="SimSun" w:hAnsi="SimSun" w:cs="Arial" w:hint="eastAsia"/>
          <w:kern w:val="0"/>
          <w:lang w:val="en-GB"/>
        </w:rPr>
        <w:t>的承诺，政府间委员会请秘书处在首席经济学家的参与下开展以下额外工作：</w:t>
      </w:r>
    </w:p>
    <w:p w:rsidR="001602E1" w:rsidRPr="001602E1" w:rsidRDefault="001602E1" w:rsidP="005829EB">
      <w:pPr>
        <w:widowControl/>
        <w:spacing w:afterLines="50" w:after="120" w:line="340" w:lineRule="atLeast"/>
        <w:ind w:firstLineChars="200" w:firstLine="420"/>
        <w:rPr>
          <w:rFonts w:ascii="SimSun" w:hAnsi="SimSun" w:cs="Arial"/>
          <w:kern w:val="0"/>
          <w:lang w:val="en-GB"/>
        </w:rPr>
      </w:pPr>
      <w:r w:rsidRPr="001602E1">
        <w:rPr>
          <w:rFonts w:ascii="SimSun" w:hAnsi="SimSun" w:cs="Arial" w:hint="eastAsia"/>
          <w:kern w:val="0"/>
          <w:lang w:val="en-GB"/>
        </w:rPr>
        <w:t>更新《</w:t>
      </w:r>
      <w:r w:rsidR="00E251A1">
        <w:rPr>
          <w:rFonts w:ascii="SimSun" w:hAnsi="Arial" w:cs="Arial"/>
          <w:kern w:val="0"/>
          <w:szCs w:val="20"/>
        </w:rPr>
        <w:t>产权组织</w:t>
      </w:r>
      <w:r w:rsidRPr="001602E1">
        <w:rPr>
          <w:rFonts w:ascii="SimSun" w:hAnsi="Arial" w:cs="Arial"/>
          <w:kern w:val="0"/>
          <w:szCs w:val="20"/>
        </w:rPr>
        <w:t>关于涉及遗传资源和传统知识专利公开要求的技术调查</w:t>
      </w:r>
      <w:r w:rsidRPr="001602E1">
        <w:rPr>
          <w:rFonts w:ascii="SimSun" w:hAnsi="SimSun" w:cs="Arial" w:hint="eastAsia"/>
          <w:kern w:val="0"/>
          <w:lang w:val="en-GB"/>
        </w:rPr>
        <w:t>》</w:t>
      </w:r>
      <w:r w:rsidR="005829EB">
        <w:rPr>
          <w:rFonts w:ascii="SimSun" w:hAnsi="SimSun" w:cs="Arial" w:hint="eastAsia"/>
          <w:kern w:val="0"/>
          <w:lang w:val="en-GB"/>
        </w:rPr>
        <w:t>（</w:t>
      </w:r>
      <w:r w:rsidRPr="001602E1">
        <w:rPr>
          <w:rFonts w:ascii="SimSun" w:hAnsi="SimSun" w:cs="Arial" w:hint="eastAsia"/>
          <w:kern w:val="0"/>
          <w:lang w:val="en-GB"/>
        </w:rPr>
        <w:t>2004年第3号研究</w:t>
      </w:r>
      <w:r w:rsidR="005829EB">
        <w:rPr>
          <w:rFonts w:ascii="SimSun" w:hAnsi="SimSun" w:cs="Arial" w:hint="eastAsia"/>
          <w:kern w:val="0"/>
          <w:lang w:val="en-GB"/>
        </w:rPr>
        <w:t>）</w:t>
      </w:r>
      <w:r w:rsidRPr="001602E1">
        <w:rPr>
          <w:rFonts w:ascii="SimSun" w:hAnsi="SimSun" w:cs="Arial" w:hint="eastAsia"/>
          <w:kern w:val="0"/>
          <w:lang w:val="en-GB"/>
        </w:rPr>
        <w:t>中涉及</w:t>
      </w:r>
      <w:r w:rsidR="00E251A1">
        <w:rPr>
          <w:rFonts w:ascii="SimSun" w:hAnsi="SimSun" w:cs="Arial" w:hint="eastAsia"/>
          <w:kern w:val="0"/>
          <w:lang w:val="en-GB"/>
        </w:rPr>
        <w:t>产权组织</w:t>
      </w:r>
      <w:r w:rsidRPr="001602E1">
        <w:rPr>
          <w:rFonts w:ascii="SimSun" w:hAnsi="SimSun" w:cs="Arial" w:hint="eastAsia"/>
          <w:kern w:val="0"/>
          <w:lang w:val="en-GB"/>
        </w:rPr>
        <w:t>成员业已落实的公开要求和相关获取与惠益分享</w:t>
      </w:r>
      <w:r w:rsidR="005829EB">
        <w:rPr>
          <w:rFonts w:ascii="SimSun" w:hAnsi="SimSun" w:cs="Arial" w:hint="eastAsia"/>
          <w:kern w:val="0"/>
          <w:lang w:val="en-GB"/>
        </w:rPr>
        <w:t>（</w:t>
      </w:r>
      <w:r w:rsidRPr="001602E1">
        <w:rPr>
          <w:rFonts w:ascii="SimSun" w:hAnsi="SimSun" w:cs="Arial" w:hint="eastAsia"/>
          <w:kern w:val="0"/>
          <w:lang w:val="en-GB"/>
        </w:rPr>
        <w:t>ABS</w:t>
      </w:r>
      <w:r w:rsidR="005829EB">
        <w:rPr>
          <w:rFonts w:ascii="SimSun" w:hAnsi="SimSun" w:cs="Arial" w:hint="eastAsia"/>
          <w:kern w:val="0"/>
          <w:lang w:val="en-GB"/>
        </w:rPr>
        <w:t>）</w:t>
      </w:r>
      <w:r w:rsidRPr="001602E1">
        <w:rPr>
          <w:rFonts w:ascii="SimSun" w:hAnsi="SimSun" w:cs="Arial" w:hint="eastAsia"/>
          <w:kern w:val="0"/>
          <w:lang w:val="en-GB"/>
        </w:rPr>
        <w:t>制度的信息。鉴于需要进行一项以事实为基础的分析，研究公开要求是否能</w:t>
      </w:r>
      <w:r w:rsidR="00292E6E">
        <w:rPr>
          <w:rFonts w:ascii="SimSun" w:hAnsi="SimSun" w:cs="Arial" w:hint="eastAsia"/>
          <w:kern w:val="0"/>
          <w:lang w:val="en-GB"/>
        </w:rPr>
        <w:t>解决</w:t>
      </w:r>
      <w:r w:rsidR="00292E6E" w:rsidRPr="001602E1">
        <w:rPr>
          <w:rFonts w:ascii="SimSun" w:hAnsi="SimSun" w:cs="Arial" w:hint="eastAsia"/>
          <w:kern w:val="0"/>
          <w:lang w:val="en-GB"/>
        </w:rPr>
        <w:t>对错误专利</w:t>
      </w:r>
      <w:r w:rsidR="00292E6E">
        <w:rPr>
          <w:rFonts w:ascii="SimSun" w:hAnsi="SimSun" w:cs="Arial" w:hint="eastAsia"/>
          <w:kern w:val="0"/>
          <w:lang w:val="en-GB"/>
        </w:rPr>
        <w:t>和盗用</w:t>
      </w:r>
      <w:r w:rsidR="00292E6E" w:rsidRPr="001602E1">
        <w:rPr>
          <w:rFonts w:ascii="SimSun" w:hAnsi="SimSun" w:cs="Arial" w:hint="eastAsia"/>
          <w:kern w:val="0"/>
          <w:lang w:val="en-GB"/>
        </w:rPr>
        <w:t>的关注，</w:t>
      </w:r>
      <w:r w:rsidR="00292E6E">
        <w:rPr>
          <w:rFonts w:ascii="SimSun" w:hAnsi="SimSun" w:cs="Arial" w:hint="eastAsia"/>
          <w:kern w:val="0"/>
          <w:lang w:val="en-GB"/>
        </w:rPr>
        <w:t>公开要求是否影响</w:t>
      </w:r>
      <w:r w:rsidRPr="001602E1">
        <w:rPr>
          <w:rFonts w:ascii="SimSun" w:hAnsi="SimSun" w:cs="Arial" w:hint="eastAsia"/>
          <w:kern w:val="0"/>
          <w:lang w:val="en-GB"/>
        </w:rPr>
        <w:t>创新激励</w:t>
      </w:r>
      <w:r w:rsidR="00292E6E">
        <w:rPr>
          <w:rFonts w:ascii="SimSun" w:hAnsi="SimSun" w:cs="Arial" w:hint="eastAsia"/>
          <w:kern w:val="0"/>
          <w:lang w:val="en-GB"/>
        </w:rPr>
        <w:t>作用</w:t>
      </w:r>
      <w:r w:rsidRPr="001602E1">
        <w:rPr>
          <w:rFonts w:ascii="SimSun" w:hAnsi="SimSun" w:cs="Arial" w:hint="eastAsia"/>
          <w:kern w:val="0"/>
          <w:lang w:val="en-GB"/>
        </w:rPr>
        <w:t>的前提下，研究应当分析：</w:t>
      </w:r>
    </w:p>
    <w:p w:rsidR="001602E1" w:rsidRPr="001602E1" w:rsidRDefault="001602E1" w:rsidP="005829EB">
      <w:pPr>
        <w:widowControl/>
        <w:numPr>
          <w:ilvl w:val="0"/>
          <w:numId w:val="3"/>
        </w:numPr>
        <w:overflowPunct w:val="0"/>
        <w:adjustRightInd w:val="0"/>
        <w:spacing w:afterLines="50" w:after="120" w:line="340" w:lineRule="atLeast"/>
        <w:ind w:leftChars="200" w:left="962" w:hangingChars="258" w:hanging="542"/>
        <w:rPr>
          <w:rFonts w:ascii="SimSun" w:hAnsi="SimSun" w:cs="Arial"/>
          <w:kern w:val="0"/>
          <w:szCs w:val="21"/>
          <w:lang w:val="en-GB"/>
        </w:rPr>
      </w:pPr>
      <w:r w:rsidRPr="001602E1">
        <w:rPr>
          <w:rFonts w:ascii="SimSun" w:hAnsi="SimSun" w:cs="Arial" w:hint="eastAsia"/>
          <w:kern w:val="0"/>
          <w:szCs w:val="21"/>
          <w:lang w:val="en-GB"/>
        </w:rPr>
        <w:t>公开要求</w:t>
      </w:r>
      <w:r w:rsidR="00292E6E">
        <w:rPr>
          <w:rFonts w:ascii="SimSun" w:hAnsi="SimSun" w:cs="Arial" w:hint="eastAsia"/>
          <w:kern w:val="0"/>
          <w:szCs w:val="21"/>
          <w:lang w:val="en-GB"/>
        </w:rPr>
        <w:t>对遵守</w:t>
      </w:r>
      <w:r w:rsidRPr="001602E1">
        <w:rPr>
          <w:rFonts w:ascii="SimSun" w:hAnsi="SimSun" w:cs="Arial" w:hint="eastAsia"/>
          <w:kern w:val="0"/>
          <w:szCs w:val="21"/>
          <w:lang w:val="en-GB"/>
        </w:rPr>
        <w:t>ABS制度</w:t>
      </w:r>
      <w:r w:rsidR="00292E6E">
        <w:rPr>
          <w:rFonts w:ascii="SimSun" w:hAnsi="SimSun" w:cs="Arial" w:hint="eastAsia"/>
          <w:kern w:val="0"/>
          <w:szCs w:val="21"/>
          <w:lang w:val="en-GB"/>
        </w:rPr>
        <w:t>有何影响？</w:t>
      </w:r>
    </w:p>
    <w:p w:rsidR="001602E1" w:rsidRPr="001602E1" w:rsidRDefault="001602E1" w:rsidP="005829EB">
      <w:pPr>
        <w:widowControl/>
        <w:numPr>
          <w:ilvl w:val="0"/>
          <w:numId w:val="3"/>
        </w:numPr>
        <w:overflowPunct w:val="0"/>
        <w:adjustRightInd w:val="0"/>
        <w:spacing w:afterLines="50" w:after="120" w:line="340" w:lineRule="atLeast"/>
        <w:ind w:leftChars="200" w:left="962" w:hangingChars="258" w:hanging="542"/>
        <w:rPr>
          <w:rFonts w:ascii="SimSun" w:hAnsi="SimSun" w:cs="Arial"/>
          <w:kern w:val="0"/>
          <w:szCs w:val="21"/>
          <w:lang w:val="en-GB"/>
        </w:rPr>
      </w:pPr>
      <w:r w:rsidRPr="001602E1">
        <w:rPr>
          <w:rFonts w:ascii="SimSun" w:hAnsi="SimSun" w:cs="Arial" w:hint="eastAsia"/>
          <w:kern w:val="0"/>
          <w:szCs w:val="21"/>
          <w:lang w:val="en-GB"/>
        </w:rPr>
        <w:t>国家主管局/司法管辖区因公开要求而产生的成本</w:t>
      </w:r>
      <w:r w:rsidR="00292E6E">
        <w:rPr>
          <w:rFonts w:ascii="SimSun" w:hAnsi="SimSun" w:cs="Arial" w:hint="eastAsia"/>
          <w:kern w:val="0"/>
          <w:szCs w:val="21"/>
          <w:lang w:val="en-GB"/>
        </w:rPr>
        <w:t>和负担</w:t>
      </w:r>
      <w:r w:rsidRPr="001602E1">
        <w:rPr>
          <w:rFonts w:ascii="SimSun" w:hAnsi="SimSun" w:cs="Arial" w:hint="eastAsia"/>
          <w:kern w:val="0"/>
          <w:szCs w:val="21"/>
          <w:lang w:val="en-GB"/>
        </w:rPr>
        <w:t>；</w:t>
      </w:r>
    </w:p>
    <w:p w:rsidR="001602E1" w:rsidRDefault="001602E1" w:rsidP="005829EB">
      <w:pPr>
        <w:widowControl/>
        <w:numPr>
          <w:ilvl w:val="0"/>
          <w:numId w:val="3"/>
        </w:numPr>
        <w:overflowPunct w:val="0"/>
        <w:adjustRightInd w:val="0"/>
        <w:spacing w:afterLines="50" w:after="120" w:line="340" w:lineRule="atLeast"/>
        <w:ind w:leftChars="200" w:left="962" w:hangingChars="258" w:hanging="542"/>
        <w:rPr>
          <w:rFonts w:ascii="SimSun" w:hAnsi="SimSun" w:cs="Arial"/>
          <w:kern w:val="0"/>
          <w:szCs w:val="21"/>
          <w:lang w:val="en-GB"/>
        </w:rPr>
      </w:pPr>
      <w:r w:rsidRPr="001602E1">
        <w:rPr>
          <w:rFonts w:ascii="SimSun" w:hAnsi="SimSun" w:cs="Arial" w:hint="eastAsia"/>
          <w:kern w:val="0"/>
          <w:szCs w:val="21"/>
          <w:lang w:val="en-GB"/>
        </w:rPr>
        <w:t>专利申请人因公开要求承担的成本</w:t>
      </w:r>
      <w:r w:rsidR="00292E6E" w:rsidRPr="00292E6E">
        <w:rPr>
          <w:rFonts w:ascii="SimSun" w:hAnsi="SimSun" w:cs="Arial" w:hint="eastAsia"/>
          <w:kern w:val="0"/>
          <w:szCs w:val="21"/>
          <w:lang w:val="en-GB"/>
        </w:rPr>
        <w:t>和负担，其中既包括</w:t>
      </w:r>
      <w:r w:rsidRPr="001602E1">
        <w:rPr>
          <w:rFonts w:ascii="SimSun" w:hAnsi="SimSun" w:cs="Arial" w:hint="eastAsia"/>
          <w:kern w:val="0"/>
          <w:szCs w:val="21"/>
          <w:lang w:val="en-GB"/>
        </w:rPr>
        <w:t>实际使用遗传资源和/或遗传资源相关传统知识的</w:t>
      </w:r>
      <w:r w:rsidR="00292E6E" w:rsidRPr="001602E1">
        <w:rPr>
          <w:rFonts w:ascii="SimSun" w:hAnsi="SimSun" w:cs="Arial" w:hint="eastAsia"/>
          <w:kern w:val="0"/>
          <w:szCs w:val="21"/>
          <w:lang w:val="en-GB"/>
        </w:rPr>
        <w:t>申请人</w:t>
      </w:r>
      <w:r w:rsidRPr="001602E1">
        <w:rPr>
          <w:rFonts w:ascii="SimSun" w:hAnsi="SimSun" w:cs="Arial" w:hint="eastAsia"/>
          <w:kern w:val="0"/>
          <w:szCs w:val="21"/>
          <w:lang w:val="en-GB"/>
        </w:rPr>
        <w:t>，</w:t>
      </w:r>
      <w:r w:rsidR="00292E6E">
        <w:rPr>
          <w:rFonts w:ascii="SimSun" w:hAnsi="SimSun" w:cs="Arial" w:hint="eastAsia"/>
          <w:kern w:val="0"/>
          <w:szCs w:val="21"/>
          <w:lang w:val="en-GB"/>
        </w:rPr>
        <w:t>也包括</w:t>
      </w:r>
      <w:r w:rsidRPr="001602E1">
        <w:rPr>
          <w:rFonts w:ascii="SimSun" w:hAnsi="SimSun" w:cs="Arial" w:hint="eastAsia"/>
          <w:kern w:val="0"/>
          <w:szCs w:val="21"/>
          <w:lang w:val="en-GB"/>
        </w:rPr>
        <w:t>可能未使用遗传资源和/或遗传资源相关传统知识、但需要确定公开要求</w:t>
      </w:r>
      <w:r w:rsidR="00292E6E">
        <w:rPr>
          <w:rFonts w:ascii="SimSun" w:hAnsi="SimSun" w:cs="Arial" w:hint="eastAsia"/>
          <w:kern w:val="0"/>
          <w:szCs w:val="21"/>
          <w:lang w:val="en-GB"/>
        </w:rPr>
        <w:t>对其有何要求的申请人；</w:t>
      </w:r>
    </w:p>
    <w:p w:rsidR="00292E6E" w:rsidRPr="001602E1" w:rsidRDefault="00292E6E" w:rsidP="005829EB">
      <w:pPr>
        <w:widowControl/>
        <w:numPr>
          <w:ilvl w:val="0"/>
          <w:numId w:val="3"/>
        </w:numPr>
        <w:overflowPunct w:val="0"/>
        <w:adjustRightInd w:val="0"/>
        <w:spacing w:afterLines="50" w:after="120" w:line="340" w:lineRule="atLeast"/>
        <w:ind w:leftChars="200" w:left="962" w:hangingChars="258" w:hanging="542"/>
        <w:rPr>
          <w:rFonts w:ascii="SimSun" w:hAnsi="SimSun" w:cs="Arial"/>
          <w:kern w:val="0"/>
          <w:szCs w:val="21"/>
          <w:lang w:val="en-GB"/>
        </w:rPr>
      </w:pPr>
      <w:r>
        <w:rPr>
          <w:rFonts w:ascii="SimSun" w:hAnsi="SimSun" w:cs="Arial" w:hint="eastAsia"/>
          <w:kern w:val="0"/>
          <w:szCs w:val="21"/>
          <w:lang w:val="en-GB"/>
        </w:rPr>
        <w:t>对于不同利益有关方和全社会，公开要求对专利制度的公信力有何影响？</w:t>
      </w:r>
    </w:p>
    <w:p w:rsidR="001602E1" w:rsidRPr="001602E1" w:rsidRDefault="001602E1" w:rsidP="005829EB">
      <w:pPr>
        <w:widowControl/>
        <w:spacing w:afterLines="50" w:after="120" w:line="340" w:lineRule="atLeast"/>
        <w:ind w:firstLineChars="200" w:firstLine="420"/>
        <w:rPr>
          <w:rFonts w:ascii="SimSun" w:hAnsi="SimSun" w:cs="Arial"/>
          <w:kern w:val="0"/>
          <w:szCs w:val="21"/>
          <w:lang w:val="en-GB"/>
        </w:rPr>
      </w:pPr>
      <w:r w:rsidRPr="001602E1">
        <w:rPr>
          <w:rFonts w:ascii="SimSun" w:hAnsi="SimSun" w:cs="Arial" w:hint="eastAsia"/>
          <w:kern w:val="0"/>
          <w:szCs w:val="21"/>
          <w:lang w:val="en-GB"/>
        </w:rPr>
        <w:t>具体而言，研究至少应当对</w:t>
      </w:r>
      <w:r w:rsidRPr="00C9064D">
        <w:rPr>
          <w:rFonts w:ascii="SimSun" w:hAnsi="SimSun" w:cs="Arial" w:hint="eastAsia"/>
          <w:kern w:val="0"/>
          <w:lang w:val="en-GB"/>
        </w:rPr>
        <w:t>那些</w:t>
      </w:r>
      <w:r w:rsidRPr="001602E1">
        <w:rPr>
          <w:rFonts w:ascii="SimSun" w:hAnsi="SimSun" w:cs="Arial" w:hint="eastAsia"/>
          <w:kern w:val="0"/>
          <w:szCs w:val="21"/>
          <w:lang w:val="en-GB"/>
        </w:rPr>
        <w:t>要求公开遗传资源和/或遗传资源相关传统知识来源或起源的国家和地区性知识产权法律、法规和</w:t>
      </w:r>
      <w:r w:rsidRPr="001602E1">
        <w:rPr>
          <w:rFonts w:ascii="SimSun" w:hAnsi="SimSun" w:cs="Arial" w:hint="eastAsia"/>
          <w:kern w:val="0"/>
          <w:lang w:val="en-GB"/>
        </w:rPr>
        <w:t>程序</w:t>
      </w:r>
      <w:r w:rsidRPr="001602E1">
        <w:rPr>
          <w:rFonts w:ascii="SimSun" w:hAnsi="SimSun" w:cs="Arial" w:hint="eastAsia"/>
          <w:kern w:val="0"/>
          <w:szCs w:val="21"/>
          <w:lang w:val="en-GB"/>
        </w:rPr>
        <w:t>进行分析，对于有这种要求的每个国家或地区</w:t>
      </w:r>
      <w:r w:rsidR="005829EB">
        <w:rPr>
          <w:rFonts w:ascii="SimSun" w:hAnsi="SimSun" w:cs="Arial" w:hint="eastAsia"/>
          <w:kern w:val="0"/>
          <w:szCs w:val="21"/>
          <w:lang w:val="en-GB"/>
        </w:rPr>
        <w:t>（</w:t>
      </w:r>
      <w:r w:rsidRPr="001602E1">
        <w:rPr>
          <w:rFonts w:ascii="SimSun" w:hAnsi="SimSun" w:cs="Arial" w:hint="eastAsia"/>
          <w:kern w:val="0"/>
          <w:szCs w:val="21"/>
          <w:lang w:val="en-GB"/>
        </w:rPr>
        <w:t>视具体情况</w:t>
      </w:r>
      <w:r w:rsidR="005829EB">
        <w:rPr>
          <w:rFonts w:ascii="SimSun" w:hAnsi="SimSun" w:cs="Arial" w:hint="eastAsia"/>
          <w:kern w:val="0"/>
          <w:szCs w:val="21"/>
          <w:lang w:val="en-GB"/>
        </w:rPr>
        <w:t>）</w:t>
      </w:r>
      <w:r w:rsidRPr="001602E1">
        <w:rPr>
          <w:rFonts w:ascii="SimSun" w:hAnsi="SimSun" w:cs="Arial" w:hint="eastAsia"/>
          <w:kern w:val="0"/>
          <w:szCs w:val="21"/>
          <w:lang w:val="en-GB"/>
        </w:rPr>
        <w:t>，还应当：</w:t>
      </w:r>
    </w:p>
    <w:p w:rsid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确定专利申请人做出的来源/起源公开有多少起。</w:t>
      </w:r>
    </w:p>
    <w:p w:rsidR="00292E6E" w:rsidRPr="001602E1" w:rsidRDefault="00292E6E"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Pr>
          <w:rFonts w:ascii="SimSun" w:hAnsi="SimSun" w:cs="Arial" w:hint="eastAsia"/>
          <w:iCs/>
          <w:kern w:val="0"/>
          <w:szCs w:val="21"/>
        </w:rPr>
        <w:t>来源/起源信息公开义务的触发点是什么？</w:t>
      </w:r>
    </w:p>
    <w:p w:rsid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提交专利申请时，要向专利局提交哪些</w:t>
      </w:r>
      <w:r w:rsidR="00292E6E">
        <w:rPr>
          <w:rFonts w:ascii="SimSun" w:hAnsi="SimSun" w:cs="Arial" w:hint="eastAsia"/>
          <w:iCs/>
          <w:kern w:val="0"/>
          <w:szCs w:val="21"/>
        </w:rPr>
        <w:t>信息和</w:t>
      </w:r>
      <w:r w:rsidRPr="001602E1">
        <w:rPr>
          <w:rFonts w:ascii="SimSun" w:hAnsi="SimSun" w:cs="Arial" w:hint="eastAsia"/>
          <w:iCs/>
          <w:kern w:val="0"/>
          <w:szCs w:val="21"/>
        </w:rPr>
        <w:t>文件？</w:t>
      </w:r>
    </w:p>
    <w:p w:rsidR="00292E6E" w:rsidRPr="001602E1" w:rsidRDefault="00292E6E"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Pr>
          <w:rFonts w:ascii="SimSun" w:hAnsi="SimSun" w:cs="Arial" w:hint="eastAsia"/>
          <w:iCs/>
          <w:kern w:val="0"/>
          <w:szCs w:val="21"/>
        </w:rPr>
        <w:t>申请人不知道来</w:t>
      </w:r>
      <w:r w:rsidR="00785150">
        <w:rPr>
          <w:rFonts w:ascii="SimSun" w:hAnsi="SimSun" w:cs="Arial" w:hint="eastAsia"/>
          <w:iCs/>
          <w:kern w:val="0"/>
          <w:szCs w:val="21"/>
        </w:rPr>
        <w:t>源/起源的，属于何种情况？这时，申请人能否以这种方式满足公开义务：提供申请人/发明人收到遗传资源和/或</w:t>
      </w:r>
      <w:r w:rsidR="00785150" w:rsidRPr="001602E1">
        <w:rPr>
          <w:rFonts w:ascii="SimSun" w:hAnsi="SimSun" w:cs="Arial" w:hint="eastAsia"/>
          <w:kern w:val="0"/>
          <w:szCs w:val="21"/>
          <w:lang w:val="en-GB"/>
        </w:rPr>
        <w:t>遗传资源相关传统知识</w:t>
      </w:r>
      <w:r w:rsidR="00785150">
        <w:rPr>
          <w:rFonts w:ascii="SimSun" w:hAnsi="SimSun" w:cs="Arial" w:hint="eastAsia"/>
          <w:kern w:val="0"/>
          <w:szCs w:val="21"/>
          <w:lang w:val="en-GB"/>
        </w:rPr>
        <w:t>的直接来源信息，声明其不知道来源/起源，还是必须进行进一步调查，以提供所需信息？</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申请人有什么样的指南可用于理解对他们的要求？</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专利局</w:t>
      </w:r>
      <w:r w:rsidR="00785150">
        <w:rPr>
          <w:rFonts w:ascii="SimSun" w:hAnsi="SimSun" w:cs="Arial" w:hint="eastAsia"/>
          <w:iCs/>
          <w:kern w:val="0"/>
          <w:szCs w:val="21"/>
        </w:rPr>
        <w:t>是否</w:t>
      </w:r>
      <w:r w:rsidRPr="001602E1">
        <w:rPr>
          <w:rFonts w:ascii="SimSun" w:hAnsi="SimSun" w:cs="Arial" w:hint="eastAsia"/>
          <w:iCs/>
          <w:kern w:val="0"/>
          <w:szCs w:val="21"/>
        </w:rPr>
        <w:t>核实这种信息</w:t>
      </w:r>
      <w:r w:rsidR="00785150">
        <w:rPr>
          <w:rFonts w:ascii="SimSun" w:hAnsi="SimSun" w:cs="Arial" w:hint="eastAsia"/>
          <w:iCs/>
          <w:kern w:val="0"/>
          <w:szCs w:val="21"/>
        </w:rPr>
        <w:t>，</w:t>
      </w:r>
      <w:r w:rsidRPr="001602E1">
        <w:rPr>
          <w:rFonts w:ascii="SimSun" w:hAnsi="SimSun" w:cs="Arial" w:hint="eastAsia"/>
          <w:iCs/>
          <w:kern w:val="0"/>
          <w:szCs w:val="21"/>
        </w:rPr>
        <w:t>如果核实</w:t>
      </w:r>
      <w:r w:rsidR="00785150">
        <w:rPr>
          <w:rFonts w:ascii="SimSun" w:hAnsi="SimSun" w:cs="Arial" w:hint="eastAsia"/>
          <w:iCs/>
          <w:kern w:val="0"/>
          <w:szCs w:val="21"/>
        </w:rPr>
        <w:t>，怎样核实</w:t>
      </w:r>
      <w:r w:rsidRPr="001602E1">
        <w:rPr>
          <w:rFonts w:ascii="SimSun" w:hAnsi="SimSun" w:cs="Arial" w:hint="eastAsia"/>
          <w:iCs/>
          <w:kern w:val="0"/>
          <w:szCs w:val="21"/>
        </w:rPr>
        <w:t>？在申请的哪个阶段考虑就遗传资源来源公开的适当性</w:t>
      </w:r>
      <w:proofErr w:type="gramStart"/>
      <w:r w:rsidRPr="001602E1">
        <w:rPr>
          <w:rFonts w:ascii="SimSun" w:hAnsi="SimSun" w:cs="Arial" w:hint="eastAsia"/>
          <w:iCs/>
          <w:kern w:val="0"/>
          <w:szCs w:val="21"/>
        </w:rPr>
        <w:t>作出</w:t>
      </w:r>
      <w:proofErr w:type="gramEnd"/>
      <w:r w:rsidRPr="001602E1">
        <w:rPr>
          <w:rFonts w:ascii="SimSun" w:hAnsi="SimSun" w:cs="Arial" w:hint="eastAsia"/>
          <w:iCs/>
          <w:kern w:val="0"/>
          <w:szCs w:val="21"/>
        </w:rPr>
        <w:t>决定？形式审查阶段？实质审查员是否也参与这个过程？如果实质审查员参与，有没有给审查员的特别指示？</w:t>
      </w:r>
      <w:r w:rsidR="00785150">
        <w:rPr>
          <w:rFonts w:ascii="SimSun" w:hAnsi="SimSun" w:cs="Arial" w:hint="eastAsia"/>
          <w:iCs/>
          <w:kern w:val="0"/>
          <w:szCs w:val="21"/>
        </w:rPr>
        <w:t>这些指示是什么</w:t>
      </w:r>
      <w:r w:rsidRPr="001602E1">
        <w:rPr>
          <w:rFonts w:ascii="SimSun" w:hAnsi="SimSun" w:cs="Arial" w:hint="eastAsia"/>
          <w:iCs/>
          <w:kern w:val="0"/>
          <w:szCs w:val="21"/>
        </w:rPr>
        <w:t>？</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确定除来源/起源公开以外，还规定了哪些额外要求。例如，这可能包括确定哪些主管机构要求提供</w:t>
      </w:r>
      <w:r w:rsidR="00785150">
        <w:rPr>
          <w:rFonts w:ascii="SimSun" w:hAnsi="SimSun" w:cs="Arial" w:hint="eastAsia"/>
          <w:iCs/>
          <w:kern w:val="0"/>
          <w:szCs w:val="21"/>
        </w:rPr>
        <w:t>信息或</w:t>
      </w:r>
      <w:r w:rsidRPr="001602E1">
        <w:rPr>
          <w:rFonts w:ascii="SimSun" w:hAnsi="SimSun" w:cs="Arial"/>
          <w:iCs/>
          <w:kern w:val="0"/>
          <w:szCs w:val="21"/>
        </w:rPr>
        <w:t>PIC</w:t>
      </w:r>
      <w:r w:rsidRPr="001602E1">
        <w:rPr>
          <w:rFonts w:ascii="SimSun" w:hAnsi="SimSun" w:cs="Arial" w:hint="eastAsia"/>
          <w:iCs/>
          <w:kern w:val="0"/>
          <w:szCs w:val="21"/>
        </w:rPr>
        <w:t>和</w:t>
      </w:r>
      <w:r w:rsidRPr="001602E1">
        <w:rPr>
          <w:rFonts w:ascii="SimSun" w:hAnsi="SimSun" w:cs="Arial"/>
          <w:iCs/>
          <w:kern w:val="0"/>
          <w:szCs w:val="21"/>
        </w:rPr>
        <w:t>MAT</w:t>
      </w:r>
      <w:r w:rsidRPr="001602E1">
        <w:rPr>
          <w:rFonts w:ascii="SimSun" w:hAnsi="SimSun" w:cs="Arial" w:hint="eastAsia"/>
          <w:iCs/>
          <w:kern w:val="0"/>
          <w:szCs w:val="21"/>
        </w:rPr>
        <w:t>证据。</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对于要求</w:t>
      </w:r>
      <w:r w:rsidRPr="001602E1">
        <w:rPr>
          <w:rFonts w:ascii="SimSun" w:hAnsi="SimSun" w:cs="Arial"/>
          <w:iCs/>
          <w:kern w:val="0"/>
          <w:szCs w:val="21"/>
        </w:rPr>
        <w:t>PIC/MAT</w:t>
      </w:r>
      <w:r w:rsidRPr="001602E1">
        <w:rPr>
          <w:rFonts w:ascii="SimSun" w:hAnsi="SimSun" w:cs="Arial" w:hint="eastAsia"/>
          <w:iCs/>
          <w:kern w:val="0"/>
          <w:szCs w:val="21"/>
        </w:rPr>
        <w:t>证据的情况，研究应当收集有关取得</w:t>
      </w:r>
      <w:r w:rsidRPr="001602E1">
        <w:rPr>
          <w:rFonts w:ascii="SimSun" w:hAnsi="SimSun" w:cs="Arial"/>
          <w:iCs/>
          <w:kern w:val="0"/>
          <w:szCs w:val="21"/>
        </w:rPr>
        <w:t>PIC/MAT</w:t>
      </w:r>
      <w:r w:rsidRPr="001602E1">
        <w:rPr>
          <w:rFonts w:ascii="SimSun" w:hAnsi="SimSun" w:cs="Arial" w:hint="eastAsia"/>
          <w:iCs/>
          <w:kern w:val="0"/>
          <w:szCs w:val="21"/>
        </w:rPr>
        <w:t>需要遵守哪些程序的信息。例如，是要求提供遗传资源转让合同的副本还是任何其他文件？主管局怎样处理很长的合同？主管局怎样处理合同中的机密商业信息？</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lastRenderedPageBreak/>
        <w:t>假设申请使用多项遗传资源</w:t>
      </w:r>
      <w:r w:rsidR="005829EB">
        <w:rPr>
          <w:rFonts w:ascii="SimSun" w:hAnsi="SimSun" w:cs="Arial" w:hint="eastAsia"/>
          <w:iCs/>
          <w:kern w:val="0"/>
          <w:szCs w:val="21"/>
        </w:rPr>
        <w:t>（</w:t>
      </w:r>
      <w:r w:rsidRPr="001602E1">
        <w:rPr>
          <w:rFonts w:ascii="SimSun" w:hAnsi="SimSun" w:cs="Arial" w:hint="eastAsia"/>
          <w:iCs/>
          <w:kern w:val="0"/>
          <w:szCs w:val="21"/>
        </w:rPr>
        <w:t>或者一类遗传资源</w:t>
      </w:r>
      <w:r w:rsidR="005829EB">
        <w:rPr>
          <w:rFonts w:ascii="SimSun" w:hAnsi="SimSun" w:cs="Arial" w:hint="eastAsia"/>
          <w:iCs/>
          <w:kern w:val="0"/>
          <w:szCs w:val="21"/>
        </w:rPr>
        <w:t>）</w:t>
      </w:r>
      <w:r w:rsidRPr="001602E1">
        <w:rPr>
          <w:rFonts w:ascii="SimSun" w:hAnsi="SimSun" w:cs="Arial" w:hint="eastAsia"/>
          <w:iCs/>
          <w:kern w:val="0"/>
          <w:szCs w:val="21"/>
        </w:rPr>
        <w:t>——是否每种都要求公开</w:t>
      </w:r>
      <w:r w:rsidR="005829EB">
        <w:rPr>
          <w:rFonts w:ascii="SimSun" w:hAnsi="SimSun" w:cs="Arial" w:hint="eastAsia"/>
          <w:iCs/>
          <w:kern w:val="0"/>
          <w:szCs w:val="21"/>
        </w:rPr>
        <w:t>（</w:t>
      </w:r>
      <w:r w:rsidRPr="001602E1">
        <w:rPr>
          <w:rFonts w:ascii="SimSun" w:hAnsi="SimSun" w:cs="Arial" w:hint="eastAsia"/>
          <w:iCs/>
          <w:kern w:val="0"/>
          <w:szCs w:val="21"/>
        </w:rPr>
        <w:t>或要求文件</w:t>
      </w:r>
      <w:r w:rsidR="005829EB">
        <w:rPr>
          <w:rFonts w:ascii="SimSun" w:hAnsi="SimSun" w:cs="Arial" w:hint="eastAsia"/>
          <w:iCs/>
          <w:kern w:val="0"/>
          <w:szCs w:val="21"/>
        </w:rPr>
        <w:t>）</w:t>
      </w:r>
      <w:r w:rsidRPr="001602E1">
        <w:rPr>
          <w:rFonts w:ascii="SimSun" w:hAnsi="SimSun" w:cs="Arial" w:hint="eastAsia"/>
          <w:iCs/>
          <w:kern w:val="0"/>
          <w:szCs w:val="21"/>
        </w:rPr>
        <w:t>？主管局怎样看待涉及一类遗传资源的情况</w:t>
      </w:r>
      <w:r w:rsidR="00785150">
        <w:rPr>
          <w:rFonts w:ascii="SimSun" w:hAnsi="SimSun" w:cs="Arial" w:hint="eastAsia"/>
          <w:iCs/>
          <w:kern w:val="0"/>
          <w:szCs w:val="21"/>
        </w:rPr>
        <w:t>？</w:t>
      </w:r>
      <w:r w:rsidRPr="001602E1">
        <w:rPr>
          <w:rFonts w:ascii="SimSun" w:hAnsi="SimSun" w:cs="Arial" w:hint="eastAsia"/>
          <w:iCs/>
          <w:kern w:val="0"/>
          <w:szCs w:val="21"/>
        </w:rPr>
        <w:t>是否要求申请人仅公开该类中每一种的代表性遗传资源？</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如果遗传资源是生长在森林、田野、市内公园或发明人荒地上的野生植物</w:t>
      </w:r>
      <w:r w:rsidR="00785150">
        <w:rPr>
          <w:rFonts w:ascii="SimSun" w:hAnsi="SimSun" w:cs="Arial" w:hint="eastAsia"/>
          <w:iCs/>
          <w:kern w:val="0"/>
          <w:szCs w:val="21"/>
        </w:rPr>
        <w:t>，</w:t>
      </w:r>
      <w:r w:rsidRPr="001602E1">
        <w:rPr>
          <w:rFonts w:ascii="SimSun" w:hAnsi="SimSun" w:cs="Arial" w:hint="eastAsia"/>
          <w:iCs/>
          <w:kern w:val="0"/>
          <w:szCs w:val="21"/>
        </w:rPr>
        <w:t>这种遗传资源需要哪种文件？对野生植物有没有例外？</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对本国发明人和外国发明人的公开要求有无不同？</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遗传资源从植物园取得</w:t>
      </w:r>
      <w:r w:rsidR="005829EB">
        <w:rPr>
          <w:rFonts w:ascii="SimSun" w:hAnsi="SimSun" w:cs="Arial" w:hint="eastAsia"/>
          <w:iCs/>
          <w:kern w:val="0"/>
          <w:szCs w:val="21"/>
        </w:rPr>
        <w:t>（</w:t>
      </w:r>
      <w:r w:rsidRPr="001602E1">
        <w:rPr>
          <w:rFonts w:ascii="SimSun" w:hAnsi="SimSun" w:cs="Arial" w:hint="eastAsia"/>
          <w:iCs/>
          <w:kern w:val="0"/>
          <w:szCs w:val="21"/>
        </w:rPr>
        <w:t>非原生境来源，非指明的来源国</w:t>
      </w:r>
      <w:r w:rsidR="005829EB">
        <w:rPr>
          <w:rFonts w:ascii="SimSun" w:hAnsi="SimSun" w:cs="Arial" w:hint="eastAsia"/>
          <w:iCs/>
          <w:kern w:val="0"/>
          <w:szCs w:val="21"/>
        </w:rPr>
        <w:t>）</w:t>
      </w:r>
      <w:r w:rsidRPr="001602E1">
        <w:rPr>
          <w:rFonts w:ascii="SimSun" w:hAnsi="SimSun" w:cs="Arial" w:hint="eastAsia"/>
          <w:iCs/>
          <w:kern w:val="0"/>
          <w:szCs w:val="21"/>
        </w:rPr>
        <w:t>，但遗传资源</w:t>
      </w:r>
      <w:r w:rsidR="005829EB">
        <w:rPr>
          <w:rFonts w:ascii="SimSun" w:hAnsi="SimSun" w:cs="Arial" w:hint="eastAsia"/>
          <w:iCs/>
          <w:kern w:val="0"/>
          <w:szCs w:val="21"/>
        </w:rPr>
        <w:t>（</w:t>
      </w:r>
      <w:r w:rsidRPr="001602E1">
        <w:rPr>
          <w:rFonts w:ascii="SimSun" w:hAnsi="SimSun" w:cs="Arial" w:hint="eastAsia"/>
          <w:iCs/>
          <w:kern w:val="0"/>
          <w:szCs w:val="21"/>
        </w:rPr>
        <w:t>植物</w:t>
      </w:r>
      <w:r w:rsidR="005829EB">
        <w:rPr>
          <w:rFonts w:ascii="SimSun" w:hAnsi="SimSun" w:cs="Arial" w:hint="eastAsia"/>
          <w:iCs/>
          <w:kern w:val="0"/>
          <w:szCs w:val="21"/>
        </w:rPr>
        <w:t>）</w:t>
      </w:r>
      <w:r w:rsidRPr="001602E1">
        <w:rPr>
          <w:rFonts w:ascii="SimSun" w:hAnsi="SimSun" w:cs="Arial" w:hint="eastAsia"/>
          <w:iCs/>
          <w:kern w:val="0"/>
          <w:szCs w:val="21"/>
        </w:rPr>
        <w:t>的特性在植物园的培育过程中可能已经发生变化的，申请人应写明植物园，还是向植物园提供遗传资源的国家？如果要</w:t>
      </w:r>
      <w:bookmarkStart w:id="6" w:name="_GoBack"/>
      <w:bookmarkEnd w:id="6"/>
      <w:r w:rsidRPr="001602E1">
        <w:rPr>
          <w:rFonts w:ascii="SimSun" w:hAnsi="SimSun" w:cs="Arial" w:hint="eastAsia"/>
          <w:iCs/>
          <w:kern w:val="0"/>
          <w:szCs w:val="21"/>
        </w:rPr>
        <w:t>求合同</w:t>
      </w:r>
      <w:r w:rsidR="005829EB">
        <w:rPr>
          <w:rFonts w:ascii="SimSun" w:hAnsi="SimSun" w:cs="Arial" w:hint="eastAsia"/>
          <w:iCs/>
          <w:kern w:val="0"/>
          <w:szCs w:val="21"/>
        </w:rPr>
        <w:t>（</w:t>
      </w:r>
      <w:r w:rsidRPr="001602E1">
        <w:rPr>
          <w:rFonts w:ascii="SimSun" w:hAnsi="SimSun" w:cs="Arial" w:hint="eastAsia"/>
          <w:iCs/>
          <w:kern w:val="0"/>
          <w:szCs w:val="21"/>
        </w:rPr>
        <w:t>PIC或MAT</w:t>
      </w:r>
      <w:r w:rsidR="005829EB">
        <w:rPr>
          <w:rFonts w:ascii="SimSun" w:hAnsi="SimSun" w:cs="Arial" w:hint="eastAsia"/>
          <w:iCs/>
          <w:kern w:val="0"/>
          <w:szCs w:val="21"/>
        </w:rPr>
        <w:t>）</w:t>
      </w:r>
      <w:r w:rsidRPr="001602E1">
        <w:rPr>
          <w:rFonts w:ascii="SimSun" w:hAnsi="SimSun" w:cs="Arial" w:hint="eastAsia"/>
          <w:iCs/>
          <w:kern w:val="0"/>
          <w:szCs w:val="21"/>
        </w:rPr>
        <w:t>，合同当事方是谁？应与植物园签约还是与来源国签约？</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申请人在公开要求方面犯错的，怎样纠正错误？例如，如果申请人在没有欺诈意图的情况下将一国作为来源公开，但实际上是另一国，申请人能否修改来源？主管局是否认为来源的名称是新内容，因此要求重新提交专利申请？</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对于每个有公开要求的主管局，确定</w:t>
      </w:r>
      <w:r w:rsidR="00785150">
        <w:rPr>
          <w:rFonts w:ascii="SimSun" w:hAnsi="SimSun" w:cs="Arial" w:hint="eastAsia"/>
          <w:iCs/>
          <w:kern w:val="0"/>
          <w:szCs w:val="21"/>
        </w:rPr>
        <w:t>相关技术领域所有申请的</w:t>
      </w:r>
      <w:r w:rsidRPr="001602E1">
        <w:rPr>
          <w:rFonts w:ascii="SimSun" w:hAnsi="SimSun" w:cs="Arial" w:hint="eastAsia"/>
          <w:iCs/>
          <w:kern w:val="0"/>
          <w:szCs w:val="21"/>
        </w:rPr>
        <w:t>平均</w:t>
      </w:r>
      <w:r w:rsidR="00785150">
        <w:rPr>
          <w:rFonts w:ascii="SimSun" w:hAnsi="SimSun" w:cs="Arial" w:hint="eastAsia"/>
          <w:iCs/>
          <w:kern w:val="0"/>
          <w:szCs w:val="21"/>
        </w:rPr>
        <w:t>必要</w:t>
      </w:r>
      <w:r w:rsidRPr="001602E1">
        <w:rPr>
          <w:rFonts w:ascii="SimSun" w:hAnsi="SimSun" w:cs="Arial" w:hint="eastAsia"/>
          <w:iCs/>
          <w:kern w:val="0"/>
          <w:szCs w:val="21"/>
        </w:rPr>
        <w:t>时间，以及平均处理时间。</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要求公开来源/起源，且确实公开了的，遗传资源是：直接获取的</w:t>
      </w:r>
      <w:r w:rsidR="005829EB">
        <w:rPr>
          <w:rFonts w:ascii="SimSun" w:hAnsi="SimSun" w:cs="Arial" w:hint="eastAsia"/>
          <w:iCs/>
          <w:kern w:val="0"/>
          <w:szCs w:val="21"/>
        </w:rPr>
        <w:t>（</w:t>
      </w:r>
      <w:r w:rsidRPr="001602E1">
        <w:rPr>
          <w:rFonts w:ascii="SimSun" w:hAnsi="SimSun" w:cs="Arial" w:hint="eastAsia"/>
          <w:iCs/>
          <w:kern w:val="0"/>
          <w:szCs w:val="21"/>
        </w:rPr>
        <w:t>原生境</w:t>
      </w:r>
      <w:r w:rsidR="005829EB">
        <w:rPr>
          <w:rFonts w:ascii="SimSun" w:hAnsi="SimSun" w:cs="Arial" w:hint="eastAsia"/>
          <w:iCs/>
          <w:kern w:val="0"/>
          <w:szCs w:val="21"/>
        </w:rPr>
        <w:t>）</w:t>
      </w:r>
      <w:r w:rsidRPr="001602E1">
        <w:rPr>
          <w:rFonts w:ascii="SimSun" w:hAnsi="SimSun" w:cs="Arial" w:hint="eastAsia"/>
          <w:iCs/>
          <w:kern w:val="0"/>
          <w:szCs w:val="21"/>
        </w:rPr>
        <w:t>；从种子库或其他贮藏机构获取的；还是作为商品购买获得的？</w:t>
      </w:r>
    </w:p>
    <w:p w:rsid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如果你方的制度要求支付货币利益，请说明这些货币利益的价值。</w:t>
      </w:r>
    </w:p>
    <w:p w:rsidR="001602E1" w:rsidRDefault="00785150"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785150">
        <w:rPr>
          <w:rFonts w:ascii="SimSun" w:hAnsi="SimSun" w:cs="Arial" w:hint="eastAsia"/>
          <w:iCs/>
          <w:kern w:val="0"/>
          <w:szCs w:val="21"/>
        </w:rPr>
        <w:t>如果你方领土内有这种信息，</w:t>
      </w:r>
      <w:r w:rsidR="001602E1" w:rsidRPr="001602E1">
        <w:rPr>
          <w:rFonts w:ascii="SimSun" w:hAnsi="SimSun" w:cs="Arial" w:hint="eastAsia"/>
          <w:iCs/>
          <w:kern w:val="0"/>
          <w:szCs w:val="21"/>
        </w:rPr>
        <w:t>自规定公开要求和相关</w:t>
      </w:r>
      <w:r w:rsidR="001602E1" w:rsidRPr="001602E1">
        <w:rPr>
          <w:rFonts w:ascii="SimSun" w:hAnsi="SimSun" w:cs="Arial"/>
          <w:iCs/>
          <w:kern w:val="0"/>
          <w:szCs w:val="21"/>
        </w:rPr>
        <w:t>ABS</w:t>
      </w:r>
      <w:r w:rsidR="001602E1" w:rsidRPr="001602E1">
        <w:rPr>
          <w:rFonts w:ascii="SimSun" w:hAnsi="SimSun" w:cs="Arial" w:hint="eastAsia"/>
          <w:iCs/>
          <w:kern w:val="0"/>
          <w:szCs w:val="21"/>
        </w:rPr>
        <w:t>制度以来，取得了多少非货币利益？至今已签订了多少份</w:t>
      </w:r>
      <w:r w:rsidR="001602E1" w:rsidRPr="001602E1">
        <w:rPr>
          <w:rFonts w:ascii="SimSun" w:hAnsi="SimSun" w:cs="Arial"/>
          <w:iCs/>
          <w:kern w:val="0"/>
          <w:szCs w:val="21"/>
        </w:rPr>
        <w:t>ABS</w:t>
      </w:r>
      <w:r w:rsidR="001602E1" w:rsidRPr="001602E1">
        <w:rPr>
          <w:rFonts w:ascii="SimSun" w:hAnsi="SimSun" w:cs="Arial" w:hint="eastAsia"/>
          <w:iCs/>
          <w:kern w:val="0"/>
          <w:szCs w:val="21"/>
        </w:rPr>
        <w:t>协议？</w:t>
      </w:r>
    </w:p>
    <w:p w:rsidR="00785150" w:rsidRDefault="00785150"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自规定公开要求以来，</w:t>
      </w:r>
      <w:r>
        <w:rPr>
          <w:rFonts w:ascii="SimSun" w:hAnsi="SimSun" w:cs="Arial" w:hint="eastAsia"/>
          <w:iCs/>
          <w:kern w:val="0"/>
          <w:szCs w:val="21"/>
        </w:rPr>
        <w:t>签</w:t>
      </w:r>
      <w:r w:rsidR="00010A3C">
        <w:rPr>
          <w:rFonts w:ascii="SimSun" w:hAnsi="SimSun" w:cs="Arial" w:hint="eastAsia"/>
          <w:iCs/>
          <w:kern w:val="0"/>
          <w:szCs w:val="21"/>
        </w:rPr>
        <w:t>订</w:t>
      </w:r>
      <w:r>
        <w:rPr>
          <w:rFonts w:ascii="SimSun" w:hAnsi="SimSun" w:cs="Arial" w:hint="eastAsia"/>
          <w:iCs/>
          <w:kern w:val="0"/>
          <w:szCs w:val="21"/>
        </w:rPr>
        <w:t>的ABS协议的数量是否有增加？</w:t>
      </w:r>
    </w:p>
    <w:p w:rsidR="00785150" w:rsidRPr="001602E1" w:rsidRDefault="00785150"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Pr>
          <w:rFonts w:ascii="SimSun" w:hAnsi="SimSun" w:cs="Arial" w:hint="eastAsia"/>
          <w:iCs/>
          <w:kern w:val="0"/>
          <w:szCs w:val="21"/>
        </w:rPr>
        <w:t>有无例子说明由于在专利申请中公开</w:t>
      </w:r>
      <w:r w:rsidRPr="001602E1">
        <w:rPr>
          <w:rFonts w:ascii="SimSun" w:hAnsi="SimSun" w:cs="Arial" w:hint="eastAsia"/>
          <w:kern w:val="0"/>
          <w:szCs w:val="21"/>
          <w:lang w:val="en-GB"/>
        </w:rPr>
        <w:t>遗传资源和/或遗传资源相关传统知识</w:t>
      </w:r>
      <w:r>
        <w:rPr>
          <w:rFonts w:ascii="SimSun" w:hAnsi="SimSun" w:cs="Arial" w:hint="eastAsia"/>
          <w:kern w:val="0"/>
          <w:szCs w:val="21"/>
          <w:lang w:val="en-GB"/>
        </w:rPr>
        <w:t>的来源/起源，</w:t>
      </w:r>
      <w:r w:rsidR="00010A3C">
        <w:rPr>
          <w:rFonts w:ascii="SimSun" w:hAnsi="SimSun" w:cs="Arial" w:hint="eastAsia"/>
          <w:kern w:val="0"/>
          <w:szCs w:val="21"/>
          <w:lang w:val="en-GB"/>
        </w:rPr>
        <w:t>使盗用被揭露？</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公布申请或专利时，申请人提交的哪些遗传资源来源信息被公布？</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未来如何使用遗传资源来源信息？</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因公开要求收到的信息，是否被增加到检索用数据库中？</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对于有</w:t>
      </w:r>
      <w:r w:rsidRPr="001602E1">
        <w:rPr>
          <w:rFonts w:ascii="SimSun" w:hAnsi="SimSun" w:cs="Arial"/>
          <w:iCs/>
          <w:kern w:val="0"/>
          <w:szCs w:val="21"/>
        </w:rPr>
        <w:t>ABS</w:t>
      </w:r>
      <w:r w:rsidRPr="001602E1">
        <w:rPr>
          <w:rFonts w:ascii="SimSun" w:hAnsi="SimSun" w:cs="Arial" w:hint="eastAsia"/>
          <w:iCs/>
          <w:kern w:val="0"/>
          <w:szCs w:val="21"/>
        </w:rPr>
        <w:t>协议的情况，协议是否提醒遗传资源和/或遗传资源相关传统知识的接收方在申请知识产权保护时有必要公开其来源/起源？</w:t>
      </w:r>
    </w:p>
    <w:p w:rsid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专利申请中未公开遗传资源和/或遗传资源相关传统知识来源或起源的，是否施加刑事或民事制裁和/或罚金？如果施加，请说明在哪些情况下施加这些制裁，有哪些制裁，并说明相关上诉机构的任何上诉和裁定。</w:t>
      </w:r>
    </w:p>
    <w:p w:rsidR="00010A3C" w:rsidRPr="00010A3C" w:rsidRDefault="00010A3C"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Pr>
          <w:rFonts w:ascii="SimSun" w:hAnsi="SimSun" w:cs="Arial" w:hint="eastAsia"/>
          <w:iCs/>
          <w:kern w:val="0"/>
          <w:szCs w:val="21"/>
        </w:rPr>
        <w:t>未公开能否导致申请被驳回或申请的处理被停止？</w:t>
      </w:r>
    </w:p>
    <w:p w:rsidR="00010A3C" w:rsidRPr="00010A3C" w:rsidRDefault="00010A3C"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Pr>
          <w:rFonts w:ascii="SimSun" w:hAnsi="SimSun" w:cs="Arial" w:hint="eastAsia"/>
          <w:iCs/>
          <w:kern w:val="0"/>
          <w:szCs w:val="21"/>
        </w:rPr>
        <w:t>未公开能否导致已授权专利被宣告无效或无法维权？</w:t>
      </w:r>
    </w:p>
    <w:p w:rsidR="00010A3C" w:rsidRPr="00010A3C" w:rsidRDefault="00010A3C"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Pr>
          <w:rFonts w:ascii="SimSun" w:hAnsi="SimSun" w:cs="Arial" w:hint="eastAsia"/>
          <w:iCs/>
          <w:kern w:val="0"/>
          <w:szCs w:val="21"/>
        </w:rPr>
        <w:lastRenderedPageBreak/>
        <w:t>有关专利中含有原始申请人公开的</w:t>
      </w:r>
      <w:r w:rsidRPr="001602E1">
        <w:rPr>
          <w:rFonts w:ascii="SimSun" w:hAnsi="SimSun" w:cs="Arial" w:hint="eastAsia"/>
          <w:iCs/>
          <w:kern w:val="0"/>
          <w:szCs w:val="21"/>
        </w:rPr>
        <w:t>遗传资源和/或遗传资源相关传统知识</w:t>
      </w:r>
      <w:r>
        <w:rPr>
          <w:rFonts w:ascii="SimSun" w:hAnsi="SimSun" w:cs="Arial" w:hint="eastAsia"/>
          <w:iCs/>
          <w:kern w:val="0"/>
          <w:szCs w:val="21"/>
        </w:rPr>
        <w:t>的，在发明被投入市场之前，公开制度对从原始申请人处取得专利的实体有何影响</w:t>
      </w:r>
      <w:r w:rsidR="005829EB">
        <w:rPr>
          <w:rFonts w:ascii="SimSun" w:hAnsi="SimSun" w:cs="Arial" w:hint="eastAsia"/>
          <w:iCs/>
          <w:kern w:val="0"/>
          <w:szCs w:val="21"/>
        </w:rPr>
        <w:t>（</w:t>
      </w:r>
      <w:r>
        <w:rPr>
          <w:rFonts w:ascii="SimSun" w:hAnsi="SimSun" w:cs="Arial" w:hint="eastAsia"/>
          <w:iCs/>
          <w:kern w:val="0"/>
          <w:szCs w:val="21"/>
        </w:rPr>
        <w:t>包括但不限于在任何ABS要求方面</w:t>
      </w:r>
      <w:r w:rsidR="005829EB">
        <w:rPr>
          <w:rFonts w:ascii="SimSun" w:hAnsi="SimSun" w:cs="Arial" w:hint="eastAsia"/>
          <w:iCs/>
          <w:kern w:val="0"/>
          <w:szCs w:val="21"/>
        </w:rPr>
        <w:t>）</w:t>
      </w:r>
      <w:r>
        <w:rPr>
          <w:rFonts w:ascii="SimSun" w:hAnsi="SimSun" w:cs="Arial" w:hint="eastAsia"/>
          <w:iCs/>
          <w:kern w:val="0"/>
          <w:szCs w:val="21"/>
        </w:rPr>
        <w:t>？</w:t>
      </w:r>
    </w:p>
    <w:p w:rsidR="00010A3C" w:rsidRPr="00010A3C" w:rsidRDefault="00010A3C"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Pr>
          <w:rFonts w:ascii="SimSun" w:hAnsi="SimSun" w:cs="Arial" w:hint="eastAsia"/>
          <w:iCs/>
          <w:kern w:val="0"/>
          <w:szCs w:val="21"/>
        </w:rPr>
        <w:t>因为拒绝或没有公开</w:t>
      </w:r>
      <w:r w:rsidRPr="001602E1">
        <w:rPr>
          <w:rFonts w:ascii="SimSun" w:hAnsi="SimSun" w:cs="Arial" w:hint="eastAsia"/>
          <w:iCs/>
          <w:kern w:val="0"/>
          <w:szCs w:val="21"/>
        </w:rPr>
        <w:t>遗传资源和/或遗传资源相关传统知识</w:t>
      </w:r>
      <w:r>
        <w:rPr>
          <w:rFonts w:ascii="SimSun" w:hAnsi="SimSun" w:cs="Arial" w:hint="eastAsia"/>
          <w:iCs/>
          <w:kern w:val="0"/>
          <w:szCs w:val="21"/>
        </w:rPr>
        <w:t>而导致申请被驳回或者专利</w:t>
      </w:r>
      <w:r w:rsidR="005829EB">
        <w:rPr>
          <w:rFonts w:ascii="SimSun" w:hAnsi="SimSun" w:cs="Arial" w:hint="eastAsia"/>
          <w:iCs/>
          <w:kern w:val="0"/>
          <w:szCs w:val="21"/>
        </w:rPr>
        <w:t>（</w:t>
      </w:r>
      <w:r>
        <w:rPr>
          <w:rFonts w:ascii="SimSun" w:hAnsi="SimSun" w:cs="Arial" w:hint="eastAsia"/>
          <w:iCs/>
          <w:kern w:val="0"/>
          <w:szCs w:val="21"/>
        </w:rPr>
        <w:t>或其权利要求</w:t>
      </w:r>
      <w:r w:rsidR="005829EB">
        <w:rPr>
          <w:rFonts w:ascii="SimSun" w:hAnsi="SimSun" w:cs="Arial" w:hint="eastAsia"/>
          <w:iCs/>
          <w:kern w:val="0"/>
          <w:szCs w:val="21"/>
        </w:rPr>
        <w:t>）</w:t>
      </w:r>
      <w:r>
        <w:rPr>
          <w:rFonts w:ascii="SimSun" w:hAnsi="SimSun" w:cs="Arial" w:hint="eastAsia"/>
          <w:iCs/>
          <w:kern w:val="0"/>
          <w:szCs w:val="21"/>
        </w:rPr>
        <w:t>被宣告无效的，对申请人有哪些经济上</w:t>
      </w:r>
      <w:r w:rsidR="005829EB">
        <w:rPr>
          <w:rFonts w:ascii="SimSun" w:hAnsi="SimSun" w:cs="Arial" w:hint="eastAsia"/>
          <w:iCs/>
          <w:kern w:val="0"/>
          <w:szCs w:val="21"/>
        </w:rPr>
        <w:t>（</w:t>
      </w:r>
      <w:r>
        <w:rPr>
          <w:rFonts w:ascii="SimSun" w:hAnsi="SimSun" w:cs="Arial" w:hint="eastAsia"/>
          <w:iCs/>
          <w:kern w:val="0"/>
          <w:szCs w:val="21"/>
        </w:rPr>
        <w:t>即相对于行政等方面的</w:t>
      </w:r>
      <w:r w:rsidR="005829EB">
        <w:rPr>
          <w:rFonts w:ascii="SimSun" w:hAnsi="SimSun" w:cs="Arial" w:hint="eastAsia"/>
          <w:iCs/>
          <w:kern w:val="0"/>
          <w:szCs w:val="21"/>
        </w:rPr>
        <w:t>）</w:t>
      </w:r>
      <w:r>
        <w:rPr>
          <w:rFonts w:ascii="SimSun" w:hAnsi="SimSun" w:cs="Arial" w:hint="eastAsia"/>
          <w:iCs/>
          <w:kern w:val="0"/>
          <w:szCs w:val="21"/>
        </w:rPr>
        <w:t>的成本？</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有公开要求的，主管局是否也要求公开对发明的</w:t>
      </w:r>
      <w:proofErr w:type="gramStart"/>
      <w:r w:rsidRPr="001602E1">
        <w:rPr>
          <w:rFonts w:ascii="SimSun" w:hAnsi="SimSun" w:cs="Arial" w:hint="eastAsia"/>
          <w:iCs/>
          <w:kern w:val="0"/>
          <w:szCs w:val="21"/>
        </w:rPr>
        <w:t>可专利</w:t>
      </w:r>
      <w:proofErr w:type="gramEnd"/>
      <w:r w:rsidRPr="001602E1">
        <w:rPr>
          <w:rFonts w:ascii="SimSun" w:hAnsi="SimSun" w:cs="Arial" w:hint="eastAsia"/>
          <w:iCs/>
          <w:kern w:val="0"/>
          <w:szCs w:val="21"/>
        </w:rPr>
        <w:t>性有实质意义的现有技术？如果不要求，那么对遗传资源和/或遗传资源相关传统知识的来源规定公开要求，对</w:t>
      </w:r>
      <w:proofErr w:type="gramStart"/>
      <w:r w:rsidRPr="001602E1">
        <w:rPr>
          <w:rFonts w:ascii="SimSun" w:hAnsi="SimSun" w:cs="Arial" w:hint="eastAsia"/>
          <w:iCs/>
          <w:kern w:val="0"/>
          <w:szCs w:val="21"/>
        </w:rPr>
        <w:t>可专利</w:t>
      </w:r>
      <w:proofErr w:type="gramEnd"/>
      <w:r w:rsidRPr="001602E1">
        <w:rPr>
          <w:rFonts w:ascii="SimSun" w:hAnsi="SimSun" w:cs="Arial" w:hint="eastAsia"/>
          <w:iCs/>
          <w:kern w:val="0"/>
          <w:szCs w:val="21"/>
        </w:rPr>
        <w:t>性具有实质意义的现有技术却不规定公开要求，是何理由？公开</w:t>
      </w:r>
      <w:r w:rsidR="00010A3C">
        <w:rPr>
          <w:rFonts w:ascii="SimSun" w:hAnsi="SimSun" w:cs="Arial" w:hint="eastAsia"/>
          <w:iCs/>
          <w:kern w:val="0"/>
          <w:szCs w:val="21"/>
        </w:rPr>
        <w:t>是否能</w:t>
      </w:r>
      <w:r w:rsidRPr="001602E1">
        <w:rPr>
          <w:rFonts w:ascii="SimSun" w:hAnsi="SimSun" w:cs="Arial" w:hint="eastAsia"/>
          <w:iCs/>
          <w:kern w:val="0"/>
          <w:szCs w:val="21"/>
        </w:rPr>
        <w:t>改进审查？</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来源或起源对</w:t>
      </w:r>
      <w:proofErr w:type="gramStart"/>
      <w:r w:rsidRPr="001602E1">
        <w:rPr>
          <w:rFonts w:ascii="SimSun" w:hAnsi="SimSun" w:cs="Arial" w:hint="eastAsia"/>
          <w:iCs/>
          <w:kern w:val="0"/>
          <w:szCs w:val="21"/>
        </w:rPr>
        <w:t>可专利</w:t>
      </w:r>
      <w:proofErr w:type="gramEnd"/>
      <w:r w:rsidRPr="001602E1">
        <w:rPr>
          <w:rFonts w:ascii="SimSun" w:hAnsi="SimSun" w:cs="Arial" w:hint="eastAsia"/>
          <w:iCs/>
          <w:kern w:val="0"/>
          <w:szCs w:val="21"/>
        </w:rPr>
        <w:t>性具有实质意义的情况有多常见？在那些知识产权法要求公开的国家，是否也有关于遗传资源和/或遗传资源相关传统知识盗用与滥用的国内法？</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主管局是否提供机制，允许第三方提交对专利申请</w:t>
      </w:r>
      <w:proofErr w:type="gramStart"/>
      <w:r w:rsidRPr="001602E1">
        <w:rPr>
          <w:rFonts w:ascii="SimSun" w:hAnsi="SimSun" w:cs="Arial" w:hint="eastAsia"/>
          <w:iCs/>
          <w:kern w:val="0"/>
          <w:szCs w:val="21"/>
        </w:rPr>
        <w:t>可专利</w:t>
      </w:r>
      <w:proofErr w:type="gramEnd"/>
      <w:r w:rsidRPr="001602E1">
        <w:rPr>
          <w:rFonts w:ascii="SimSun" w:hAnsi="SimSun" w:cs="Arial" w:hint="eastAsia"/>
          <w:iCs/>
          <w:kern w:val="0"/>
          <w:szCs w:val="21"/>
        </w:rPr>
        <w:t>性有实质意义的信息？</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有无任何其他机制让第三方提交对</w:t>
      </w:r>
      <w:proofErr w:type="gramStart"/>
      <w:r w:rsidRPr="001602E1">
        <w:rPr>
          <w:rFonts w:ascii="SimSun" w:hAnsi="SimSun" w:cs="Arial" w:hint="eastAsia"/>
          <w:iCs/>
          <w:kern w:val="0"/>
          <w:szCs w:val="21"/>
        </w:rPr>
        <w:t>可专利</w:t>
      </w:r>
      <w:proofErr w:type="gramEnd"/>
      <w:r w:rsidRPr="001602E1">
        <w:rPr>
          <w:rFonts w:ascii="SimSun" w:hAnsi="SimSun" w:cs="Arial" w:hint="eastAsia"/>
          <w:iCs/>
          <w:kern w:val="0"/>
          <w:szCs w:val="21"/>
        </w:rPr>
        <w:t>性有实质意义的信息？主管局是否提供专利异议机制</w:t>
      </w:r>
      <w:r w:rsidR="005829EB">
        <w:rPr>
          <w:rFonts w:ascii="SimSun" w:hAnsi="SimSun" w:cs="Arial" w:hint="eastAsia"/>
          <w:iCs/>
          <w:kern w:val="0"/>
          <w:szCs w:val="21"/>
        </w:rPr>
        <w:t>（</w:t>
      </w:r>
      <w:r w:rsidRPr="001602E1">
        <w:rPr>
          <w:rFonts w:ascii="SimSun" w:hAnsi="SimSun" w:cs="Arial" w:hint="eastAsia"/>
          <w:iCs/>
          <w:kern w:val="0"/>
          <w:szCs w:val="21"/>
        </w:rPr>
        <w:t>授权前或授权后</w:t>
      </w:r>
      <w:r w:rsidR="005829EB">
        <w:rPr>
          <w:rFonts w:ascii="SimSun" w:hAnsi="SimSun" w:cs="Arial" w:hint="eastAsia"/>
          <w:iCs/>
          <w:kern w:val="0"/>
          <w:szCs w:val="21"/>
        </w:rPr>
        <w:t>）</w:t>
      </w:r>
      <w:r w:rsidRPr="001602E1">
        <w:rPr>
          <w:rFonts w:ascii="SimSun" w:hAnsi="SimSun" w:cs="Arial" w:hint="eastAsia"/>
          <w:iCs/>
          <w:kern w:val="0"/>
          <w:szCs w:val="21"/>
        </w:rPr>
        <w:t>？如果提供，未遵守公开要求是否可成为异议理由？</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对于不适用公开要求的情况，</w:t>
      </w:r>
      <w:r w:rsidR="00E251A1">
        <w:rPr>
          <w:rFonts w:ascii="SimSun" w:hAnsi="SimSun" w:cs="Arial" w:hint="eastAsia"/>
          <w:iCs/>
          <w:kern w:val="0"/>
          <w:szCs w:val="21"/>
        </w:rPr>
        <w:t>产权组织</w:t>
      </w:r>
      <w:r w:rsidRPr="001602E1">
        <w:rPr>
          <w:rFonts w:ascii="SimSun" w:hAnsi="SimSun" w:cs="Arial" w:hint="eastAsia"/>
          <w:iCs/>
          <w:kern w:val="0"/>
          <w:szCs w:val="21"/>
        </w:rPr>
        <w:t>成员国怎样确保</w:t>
      </w:r>
      <w:r w:rsidRPr="001602E1">
        <w:rPr>
          <w:rFonts w:ascii="SimSun" w:hAnsi="SimSun" w:cs="Arial"/>
          <w:iCs/>
          <w:kern w:val="0"/>
          <w:szCs w:val="21"/>
        </w:rPr>
        <w:t>PIC</w:t>
      </w:r>
      <w:r w:rsidRPr="001602E1">
        <w:rPr>
          <w:rFonts w:ascii="SimSun" w:hAnsi="SimSun" w:cs="Arial" w:hint="eastAsia"/>
          <w:iCs/>
          <w:kern w:val="0"/>
          <w:szCs w:val="21"/>
        </w:rPr>
        <w:t>或</w:t>
      </w:r>
      <w:r w:rsidRPr="001602E1">
        <w:rPr>
          <w:rFonts w:ascii="SimSun" w:hAnsi="SimSun" w:cs="Arial"/>
          <w:iCs/>
          <w:kern w:val="0"/>
          <w:szCs w:val="21"/>
        </w:rPr>
        <w:t>MAT</w:t>
      </w:r>
      <w:r w:rsidRPr="001602E1">
        <w:rPr>
          <w:rFonts w:ascii="SimSun" w:hAnsi="SimSun" w:cs="Arial" w:hint="eastAsia"/>
          <w:iCs/>
          <w:kern w:val="0"/>
          <w:szCs w:val="21"/>
        </w:rPr>
        <w:t>要求已得到满足？</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知识产权局是否有可以交流的其他经验？</w:t>
      </w:r>
    </w:p>
    <w:p w:rsidR="001602E1" w:rsidRPr="001602E1" w:rsidRDefault="001602E1" w:rsidP="005829EB">
      <w:pPr>
        <w:widowControl/>
        <w:spacing w:afterLines="50" w:after="120" w:line="340" w:lineRule="atLeast"/>
        <w:ind w:firstLineChars="200" w:firstLine="420"/>
        <w:rPr>
          <w:rFonts w:ascii="SimSun" w:hAnsi="SimSun" w:cs="Arial"/>
          <w:kern w:val="0"/>
          <w:szCs w:val="21"/>
          <w:lang w:val="en-GB"/>
        </w:rPr>
      </w:pPr>
      <w:r w:rsidRPr="001602E1">
        <w:rPr>
          <w:rFonts w:ascii="SimSun" w:hAnsi="SimSun" w:cs="Arial" w:hint="eastAsia"/>
          <w:kern w:val="0"/>
          <w:szCs w:val="21"/>
          <w:lang w:val="en-GB"/>
        </w:rPr>
        <w:t>这项研究应力</w:t>
      </w:r>
      <w:proofErr w:type="gramStart"/>
      <w:r w:rsidRPr="001602E1">
        <w:rPr>
          <w:rFonts w:ascii="SimSun" w:hAnsi="SimSun" w:cs="Arial" w:hint="eastAsia"/>
          <w:kern w:val="0"/>
          <w:szCs w:val="21"/>
          <w:lang w:val="en-GB"/>
        </w:rPr>
        <w:t>求</w:t>
      </w:r>
      <w:r w:rsidRPr="005829EB">
        <w:rPr>
          <w:rFonts w:ascii="SimSun" w:hAnsi="SimSun" w:cs="Arial" w:hint="eastAsia"/>
          <w:kern w:val="0"/>
          <w:lang w:val="en-GB"/>
        </w:rPr>
        <w:t>尽快</w:t>
      </w:r>
      <w:proofErr w:type="gramEnd"/>
      <w:r w:rsidRPr="001602E1">
        <w:rPr>
          <w:rFonts w:ascii="SimSun" w:hAnsi="SimSun" w:cs="Arial" w:hint="eastAsia"/>
          <w:kern w:val="0"/>
          <w:lang w:val="en-GB"/>
        </w:rPr>
        <w:t>完成</w:t>
      </w:r>
      <w:r w:rsidRPr="001602E1">
        <w:rPr>
          <w:rFonts w:ascii="SimSun" w:hAnsi="SimSun" w:cs="Arial" w:hint="eastAsia"/>
          <w:kern w:val="0"/>
          <w:szCs w:val="21"/>
          <w:lang w:val="en-GB"/>
        </w:rPr>
        <w:t>，让各代表团能够就我们的遗传资源和/或遗传资源相关传统知识工作做出知情决策。</w:t>
      </w:r>
    </w:p>
    <w:p w:rsidR="001602E1" w:rsidRPr="001602E1" w:rsidRDefault="001602E1" w:rsidP="00C9064D">
      <w:pPr>
        <w:widowControl/>
        <w:spacing w:afterLines="50" w:after="120" w:line="340" w:lineRule="atLeast"/>
        <w:ind w:left="5534"/>
        <w:textAlignment w:val="bottom"/>
        <w:rPr>
          <w:rFonts w:ascii="SimSun" w:hAnsi="SimSun" w:cs="Arial"/>
          <w:kern w:val="0"/>
          <w:szCs w:val="21"/>
        </w:rPr>
      </w:pPr>
    </w:p>
    <w:p w:rsidR="001602E1" w:rsidRPr="005B0540" w:rsidRDefault="001602E1" w:rsidP="00C9064D">
      <w:pPr>
        <w:widowControl/>
        <w:spacing w:afterLines="50" w:after="120" w:line="340" w:lineRule="atLeast"/>
        <w:ind w:left="5534"/>
        <w:textAlignment w:val="bottom"/>
        <w:rPr>
          <w:rFonts w:ascii="KaiTi" w:eastAsia="KaiTi" w:hAnsi="KaiTi"/>
          <w:kern w:val="0"/>
          <w:szCs w:val="21"/>
        </w:rPr>
      </w:pPr>
      <w:r w:rsidRPr="005B0540">
        <w:rPr>
          <w:rFonts w:ascii="KaiTi" w:eastAsia="KaiTi" w:hAnsi="KaiTi" w:hint="eastAsia"/>
          <w:kern w:val="0"/>
          <w:szCs w:val="21"/>
        </w:rPr>
        <w:t>[附件和文件完]</w:t>
      </w:r>
    </w:p>
    <w:sectPr w:rsidR="001602E1" w:rsidRPr="005B0540" w:rsidSect="002637B9">
      <w:headerReference w:type="default" r:id="rId10"/>
      <w:headerReference w:type="first" r:id="rId11"/>
      <w:footnotePr>
        <w:numRestart w:val="eachPage"/>
      </w:footnotePr>
      <w:pgSz w:w="11907" w:h="16840" w:code="9"/>
      <w:pgMar w:top="567" w:right="1134" w:bottom="1418" w:left="1418" w:header="510" w:footer="1021" w:gutter="0"/>
      <w:pgNumType w:start="1"/>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99F" w:rsidRDefault="0092299F" w:rsidP="00886EB3">
      <w:r>
        <w:separator/>
      </w:r>
    </w:p>
  </w:endnote>
  <w:endnote w:type="continuationSeparator" w:id="0">
    <w:p w:rsidR="0092299F" w:rsidRDefault="0092299F" w:rsidP="0088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99F" w:rsidRDefault="0092299F" w:rsidP="00886EB3">
      <w:r>
        <w:separator/>
      </w:r>
    </w:p>
  </w:footnote>
  <w:footnote w:type="continuationSeparator" w:id="0">
    <w:p w:rsidR="0092299F" w:rsidRDefault="0092299F" w:rsidP="00886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2E1" w:rsidRPr="008D444F" w:rsidRDefault="001602E1" w:rsidP="00B14138">
    <w:pPr>
      <w:wordWrap w:val="0"/>
      <w:jc w:val="right"/>
      <w:rPr>
        <w:rFonts w:ascii="SimSun" w:hAnsi="SimSun"/>
        <w:szCs w:val="21"/>
        <w:lang w:val="fr-FR"/>
      </w:rPr>
    </w:pPr>
    <w:bookmarkStart w:id="5" w:name="Code2"/>
    <w:bookmarkEnd w:id="5"/>
    <w:r>
      <w:rPr>
        <w:rFonts w:ascii="SimSun" w:hAnsi="SimSun" w:hint="eastAsia"/>
        <w:szCs w:val="21"/>
        <w:lang w:val="fr-FR"/>
      </w:rPr>
      <w:t>WIPO/GRTKF/IC/</w:t>
    </w:r>
    <w:r w:rsidR="00323D0D">
      <w:rPr>
        <w:rFonts w:ascii="SimSun" w:hAnsi="SimSun" w:hint="eastAsia"/>
        <w:szCs w:val="21"/>
        <w:lang w:val="fr-FR"/>
      </w:rPr>
      <w:t>40</w:t>
    </w:r>
    <w:r>
      <w:rPr>
        <w:rFonts w:ascii="SimSun" w:hAnsi="SimSun" w:hint="eastAsia"/>
        <w:szCs w:val="21"/>
        <w:lang w:val="fr-FR"/>
      </w:rPr>
      <w:t>/</w:t>
    </w:r>
    <w:r w:rsidR="00F025FC">
      <w:rPr>
        <w:rFonts w:ascii="SimSun" w:hAnsi="SimSun" w:hint="eastAsia"/>
        <w:szCs w:val="21"/>
        <w:lang w:val="fr-FR"/>
      </w:rPr>
      <w:t>1</w:t>
    </w:r>
    <w:r w:rsidR="00323D0D">
      <w:rPr>
        <w:rFonts w:ascii="SimSun" w:hAnsi="SimSun" w:hint="eastAsia"/>
        <w:szCs w:val="21"/>
        <w:lang w:val="fr-FR"/>
      </w:rPr>
      <w:t>7</w:t>
    </w:r>
  </w:p>
  <w:p w:rsidR="001602E1" w:rsidRPr="008D444F" w:rsidRDefault="001602E1" w:rsidP="00E8674D">
    <w:pPr>
      <w:jc w:val="right"/>
      <w:rPr>
        <w:rStyle w:val="a7"/>
        <w:rFonts w:ascii="SimSun" w:hAnsi="SimSun"/>
        <w:szCs w:val="21"/>
      </w:rPr>
    </w:pPr>
    <w:r w:rsidRPr="008D444F">
      <w:rPr>
        <w:rFonts w:ascii="SimSun" w:hAnsi="SimSun" w:hint="eastAsia"/>
        <w:szCs w:val="21"/>
        <w:lang w:val="fr-FR"/>
      </w:rPr>
      <w:t>第</w:t>
    </w:r>
    <w:r w:rsidRPr="008D444F">
      <w:rPr>
        <w:rStyle w:val="a7"/>
        <w:rFonts w:ascii="SimSun" w:hAnsi="SimSun"/>
        <w:szCs w:val="21"/>
      </w:rPr>
      <w:fldChar w:fldCharType="begin"/>
    </w:r>
    <w:r w:rsidRPr="008D444F">
      <w:rPr>
        <w:rStyle w:val="a7"/>
        <w:rFonts w:ascii="SimSun" w:hAnsi="SimSun"/>
        <w:szCs w:val="21"/>
      </w:rPr>
      <w:instrText xml:space="preserve"> PAGE </w:instrText>
    </w:r>
    <w:r w:rsidRPr="008D444F">
      <w:rPr>
        <w:rStyle w:val="a7"/>
        <w:rFonts w:ascii="SimSun" w:hAnsi="SimSun"/>
        <w:szCs w:val="21"/>
      </w:rPr>
      <w:fldChar w:fldCharType="separate"/>
    </w:r>
    <w:r w:rsidR="00323D0D">
      <w:rPr>
        <w:rStyle w:val="a7"/>
        <w:rFonts w:ascii="SimSun" w:hAnsi="SimSun"/>
        <w:noProof/>
        <w:szCs w:val="21"/>
      </w:rPr>
      <w:t>2</w:t>
    </w:r>
    <w:r w:rsidRPr="008D444F">
      <w:rPr>
        <w:rStyle w:val="a7"/>
        <w:rFonts w:ascii="SimSun" w:hAnsi="SimSun"/>
        <w:szCs w:val="21"/>
      </w:rPr>
      <w:fldChar w:fldCharType="end"/>
    </w:r>
    <w:r w:rsidRPr="008D444F">
      <w:rPr>
        <w:rStyle w:val="a7"/>
        <w:rFonts w:ascii="SimSun" w:hAnsi="SimSun" w:hint="eastAsia"/>
        <w:szCs w:val="21"/>
      </w:rPr>
      <w:t>页</w:t>
    </w:r>
  </w:p>
  <w:p w:rsidR="001602E1" w:rsidRPr="008D444F" w:rsidRDefault="001602E1" w:rsidP="00E8674D">
    <w:pPr>
      <w:jc w:val="right"/>
      <w:rPr>
        <w:rFonts w:ascii="SimSun" w:hAnsi="SimSun"/>
        <w:szCs w:val="21"/>
        <w:lang w:val="fr-FR"/>
      </w:rPr>
    </w:pPr>
  </w:p>
  <w:p w:rsidR="001602E1" w:rsidRPr="008D444F" w:rsidRDefault="001602E1" w:rsidP="008F18B6">
    <w:pPr>
      <w:jc w:val="right"/>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9D8" w:rsidRPr="00A96EC9" w:rsidRDefault="00E039D8" w:rsidP="009509E3">
    <w:pPr>
      <w:wordWrap w:val="0"/>
      <w:jc w:val="right"/>
      <w:rPr>
        <w:rFonts w:ascii="SimSun"/>
        <w:szCs w:val="21"/>
      </w:rPr>
    </w:pPr>
    <w:r w:rsidRPr="00A96EC9">
      <w:rPr>
        <w:rFonts w:ascii="SimSun"/>
        <w:szCs w:val="21"/>
      </w:rPr>
      <w:t>WIPO/GRTKF/IC/</w:t>
    </w:r>
    <w:r w:rsidR="00323D0D">
      <w:rPr>
        <w:rFonts w:ascii="SimSun" w:hint="eastAsia"/>
        <w:szCs w:val="21"/>
      </w:rPr>
      <w:t>40</w:t>
    </w:r>
    <w:r w:rsidRPr="00A96EC9">
      <w:rPr>
        <w:rFonts w:ascii="SimSun"/>
        <w:szCs w:val="21"/>
      </w:rPr>
      <w:t>/</w:t>
    </w:r>
    <w:r w:rsidR="00FF33C6">
      <w:rPr>
        <w:rFonts w:ascii="SimSun" w:hint="eastAsia"/>
        <w:szCs w:val="21"/>
      </w:rPr>
      <w:t>1</w:t>
    </w:r>
    <w:r w:rsidR="00323D0D">
      <w:rPr>
        <w:rFonts w:ascii="SimSun" w:hint="eastAsia"/>
        <w:szCs w:val="21"/>
      </w:rPr>
      <w:t>7</w:t>
    </w:r>
  </w:p>
  <w:p w:rsidR="00E039D8" w:rsidRPr="00A96EC9" w:rsidRDefault="001602E1" w:rsidP="002637B9">
    <w:pPr>
      <w:jc w:val="right"/>
      <w:rPr>
        <w:rFonts w:ascii="SimSun"/>
        <w:szCs w:val="21"/>
      </w:rPr>
    </w:pPr>
    <w:proofErr w:type="gramStart"/>
    <w:r>
      <w:rPr>
        <w:rFonts w:ascii="SimSun" w:hint="eastAsia"/>
        <w:szCs w:val="21"/>
      </w:rPr>
      <w:t>附件</w:t>
    </w:r>
    <w:r w:rsidR="00E039D8" w:rsidRPr="00A96EC9">
      <w:rPr>
        <w:rFonts w:ascii="SimSun" w:hint="eastAsia"/>
        <w:szCs w:val="21"/>
      </w:rPr>
      <w:t>第</w:t>
    </w:r>
    <w:proofErr w:type="gramEnd"/>
    <w:r w:rsidR="00E039D8" w:rsidRPr="00A96EC9">
      <w:rPr>
        <w:rStyle w:val="a7"/>
        <w:rFonts w:ascii="SimSun"/>
        <w:szCs w:val="21"/>
      </w:rPr>
      <w:fldChar w:fldCharType="begin"/>
    </w:r>
    <w:r w:rsidR="00E039D8" w:rsidRPr="00A96EC9">
      <w:rPr>
        <w:rStyle w:val="a7"/>
        <w:rFonts w:ascii="SimSun"/>
        <w:szCs w:val="21"/>
      </w:rPr>
      <w:instrText xml:space="preserve"> PAGE </w:instrText>
    </w:r>
    <w:r w:rsidR="00E039D8" w:rsidRPr="00A96EC9">
      <w:rPr>
        <w:rStyle w:val="a7"/>
        <w:rFonts w:ascii="SimSun"/>
        <w:szCs w:val="21"/>
      </w:rPr>
      <w:fldChar w:fldCharType="separate"/>
    </w:r>
    <w:r w:rsidR="00717D5A">
      <w:rPr>
        <w:rStyle w:val="a7"/>
        <w:rFonts w:ascii="SimSun"/>
        <w:noProof/>
        <w:szCs w:val="21"/>
      </w:rPr>
      <w:t>3</w:t>
    </w:r>
    <w:r w:rsidR="00E039D8" w:rsidRPr="00A96EC9">
      <w:rPr>
        <w:rStyle w:val="a7"/>
        <w:rFonts w:ascii="SimSun"/>
        <w:szCs w:val="21"/>
      </w:rPr>
      <w:fldChar w:fldCharType="end"/>
    </w:r>
    <w:r w:rsidR="00E039D8" w:rsidRPr="00A96EC9">
      <w:rPr>
        <w:rStyle w:val="a7"/>
        <w:rFonts w:ascii="SimSun" w:hint="eastAsia"/>
        <w:szCs w:val="21"/>
      </w:rPr>
      <w:t>页</w:t>
    </w:r>
  </w:p>
  <w:p w:rsidR="00E039D8" w:rsidRPr="00A96EC9" w:rsidRDefault="00E039D8" w:rsidP="002637B9">
    <w:pPr>
      <w:jc w:val="right"/>
      <w:rPr>
        <w:rFonts w:ascii="SimSun"/>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2E1" w:rsidRPr="001602E1" w:rsidRDefault="001602E1" w:rsidP="001602E1">
    <w:pPr>
      <w:wordWrap w:val="0"/>
      <w:jc w:val="right"/>
      <w:rPr>
        <w:rFonts w:ascii="SimSun"/>
        <w:szCs w:val="21"/>
      </w:rPr>
    </w:pPr>
    <w:r w:rsidRPr="001602E1">
      <w:rPr>
        <w:rFonts w:ascii="SimSun"/>
        <w:szCs w:val="21"/>
      </w:rPr>
      <w:t>WIPO/GRTKF/IC/</w:t>
    </w:r>
    <w:r w:rsidR="00323D0D">
      <w:rPr>
        <w:rFonts w:ascii="SimSun" w:hint="eastAsia"/>
        <w:szCs w:val="21"/>
      </w:rPr>
      <w:t>40</w:t>
    </w:r>
    <w:r w:rsidR="008631C8">
      <w:rPr>
        <w:rFonts w:ascii="SimSun" w:hint="eastAsia"/>
        <w:szCs w:val="21"/>
      </w:rPr>
      <w:t>/</w:t>
    </w:r>
    <w:r w:rsidR="00FF33C6">
      <w:rPr>
        <w:rFonts w:ascii="SimSun" w:hint="eastAsia"/>
        <w:szCs w:val="21"/>
      </w:rPr>
      <w:t>1</w:t>
    </w:r>
    <w:r w:rsidR="00323D0D">
      <w:rPr>
        <w:rFonts w:ascii="SimSun" w:hint="eastAsia"/>
        <w:szCs w:val="21"/>
      </w:rPr>
      <w:t>7</w:t>
    </w:r>
  </w:p>
  <w:p w:rsidR="001602E1" w:rsidRDefault="001602E1" w:rsidP="001602E1">
    <w:pPr>
      <w:pStyle w:val="a3"/>
      <w:pBdr>
        <w:bottom w:val="none" w:sz="0" w:space="0" w:color="auto"/>
      </w:pBdr>
      <w:jc w:val="right"/>
      <w:rPr>
        <w:rFonts w:ascii="SimSun"/>
        <w:sz w:val="21"/>
        <w:szCs w:val="21"/>
      </w:rPr>
    </w:pPr>
    <w:r w:rsidRPr="001602E1">
      <w:rPr>
        <w:rFonts w:ascii="SimSun" w:hint="eastAsia"/>
        <w:sz w:val="21"/>
        <w:szCs w:val="21"/>
      </w:rPr>
      <w:t>附</w:t>
    </w:r>
    <w:r>
      <w:rPr>
        <w:rFonts w:ascii="SimSun" w:hint="eastAsia"/>
        <w:sz w:val="21"/>
        <w:szCs w:val="21"/>
      </w:rPr>
      <w:t xml:space="preserve">　</w:t>
    </w:r>
    <w:r w:rsidRPr="001602E1">
      <w:rPr>
        <w:rFonts w:ascii="SimSun" w:hint="eastAsia"/>
        <w:sz w:val="21"/>
        <w:szCs w:val="21"/>
      </w:rPr>
      <w:t>件</w:t>
    </w:r>
  </w:p>
  <w:p w:rsidR="001602E1" w:rsidRPr="001602E1" w:rsidRDefault="001602E1" w:rsidP="001602E1">
    <w:pPr>
      <w:pStyle w:val="a3"/>
      <w:pBdr>
        <w:bottom w:val="none" w:sz="0" w:space="0" w:color="auto"/>
      </w:pBdr>
      <w:jc w:val="right"/>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D9260C1A"/>
    <w:lvl w:ilvl="0">
      <w:start w:val="1"/>
      <w:numFmt w:val="bullet"/>
      <w:lvlText w:val=""/>
      <w:lvlJc w:val="left"/>
      <w:pPr>
        <w:ind w:left="530" w:hanging="420"/>
      </w:pPr>
      <w:rPr>
        <w:rFonts w:ascii="Wingdings" w:hAnsi="Wingdings" w:hint="default"/>
      </w:rPr>
    </w:lvl>
  </w:abstractNum>
  <w:abstractNum w:abstractNumId="1" w15:restartNumberingAfterBreak="0">
    <w:nsid w:val="0F3B72B7"/>
    <w:multiLevelType w:val="hybridMultilevel"/>
    <w:tmpl w:val="818EC1F0"/>
    <w:lvl w:ilvl="0" w:tplc="96A0E906">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15:restartNumberingAfterBreak="0">
    <w:nsid w:val="32120BB8"/>
    <w:multiLevelType w:val="hybridMultilevel"/>
    <w:tmpl w:val="797E5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6A7435"/>
    <w:multiLevelType w:val="hybridMultilevel"/>
    <w:tmpl w:val="BFB63FA0"/>
    <w:lvl w:ilvl="0" w:tplc="9FFC0D8A">
      <w:start w:val="1"/>
      <w:numFmt w:val="decimal"/>
      <w:lvlText w:val="%1．  "/>
      <w:lvlJc w:val="left"/>
      <w:pPr>
        <w:ind w:left="3646" w:hanging="570"/>
      </w:pPr>
      <w:rPr>
        <w:rFonts w:hint="default"/>
      </w:rPr>
    </w:lvl>
    <w:lvl w:ilvl="1" w:tplc="04090019" w:tentative="1">
      <w:start w:val="1"/>
      <w:numFmt w:val="lowerLetter"/>
      <w:lvlText w:val="%2."/>
      <w:lvlJc w:val="left"/>
      <w:pPr>
        <w:ind w:left="4156" w:hanging="360"/>
      </w:pPr>
    </w:lvl>
    <w:lvl w:ilvl="2" w:tplc="0409001B" w:tentative="1">
      <w:start w:val="1"/>
      <w:numFmt w:val="lowerRoman"/>
      <w:lvlText w:val="%3."/>
      <w:lvlJc w:val="right"/>
      <w:pPr>
        <w:ind w:left="4876" w:hanging="180"/>
      </w:pPr>
    </w:lvl>
    <w:lvl w:ilvl="3" w:tplc="0409000F" w:tentative="1">
      <w:start w:val="1"/>
      <w:numFmt w:val="decimal"/>
      <w:lvlText w:val="%4."/>
      <w:lvlJc w:val="left"/>
      <w:pPr>
        <w:ind w:left="5596" w:hanging="360"/>
      </w:pPr>
    </w:lvl>
    <w:lvl w:ilvl="4" w:tplc="04090019" w:tentative="1">
      <w:start w:val="1"/>
      <w:numFmt w:val="lowerLetter"/>
      <w:lvlText w:val="%5."/>
      <w:lvlJc w:val="left"/>
      <w:pPr>
        <w:ind w:left="6316" w:hanging="360"/>
      </w:pPr>
    </w:lvl>
    <w:lvl w:ilvl="5" w:tplc="0409001B" w:tentative="1">
      <w:start w:val="1"/>
      <w:numFmt w:val="lowerRoman"/>
      <w:lvlText w:val="%6."/>
      <w:lvlJc w:val="right"/>
      <w:pPr>
        <w:ind w:left="7036" w:hanging="180"/>
      </w:pPr>
    </w:lvl>
    <w:lvl w:ilvl="6" w:tplc="0409000F" w:tentative="1">
      <w:start w:val="1"/>
      <w:numFmt w:val="decimal"/>
      <w:lvlText w:val="%7."/>
      <w:lvlJc w:val="left"/>
      <w:pPr>
        <w:ind w:left="7756" w:hanging="360"/>
      </w:pPr>
    </w:lvl>
    <w:lvl w:ilvl="7" w:tplc="04090019" w:tentative="1">
      <w:start w:val="1"/>
      <w:numFmt w:val="lowerLetter"/>
      <w:lvlText w:val="%8."/>
      <w:lvlJc w:val="left"/>
      <w:pPr>
        <w:ind w:left="8476" w:hanging="360"/>
      </w:pPr>
    </w:lvl>
    <w:lvl w:ilvl="8" w:tplc="0409001B" w:tentative="1">
      <w:start w:val="1"/>
      <w:numFmt w:val="lowerRoman"/>
      <w:lvlText w:val="%9."/>
      <w:lvlJc w:val="right"/>
      <w:pPr>
        <w:ind w:left="9196"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removePersonalInformation/>
  <w:removeDateAndTime/>
  <w:bordersDoNotSurroundHeader/>
  <w:bordersDoNotSurroundFooter/>
  <w:proofState w:spelling="clean" w:grammar="clean"/>
  <w:defaultTabStop w:val="542"/>
  <w:drawingGridVerticalSpacing w:val="156"/>
  <w:displayHorizontalDrawingGridEvery w:val="0"/>
  <w:displayVerticalDrawingGridEvery w:val="2"/>
  <w:characterSpacingControl w:val="compressPunctuation"/>
  <w:hdrShapeDefaults>
    <o:shapedefaults v:ext="edit" spidmax="56321"/>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C9B"/>
    <w:rsid w:val="00010A3C"/>
    <w:rsid w:val="00010E16"/>
    <w:rsid w:val="0003183A"/>
    <w:rsid w:val="0005144C"/>
    <w:rsid w:val="00081ECA"/>
    <w:rsid w:val="0008642A"/>
    <w:rsid w:val="00091B97"/>
    <w:rsid w:val="000B1780"/>
    <w:rsid w:val="000C1C9B"/>
    <w:rsid w:val="000C316B"/>
    <w:rsid w:val="00126CF3"/>
    <w:rsid w:val="00153420"/>
    <w:rsid w:val="001602E1"/>
    <w:rsid w:val="00231F3C"/>
    <w:rsid w:val="002637B9"/>
    <w:rsid w:val="002678C4"/>
    <w:rsid w:val="00292E6E"/>
    <w:rsid w:val="00293C70"/>
    <w:rsid w:val="002A5C5A"/>
    <w:rsid w:val="002B27B9"/>
    <w:rsid w:val="002C40A2"/>
    <w:rsid w:val="002D3422"/>
    <w:rsid w:val="00323D0D"/>
    <w:rsid w:val="00337BE2"/>
    <w:rsid w:val="0034707D"/>
    <w:rsid w:val="00395A33"/>
    <w:rsid w:val="003C46C8"/>
    <w:rsid w:val="00524B4F"/>
    <w:rsid w:val="005829EB"/>
    <w:rsid w:val="005A32A4"/>
    <w:rsid w:val="005B0540"/>
    <w:rsid w:val="006111A6"/>
    <w:rsid w:val="00631B8A"/>
    <w:rsid w:val="00634FA0"/>
    <w:rsid w:val="00710661"/>
    <w:rsid w:val="00717D5A"/>
    <w:rsid w:val="0077237B"/>
    <w:rsid w:val="007773AA"/>
    <w:rsid w:val="00785150"/>
    <w:rsid w:val="00801472"/>
    <w:rsid w:val="00807D72"/>
    <w:rsid w:val="008470FA"/>
    <w:rsid w:val="008631C8"/>
    <w:rsid w:val="00886EB3"/>
    <w:rsid w:val="008A742E"/>
    <w:rsid w:val="00916446"/>
    <w:rsid w:val="0092299F"/>
    <w:rsid w:val="009439DB"/>
    <w:rsid w:val="009509E3"/>
    <w:rsid w:val="00963D8E"/>
    <w:rsid w:val="0097469A"/>
    <w:rsid w:val="009C25A5"/>
    <w:rsid w:val="009D7A00"/>
    <w:rsid w:val="00A016F7"/>
    <w:rsid w:val="00A04AA8"/>
    <w:rsid w:val="00A3019E"/>
    <w:rsid w:val="00A4568F"/>
    <w:rsid w:val="00A92744"/>
    <w:rsid w:val="00AA6E01"/>
    <w:rsid w:val="00AE0B72"/>
    <w:rsid w:val="00B164E4"/>
    <w:rsid w:val="00B67615"/>
    <w:rsid w:val="00B937AD"/>
    <w:rsid w:val="00BA1DDD"/>
    <w:rsid w:val="00C163F6"/>
    <w:rsid w:val="00C23496"/>
    <w:rsid w:val="00C32DA6"/>
    <w:rsid w:val="00C46704"/>
    <w:rsid w:val="00C9064D"/>
    <w:rsid w:val="00C9315E"/>
    <w:rsid w:val="00D06DF8"/>
    <w:rsid w:val="00D57DF3"/>
    <w:rsid w:val="00D7295E"/>
    <w:rsid w:val="00E039D8"/>
    <w:rsid w:val="00E04C0A"/>
    <w:rsid w:val="00E251A1"/>
    <w:rsid w:val="00E32884"/>
    <w:rsid w:val="00E641A3"/>
    <w:rsid w:val="00E7568F"/>
    <w:rsid w:val="00EA679E"/>
    <w:rsid w:val="00EB15A4"/>
    <w:rsid w:val="00ED0560"/>
    <w:rsid w:val="00F025FC"/>
    <w:rsid w:val="00F370BD"/>
    <w:rsid w:val="00F540D2"/>
    <w:rsid w:val="00FC198F"/>
    <w:rsid w:val="00FF3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4:docId w14:val="76AB1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a4">
    <w:name w:val="页眉 字符"/>
    <w:link w:val="a3"/>
    <w:uiPriority w:val="99"/>
    <w:rsid w:val="00886EB3"/>
    <w:rPr>
      <w:sz w:val="18"/>
      <w:szCs w:val="18"/>
    </w:rPr>
  </w:style>
  <w:style w:type="paragraph" w:styleId="a5">
    <w:name w:val="footer"/>
    <w:basedOn w:val="a"/>
    <w:link w:val="a6"/>
    <w:uiPriority w:val="99"/>
    <w:unhideWhenUsed/>
    <w:rsid w:val="00886EB3"/>
    <w:pPr>
      <w:tabs>
        <w:tab w:val="center" w:pos="4513"/>
        <w:tab w:val="right" w:pos="9026"/>
      </w:tabs>
      <w:snapToGrid w:val="0"/>
      <w:jc w:val="left"/>
    </w:pPr>
    <w:rPr>
      <w:sz w:val="18"/>
      <w:szCs w:val="18"/>
    </w:rPr>
  </w:style>
  <w:style w:type="character" w:customStyle="1" w:styleId="a6">
    <w:name w:val="页脚 字符"/>
    <w:link w:val="a5"/>
    <w:uiPriority w:val="99"/>
    <w:rsid w:val="00886EB3"/>
    <w:rPr>
      <w:sz w:val="18"/>
      <w:szCs w:val="18"/>
    </w:rPr>
  </w:style>
  <w:style w:type="paragraph" w:customStyle="1" w:styleId="CharCharCharCharCharCharCharCharCharChar1CharChar">
    <w:name w:val="Char Char Char Char Char Char Char Char Char Char1 Char Char"/>
    <w:basedOn w:val="a"/>
    <w:rsid w:val="002637B9"/>
    <w:pPr>
      <w:widowControl/>
      <w:spacing w:after="160" w:line="240" w:lineRule="exact"/>
      <w:jc w:val="left"/>
    </w:pPr>
    <w:rPr>
      <w:rFonts w:ascii="Verdana" w:hAnsi="Verdana"/>
      <w:kern w:val="0"/>
      <w:sz w:val="20"/>
      <w:szCs w:val="20"/>
      <w:lang w:eastAsia="en-US"/>
    </w:rPr>
  </w:style>
  <w:style w:type="paragraph" w:customStyle="1" w:styleId="Meetingtitle">
    <w:name w:val="Meeting title"/>
    <w:basedOn w:val="a"/>
    <w:next w:val="a"/>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a"/>
    <w:next w:val="a"/>
    <w:rsid w:val="002637B9"/>
    <w:pPr>
      <w:widowControl/>
      <w:spacing w:line="336" w:lineRule="exact"/>
      <w:ind w:left="1021"/>
      <w:jc w:val="left"/>
    </w:pPr>
    <w:rPr>
      <w:rFonts w:ascii="Arial" w:eastAsia="Times New Roman" w:hAnsi="Arial"/>
      <w:b/>
      <w:kern w:val="0"/>
      <w:sz w:val="24"/>
      <w:szCs w:val="20"/>
      <w:lang w:eastAsia="en-US"/>
    </w:rPr>
  </w:style>
  <w:style w:type="character" w:styleId="a7">
    <w:name w:val="page number"/>
    <w:rsid w:val="002637B9"/>
  </w:style>
  <w:style w:type="paragraph" w:styleId="a8">
    <w:name w:val="Balloon Text"/>
    <w:basedOn w:val="a"/>
    <w:link w:val="a9"/>
    <w:uiPriority w:val="99"/>
    <w:semiHidden/>
    <w:unhideWhenUsed/>
    <w:rsid w:val="00153420"/>
    <w:rPr>
      <w:rFonts w:ascii="Tahoma" w:hAnsi="Tahoma" w:cs="Tahoma"/>
      <w:sz w:val="16"/>
      <w:szCs w:val="16"/>
    </w:rPr>
  </w:style>
  <w:style w:type="character" w:customStyle="1" w:styleId="a9">
    <w:name w:val="批注框文本 字符"/>
    <w:link w:val="a8"/>
    <w:uiPriority w:val="99"/>
    <w:semiHidden/>
    <w:rsid w:val="00153420"/>
    <w:rPr>
      <w:rFonts w:ascii="Tahoma" w:hAnsi="Tahoma" w:cs="Tahoma"/>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EB4E3-6833-46D6-BD0B-16D4DBF69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1474</Words>
  <Characters>1578</Characters>
  <Application>Microsoft Office Word</Application>
  <DocSecurity>0</DocSecurity>
  <Lines>52</Lines>
  <Paragraphs>28</Paragraphs>
  <ScaleCrop>false</ScaleCrop>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WIPO/GRTKF/IC/40/17</dc:title>
  <dc:subject>关于由产权组织秘书处对避免错误授予专利和遵守现有获取与惠益分享制度的相关措施进行研究的职责范围提案</dc:subject>
  <dc:creator/>
  <cp:lastModifiedBy/>
  <cp:revision>1</cp:revision>
  <dcterms:created xsi:type="dcterms:W3CDTF">2019-06-04T15:32:00Z</dcterms:created>
  <dcterms:modified xsi:type="dcterms:W3CDTF">2019-06-05T08:36:00Z</dcterms:modified>
</cp:coreProperties>
</file>