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41AFE" w:rsidRPr="00141AFE" w:rsidTr="004223C4">
        <w:trPr>
          <w:trHeight w:val="1977"/>
        </w:trPr>
        <w:tc>
          <w:tcPr>
            <w:tcW w:w="4594" w:type="dxa"/>
            <w:tcBorders>
              <w:bottom w:val="single" w:sz="4" w:space="0" w:color="auto"/>
            </w:tcBorders>
            <w:tcMar>
              <w:bottom w:w="170" w:type="dxa"/>
            </w:tcMar>
          </w:tcPr>
          <w:p w:rsidR="00141AFE" w:rsidRPr="00141AFE" w:rsidRDefault="00141AFE" w:rsidP="00141AFE">
            <w:bookmarkStart w:id="0" w:name="_GoBack"/>
            <w:bookmarkEnd w:id="0"/>
            <w:r w:rsidRPr="00141AFE">
              <w:rPr>
                <w:noProof/>
              </w:rPr>
              <w:drawing>
                <wp:anchor distT="0" distB="0" distL="114300" distR="114300" simplePos="0" relativeHeight="251659264" behindDoc="1" locked="0" layoutInCell="0" allowOverlap="1" wp14:anchorId="06A91F81" wp14:editId="212A432D">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41AFE" w:rsidRPr="00141AFE" w:rsidRDefault="00141AFE" w:rsidP="00141AFE">
            <w:pPr>
              <w:rPr>
                <w:rFonts w:ascii="SimSun"/>
              </w:rPr>
            </w:pPr>
          </w:p>
        </w:tc>
        <w:tc>
          <w:tcPr>
            <w:tcW w:w="425" w:type="dxa"/>
            <w:tcBorders>
              <w:bottom w:val="single" w:sz="4" w:space="0" w:color="auto"/>
            </w:tcBorders>
            <w:tcMar>
              <w:left w:w="0" w:type="dxa"/>
              <w:right w:w="0" w:type="dxa"/>
            </w:tcMar>
          </w:tcPr>
          <w:p w:rsidR="00141AFE" w:rsidRPr="00141AFE" w:rsidRDefault="00141AFE" w:rsidP="00141AFE">
            <w:pPr>
              <w:jc w:val="right"/>
              <w:rPr>
                <w:rFonts w:ascii="Arial" w:hAnsi="Arial" w:cs="Arial"/>
              </w:rPr>
            </w:pPr>
            <w:r w:rsidRPr="00141AFE">
              <w:rPr>
                <w:rFonts w:ascii="Arial" w:hAnsi="Arial" w:cs="Arial"/>
                <w:b/>
                <w:sz w:val="40"/>
                <w:szCs w:val="40"/>
              </w:rPr>
              <w:t>C</w:t>
            </w:r>
          </w:p>
        </w:tc>
      </w:tr>
      <w:tr w:rsidR="00141AFE" w:rsidRPr="00141AFE" w:rsidTr="004223C4">
        <w:trPr>
          <w:trHeight w:hRule="exact" w:val="340"/>
        </w:trPr>
        <w:tc>
          <w:tcPr>
            <w:tcW w:w="9356" w:type="dxa"/>
            <w:gridSpan w:val="3"/>
            <w:tcBorders>
              <w:top w:val="single" w:sz="4" w:space="0" w:color="auto"/>
            </w:tcBorders>
            <w:tcMar>
              <w:top w:w="170" w:type="dxa"/>
              <w:left w:w="0" w:type="dxa"/>
              <w:right w:w="0" w:type="dxa"/>
            </w:tcMar>
            <w:vAlign w:val="bottom"/>
          </w:tcPr>
          <w:p w:rsidR="00141AFE" w:rsidRPr="00141AFE" w:rsidRDefault="00141AFE" w:rsidP="00141AFE">
            <w:pPr>
              <w:jc w:val="right"/>
              <w:rPr>
                <w:rFonts w:ascii="Arial Black" w:hAnsi="Arial Black"/>
                <w:caps/>
                <w:sz w:val="15"/>
              </w:rPr>
            </w:pPr>
            <w:r w:rsidRPr="00141AFE">
              <w:rPr>
                <w:rFonts w:ascii="Arial Black" w:hAnsi="Arial Black"/>
                <w:caps/>
                <w:sz w:val="15"/>
              </w:rPr>
              <w:t>W</w:t>
            </w:r>
            <w:r w:rsidRPr="00141AFE">
              <w:rPr>
                <w:rFonts w:ascii="Arial Black" w:hAnsi="Arial Black" w:hint="eastAsia"/>
                <w:caps/>
                <w:sz w:val="15"/>
              </w:rPr>
              <w:t>IPO</w:t>
            </w:r>
            <w:r w:rsidRPr="00141AFE">
              <w:rPr>
                <w:rFonts w:ascii="Arial Black" w:hAnsi="Arial Black"/>
                <w:caps/>
                <w:sz w:val="15"/>
              </w:rPr>
              <w:t>/G</w:t>
            </w:r>
            <w:r w:rsidRPr="00141AFE">
              <w:rPr>
                <w:rFonts w:ascii="Arial Black" w:hAnsi="Arial Black" w:hint="eastAsia"/>
                <w:caps/>
                <w:sz w:val="15"/>
              </w:rPr>
              <w:t>RTKF</w:t>
            </w:r>
            <w:r w:rsidRPr="00141AFE">
              <w:rPr>
                <w:rFonts w:ascii="Arial Black" w:hAnsi="Arial Black"/>
                <w:caps/>
                <w:sz w:val="15"/>
              </w:rPr>
              <w:t>/</w:t>
            </w:r>
            <w:r w:rsidRPr="00141AFE">
              <w:rPr>
                <w:rFonts w:ascii="Arial Black" w:hAnsi="Arial Black" w:hint="eastAsia"/>
                <w:caps/>
                <w:sz w:val="15"/>
              </w:rPr>
              <w:t>IC/34</w:t>
            </w:r>
            <w:r w:rsidRPr="00141AFE">
              <w:rPr>
                <w:rFonts w:ascii="Arial Black" w:hAnsi="Arial Black"/>
                <w:caps/>
                <w:sz w:val="15"/>
              </w:rPr>
              <w:t>/</w:t>
            </w:r>
            <w:bookmarkStart w:id="1" w:name="Code"/>
            <w:bookmarkEnd w:id="1"/>
            <w:r>
              <w:rPr>
                <w:rFonts w:ascii="Arial Black" w:hAnsi="Arial Black" w:hint="eastAsia"/>
                <w:caps/>
                <w:sz w:val="15"/>
              </w:rPr>
              <w:t>3</w:t>
            </w:r>
          </w:p>
        </w:tc>
      </w:tr>
      <w:tr w:rsidR="00141AFE" w:rsidRPr="00141AFE" w:rsidTr="004223C4">
        <w:trPr>
          <w:trHeight w:hRule="exact" w:val="170"/>
        </w:trPr>
        <w:tc>
          <w:tcPr>
            <w:tcW w:w="9356" w:type="dxa"/>
            <w:gridSpan w:val="3"/>
            <w:noWrap/>
            <w:tcMar>
              <w:left w:w="0" w:type="dxa"/>
              <w:right w:w="0" w:type="dxa"/>
            </w:tcMar>
            <w:vAlign w:val="bottom"/>
          </w:tcPr>
          <w:p w:rsidR="00141AFE" w:rsidRPr="00141AFE" w:rsidRDefault="00141AFE" w:rsidP="00141AFE">
            <w:pPr>
              <w:jc w:val="right"/>
              <w:rPr>
                <w:rFonts w:ascii="SimHei" w:hAnsi="Arial Black"/>
                <w:b/>
                <w:caps/>
                <w:sz w:val="15"/>
                <w:szCs w:val="15"/>
              </w:rPr>
            </w:pPr>
            <w:r w:rsidRPr="00141AFE">
              <w:rPr>
                <w:rFonts w:ascii="SimHei" w:eastAsia="SimHei" w:hint="eastAsia"/>
                <w:b/>
                <w:sz w:val="15"/>
                <w:szCs w:val="15"/>
              </w:rPr>
              <w:t>原</w:t>
            </w:r>
            <w:r w:rsidRPr="00141AFE">
              <w:rPr>
                <w:rFonts w:ascii="SimHei" w:eastAsia="SimHei"/>
                <w:b/>
                <w:sz w:val="15"/>
                <w:szCs w:val="15"/>
                <w:lang w:val="pt-BR"/>
              </w:rPr>
              <w:t xml:space="preserve"> </w:t>
            </w:r>
            <w:r w:rsidRPr="00141AFE">
              <w:rPr>
                <w:rFonts w:ascii="SimHei" w:eastAsia="SimHei" w:hint="eastAsia"/>
                <w:b/>
                <w:sz w:val="15"/>
                <w:szCs w:val="15"/>
              </w:rPr>
              <w:t>文</w:t>
            </w:r>
            <w:r w:rsidRPr="00141AFE">
              <w:rPr>
                <w:rFonts w:ascii="SimHei" w:eastAsia="SimHei" w:hint="eastAsia"/>
                <w:b/>
                <w:sz w:val="15"/>
                <w:szCs w:val="15"/>
                <w:lang w:val="pt-BR"/>
              </w:rPr>
              <w:t>：</w:t>
            </w:r>
            <w:bookmarkStart w:id="2" w:name="Original"/>
            <w:bookmarkEnd w:id="2"/>
            <w:r w:rsidRPr="00141AFE">
              <w:rPr>
                <w:rFonts w:ascii="SimHei" w:eastAsia="SimHei" w:hint="eastAsia"/>
                <w:b/>
                <w:sz w:val="15"/>
                <w:szCs w:val="15"/>
              </w:rPr>
              <w:t>英文</w:t>
            </w:r>
          </w:p>
        </w:tc>
      </w:tr>
      <w:tr w:rsidR="00141AFE" w:rsidRPr="00141AFE" w:rsidTr="004223C4">
        <w:trPr>
          <w:trHeight w:hRule="exact" w:val="198"/>
        </w:trPr>
        <w:tc>
          <w:tcPr>
            <w:tcW w:w="9356" w:type="dxa"/>
            <w:gridSpan w:val="3"/>
            <w:tcMar>
              <w:left w:w="0" w:type="dxa"/>
              <w:right w:w="0" w:type="dxa"/>
            </w:tcMar>
            <w:vAlign w:val="bottom"/>
          </w:tcPr>
          <w:p w:rsidR="00141AFE" w:rsidRPr="00141AFE" w:rsidRDefault="00141AFE" w:rsidP="00141AFE">
            <w:pPr>
              <w:jc w:val="right"/>
              <w:rPr>
                <w:rFonts w:ascii="SimHei" w:eastAsia="SimHei" w:hAnsi="Arial Black"/>
                <w:b/>
                <w:caps/>
                <w:sz w:val="15"/>
                <w:szCs w:val="15"/>
              </w:rPr>
            </w:pPr>
            <w:r w:rsidRPr="00141AFE">
              <w:rPr>
                <w:rFonts w:ascii="SimHei" w:eastAsia="SimHei" w:hint="eastAsia"/>
                <w:b/>
                <w:sz w:val="15"/>
                <w:szCs w:val="15"/>
              </w:rPr>
              <w:t>日</w:t>
            </w:r>
            <w:r w:rsidRPr="00141AFE">
              <w:rPr>
                <w:rFonts w:ascii="SimHei" w:eastAsia="SimHei" w:hint="eastAsia"/>
                <w:b/>
                <w:sz w:val="15"/>
                <w:szCs w:val="15"/>
                <w:lang w:val="pt-BR"/>
              </w:rPr>
              <w:t xml:space="preserve"> </w:t>
            </w:r>
            <w:r w:rsidRPr="00141AFE">
              <w:rPr>
                <w:rFonts w:ascii="SimHei" w:eastAsia="SimHei" w:hint="eastAsia"/>
                <w:b/>
                <w:sz w:val="15"/>
                <w:szCs w:val="15"/>
              </w:rPr>
              <w:t>期</w:t>
            </w:r>
            <w:r w:rsidRPr="00141AFE">
              <w:rPr>
                <w:rFonts w:ascii="SimHei" w:eastAsia="SimHei" w:hAnsi="SimSun" w:hint="eastAsia"/>
                <w:b/>
                <w:sz w:val="15"/>
                <w:szCs w:val="15"/>
                <w:lang w:val="pt-BR"/>
              </w:rPr>
              <w:t>：</w:t>
            </w:r>
            <w:bookmarkStart w:id="3" w:name="Date"/>
            <w:bookmarkEnd w:id="3"/>
            <w:r w:rsidRPr="00141AFE">
              <w:rPr>
                <w:rFonts w:ascii="Arial Black" w:eastAsia="SimHei" w:hAnsi="Arial Black"/>
                <w:b/>
                <w:sz w:val="15"/>
                <w:szCs w:val="15"/>
                <w:lang w:val="pt-BR"/>
              </w:rPr>
              <w:t>201</w:t>
            </w:r>
            <w:r w:rsidRPr="00141AFE">
              <w:rPr>
                <w:rFonts w:ascii="Arial Black" w:eastAsia="SimHei" w:hAnsi="Arial Black" w:hint="eastAsia"/>
                <w:b/>
                <w:sz w:val="15"/>
                <w:szCs w:val="15"/>
                <w:lang w:val="pt-BR"/>
              </w:rPr>
              <w:t>7</w:t>
            </w:r>
            <w:r w:rsidRPr="00141AFE">
              <w:rPr>
                <w:rFonts w:ascii="SimHei" w:eastAsia="SimHei" w:hint="eastAsia"/>
                <w:b/>
                <w:sz w:val="15"/>
                <w:szCs w:val="15"/>
              </w:rPr>
              <w:t>年</w:t>
            </w:r>
            <w:r>
              <w:rPr>
                <w:rFonts w:ascii="Arial Black" w:eastAsia="SimHei" w:hAnsi="Arial Black" w:hint="eastAsia"/>
                <w:b/>
                <w:sz w:val="15"/>
                <w:szCs w:val="15"/>
                <w:lang w:val="pt-BR"/>
              </w:rPr>
              <w:t>5</w:t>
            </w:r>
            <w:r w:rsidRPr="00141AFE">
              <w:rPr>
                <w:rFonts w:ascii="SimHei" w:eastAsia="SimHei" w:hint="eastAsia"/>
                <w:b/>
                <w:sz w:val="15"/>
                <w:szCs w:val="15"/>
              </w:rPr>
              <w:t>月</w:t>
            </w:r>
            <w:r w:rsidRPr="00141AFE">
              <w:rPr>
                <w:rFonts w:ascii="Arial Black" w:eastAsia="SimHei" w:hAnsi="Arial Black" w:hint="eastAsia"/>
                <w:b/>
                <w:sz w:val="15"/>
                <w:szCs w:val="15"/>
              </w:rPr>
              <w:t>1</w:t>
            </w:r>
            <w:r>
              <w:rPr>
                <w:rFonts w:ascii="Arial Black" w:eastAsia="SimHei" w:hAnsi="Arial Black" w:hint="eastAsia"/>
                <w:b/>
                <w:sz w:val="15"/>
                <w:szCs w:val="15"/>
              </w:rPr>
              <w:t>8</w:t>
            </w:r>
            <w:r w:rsidRPr="00141AFE">
              <w:rPr>
                <w:rFonts w:ascii="SimHei" w:eastAsia="SimHei" w:hint="eastAsia"/>
                <w:b/>
                <w:sz w:val="15"/>
                <w:szCs w:val="15"/>
              </w:rPr>
              <w:t>日</w:t>
            </w:r>
            <w:r w:rsidRPr="00141AFE">
              <w:rPr>
                <w:rFonts w:ascii="SimHei" w:eastAsia="SimHei" w:hAnsi="Arial Black" w:hint="eastAsia"/>
                <w:b/>
                <w:caps/>
                <w:sz w:val="15"/>
                <w:szCs w:val="15"/>
              </w:rPr>
              <w:t xml:space="preserve">  </w:t>
            </w:r>
          </w:p>
        </w:tc>
      </w:tr>
    </w:tbl>
    <w:p w:rsidR="00141AFE" w:rsidRPr="00141AFE" w:rsidRDefault="00141AFE" w:rsidP="00141AFE">
      <w:pPr>
        <w:rPr>
          <w:rFonts w:ascii="Arial" w:hAnsi="Arial" w:cs="Arial"/>
          <w:sz w:val="22"/>
        </w:rPr>
      </w:pPr>
    </w:p>
    <w:p w:rsidR="00141AFE" w:rsidRPr="00141AFE" w:rsidRDefault="00141AFE" w:rsidP="00141AFE">
      <w:pPr>
        <w:rPr>
          <w:rFonts w:ascii="Arial" w:hAnsi="Arial" w:cs="Arial"/>
          <w:sz w:val="22"/>
        </w:rPr>
      </w:pPr>
    </w:p>
    <w:p w:rsidR="00141AFE" w:rsidRPr="00141AFE" w:rsidRDefault="00141AFE" w:rsidP="00141AFE">
      <w:pPr>
        <w:rPr>
          <w:rFonts w:ascii="Arial" w:hAnsi="Arial" w:cs="Arial"/>
          <w:sz w:val="22"/>
        </w:rPr>
      </w:pPr>
    </w:p>
    <w:p w:rsidR="00141AFE" w:rsidRPr="00141AFE" w:rsidRDefault="00141AFE" w:rsidP="00141AFE">
      <w:pPr>
        <w:rPr>
          <w:rFonts w:ascii="Arial" w:hAnsi="Arial" w:cs="Arial"/>
          <w:sz w:val="22"/>
        </w:rPr>
      </w:pPr>
    </w:p>
    <w:p w:rsidR="00141AFE" w:rsidRPr="00141AFE" w:rsidRDefault="00141AFE" w:rsidP="00141AFE">
      <w:pPr>
        <w:rPr>
          <w:rFonts w:ascii="Arial" w:hAnsi="Arial" w:cs="Arial"/>
          <w:sz w:val="22"/>
        </w:rPr>
      </w:pPr>
    </w:p>
    <w:p w:rsidR="00141AFE" w:rsidRPr="00141AFE" w:rsidRDefault="00141AFE" w:rsidP="00141AFE">
      <w:pPr>
        <w:rPr>
          <w:rFonts w:ascii="SimHei" w:eastAsia="SimHei" w:hAnsi="Arial"/>
          <w:sz w:val="28"/>
          <w:szCs w:val="28"/>
        </w:rPr>
      </w:pPr>
      <w:r w:rsidRPr="00141AFE">
        <w:rPr>
          <w:rFonts w:ascii="SimHei" w:eastAsia="SimHei" w:hAnsi="Arial" w:hint="eastAsia"/>
          <w:sz w:val="28"/>
          <w:szCs w:val="28"/>
        </w:rPr>
        <w:t>知识产权与遗传资源、传统知识和民间文学艺术</w:t>
      </w:r>
      <w:r w:rsidRPr="00141AFE">
        <w:rPr>
          <w:rFonts w:ascii="SimHei" w:eastAsia="SimHei" w:hAnsi="Arial"/>
          <w:sz w:val="28"/>
          <w:szCs w:val="28"/>
        </w:rPr>
        <w:br/>
      </w:r>
      <w:r w:rsidRPr="00141AFE">
        <w:rPr>
          <w:rFonts w:ascii="SimHei" w:eastAsia="SimHei" w:hAnsi="Arial" w:hint="eastAsia"/>
          <w:sz w:val="28"/>
          <w:szCs w:val="28"/>
        </w:rPr>
        <w:t>政府间委员会</w:t>
      </w:r>
    </w:p>
    <w:p w:rsidR="00141AFE" w:rsidRPr="00141AFE" w:rsidRDefault="00141AFE" w:rsidP="00141AFE">
      <w:pPr>
        <w:rPr>
          <w:rFonts w:ascii="Arial" w:hAnsi="Arial" w:cs="Arial"/>
          <w:sz w:val="22"/>
        </w:rPr>
      </w:pPr>
    </w:p>
    <w:p w:rsidR="00141AFE" w:rsidRPr="00141AFE" w:rsidRDefault="00141AFE" w:rsidP="00141AFE">
      <w:pPr>
        <w:rPr>
          <w:rFonts w:ascii="Arial" w:hAnsi="Arial" w:cs="Arial"/>
          <w:sz w:val="22"/>
        </w:rPr>
      </w:pPr>
    </w:p>
    <w:p w:rsidR="00141AFE" w:rsidRPr="00141AFE" w:rsidRDefault="00141AFE" w:rsidP="00141AFE">
      <w:pPr>
        <w:autoSpaceDE w:val="0"/>
        <w:autoSpaceDN w:val="0"/>
        <w:textAlignment w:val="bottom"/>
        <w:rPr>
          <w:rFonts w:ascii="KaiTi" w:eastAsia="KaiTi"/>
          <w:b/>
          <w:szCs w:val="24"/>
        </w:rPr>
      </w:pPr>
      <w:r w:rsidRPr="00141AFE">
        <w:rPr>
          <w:rFonts w:ascii="KaiTi" w:eastAsia="KaiTi" w:hint="eastAsia"/>
          <w:b/>
          <w:szCs w:val="24"/>
        </w:rPr>
        <w:t>第三十四届会议</w:t>
      </w:r>
    </w:p>
    <w:p w:rsidR="00141AFE" w:rsidRPr="00141AFE" w:rsidRDefault="00141AFE" w:rsidP="00141AFE">
      <w:pPr>
        <w:rPr>
          <w:rFonts w:ascii="KaiTi" w:eastAsia="KaiTi" w:hAnsi="KaiTi" w:cs="Arial"/>
          <w:b/>
          <w:szCs w:val="24"/>
        </w:rPr>
      </w:pPr>
      <w:r w:rsidRPr="00141AFE">
        <w:rPr>
          <w:rFonts w:ascii="KaiTi" w:eastAsia="KaiTi" w:hAnsi="KaiTi"/>
          <w:szCs w:val="24"/>
        </w:rPr>
        <w:t>201</w:t>
      </w:r>
      <w:r w:rsidRPr="00141AFE">
        <w:rPr>
          <w:rFonts w:ascii="KaiTi" w:eastAsia="KaiTi" w:hAnsi="KaiTi" w:hint="eastAsia"/>
          <w:szCs w:val="24"/>
        </w:rPr>
        <w:t>7</w:t>
      </w:r>
      <w:r w:rsidRPr="00141AFE">
        <w:rPr>
          <w:rFonts w:ascii="KaiTi" w:eastAsia="KaiTi" w:hAnsi="KaiTi" w:cs="Arial" w:hint="eastAsia"/>
          <w:b/>
          <w:szCs w:val="24"/>
        </w:rPr>
        <w:t>年</w:t>
      </w:r>
      <w:r w:rsidRPr="00141AFE">
        <w:rPr>
          <w:rFonts w:ascii="KaiTi" w:eastAsia="KaiTi" w:hAnsi="KaiTi" w:hint="eastAsia"/>
          <w:szCs w:val="24"/>
        </w:rPr>
        <w:t>6</w:t>
      </w:r>
      <w:r w:rsidRPr="00141AFE">
        <w:rPr>
          <w:rFonts w:ascii="KaiTi" w:eastAsia="KaiTi" w:hAnsi="KaiTi" w:cs="Arial" w:hint="eastAsia"/>
          <w:b/>
          <w:szCs w:val="24"/>
        </w:rPr>
        <w:t>月</w:t>
      </w:r>
      <w:r w:rsidRPr="00141AFE">
        <w:rPr>
          <w:rFonts w:ascii="KaiTi" w:eastAsia="KaiTi" w:hAnsi="KaiTi" w:hint="eastAsia"/>
          <w:szCs w:val="24"/>
        </w:rPr>
        <w:t>12</w:t>
      </w:r>
      <w:r w:rsidRPr="00141AFE">
        <w:rPr>
          <w:rFonts w:ascii="KaiTi" w:eastAsia="KaiTi" w:hAnsi="KaiTi" w:cs="Arial" w:hint="eastAsia"/>
          <w:b/>
          <w:szCs w:val="24"/>
        </w:rPr>
        <w:t>日至</w:t>
      </w:r>
      <w:r w:rsidRPr="00141AFE">
        <w:rPr>
          <w:rFonts w:ascii="KaiTi" w:eastAsia="KaiTi" w:hAnsi="KaiTi" w:hint="eastAsia"/>
          <w:szCs w:val="24"/>
        </w:rPr>
        <w:t>16</w:t>
      </w:r>
      <w:r w:rsidRPr="00141AFE">
        <w:rPr>
          <w:rFonts w:ascii="KaiTi" w:eastAsia="KaiTi" w:hAnsi="KaiTi" w:cs="Arial" w:hint="eastAsia"/>
          <w:b/>
          <w:szCs w:val="24"/>
        </w:rPr>
        <w:t>日，日内瓦</w:t>
      </w:r>
    </w:p>
    <w:p w:rsidR="00141AFE" w:rsidRPr="00141AFE" w:rsidRDefault="00141AFE" w:rsidP="00141AFE">
      <w:pPr>
        <w:rPr>
          <w:rFonts w:ascii="Arial" w:hAnsi="Arial" w:cs="Arial"/>
          <w:sz w:val="22"/>
        </w:rPr>
      </w:pPr>
    </w:p>
    <w:p w:rsidR="00141AFE" w:rsidRPr="00141AFE" w:rsidRDefault="00141AFE" w:rsidP="00141AFE">
      <w:pPr>
        <w:rPr>
          <w:rFonts w:ascii="Arial" w:hAnsi="Arial" w:cs="Arial"/>
          <w:sz w:val="22"/>
        </w:rPr>
      </w:pPr>
    </w:p>
    <w:p w:rsidR="00141AFE" w:rsidRPr="00141AFE" w:rsidRDefault="00141AFE" w:rsidP="00141AFE">
      <w:pPr>
        <w:rPr>
          <w:rFonts w:ascii="Arial" w:hAnsi="Arial" w:cs="Arial"/>
          <w:sz w:val="22"/>
        </w:rPr>
      </w:pPr>
    </w:p>
    <w:p w:rsidR="00141AFE" w:rsidRPr="00141AFE" w:rsidRDefault="00141AFE" w:rsidP="00141AFE">
      <w:pPr>
        <w:widowControl w:val="0"/>
        <w:rPr>
          <w:rFonts w:ascii="KaiTi" w:eastAsia="KaiTi" w:hAnsi="Arial" w:cs="Arial"/>
          <w:szCs w:val="22"/>
        </w:rPr>
      </w:pPr>
      <w:bookmarkStart w:id="4" w:name="TitleOfDoc"/>
      <w:bookmarkEnd w:id="4"/>
      <w:r w:rsidRPr="00141AFE">
        <w:rPr>
          <w:rFonts w:ascii="KaiTi" w:eastAsia="KaiTi" w:hAnsi="STKaiti" w:hint="eastAsia"/>
          <w:szCs w:val="32"/>
        </w:rPr>
        <w:t>土著和当地社区的参与：自愿基金</w:t>
      </w:r>
    </w:p>
    <w:p w:rsidR="00141AFE" w:rsidRPr="00141AFE" w:rsidRDefault="00141AFE" w:rsidP="00141AFE">
      <w:pPr>
        <w:rPr>
          <w:rFonts w:ascii="Arial" w:hAnsi="Arial" w:cs="Arial"/>
          <w:sz w:val="22"/>
        </w:rPr>
      </w:pPr>
    </w:p>
    <w:p w:rsidR="00141AFE" w:rsidRPr="00141AFE" w:rsidRDefault="00141AFE" w:rsidP="00141AFE">
      <w:pPr>
        <w:widowControl w:val="0"/>
        <w:autoSpaceDE w:val="0"/>
        <w:autoSpaceDN w:val="0"/>
        <w:jc w:val="both"/>
        <w:textAlignment w:val="bottom"/>
        <w:rPr>
          <w:rFonts w:ascii="KaiTi" w:eastAsia="KaiTi" w:hAnsi="STKaiti"/>
          <w:sz w:val="21"/>
          <w:szCs w:val="24"/>
        </w:rPr>
      </w:pPr>
      <w:bookmarkStart w:id="5" w:name="Prepared"/>
      <w:bookmarkEnd w:id="5"/>
      <w:r w:rsidRPr="00141AFE">
        <w:rPr>
          <w:rFonts w:ascii="KaiTi" w:eastAsia="KaiTi" w:hAnsi="STKaiti" w:hint="eastAsia"/>
          <w:sz w:val="21"/>
          <w:szCs w:val="24"/>
        </w:rPr>
        <w:t>秘书处编拟</w:t>
      </w:r>
      <w:r>
        <w:rPr>
          <w:rFonts w:ascii="KaiTi" w:eastAsia="KaiTi" w:hAnsi="STKaiti" w:hint="eastAsia"/>
          <w:sz w:val="21"/>
          <w:szCs w:val="24"/>
        </w:rPr>
        <w:t>的文件</w:t>
      </w:r>
    </w:p>
    <w:p w:rsidR="00141AFE" w:rsidRPr="00141AFE" w:rsidRDefault="00141AFE" w:rsidP="00141AFE">
      <w:pPr>
        <w:rPr>
          <w:rFonts w:ascii="Arial" w:hAnsi="Arial" w:cs="Arial"/>
          <w:sz w:val="22"/>
        </w:rPr>
      </w:pPr>
    </w:p>
    <w:p w:rsidR="00141AFE" w:rsidRPr="00141AFE" w:rsidRDefault="00141AFE" w:rsidP="00141AFE">
      <w:pPr>
        <w:rPr>
          <w:rFonts w:ascii="Arial" w:hAnsi="Arial" w:cs="Arial"/>
          <w:sz w:val="22"/>
        </w:rPr>
      </w:pPr>
    </w:p>
    <w:p w:rsidR="00141AFE" w:rsidRPr="00141AFE" w:rsidRDefault="00141AFE" w:rsidP="00141AFE">
      <w:pPr>
        <w:rPr>
          <w:rFonts w:ascii="Arial" w:hAnsi="Arial" w:cs="Arial"/>
          <w:sz w:val="22"/>
        </w:rPr>
      </w:pPr>
    </w:p>
    <w:p w:rsidR="00141AFE" w:rsidRPr="00141AFE" w:rsidRDefault="00141AFE" w:rsidP="00141AFE">
      <w:pPr>
        <w:rPr>
          <w:rFonts w:ascii="Arial" w:hAnsi="Arial" w:cs="Arial"/>
          <w:sz w:val="22"/>
        </w:rPr>
      </w:pPr>
    </w:p>
    <w:p w:rsidR="00D678B9" w:rsidRPr="00D678B9" w:rsidRDefault="00D678B9" w:rsidP="007B226F">
      <w:pPr>
        <w:keepNext/>
        <w:overflowPunct w:val="0"/>
        <w:spacing w:beforeLines="100" w:before="240" w:afterLines="50" w:after="120" w:line="340" w:lineRule="atLeast"/>
        <w:rPr>
          <w:rFonts w:ascii="SimHei" w:eastAsia="SimHei" w:cs="Arial"/>
          <w:sz w:val="21"/>
          <w:szCs w:val="21"/>
          <w:lang w:val="fr-CH"/>
        </w:rPr>
      </w:pPr>
      <w:r w:rsidRPr="00D678B9">
        <w:rPr>
          <w:rFonts w:ascii="SimHei" w:eastAsia="SimHei" w:cs="Arial" w:hint="eastAsia"/>
          <w:sz w:val="21"/>
          <w:szCs w:val="21"/>
          <w:lang w:val="fr-CH"/>
        </w:rPr>
        <w:t>自愿基金补充资金</w:t>
      </w:r>
    </w:p>
    <w:p w:rsidR="001528CB" w:rsidRDefault="00D678B9"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80094D">
        <w:rPr>
          <w:rFonts w:ascii="SimSun" w:hAnsi="SimSun"/>
          <w:sz w:val="21"/>
          <w:szCs w:val="21"/>
          <w:lang w:val="en"/>
        </w:rPr>
        <w:t>截止</w:t>
      </w:r>
      <w:r w:rsidRPr="0080094D">
        <w:rPr>
          <w:rFonts w:ascii="SimSun" w:hAnsi="SimSun"/>
          <w:sz w:val="21"/>
          <w:szCs w:val="21"/>
        </w:rPr>
        <w:t>201</w:t>
      </w:r>
      <w:r w:rsidR="00A53A64">
        <w:rPr>
          <w:rFonts w:ascii="SimSun" w:hAnsi="SimSun" w:hint="eastAsia"/>
          <w:sz w:val="21"/>
          <w:szCs w:val="21"/>
        </w:rPr>
        <w:t>7</w:t>
      </w:r>
      <w:r w:rsidRPr="0080094D">
        <w:rPr>
          <w:rFonts w:ascii="SimSun" w:hAnsi="SimSun"/>
          <w:sz w:val="21"/>
          <w:szCs w:val="21"/>
          <w:lang w:val="en"/>
        </w:rPr>
        <w:t>年</w:t>
      </w:r>
      <w:r w:rsidR="001528CB">
        <w:rPr>
          <w:rFonts w:ascii="SimSun" w:hAnsi="SimSun" w:hint="eastAsia"/>
          <w:sz w:val="21"/>
          <w:szCs w:val="21"/>
          <w:lang w:val="en"/>
        </w:rPr>
        <w:t>4</w:t>
      </w:r>
      <w:r w:rsidRPr="0080094D">
        <w:rPr>
          <w:rFonts w:ascii="SimSun" w:hAnsi="SimSun"/>
          <w:sz w:val="21"/>
          <w:szCs w:val="21"/>
          <w:lang w:val="en"/>
        </w:rPr>
        <w:t>月</w:t>
      </w:r>
      <w:r w:rsidR="001528CB">
        <w:rPr>
          <w:rFonts w:ascii="SimSun" w:hAnsi="SimSun" w:hint="eastAsia"/>
          <w:sz w:val="21"/>
          <w:szCs w:val="21"/>
          <w:lang w:val="en"/>
        </w:rPr>
        <w:t>1</w:t>
      </w:r>
      <w:r w:rsidRPr="0080094D">
        <w:rPr>
          <w:rFonts w:ascii="SimSun" w:hAnsi="SimSun"/>
          <w:sz w:val="21"/>
          <w:szCs w:val="21"/>
          <w:lang w:val="en"/>
        </w:rPr>
        <w:t>日</w:t>
      </w:r>
      <w:r w:rsidRPr="0080094D">
        <w:rPr>
          <w:rFonts w:ascii="SimSun" w:hAnsi="SimSun" w:hint="eastAsia"/>
          <w:sz w:val="21"/>
          <w:szCs w:val="21"/>
          <w:lang w:val="en"/>
        </w:rPr>
        <w:t>，</w:t>
      </w:r>
      <w:r w:rsidRPr="0080094D">
        <w:rPr>
          <w:rFonts w:ascii="SimSun" w:hAnsi="SimSun"/>
          <w:sz w:val="21"/>
          <w:szCs w:val="21"/>
          <w:lang w:val="en"/>
        </w:rPr>
        <w:t>WIPO</w:t>
      </w:r>
      <w:r w:rsidRPr="0080094D">
        <w:rPr>
          <w:rFonts w:ascii="SimSun" w:hAnsi="SimSun" w:hint="eastAsia"/>
          <w:sz w:val="21"/>
          <w:szCs w:val="21"/>
          <w:lang w:val="en"/>
        </w:rPr>
        <w:t>经</w:t>
      </w:r>
      <w:r w:rsidRPr="0080094D">
        <w:rPr>
          <w:rFonts w:ascii="SimSun" w:hint="eastAsia"/>
          <w:sz w:val="21"/>
          <w:szCs w:val="21"/>
        </w:rPr>
        <w:t>认可</w:t>
      </w:r>
      <w:r w:rsidRPr="0080094D">
        <w:rPr>
          <w:rFonts w:ascii="SimSun" w:hAnsi="SimSun" w:hint="eastAsia"/>
          <w:sz w:val="21"/>
          <w:szCs w:val="21"/>
          <w:lang w:val="en"/>
        </w:rPr>
        <w:t>的土著和当地社区自愿基金</w:t>
      </w:r>
      <w:r w:rsidR="009561C6">
        <w:rPr>
          <w:rFonts w:ascii="SimSun" w:hAnsi="SimSun" w:hint="eastAsia"/>
          <w:sz w:val="21"/>
          <w:szCs w:val="21"/>
          <w:lang w:val="en"/>
        </w:rPr>
        <w:t>（</w:t>
      </w:r>
      <w:r w:rsidRPr="0080094D">
        <w:rPr>
          <w:rFonts w:ascii="SimSun" w:hAnsi="SimSun"/>
          <w:sz w:val="21"/>
          <w:szCs w:val="21"/>
          <w:lang w:val="en"/>
        </w:rPr>
        <w:t>基</w:t>
      </w:r>
      <w:r w:rsidRPr="0080094D">
        <w:rPr>
          <w:rFonts w:ascii="SimSun" w:hAnsi="SimSun" w:hint="eastAsia"/>
          <w:sz w:val="21"/>
          <w:szCs w:val="21"/>
          <w:lang w:val="en"/>
        </w:rPr>
        <w:t>金</w:t>
      </w:r>
      <w:r w:rsidR="009561C6">
        <w:rPr>
          <w:rFonts w:ascii="SimSun" w:hAnsi="SimSun" w:hint="eastAsia"/>
          <w:sz w:val="21"/>
          <w:szCs w:val="21"/>
          <w:lang w:val="en"/>
        </w:rPr>
        <w:t>）</w:t>
      </w:r>
      <w:r w:rsidRPr="0080094D">
        <w:rPr>
          <w:rFonts w:ascii="SimSun" w:hAnsi="SimSun" w:hint="eastAsia"/>
          <w:sz w:val="21"/>
          <w:szCs w:val="21"/>
          <w:lang w:val="en"/>
        </w:rPr>
        <w:t>可用金额为</w:t>
      </w:r>
      <w:r w:rsidR="001528CB">
        <w:rPr>
          <w:rFonts w:ascii="SimSun" w:hAnsi="SimSun" w:hint="eastAsia"/>
          <w:sz w:val="21"/>
          <w:szCs w:val="21"/>
          <w:lang w:val="en"/>
        </w:rPr>
        <w:t>38,458.20</w:t>
      </w:r>
      <w:r w:rsidRPr="0080094D">
        <w:rPr>
          <w:rFonts w:ascii="SimSun" w:hAnsi="SimSun"/>
          <w:sz w:val="21"/>
          <w:szCs w:val="21"/>
        </w:rPr>
        <w:t>瑞郎。</w:t>
      </w:r>
    </w:p>
    <w:p w:rsidR="001528CB" w:rsidRDefault="001528CB" w:rsidP="001528CB">
      <w:pPr>
        <w:numPr>
          <w:ilvl w:val="0"/>
          <w:numId w:val="7"/>
        </w:numPr>
        <w:tabs>
          <w:tab w:val="clear" w:pos="720"/>
        </w:tabs>
        <w:overflowPunct w:val="0"/>
        <w:spacing w:afterLines="50" w:after="120" w:line="340" w:lineRule="atLeast"/>
        <w:ind w:left="0" w:firstLine="0"/>
        <w:jc w:val="both"/>
        <w:rPr>
          <w:rFonts w:ascii="SimSun" w:hAnsi="SimSun"/>
          <w:sz w:val="21"/>
          <w:szCs w:val="21"/>
        </w:rPr>
      </w:pPr>
      <w:r>
        <w:rPr>
          <w:rFonts w:ascii="SimSun" w:hAnsi="SimSun" w:hint="eastAsia"/>
          <w:sz w:val="21"/>
          <w:szCs w:val="21"/>
        </w:rPr>
        <w:t>要忆及的是，</w:t>
      </w:r>
      <w:r w:rsidRPr="001528CB">
        <w:rPr>
          <w:rFonts w:ascii="SimSun" w:hAnsi="SimSun" w:hint="eastAsia"/>
          <w:sz w:val="21"/>
          <w:szCs w:val="21"/>
        </w:rPr>
        <w:t>澳大利亚政府于2017年2月28日向基金</w:t>
      </w:r>
      <w:proofErr w:type="gramStart"/>
      <w:r w:rsidRPr="001528CB">
        <w:rPr>
          <w:rFonts w:ascii="SimSun" w:hAnsi="SimSun" w:hint="eastAsia"/>
          <w:sz w:val="21"/>
          <w:szCs w:val="21"/>
        </w:rPr>
        <w:t>作</w:t>
      </w:r>
      <w:r>
        <w:rPr>
          <w:rFonts w:ascii="SimSun" w:hAnsi="SimSun" w:hint="eastAsia"/>
          <w:sz w:val="21"/>
          <w:szCs w:val="21"/>
        </w:rPr>
        <w:t>出</w:t>
      </w:r>
      <w:proofErr w:type="gramEnd"/>
      <w:r w:rsidRPr="001528CB">
        <w:rPr>
          <w:rFonts w:ascii="SimSun" w:hAnsi="SimSun" w:hint="eastAsia"/>
          <w:sz w:val="21"/>
          <w:szCs w:val="21"/>
        </w:rPr>
        <w:t>了37,835瑞郎的</w:t>
      </w:r>
      <w:r>
        <w:rPr>
          <w:rFonts w:ascii="SimSun" w:hAnsi="SimSun" w:hint="eastAsia"/>
          <w:sz w:val="21"/>
          <w:szCs w:val="21"/>
        </w:rPr>
        <w:t>大额</w:t>
      </w:r>
      <w:r w:rsidRPr="001528CB">
        <w:rPr>
          <w:rFonts w:ascii="SimSun" w:hAnsi="SimSun" w:hint="eastAsia"/>
          <w:sz w:val="21"/>
          <w:szCs w:val="21"/>
        </w:rPr>
        <w:t>捐款（相当于转账</w:t>
      </w:r>
      <w:proofErr w:type="gramStart"/>
      <w:r w:rsidRPr="001528CB">
        <w:rPr>
          <w:rFonts w:ascii="SimSun" w:hAnsi="SimSun" w:hint="eastAsia"/>
          <w:sz w:val="21"/>
          <w:szCs w:val="21"/>
        </w:rPr>
        <w:t>操作日</w:t>
      </w:r>
      <w:proofErr w:type="gramEnd"/>
      <w:r w:rsidRPr="001528CB">
        <w:rPr>
          <w:rFonts w:ascii="SimSun" w:hAnsi="SimSun" w:hint="eastAsia"/>
          <w:sz w:val="21"/>
          <w:szCs w:val="21"/>
        </w:rPr>
        <w:t>的50,000</w:t>
      </w:r>
      <w:r>
        <w:rPr>
          <w:rFonts w:ascii="SimSun" w:hAnsi="SimSun" w:hint="eastAsia"/>
          <w:sz w:val="21"/>
          <w:szCs w:val="21"/>
        </w:rPr>
        <w:t>澳元）。这是澳大利亚政府对基金的第三次捐款。</w:t>
      </w:r>
    </w:p>
    <w:p w:rsidR="001528CB" w:rsidRDefault="001528CB" w:rsidP="001528CB">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1528CB">
        <w:rPr>
          <w:rFonts w:ascii="SimSun" w:hAnsi="SimSun" w:hint="eastAsia"/>
          <w:sz w:val="21"/>
          <w:szCs w:val="21"/>
        </w:rPr>
        <w:t>按照以往的经验和</w:t>
      </w:r>
      <w:proofErr w:type="gramStart"/>
      <w:r w:rsidRPr="001528CB">
        <w:rPr>
          <w:rFonts w:ascii="SimSun" w:hAnsi="SimSun" w:hint="eastAsia"/>
          <w:sz w:val="21"/>
          <w:szCs w:val="21"/>
        </w:rPr>
        <w:t>可</w:t>
      </w:r>
      <w:proofErr w:type="gramEnd"/>
      <w:r w:rsidRPr="001528CB">
        <w:rPr>
          <w:rFonts w:ascii="SimSun" w:hAnsi="SimSun" w:hint="eastAsia"/>
          <w:sz w:val="21"/>
          <w:szCs w:val="21"/>
        </w:rPr>
        <w:t>预见的差旅费发展情况，</w:t>
      </w:r>
      <w:r>
        <w:rPr>
          <w:rFonts w:ascii="SimSun" w:hAnsi="SimSun" w:hint="eastAsia"/>
          <w:sz w:val="21"/>
          <w:szCs w:val="21"/>
        </w:rPr>
        <w:t>可用</w:t>
      </w:r>
      <w:r w:rsidRPr="001528CB">
        <w:rPr>
          <w:rFonts w:ascii="SimSun" w:hAnsi="SimSun" w:hint="eastAsia"/>
          <w:sz w:val="21"/>
          <w:szCs w:val="21"/>
        </w:rPr>
        <w:t>资金应当能让基金根据基金的管理规则</w:t>
      </w:r>
      <w:r w:rsidR="00CE0C55">
        <w:rPr>
          <w:rFonts w:ascii="SimSun" w:hAnsi="SimSun" w:hint="eastAsia"/>
          <w:sz w:val="21"/>
          <w:szCs w:val="21"/>
        </w:rPr>
        <w:t>（</w:t>
      </w:r>
      <w:r w:rsidRPr="001528CB">
        <w:rPr>
          <w:rFonts w:ascii="SimSun" w:hAnsi="SimSun" w:hint="eastAsia"/>
          <w:sz w:val="21"/>
          <w:szCs w:val="21"/>
        </w:rPr>
        <w:t>载于附件一</w:t>
      </w:r>
      <w:r>
        <w:rPr>
          <w:rStyle w:val="ad"/>
          <w:rFonts w:ascii="SimSun" w:hAnsi="SimSun"/>
          <w:sz w:val="21"/>
          <w:szCs w:val="21"/>
        </w:rPr>
        <w:footnoteReference w:id="1"/>
      </w:r>
      <w:r w:rsidR="00CE0C55">
        <w:rPr>
          <w:rFonts w:ascii="SimSun" w:hAnsi="SimSun" w:hint="eastAsia"/>
          <w:sz w:val="21"/>
          <w:szCs w:val="21"/>
        </w:rPr>
        <w:t>）</w:t>
      </w:r>
      <w:r w:rsidRPr="001528CB">
        <w:rPr>
          <w:rFonts w:ascii="SimSun" w:hAnsi="SimSun" w:hint="eastAsia"/>
          <w:sz w:val="21"/>
          <w:szCs w:val="21"/>
        </w:rPr>
        <w:t>，以及委员会第</w:t>
      </w:r>
      <w:r>
        <w:rPr>
          <w:rFonts w:ascii="SimSun" w:hAnsi="SimSun" w:hint="eastAsia"/>
          <w:sz w:val="21"/>
          <w:szCs w:val="21"/>
        </w:rPr>
        <w:t>三</w:t>
      </w:r>
      <w:r w:rsidRPr="001528CB">
        <w:rPr>
          <w:rFonts w:ascii="SimSun" w:hAnsi="SimSun" w:hint="eastAsia"/>
          <w:sz w:val="21"/>
          <w:szCs w:val="21"/>
        </w:rPr>
        <w:t>十三届会议</w:t>
      </w:r>
      <w:proofErr w:type="gramStart"/>
      <w:r w:rsidRPr="001528CB">
        <w:rPr>
          <w:rFonts w:ascii="SimSun" w:hAnsi="SimSun" w:hint="eastAsia"/>
          <w:sz w:val="21"/>
          <w:szCs w:val="21"/>
        </w:rPr>
        <w:t>时咨询</w:t>
      </w:r>
      <w:proofErr w:type="gramEnd"/>
      <w:r w:rsidRPr="001528CB">
        <w:rPr>
          <w:rFonts w:ascii="SimSun" w:hAnsi="SimSun" w:hint="eastAsia"/>
          <w:sz w:val="21"/>
          <w:szCs w:val="21"/>
        </w:rPr>
        <w:t>委员会提出的建议</w:t>
      </w:r>
      <w:r w:rsidR="00CE0C55">
        <w:rPr>
          <w:rFonts w:ascii="SimSun" w:hAnsi="SimSun" w:hint="eastAsia"/>
          <w:sz w:val="21"/>
          <w:szCs w:val="21"/>
        </w:rPr>
        <w:t>（</w:t>
      </w:r>
      <w:r w:rsidRPr="001528CB">
        <w:rPr>
          <w:rFonts w:ascii="SimSun" w:hAnsi="SimSun" w:hint="eastAsia"/>
          <w:sz w:val="21"/>
          <w:szCs w:val="21"/>
        </w:rPr>
        <w:t>见文件WIPO/GRTKF/IC/</w:t>
      </w:r>
      <w:r>
        <w:rPr>
          <w:rFonts w:ascii="SimSun" w:hAnsi="SimSun" w:hint="eastAsia"/>
          <w:sz w:val="21"/>
          <w:szCs w:val="21"/>
        </w:rPr>
        <w:t>3</w:t>
      </w:r>
      <w:r w:rsidRPr="001528CB">
        <w:rPr>
          <w:rFonts w:ascii="SimSun" w:hAnsi="SimSun" w:hint="eastAsia"/>
          <w:sz w:val="21"/>
          <w:szCs w:val="21"/>
        </w:rPr>
        <w:t>3/INF/</w:t>
      </w:r>
      <w:r>
        <w:rPr>
          <w:rFonts w:ascii="SimSun" w:hAnsi="SimSun" w:hint="eastAsia"/>
          <w:sz w:val="21"/>
          <w:szCs w:val="21"/>
        </w:rPr>
        <w:t>6</w:t>
      </w:r>
      <w:r w:rsidRPr="001528CB">
        <w:rPr>
          <w:rFonts w:ascii="SimSun" w:hAnsi="SimSun" w:hint="eastAsia"/>
          <w:sz w:val="21"/>
          <w:szCs w:val="21"/>
        </w:rPr>
        <w:t>附件</w:t>
      </w:r>
      <w:r w:rsidR="00CE0C55">
        <w:rPr>
          <w:rFonts w:ascii="SimSun" w:hAnsi="SimSun" w:hint="eastAsia"/>
          <w:sz w:val="21"/>
          <w:szCs w:val="21"/>
        </w:rPr>
        <w:t>）</w:t>
      </w:r>
      <w:r w:rsidRPr="001528CB">
        <w:rPr>
          <w:rFonts w:ascii="SimSun" w:hAnsi="SimSun" w:hint="eastAsia"/>
          <w:sz w:val="21"/>
          <w:szCs w:val="21"/>
        </w:rPr>
        <w:t>，承担与委员会第</w:t>
      </w:r>
      <w:r w:rsidR="00CE0C55">
        <w:rPr>
          <w:rFonts w:ascii="SimSun" w:hAnsi="SimSun" w:hint="eastAsia"/>
          <w:sz w:val="21"/>
          <w:szCs w:val="21"/>
        </w:rPr>
        <w:t>三</w:t>
      </w:r>
      <w:r w:rsidRPr="001528CB">
        <w:rPr>
          <w:rFonts w:ascii="SimSun" w:hAnsi="SimSun" w:hint="eastAsia"/>
          <w:sz w:val="21"/>
          <w:szCs w:val="21"/>
        </w:rPr>
        <w:t>十四届会议有关的支出。</w:t>
      </w:r>
      <w:r w:rsidR="009C59B7">
        <w:rPr>
          <w:rFonts w:ascii="SimSun" w:hAnsi="SimSun" w:hint="eastAsia"/>
          <w:sz w:val="21"/>
          <w:szCs w:val="21"/>
        </w:rPr>
        <w:t>在</w:t>
      </w:r>
      <w:proofErr w:type="gramStart"/>
      <w:r w:rsidR="009C59B7">
        <w:rPr>
          <w:rFonts w:ascii="SimSun" w:hAnsi="SimSun" w:hint="eastAsia"/>
          <w:sz w:val="21"/>
          <w:szCs w:val="21"/>
        </w:rPr>
        <w:t>作出</w:t>
      </w:r>
      <w:proofErr w:type="gramEnd"/>
      <w:r w:rsidR="009C59B7">
        <w:rPr>
          <w:rFonts w:ascii="SimSun" w:hAnsi="SimSun" w:hint="eastAsia"/>
          <w:sz w:val="21"/>
          <w:szCs w:val="21"/>
        </w:rPr>
        <w:t>与第三十四届会议有关的所有开支后，剩余数额将能让基金承担</w:t>
      </w:r>
      <w:r w:rsidR="009C59B7" w:rsidRPr="001528CB">
        <w:rPr>
          <w:rFonts w:ascii="SimSun" w:hAnsi="SimSun" w:hint="eastAsia"/>
          <w:sz w:val="21"/>
          <w:szCs w:val="21"/>
        </w:rPr>
        <w:t>有限</w:t>
      </w:r>
      <w:r w:rsidR="009C59B7">
        <w:rPr>
          <w:rFonts w:ascii="SimSun" w:hAnsi="SimSun" w:hint="eastAsia"/>
          <w:sz w:val="21"/>
          <w:szCs w:val="21"/>
        </w:rPr>
        <w:t>的</w:t>
      </w:r>
      <w:r w:rsidR="009C59B7" w:rsidRPr="001528CB">
        <w:rPr>
          <w:rFonts w:ascii="SimSun" w:hAnsi="SimSun" w:hint="eastAsia"/>
          <w:sz w:val="21"/>
          <w:szCs w:val="21"/>
        </w:rPr>
        <w:t>有资格与会人员参加委员会</w:t>
      </w:r>
      <w:r w:rsidR="009C59B7">
        <w:rPr>
          <w:rFonts w:ascii="SimSun" w:hAnsi="SimSun" w:hint="eastAsia"/>
          <w:sz w:val="21"/>
          <w:szCs w:val="21"/>
        </w:rPr>
        <w:t>的下</w:t>
      </w:r>
      <w:r w:rsidR="009C59B7" w:rsidRPr="001528CB">
        <w:rPr>
          <w:rFonts w:ascii="SimSun" w:hAnsi="SimSun" w:hint="eastAsia"/>
          <w:sz w:val="21"/>
          <w:szCs w:val="21"/>
        </w:rPr>
        <w:t>届会议，若咨询委员会如此建议的话。</w:t>
      </w:r>
    </w:p>
    <w:p w:rsidR="009C59B7" w:rsidRPr="00D678B9" w:rsidRDefault="009C59B7" w:rsidP="009C59B7">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按照基金规则，将</w:t>
      </w:r>
      <w:r w:rsidR="00CE0C55">
        <w:rPr>
          <w:rFonts w:ascii="SimSun" w:hAnsi="SimSun" w:hint="eastAsia"/>
          <w:sz w:val="21"/>
          <w:szCs w:val="21"/>
        </w:rPr>
        <w:t>在</w:t>
      </w:r>
      <w:r w:rsidRPr="00D678B9">
        <w:rPr>
          <w:rFonts w:ascii="SimSun" w:hAnsi="SimSun" w:hint="eastAsia"/>
          <w:sz w:val="21"/>
          <w:szCs w:val="21"/>
        </w:rPr>
        <w:t>委员会本届会议开幕之前发出的通知</w:t>
      </w:r>
      <w:r w:rsidRPr="00D678B9">
        <w:rPr>
          <w:rFonts w:ascii="SimSun" w:hAnsi="SimSun"/>
          <w:sz w:val="21"/>
          <w:szCs w:val="21"/>
        </w:rPr>
        <w:t>WIPO/GRTKF/IC/</w:t>
      </w:r>
      <w:r>
        <w:rPr>
          <w:rFonts w:ascii="SimSun" w:hAnsi="SimSun" w:hint="eastAsia"/>
          <w:sz w:val="21"/>
          <w:szCs w:val="21"/>
        </w:rPr>
        <w:t>33</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4中提供</w:t>
      </w:r>
      <w:r>
        <w:rPr>
          <w:rFonts w:ascii="SimSun" w:hAnsi="SimSun" w:hint="eastAsia"/>
          <w:sz w:val="21"/>
          <w:szCs w:val="21"/>
        </w:rPr>
        <w:t>详细的</w:t>
      </w:r>
      <w:r w:rsidRPr="00D678B9">
        <w:rPr>
          <w:rFonts w:ascii="SimSun" w:hAnsi="SimSun" w:hint="eastAsia"/>
          <w:sz w:val="21"/>
          <w:szCs w:val="21"/>
        </w:rPr>
        <w:t>最新情况。除其他外，通知中将尤其包括有关通知印发之日已收到的捐款和认捐的资金水平、基金的可用金额、捐助者名单、第</w:t>
      </w:r>
      <w:r>
        <w:rPr>
          <w:rFonts w:ascii="SimSun" w:hAnsi="SimSun" w:hint="eastAsia"/>
          <w:sz w:val="21"/>
          <w:szCs w:val="21"/>
        </w:rPr>
        <w:t>三</w:t>
      </w:r>
      <w:r w:rsidRPr="00D678B9">
        <w:rPr>
          <w:rFonts w:ascii="SimSun" w:hAnsi="SimSun" w:hint="eastAsia"/>
          <w:sz w:val="21"/>
          <w:szCs w:val="21"/>
        </w:rPr>
        <w:t>十</w:t>
      </w:r>
      <w:r>
        <w:rPr>
          <w:rFonts w:ascii="SimSun" w:hAnsi="SimSun" w:hint="eastAsia"/>
          <w:sz w:val="21"/>
          <w:szCs w:val="21"/>
        </w:rPr>
        <w:t>三</w:t>
      </w:r>
      <w:r w:rsidRPr="00D678B9">
        <w:rPr>
          <w:rFonts w:ascii="SimSun" w:hAnsi="SimSun" w:hint="eastAsia"/>
          <w:sz w:val="21"/>
          <w:szCs w:val="21"/>
        </w:rPr>
        <w:t>届会议</w:t>
      </w:r>
      <w:r>
        <w:rPr>
          <w:rFonts w:ascii="SimSun" w:hAnsi="SimSun" w:hint="eastAsia"/>
          <w:sz w:val="21"/>
          <w:szCs w:val="21"/>
        </w:rPr>
        <w:t>和第三十四届会议</w:t>
      </w:r>
      <w:r w:rsidRPr="00D678B9">
        <w:rPr>
          <w:rFonts w:ascii="SimSun" w:hAnsi="SimSun" w:hint="eastAsia"/>
          <w:sz w:val="21"/>
          <w:szCs w:val="21"/>
        </w:rPr>
        <w:t>接受资助的申请人</w:t>
      </w:r>
      <w:r w:rsidR="00CE0C55">
        <w:rPr>
          <w:rFonts w:ascii="SimSun" w:hAnsi="SimSun" w:hint="eastAsia"/>
          <w:sz w:val="21"/>
          <w:szCs w:val="21"/>
        </w:rPr>
        <w:t>（如果有）</w:t>
      </w:r>
      <w:r w:rsidRPr="00D678B9">
        <w:rPr>
          <w:rFonts w:ascii="SimSun" w:hAnsi="SimSun" w:hint="eastAsia"/>
          <w:sz w:val="21"/>
          <w:szCs w:val="21"/>
        </w:rPr>
        <w:t>名单，最后是申请下届会议资助的申请人名单。</w:t>
      </w:r>
    </w:p>
    <w:p w:rsidR="009C59B7" w:rsidRDefault="009C59B7" w:rsidP="007A5983">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lastRenderedPageBreak/>
        <w:t>按基金目前的规则，基金能提供多大程度的支助，完全取决于捐助者的自愿捐助。</w:t>
      </w:r>
      <w:r>
        <w:rPr>
          <w:rFonts w:ascii="SimSun" w:hAnsi="SimSun" w:hint="eastAsia"/>
          <w:sz w:val="21"/>
          <w:szCs w:val="21"/>
        </w:rPr>
        <w:t>在此方面值得提醒的是，经过多年运行，</w:t>
      </w:r>
      <w:r w:rsidR="007A5983">
        <w:rPr>
          <w:rFonts w:ascii="SimSun" w:hAnsi="SimSun" w:hint="eastAsia"/>
          <w:sz w:val="21"/>
          <w:szCs w:val="21"/>
        </w:rPr>
        <w:t>由于缺少新的捐款，</w:t>
      </w:r>
      <w:r w:rsidRPr="009C59B7">
        <w:rPr>
          <w:rFonts w:ascii="SimSun" w:hAnsi="SimSun" w:hint="eastAsia"/>
          <w:sz w:val="21"/>
          <w:szCs w:val="21"/>
        </w:rPr>
        <w:t>自委员会第二十七届会议</w:t>
      </w:r>
      <w:r>
        <w:rPr>
          <w:rFonts w:ascii="SimSun" w:hAnsi="SimSun" w:hint="eastAsia"/>
          <w:sz w:val="21"/>
          <w:szCs w:val="21"/>
        </w:rPr>
        <w:t>至第三十三届会议</w:t>
      </w:r>
      <w:r w:rsidRPr="009C59B7">
        <w:rPr>
          <w:rFonts w:ascii="SimSun" w:hAnsi="SimSun" w:hint="eastAsia"/>
          <w:sz w:val="21"/>
          <w:szCs w:val="21"/>
        </w:rPr>
        <w:t>（含）</w:t>
      </w:r>
      <w:r>
        <w:rPr>
          <w:rFonts w:ascii="SimSun" w:hAnsi="SimSun" w:hint="eastAsia"/>
          <w:sz w:val="21"/>
          <w:szCs w:val="21"/>
        </w:rPr>
        <w:t>，基金无法</w:t>
      </w:r>
      <w:r w:rsidRPr="009C59B7">
        <w:rPr>
          <w:rFonts w:ascii="SimSun" w:hAnsi="SimSun" w:hint="eastAsia"/>
          <w:sz w:val="21"/>
          <w:szCs w:val="21"/>
        </w:rPr>
        <w:t>为推荐的资助申请人提供资金</w:t>
      </w:r>
      <w:r w:rsidR="007A5983">
        <w:rPr>
          <w:rFonts w:ascii="SimSun" w:hAnsi="SimSun" w:hint="eastAsia"/>
          <w:sz w:val="21"/>
          <w:szCs w:val="21"/>
        </w:rPr>
        <w:t>。</w:t>
      </w:r>
    </w:p>
    <w:p w:rsidR="007A5983" w:rsidRPr="007A5983" w:rsidRDefault="00D678B9" w:rsidP="007A5983">
      <w:pPr>
        <w:numPr>
          <w:ilvl w:val="0"/>
          <w:numId w:val="7"/>
        </w:numPr>
        <w:tabs>
          <w:tab w:val="clear" w:pos="720"/>
        </w:tabs>
        <w:overflowPunct w:val="0"/>
        <w:spacing w:afterLines="50" w:after="120" w:line="340" w:lineRule="atLeast"/>
        <w:ind w:left="0" w:firstLine="0"/>
        <w:jc w:val="both"/>
        <w:rPr>
          <w:rFonts w:ascii="SimSun" w:hAnsi="SimSun"/>
          <w:sz w:val="21"/>
          <w:szCs w:val="15"/>
        </w:rPr>
      </w:pPr>
      <w:r w:rsidRPr="007A5983">
        <w:rPr>
          <w:rFonts w:ascii="SimSun" w:hAnsi="SimSun" w:hint="eastAsia"/>
          <w:sz w:val="21"/>
          <w:szCs w:val="15"/>
          <w:lang w:bidi="he-IL"/>
        </w:rPr>
        <w:t>考虑</w:t>
      </w:r>
      <w:r w:rsidRPr="007A5983">
        <w:rPr>
          <w:rFonts w:ascii="SimSun" w:hAnsi="SimSun" w:hint="eastAsia"/>
          <w:sz w:val="21"/>
          <w:szCs w:val="15"/>
        </w:rPr>
        <w:t>到</w:t>
      </w:r>
      <w:r w:rsidRPr="007A5983">
        <w:rPr>
          <w:rFonts w:ascii="SimSun" w:hAnsi="SimSun"/>
          <w:sz w:val="21"/>
          <w:szCs w:val="15"/>
        </w:rPr>
        <w:t>保证土著和</w:t>
      </w:r>
      <w:r w:rsidRPr="007A5983">
        <w:rPr>
          <w:rFonts w:ascii="SimSun" w:hAnsi="SimSun" w:cs="Arial"/>
          <w:sz w:val="21"/>
          <w:szCs w:val="15"/>
          <w:lang w:bidi="he-IL"/>
        </w:rPr>
        <w:t>当地</w:t>
      </w:r>
      <w:r w:rsidRPr="007A5983">
        <w:rPr>
          <w:rFonts w:ascii="SimSun" w:hAnsi="SimSun"/>
          <w:sz w:val="21"/>
          <w:szCs w:val="15"/>
        </w:rPr>
        <w:t>社区</w:t>
      </w:r>
      <w:r w:rsidRPr="007A5983">
        <w:rPr>
          <w:rFonts w:ascii="SimSun" w:hAnsi="SimSun" w:hint="eastAsia"/>
          <w:sz w:val="21"/>
          <w:szCs w:val="15"/>
        </w:rPr>
        <w:t>参会的紧急且得到</w:t>
      </w:r>
      <w:r w:rsidR="00CE0C55">
        <w:rPr>
          <w:rFonts w:ascii="SimSun" w:hAnsi="SimSun" w:hint="eastAsia"/>
          <w:sz w:val="21"/>
          <w:szCs w:val="15"/>
        </w:rPr>
        <w:t>充分</w:t>
      </w:r>
      <w:r w:rsidRPr="007A5983">
        <w:rPr>
          <w:rFonts w:ascii="SimSun" w:hAnsi="SimSun" w:hint="eastAsia"/>
          <w:sz w:val="21"/>
          <w:szCs w:val="15"/>
        </w:rPr>
        <w:t>承认的需要，</w:t>
      </w:r>
      <w:r w:rsidR="00D32FF9" w:rsidRPr="007A5983">
        <w:rPr>
          <w:rFonts w:ascii="SimSun" w:hAnsi="SimSun" w:hint="eastAsia"/>
          <w:sz w:val="21"/>
          <w:szCs w:val="15"/>
        </w:rPr>
        <w:t>WIPO总干事和委员会</w:t>
      </w:r>
      <w:r w:rsidR="007A5983" w:rsidRPr="007A5983">
        <w:rPr>
          <w:rFonts w:ascii="SimSun" w:hAnsi="SimSun" w:hint="eastAsia"/>
          <w:sz w:val="21"/>
          <w:szCs w:val="15"/>
        </w:rPr>
        <w:t>历任</w:t>
      </w:r>
      <w:r w:rsidR="00D32FF9" w:rsidRPr="007A5983">
        <w:rPr>
          <w:rFonts w:ascii="SimSun" w:hAnsi="SimSun" w:hint="eastAsia"/>
          <w:sz w:val="21"/>
          <w:szCs w:val="15"/>
        </w:rPr>
        <w:t>主席</w:t>
      </w:r>
      <w:r w:rsidR="00CE0C55">
        <w:rPr>
          <w:rFonts w:ascii="SimSun" w:hAnsi="SimSun" w:hint="eastAsia"/>
          <w:sz w:val="21"/>
          <w:szCs w:val="15"/>
        </w:rPr>
        <w:t>，</w:t>
      </w:r>
      <w:r w:rsidR="0080094D" w:rsidRPr="007A5983">
        <w:rPr>
          <w:rFonts w:ascii="SimSun" w:hAnsi="SimSun" w:hint="eastAsia"/>
          <w:sz w:val="21"/>
          <w:szCs w:val="15"/>
        </w:rPr>
        <w:t>在2012/2013</w:t>
      </w:r>
      <w:r w:rsidR="00D65895" w:rsidRPr="007A5983">
        <w:rPr>
          <w:rFonts w:ascii="SimSun" w:hAnsi="SimSun" w:hint="eastAsia"/>
          <w:sz w:val="21"/>
          <w:szCs w:val="15"/>
        </w:rPr>
        <w:t>、</w:t>
      </w:r>
      <w:r w:rsidR="0080094D" w:rsidRPr="007A5983">
        <w:rPr>
          <w:rFonts w:ascii="SimSun" w:hAnsi="SimSun" w:hint="eastAsia"/>
          <w:sz w:val="21"/>
          <w:szCs w:val="15"/>
        </w:rPr>
        <w:t>2014/2015</w:t>
      </w:r>
      <w:r w:rsidR="00D65895" w:rsidRPr="007A5983">
        <w:rPr>
          <w:rFonts w:ascii="SimSun" w:hAnsi="SimSun" w:hint="eastAsia"/>
          <w:sz w:val="21"/>
          <w:szCs w:val="15"/>
        </w:rPr>
        <w:t>和2016/2017</w:t>
      </w:r>
      <w:proofErr w:type="gramStart"/>
      <w:r w:rsidR="00D65895" w:rsidRPr="007A5983">
        <w:rPr>
          <w:rFonts w:ascii="SimSun" w:hAnsi="SimSun" w:hint="eastAsia"/>
          <w:sz w:val="21"/>
          <w:szCs w:val="15"/>
        </w:rPr>
        <w:t>三</w:t>
      </w:r>
      <w:r w:rsidR="0080094D" w:rsidRPr="007A5983">
        <w:rPr>
          <w:rFonts w:ascii="SimSun" w:hAnsi="SimSun" w:hint="eastAsia"/>
          <w:sz w:val="21"/>
          <w:szCs w:val="15"/>
        </w:rPr>
        <w:t>个</w:t>
      </w:r>
      <w:proofErr w:type="gramEnd"/>
      <w:r w:rsidR="0080094D" w:rsidRPr="007A5983">
        <w:rPr>
          <w:rFonts w:ascii="SimSun" w:hAnsi="SimSun" w:hint="eastAsia"/>
          <w:sz w:val="21"/>
          <w:szCs w:val="15"/>
        </w:rPr>
        <w:t>两年期</w:t>
      </w:r>
      <w:r w:rsidR="00D32FF9" w:rsidRPr="007A5983">
        <w:rPr>
          <w:rFonts w:ascii="SimSun" w:hAnsi="SimSun" w:hint="eastAsia"/>
          <w:sz w:val="21"/>
          <w:szCs w:val="15"/>
        </w:rPr>
        <w:t>已多次</w:t>
      </w:r>
      <w:r w:rsidRPr="007A5983">
        <w:rPr>
          <w:rFonts w:ascii="SimSun" w:hAnsi="SimSun"/>
          <w:sz w:val="21"/>
          <w:szCs w:val="15"/>
        </w:rPr>
        <w:t>强烈鼓励委员会</w:t>
      </w:r>
      <w:r w:rsidRPr="007A5983">
        <w:rPr>
          <w:rFonts w:ascii="SimSun" w:hAnsi="SimSun" w:hint="eastAsia"/>
          <w:sz w:val="21"/>
          <w:szCs w:val="15"/>
        </w:rPr>
        <w:t>其他</w:t>
      </w:r>
      <w:r w:rsidRPr="007A5983">
        <w:rPr>
          <w:rFonts w:ascii="SimSun" w:hAnsi="SimSun"/>
          <w:sz w:val="21"/>
          <w:szCs w:val="15"/>
        </w:rPr>
        <w:t>成员</w:t>
      </w:r>
      <w:r w:rsidRPr="007A5983">
        <w:rPr>
          <w:rFonts w:ascii="SimSun" w:hAnsi="SimSun" w:hint="eastAsia"/>
          <w:sz w:val="21"/>
          <w:szCs w:val="15"/>
        </w:rPr>
        <w:t>国</w:t>
      </w:r>
      <w:r w:rsidRPr="007A5983">
        <w:rPr>
          <w:rFonts w:ascii="SimSun" w:hAnsi="SimSun"/>
          <w:sz w:val="21"/>
          <w:szCs w:val="15"/>
        </w:rPr>
        <w:t>以及所有关心的</w:t>
      </w:r>
      <w:r w:rsidRPr="007A5983">
        <w:rPr>
          <w:rFonts w:ascii="SimSun" w:hAnsi="SimSun" w:hint="eastAsia"/>
          <w:sz w:val="21"/>
          <w:szCs w:val="15"/>
        </w:rPr>
        <w:t>公共</w:t>
      </w:r>
      <w:r w:rsidRPr="007A5983">
        <w:rPr>
          <w:rFonts w:ascii="SimSun" w:hAnsi="SimSun"/>
          <w:sz w:val="21"/>
          <w:szCs w:val="15"/>
        </w:rPr>
        <w:t>和私营实体为基金捐款。</w:t>
      </w:r>
      <w:r w:rsidR="007A5983" w:rsidRPr="007A5983">
        <w:rPr>
          <w:rFonts w:ascii="SimSun" w:hAnsi="SimSun" w:hint="eastAsia"/>
          <w:sz w:val="21"/>
          <w:szCs w:val="15"/>
        </w:rPr>
        <w:t>咨询委员会在其上一份报告中，“欢迎澳大利亚政府的捐款，对其表示由衷赞赏，并鼓励WIPO成员国和其他潜在捐助方对基金进行进一步捐助”（见文件</w:t>
      </w:r>
      <w:r w:rsidR="007A5983" w:rsidRPr="007A5983">
        <w:rPr>
          <w:rFonts w:ascii="SimSun" w:hAnsi="SimSun" w:cs="Arial"/>
          <w:sz w:val="21"/>
          <w:szCs w:val="15"/>
        </w:rPr>
        <w:t>WIPO/GRTKF/IC/33/INF/6</w:t>
      </w:r>
      <w:r w:rsidR="007A5983" w:rsidRPr="007A5983">
        <w:rPr>
          <w:rFonts w:ascii="SimSun" w:hAnsi="SimSun" w:cs="Arial" w:hint="eastAsia"/>
          <w:sz w:val="21"/>
          <w:szCs w:val="15"/>
        </w:rPr>
        <w:t>附件</w:t>
      </w:r>
      <w:r w:rsidR="007A5983" w:rsidRPr="007A5983">
        <w:rPr>
          <w:rFonts w:ascii="SimSun" w:hAnsi="SimSun" w:hint="eastAsia"/>
          <w:sz w:val="21"/>
          <w:szCs w:val="15"/>
        </w:rPr>
        <w:t>）。就此，现将一份经更新的关于请求支持的说明附后作为附件二。</w:t>
      </w:r>
    </w:p>
    <w:p w:rsidR="0080094D" w:rsidRDefault="00854CAA" w:rsidP="00C03C6D">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792DD3">
        <w:rPr>
          <w:rFonts w:ascii="SimSun" w:hAnsi="SimSun" w:hint="eastAsia"/>
          <w:sz w:val="21"/>
          <w:szCs w:val="21"/>
        </w:rPr>
        <w:t>要忆及的是，鉴于基金</w:t>
      </w:r>
      <w:r w:rsidR="007A5983">
        <w:rPr>
          <w:rFonts w:ascii="SimSun" w:hAnsi="SimSun" w:hint="eastAsia"/>
          <w:sz w:val="21"/>
          <w:szCs w:val="21"/>
        </w:rPr>
        <w:t>当时</w:t>
      </w:r>
      <w:r w:rsidRPr="00792DD3">
        <w:rPr>
          <w:rFonts w:ascii="SimSun" w:hAnsi="SimSun" w:hint="eastAsia"/>
          <w:sz w:val="21"/>
          <w:szCs w:val="21"/>
        </w:rPr>
        <w:t>的财务状况</w:t>
      </w:r>
      <w:r w:rsidR="00D678B9" w:rsidRPr="00792DD3">
        <w:rPr>
          <w:rFonts w:ascii="SimSun" w:hAnsi="SimSun" w:hint="eastAsia"/>
          <w:sz w:val="21"/>
          <w:szCs w:val="21"/>
        </w:rPr>
        <w:t>，政府间委员会主席在第二十</w:t>
      </w:r>
      <w:r w:rsidRPr="00792DD3">
        <w:rPr>
          <w:rFonts w:ascii="SimSun" w:hAnsi="SimSun" w:hint="eastAsia"/>
          <w:sz w:val="21"/>
          <w:szCs w:val="21"/>
        </w:rPr>
        <w:t>七</w:t>
      </w:r>
      <w:r w:rsidR="0080094D">
        <w:rPr>
          <w:rFonts w:ascii="SimSun" w:hAnsi="SimSun" w:hint="eastAsia"/>
          <w:sz w:val="21"/>
          <w:szCs w:val="21"/>
        </w:rPr>
        <w:t>和二十八</w:t>
      </w:r>
      <w:r w:rsidR="00D678B9" w:rsidRPr="00792DD3">
        <w:rPr>
          <w:rFonts w:ascii="SimSun" w:hAnsi="SimSun" w:hint="eastAsia"/>
          <w:sz w:val="21"/>
          <w:szCs w:val="21"/>
        </w:rPr>
        <w:t>届会议上</w:t>
      </w:r>
      <w:r w:rsidRPr="00792DD3">
        <w:rPr>
          <w:rFonts w:ascii="SimSun" w:hAnsi="SimSun" w:hint="eastAsia"/>
          <w:sz w:val="21"/>
          <w:szCs w:val="21"/>
        </w:rPr>
        <w:t>邀请委员会考虑增补基金的新的方式</w:t>
      </w:r>
      <w:r w:rsidR="009561C6">
        <w:rPr>
          <w:rFonts w:ascii="SimSun" w:hAnsi="SimSun" w:hint="eastAsia"/>
          <w:sz w:val="21"/>
          <w:szCs w:val="21"/>
        </w:rPr>
        <w:t>（</w:t>
      </w:r>
      <w:r w:rsidR="00F87B98">
        <w:rPr>
          <w:rFonts w:ascii="SimSun" w:hAnsi="SimSun" w:hint="eastAsia"/>
          <w:sz w:val="21"/>
          <w:szCs w:val="21"/>
        </w:rPr>
        <w:t>见文件WIPO/GRTKF/IC/29/3</w:t>
      </w:r>
      <w:r w:rsidR="009561C6">
        <w:rPr>
          <w:rFonts w:ascii="SimSun" w:hAnsi="SimSun" w:hint="eastAsia"/>
          <w:sz w:val="21"/>
          <w:szCs w:val="21"/>
        </w:rPr>
        <w:t>）</w:t>
      </w:r>
      <w:r w:rsidRPr="00792DD3">
        <w:rPr>
          <w:rFonts w:ascii="SimSun" w:hAnsi="SimSun" w:hint="eastAsia"/>
          <w:sz w:val="21"/>
          <w:szCs w:val="21"/>
        </w:rPr>
        <w:t>。</w:t>
      </w:r>
    </w:p>
    <w:p w:rsidR="00A51430" w:rsidRPr="00E95C11" w:rsidRDefault="007B226F" w:rsidP="007B226F">
      <w:pPr>
        <w:keepNext/>
        <w:overflowPunct w:val="0"/>
        <w:spacing w:beforeLines="100" w:before="240" w:afterLines="50" w:after="120" w:line="340" w:lineRule="atLeast"/>
        <w:rPr>
          <w:rFonts w:ascii="SimHei" w:eastAsia="SimHei" w:cs="Arial"/>
          <w:sz w:val="21"/>
          <w:szCs w:val="21"/>
          <w:lang w:val="fr-CH"/>
        </w:rPr>
      </w:pPr>
      <w:r w:rsidRPr="00E95C11">
        <w:rPr>
          <w:rFonts w:ascii="SimHei" w:eastAsia="SimHei" w:cs="Arial" w:hint="eastAsia"/>
          <w:sz w:val="21"/>
          <w:szCs w:val="21"/>
          <w:lang w:val="fr-CH"/>
        </w:rPr>
        <w:t>任命</w:t>
      </w:r>
      <w:r>
        <w:rPr>
          <w:rFonts w:ascii="SimHei" w:eastAsia="SimHei" w:cs="Arial" w:hint="eastAsia"/>
          <w:sz w:val="21"/>
          <w:szCs w:val="21"/>
          <w:lang w:val="fr-CH"/>
        </w:rPr>
        <w:t>咨询委员会</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关于基金的目标和管理规则的决定中规定：</w:t>
      </w:r>
      <w:r w:rsidRPr="000331AA">
        <w:rPr>
          <w:rFonts w:ascii="SimSun" w:hAnsi="SimSun" w:hint="eastAsia"/>
          <w:sz w:val="21"/>
          <w:szCs w:val="21"/>
        </w:rPr>
        <w:t>“</w:t>
      </w:r>
      <w:r w:rsidRPr="000331AA">
        <w:rPr>
          <w:rFonts w:ascii="SimSun" w:hAnsi="SimSun"/>
          <w:sz w:val="21"/>
          <w:szCs w:val="21"/>
        </w:rPr>
        <w:t>除当然成员外，委员会应在与成员国及其所属地区集团、并</w:t>
      </w:r>
      <w:r w:rsidRPr="000331AA">
        <w:rPr>
          <w:rFonts w:ascii="SimSun" w:hAnsi="SimSun" w:cs="Arial"/>
          <w:sz w:val="21"/>
          <w:szCs w:val="21"/>
          <w:lang w:bidi="he-IL"/>
        </w:rPr>
        <w:t>分别</w:t>
      </w:r>
      <w:r w:rsidRPr="000331AA">
        <w:rPr>
          <w:rFonts w:ascii="SimSun" w:hAnsi="SimSun"/>
          <w:sz w:val="21"/>
          <w:szCs w:val="21"/>
        </w:rPr>
        <w:t>与经认可与会的观察员代表</w:t>
      </w:r>
      <w:r w:rsidRPr="00E95C11">
        <w:rPr>
          <w:rFonts w:ascii="SimSun" w:hAnsi="SimSun"/>
          <w:sz w:val="21"/>
          <w:szCs w:val="21"/>
          <w:lang w:val="en"/>
        </w:rPr>
        <w:t>磋商</w:t>
      </w:r>
      <w:r w:rsidRPr="000331AA">
        <w:rPr>
          <w:rFonts w:ascii="SimSun" w:hAnsi="SimSun"/>
          <w:sz w:val="21"/>
          <w:szCs w:val="21"/>
        </w:rPr>
        <w:t>后，根据主席的提议，在每届会议的第二天选举咨询委员会成员。除当然成员外，成员的任务授权期限在下届委员会会议开幕时终止</w:t>
      </w:r>
      <w:r w:rsidRPr="000331AA">
        <w:rPr>
          <w:rFonts w:ascii="SimSun" w:hAnsi="SimSun" w:hint="eastAsia"/>
          <w:sz w:val="21"/>
          <w:szCs w:val="21"/>
        </w:rPr>
        <w:t>”</w:t>
      </w:r>
      <w:r w:rsidR="009561C6">
        <w:rPr>
          <w:rFonts w:ascii="SimSun" w:hAnsi="SimSun" w:hint="eastAsia"/>
          <w:sz w:val="21"/>
          <w:szCs w:val="21"/>
        </w:rPr>
        <w:t>（</w:t>
      </w:r>
      <w:r w:rsidRPr="000331AA">
        <w:rPr>
          <w:rFonts w:ascii="SimSun" w:hAnsi="SimSun"/>
          <w:sz w:val="21"/>
          <w:szCs w:val="21"/>
        </w:rPr>
        <w:t>第8条</w:t>
      </w:r>
      <w:r w:rsidR="009561C6">
        <w:rPr>
          <w:rFonts w:ascii="SimSun" w:hAnsi="SimSun" w:hint="eastAsia"/>
          <w:sz w:val="21"/>
          <w:szCs w:val="21"/>
        </w:rPr>
        <w:t>）</w:t>
      </w:r>
      <w:r w:rsidRPr="000331AA">
        <w:rPr>
          <w:rFonts w:ascii="SimSun" w:hAnsi="SimSun"/>
          <w:sz w:val="21"/>
          <w:szCs w:val="21"/>
        </w:rPr>
        <w:t>。</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在第</w:t>
      </w:r>
      <w:r w:rsidR="00E00025">
        <w:rPr>
          <w:rFonts w:ascii="SimSun" w:hAnsi="SimSun" w:hint="eastAsia"/>
          <w:sz w:val="21"/>
          <w:szCs w:val="21"/>
        </w:rPr>
        <w:t>三</w:t>
      </w:r>
      <w:r w:rsidRPr="000331AA">
        <w:rPr>
          <w:rFonts w:ascii="SimSun" w:hAnsi="SimSun" w:hint="eastAsia"/>
          <w:sz w:val="21"/>
          <w:szCs w:val="21"/>
        </w:rPr>
        <w:t>十</w:t>
      </w:r>
      <w:r w:rsidR="007A5983">
        <w:rPr>
          <w:rFonts w:ascii="SimSun" w:hAnsi="SimSun" w:hint="eastAsia"/>
          <w:sz w:val="21"/>
          <w:szCs w:val="21"/>
        </w:rPr>
        <w:t>三</w:t>
      </w:r>
      <w:r w:rsidRPr="000331AA">
        <w:rPr>
          <w:rFonts w:ascii="SimSun" w:hAnsi="SimSun"/>
          <w:sz w:val="21"/>
          <w:szCs w:val="21"/>
        </w:rPr>
        <w:t>届</w:t>
      </w:r>
      <w:r w:rsidRPr="000331AA">
        <w:rPr>
          <w:rFonts w:ascii="SimSun" w:hAnsi="SimSun" w:cs="Arial"/>
          <w:sz w:val="21"/>
          <w:szCs w:val="21"/>
          <w:lang w:bidi="he-IL"/>
        </w:rPr>
        <w:t>会议</w:t>
      </w:r>
      <w:r w:rsidRPr="000331AA">
        <w:rPr>
          <w:rFonts w:ascii="SimSun" w:hAnsi="SimSun"/>
          <w:sz w:val="21"/>
          <w:szCs w:val="21"/>
        </w:rPr>
        <w:t>上，经主席</w:t>
      </w:r>
      <w:r w:rsidRPr="00E95C11">
        <w:rPr>
          <w:rFonts w:ascii="SimSun" w:hAnsi="SimSun"/>
          <w:sz w:val="21"/>
          <w:szCs w:val="21"/>
          <w:lang w:val="en"/>
        </w:rPr>
        <w:t>提议</w:t>
      </w:r>
      <w:r w:rsidRPr="000331AA">
        <w:rPr>
          <w:rFonts w:ascii="SimSun" w:hAnsi="SimSun"/>
          <w:sz w:val="21"/>
          <w:szCs w:val="21"/>
        </w:rPr>
        <w:t>，委员会以鼓掌的方式，选出了以下</w:t>
      </w:r>
      <w:r w:rsidR="00D65895">
        <w:rPr>
          <w:rFonts w:ascii="SimSun" w:hAnsi="SimSun" w:hint="eastAsia"/>
          <w:sz w:val="21"/>
          <w:szCs w:val="21"/>
        </w:rPr>
        <w:t>八</w:t>
      </w:r>
      <w:r w:rsidRPr="000331AA">
        <w:rPr>
          <w:rFonts w:ascii="SimSun" w:hAnsi="SimSun"/>
          <w:sz w:val="21"/>
          <w:szCs w:val="21"/>
        </w:rPr>
        <w:t>名成员以个人身份参加咨询委员会：</w:t>
      </w:r>
    </w:p>
    <w:p w:rsidR="00A51430" w:rsidRPr="00EE2856" w:rsidRDefault="00A51430" w:rsidP="007A5983">
      <w:pPr>
        <w:numPr>
          <w:ilvl w:val="0"/>
          <w:numId w:val="27"/>
        </w:numPr>
        <w:tabs>
          <w:tab w:val="clear" w:pos="540"/>
        </w:tabs>
        <w:spacing w:afterLines="50" w:after="120" w:line="340" w:lineRule="atLeast"/>
        <w:ind w:left="1134" w:hanging="567"/>
        <w:jc w:val="both"/>
        <w:rPr>
          <w:rFonts w:ascii="SimSun" w:hAnsi="SimSun"/>
          <w:sz w:val="21"/>
          <w:szCs w:val="21"/>
        </w:rPr>
      </w:pPr>
      <w:r w:rsidRPr="000331AA">
        <w:rPr>
          <w:rFonts w:ascii="SimSun" w:hAnsi="SimSun"/>
          <w:sz w:val="21"/>
          <w:szCs w:val="21"/>
        </w:rPr>
        <w:t>作为WIPO成员国代表团的成员：</w:t>
      </w:r>
      <w:r w:rsidR="00486530">
        <w:rPr>
          <w:rFonts w:ascii="SimSun" w:hAnsi="SimSun" w:hint="eastAsia"/>
          <w:sz w:val="21"/>
          <w:szCs w:val="21"/>
        </w:rPr>
        <w:br/>
      </w:r>
      <w:proofErr w:type="spellStart"/>
      <w:r w:rsidR="007A5983" w:rsidRPr="007A5983">
        <w:rPr>
          <w:rFonts w:ascii="SimSun" w:hAnsi="SimSun" w:hint="eastAsia"/>
          <w:sz w:val="21"/>
          <w:szCs w:val="21"/>
        </w:rPr>
        <w:t>Eselealofa</w:t>
      </w:r>
      <w:proofErr w:type="spellEnd"/>
      <w:r w:rsidR="007A5983" w:rsidRPr="007A5983">
        <w:rPr>
          <w:rFonts w:ascii="SimSun" w:hAnsi="SimSun" w:hint="eastAsia"/>
          <w:sz w:val="21"/>
          <w:szCs w:val="21"/>
        </w:rPr>
        <w:t xml:space="preserve"> </w:t>
      </w:r>
      <w:proofErr w:type="spellStart"/>
      <w:r w:rsidR="007A5983" w:rsidRPr="007A5983">
        <w:rPr>
          <w:rFonts w:ascii="SimSun" w:hAnsi="SimSun" w:hint="eastAsia"/>
          <w:sz w:val="21"/>
          <w:szCs w:val="21"/>
        </w:rPr>
        <w:t>Apinelu</w:t>
      </w:r>
      <w:proofErr w:type="spellEnd"/>
      <w:r w:rsidR="007A5983" w:rsidRPr="007A5983">
        <w:rPr>
          <w:rFonts w:ascii="SimSun" w:hAnsi="SimSun" w:hint="eastAsia"/>
          <w:sz w:val="21"/>
          <w:szCs w:val="21"/>
        </w:rPr>
        <w:t>女士，总检察长办公室法律处总检察长（图瓦卢）；Aideen Fitzgerald女士，澳大利亚知识产权局国际政策与</w:t>
      </w:r>
      <w:proofErr w:type="gramStart"/>
      <w:r w:rsidR="007A5983" w:rsidRPr="007A5983">
        <w:rPr>
          <w:rFonts w:ascii="SimSun" w:hAnsi="SimSun" w:hint="eastAsia"/>
          <w:sz w:val="21"/>
          <w:szCs w:val="21"/>
        </w:rPr>
        <w:t>合作科政策</w:t>
      </w:r>
      <w:proofErr w:type="gramEnd"/>
      <w:r w:rsidR="007A5983" w:rsidRPr="007A5983">
        <w:rPr>
          <w:rFonts w:ascii="SimSun" w:hAnsi="SimSun" w:hint="eastAsia"/>
          <w:sz w:val="21"/>
          <w:szCs w:val="21"/>
        </w:rPr>
        <w:t xml:space="preserve">干事（澳大利亚）；Galina </w:t>
      </w:r>
      <w:proofErr w:type="spellStart"/>
      <w:r w:rsidR="007A5983" w:rsidRPr="007A5983">
        <w:rPr>
          <w:rFonts w:ascii="SimSun" w:hAnsi="SimSun" w:hint="eastAsia"/>
          <w:sz w:val="21"/>
          <w:szCs w:val="21"/>
        </w:rPr>
        <w:t>Mikheeva</w:t>
      </w:r>
      <w:proofErr w:type="spellEnd"/>
      <w:r w:rsidR="007A5983" w:rsidRPr="007A5983">
        <w:rPr>
          <w:rFonts w:ascii="SimSun" w:hAnsi="SimSun" w:hint="eastAsia"/>
          <w:sz w:val="21"/>
          <w:szCs w:val="21"/>
        </w:rPr>
        <w:t xml:space="preserve">女士，联邦知识产权局（ROSPATENT）国际合作司多边合作处处长（俄罗斯联邦）；Daniela Rodriguez Uribe女士，文化部顾问（哥伦比亚）；和George </w:t>
      </w:r>
      <w:proofErr w:type="spellStart"/>
      <w:r w:rsidR="007A5983" w:rsidRPr="007A5983">
        <w:rPr>
          <w:rFonts w:ascii="SimSun" w:hAnsi="SimSun" w:hint="eastAsia"/>
          <w:sz w:val="21"/>
          <w:szCs w:val="21"/>
        </w:rPr>
        <w:t>Tebagana</w:t>
      </w:r>
      <w:proofErr w:type="spellEnd"/>
      <w:r w:rsidR="007A5983" w:rsidRPr="007A5983">
        <w:rPr>
          <w:rFonts w:ascii="SimSun" w:hAnsi="SimSun" w:hint="eastAsia"/>
          <w:sz w:val="21"/>
          <w:szCs w:val="21"/>
        </w:rPr>
        <w:t>先生，乌干达常驻代表团三等秘书（日内瓦）</w:t>
      </w:r>
      <w:r w:rsidR="007A5983">
        <w:rPr>
          <w:rFonts w:ascii="SimSun" w:hAnsi="SimSun" w:hint="eastAsia"/>
          <w:sz w:val="21"/>
          <w:szCs w:val="21"/>
        </w:rPr>
        <w:t>；</w:t>
      </w:r>
    </w:p>
    <w:p w:rsidR="006D6FF4" w:rsidRPr="00EE2856" w:rsidRDefault="00486530" w:rsidP="007A5983">
      <w:pPr>
        <w:numPr>
          <w:ilvl w:val="0"/>
          <w:numId w:val="27"/>
        </w:numPr>
        <w:tabs>
          <w:tab w:val="clear" w:pos="540"/>
        </w:tabs>
        <w:spacing w:afterLines="50" w:after="120" w:line="340" w:lineRule="atLeast"/>
        <w:ind w:left="1134" w:hanging="567"/>
        <w:jc w:val="both"/>
        <w:rPr>
          <w:rFonts w:ascii="SimSun" w:hAnsi="SimSun"/>
          <w:sz w:val="21"/>
          <w:szCs w:val="21"/>
        </w:rPr>
      </w:pPr>
      <w:r>
        <w:rPr>
          <w:rFonts w:ascii="SimSun" w:hAnsi="SimSun" w:hint="eastAsia"/>
          <w:sz w:val="21"/>
          <w:szCs w:val="21"/>
        </w:rPr>
        <w:t>作</w:t>
      </w:r>
      <w:r w:rsidR="00A51430" w:rsidRPr="00EE2856">
        <w:rPr>
          <w:rFonts w:ascii="SimSun" w:hAnsi="SimSun"/>
          <w:sz w:val="21"/>
          <w:szCs w:val="21"/>
        </w:rPr>
        <w:t>为经认可与会的代表土著和当地社区或代表传统知识或传统文化表现形式的其他传统持有人或保管人的观察员成员：</w:t>
      </w:r>
      <w:r>
        <w:rPr>
          <w:rFonts w:ascii="SimSun" w:hAnsi="SimSun" w:hint="eastAsia"/>
          <w:sz w:val="21"/>
          <w:szCs w:val="21"/>
        </w:rPr>
        <w:br/>
      </w:r>
      <w:r w:rsidR="007A5983" w:rsidRPr="007A5983">
        <w:rPr>
          <w:rFonts w:ascii="SimSun" w:hAnsi="SimSun" w:hint="eastAsia"/>
          <w:sz w:val="21"/>
          <w:szCs w:val="21"/>
        </w:rPr>
        <w:t xml:space="preserve">Tomas </w:t>
      </w:r>
      <w:proofErr w:type="spellStart"/>
      <w:r w:rsidR="007A5983" w:rsidRPr="007A5983">
        <w:rPr>
          <w:rFonts w:ascii="SimSun" w:hAnsi="SimSun" w:hint="eastAsia"/>
          <w:sz w:val="21"/>
          <w:szCs w:val="21"/>
        </w:rPr>
        <w:t>Alarc</w:t>
      </w:r>
      <w:proofErr w:type="spellEnd"/>
      <w:r w:rsidR="007A5983" w:rsidRPr="007A5983">
        <w:rPr>
          <w:rFonts w:ascii="SimSun" w:hAnsi="SimSun" w:hint="eastAsia"/>
          <w:sz w:val="21"/>
          <w:szCs w:val="21"/>
        </w:rPr>
        <w:t xml:space="preserve">ón先生，安第斯土著人民自主发展法律委员会（CAPAJ）代表（秘鲁）；Lucia Fernanda </w:t>
      </w:r>
      <w:proofErr w:type="spellStart"/>
      <w:r w:rsidR="007A5983" w:rsidRPr="007A5983">
        <w:rPr>
          <w:rFonts w:ascii="SimSun" w:hAnsi="SimSun" w:hint="eastAsia"/>
          <w:sz w:val="21"/>
          <w:szCs w:val="21"/>
        </w:rPr>
        <w:t>Inacio</w:t>
      </w:r>
      <w:proofErr w:type="spellEnd"/>
      <w:r w:rsidR="007A5983" w:rsidRPr="007A5983">
        <w:rPr>
          <w:rFonts w:ascii="SimSun" w:hAnsi="SimSun" w:hint="eastAsia"/>
          <w:sz w:val="21"/>
          <w:szCs w:val="21"/>
        </w:rPr>
        <w:t xml:space="preserve"> Belfort女士，巴西土著知识产权协会（</w:t>
      </w:r>
      <w:proofErr w:type="spellStart"/>
      <w:r w:rsidR="007A5983" w:rsidRPr="007A5983">
        <w:rPr>
          <w:rFonts w:ascii="SimSun" w:hAnsi="SimSun" w:hint="eastAsia"/>
          <w:sz w:val="21"/>
          <w:szCs w:val="21"/>
        </w:rPr>
        <w:t>InBraPi</w:t>
      </w:r>
      <w:proofErr w:type="spellEnd"/>
      <w:r w:rsidR="007A5983" w:rsidRPr="007A5983">
        <w:rPr>
          <w:rFonts w:ascii="SimSun" w:hAnsi="SimSun" w:hint="eastAsia"/>
          <w:sz w:val="21"/>
          <w:szCs w:val="21"/>
        </w:rPr>
        <w:t>）代表（巴西）；</w:t>
      </w:r>
      <w:r w:rsidR="007A5983">
        <w:rPr>
          <w:rFonts w:ascii="SimSun" w:hAnsi="SimSun" w:hint="eastAsia"/>
          <w:sz w:val="21"/>
          <w:szCs w:val="21"/>
        </w:rPr>
        <w:t>和</w:t>
      </w:r>
      <w:r w:rsidR="007A5983" w:rsidRPr="007A5983">
        <w:rPr>
          <w:rFonts w:ascii="SimSun" w:hAnsi="SimSun" w:hint="eastAsia"/>
          <w:sz w:val="21"/>
          <w:szCs w:val="21"/>
        </w:rPr>
        <w:t xml:space="preserve">Jennifer </w:t>
      </w:r>
      <w:proofErr w:type="spellStart"/>
      <w:r w:rsidR="007A5983" w:rsidRPr="007A5983">
        <w:rPr>
          <w:rFonts w:ascii="SimSun" w:hAnsi="SimSun" w:hint="eastAsia"/>
          <w:sz w:val="21"/>
          <w:szCs w:val="21"/>
        </w:rPr>
        <w:t>Tauli</w:t>
      </w:r>
      <w:proofErr w:type="spellEnd"/>
      <w:r w:rsidR="007A5983" w:rsidRPr="007A5983">
        <w:rPr>
          <w:rFonts w:ascii="SimSun" w:hAnsi="SimSun" w:hint="eastAsia"/>
          <w:sz w:val="21"/>
          <w:szCs w:val="21"/>
        </w:rPr>
        <w:t xml:space="preserve"> </w:t>
      </w:r>
      <w:proofErr w:type="spellStart"/>
      <w:r w:rsidR="007A5983" w:rsidRPr="007A5983">
        <w:rPr>
          <w:rFonts w:ascii="SimSun" w:hAnsi="SimSun" w:hint="eastAsia"/>
          <w:sz w:val="21"/>
          <w:szCs w:val="21"/>
        </w:rPr>
        <w:t>Corpuz</w:t>
      </w:r>
      <w:proofErr w:type="spellEnd"/>
      <w:r w:rsidR="007A5983" w:rsidRPr="007A5983">
        <w:rPr>
          <w:rFonts w:ascii="SimSun" w:hAnsi="SimSun" w:hint="eastAsia"/>
          <w:sz w:val="21"/>
          <w:szCs w:val="21"/>
        </w:rPr>
        <w:t>夫人，特波提巴基金会——土著民族政策研究和教育国际中心代表</w:t>
      </w:r>
      <w:r w:rsidR="00127674" w:rsidRPr="00127674">
        <w:rPr>
          <w:rFonts w:ascii="SimSun" w:hAnsi="SimSun" w:hint="eastAsia"/>
          <w:sz w:val="21"/>
          <w:szCs w:val="21"/>
        </w:rPr>
        <w:t>。</w:t>
      </w:r>
    </w:p>
    <w:p w:rsidR="00A51430" w:rsidRPr="000331AA" w:rsidRDefault="00A51430" w:rsidP="00A53A64">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委员会主席</w:t>
      </w:r>
      <w:r w:rsidRPr="000331AA">
        <w:rPr>
          <w:rFonts w:ascii="SimSun" w:hAnsi="SimSun" w:hint="eastAsia"/>
          <w:sz w:val="21"/>
          <w:szCs w:val="21"/>
        </w:rPr>
        <w:t>提名</w:t>
      </w:r>
      <w:r w:rsidRPr="000331AA">
        <w:rPr>
          <w:rFonts w:ascii="SimSun" w:hAnsi="SimSun"/>
          <w:sz w:val="21"/>
          <w:szCs w:val="21"/>
        </w:rPr>
        <w:t>委员会副主席</w:t>
      </w:r>
      <w:r w:rsidR="00C03C6D">
        <w:rPr>
          <w:rFonts w:ascii="SimSun" w:hAnsi="SimSun" w:hint="eastAsia"/>
          <w:sz w:val="21"/>
          <w:szCs w:val="21"/>
        </w:rPr>
        <w:t>、印度尼西亚常驻日内瓦代表团副常驻代表</w:t>
      </w:r>
      <w:r w:rsidR="00C03C6D" w:rsidRPr="00C03C6D">
        <w:rPr>
          <w:rFonts w:ascii="SimSun" w:hAnsi="SimSun" w:hint="eastAsia"/>
          <w:sz w:val="21"/>
          <w:szCs w:val="21"/>
        </w:rPr>
        <w:t>迈克尔·泰内大使</w:t>
      </w:r>
      <w:r w:rsidRPr="000331AA">
        <w:rPr>
          <w:rFonts w:ascii="SimSun" w:hAnsi="SimSun"/>
          <w:sz w:val="21"/>
          <w:szCs w:val="21"/>
        </w:rPr>
        <w:t>先生</w:t>
      </w:r>
      <w:r w:rsidR="00C03C6D">
        <w:rPr>
          <w:rFonts w:ascii="SimSun" w:hAnsi="SimSun" w:hint="eastAsia"/>
          <w:sz w:val="21"/>
          <w:szCs w:val="21"/>
        </w:rPr>
        <w:t>阁下</w:t>
      </w:r>
      <w:r w:rsidRPr="000331AA">
        <w:rPr>
          <w:rFonts w:ascii="SimSun" w:hAnsi="SimSun"/>
          <w:sz w:val="21"/>
          <w:szCs w:val="21"/>
        </w:rPr>
        <w:t>担任</w:t>
      </w:r>
      <w:r w:rsidRPr="000331AA">
        <w:rPr>
          <w:rFonts w:ascii="SimSun" w:hAnsi="SimSun" w:hint="eastAsia"/>
          <w:sz w:val="21"/>
          <w:szCs w:val="21"/>
        </w:rPr>
        <w:t>咨询</w:t>
      </w:r>
      <w:r w:rsidRPr="000331AA">
        <w:rPr>
          <w:rFonts w:ascii="SimSun" w:hAnsi="SimSun"/>
          <w:sz w:val="21"/>
          <w:szCs w:val="21"/>
        </w:rPr>
        <w:t>委员会主席。</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i/>
          <w:iCs/>
          <w:sz w:val="21"/>
          <w:szCs w:val="21"/>
        </w:rPr>
      </w:pPr>
      <w:r w:rsidRPr="000331AA">
        <w:rPr>
          <w:rFonts w:ascii="SimSun" w:hAnsi="SimSun"/>
          <w:sz w:val="21"/>
          <w:szCs w:val="21"/>
        </w:rPr>
        <w:t>由于咨询委员会现任成员的任务授权期限将于第</w:t>
      </w:r>
      <w:r w:rsidR="00C03C6D">
        <w:rPr>
          <w:rFonts w:ascii="SimSun" w:hAnsi="SimSun" w:hint="eastAsia"/>
          <w:sz w:val="21"/>
          <w:szCs w:val="21"/>
        </w:rPr>
        <w:t>三</w:t>
      </w:r>
      <w:r w:rsidRPr="000331AA">
        <w:rPr>
          <w:rFonts w:ascii="SimSun" w:hAnsi="SimSun"/>
          <w:sz w:val="21"/>
          <w:szCs w:val="21"/>
        </w:rPr>
        <w:t>十</w:t>
      </w:r>
      <w:r w:rsidR="007A5983">
        <w:rPr>
          <w:rFonts w:ascii="SimSun" w:hAnsi="SimSun" w:hint="eastAsia"/>
          <w:sz w:val="21"/>
          <w:szCs w:val="21"/>
        </w:rPr>
        <w:t>四</w:t>
      </w:r>
      <w:r w:rsidRPr="000331AA">
        <w:rPr>
          <w:rFonts w:ascii="SimSun" w:hAnsi="SimSun"/>
          <w:sz w:val="21"/>
          <w:szCs w:val="21"/>
        </w:rPr>
        <w:t>届会议开幕时终止，委员会必须在第</w:t>
      </w:r>
      <w:r w:rsidR="00C03C6D">
        <w:rPr>
          <w:rFonts w:ascii="SimSun" w:hAnsi="SimSun" w:hint="eastAsia"/>
          <w:sz w:val="21"/>
          <w:szCs w:val="21"/>
        </w:rPr>
        <w:t>三</w:t>
      </w:r>
      <w:r w:rsidRPr="000331AA">
        <w:rPr>
          <w:rFonts w:ascii="SimSun" w:hAnsi="SimSun"/>
          <w:sz w:val="21"/>
          <w:szCs w:val="21"/>
        </w:rPr>
        <w:t>十</w:t>
      </w:r>
      <w:r w:rsidR="007A5983">
        <w:rPr>
          <w:rFonts w:ascii="SimSun" w:hAnsi="SimSun" w:hint="eastAsia"/>
          <w:sz w:val="21"/>
          <w:szCs w:val="21"/>
        </w:rPr>
        <w:t>四</w:t>
      </w:r>
      <w:r w:rsidRPr="000331AA">
        <w:rPr>
          <w:rFonts w:ascii="SimSun" w:hAnsi="SimSun"/>
          <w:sz w:val="21"/>
          <w:szCs w:val="21"/>
        </w:rPr>
        <w:t>届会议的第二天当天或之前，选举咨询委员会成员。基金的规则中对已任过职的成员有无资格连选连任的可能性未作硬性规定。</w:t>
      </w:r>
    </w:p>
    <w:p w:rsidR="00A51430" w:rsidRPr="009561C6" w:rsidRDefault="007B226F" w:rsidP="00020E96">
      <w:pPr>
        <w:spacing w:afterLines="50" w:after="120" w:line="340" w:lineRule="atLeast"/>
        <w:ind w:left="5534"/>
        <w:jc w:val="both"/>
        <w:rPr>
          <w:rFonts w:ascii="KaiTi" w:eastAsia="KaiTi" w:hAnsi="KaiTi"/>
          <w:iCs/>
          <w:sz w:val="21"/>
          <w:szCs w:val="21"/>
        </w:rPr>
      </w:pPr>
      <w:r w:rsidRPr="009561C6">
        <w:rPr>
          <w:rFonts w:ascii="KaiTi" w:eastAsia="KaiTi" w:hAnsi="KaiTi" w:cs="Arial" w:hint="eastAsia"/>
          <w:sz w:val="21"/>
          <w:szCs w:val="21"/>
        </w:rPr>
        <w:t>1</w:t>
      </w:r>
      <w:r w:rsidR="007A5983">
        <w:rPr>
          <w:rFonts w:ascii="KaiTi" w:eastAsia="KaiTi" w:hAnsi="KaiTi" w:cs="Arial" w:hint="eastAsia"/>
          <w:sz w:val="21"/>
          <w:szCs w:val="21"/>
        </w:rPr>
        <w:t>2</w:t>
      </w:r>
      <w:r w:rsidR="006D6FF4" w:rsidRPr="009561C6">
        <w:rPr>
          <w:rFonts w:ascii="KaiTi" w:eastAsia="KaiTi" w:hAnsi="KaiTi" w:cs="Arial" w:hint="eastAsia"/>
          <w:sz w:val="21"/>
          <w:szCs w:val="21"/>
        </w:rPr>
        <w:t>.</w:t>
      </w:r>
      <w:r w:rsidR="006D6FF4" w:rsidRPr="009561C6">
        <w:rPr>
          <w:rFonts w:ascii="KaiTi" w:eastAsia="KaiTi" w:hAnsi="KaiTi" w:cs="Arial" w:hint="eastAsia"/>
          <w:sz w:val="21"/>
          <w:szCs w:val="21"/>
        </w:rPr>
        <w:tab/>
      </w:r>
      <w:r w:rsidR="00A51430" w:rsidRPr="009561C6">
        <w:rPr>
          <w:rFonts w:ascii="KaiTi" w:eastAsia="KaiTi" w:hAnsi="KaiTi" w:cs="Arial" w:hint="eastAsia"/>
          <w:sz w:val="21"/>
          <w:szCs w:val="21"/>
        </w:rPr>
        <w:t>请委员会</w:t>
      </w:r>
      <w:r w:rsidR="00A51430" w:rsidRPr="009561C6">
        <w:rPr>
          <w:rFonts w:ascii="KaiTi" w:eastAsia="KaiTi" w:hAnsi="KaiTi" w:hint="eastAsia"/>
          <w:iCs/>
          <w:sz w:val="21"/>
          <w:szCs w:val="21"/>
        </w:rPr>
        <w:t>：</w:t>
      </w:r>
    </w:p>
    <w:p w:rsidR="00A51430" w:rsidRPr="009561C6" w:rsidRDefault="00A51430" w:rsidP="007B226F">
      <w:pPr>
        <w:pStyle w:val="af4"/>
        <w:overflowPunct w:val="0"/>
        <w:spacing w:before="0" w:beforeAutospacing="0" w:afterLines="50" w:after="120" w:afterAutospacing="0" w:line="340" w:lineRule="atLeast"/>
        <w:ind w:left="5534"/>
        <w:jc w:val="both"/>
        <w:rPr>
          <w:rFonts w:ascii="KaiTi" w:eastAsia="KaiTi" w:hAnsi="KaiTi"/>
          <w:iCs/>
          <w:sz w:val="21"/>
          <w:szCs w:val="21"/>
        </w:rPr>
      </w:pPr>
      <w:r w:rsidRPr="009561C6">
        <w:rPr>
          <w:rFonts w:ascii="KaiTi" w:eastAsia="KaiTi" w:hAnsi="KaiTi" w:hint="eastAsia"/>
          <w:iCs/>
          <w:sz w:val="21"/>
          <w:szCs w:val="21"/>
        </w:rPr>
        <w:t>(</w:t>
      </w:r>
      <w:proofErr w:type="spellStart"/>
      <w:r w:rsidRPr="009561C6">
        <w:rPr>
          <w:rFonts w:ascii="KaiTi" w:eastAsia="KaiTi" w:hAnsi="KaiTi" w:hint="eastAsia"/>
          <w:iCs/>
          <w:sz w:val="21"/>
          <w:szCs w:val="21"/>
        </w:rPr>
        <w:t>i</w:t>
      </w:r>
      <w:proofErr w:type="spellEnd"/>
      <w:r w:rsidRPr="009561C6">
        <w:rPr>
          <w:rFonts w:ascii="KaiTi" w:eastAsia="KaiTi" w:hAnsi="KaiTi" w:hint="eastAsia"/>
          <w:iCs/>
          <w:sz w:val="21"/>
          <w:szCs w:val="21"/>
        </w:rPr>
        <w:t>)</w:t>
      </w:r>
      <w:r w:rsidRPr="009561C6">
        <w:rPr>
          <w:rFonts w:ascii="KaiTi" w:eastAsia="KaiTi" w:hAnsi="KaiTi" w:hint="eastAsia"/>
          <w:iCs/>
          <w:sz w:val="21"/>
          <w:szCs w:val="21"/>
        </w:rPr>
        <w:tab/>
        <w:t>强烈鼓励各成员以及所有关心的公共或私营实体为基金捐款，以确保基金的运行；并</w:t>
      </w:r>
    </w:p>
    <w:p w:rsidR="00A51430" w:rsidRPr="006D6FF4" w:rsidRDefault="00A51430" w:rsidP="007B226F">
      <w:pPr>
        <w:pStyle w:val="af4"/>
        <w:overflowPunct w:val="0"/>
        <w:spacing w:before="0" w:beforeAutospacing="0" w:afterLines="50" w:after="120" w:afterAutospacing="0" w:line="340" w:lineRule="atLeast"/>
        <w:ind w:left="5534"/>
        <w:jc w:val="both"/>
        <w:rPr>
          <w:rFonts w:ascii="KaiTi" w:eastAsia="KaiTi" w:hAnsi="Arial"/>
          <w:iCs/>
          <w:sz w:val="21"/>
          <w:szCs w:val="21"/>
        </w:rPr>
      </w:pPr>
      <w:r w:rsidRPr="009561C6">
        <w:rPr>
          <w:rFonts w:ascii="KaiTi" w:eastAsia="KaiTi" w:hAnsi="KaiTi" w:hint="eastAsia"/>
          <w:iCs/>
          <w:sz w:val="21"/>
          <w:szCs w:val="21"/>
        </w:rPr>
        <w:lastRenderedPageBreak/>
        <w:t>(ii)</w:t>
      </w:r>
      <w:r w:rsidRPr="009561C6">
        <w:rPr>
          <w:rFonts w:ascii="KaiTi" w:eastAsia="KaiTi" w:hAnsi="KaiTi" w:hint="eastAsia"/>
          <w:iCs/>
          <w:sz w:val="21"/>
          <w:szCs w:val="21"/>
        </w:rPr>
        <w:tab/>
        <w:t>根据主席的提议，在会议的第二天当天或之前，选举基金咨询委员会成员</w:t>
      </w:r>
      <w:r w:rsidR="00FD2A0F" w:rsidRPr="009561C6">
        <w:rPr>
          <w:rFonts w:ascii="KaiTi" w:eastAsia="KaiTi" w:hAnsi="KaiTi" w:hint="eastAsia"/>
          <w:iCs/>
          <w:sz w:val="21"/>
          <w:szCs w:val="21"/>
        </w:rPr>
        <w:t>。</w:t>
      </w:r>
    </w:p>
    <w:p w:rsidR="009561C6" w:rsidRPr="00141AFE" w:rsidRDefault="009561C6" w:rsidP="00792DD3">
      <w:pPr>
        <w:pStyle w:val="af4"/>
        <w:spacing w:before="0" w:beforeAutospacing="0" w:afterLines="50" w:after="120" w:afterAutospacing="0" w:line="340" w:lineRule="atLeast"/>
        <w:ind w:left="5534"/>
        <w:jc w:val="both"/>
        <w:rPr>
          <w:rFonts w:ascii="SimSun" w:hAnsi="SimSun"/>
          <w:iCs/>
          <w:sz w:val="21"/>
          <w:szCs w:val="21"/>
        </w:rPr>
      </w:pPr>
    </w:p>
    <w:p w:rsidR="00A51430" w:rsidRPr="00792DD3" w:rsidRDefault="00A51430" w:rsidP="00792DD3">
      <w:pPr>
        <w:pStyle w:val="af4"/>
        <w:spacing w:before="0" w:beforeAutospacing="0" w:afterLines="50" w:after="120" w:afterAutospacing="0" w:line="340" w:lineRule="atLeast"/>
        <w:ind w:left="5534"/>
        <w:jc w:val="both"/>
        <w:rPr>
          <w:rFonts w:ascii="KaiTi" w:eastAsia="KaiTi"/>
          <w:iCs/>
          <w:sz w:val="21"/>
          <w:szCs w:val="21"/>
        </w:rPr>
      </w:pPr>
      <w:r w:rsidRPr="00141AFE">
        <w:rPr>
          <w:rFonts w:ascii="SimSun" w:hAnsi="SimSun" w:hint="eastAsia"/>
          <w:iCs/>
          <w:sz w:val="21"/>
          <w:szCs w:val="21"/>
        </w:rPr>
        <w:t>［</w:t>
      </w:r>
      <w:r w:rsidRPr="00792DD3">
        <w:rPr>
          <w:rFonts w:ascii="KaiTi" w:eastAsia="KaiTi" w:hAnsi="Arial" w:hint="eastAsia"/>
          <w:iCs/>
          <w:sz w:val="21"/>
          <w:szCs w:val="21"/>
        </w:rPr>
        <w:t>后接附件</w:t>
      </w:r>
      <w:r w:rsidRPr="00141AFE">
        <w:rPr>
          <w:rFonts w:ascii="SimSun" w:hAnsi="SimSun" w:hint="eastAsia"/>
          <w:iCs/>
          <w:sz w:val="21"/>
          <w:szCs w:val="21"/>
        </w:rPr>
        <w:t>］</w:t>
      </w:r>
    </w:p>
    <w:p w:rsidR="00A51430" w:rsidRPr="00141AFE" w:rsidRDefault="00A51430" w:rsidP="00A51430">
      <w:pPr>
        <w:pStyle w:val="af4"/>
        <w:ind w:left="1276" w:firstLine="4536"/>
        <w:rPr>
          <w:rFonts w:ascii="SimSun" w:hAnsi="SimSun"/>
          <w:sz w:val="21"/>
        </w:rPr>
        <w:sectPr w:rsidR="00A51430" w:rsidRPr="00141AFE" w:rsidSect="00E95C11">
          <w:headerReference w:type="default" r:id="rId10"/>
          <w:footnotePr>
            <w:numRestart w:val="eachSect"/>
          </w:footnotePr>
          <w:pgSz w:w="11907" w:h="16840" w:code="9"/>
          <w:pgMar w:top="567" w:right="1134" w:bottom="1418" w:left="1418" w:header="510" w:footer="1021" w:gutter="0"/>
          <w:pgNumType w:start="1"/>
          <w:cols w:space="720"/>
          <w:titlePg/>
        </w:sectPr>
      </w:pPr>
    </w:p>
    <w:p w:rsidR="00A51430" w:rsidRPr="003C436E" w:rsidRDefault="00A51430" w:rsidP="00043B48">
      <w:pPr>
        <w:pStyle w:val="af4"/>
        <w:spacing w:before="240" w:beforeAutospacing="0" w:after="240" w:afterAutospacing="0" w:line="380" w:lineRule="atLeast"/>
        <w:jc w:val="center"/>
        <w:rPr>
          <w:rFonts w:ascii="SimHei" w:eastAsia="SimHei" w:hAnsi="SimSun"/>
          <w:sz w:val="21"/>
          <w:u w:val="single"/>
        </w:rPr>
      </w:pPr>
      <w:r w:rsidRPr="003C436E">
        <w:rPr>
          <w:rFonts w:ascii="SimHei" w:eastAsia="SimHei" w:hAnsi="SimSun" w:hint="eastAsia"/>
          <w:sz w:val="21"/>
          <w:u w:val="single"/>
        </w:rPr>
        <w:lastRenderedPageBreak/>
        <w:t>设立WIPO经认可的土著和当地社区自愿基金</w:t>
      </w:r>
      <w:r w:rsidRPr="003C436E">
        <w:rPr>
          <w:rFonts w:ascii="SimHei" w:eastAsia="SimHei" w:hAnsi="SimSun" w:hint="eastAsia"/>
          <w:sz w:val="21"/>
          <w:u w:val="single"/>
        </w:rPr>
        <w:br/>
        <w:t>经WIPO大会</w:t>
      </w:r>
      <w:r w:rsidR="009561C6">
        <w:rPr>
          <w:rFonts w:ascii="SimHei" w:eastAsia="SimHei" w:hAnsi="SimSun" w:hint="eastAsia"/>
          <w:sz w:val="21"/>
          <w:u w:val="single"/>
        </w:rPr>
        <w:t>（</w:t>
      </w:r>
      <w:r w:rsidRPr="003C436E">
        <w:rPr>
          <w:rFonts w:ascii="SimHei" w:eastAsia="SimHei" w:hAnsi="SimSun" w:hint="eastAsia"/>
          <w:sz w:val="21"/>
          <w:u w:val="single"/>
        </w:rPr>
        <w:t>第三十二届会议</w:t>
      </w:r>
      <w:r w:rsidR="009561C6">
        <w:rPr>
          <w:rFonts w:ascii="SimHei" w:eastAsia="SimHei" w:hAnsi="SimSun" w:hint="eastAsia"/>
          <w:sz w:val="21"/>
          <w:u w:val="single"/>
        </w:rPr>
        <w:t>）</w:t>
      </w:r>
      <w:r w:rsidRPr="003C436E">
        <w:rPr>
          <w:rFonts w:ascii="SimHei" w:eastAsia="SimHei" w:hAnsi="SimSun" w:hint="eastAsia"/>
          <w:sz w:val="21"/>
          <w:u w:val="single"/>
        </w:rPr>
        <w:t>核准</w:t>
      </w:r>
      <w:r w:rsidRPr="003C436E">
        <w:rPr>
          <w:rFonts w:ascii="SimHei" w:eastAsia="SimHei" w:hAnsi="SimSun" w:hint="eastAsia"/>
          <w:sz w:val="21"/>
          <w:u w:val="single"/>
        </w:rPr>
        <w:br/>
        <w:t>并随后经WIPO大会</w:t>
      </w:r>
      <w:r w:rsidR="009561C6">
        <w:rPr>
          <w:rFonts w:ascii="SimHei" w:eastAsia="SimHei" w:hAnsi="SimSun" w:hint="eastAsia"/>
          <w:sz w:val="21"/>
          <w:u w:val="single"/>
        </w:rPr>
        <w:t>（</w:t>
      </w:r>
      <w:r w:rsidRPr="003C436E">
        <w:rPr>
          <w:rFonts w:ascii="SimHei" w:eastAsia="SimHei" w:hAnsi="SimSun" w:hint="eastAsia"/>
          <w:sz w:val="21"/>
          <w:u w:val="single"/>
        </w:rPr>
        <w:t>第三十九届会议</w:t>
      </w:r>
      <w:r w:rsidR="009561C6">
        <w:rPr>
          <w:rFonts w:ascii="SimHei" w:eastAsia="SimHei" w:hAnsi="SimSun" w:hint="eastAsia"/>
          <w:sz w:val="21"/>
          <w:u w:val="single"/>
        </w:rPr>
        <w:t>）</w:t>
      </w:r>
      <w:r w:rsidRPr="003C436E">
        <w:rPr>
          <w:rFonts w:ascii="SimHei" w:eastAsia="SimHei" w:hAnsi="SimSun" w:hint="eastAsia"/>
          <w:sz w:val="21"/>
          <w:u w:val="single"/>
        </w:rPr>
        <w:t>修订</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9561C6">
        <w:rPr>
          <w:rFonts w:ascii="KaiTi" w:eastAsia="KaiTi" w:hAnsi="KaiTi" w:hint="eastAsia"/>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t>
      </w:r>
      <w:r w:rsidR="009561C6">
        <w:rPr>
          <w:rFonts w:ascii="SimSun" w:hAnsi="SimSun"/>
          <w:sz w:val="21"/>
          <w:szCs w:val="21"/>
        </w:rPr>
        <w:t>（</w:t>
      </w:r>
      <w:r w:rsidRPr="000331AA">
        <w:rPr>
          <w:rFonts w:ascii="SimSun" w:hAnsi="SimSun"/>
          <w:sz w:val="21"/>
          <w:szCs w:val="21"/>
        </w:rPr>
        <w:t>WIPO</w:t>
      </w:r>
      <w:r w:rsidR="009561C6">
        <w:rPr>
          <w:rFonts w:ascii="SimSun" w:hAnsi="SimSun"/>
          <w:sz w:val="21"/>
          <w:szCs w:val="21"/>
        </w:rPr>
        <w:t>）</w:t>
      </w:r>
      <w:r w:rsidRPr="000331AA">
        <w:rPr>
          <w:rFonts w:ascii="SimSun" w:hAnsi="SimSun"/>
          <w:sz w:val="21"/>
          <w:szCs w:val="21"/>
        </w:rPr>
        <w:t>与遗传资源、传统知识和民间文学艺术有关的知识产权工作；</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9561C6">
        <w:rPr>
          <w:rFonts w:ascii="KaiTi" w:eastAsia="KaiTi" w:hAnsi="KaiTi" w:hint="eastAsia"/>
          <w:iCs/>
          <w:sz w:val="21"/>
          <w:szCs w:val="21"/>
        </w:rPr>
        <w:t>承认</w:t>
      </w:r>
      <w:r w:rsidRPr="000331AA">
        <w:rPr>
          <w:rFonts w:ascii="SimSun" w:hAnsi="SimSun"/>
          <w:sz w:val="21"/>
          <w:szCs w:val="21"/>
        </w:rPr>
        <w:t>这些措施的有效性尤其取决于适当的资助；</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hint="eastAsia"/>
          <w:sz w:val="21"/>
          <w:szCs w:val="21"/>
        </w:rPr>
        <w:t>进一步</w:t>
      </w:r>
      <w:r w:rsidRPr="009561C6">
        <w:rPr>
          <w:rFonts w:ascii="KaiTi" w:eastAsia="KaiTi" w:hAnsi="KaiTi" w:hint="eastAsia"/>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sz w:val="21"/>
          <w:szCs w:val="21"/>
        </w:rPr>
        <w:t>［</w:t>
      </w:r>
      <w:r w:rsidRPr="009561C6">
        <w:rPr>
          <w:rFonts w:ascii="KaiTi" w:eastAsia="KaiTi" w:hAnsi="KaiT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w:t>
      </w:r>
      <w:r w:rsidR="009561C6">
        <w:rPr>
          <w:rFonts w:ascii="SimSun" w:hAnsi="SimSun"/>
          <w:sz w:val="21"/>
          <w:szCs w:val="21"/>
        </w:rPr>
        <w:t>（</w:t>
      </w:r>
      <w:r w:rsidRPr="000331AA">
        <w:rPr>
          <w:rFonts w:ascii="SimSun" w:hAnsi="SimSun"/>
          <w:sz w:val="21"/>
          <w:szCs w:val="21"/>
        </w:rPr>
        <w:t>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009561C6">
        <w:rPr>
          <w:rFonts w:ascii="SimSun" w:hAnsi="SimSun"/>
          <w:sz w:val="21"/>
          <w:szCs w:val="21"/>
        </w:rPr>
        <w:t>）</w:t>
      </w:r>
      <w:r w:rsidRPr="000331AA">
        <w:rPr>
          <w:rFonts w:ascii="SimSun" w:hAnsi="SimSun"/>
          <w:sz w:val="21"/>
          <w:szCs w:val="21"/>
        </w:rPr>
        <w:t>，］</w:t>
      </w:r>
      <w:r w:rsidRPr="000331AA">
        <w:rPr>
          <w:rStyle w:val="ad"/>
          <w:rFonts w:ascii="SimSun" w:hAnsi="SimSun"/>
          <w:sz w:val="21"/>
          <w:szCs w:val="21"/>
        </w:rPr>
        <w:footnoteReference w:id="2"/>
      </w:r>
      <w:r w:rsidRPr="009561C6">
        <w:rPr>
          <w:rFonts w:ascii="KaiTi" w:eastAsia="KaiTi" w:hAnsi="KaiTi" w:hint="eastAsia"/>
          <w:iCs/>
          <w:sz w:val="21"/>
          <w:szCs w:val="21"/>
        </w:rPr>
        <w:t>则</w:t>
      </w:r>
      <w:r w:rsidRPr="000331AA">
        <w:rPr>
          <w:rFonts w:ascii="SimSun" w:hAnsi="SimSun"/>
          <w:sz w:val="21"/>
          <w:szCs w:val="21"/>
        </w:rPr>
        <w:t>建议大会［应决定］</w:t>
      </w:r>
      <w:r w:rsidRPr="000331AA">
        <w:rPr>
          <w:rStyle w:val="ad"/>
          <w:rFonts w:ascii="SimSun" w:hAnsi="SimSun"/>
          <w:sz w:val="21"/>
          <w:szCs w:val="21"/>
        </w:rPr>
        <w:footnoteReference w:id="3"/>
      </w:r>
      <w:r w:rsidRPr="000331AA">
        <w:rPr>
          <w:rFonts w:ascii="SimSun" w:hAnsi="SimSun"/>
          <w:sz w:val="21"/>
          <w:szCs w:val="21"/>
        </w:rPr>
        <w:t>设立一项自愿捐助基金，其名称、目标、资助标准和管理将采用以下方式：</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Sun" w:hAnsi="Arial" w:hint="eastAsia"/>
          <w:sz w:val="21"/>
        </w:rPr>
        <w:t>一、</w:t>
      </w:r>
      <w:r w:rsidRPr="003C436E">
        <w:rPr>
          <w:rFonts w:ascii="SimHei" w:eastAsia="SimHei" w:hAnsi="Arial" w:hint="eastAsia"/>
          <w:sz w:val="21"/>
        </w:rPr>
        <w:t>名　称</w:t>
      </w:r>
    </w:p>
    <w:p w:rsidR="00A51430" w:rsidRPr="000331AA" w:rsidRDefault="00A51430" w:rsidP="00C03C6D">
      <w:pPr>
        <w:pStyle w:val="af4"/>
        <w:overflowPunct w:val="0"/>
        <w:spacing w:before="0" w:beforeAutospacing="0" w:afterLines="50" w:after="120" w:afterAutospacing="0" w:line="34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Sun" w:hAnsi="Arial" w:hint="eastAsia"/>
          <w:sz w:val="21"/>
        </w:rPr>
        <w:t>二、</w:t>
      </w:r>
      <w:r w:rsidRPr="003C436E">
        <w:rPr>
          <w:rFonts w:ascii="SimHei" w:eastAsia="SimHei" w:hAnsi="Arial" w:hint="eastAsia"/>
          <w:sz w:val="21"/>
        </w:rPr>
        <w:t>目标和范围</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t>
      </w:r>
      <w:r w:rsidR="009561C6">
        <w:rPr>
          <w:rFonts w:ascii="SimSun" w:hAnsi="SimSun"/>
          <w:sz w:val="21"/>
          <w:szCs w:val="21"/>
        </w:rPr>
        <w:t>（</w:t>
      </w:r>
      <w:r w:rsidRPr="000331AA">
        <w:rPr>
          <w:rFonts w:ascii="SimSun" w:hAnsi="SimSun"/>
          <w:sz w:val="21"/>
          <w:szCs w:val="21"/>
        </w:rPr>
        <w:t>WIPO 399</w:t>
      </w:r>
      <w:r w:rsidR="009561C6">
        <w:rPr>
          <w:rFonts w:ascii="SimSun" w:hAnsi="SimSun"/>
          <w:sz w:val="21"/>
          <w:szCs w:val="21"/>
        </w:rPr>
        <w:t>（</w:t>
      </w:r>
      <w:r w:rsidRPr="000331AA">
        <w:rPr>
          <w:rFonts w:ascii="SimSun" w:hAnsi="SimSun"/>
          <w:sz w:val="21"/>
          <w:szCs w:val="21"/>
        </w:rPr>
        <w:t>FE</w:t>
      </w:r>
      <w:r w:rsidR="009561C6">
        <w:rPr>
          <w:rFonts w:ascii="SimSun" w:hAnsi="SimSun"/>
          <w:sz w:val="21"/>
          <w:szCs w:val="21"/>
        </w:rPr>
        <w:t>）</w:t>
      </w:r>
      <w:r w:rsidRPr="000331AA">
        <w:rPr>
          <w:rFonts w:ascii="SimSun" w:hAnsi="SimSun"/>
          <w:sz w:val="21"/>
          <w:szCs w:val="21"/>
        </w:rPr>
        <w:t>Rev.3</w:t>
      </w:r>
      <w:r w:rsidR="009561C6">
        <w:rPr>
          <w:rFonts w:ascii="SimSun" w:hAnsi="SimSun"/>
          <w:sz w:val="21"/>
          <w:szCs w:val="21"/>
        </w:rPr>
        <w:t>）</w:t>
      </w:r>
      <w:r w:rsidRPr="000331AA">
        <w:rPr>
          <w:rFonts w:ascii="SimSun" w:hAnsi="SimSun"/>
          <w:sz w:val="21"/>
          <w:szCs w:val="21"/>
        </w:rPr>
        <w:t>所建立的程序，或者为组织其成员有效参与会议目的而建立的程序。基金的管理既</w:t>
      </w:r>
      <w:proofErr w:type="gramStart"/>
      <w:r w:rsidRPr="000331AA">
        <w:rPr>
          <w:rFonts w:ascii="SimSun" w:hAnsi="SimSun"/>
          <w:sz w:val="21"/>
          <w:szCs w:val="21"/>
        </w:rPr>
        <w:t>不</w:t>
      </w:r>
      <w:proofErr w:type="gramEnd"/>
      <w:r w:rsidRPr="000331AA">
        <w:rPr>
          <w:rFonts w:ascii="SimSun" w:hAnsi="SimSun"/>
          <w:sz w:val="21"/>
          <w:szCs w:val="21"/>
        </w:rPr>
        <w:t>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三、资助标准</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(b)</w:t>
      </w:r>
      <w:r w:rsidRPr="000331AA">
        <w:rPr>
          <w:rFonts w:ascii="SimSun" w:hAnsi="SimSun"/>
          <w:sz w:val="21"/>
          <w:szCs w:val="21"/>
        </w:rPr>
        <w:tab/>
        <w:t>每次提供的资助仅限于一届委员会会议以及与委员会会议先后进行的相关活动。提供一次资助不影响同一受益人为参与其他会议接受资助的可能性。</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是自然人；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能够有效参与并为拟资助的会议作出贡献，例如通过介绍土著和当地社区及传统知识或传统文化表现形式的其他传统持有人和保管人在该领域的经验和关注的问题；</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就委员会会议</w:t>
      </w:r>
      <w:r w:rsidRPr="009A19AE">
        <w:rPr>
          <w:rFonts w:ascii="SimSun" w:hAnsi="SimSun" w:hint="eastAsia"/>
          <w:sz w:val="21"/>
          <w:szCs w:val="21"/>
        </w:rPr>
        <w:t>或闭会期间工作组</w:t>
      </w:r>
      <w:r w:rsidRPr="009A19AE">
        <w:rPr>
          <w:rFonts w:ascii="SimSun" w:hAnsi="SimSun"/>
          <w:sz w:val="21"/>
          <w:szCs w:val="21"/>
        </w:rPr>
        <w:t>会议而言，购买在受益人住所和日内瓦或任何其他会议地点之间最直接和价格最低线路的经济舱往返机票，包括与机票有关的税款。</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就出席任何特定</w:t>
      </w:r>
      <w:r w:rsidRPr="009A19AE">
        <w:rPr>
          <w:rFonts w:ascii="SimSun" w:hAnsi="SimSun" w:hint="eastAsia"/>
          <w:sz w:val="21"/>
          <w:szCs w:val="21"/>
        </w:rPr>
        <w:t>闭会期间工作组</w:t>
      </w:r>
      <w:r w:rsidRPr="009A19AE">
        <w:rPr>
          <w:rFonts w:ascii="SimSun" w:hAnsi="SimSun"/>
          <w:sz w:val="21"/>
          <w:szCs w:val="21"/>
        </w:rPr>
        <w:t>会议提供酒店住宿和生活费用的财政资助而言，充当本基金管理人和专项使用本基金财政手段的WIPO总干事将恰当的相同资金安排用于出席相同</w:t>
      </w:r>
      <w:r w:rsidRPr="009A19AE">
        <w:rPr>
          <w:rFonts w:ascii="SimSun" w:hAnsi="SimSun" w:hint="eastAsia"/>
          <w:sz w:val="21"/>
          <w:szCs w:val="21"/>
        </w:rPr>
        <w:t>闭会期间工作组</w:t>
      </w:r>
      <w:r w:rsidRPr="009A19AE">
        <w:rPr>
          <w:rFonts w:ascii="SimSun" w:hAnsi="SimSun"/>
          <w:sz w:val="21"/>
          <w:szCs w:val="21"/>
        </w:rPr>
        <w:t>会议的接受资金的国家代表；以及</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受益人参与有关会议的所有其他相关费用将不受本基金资助。</w:t>
      </w:r>
    </w:p>
    <w:p w:rsidR="0039387E"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四、</w:t>
      </w:r>
      <w:r w:rsidRPr="003C436E">
        <w:rPr>
          <w:rFonts w:ascii="SimHei" w:eastAsia="SimHei" w:hAnsi="Arial"/>
          <w:sz w:val="21"/>
        </w:rPr>
        <w:t>管理机制</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本基金的资源将全部来自政府、非政府组织和其他私营或公共团体的自愿捐助，并尤其不得取自WIPO的经常预算。</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(b)</w:t>
      </w:r>
      <w:r w:rsidRPr="000331AA">
        <w:rPr>
          <w:rFonts w:ascii="SimSun" w:hAnsi="SimSun"/>
          <w:sz w:val="21"/>
          <w:szCs w:val="21"/>
        </w:rPr>
        <w:tab/>
        <w:t>管理本基金的行政费用应严格控制在最低程度，并不得从WIPO经常预算中挪借特定款项。</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在文件起草之日已向本基金支付的自愿捐助的数额；</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捐助人的身份</w:t>
      </w:r>
      <w:r w:rsidR="009561C6">
        <w:rPr>
          <w:rFonts w:ascii="SimSun" w:hAnsi="SimSun"/>
          <w:sz w:val="21"/>
          <w:szCs w:val="21"/>
        </w:rPr>
        <w:t>（</w:t>
      </w:r>
      <w:r w:rsidRPr="009A19AE">
        <w:rPr>
          <w:rFonts w:ascii="SimSun" w:hAnsi="SimSun"/>
          <w:sz w:val="21"/>
          <w:szCs w:val="21"/>
        </w:rPr>
        <w:t>除非个人捐助者已明确要求保持匿名</w:t>
      </w:r>
      <w:r w:rsidR="009561C6">
        <w:rPr>
          <w:rFonts w:ascii="SimSun" w:hAnsi="SimSun"/>
          <w:sz w:val="21"/>
          <w:szCs w:val="21"/>
        </w:rPr>
        <w:t>）</w:t>
      </w:r>
      <w:r w:rsidRPr="009A19AE">
        <w:rPr>
          <w:rFonts w:ascii="SimSun" w:hAnsi="SimSun"/>
          <w:sz w:val="21"/>
          <w:szCs w:val="21"/>
        </w:rPr>
        <w:t>；</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记入已支出的资金后可用资源的金额；</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上次信息备忘录发出后受益于本基金资助的人员名单；</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w:t>
      </w:r>
      <w:r w:rsidRPr="009A19AE">
        <w:rPr>
          <w:rFonts w:ascii="SimSun"/>
          <w:sz w:val="21"/>
          <w:szCs w:val="21"/>
        </w:rPr>
        <w:t>)</w:t>
      </w:r>
      <w:r w:rsidRPr="009A19AE">
        <w:rPr>
          <w:rFonts w:ascii="SimSun" w:hAnsi="SimSun"/>
          <w:sz w:val="21"/>
          <w:szCs w:val="21"/>
        </w:rPr>
        <w:tab/>
        <w:t>已选定从本基金受益但退出的人员；</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w:t>
      </w:r>
      <w:r w:rsidRPr="009A19AE">
        <w:rPr>
          <w:rFonts w:ascii="SimSun"/>
          <w:sz w:val="21"/>
          <w:szCs w:val="21"/>
        </w:rPr>
        <w:t>)</w:t>
      </w:r>
      <w:r w:rsidRPr="009A19AE">
        <w:rPr>
          <w:rFonts w:ascii="SimSun" w:hAnsi="SimSun"/>
          <w:sz w:val="21"/>
          <w:szCs w:val="21"/>
        </w:rPr>
        <w:tab/>
        <w:t>分配给每个受益人的资金金额；和</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vii</w:t>
      </w:r>
      <w:r w:rsidRPr="009A19AE">
        <w:rPr>
          <w:rFonts w:ascii="SimSun"/>
          <w:sz w:val="21"/>
          <w:szCs w:val="21"/>
        </w:rPr>
        <w:t>)</w:t>
      </w:r>
      <w:r w:rsidRPr="009A19AE">
        <w:rPr>
          <w:rFonts w:ascii="SimSun"/>
          <w:sz w:val="21"/>
          <w:szCs w:val="21"/>
        </w:rPr>
        <w:tab/>
      </w:r>
      <w:r w:rsidRPr="009A19AE">
        <w:rPr>
          <w:rFonts w:ascii="SimSun" w:hAnsi="SimSun"/>
          <w:sz w:val="21"/>
          <w:szCs w:val="21"/>
        </w:rPr>
        <w:t>关于申请下届会议和/或下届工作组会议资助的申请人的足够详细的情况介绍。</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(g)</w:t>
      </w:r>
      <w:r w:rsidRPr="000331AA">
        <w:rPr>
          <w:rFonts w:ascii="SimSun" w:hAnsi="SimSun"/>
          <w:sz w:val="21"/>
          <w:szCs w:val="21"/>
        </w:rPr>
        <w:tab/>
        <w:t>咨询委员会成员选出之后，WIPO总干事应召集咨询委员会，在拟审议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w:t>
      </w:r>
      <w:r w:rsidR="009561C6">
        <w:rPr>
          <w:rFonts w:ascii="SimSun" w:hAnsi="SimSun"/>
          <w:sz w:val="21"/>
          <w:szCs w:val="21"/>
        </w:rPr>
        <w:t>（</w:t>
      </w:r>
      <w:r w:rsidRPr="000331AA">
        <w:rPr>
          <w:rFonts w:ascii="SimSun" w:hAnsi="SimSun"/>
          <w:sz w:val="21"/>
          <w:szCs w:val="21"/>
        </w:rPr>
        <w:t>特别是第5条</w:t>
      </w:r>
      <w:r w:rsidR="009561C6">
        <w:rPr>
          <w:rFonts w:ascii="SimSun" w:hAnsi="SimSun"/>
          <w:sz w:val="21"/>
          <w:szCs w:val="21"/>
        </w:rPr>
        <w:t>）</w:t>
      </w:r>
      <w:r w:rsidRPr="000331AA">
        <w:rPr>
          <w:rFonts w:ascii="SimSun" w:hAnsi="SimSun"/>
          <w:sz w:val="21"/>
          <w:szCs w:val="21"/>
        </w:rPr>
        <w:t>关于申请人资格的全部规定，并应通过应从本基金受益的合格申请人的建议名单。咨询委员会在通过建议时也应确保：</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在多次连续的委员会会议和/或工作组会议之间，尽量保持男性和女性受益人之间、受益人来自的地缘文化区域之间的平衡；并且</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作出资助决定时应予优先考虑。</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lastRenderedPageBreak/>
        <w:t>WIPO国际局应根据第6条(b)项为咨询委员会的讨论提供行政协助。</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5023F">
        <w:rPr>
          <w:rFonts w:ascii="SimSun" w:hAnsi="SimSun"/>
          <w:sz w:val="21"/>
          <w:szCs w:val="21"/>
        </w:rPr>
        <w:t>(</w:t>
      </w:r>
      <w:proofErr w:type="spellStart"/>
      <w:r w:rsidRPr="0005023F">
        <w:rPr>
          <w:rFonts w:ascii="SimSun" w:hAnsi="SimSun"/>
          <w:sz w:val="21"/>
          <w:szCs w:val="21"/>
        </w:rPr>
        <w:t>i</w:t>
      </w:r>
      <w:proofErr w:type="spellEnd"/>
      <w:r w:rsidRPr="0005023F">
        <w:rPr>
          <w:rFonts w:ascii="SimSun" w:hAnsi="SimSun"/>
          <w:sz w:val="21"/>
          <w:szCs w:val="21"/>
        </w:rPr>
        <w:t>)</w:t>
      </w:r>
      <w:r w:rsidRPr="000331AA">
        <w:rPr>
          <w:rFonts w:ascii="SimSun" w:hAnsi="SimSun"/>
          <w:sz w:val="21"/>
          <w:szCs w:val="21"/>
        </w:rPr>
        <w:tab/>
        <w:t>咨询委员会应在与其同时举行的委员会会议结束前通过其建议。建议应说明：</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Pr="009A19AE">
        <w:rPr>
          <w:rFonts w:ascii="SimSun"/>
          <w:sz w:val="21"/>
          <w:szCs w:val="21"/>
        </w:rPr>
        <w:t>i</w:t>
      </w:r>
      <w:proofErr w:type="spellEnd"/>
      <w:r w:rsidRPr="009A19AE">
        <w:rPr>
          <w:rFonts w:ascii="SimSun"/>
          <w:sz w:val="21"/>
          <w:szCs w:val="21"/>
        </w:rPr>
        <w:t>)</w:t>
      </w:r>
      <w:r w:rsidR="00A51430" w:rsidRPr="009A19AE">
        <w:rPr>
          <w:rFonts w:ascii="SimSun" w:hAnsi="SimSun" w:hint="eastAsia"/>
          <w:sz w:val="21"/>
          <w:szCs w:val="21"/>
        </w:rPr>
        <w:tab/>
      </w:r>
      <w:r w:rsidR="00A51430" w:rsidRPr="009A19AE">
        <w:rPr>
          <w:rFonts w:ascii="SimSun" w:hAnsi="SimSun"/>
          <w:sz w:val="21"/>
          <w:szCs w:val="21"/>
        </w:rPr>
        <w:t>拟资助的委员会以后的会议，以及如果召开的话，工作组会议；</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w:t>
      </w:r>
      <w:r w:rsidR="00A51430" w:rsidRPr="009A19AE">
        <w:rPr>
          <w:rFonts w:ascii="SimSun"/>
          <w:sz w:val="21"/>
          <w:szCs w:val="21"/>
        </w:rPr>
        <w:tab/>
      </w:r>
      <w:r w:rsidR="00A51430" w:rsidRPr="009A19AE">
        <w:rPr>
          <w:rFonts w:ascii="SimSun" w:hAnsi="SimSun"/>
          <w:sz w:val="21"/>
          <w:szCs w:val="21"/>
        </w:rPr>
        <w:t>咨询委员会同意应资助其参加委员会的该届会议和/或工作组会议、且有资金供其使用的申请人；</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(iii)</w:t>
      </w:r>
      <w:r w:rsidR="00A51430" w:rsidRPr="009A19AE">
        <w:rPr>
          <w:rFonts w:ascii="SimSun" w:hAnsi="SimSun" w:hint="eastAsia"/>
          <w:sz w:val="21"/>
          <w:szCs w:val="21"/>
        </w:rPr>
        <w:tab/>
      </w:r>
      <w:r w:rsidR="00A51430" w:rsidRPr="009A19AE">
        <w:rPr>
          <w:rFonts w:ascii="SimSun" w:hAnsi="SimSun"/>
          <w:spacing w:val="-4"/>
          <w:sz w:val="21"/>
          <w:szCs w:val="21"/>
        </w:rPr>
        <w:t>咨询</w:t>
      </w:r>
      <w:r w:rsidR="00A51430" w:rsidRPr="00020E96">
        <w:rPr>
          <w:rFonts w:ascii="SimSun" w:hAnsi="SimSun"/>
          <w:sz w:val="21"/>
          <w:szCs w:val="21"/>
        </w:rPr>
        <w:t>委员会</w:t>
      </w:r>
      <w:r w:rsidR="00A51430" w:rsidRPr="009A19AE">
        <w:rPr>
          <w:rFonts w:ascii="SimSun" w:hAnsi="SimSun"/>
          <w:spacing w:val="-4"/>
          <w:sz w:val="21"/>
          <w:szCs w:val="21"/>
        </w:rPr>
        <w:t>同意原则上应予资助、但无充足资金供其使用的任何一个或多个申请人；</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(iv)</w:t>
      </w:r>
      <w:r w:rsidR="00A51430" w:rsidRPr="009A19AE">
        <w:rPr>
          <w:rFonts w:ascii="SimSun" w:hAnsi="SimSun" w:hint="eastAsia"/>
          <w:sz w:val="21"/>
          <w:szCs w:val="21"/>
        </w:rPr>
        <w:tab/>
      </w:r>
      <w:r w:rsidR="00A51430" w:rsidRPr="009A19AE">
        <w:rPr>
          <w:rFonts w:ascii="SimSun" w:hAnsi="SimSun"/>
          <w:sz w:val="21"/>
          <w:szCs w:val="21"/>
        </w:rPr>
        <w:t>根据第10条规定的程序其申请被拒绝的任何一个或多个申请人；以及</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(v)</w:t>
      </w:r>
      <w:r w:rsidR="00A51430" w:rsidRPr="009A19AE">
        <w:rPr>
          <w:rFonts w:ascii="SimSun" w:hAnsi="SimSun" w:hint="eastAsia"/>
          <w:sz w:val="21"/>
          <w:szCs w:val="21"/>
        </w:rPr>
        <w:tab/>
      </w:r>
      <w:r w:rsidR="00A51430" w:rsidRPr="009A19AE">
        <w:rPr>
          <w:rFonts w:ascii="SimSun" w:hAnsi="SimSun"/>
          <w:sz w:val="21"/>
          <w:szCs w:val="21"/>
        </w:rPr>
        <w:t>根据第10条规定的程序其申请被推后至委员会下届会议进一步审议的任何一个或多个申请人。</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咨询委员会将立即向总干事转交建议内容，由其根据建议作出决定。总干事将立即，并至迟在所涉会议结束前，以一份信息说明通知委员会，具体说明关于每个申请人的决定。</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(j)</w:t>
      </w:r>
      <w:r w:rsidRPr="000331AA">
        <w:rPr>
          <w:rFonts w:ascii="SimSun" w:hAnsi="SimSun"/>
          <w:sz w:val="21"/>
          <w:szCs w:val="21"/>
        </w:rPr>
        <w:tab/>
        <w:t>WIPO总干事将根据第6条(b)</w:t>
      </w:r>
      <w:proofErr w:type="gramStart"/>
      <w:r w:rsidRPr="000331AA">
        <w:rPr>
          <w:rFonts w:ascii="SimSun" w:hAnsi="SimSun"/>
          <w:sz w:val="21"/>
          <w:szCs w:val="21"/>
        </w:rPr>
        <w:t>项采取</w:t>
      </w:r>
      <w:proofErr w:type="gramEnd"/>
      <w:r w:rsidRPr="000331AA">
        <w:rPr>
          <w:rFonts w:ascii="SimSun" w:hAnsi="SimSun"/>
          <w:sz w:val="21"/>
          <w:szCs w:val="21"/>
        </w:rPr>
        <w:t>必要的行政措施来落实其关于有关的委员会会议，以及如果召开的话，工作组会议的决定。</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五、</w:t>
      </w:r>
      <w:r w:rsidRPr="003C436E">
        <w:rPr>
          <w:rFonts w:ascii="SimHei" w:eastAsia="SimHei" w:hAnsi="Arial"/>
          <w:sz w:val="21"/>
        </w:rPr>
        <w:t>关于咨询委员会的其他规定</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从经认可的代表土著和当地社区或传统知识或传统文化表现形式的其他传统持有人或保管人的观察员中选出的三名成员。</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t>除当然成员外，委员会应在与成员国及其所属地区集团、并分别与经认可的观察员代表磋商后，根据主席提案在每届会议的第二天选举咨询委员会成员。除当然成员外，成员的任务规定在下届委员会会议开幕时终止。</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C03C6D" w:rsidRDefault="00C03C6D" w:rsidP="0005023F">
      <w:pPr>
        <w:pStyle w:val="af4"/>
        <w:spacing w:before="0" w:beforeAutospacing="0" w:afterLines="50" w:after="120" w:afterAutospacing="0" w:line="340" w:lineRule="atLeast"/>
        <w:ind w:left="5534"/>
        <w:rPr>
          <w:rFonts w:ascii="KaiTi" w:eastAsia="KaiTi"/>
          <w:sz w:val="21"/>
          <w:szCs w:val="21"/>
        </w:rPr>
      </w:pPr>
    </w:p>
    <w:p w:rsidR="00723207" w:rsidRPr="006D6FF4" w:rsidRDefault="00A51430" w:rsidP="0005023F">
      <w:pPr>
        <w:pStyle w:val="af4"/>
        <w:spacing w:before="0" w:beforeAutospacing="0" w:afterLines="50" w:after="120" w:afterAutospacing="0" w:line="340" w:lineRule="atLeast"/>
        <w:ind w:left="5534"/>
        <w:rPr>
          <w:rFonts w:ascii="KaiTi" w:eastAsia="KaiTi"/>
          <w:sz w:val="21"/>
          <w:szCs w:val="21"/>
        </w:rPr>
      </w:pPr>
      <w:r w:rsidRPr="006D6FF4">
        <w:rPr>
          <w:rFonts w:ascii="KaiTi" w:eastAsia="KaiTi" w:hint="eastAsia"/>
          <w:sz w:val="21"/>
          <w:szCs w:val="21"/>
        </w:rPr>
        <w:t>［</w:t>
      </w:r>
      <w:r w:rsidRPr="006D6FF4">
        <w:rPr>
          <w:rFonts w:ascii="KaiTi" w:eastAsia="KaiTi" w:hAnsi="SimSun" w:hint="eastAsia"/>
          <w:sz w:val="21"/>
          <w:szCs w:val="21"/>
        </w:rPr>
        <w:t>后接附件二</w:t>
      </w:r>
      <w:r w:rsidRPr="006D6FF4">
        <w:rPr>
          <w:rFonts w:ascii="KaiTi" w:eastAsia="KaiTi" w:hint="eastAsia"/>
          <w:sz w:val="21"/>
          <w:szCs w:val="21"/>
        </w:rPr>
        <w:t>］</w:t>
      </w:r>
    </w:p>
    <w:p w:rsidR="00A51430" w:rsidRPr="00141AFE" w:rsidRDefault="00A51430" w:rsidP="00A51430">
      <w:pPr>
        <w:spacing w:beforeLines="50" w:before="120" w:after="240" w:line="380" w:lineRule="atLeast"/>
        <w:jc w:val="center"/>
        <w:rPr>
          <w:rFonts w:ascii="SimSun" w:hAnsi="SimSun" w:cs="Arial"/>
          <w:sz w:val="21"/>
          <w:szCs w:val="21"/>
        </w:rPr>
        <w:sectPr w:rsidR="00A51430" w:rsidRPr="00141AFE" w:rsidSect="003C436E">
          <w:headerReference w:type="default" r:id="rId11"/>
          <w:footerReference w:type="default" r:id="rId12"/>
          <w:headerReference w:type="first" r:id="rId13"/>
          <w:footerReference w:type="first" r:id="rId14"/>
          <w:footnotePr>
            <w:numRestart w:val="eachSect"/>
          </w:footnotePr>
          <w:pgSz w:w="11907" w:h="16840" w:code="9"/>
          <w:pgMar w:top="567" w:right="1134" w:bottom="1418" w:left="1418" w:header="510" w:footer="1021" w:gutter="0"/>
          <w:pgNumType w:start="1"/>
          <w:cols w:space="720"/>
          <w:titlePg/>
        </w:sectPr>
      </w:pPr>
    </w:p>
    <w:p w:rsidR="00A51430" w:rsidRPr="003C436E" w:rsidRDefault="00A51430" w:rsidP="00043B48">
      <w:pPr>
        <w:pStyle w:val="af4"/>
        <w:spacing w:before="240" w:beforeAutospacing="0" w:after="240" w:afterAutospacing="0" w:line="380" w:lineRule="atLeast"/>
        <w:jc w:val="center"/>
        <w:rPr>
          <w:rFonts w:ascii="SimHei" w:eastAsia="SimHei" w:hAnsi="SimSun"/>
          <w:sz w:val="21"/>
          <w:u w:val="single"/>
        </w:rPr>
      </w:pPr>
      <w:r w:rsidRPr="003C436E">
        <w:rPr>
          <w:rFonts w:ascii="SimHei" w:eastAsia="SimHei" w:hint="eastAsia"/>
          <w:sz w:val="21"/>
          <w:u w:val="single"/>
        </w:rPr>
        <w:lastRenderedPageBreak/>
        <w:t>WIPO</w:t>
      </w:r>
      <w:r w:rsidRPr="003C436E">
        <w:rPr>
          <w:rFonts w:ascii="SimHei" w:eastAsia="SimHei" w:hAnsi="SimSun" w:hint="eastAsia"/>
          <w:sz w:val="21"/>
          <w:u w:val="single"/>
        </w:rPr>
        <w:t>经</w:t>
      </w:r>
      <w:r w:rsidRPr="003C436E">
        <w:rPr>
          <w:rFonts w:ascii="SimHei" w:eastAsia="SimHei" w:hAnsi="SimSun" w:cs="Arial" w:hint="eastAsia"/>
          <w:sz w:val="21"/>
          <w:u w:val="single"/>
        </w:rPr>
        <w:t>认可的土著和当地社区自愿基金</w:t>
      </w:r>
    </w:p>
    <w:p w:rsidR="00A51430" w:rsidRPr="003C436E" w:rsidRDefault="00A51430" w:rsidP="00043B48">
      <w:pPr>
        <w:spacing w:before="240" w:after="240" w:line="380" w:lineRule="atLeast"/>
        <w:jc w:val="center"/>
        <w:rPr>
          <w:rFonts w:ascii="SimHei" w:eastAsia="SimHei" w:cs="Arial"/>
          <w:sz w:val="21"/>
          <w:szCs w:val="24"/>
          <w:u w:val="single"/>
        </w:rPr>
      </w:pPr>
      <w:r w:rsidRPr="003C436E">
        <w:rPr>
          <w:rFonts w:ascii="SimHei" w:eastAsia="SimHei" w:cs="Arial" w:hint="eastAsia"/>
          <w:sz w:val="21"/>
          <w:szCs w:val="24"/>
          <w:u w:val="single"/>
        </w:rPr>
        <w:t>筹　款</w:t>
      </w:r>
      <w:r w:rsidRPr="003C436E">
        <w:rPr>
          <w:rFonts w:ascii="SimHei" w:eastAsia="SimHei" w:cs="Arial" w:hint="eastAsia"/>
          <w:sz w:val="21"/>
          <w:szCs w:val="24"/>
          <w:u w:val="single"/>
        </w:rPr>
        <w:br/>
        <w:t>关于请求支持的说明</w:t>
      </w:r>
    </w:p>
    <w:p w:rsidR="00A51430" w:rsidRPr="00141AFE" w:rsidRDefault="00A51430" w:rsidP="00020E96">
      <w:pPr>
        <w:pStyle w:val="af4"/>
        <w:keepNext/>
        <w:spacing w:beforeLines="100" w:before="240" w:beforeAutospacing="0" w:afterLines="50" w:after="120" w:afterAutospacing="0" w:line="340" w:lineRule="atLeast"/>
        <w:jc w:val="both"/>
        <w:outlineLvl w:val="0"/>
        <w:rPr>
          <w:rFonts w:ascii="SimHei" w:eastAsia="SimHei" w:hAnsi="Arial"/>
          <w:sz w:val="21"/>
        </w:rPr>
      </w:pPr>
      <w:r w:rsidRPr="00141AFE">
        <w:rPr>
          <w:rFonts w:ascii="SimHei" w:eastAsia="SimHei" w:hAnsi="Arial" w:hint="eastAsia"/>
          <w:sz w:val="21"/>
        </w:rPr>
        <w:t>一、背　景</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Pr="000331AA">
        <w:rPr>
          <w:rFonts w:ascii="SimSun" w:hAnsi="SimSun"/>
          <w:sz w:val="21"/>
          <w:szCs w:val="21"/>
        </w:rPr>
        <w:t>WIPO</w:t>
      </w:r>
      <w:r w:rsidRPr="000331AA">
        <w:rPr>
          <w:rFonts w:ascii="SimSun" w:hAnsi="SimSun" w:hint="eastAsia"/>
          <w:sz w:val="21"/>
          <w:szCs w:val="21"/>
        </w:rPr>
        <w:t>推出了一项新的政策倡议，旨在保护传统知识和传统文化表现形式</w:t>
      </w:r>
      <w:r w:rsidR="009561C6">
        <w:rPr>
          <w:rFonts w:ascii="SimSun" w:hAnsi="SimSun" w:hint="eastAsia"/>
          <w:sz w:val="21"/>
          <w:szCs w:val="21"/>
        </w:rPr>
        <w:t>（</w:t>
      </w:r>
      <w:r w:rsidR="0090772D" w:rsidRPr="000331AA">
        <w:rPr>
          <w:rFonts w:ascii="SimSun" w:hAnsi="SimSun" w:hint="eastAsia"/>
          <w:sz w:val="21"/>
          <w:szCs w:val="21"/>
        </w:rPr>
        <w:t>或民间文学艺术表现形式</w:t>
      </w:r>
      <w:r w:rsidR="009561C6">
        <w:rPr>
          <w:rFonts w:ascii="SimSun" w:hAnsi="SimSun" w:hint="eastAsia"/>
          <w:sz w:val="21"/>
          <w:szCs w:val="21"/>
        </w:rPr>
        <w:t>）</w:t>
      </w:r>
      <w:r w:rsidRPr="000331AA">
        <w:rPr>
          <w:rFonts w:ascii="SimSun" w:hAnsi="SimSun" w:hint="eastAsia"/>
          <w:sz w:val="21"/>
          <w:szCs w:val="21"/>
        </w:rPr>
        <w:t>不被滥用，防止不当传播，并管理知识产权和遗传资源之间的衔接问题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90772D" w:rsidRPr="000331AA">
        <w:rPr>
          <w:rFonts w:ascii="SimSun" w:hAnsi="SimSun" w:hint="eastAsia"/>
          <w:sz w:val="21"/>
          <w:szCs w:val="21"/>
        </w:rPr>
        <w:t>WIPO</w:t>
      </w:r>
      <w:r w:rsidRPr="000331AA">
        <w:rPr>
          <w:rFonts w:ascii="SimSun" w:hAnsi="SimSun" w:hint="eastAsia"/>
          <w:sz w:val="21"/>
          <w:szCs w:val="21"/>
        </w:rPr>
        <w:t>成员国决定创建一个肩负特别任务的</w:t>
      </w:r>
      <w:r w:rsidRPr="000331AA">
        <w:rPr>
          <w:rFonts w:ascii="SimSun" w:hAnsi="SimSun"/>
          <w:sz w:val="21"/>
          <w:szCs w:val="21"/>
        </w:rPr>
        <w:t>WIPO</w:t>
      </w:r>
      <w:r w:rsidRPr="000331AA">
        <w:rPr>
          <w:rFonts w:ascii="SimSun" w:hAnsi="SimSun" w:hint="eastAsia"/>
          <w:sz w:val="21"/>
          <w:szCs w:val="21"/>
        </w:rPr>
        <w:t>机构，审查在国际层面上可以用以确保这种保护的标准。这个机构就是</w:t>
      </w:r>
      <w:r w:rsidRPr="000331AA">
        <w:rPr>
          <w:rFonts w:ascii="SimSun" w:hAnsi="SimSun"/>
          <w:sz w:val="21"/>
          <w:szCs w:val="21"/>
        </w:rPr>
        <w:t>WIPO</w:t>
      </w:r>
      <w:r w:rsidRPr="000331AA">
        <w:rPr>
          <w:rFonts w:ascii="SimSun" w:hAnsi="SimSun" w:hint="eastAsia"/>
          <w:sz w:val="21"/>
          <w:szCs w:val="21"/>
        </w:rPr>
        <w:t>知识产权和遗传资源、传统知识和民间文学艺术政府间委员会</w:t>
      </w:r>
      <w:r w:rsidR="009561C6">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009561C6">
        <w:rPr>
          <w:rFonts w:ascii="SimSun" w:hAnsi="SimSun"/>
          <w:sz w:val="21"/>
          <w:szCs w:val="21"/>
        </w:rPr>
        <w:t>）</w:t>
      </w:r>
      <w:r w:rsidRPr="000331AA">
        <w:rPr>
          <w:rFonts w:ascii="SimSun" w:hAnsi="SimSun" w:hint="eastAsia"/>
          <w:sz w:val="21"/>
          <w:szCs w:val="21"/>
        </w:rPr>
        <w:t>。</w:t>
      </w:r>
    </w:p>
    <w:p w:rsidR="00A51430" w:rsidRPr="009561C6" w:rsidRDefault="00A51430"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sz w:val="21"/>
          <w:szCs w:val="24"/>
        </w:rPr>
        <w:t>保证土著</w:t>
      </w:r>
      <w:r w:rsidR="00B778E8" w:rsidRPr="009561C6">
        <w:rPr>
          <w:rFonts w:ascii="KaiTi" w:eastAsia="KaiTi" w:hAnsi="KaiTi" w:cs="Arial" w:hint="eastAsia"/>
          <w:sz w:val="21"/>
          <w:szCs w:val="24"/>
        </w:rPr>
        <w:t>人民</w:t>
      </w:r>
      <w:r w:rsidRPr="009561C6">
        <w:rPr>
          <w:rFonts w:ascii="KaiTi" w:eastAsia="KaiTi" w:hAnsi="KaiTi" w:cs="Arial"/>
          <w:sz w:val="21"/>
          <w:szCs w:val="24"/>
        </w:rPr>
        <w:t>和当地社区积极参</w:t>
      </w:r>
      <w:r w:rsidRPr="009561C6">
        <w:rPr>
          <w:rFonts w:ascii="KaiTi" w:eastAsia="KaiTi" w:hAnsi="KaiTi" w:cs="Arial" w:hint="eastAsia"/>
          <w:sz w:val="21"/>
          <w:szCs w:val="24"/>
        </w:rPr>
        <w:t>与</w:t>
      </w:r>
      <w:r w:rsidR="00B778E8" w:rsidRPr="009561C6">
        <w:rPr>
          <w:rFonts w:ascii="KaiTi" w:eastAsia="KaiTi" w:hAnsi="KaiTi" w:cs="Arial" w:hint="eastAsia"/>
          <w:sz w:val="21"/>
          <w:szCs w:val="24"/>
        </w:rPr>
        <w:t>WIPO</w:t>
      </w:r>
      <w:r w:rsidRPr="009561C6">
        <w:rPr>
          <w:rFonts w:ascii="KaiTi" w:eastAsia="KaiTi" w:hAnsi="KaiTi" w:cs="Arial"/>
          <w:sz w:val="21"/>
          <w:szCs w:val="24"/>
        </w:rPr>
        <w:t>政府间委员会工作的需要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0331AA">
        <w:rPr>
          <w:rFonts w:ascii="SimHei" w:eastAsia="SimHei" w:hAnsi="SimSun" w:hint="eastAsia"/>
          <w:sz w:val="21"/>
          <w:szCs w:val="21"/>
        </w:rPr>
        <w:t>密集</w:t>
      </w:r>
      <w:r w:rsidRPr="000331AA">
        <w:rPr>
          <w:rFonts w:ascii="Sim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141AFE" w:rsidRDefault="00A51430" w:rsidP="00020E96">
      <w:pPr>
        <w:pStyle w:val="af4"/>
        <w:keepNext/>
        <w:spacing w:beforeLines="100" w:before="240" w:beforeAutospacing="0" w:afterLines="50" w:after="120" w:afterAutospacing="0" w:line="340" w:lineRule="atLeast"/>
        <w:jc w:val="both"/>
        <w:outlineLvl w:val="0"/>
        <w:rPr>
          <w:rFonts w:ascii="SimHei" w:hAnsi="SimSun"/>
          <w:sz w:val="21"/>
          <w:szCs w:val="21"/>
        </w:rPr>
      </w:pPr>
      <w:r w:rsidRPr="00141AFE">
        <w:rPr>
          <w:rFonts w:ascii="SimHei" w:eastAsia="SimHei" w:hAnsi="Arial" w:hint="eastAsia"/>
          <w:sz w:val="21"/>
        </w:rPr>
        <w:t>二、自愿基金：目标、</w:t>
      </w:r>
      <w:r w:rsidR="00652BA2" w:rsidRPr="00141AFE">
        <w:rPr>
          <w:rFonts w:ascii="SimHei" w:eastAsia="SimHei" w:hAnsi="Arial" w:hint="eastAsia"/>
          <w:sz w:val="21"/>
        </w:rPr>
        <w:t>运行</w:t>
      </w:r>
      <w:r w:rsidRPr="00141AFE">
        <w:rPr>
          <w:rFonts w:ascii="SimHei" w:eastAsia="SimHei" w:hAnsi="Arial" w:hint="eastAsia"/>
          <w:sz w:val="21"/>
        </w:rPr>
        <w:t>和成果</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，WIPO成员国已采取了若干具体措施。</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成员在小组会上介绍他们的经验和期望。2011年，为“加强观察员的积极贡献”，WIPO大会要求委员会对其有关程序进行审查。为此，2012年2月，委员会通过了各种实际行动倡议。</w:t>
      </w:r>
    </w:p>
    <w:p w:rsidR="00A51430" w:rsidRPr="000331AA" w:rsidRDefault="0050002D"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0331AA">
        <w:rPr>
          <w:rFonts w:ascii="SimHei" w:eastAsia="SimHei" w:hAnsi="SimSun" w:hint="eastAsia"/>
          <w:sz w:val="21"/>
          <w:szCs w:val="21"/>
        </w:rPr>
        <w:t>差旅费及住宿费等方面的困难无法克服</w:t>
      </w:r>
      <w:r w:rsidRPr="000331AA">
        <w:rPr>
          <w:rFonts w:ascii="Sim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为解决这一合理问题，经广泛磋商和考察联合国系统内通用的最佳作法，</w:t>
      </w:r>
      <w:r w:rsidRPr="000331AA">
        <w:rPr>
          <w:rFonts w:ascii="SimHei" w:eastAsia="SimHei" w:hAnsi="SimSun"/>
          <w:sz w:val="21"/>
          <w:szCs w:val="21"/>
        </w:rPr>
        <w:t>WIPO</w:t>
      </w:r>
      <w:r w:rsidRPr="000331AA">
        <w:rPr>
          <w:rFonts w:ascii="SimHei" w:eastAsia="SimHei" w:hAnsi="SimSun" w:hint="eastAsia"/>
          <w:sz w:val="21"/>
          <w:szCs w:val="21"/>
        </w:rPr>
        <w:t>大会2005年决定设立WIPO</w:t>
      </w:r>
      <w:r w:rsidR="0050002D" w:rsidRPr="000331AA">
        <w:rPr>
          <w:rFonts w:ascii="SimSun" w:hAnsi="SimSun" w:hint="eastAsia"/>
          <w:sz w:val="21"/>
          <w:szCs w:val="21"/>
        </w:rPr>
        <w:t>经认可的土著和当地社区</w:t>
      </w:r>
      <w:r w:rsidRPr="000331AA">
        <w:rPr>
          <w:rFonts w:ascii="Sim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lastRenderedPageBreak/>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ad"/>
          <w:rFonts w:ascii="SimSun" w:hAnsi="SimSun"/>
          <w:sz w:val="21"/>
          <w:szCs w:val="21"/>
        </w:rPr>
        <w:footnoteReference w:id="4"/>
      </w:r>
      <w:r w:rsidRPr="000331AA">
        <w:rPr>
          <w:rFonts w:ascii="SimSun" w:hAnsi="SimSun" w:hint="eastAsia"/>
          <w:sz w:val="21"/>
          <w:szCs w:val="21"/>
        </w:rPr>
        <w:t>。</w:t>
      </w:r>
    </w:p>
    <w:p w:rsidR="00A51430" w:rsidRPr="009561C6" w:rsidRDefault="00975C6A"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hint="eastAsia"/>
          <w:sz w:val="21"/>
          <w:szCs w:val="24"/>
        </w:rPr>
        <w:t>基金的</w:t>
      </w:r>
      <w:r w:rsidR="00A51430" w:rsidRPr="009561C6">
        <w:rPr>
          <w:rFonts w:ascii="KaiTi" w:eastAsia="KaiTi" w:hAnsi="KaiTi" w:cs="Arial" w:hint="eastAsia"/>
          <w:sz w:val="21"/>
          <w:szCs w:val="24"/>
        </w:rPr>
        <w:t>目标</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9561C6" w:rsidRDefault="00B653E6"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hint="eastAsia"/>
          <w:sz w:val="21"/>
          <w:szCs w:val="24"/>
        </w:rPr>
        <w:t>基金来源</w:t>
      </w:r>
    </w:p>
    <w:p w:rsidR="00A51430" w:rsidRPr="000331AA" w:rsidRDefault="00B653E6"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WIPO无权从WIPO预算中支取费用，维持基金</w:t>
      </w:r>
      <w:r w:rsidR="00652BA2" w:rsidRPr="000331AA">
        <w:rPr>
          <w:rFonts w:ascii="SimSun" w:hAnsi="SimSun" w:hint="eastAsia"/>
          <w:sz w:val="21"/>
          <w:szCs w:val="21"/>
        </w:rPr>
        <w:t>运行</w:t>
      </w:r>
      <w:r w:rsidRPr="000331AA">
        <w:rPr>
          <w:rFonts w:ascii="SimSun" w:hAnsi="SimSun" w:hint="eastAsia"/>
          <w:sz w:val="21"/>
          <w:szCs w:val="21"/>
        </w:rPr>
        <w:t>。</w:t>
      </w:r>
      <w:r w:rsidRPr="000331AA">
        <w:rPr>
          <w:rFonts w:ascii="SimHei" w:eastAsia="SimHei" w:hAnsi="SimSun" w:hint="eastAsia"/>
          <w:sz w:val="21"/>
          <w:szCs w:val="21"/>
        </w:rPr>
        <w:t>基金完全依靠捐助者自愿捐款</w:t>
      </w:r>
      <w:r w:rsidRPr="000331AA">
        <w:rPr>
          <w:rFonts w:ascii="SimSun" w:hAnsi="SimSun" w:hint="eastAsia"/>
          <w:b/>
          <w:sz w:val="21"/>
          <w:szCs w:val="21"/>
        </w:rPr>
        <w:t>。</w:t>
      </w:r>
      <w:r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9561C6" w:rsidRDefault="00A51430"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hint="eastAsia"/>
          <w:sz w:val="21"/>
          <w:szCs w:val="24"/>
        </w:rPr>
        <w:t>基金的</w:t>
      </w:r>
      <w:r w:rsidR="001B7177" w:rsidRPr="009561C6">
        <w:rPr>
          <w:rFonts w:ascii="KaiTi" w:eastAsia="KaiTi" w:hAnsi="KaiTi" w:cs="Arial" w:hint="eastAsia"/>
          <w:sz w:val="21"/>
          <w:szCs w:val="24"/>
        </w:rPr>
        <w:t>管理</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Sun" w:hAnsi="SimSun"/>
          <w:sz w:val="21"/>
          <w:szCs w:val="21"/>
        </w:rPr>
      </w:pPr>
      <w:r w:rsidRPr="000331AA">
        <w:rPr>
          <w:rFonts w:ascii="SimHei" w:eastAsia="SimHei" w:hAnsi="SimSun"/>
          <w:sz w:val="21"/>
          <w:szCs w:val="21"/>
        </w:rPr>
        <w:t>透</w:t>
      </w:r>
      <w:r w:rsidRPr="000331AA">
        <w:rPr>
          <w:rFonts w:ascii="SimHei" w:eastAsia="SimHei" w:hAnsi="SimSun" w:hint="eastAsia"/>
          <w:sz w:val="21"/>
          <w:szCs w:val="21"/>
        </w:rPr>
        <w:t xml:space="preserve">　</w:t>
      </w:r>
      <w:r w:rsidRPr="000331AA">
        <w:rPr>
          <w:rFonts w:ascii="SimHei" w:eastAsia="SimHei" w:hAnsi="SimSun"/>
          <w:sz w:val="21"/>
          <w:szCs w:val="21"/>
        </w:rPr>
        <w:t>明</w:t>
      </w:r>
      <w:r w:rsidRPr="000331AA">
        <w:rPr>
          <w:rFonts w:ascii="SimSun" w:hAnsi="SimSun"/>
          <w:sz w:val="21"/>
          <w:szCs w:val="21"/>
        </w:rPr>
        <w:t>：</w:t>
      </w:r>
    </w:p>
    <w:p w:rsidR="00A51430" w:rsidRPr="000331AA" w:rsidRDefault="00B0136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5023F">
        <w:rPr>
          <w:rStyle w:val="ad"/>
          <w:rFonts w:ascii="SimSun" w:hAnsi="SimSun" w:cs="Arial"/>
          <w:sz w:val="21"/>
          <w:szCs w:val="22"/>
        </w:rPr>
        <w:footnoteReference w:id="5"/>
      </w:r>
      <w:r w:rsidR="00A51430"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A954FE"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WIPO咨询委员会每</w:t>
      </w:r>
      <w:r w:rsidR="00B6130C" w:rsidRPr="000331AA">
        <w:rPr>
          <w:rFonts w:ascii="SimSun" w:hAnsi="SimSun" w:hint="eastAsia"/>
          <w:sz w:val="21"/>
          <w:szCs w:val="21"/>
        </w:rPr>
        <w:t>届</w:t>
      </w:r>
      <w:r w:rsidRPr="000331AA">
        <w:rPr>
          <w:rFonts w:ascii="SimSun" w:hAnsi="SimSun" w:hint="eastAsia"/>
          <w:sz w:val="21"/>
          <w:szCs w:val="21"/>
        </w:rPr>
        <w:t>会议结束时</w:t>
      </w:r>
      <w:r w:rsidR="00B6130C" w:rsidRPr="000331AA">
        <w:rPr>
          <w:rFonts w:ascii="SimSun" w:hAnsi="SimSun" w:hint="eastAsia"/>
          <w:sz w:val="21"/>
          <w:szCs w:val="21"/>
        </w:rPr>
        <w:t>通过一份</w:t>
      </w:r>
      <w:r w:rsidRPr="000331AA">
        <w:rPr>
          <w:rFonts w:ascii="SimSun" w:hAnsi="SimSun" w:hint="eastAsia"/>
          <w:sz w:val="21"/>
          <w:szCs w:val="21"/>
        </w:rPr>
        <w:t>正式报告</w:t>
      </w:r>
      <w:r w:rsidR="008A5127" w:rsidRPr="000331AA">
        <w:rPr>
          <w:rFonts w:ascii="SimSun" w:hAnsi="SimSun" w:hint="eastAsia"/>
          <w:sz w:val="21"/>
          <w:szCs w:val="21"/>
        </w:rPr>
        <w:t>；</w:t>
      </w:r>
      <w:r w:rsidRPr="000331AA">
        <w:rPr>
          <w:rFonts w:ascii="SimSun" w:hAnsi="SimSun" w:hint="eastAsia"/>
          <w:sz w:val="21"/>
          <w:szCs w:val="21"/>
        </w:rPr>
        <w:t>报告内容被发送到WIPO总干事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Pr="000331AA">
        <w:rPr>
          <w:rFonts w:ascii="SimSun" w:hAnsi="SimSun" w:hint="eastAsia"/>
          <w:sz w:val="21"/>
          <w:szCs w:val="21"/>
        </w:rPr>
        <w:t>传达政府间委员会</w:t>
      </w:r>
      <w:r w:rsidR="007328EB" w:rsidRPr="0005023F">
        <w:rPr>
          <w:rStyle w:val="ad"/>
          <w:rFonts w:ascii="SimSun" w:hAnsi="SimSun" w:cs="Arial"/>
          <w:sz w:val="21"/>
          <w:szCs w:val="22"/>
        </w:rPr>
        <w:footnoteReference w:id="6"/>
      </w:r>
      <w:r w:rsidRPr="000331AA">
        <w:rPr>
          <w:rFonts w:ascii="SimSun" w:hAnsi="SimSun" w:hint="eastAsia"/>
          <w:sz w:val="21"/>
          <w:szCs w:val="21"/>
        </w:rPr>
        <w:t>。</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Hei" w:eastAsia="SimHei" w:hAnsi="SimSun"/>
          <w:b/>
          <w:sz w:val="21"/>
          <w:szCs w:val="21"/>
        </w:rPr>
      </w:pPr>
      <w:r w:rsidRPr="000331AA">
        <w:rPr>
          <w:rFonts w:ascii="SimHei" w:eastAsia="SimHei" w:hAnsi="SimSun" w:hint="eastAsia"/>
          <w:sz w:val="21"/>
          <w:szCs w:val="21"/>
        </w:rPr>
        <w:t>独立</w:t>
      </w:r>
      <w:r w:rsidR="00D340D8" w:rsidRPr="000331AA">
        <w:rPr>
          <w:rFonts w:ascii="SimHei" w:eastAsia="SimHei" w:hAnsi="SimSun" w:hint="eastAsia"/>
          <w:sz w:val="21"/>
          <w:szCs w:val="21"/>
        </w:rPr>
        <w:t>与包容性</w:t>
      </w:r>
      <w:r w:rsidRPr="000331AA">
        <w:rPr>
          <w:rFonts w:ascii="SimHei" w:eastAsia="SimHei" w:hAnsi="SimSun" w:hint="eastAsia"/>
          <w:b/>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委员会的建议</w:t>
      </w:r>
      <w:r w:rsidRPr="000331AA">
        <w:rPr>
          <w:rFonts w:ascii="SimSun" w:hAnsi="SimSun" w:hint="eastAsia"/>
          <w:sz w:val="21"/>
          <w:szCs w:val="21"/>
        </w:rPr>
        <w:t>对</w:t>
      </w:r>
      <w:r w:rsidRPr="000331AA">
        <w:rPr>
          <w:rFonts w:ascii="SimSun" w:hAnsi="SimSun"/>
          <w:sz w:val="21"/>
          <w:szCs w:val="21"/>
        </w:rPr>
        <w:t>WIPO</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0331AA" w:rsidRDefault="00A51430" w:rsidP="00020E96">
      <w:pPr>
        <w:keepNext/>
        <w:numPr>
          <w:ilvl w:val="0"/>
          <w:numId w:val="26"/>
        </w:numPr>
        <w:tabs>
          <w:tab w:val="clear" w:pos="1495"/>
        </w:tabs>
        <w:spacing w:afterLines="50" w:after="120" w:line="340" w:lineRule="atLeast"/>
        <w:ind w:left="0" w:firstLine="0"/>
        <w:jc w:val="both"/>
        <w:rPr>
          <w:rFonts w:ascii="SimHei" w:eastAsia="SimHei" w:hAnsi="SimSun"/>
          <w:sz w:val="21"/>
          <w:szCs w:val="21"/>
        </w:rPr>
      </w:pPr>
      <w:r w:rsidRPr="000331AA">
        <w:rPr>
          <w:rFonts w:ascii="SimHei" w:eastAsia="SimHei" w:hAnsi="SimSun" w:hint="eastAsia"/>
          <w:sz w:val="21"/>
          <w:szCs w:val="21"/>
        </w:rPr>
        <w:t>有　效：</w:t>
      </w:r>
      <w:r w:rsidR="00EB244D" w:rsidRPr="000331AA">
        <w:rPr>
          <w:rFonts w:ascii="SimHei" w:eastAsia="SimHei" w:hAnsi="SimSun" w:hint="eastAsia"/>
          <w:sz w:val="21"/>
          <w:szCs w:val="21"/>
        </w:rPr>
        <w:t>不扣除基金管理费</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咨询委员会应在同时举行的政府间委员会会议结束前作出结论；</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WIPO</w:t>
      </w:r>
      <w:r w:rsidRPr="000331AA">
        <w:rPr>
          <w:rFonts w:ascii="SimSun" w:hAnsi="SimSun" w:hint="eastAsia"/>
          <w:sz w:val="21"/>
          <w:szCs w:val="21"/>
        </w:rPr>
        <w:t>无权从基金中支取管理费；</w:t>
      </w:r>
    </w:p>
    <w:p w:rsidR="00EB244D"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lastRenderedPageBreak/>
        <w:t>基金规则有明文规定，把管理费严格控制到最低程度。</w:t>
      </w:r>
    </w:p>
    <w:p w:rsidR="00EB244D" w:rsidRPr="009561C6" w:rsidRDefault="00EB244D" w:rsidP="00020E96">
      <w:pPr>
        <w:keepNext/>
        <w:overflowPunct w:val="0"/>
        <w:spacing w:afterLines="50" w:after="120" w:line="340" w:lineRule="atLeast"/>
        <w:jc w:val="both"/>
        <w:rPr>
          <w:rFonts w:ascii="KaiTi" w:eastAsia="KaiTi" w:hAnsi="KaiTi"/>
          <w:sz w:val="21"/>
          <w:szCs w:val="24"/>
        </w:rPr>
      </w:pPr>
      <w:r w:rsidRPr="009561C6">
        <w:rPr>
          <w:rFonts w:ascii="KaiTi" w:eastAsia="KaiTi" w:hAnsi="KaiTi" w:hint="eastAsia"/>
          <w:sz w:val="21"/>
          <w:szCs w:val="24"/>
        </w:rPr>
        <w:t>成果</w:t>
      </w:r>
      <w:r w:rsidR="009561C6">
        <w:rPr>
          <w:rFonts w:ascii="KaiTi" w:eastAsia="KaiTi" w:hAnsi="KaiTi" w:hint="eastAsia"/>
          <w:sz w:val="21"/>
          <w:szCs w:val="24"/>
        </w:rPr>
        <w:t>（</w:t>
      </w:r>
      <w:r w:rsidRPr="009561C6">
        <w:rPr>
          <w:rFonts w:ascii="KaiTi" w:eastAsia="KaiTi" w:hAnsi="KaiTi" w:cs="Arial" w:hint="eastAsia"/>
          <w:sz w:val="21"/>
          <w:szCs w:val="24"/>
        </w:rPr>
        <w:t>2006</w:t>
      </w:r>
      <w:r w:rsidRPr="009561C6">
        <w:rPr>
          <w:rFonts w:ascii="KaiTi" w:eastAsia="KaiTi" w:hAnsi="KaiTi" w:hint="eastAsia"/>
          <w:sz w:val="21"/>
          <w:szCs w:val="24"/>
        </w:rPr>
        <w:t>年4月至201</w:t>
      </w:r>
      <w:r w:rsidR="00A53A64">
        <w:rPr>
          <w:rFonts w:ascii="KaiTi" w:eastAsia="KaiTi" w:hAnsi="KaiTi" w:hint="eastAsia"/>
          <w:sz w:val="21"/>
          <w:szCs w:val="24"/>
        </w:rPr>
        <w:t>7</w:t>
      </w:r>
      <w:r w:rsidRPr="009561C6">
        <w:rPr>
          <w:rFonts w:ascii="KaiTi" w:eastAsia="KaiTi" w:hAnsi="KaiTi" w:hint="eastAsia"/>
          <w:sz w:val="21"/>
          <w:szCs w:val="24"/>
        </w:rPr>
        <w:t>年</w:t>
      </w:r>
      <w:r w:rsidR="00141AFE">
        <w:rPr>
          <w:rFonts w:ascii="KaiTi" w:eastAsia="KaiTi" w:hAnsi="KaiTi" w:hint="eastAsia"/>
          <w:sz w:val="21"/>
          <w:szCs w:val="24"/>
        </w:rPr>
        <w:t>5</w:t>
      </w:r>
      <w:r w:rsidRPr="009561C6">
        <w:rPr>
          <w:rFonts w:ascii="KaiTi" w:eastAsia="KaiTi" w:hAnsi="KaiTi" w:hint="eastAsia"/>
          <w:sz w:val="21"/>
          <w:szCs w:val="24"/>
        </w:rPr>
        <w:t>月</w:t>
      </w:r>
      <w:r w:rsidR="00141AFE">
        <w:rPr>
          <w:rFonts w:ascii="KaiTi" w:eastAsia="KaiTi" w:hAnsi="KaiTi" w:hint="eastAsia"/>
          <w:sz w:val="21"/>
          <w:szCs w:val="24"/>
        </w:rPr>
        <w:t>12</w:t>
      </w:r>
      <w:r w:rsidR="00281DB5" w:rsidRPr="009561C6">
        <w:rPr>
          <w:rFonts w:ascii="KaiTi" w:eastAsia="KaiTi" w:hAnsi="KaiTi" w:hint="eastAsia"/>
          <w:sz w:val="21"/>
          <w:szCs w:val="24"/>
        </w:rPr>
        <w:t>日</w:t>
      </w:r>
      <w:r w:rsidR="009561C6">
        <w:rPr>
          <w:rFonts w:ascii="KaiTi" w:eastAsia="KaiTi" w:hAnsi="KaiTi" w:hint="eastAsia"/>
          <w:sz w:val="21"/>
          <w:szCs w:val="24"/>
        </w:rPr>
        <w:t>）</w:t>
      </w:r>
    </w:p>
    <w:p w:rsidR="00EB244D" w:rsidRPr="000331AA" w:rsidRDefault="00CE7E51"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在基金咨询委员会此前的</w:t>
      </w:r>
      <w:r w:rsidR="007B226F">
        <w:rPr>
          <w:rFonts w:ascii="SimSun" w:hAnsi="SimSun" w:hint="eastAsia"/>
          <w:sz w:val="21"/>
          <w:szCs w:val="21"/>
        </w:rPr>
        <w:t>2</w:t>
      </w:r>
      <w:r w:rsidR="00141AFE">
        <w:rPr>
          <w:rFonts w:ascii="SimSun" w:hAnsi="SimSun" w:hint="eastAsia"/>
          <w:sz w:val="21"/>
          <w:szCs w:val="21"/>
        </w:rPr>
        <w:t>5</w:t>
      </w:r>
      <w:r>
        <w:rPr>
          <w:rFonts w:ascii="SimSun" w:hAnsi="SimSun" w:hint="eastAsia"/>
          <w:sz w:val="21"/>
          <w:szCs w:val="21"/>
        </w:rPr>
        <w:t>次会议上，共为</w:t>
      </w:r>
      <w:r w:rsidR="007B226F">
        <w:rPr>
          <w:rFonts w:ascii="SimSun" w:hAnsi="SimSun" w:hint="eastAsia"/>
          <w:sz w:val="21"/>
          <w:szCs w:val="21"/>
        </w:rPr>
        <w:t>2</w:t>
      </w:r>
      <w:r w:rsidR="00141AFE">
        <w:rPr>
          <w:rFonts w:ascii="SimSun" w:hAnsi="SimSun" w:hint="eastAsia"/>
          <w:sz w:val="21"/>
          <w:szCs w:val="21"/>
        </w:rPr>
        <w:t>5</w:t>
      </w:r>
      <w:r w:rsidR="00EB244D" w:rsidRPr="000331AA">
        <w:rPr>
          <w:rFonts w:ascii="SimSun" w:hAnsi="SimSun" w:hint="eastAsia"/>
          <w:sz w:val="21"/>
          <w:szCs w:val="21"/>
        </w:rPr>
        <w:t>次IGC会议</w:t>
      </w:r>
      <w:r w:rsidR="009561C6">
        <w:rPr>
          <w:rFonts w:ascii="SimSun" w:hAnsi="SimSun" w:hint="eastAsia"/>
          <w:sz w:val="21"/>
          <w:szCs w:val="21"/>
        </w:rPr>
        <w:t>（</w:t>
      </w:r>
      <w:r w:rsidR="0031450B">
        <w:rPr>
          <w:rFonts w:ascii="SimSun" w:hAnsi="SimSun" w:hint="eastAsia"/>
          <w:sz w:val="21"/>
          <w:szCs w:val="21"/>
        </w:rPr>
        <w:t>含</w:t>
      </w:r>
      <w:r w:rsidR="00EB244D" w:rsidRPr="000331AA">
        <w:rPr>
          <w:rFonts w:ascii="SimSun" w:hAnsi="SimSun" w:hint="eastAsia"/>
          <w:sz w:val="21"/>
          <w:szCs w:val="21"/>
        </w:rPr>
        <w:t>第</w:t>
      </w:r>
      <w:r w:rsidR="00C03C6D">
        <w:rPr>
          <w:rFonts w:ascii="SimSun" w:hAnsi="SimSun" w:hint="eastAsia"/>
          <w:sz w:val="21"/>
          <w:szCs w:val="21"/>
        </w:rPr>
        <w:t>3</w:t>
      </w:r>
      <w:r w:rsidR="00141AFE">
        <w:rPr>
          <w:rFonts w:ascii="SimSun" w:hAnsi="SimSun" w:hint="eastAsia"/>
          <w:sz w:val="21"/>
          <w:szCs w:val="21"/>
        </w:rPr>
        <w:t>4</w:t>
      </w:r>
      <w:r w:rsidR="00EB244D" w:rsidRPr="000331AA">
        <w:rPr>
          <w:rFonts w:ascii="SimSun" w:hAnsi="SimSun" w:hint="eastAsia"/>
          <w:sz w:val="21"/>
          <w:szCs w:val="21"/>
        </w:rPr>
        <w:t>届</w:t>
      </w:r>
      <w:r w:rsidR="009561C6">
        <w:rPr>
          <w:rFonts w:ascii="SimSun" w:hAnsi="SimSun" w:hint="eastAsia"/>
          <w:sz w:val="21"/>
          <w:szCs w:val="21"/>
        </w:rPr>
        <w:t>）</w:t>
      </w:r>
      <w:r w:rsidR="00EB244D" w:rsidRPr="000331AA">
        <w:rPr>
          <w:rFonts w:ascii="SimSun" w:hAnsi="SimSun" w:hint="eastAsia"/>
          <w:sz w:val="21"/>
          <w:szCs w:val="21"/>
        </w:rPr>
        <w:t>和两次</w:t>
      </w:r>
      <w:r>
        <w:rPr>
          <w:rFonts w:ascii="SimSun" w:hAnsi="SimSun" w:hint="eastAsia"/>
          <w:sz w:val="21"/>
          <w:szCs w:val="21"/>
        </w:rPr>
        <w:t>闭会期间工作组</w:t>
      </w:r>
      <w:r w:rsidR="009561C6">
        <w:rPr>
          <w:rFonts w:ascii="SimSun" w:hAnsi="SimSun" w:hint="eastAsia"/>
          <w:sz w:val="21"/>
          <w:szCs w:val="21"/>
        </w:rPr>
        <w:t>（</w:t>
      </w:r>
      <w:r w:rsidR="00EB244D" w:rsidRPr="000331AA">
        <w:rPr>
          <w:rFonts w:ascii="SimSun" w:hAnsi="SimSun" w:hint="eastAsia"/>
          <w:sz w:val="21"/>
          <w:szCs w:val="21"/>
        </w:rPr>
        <w:t>IWG</w:t>
      </w:r>
      <w:r w:rsidR="009561C6">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w:t>
      </w:r>
      <w:r w:rsidR="007B226F">
        <w:rPr>
          <w:rFonts w:ascii="SimSun" w:hAnsi="SimSun" w:hint="eastAsia"/>
          <w:sz w:val="21"/>
          <w:szCs w:val="21"/>
        </w:rPr>
        <w:t>5</w:t>
      </w:r>
      <w:r w:rsidR="00141AFE">
        <w:rPr>
          <w:rFonts w:ascii="SimSun" w:hAnsi="SimSun" w:hint="eastAsia"/>
          <w:sz w:val="21"/>
          <w:szCs w:val="21"/>
        </w:rPr>
        <w:t>69</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7"/>
      </w:r>
      <w:r>
        <w:rPr>
          <w:rFonts w:ascii="SimSun" w:hAnsi="SimSun" w:hint="eastAsia"/>
          <w:sz w:val="21"/>
          <w:szCs w:val="21"/>
        </w:rPr>
        <w:t>。</w:t>
      </w:r>
    </w:p>
    <w:p w:rsidR="00EB244D" w:rsidRPr="000331AA" w:rsidRDefault="00587C9D"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从IGC第10届到</w:t>
      </w:r>
      <w:r w:rsidRPr="000331AA">
        <w:rPr>
          <w:rFonts w:ascii="SimSun" w:hAnsi="SimSun" w:hint="eastAsia"/>
          <w:sz w:val="21"/>
          <w:szCs w:val="21"/>
        </w:rPr>
        <w:t>第</w:t>
      </w:r>
      <w:r w:rsidR="00141AFE">
        <w:rPr>
          <w:rFonts w:ascii="SimSun" w:hAnsi="SimSun" w:hint="eastAsia"/>
          <w:sz w:val="21"/>
          <w:szCs w:val="21"/>
        </w:rPr>
        <w:t>27</w:t>
      </w:r>
      <w:r w:rsidRPr="000331AA">
        <w:rPr>
          <w:rFonts w:ascii="SimSun" w:hAnsi="SimSun" w:hint="eastAsia"/>
          <w:sz w:val="21"/>
          <w:szCs w:val="21"/>
        </w:rPr>
        <w:t>届会议</w:t>
      </w:r>
      <w:r w:rsidR="009561C6">
        <w:rPr>
          <w:rFonts w:ascii="SimSun" w:hAnsi="SimSun" w:hint="eastAsia"/>
          <w:sz w:val="21"/>
          <w:szCs w:val="21"/>
        </w:rPr>
        <w:t>（</w:t>
      </w:r>
      <w:r>
        <w:rPr>
          <w:rFonts w:ascii="SimSun" w:hAnsi="SimSun" w:hint="eastAsia"/>
          <w:sz w:val="21"/>
          <w:szCs w:val="21"/>
        </w:rPr>
        <w:t>含</w:t>
      </w:r>
      <w:r w:rsidR="009561C6">
        <w:rPr>
          <w:rFonts w:ascii="SimSun" w:hAnsi="SimSun" w:hint="eastAsia"/>
          <w:sz w:val="21"/>
          <w:szCs w:val="21"/>
        </w:rPr>
        <w:t>）</w:t>
      </w:r>
      <w:r>
        <w:rPr>
          <w:rFonts w:ascii="SimSun" w:hAnsi="SimSun" w:hint="eastAsia"/>
          <w:sz w:val="21"/>
          <w:szCs w:val="21"/>
        </w:rPr>
        <w:t>，其中包括两次闭会期间工作组</w:t>
      </w:r>
      <w:r w:rsidR="00141AFE">
        <w:rPr>
          <w:rStyle w:val="ad"/>
          <w:rFonts w:ascii="SimSun" w:hAnsi="SimSun"/>
          <w:sz w:val="21"/>
          <w:szCs w:val="21"/>
        </w:rPr>
        <w:footnoteReference w:id="8"/>
      </w:r>
      <w:r>
        <w:rPr>
          <w:rFonts w:ascii="SimSun" w:hAnsi="SimSun" w:hint="eastAsia"/>
          <w:sz w:val="21"/>
          <w:szCs w:val="21"/>
        </w:rPr>
        <w:t>，咨询委员会共推荐了</w:t>
      </w:r>
      <w:r w:rsidR="00ED3FBE">
        <w:rPr>
          <w:rFonts w:ascii="SimSun" w:hAnsi="SimSun" w:hint="eastAsia"/>
          <w:sz w:val="21"/>
          <w:szCs w:val="21"/>
        </w:rPr>
        <w:t>1</w:t>
      </w:r>
      <w:r w:rsidR="00141AFE">
        <w:rPr>
          <w:rFonts w:ascii="SimSun" w:hAnsi="SimSun" w:hint="eastAsia"/>
          <w:sz w:val="21"/>
          <w:szCs w:val="21"/>
        </w:rPr>
        <w:t>81</w:t>
      </w:r>
      <w:r w:rsidR="00EB244D" w:rsidRPr="000331AA">
        <w:rPr>
          <w:rFonts w:ascii="SimSun" w:hAnsi="SimSun" w:hint="eastAsia"/>
          <w:sz w:val="21"/>
          <w:szCs w:val="21"/>
        </w:rPr>
        <w:t>项资助申请</w:t>
      </w:r>
      <w:r>
        <w:rPr>
          <w:rFonts w:ascii="SimSun" w:hAnsi="SimSun" w:hint="eastAsia"/>
          <w:sz w:val="21"/>
          <w:szCs w:val="21"/>
        </w:rPr>
        <w:t>。这期间，13</w:t>
      </w:r>
      <w:r w:rsidR="00486530">
        <w:rPr>
          <w:rFonts w:ascii="SimSun" w:hAnsi="SimSun" w:hint="eastAsia"/>
          <w:sz w:val="21"/>
          <w:szCs w:val="21"/>
        </w:rPr>
        <w:t>4</w:t>
      </w:r>
      <w:r>
        <w:rPr>
          <w:rFonts w:ascii="SimSun" w:hAnsi="SimSun" w:hint="eastAsia"/>
          <w:sz w:val="21"/>
          <w:szCs w:val="21"/>
        </w:rPr>
        <w:t>项</w:t>
      </w:r>
      <w:r w:rsidR="0031450B" w:rsidRPr="0031450B">
        <w:rPr>
          <w:rFonts w:ascii="SimSun" w:hAnsi="SimSun"/>
          <w:sz w:val="21"/>
          <w:szCs w:val="21"/>
          <w:vertAlign w:val="superscript"/>
        </w:rPr>
        <w:footnoteReference w:id="9"/>
      </w:r>
      <w:r>
        <w:rPr>
          <w:rFonts w:ascii="SimSun" w:hAnsi="SimSun" w:hint="eastAsia"/>
          <w:sz w:val="21"/>
          <w:szCs w:val="21"/>
        </w:rPr>
        <w:t>推荐申请实际获得</w:t>
      </w:r>
      <w:r w:rsidR="00813665">
        <w:rPr>
          <w:rFonts w:ascii="SimSun" w:hAnsi="SimSun" w:hint="eastAsia"/>
          <w:sz w:val="21"/>
          <w:szCs w:val="21"/>
        </w:rPr>
        <w:t>自愿基金的</w:t>
      </w:r>
      <w:r>
        <w:rPr>
          <w:rFonts w:ascii="SimSun" w:hAnsi="SimSun" w:hint="eastAsia"/>
          <w:sz w:val="21"/>
          <w:szCs w:val="21"/>
        </w:rPr>
        <w:t>资助</w:t>
      </w:r>
      <w:r w:rsidRPr="000331AA">
        <w:rPr>
          <w:rFonts w:ascii="SimSun" w:hAnsi="SimSun" w:hint="eastAsia"/>
          <w:sz w:val="21"/>
          <w:szCs w:val="21"/>
        </w:rPr>
        <w:t>，</w:t>
      </w:r>
      <w:r>
        <w:rPr>
          <w:rFonts w:ascii="SimSun" w:hAnsi="SimSun" w:hint="eastAsia"/>
          <w:sz w:val="21"/>
          <w:szCs w:val="21"/>
        </w:rPr>
        <w:t>在这</w:t>
      </w:r>
      <w:r w:rsidR="00141AFE">
        <w:rPr>
          <w:rFonts w:ascii="SimSun" w:hAnsi="SimSun" w:hint="eastAsia"/>
          <w:sz w:val="21"/>
          <w:szCs w:val="21"/>
        </w:rPr>
        <w:t>18</w:t>
      </w:r>
      <w:r w:rsidRPr="000331AA">
        <w:rPr>
          <w:rFonts w:ascii="SimSun" w:hAnsi="SimSun" w:hint="eastAsia"/>
          <w:sz w:val="21"/>
          <w:szCs w:val="21"/>
        </w:rPr>
        <w:t>次会议</w:t>
      </w:r>
      <w:r>
        <w:rPr>
          <w:rFonts w:ascii="SimSun" w:hAnsi="SimSun" w:hint="eastAsia"/>
          <w:sz w:val="21"/>
          <w:szCs w:val="21"/>
        </w:rPr>
        <w:t>上</w:t>
      </w:r>
      <w:r w:rsidRPr="000331AA">
        <w:rPr>
          <w:rFonts w:ascii="SimSun" w:hAnsi="SimSun" w:hint="eastAsia"/>
          <w:sz w:val="21"/>
          <w:szCs w:val="21"/>
        </w:rPr>
        <w:t>支</w:t>
      </w:r>
      <w:r>
        <w:rPr>
          <w:rFonts w:ascii="SimSun" w:hAnsi="SimSun" w:hint="eastAsia"/>
          <w:sz w:val="21"/>
          <w:szCs w:val="21"/>
        </w:rPr>
        <w:t>持了69</w:t>
      </w:r>
      <w:r w:rsidRPr="000331AA">
        <w:rPr>
          <w:rFonts w:ascii="SimSun" w:hAnsi="SimSun" w:hint="eastAsia"/>
          <w:sz w:val="21"/>
          <w:szCs w:val="21"/>
        </w:rPr>
        <w:t>名不同</w:t>
      </w:r>
      <w:r>
        <w:rPr>
          <w:rFonts w:ascii="SimSun" w:hAnsi="SimSun" w:hint="eastAsia"/>
          <w:sz w:val="21"/>
          <w:szCs w:val="21"/>
        </w:rPr>
        <w:t>的</w:t>
      </w:r>
      <w:r w:rsidRPr="000331AA">
        <w:rPr>
          <w:rFonts w:ascii="SimSun" w:hAnsi="SimSun" w:hint="eastAsia"/>
          <w:sz w:val="21"/>
          <w:szCs w:val="21"/>
        </w:rPr>
        <w:t>土著和当地社区的代表。</w:t>
      </w:r>
    </w:p>
    <w:p w:rsidR="00A51430" w:rsidRPr="00141AFE" w:rsidRDefault="00A51430" w:rsidP="00020E96">
      <w:pPr>
        <w:pStyle w:val="af4"/>
        <w:keepNext/>
        <w:spacing w:beforeLines="100" w:before="240" w:beforeAutospacing="0" w:afterLines="50" w:after="120" w:afterAutospacing="0" w:line="340" w:lineRule="atLeast"/>
        <w:jc w:val="both"/>
        <w:outlineLvl w:val="0"/>
        <w:rPr>
          <w:rFonts w:ascii="SimHei" w:eastAsia="SimHei" w:hAnsi="Arial"/>
          <w:sz w:val="21"/>
        </w:rPr>
      </w:pPr>
      <w:r w:rsidRPr="00141AFE">
        <w:rPr>
          <w:rFonts w:ascii="SimHei" w:eastAsia="SimHei" w:hAnsi="Arial" w:hint="eastAsia"/>
          <w:sz w:val="21"/>
        </w:rPr>
        <w:t>三、基金收到的捐款</w:t>
      </w:r>
    </w:p>
    <w:p w:rsidR="00A51430" w:rsidRPr="009561C6" w:rsidRDefault="00A51430" w:rsidP="00020E96">
      <w:pPr>
        <w:keepNext/>
        <w:overflowPunct w:val="0"/>
        <w:spacing w:afterLines="50" w:after="120" w:line="340" w:lineRule="atLeast"/>
        <w:jc w:val="both"/>
        <w:rPr>
          <w:rFonts w:ascii="KaiTi" w:eastAsia="KaiTi" w:hAnsi="KaiTi" w:cs="Arial"/>
          <w:sz w:val="21"/>
          <w:szCs w:val="21"/>
        </w:rPr>
      </w:pPr>
      <w:r w:rsidRPr="009561C6">
        <w:rPr>
          <w:rFonts w:ascii="KaiTi" w:eastAsia="KaiTi" w:hAnsi="KaiTi" w:cs="Arial" w:hint="eastAsia"/>
          <w:sz w:val="21"/>
          <w:szCs w:val="21"/>
        </w:rPr>
        <w:t>捐款相关条款</w:t>
      </w:r>
    </w:p>
    <w:p w:rsidR="0000149A" w:rsidRPr="000331AA" w:rsidRDefault="00D50EA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捐款按照在自愿基金银行账户中的入账顺序使用</w:t>
      </w:r>
      <w:r w:rsidR="00684B61" w:rsidRPr="000331AA">
        <w:rPr>
          <w:rFonts w:ascii="SimSun" w:hAnsi="SimSun" w:hint="eastAsia"/>
          <w:sz w:val="21"/>
          <w:szCs w:val="21"/>
        </w:rPr>
        <w:t>。</w:t>
      </w:r>
    </w:p>
    <w:p w:rsidR="00684B61" w:rsidRPr="009561C6" w:rsidRDefault="00684B61" w:rsidP="00020E96">
      <w:pPr>
        <w:keepNext/>
        <w:overflowPunct w:val="0"/>
        <w:spacing w:afterLines="50" w:after="120" w:line="340" w:lineRule="atLeast"/>
        <w:jc w:val="both"/>
        <w:rPr>
          <w:rFonts w:ascii="KaiTi" w:eastAsia="KaiTi" w:hAnsi="KaiTi"/>
          <w:sz w:val="21"/>
          <w:szCs w:val="24"/>
        </w:rPr>
      </w:pPr>
      <w:r w:rsidRPr="009561C6">
        <w:rPr>
          <w:rFonts w:ascii="KaiTi" w:eastAsia="KaiTi" w:hAnsi="KaiTi" w:hint="eastAsia"/>
          <w:sz w:val="21"/>
          <w:szCs w:val="24"/>
        </w:rPr>
        <w:t>向捐助者报告</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A51430" w:rsidRPr="000331AA">
        <w:rPr>
          <w:rFonts w:ascii="SimSun" w:hAnsi="SimSun"/>
          <w:sz w:val="21"/>
          <w:szCs w:val="21"/>
        </w:rPr>
        <w:t>WIPO</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基金的管理还要接受内部审计。</w:t>
      </w:r>
    </w:p>
    <w:p w:rsidR="001B7177" w:rsidRPr="003C436E" w:rsidRDefault="001B7177" w:rsidP="00020E96">
      <w:pPr>
        <w:pStyle w:val="af4"/>
        <w:keepNext/>
        <w:spacing w:beforeLines="100" w:before="240" w:beforeAutospacing="0" w:afterLines="50" w:after="120" w:afterAutospacing="0" w:line="340" w:lineRule="atLeast"/>
        <w:jc w:val="both"/>
        <w:outlineLvl w:val="0"/>
        <w:rPr>
          <w:rFonts w:ascii="SimHei" w:eastAsia="SimHei" w:hAnsi="SimSun"/>
          <w:sz w:val="21"/>
        </w:rPr>
      </w:pPr>
      <w:r w:rsidRPr="003C436E">
        <w:rPr>
          <w:rFonts w:ascii="SimHei" w:eastAsia="SimHei" w:hAnsi="SimSun" w:hint="eastAsia"/>
          <w:sz w:val="21"/>
        </w:rPr>
        <w:t>四、补充基金的需求</w:t>
      </w:r>
    </w:p>
    <w:p w:rsidR="00490BB1"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自愿基金自2005年创建以来已从下列广泛捐助中受益：</w:t>
      </w:r>
    </w:p>
    <w:p w:rsidR="00490BB1"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按时间顺序，</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瑞典国际生物多样性计划</w:t>
      </w:r>
      <w:r w:rsidR="009561C6">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9561C6">
        <w:rPr>
          <w:rFonts w:ascii="SimSun" w:hAnsi="SimSun" w:hint="eastAsia"/>
          <w:sz w:val="21"/>
          <w:szCs w:val="21"/>
        </w:rPr>
        <w:t>）（</w:t>
      </w:r>
      <w:r w:rsidRPr="000331AA">
        <w:rPr>
          <w:rFonts w:ascii="SimSun" w:hAnsi="SimSun" w:hint="eastAsia"/>
          <w:sz w:val="21"/>
          <w:szCs w:val="21"/>
        </w:rPr>
        <w:t>相当于86,092.60瑞士法郎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法国</w:t>
      </w:r>
      <w:r w:rsidR="009561C6">
        <w:rPr>
          <w:rFonts w:ascii="SimSun" w:hAnsi="SimSun" w:hint="eastAsia"/>
          <w:sz w:val="21"/>
          <w:szCs w:val="21"/>
        </w:rPr>
        <w:t>（</w:t>
      </w:r>
      <w:r w:rsidRPr="000331AA">
        <w:rPr>
          <w:rFonts w:ascii="SimSun" w:hAnsi="SimSun" w:hint="eastAsia"/>
          <w:sz w:val="21"/>
          <w:szCs w:val="21"/>
        </w:rPr>
        <w:t>相当于31,684瑞士法郎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lastRenderedPageBreak/>
        <w:t>克里斯坦森基金</w:t>
      </w:r>
      <w:r w:rsidR="009561C6">
        <w:rPr>
          <w:rFonts w:ascii="SimSun" w:hAnsi="SimSun" w:hint="eastAsia"/>
          <w:sz w:val="21"/>
          <w:szCs w:val="21"/>
        </w:rPr>
        <w:t>（</w:t>
      </w:r>
      <w:r w:rsidRPr="000331AA">
        <w:rPr>
          <w:rFonts w:ascii="SimSun" w:hAnsi="SimSun" w:hint="eastAsia"/>
          <w:sz w:val="21"/>
          <w:szCs w:val="21"/>
        </w:rPr>
        <w:t>相当于29,992.50瑞士法郎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瑞士</w:t>
      </w:r>
      <w:r w:rsidR="009561C6">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009561C6">
        <w:rPr>
          <w:rFonts w:ascii="SimSun" w:hAnsi="SimSun" w:hint="eastAsia"/>
          <w:sz w:val="21"/>
          <w:szCs w:val="21"/>
        </w:rPr>
        <w:t>）（</w:t>
      </w:r>
      <w:r w:rsidRPr="000331AA">
        <w:rPr>
          <w:rFonts w:ascii="SimSun" w:hAnsi="SimSun" w:hint="eastAsia"/>
          <w:sz w:val="21"/>
          <w:szCs w:val="21"/>
        </w:rPr>
        <w:t>250,000瑞士法郎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南非</w:t>
      </w:r>
      <w:r w:rsidR="009561C6">
        <w:rPr>
          <w:rFonts w:ascii="SimSun" w:hAnsi="SimSun" w:hint="eastAsia"/>
          <w:sz w:val="21"/>
          <w:szCs w:val="21"/>
        </w:rPr>
        <w:t>（</w:t>
      </w:r>
      <w:r w:rsidRPr="000331AA">
        <w:rPr>
          <w:rFonts w:ascii="SimSun" w:hAnsi="SimSun" w:hint="eastAsia"/>
          <w:sz w:val="21"/>
          <w:szCs w:val="21"/>
        </w:rPr>
        <w:t>相当于18,465.27瑞士法郎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挪威</w:t>
      </w:r>
      <w:r w:rsidR="009561C6">
        <w:rPr>
          <w:rFonts w:ascii="SimSun" w:hAnsi="SimSun" w:hint="eastAsia"/>
          <w:sz w:val="21"/>
          <w:szCs w:val="21"/>
        </w:rPr>
        <w:t>（</w:t>
      </w:r>
      <w:r w:rsidRPr="000331AA">
        <w:rPr>
          <w:rFonts w:ascii="SimSun" w:hAnsi="SimSun" w:hint="eastAsia"/>
          <w:sz w:val="21"/>
          <w:szCs w:val="21"/>
        </w:rPr>
        <w:t>相当于98,255.16瑞士法郎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匿名捐赠者</w:t>
      </w:r>
      <w:r w:rsidR="009561C6">
        <w:rPr>
          <w:rFonts w:ascii="SimSun" w:hAnsi="SimSun" w:hint="eastAsia"/>
          <w:sz w:val="21"/>
          <w:szCs w:val="21"/>
        </w:rPr>
        <w:t>（</w:t>
      </w:r>
      <w:r w:rsidRPr="000331AA">
        <w:rPr>
          <w:rFonts w:ascii="SimSun" w:hAnsi="SimSun" w:hint="eastAsia"/>
          <w:sz w:val="21"/>
          <w:szCs w:val="21"/>
        </w:rPr>
        <w:t>500瑞士法郎</w:t>
      </w:r>
      <w:r w:rsidR="009561C6">
        <w:rPr>
          <w:rFonts w:ascii="SimSun" w:hAnsi="SimSun" w:hint="eastAsia"/>
          <w:sz w:val="21"/>
          <w:szCs w:val="21"/>
        </w:rPr>
        <w:t>）</w:t>
      </w:r>
    </w:p>
    <w:p w:rsidR="00490BB1"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澳大利亚</w:t>
      </w:r>
      <w:r w:rsidR="009561C6">
        <w:rPr>
          <w:rFonts w:ascii="SimSun" w:hAnsi="SimSun" w:hint="eastAsia"/>
          <w:sz w:val="21"/>
          <w:szCs w:val="21"/>
        </w:rPr>
        <w:t>（</w:t>
      </w:r>
      <w:r w:rsidRPr="000331AA">
        <w:rPr>
          <w:rFonts w:ascii="SimSun" w:hAnsi="SimSun" w:hint="eastAsia"/>
          <w:sz w:val="21"/>
          <w:szCs w:val="21"/>
        </w:rPr>
        <w:t>相当于89,500瑞士法郎</w:t>
      </w:r>
      <w:r w:rsidR="009561C6">
        <w:rPr>
          <w:rFonts w:ascii="SimSun" w:hAnsi="SimSun" w:hint="eastAsia"/>
          <w:sz w:val="21"/>
          <w:szCs w:val="21"/>
        </w:rPr>
        <w:t>）</w:t>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w:t>
      </w:r>
      <w:r w:rsidR="009561C6">
        <w:rPr>
          <w:rFonts w:ascii="SimSun" w:hAnsi="SimSun" w:hint="eastAsia"/>
          <w:sz w:val="21"/>
          <w:szCs w:val="21"/>
        </w:rPr>
        <w:t>（</w:t>
      </w:r>
      <w:r>
        <w:rPr>
          <w:rFonts w:ascii="SimSun" w:hAnsi="SimSun" w:hint="eastAsia"/>
          <w:sz w:val="21"/>
          <w:szCs w:val="21"/>
        </w:rPr>
        <w:t>相当于</w:t>
      </w:r>
      <w:r w:rsidR="00743083">
        <w:rPr>
          <w:rFonts w:ascii="SimSun" w:hAnsi="SimSun" w:hint="eastAsia"/>
          <w:sz w:val="21"/>
          <w:szCs w:val="21"/>
        </w:rPr>
        <w:t>14</w:t>
      </w:r>
      <w:r>
        <w:rPr>
          <w:rFonts w:ascii="SimSun" w:hAnsi="SimSun" w:hint="eastAsia"/>
          <w:sz w:val="21"/>
          <w:szCs w:val="21"/>
        </w:rPr>
        <w:t>,</w:t>
      </w:r>
      <w:r w:rsidR="00743083">
        <w:rPr>
          <w:rFonts w:ascii="SimSun" w:hAnsi="SimSun" w:hint="eastAsia"/>
          <w:sz w:val="21"/>
          <w:szCs w:val="21"/>
        </w:rPr>
        <w:t>217.78</w:t>
      </w:r>
      <w:r>
        <w:rPr>
          <w:rFonts w:ascii="SimSun" w:hAnsi="SimSun" w:hint="eastAsia"/>
          <w:sz w:val="21"/>
          <w:szCs w:val="21"/>
        </w:rPr>
        <w:t>瑞郎</w:t>
      </w:r>
      <w:r w:rsidR="009561C6">
        <w:rPr>
          <w:rFonts w:ascii="SimSun" w:hAnsi="SimSun" w:hint="eastAsia"/>
          <w:sz w:val="21"/>
          <w:szCs w:val="21"/>
        </w:rPr>
        <w:t>）</w:t>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hint="eastAsia"/>
          <w:sz w:val="21"/>
          <w:szCs w:val="21"/>
        </w:rPr>
      </w:pPr>
      <w:r>
        <w:rPr>
          <w:rFonts w:ascii="SimSun" w:hAnsi="SimSun" w:hint="eastAsia"/>
          <w:sz w:val="21"/>
          <w:szCs w:val="21"/>
        </w:rPr>
        <w:t>新西兰</w:t>
      </w:r>
      <w:r w:rsidR="009561C6">
        <w:rPr>
          <w:rFonts w:ascii="SimSun" w:hAnsi="SimSun" w:hint="eastAsia"/>
          <w:sz w:val="21"/>
          <w:szCs w:val="21"/>
        </w:rPr>
        <w:t>（</w:t>
      </w:r>
      <w:r>
        <w:rPr>
          <w:rFonts w:ascii="SimSun" w:hAnsi="SimSun" w:hint="eastAsia"/>
          <w:sz w:val="21"/>
          <w:szCs w:val="21"/>
        </w:rPr>
        <w:t>相当于4,694瑞郎</w:t>
      </w:r>
      <w:r w:rsidR="009561C6">
        <w:rPr>
          <w:rFonts w:ascii="SimSun" w:hAnsi="SimSun" w:hint="eastAsia"/>
          <w:sz w:val="21"/>
          <w:szCs w:val="21"/>
        </w:rPr>
        <w:t>）</w:t>
      </w:r>
      <w:r w:rsidR="00141AFE">
        <w:rPr>
          <w:rFonts w:ascii="SimSun" w:hAnsi="SimSun" w:hint="eastAsia"/>
          <w:sz w:val="21"/>
          <w:szCs w:val="21"/>
        </w:rPr>
        <w:t>；</w:t>
      </w:r>
      <w:r w:rsidR="00141AFE" w:rsidRPr="000331AA">
        <w:rPr>
          <w:rFonts w:ascii="SimSun" w:hAnsi="SimSun" w:hint="eastAsia"/>
          <w:sz w:val="21"/>
          <w:szCs w:val="21"/>
        </w:rPr>
        <w:t>以及</w:t>
      </w:r>
    </w:p>
    <w:p w:rsidR="00141AFE" w:rsidRPr="000331AA" w:rsidRDefault="00141AFE"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w:t>
      </w:r>
      <w:r>
        <w:rPr>
          <w:rFonts w:ascii="SimSun" w:hAnsi="SimSun" w:hint="eastAsia"/>
          <w:sz w:val="21"/>
          <w:szCs w:val="21"/>
        </w:rPr>
        <w:t>（相当于</w:t>
      </w:r>
      <w:r>
        <w:rPr>
          <w:rFonts w:ascii="SimSun" w:hAnsi="SimSun" w:hint="eastAsia"/>
          <w:sz w:val="21"/>
          <w:szCs w:val="21"/>
        </w:rPr>
        <w:t>37</w:t>
      </w:r>
      <w:r>
        <w:rPr>
          <w:rFonts w:ascii="SimSun" w:hAnsi="SimSun" w:hint="eastAsia"/>
          <w:sz w:val="21"/>
          <w:szCs w:val="21"/>
        </w:rPr>
        <w:t>,</w:t>
      </w:r>
      <w:r>
        <w:rPr>
          <w:rFonts w:ascii="SimSun" w:hAnsi="SimSun" w:hint="eastAsia"/>
          <w:sz w:val="21"/>
          <w:szCs w:val="21"/>
        </w:rPr>
        <w:t>835</w:t>
      </w:r>
      <w:r>
        <w:rPr>
          <w:rFonts w:ascii="SimSun" w:hAnsi="SimSun" w:hint="eastAsia"/>
          <w:sz w:val="21"/>
          <w:szCs w:val="21"/>
        </w:rPr>
        <w:t>瑞郎）</w:t>
      </w:r>
    </w:p>
    <w:p w:rsidR="001B7177"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共计</w:t>
      </w:r>
      <w:r w:rsidR="00A32BDB" w:rsidRPr="00A32BDB">
        <w:rPr>
          <w:rFonts w:ascii="SimSun" w:hAnsi="SimSun"/>
          <w:sz w:val="21"/>
          <w:szCs w:val="21"/>
        </w:rPr>
        <w:t>6</w:t>
      </w:r>
      <w:r w:rsidR="00141AFE">
        <w:rPr>
          <w:rFonts w:ascii="SimSun" w:hAnsi="SimSun" w:hint="eastAsia"/>
          <w:sz w:val="21"/>
          <w:szCs w:val="21"/>
        </w:rPr>
        <w:t>61</w:t>
      </w:r>
      <w:r w:rsidR="00743083">
        <w:rPr>
          <w:rFonts w:ascii="SimSun" w:hAnsi="SimSun"/>
          <w:sz w:val="21"/>
          <w:szCs w:val="21"/>
        </w:rPr>
        <w:t>,</w:t>
      </w:r>
      <w:r w:rsidR="00141AFE">
        <w:rPr>
          <w:rFonts w:ascii="SimSun" w:hAnsi="SimSun" w:hint="eastAsia"/>
          <w:sz w:val="21"/>
          <w:szCs w:val="21"/>
        </w:rPr>
        <w:t>236</w:t>
      </w:r>
      <w:r w:rsidR="00A32BDB" w:rsidRPr="00A32BDB">
        <w:rPr>
          <w:rFonts w:ascii="SimSun" w:hAnsi="SimSun"/>
          <w:sz w:val="21"/>
          <w:szCs w:val="21"/>
        </w:rPr>
        <w:t>.</w:t>
      </w:r>
      <w:r w:rsidR="00743083">
        <w:rPr>
          <w:rFonts w:ascii="SimSun" w:hAnsi="SimSun" w:hint="eastAsia"/>
          <w:sz w:val="21"/>
          <w:szCs w:val="21"/>
        </w:rPr>
        <w:t>71</w:t>
      </w:r>
      <w:r w:rsidRPr="000331AA">
        <w:rPr>
          <w:rFonts w:ascii="SimSun" w:hAnsi="SimSun" w:hint="eastAsia"/>
          <w:sz w:val="21"/>
          <w:szCs w:val="21"/>
        </w:rPr>
        <w:t>瑞士法郎。</w:t>
      </w:r>
    </w:p>
    <w:p w:rsidR="00490BB1" w:rsidRPr="00141AFE"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Sun" w:hAnsi="SimSun"/>
          <w:b/>
          <w:sz w:val="21"/>
          <w:szCs w:val="21"/>
        </w:rPr>
      </w:pPr>
      <w:r w:rsidRPr="00141AFE">
        <w:rPr>
          <w:rFonts w:ascii="SimSun" w:hAnsi="SimSun" w:hint="eastAsia"/>
          <w:b/>
          <w:sz w:val="21"/>
          <w:szCs w:val="21"/>
        </w:rPr>
        <w:t>201</w:t>
      </w:r>
      <w:r w:rsidR="00A53A64" w:rsidRPr="00141AFE">
        <w:rPr>
          <w:rFonts w:ascii="SimSun" w:hAnsi="SimSun" w:hint="eastAsia"/>
          <w:b/>
          <w:sz w:val="21"/>
          <w:szCs w:val="21"/>
        </w:rPr>
        <w:t>7</w:t>
      </w:r>
      <w:r w:rsidRPr="00141AFE">
        <w:rPr>
          <w:rFonts w:ascii="SimSun" w:hAnsi="SimSun" w:hint="eastAsia"/>
          <w:b/>
          <w:sz w:val="21"/>
          <w:szCs w:val="21"/>
        </w:rPr>
        <w:t>年</w:t>
      </w:r>
      <w:r w:rsidR="00141AFE" w:rsidRPr="00141AFE">
        <w:rPr>
          <w:rFonts w:ascii="SimSun" w:hAnsi="SimSun" w:hint="eastAsia"/>
          <w:b/>
          <w:sz w:val="21"/>
          <w:szCs w:val="21"/>
        </w:rPr>
        <w:t>4</w:t>
      </w:r>
      <w:r w:rsidRPr="00141AFE">
        <w:rPr>
          <w:rFonts w:ascii="SimSun" w:hAnsi="SimSun" w:hint="eastAsia"/>
          <w:b/>
          <w:sz w:val="21"/>
          <w:szCs w:val="21"/>
        </w:rPr>
        <w:t>月</w:t>
      </w:r>
      <w:r w:rsidR="00141AFE" w:rsidRPr="00141AFE">
        <w:rPr>
          <w:rFonts w:ascii="SimSun" w:hAnsi="SimSun" w:hint="eastAsia"/>
          <w:b/>
          <w:sz w:val="21"/>
          <w:szCs w:val="21"/>
        </w:rPr>
        <w:t>1</w:t>
      </w:r>
      <w:r w:rsidRPr="00141AFE">
        <w:rPr>
          <w:rFonts w:ascii="SimSun" w:hAnsi="SimSun" w:hint="eastAsia"/>
          <w:b/>
          <w:sz w:val="21"/>
          <w:szCs w:val="21"/>
        </w:rPr>
        <w:t>日该基金的余额为</w:t>
      </w:r>
      <w:r w:rsidR="00141AFE" w:rsidRPr="00141AFE">
        <w:rPr>
          <w:rFonts w:ascii="SimSun" w:hAnsi="SimSun" w:hint="eastAsia"/>
          <w:b/>
          <w:sz w:val="21"/>
          <w:szCs w:val="21"/>
        </w:rPr>
        <w:t>38,458</w:t>
      </w:r>
      <w:r w:rsidRPr="00141AFE">
        <w:rPr>
          <w:rFonts w:ascii="SimSun" w:hAnsi="SimSun" w:hint="eastAsia"/>
          <w:b/>
          <w:sz w:val="21"/>
          <w:szCs w:val="21"/>
        </w:rPr>
        <w:t>.</w:t>
      </w:r>
      <w:r w:rsidR="00743083" w:rsidRPr="00141AFE">
        <w:rPr>
          <w:rFonts w:ascii="SimSun" w:hAnsi="SimSun" w:hint="eastAsia"/>
          <w:b/>
          <w:sz w:val="21"/>
          <w:szCs w:val="21"/>
        </w:rPr>
        <w:t>2</w:t>
      </w:r>
      <w:r w:rsidR="00A32BDB" w:rsidRPr="00141AFE">
        <w:rPr>
          <w:rFonts w:ascii="SimSun" w:hAnsi="SimSun" w:hint="eastAsia"/>
          <w:b/>
          <w:sz w:val="21"/>
          <w:szCs w:val="21"/>
        </w:rPr>
        <w:t>0</w:t>
      </w:r>
      <w:r w:rsidRPr="00141AFE">
        <w:rPr>
          <w:rFonts w:ascii="SimSun" w:hAnsi="SimSun" w:hint="eastAsia"/>
          <w:b/>
          <w:sz w:val="21"/>
          <w:szCs w:val="21"/>
        </w:rPr>
        <w:t>瑞郎。</w:t>
      </w:r>
    </w:p>
    <w:p w:rsidR="00490BB1" w:rsidRPr="00141AFE" w:rsidRDefault="00141AFE" w:rsidP="00AF0F8D">
      <w:pPr>
        <w:pBdr>
          <w:top w:val="single" w:sz="8" w:space="1" w:color="auto"/>
          <w:left w:val="single" w:sz="8" w:space="4" w:color="auto"/>
          <w:bottom w:val="single" w:sz="8" w:space="1" w:color="auto"/>
          <w:right w:val="single" w:sz="8" w:space="4" w:color="auto"/>
        </w:pBdr>
        <w:spacing w:after="120" w:line="380" w:lineRule="atLeast"/>
        <w:jc w:val="both"/>
        <w:rPr>
          <w:rFonts w:ascii="SimSun" w:hAnsi="SimSun"/>
          <w:b/>
          <w:sz w:val="21"/>
          <w:szCs w:val="21"/>
        </w:rPr>
      </w:pPr>
      <w:r w:rsidRPr="00141AFE">
        <w:rPr>
          <w:rFonts w:ascii="SimSun" w:hAnsi="SimSun" w:hint="eastAsia"/>
          <w:b/>
          <w:sz w:val="21"/>
          <w:szCs w:val="21"/>
        </w:rPr>
        <w:t>在与IGC第三十四届会议有关的所有开支偿付后，剩余数额将能让基金承担有限的有资格与会人员（如果有）参加委员会的下届会议，若咨询委员会如此建议的话。</w:t>
      </w:r>
    </w:p>
    <w:p w:rsidR="003C436E" w:rsidRPr="000331AA" w:rsidRDefault="00490BB1" w:rsidP="00CE0C55">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141AFE">
        <w:rPr>
          <w:rFonts w:ascii="SimSun" w:hAnsi="SimSun" w:hint="eastAsia"/>
          <w:b/>
          <w:sz w:val="21"/>
          <w:szCs w:val="21"/>
        </w:rPr>
        <w:t>除非</w:t>
      </w:r>
      <w:r w:rsidR="00141AFE" w:rsidRPr="00141AFE">
        <w:rPr>
          <w:rFonts w:ascii="SimSun" w:hAnsi="SimSun" w:hint="eastAsia"/>
          <w:b/>
          <w:sz w:val="21"/>
          <w:szCs w:val="21"/>
        </w:rPr>
        <w:t>今后</w:t>
      </w:r>
      <w:r w:rsidR="00517CD6" w:rsidRPr="00141AFE">
        <w:rPr>
          <w:rFonts w:ascii="SimSun" w:hAnsi="SimSun" w:hint="eastAsia"/>
          <w:b/>
          <w:sz w:val="21"/>
          <w:szCs w:val="21"/>
        </w:rPr>
        <w:t>向基金</w:t>
      </w:r>
      <w:r w:rsidRPr="00141AFE">
        <w:rPr>
          <w:rFonts w:ascii="SimSun" w:hAnsi="SimSun" w:hint="eastAsia"/>
          <w:b/>
          <w:sz w:val="21"/>
          <w:szCs w:val="21"/>
        </w:rPr>
        <w:t>自愿</w:t>
      </w:r>
      <w:r w:rsidR="00141AFE" w:rsidRPr="00141AFE">
        <w:rPr>
          <w:rFonts w:ascii="SimSun" w:hAnsi="SimSun" w:hint="eastAsia"/>
          <w:b/>
          <w:sz w:val="21"/>
          <w:szCs w:val="21"/>
        </w:rPr>
        <w:t>补充</w:t>
      </w:r>
      <w:r w:rsidRPr="00141AFE">
        <w:rPr>
          <w:rFonts w:ascii="SimSun" w:hAnsi="SimSun" w:hint="eastAsia"/>
          <w:b/>
          <w:sz w:val="21"/>
          <w:szCs w:val="21"/>
        </w:rPr>
        <w:t>捐款，</w:t>
      </w:r>
      <w:r w:rsidR="00517CD6" w:rsidRPr="00141AFE">
        <w:rPr>
          <w:rFonts w:ascii="SimSun" w:hAnsi="SimSun" w:hint="eastAsia"/>
          <w:b/>
          <w:sz w:val="21"/>
          <w:szCs w:val="21"/>
        </w:rPr>
        <w:t>否则</w:t>
      </w:r>
      <w:r w:rsidRPr="00141AFE">
        <w:rPr>
          <w:rFonts w:ascii="SimSun" w:hAnsi="SimSun" w:hint="eastAsia"/>
          <w:b/>
          <w:sz w:val="21"/>
          <w:szCs w:val="21"/>
        </w:rPr>
        <w:t>WIPO自愿基金将无法</w:t>
      </w:r>
      <w:r w:rsidR="00517CD6" w:rsidRPr="00141AFE">
        <w:rPr>
          <w:rFonts w:ascii="SimSun" w:hAnsi="SimSun" w:hint="eastAsia"/>
          <w:b/>
          <w:sz w:val="21"/>
          <w:szCs w:val="21"/>
        </w:rPr>
        <w:t>作为</w:t>
      </w:r>
      <w:r w:rsidR="00D924A9" w:rsidRPr="00141AFE">
        <w:rPr>
          <w:rFonts w:ascii="SimSun" w:hAnsi="SimSun" w:hint="eastAsia"/>
          <w:b/>
          <w:sz w:val="21"/>
          <w:szCs w:val="21"/>
        </w:rPr>
        <w:t>一种</w:t>
      </w:r>
      <w:r w:rsidR="00517CD6" w:rsidRPr="00141AFE">
        <w:rPr>
          <w:rFonts w:ascii="SimSun" w:hAnsi="SimSun" w:hint="eastAsia"/>
          <w:b/>
          <w:sz w:val="21"/>
          <w:szCs w:val="21"/>
        </w:rPr>
        <w:t>使</w:t>
      </w:r>
      <w:r w:rsidR="00D924A9" w:rsidRPr="00141AFE">
        <w:rPr>
          <w:rFonts w:ascii="SimSun" w:hAnsi="SimSun" w:hint="eastAsia"/>
          <w:b/>
          <w:sz w:val="21"/>
          <w:szCs w:val="21"/>
        </w:rPr>
        <w:t>参与</w:t>
      </w:r>
      <w:r w:rsidR="00517CD6" w:rsidRPr="00141AFE">
        <w:rPr>
          <w:rFonts w:ascii="SimSun" w:hAnsi="SimSun" w:hint="eastAsia"/>
          <w:b/>
          <w:sz w:val="21"/>
          <w:szCs w:val="21"/>
        </w:rPr>
        <w:t>政府间委员会的</w:t>
      </w:r>
      <w:r w:rsidRPr="00141AFE">
        <w:rPr>
          <w:rFonts w:ascii="SimSun" w:hAnsi="SimSun" w:hint="eastAsia"/>
          <w:b/>
          <w:sz w:val="21"/>
          <w:szCs w:val="21"/>
        </w:rPr>
        <w:t>土著人民和当地社区代表</w:t>
      </w:r>
      <w:r w:rsidR="00517CD6" w:rsidRPr="00141AFE">
        <w:rPr>
          <w:rFonts w:ascii="SimSun" w:hAnsi="SimSun" w:hint="eastAsia"/>
          <w:b/>
          <w:sz w:val="21"/>
          <w:szCs w:val="21"/>
        </w:rPr>
        <w:t>受益的资助工具进一步</w:t>
      </w:r>
      <w:r w:rsidR="00652BA2" w:rsidRPr="00141AFE">
        <w:rPr>
          <w:rFonts w:ascii="SimSun" w:hAnsi="SimSun" w:hint="eastAsia"/>
          <w:b/>
          <w:sz w:val="21"/>
          <w:szCs w:val="21"/>
        </w:rPr>
        <w:t>运行</w:t>
      </w:r>
      <w:r w:rsidR="00517CD6" w:rsidRPr="00141AFE">
        <w:rPr>
          <w:rFonts w:ascii="SimSun" w:hAnsi="SimSun" w:hint="eastAsia"/>
          <w:b/>
          <w:sz w:val="21"/>
          <w:szCs w:val="21"/>
        </w:rPr>
        <w:t>。</w:t>
      </w:r>
    </w:p>
    <w:p w:rsidR="00A51430" w:rsidRPr="009561C6" w:rsidRDefault="00A51430" w:rsidP="00020E96">
      <w:pPr>
        <w:keepNext/>
        <w:overflowPunct w:val="0"/>
        <w:spacing w:afterLines="50" w:after="120" w:line="340" w:lineRule="atLeast"/>
        <w:jc w:val="both"/>
        <w:rPr>
          <w:rFonts w:ascii="KaiTi" w:eastAsia="KaiTi" w:hAnsi="KaiTi" w:cs="Arial"/>
          <w:sz w:val="21"/>
          <w:szCs w:val="21"/>
        </w:rPr>
      </w:pPr>
      <w:r w:rsidRPr="009561C6">
        <w:rPr>
          <w:rFonts w:ascii="KaiTi" w:eastAsia="KaiTi" w:hAnsi="KaiTi" w:cs="Arial" w:hint="eastAsia"/>
          <w:sz w:val="21"/>
          <w:szCs w:val="21"/>
        </w:rPr>
        <w:t>更多</w:t>
      </w:r>
      <w:r w:rsidRPr="009561C6">
        <w:rPr>
          <w:rFonts w:ascii="KaiTi" w:eastAsia="KaiTi" w:hAnsi="KaiTi" w:cs="Arial" w:hint="eastAsia"/>
          <w:sz w:val="21"/>
          <w:szCs w:val="24"/>
        </w:rPr>
        <w:t>信息</w:t>
      </w:r>
      <w:r w:rsidRPr="009561C6">
        <w:rPr>
          <w:rFonts w:ascii="KaiTi" w:eastAsia="KaiTi" w:hAnsi="KaiTi" w:cs="Arial"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关于自愿基金目标与运行的规则：</w:t>
      </w:r>
    </w:p>
    <w:p w:rsidR="00030CAD" w:rsidRPr="00743083" w:rsidRDefault="00CE0C55" w:rsidP="00ED3FBE">
      <w:pPr>
        <w:spacing w:afterLines="50" w:after="120" w:line="340" w:lineRule="atLeast"/>
        <w:ind w:firstLine="567"/>
        <w:jc w:val="both"/>
        <w:rPr>
          <w:rFonts w:ascii="SimSun" w:hAnsi="SimSun"/>
          <w:iCs/>
          <w:sz w:val="21"/>
          <w:szCs w:val="21"/>
        </w:rPr>
      </w:pPr>
      <w:hyperlink r:id="rId15" w:history="1">
        <w:r w:rsidR="00030CAD" w:rsidRPr="00743083">
          <w:rPr>
            <w:rStyle w:val="ae"/>
            <w:rFonts w:ascii="SimSun" w:hAnsi="SimSun"/>
            <w:iCs/>
            <w:color w:val="auto"/>
            <w:sz w:val="21"/>
            <w:szCs w:val="21"/>
            <w:u w:val="none"/>
          </w:rPr>
          <w:t>http://www.wipo.int/export/sites/www/tk/en/</w:t>
        </w:r>
      </w:hyperlink>
      <w:r w:rsidR="00030CAD" w:rsidRPr="00743083">
        <w:rPr>
          <w:rFonts w:ascii="SimSun" w:hAnsi="SimSun"/>
          <w:iCs/>
          <w:sz w:val="21"/>
          <w:szCs w:val="21"/>
        </w:rPr>
        <w:t>igc/pdf/vf_rules.pdf</w:t>
      </w:r>
    </w:p>
    <w:p w:rsidR="00A51430" w:rsidRPr="000331AA" w:rsidRDefault="00030CAD" w:rsidP="00ED3FBE">
      <w:pPr>
        <w:spacing w:afterLines="50" w:after="120" w:line="340" w:lineRule="atLeast"/>
        <w:ind w:firstLine="567"/>
        <w:jc w:val="both"/>
        <w:rPr>
          <w:rFonts w:ascii="SimSun" w:hAnsi="SimSun"/>
          <w:sz w:val="21"/>
          <w:szCs w:val="21"/>
        </w:rPr>
      </w:pPr>
      <w:r>
        <w:rPr>
          <w:rFonts w:ascii="SimSun" w:hAnsi="SimSun" w:hint="eastAsia"/>
          <w:sz w:val="21"/>
          <w:szCs w:val="21"/>
        </w:rPr>
        <w:t>有关自愿基金的在线详情</w:t>
      </w:r>
      <w:r w:rsidR="00A51430" w:rsidRPr="000331AA">
        <w:rPr>
          <w:rFonts w:ascii="SimSun" w:hAnsi="SimSun" w:hint="eastAsia"/>
          <w:sz w:val="21"/>
          <w:szCs w:val="21"/>
        </w:rPr>
        <w:t>：</w:t>
      </w:r>
    </w:p>
    <w:p w:rsidR="00030CAD" w:rsidRPr="00743083" w:rsidRDefault="00CE0C55" w:rsidP="00ED3FBE">
      <w:pPr>
        <w:spacing w:afterLines="50" w:after="120" w:line="340" w:lineRule="atLeast"/>
        <w:ind w:firstLine="567"/>
        <w:jc w:val="both"/>
        <w:rPr>
          <w:rFonts w:ascii="SimSun"/>
          <w:iCs/>
          <w:sz w:val="21"/>
          <w:szCs w:val="21"/>
        </w:rPr>
      </w:pPr>
      <w:hyperlink r:id="rId16" w:history="1">
        <w:r w:rsidR="00030CAD" w:rsidRPr="00743083">
          <w:rPr>
            <w:rStyle w:val="ae"/>
            <w:rFonts w:ascii="SimSun"/>
            <w:iCs/>
            <w:color w:val="auto"/>
            <w:sz w:val="21"/>
            <w:szCs w:val="21"/>
            <w:u w:val="none"/>
          </w:rPr>
          <w:t>http://www.wipo.int/tk/</w:t>
        </w:r>
      </w:hyperlink>
      <w:r w:rsidR="00030CAD" w:rsidRPr="00743083">
        <w:rPr>
          <w:rFonts w:ascii="SimSun"/>
          <w:iCs/>
          <w:sz w:val="21"/>
          <w:szCs w:val="21"/>
        </w:rPr>
        <w:t>en/igc/participation.html</w:t>
      </w:r>
    </w:p>
    <w:p w:rsidR="00A51430" w:rsidRPr="006D6FF4" w:rsidRDefault="00A51430" w:rsidP="00A51430">
      <w:pPr>
        <w:pStyle w:val="Endofdocument"/>
        <w:spacing w:line="340" w:lineRule="atLeast"/>
        <w:ind w:left="6118"/>
        <w:jc w:val="both"/>
        <w:rPr>
          <w:rFonts w:ascii="KaiTi" w:eastAsia="KaiTi"/>
          <w:sz w:val="21"/>
          <w:szCs w:val="21"/>
          <w:lang w:eastAsia="zh-CN"/>
        </w:rPr>
      </w:pPr>
    </w:p>
    <w:p w:rsidR="00D37B87" w:rsidRPr="00141AFE" w:rsidRDefault="00D37B87" w:rsidP="003C436E">
      <w:pPr>
        <w:spacing w:afterLines="50" w:after="120" w:line="340" w:lineRule="atLeast"/>
        <w:ind w:left="5534"/>
        <w:rPr>
          <w:rFonts w:ascii="KaiTi" w:eastAsia="KaiTi" w:hAnsi="Arial"/>
          <w:sz w:val="21"/>
          <w:szCs w:val="21"/>
        </w:rPr>
      </w:pPr>
      <w:r w:rsidRPr="00141AFE">
        <w:rPr>
          <w:rFonts w:ascii="KaiTi" w:eastAsia="KaiTi" w:hAnsi="Arial" w:hint="eastAsia"/>
          <w:sz w:val="21"/>
        </w:rPr>
        <w:t>［</w:t>
      </w:r>
      <w:r w:rsidRPr="00141AFE">
        <w:rPr>
          <w:rFonts w:ascii="KaiTi" w:eastAsia="KaiTi" w:hAnsi="Arial"/>
          <w:sz w:val="21"/>
        </w:rPr>
        <w:t>附件和文件完</w:t>
      </w:r>
      <w:r w:rsidRPr="00141AFE">
        <w:rPr>
          <w:rFonts w:ascii="KaiTi" w:eastAsia="KaiTi" w:hAnsi="Arial" w:hint="eastAsia"/>
          <w:sz w:val="21"/>
        </w:rPr>
        <w:t>］</w:t>
      </w:r>
    </w:p>
    <w:sectPr w:rsidR="00D37B87" w:rsidRPr="00141AFE" w:rsidSect="00AE79A5">
      <w:headerReference w:type="default" r:id="rId17"/>
      <w:headerReference w:type="first" r:id="rId18"/>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ED3FBE" w:rsidRDefault="00BC3D26" w:rsidP="00ED3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3C436E" w:rsidRDefault="00BC3D26" w:rsidP="003C43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6F" w:rsidRDefault="00E9676F">
      <w:r>
        <w:separator/>
      </w:r>
    </w:p>
  </w:footnote>
  <w:footnote w:type="continuationSeparator" w:id="0">
    <w:p w:rsidR="00E9676F" w:rsidRDefault="00E9676F">
      <w:r>
        <w:continuationSeparator/>
      </w:r>
    </w:p>
  </w:footnote>
  <w:footnote w:id="1">
    <w:p w:rsidR="001528CB" w:rsidRPr="00CE0C55" w:rsidRDefault="001528CB">
      <w:pPr>
        <w:pStyle w:val="a8"/>
        <w:rPr>
          <w:rFonts w:ascii="SimSun" w:hAnsi="SimSun"/>
        </w:rPr>
      </w:pPr>
      <w:r w:rsidRPr="00CE0C55">
        <w:rPr>
          <w:rStyle w:val="ad"/>
          <w:rFonts w:ascii="SimSun" w:hAnsi="SimSun"/>
        </w:rPr>
        <w:footnoteRef/>
      </w:r>
      <w:r w:rsidRPr="00CE0C55">
        <w:rPr>
          <w:rFonts w:ascii="SimSun" w:hAnsi="SimSun"/>
        </w:rPr>
        <w:t xml:space="preserve"> </w:t>
      </w:r>
      <w:r w:rsidR="00CE0C55">
        <w:rPr>
          <w:rFonts w:ascii="SimSun" w:hAnsi="SimSun" w:hint="eastAsia"/>
        </w:rPr>
        <w:tab/>
      </w:r>
      <w:r w:rsidRPr="00CE0C55">
        <w:rPr>
          <w:rFonts w:ascii="SimSun" w:hAnsi="SimSun" w:hint="eastAsia"/>
        </w:rPr>
        <w:t>基金的管理规则、关于基金的所有实际细节、管理情况和申请程序以及规则，可参见以下网址：http://www.wipo.int/tk/en/igc/participation.html。</w:t>
      </w:r>
    </w:p>
  </w:footnote>
  <w:footnote w:id="2">
    <w:p w:rsidR="00BC3D26" w:rsidRPr="00CE0C55" w:rsidRDefault="00BC3D26" w:rsidP="003C436E">
      <w:pPr>
        <w:pStyle w:val="a8"/>
        <w:jc w:val="both"/>
        <w:rPr>
          <w:rFonts w:ascii="SimSun" w:hAnsi="SimSun"/>
          <w:szCs w:val="18"/>
        </w:rPr>
      </w:pPr>
      <w:r w:rsidRPr="00CE0C55">
        <w:rPr>
          <w:rStyle w:val="ad"/>
          <w:rFonts w:ascii="SimSun" w:hAnsi="SimSun"/>
          <w:szCs w:val="18"/>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Fonts w:ascii="SimSun" w:hAnsi="SimSun"/>
          <w:szCs w:val="18"/>
        </w:rPr>
        <w:t>决定。参见第三十二届会议报告第202段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3">
    <w:p w:rsidR="00BC3D26" w:rsidRPr="00CE0C55" w:rsidRDefault="00BC3D26" w:rsidP="003C436E">
      <w:pPr>
        <w:pStyle w:val="a8"/>
        <w:jc w:val="both"/>
        <w:rPr>
          <w:rFonts w:ascii="SimSun" w:hAnsi="SimSun"/>
          <w:szCs w:val="18"/>
        </w:rPr>
      </w:pPr>
      <w:r w:rsidRPr="00CE0C55">
        <w:rPr>
          <w:rFonts w:ascii="SimSun" w:hAnsi="SimSun"/>
          <w:szCs w:val="18"/>
          <w:vertAlign w:val="superscript"/>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Style w:val="ad"/>
          <w:rFonts w:ascii="SimSun" w:hAnsi="SimSun"/>
          <w:szCs w:val="18"/>
          <w:vertAlign w:val="baseline"/>
        </w:rPr>
        <w:t>决定</w:t>
      </w:r>
      <w:r w:rsidRPr="00CE0C55">
        <w:rPr>
          <w:rFonts w:ascii="SimSun" w:hAnsi="SimSun"/>
          <w:szCs w:val="18"/>
        </w:rPr>
        <w:t>。参见第三十二届会议报告第168段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4">
    <w:p w:rsidR="00BC3D26" w:rsidRPr="00CE0C55" w:rsidRDefault="00BC3D26" w:rsidP="00A53A64">
      <w:pPr>
        <w:pStyle w:val="a8"/>
        <w:overflowPunct w:val="0"/>
        <w:jc w:val="both"/>
        <w:rPr>
          <w:rFonts w:ascii="SimSun" w:hAnsi="SimSun"/>
          <w:szCs w:val="18"/>
        </w:rPr>
      </w:pPr>
      <w:r w:rsidRPr="00CE0C55">
        <w:rPr>
          <w:rStyle w:val="ad"/>
          <w:rFonts w:ascii="SimSun" w:hAnsi="SimSun"/>
          <w:szCs w:val="18"/>
        </w:rPr>
        <w:footnoteRef/>
      </w:r>
      <w:r w:rsidRPr="00CE0C55">
        <w:rPr>
          <w:rFonts w:ascii="SimSun" w:hAnsi="SimSun"/>
          <w:szCs w:val="18"/>
        </w:rPr>
        <w:tab/>
      </w:r>
      <w:r w:rsidRPr="00CE0C55">
        <w:rPr>
          <w:rFonts w:ascii="SimSun" w:hAnsi="SimSun" w:hint="eastAsia"/>
          <w:szCs w:val="18"/>
        </w:rPr>
        <w:t>参见经WIPO大会</w:t>
      </w:r>
      <w:r w:rsidR="009561C6" w:rsidRPr="00CE0C55">
        <w:rPr>
          <w:rFonts w:ascii="SimSun" w:hAnsi="SimSun" w:hint="eastAsia"/>
          <w:szCs w:val="18"/>
        </w:rPr>
        <w:t>（</w:t>
      </w:r>
      <w:r w:rsidRPr="00CE0C55">
        <w:rPr>
          <w:rFonts w:ascii="SimSun" w:hAnsi="SimSun" w:hint="eastAsia"/>
          <w:szCs w:val="18"/>
        </w:rPr>
        <w:t>第三十二届会议</w:t>
      </w:r>
      <w:r w:rsidR="009561C6" w:rsidRPr="00CE0C55">
        <w:rPr>
          <w:rFonts w:ascii="SimSun" w:hAnsi="SimSun" w:hint="eastAsia"/>
          <w:szCs w:val="18"/>
        </w:rPr>
        <w:t>）</w:t>
      </w:r>
      <w:r w:rsidRPr="00CE0C55">
        <w:rPr>
          <w:rFonts w:ascii="SimSun" w:hAnsi="SimSun" w:hint="eastAsia"/>
          <w:szCs w:val="18"/>
        </w:rPr>
        <w:t>核准并随后经WIPO大会</w:t>
      </w:r>
      <w:r w:rsidR="009561C6" w:rsidRPr="00CE0C55">
        <w:rPr>
          <w:rFonts w:ascii="SimSun" w:hAnsi="SimSun" w:hint="eastAsia"/>
          <w:szCs w:val="18"/>
        </w:rPr>
        <w:t>（</w:t>
      </w:r>
      <w:r w:rsidRPr="00CE0C55">
        <w:rPr>
          <w:rFonts w:ascii="SimSun" w:hAnsi="SimSun" w:hint="eastAsia"/>
          <w:szCs w:val="18"/>
        </w:rPr>
        <w:t>第三十九届会议</w:t>
      </w:r>
      <w:r w:rsidR="009561C6" w:rsidRPr="00CE0C55">
        <w:rPr>
          <w:rFonts w:ascii="SimSun" w:hAnsi="SimSun" w:hint="eastAsia"/>
          <w:szCs w:val="18"/>
        </w:rPr>
        <w:t>）</w:t>
      </w:r>
      <w:r w:rsidRPr="00CE0C55">
        <w:rPr>
          <w:rFonts w:ascii="SimSun" w:hAnsi="SimSun" w:hint="eastAsia"/>
          <w:szCs w:val="18"/>
        </w:rPr>
        <w:t>修订的文件</w:t>
      </w:r>
      <w:r w:rsidRPr="00CE0C55">
        <w:rPr>
          <w:rFonts w:ascii="SimSun" w:hAnsi="SimSun"/>
          <w:szCs w:val="18"/>
        </w:rPr>
        <w:t>WO/GA/32/6</w:t>
      </w:r>
      <w:r w:rsidRPr="00CE0C55">
        <w:rPr>
          <w:rFonts w:ascii="SimSun" w:hAnsi="SimSun" w:hint="eastAsia"/>
          <w:szCs w:val="18"/>
        </w:rPr>
        <w:t>附件。基金规则发布于下列网址：</w:t>
      </w:r>
      <w:hyperlink r:id="rId1" w:history="1">
        <w:r w:rsidR="0029397F" w:rsidRPr="00CE0C55">
          <w:rPr>
            <w:rStyle w:val="ae"/>
            <w:rFonts w:ascii="SimSun" w:hAnsi="SimSun"/>
            <w:color w:val="auto"/>
            <w:szCs w:val="18"/>
            <w:u w:val="none"/>
          </w:rPr>
          <w:t>http://www.wipo.int/export/sites/www/tk/en/igc/pdf/vf_rules.pdf</w:t>
        </w:r>
      </w:hyperlink>
      <w:r w:rsidR="0029397F" w:rsidRPr="00CE0C55">
        <w:rPr>
          <w:rFonts w:ascii="SimSun" w:hAnsi="SimSun" w:hint="eastAsia"/>
          <w:iCs/>
          <w:szCs w:val="18"/>
        </w:rPr>
        <w:t>。</w:t>
      </w:r>
    </w:p>
  </w:footnote>
  <w:footnote w:id="5">
    <w:p w:rsidR="00BC3D26" w:rsidRPr="00CE0C55" w:rsidRDefault="00BC3D26" w:rsidP="003C436E">
      <w:pPr>
        <w:pStyle w:val="a8"/>
        <w:rPr>
          <w:rFonts w:ascii="SimSun" w:hAnsi="SimSun"/>
          <w:szCs w:val="18"/>
        </w:rPr>
      </w:pPr>
      <w:r w:rsidRPr="00CE0C55">
        <w:rPr>
          <w:rStyle w:val="ad"/>
          <w:rFonts w:ascii="SimSun" w:hAnsi="SimSun" w:cs="Arial"/>
          <w:szCs w:val="18"/>
        </w:rPr>
        <w:footnoteRef/>
      </w:r>
      <w:r w:rsidRPr="00CE0C55">
        <w:rPr>
          <w:rFonts w:ascii="SimSun" w:hAnsi="SimSun"/>
          <w:szCs w:val="18"/>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参见201</w:t>
      </w:r>
      <w:r w:rsidR="00141AFE" w:rsidRPr="00CE0C55">
        <w:rPr>
          <w:rFonts w:ascii="SimSun" w:hAnsi="SimSun" w:hint="eastAsia"/>
          <w:szCs w:val="18"/>
        </w:rPr>
        <w:t>7</w:t>
      </w:r>
      <w:r w:rsidRPr="00CE0C55">
        <w:rPr>
          <w:rFonts w:ascii="SimSun" w:hAnsi="SimSun" w:hint="eastAsia"/>
          <w:szCs w:val="18"/>
        </w:rPr>
        <w:t>年</w:t>
      </w:r>
      <w:r w:rsidR="00141AFE" w:rsidRPr="00CE0C55">
        <w:rPr>
          <w:rFonts w:ascii="SimSun" w:hAnsi="SimSun" w:hint="eastAsia"/>
          <w:szCs w:val="18"/>
        </w:rPr>
        <w:t>2</w:t>
      </w:r>
      <w:r w:rsidRPr="00CE0C55">
        <w:rPr>
          <w:rFonts w:ascii="SimSun" w:hAnsi="SimSun" w:hint="eastAsia"/>
          <w:szCs w:val="18"/>
        </w:rPr>
        <w:t>月</w:t>
      </w:r>
      <w:r w:rsidR="00141AFE" w:rsidRPr="00CE0C55">
        <w:rPr>
          <w:rFonts w:ascii="SimSun" w:hAnsi="SimSun" w:hint="eastAsia"/>
          <w:szCs w:val="18"/>
        </w:rPr>
        <w:t>1</w:t>
      </w:r>
      <w:r w:rsidRPr="00CE0C55">
        <w:rPr>
          <w:rFonts w:ascii="SimSun" w:hAnsi="SimSun" w:hint="eastAsia"/>
          <w:szCs w:val="18"/>
        </w:rPr>
        <w:t>日</w:t>
      </w:r>
      <w:r w:rsidRPr="00CE0C55">
        <w:rPr>
          <w:rFonts w:ascii="SimSun" w:hAnsi="SimSun"/>
          <w:szCs w:val="18"/>
        </w:rPr>
        <w:t>WIPO</w:t>
      </w:r>
      <w:r w:rsidRPr="00CE0C55">
        <w:rPr>
          <w:rFonts w:ascii="SimSun" w:hAnsi="SimSun" w:hint="eastAsia"/>
          <w:szCs w:val="18"/>
        </w:rPr>
        <w:t>信息说明WIPO/GRTKF/IC/</w:t>
      </w:r>
      <w:r w:rsidR="00ED3FBE" w:rsidRPr="00CE0C55">
        <w:rPr>
          <w:rFonts w:ascii="SimSun" w:hAnsi="SimSun" w:hint="eastAsia"/>
          <w:szCs w:val="18"/>
        </w:rPr>
        <w:t>3</w:t>
      </w:r>
      <w:r w:rsidR="00141AFE" w:rsidRPr="00CE0C55">
        <w:rPr>
          <w:rFonts w:ascii="SimSun" w:hAnsi="SimSun" w:hint="eastAsia"/>
          <w:szCs w:val="18"/>
        </w:rPr>
        <w:t>3</w:t>
      </w:r>
      <w:r w:rsidRPr="00CE0C55">
        <w:rPr>
          <w:rFonts w:ascii="SimSun" w:hAnsi="SimSun" w:hint="eastAsia"/>
          <w:szCs w:val="18"/>
        </w:rPr>
        <w:t>/INF/</w:t>
      </w:r>
      <w:r w:rsidR="0029397F" w:rsidRPr="00CE0C55">
        <w:rPr>
          <w:rFonts w:ascii="SimSun" w:hAnsi="SimSun" w:hint="eastAsia"/>
          <w:szCs w:val="18"/>
        </w:rPr>
        <w:t>4</w:t>
      </w:r>
      <w:r w:rsidRPr="00CE0C55">
        <w:rPr>
          <w:rFonts w:ascii="SimSun" w:hAnsi="SimSun" w:hint="eastAsia"/>
          <w:szCs w:val="18"/>
        </w:rPr>
        <w:t>，网址为</w:t>
      </w:r>
      <w:r w:rsidR="00AE79A5" w:rsidRPr="00CE0C55">
        <w:rPr>
          <w:rFonts w:ascii="SimSun" w:hAnsi="SimSun"/>
          <w:szCs w:val="18"/>
        </w:rPr>
        <w:t>http://www.wipo.int/edocs/mdocs/tk/zh/wipo_grtkf_ic_</w:t>
      </w:r>
      <w:r w:rsidR="00ED3FBE" w:rsidRPr="00CE0C55">
        <w:rPr>
          <w:rFonts w:ascii="SimSun" w:hAnsi="SimSun" w:hint="eastAsia"/>
          <w:szCs w:val="18"/>
        </w:rPr>
        <w:t>3</w:t>
      </w:r>
      <w:r w:rsidR="00141AFE" w:rsidRPr="00CE0C55">
        <w:rPr>
          <w:rFonts w:ascii="SimSun" w:hAnsi="SimSun" w:hint="eastAsia"/>
          <w:szCs w:val="18"/>
        </w:rPr>
        <w:t>3</w:t>
      </w:r>
      <w:r w:rsidR="00AE79A5" w:rsidRPr="00CE0C55">
        <w:rPr>
          <w:rFonts w:ascii="SimSun" w:hAnsi="SimSun"/>
          <w:szCs w:val="18"/>
        </w:rPr>
        <w:t>/wipo_grtkf_ic_</w:t>
      </w:r>
      <w:r w:rsidR="00ED3FBE" w:rsidRPr="00CE0C55">
        <w:rPr>
          <w:rFonts w:ascii="SimSun" w:hAnsi="SimSun" w:hint="eastAsia"/>
          <w:szCs w:val="18"/>
        </w:rPr>
        <w:t>3</w:t>
      </w:r>
      <w:r w:rsidR="00141AFE" w:rsidRPr="00CE0C55">
        <w:rPr>
          <w:rFonts w:ascii="SimSun" w:hAnsi="SimSun" w:hint="eastAsia"/>
          <w:szCs w:val="18"/>
        </w:rPr>
        <w:t>3</w:t>
      </w:r>
      <w:r w:rsidR="00AE79A5" w:rsidRPr="00CE0C55">
        <w:rPr>
          <w:rFonts w:ascii="SimSun" w:hAnsi="SimSun"/>
          <w:szCs w:val="18"/>
        </w:rPr>
        <w:t>_inf_4.pdf</w:t>
      </w:r>
      <w:r w:rsidRPr="00CE0C55">
        <w:rPr>
          <w:rFonts w:ascii="SimSun" w:hAnsi="SimSun" w:hint="eastAsia"/>
          <w:szCs w:val="18"/>
        </w:rPr>
        <w:t>。</w:t>
      </w:r>
    </w:p>
  </w:footnote>
  <w:footnote w:id="6">
    <w:p w:rsidR="00BC3D26" w:rsidRPr="00CE0C55" w:rsidRDefault="00BC3D26" w:rsidP="003C436E">
      <w:pPr>
        <w:pStyle w:val="a8"/>
        <w:rPr>
          <w:rFonts w:ascii="SimSun" w:hAnsi="SimSun"/>
          <w:szCs w:val="18"/>
        </w:rPr>
      </w:pPr>
      <w:r w:rsidRPr="00CE0C55">
        <w:rPr>
          <w:rStyle w:val="ad"/>
          <w:rFonts w:ascii="SimSun" w:hAnsi="SimSun" w:cs="Arial"/>
          <w:szCs w:val="18"/>
        </w:rPr>
        <w:footnoteRef/>
      </w:r>
      <w:r w:rsidRPr="00CE0C55">
        <w:rPr>
          <w:rFonts w:ascii="SimSun" w:hAnsi="SimSun"/>
          <w:szCs w:val="18"/>
          <w:vertAlign w:val="superscript"/>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参见201</w:t>
      </w:r>
      <w:r w:rsidR="00141AFE" w:rsidRPr="00CE0C55">
        <w:rPr>
          <w:rFonts w:ascii="SimSun" w:hAnsi="SimSun" w:hint="eastAsia"/>
          <w:szCs w:val="18"/>
        </w:rPr>
        <w:t>7</w:t>
      </w:r>
      <w:r w:rsidRPr="00CE0C55">
        <w:rPr>
          <w:rFonts w:ascii="SimSun" w:hAnsi="SimSun" w:hint="eastAsia"/>
          <w:szCs w:val="18"/>
        </w:rPr>
        <w:t>年</w:t>
      </w:r>
      <w:r w:rsidR="00141AFE" w:rsidRPr="00CE0C55">
        <w:rPr>
          <w:rFonts w:ascii="SimSun" w:hAnsi="SimSun" w:hint="eastAsia"/>
          <w:szCs w:val="18"/>
        </w:rPr>
        <w:t>3</w:t>
      </w:r>
      <w:r w:rsidRPr="00CE0C55">
        <w:rPr>
          <w:rFonts w:ascii="SimSun" w:hAnsi="SimSun" w:hint="eastAsia"/>
          <w:szCs w:val="18"/>
        </w:rPr>
        <w:t>月</w:t>
      </w:r>
      <w:r w:rsidR="00141AFE" w:rsidRPr="00CE0C55">
        <w:rPr>
          <w:rFonts w:ascii="SimSun" w:hAnsi="SimSun" w:hint="eastAsia"/>
          <w:szCs w:val="18"/>
        </w:rPr>
        <w:t>3</w:t>
      </w:r>
      <w:r w:rsidRPr="00CE0C55">
        <w:rPr>
          <w:rFonts w:ascii="SimSun" w:hAnsi="SimSun" w:hint="eastAsia"/>
          <w:szCs w:val="18"/>
        </w:rPr>
        <w:t>日</w:t>
      </w:r>
      <w:r w:rsidRPr="00CE0C55">
        <w:rPr>
          <w:rFonts w:ascii="SimSun" w:hAnsi="SimSun"/>
          <w:szCs w:val="18"/>
        </w:rPr>
        <w:t>WIPO</w:t>
      </w:r>
      <w:r w:rsidRPr="00CE0C55">
        <w:rPr>
          <w:rFonts w:ascii="SimSun" w:hAnsi="SimSun" w:hint="eastAsia"/>
          <w:szCs w:val="18"/>
        </w:rPr>
        <w:t>信息说明</w:t>
      </w:r>
      <w:r w:rsidRPr="00CE0C55">
        <w:rPr>
          <w:rFonts w:ascii="SimSun" w:hAnsi="SimSun"/>
          <w:szCs w:val="18"/>
        </w:rPr>
        <w:t>WIPO/GRTKF/IC/</w:t>
      </w:r>
      <w:r w:rsidR="00ED3FBE" w:rsidRPr="00CE0C55">
        <w:rPr>
          <w:rFonts w:ascii="SimSun" w:hAnsi="SimSun" w:hint="eastAsia"/>
          <w:szCs w:val="18"/>
        </w:rPr>
        <w:t>3</w:t>
      </w:r>
      <w:r w:rsidR="00141AFE" w:rsidRPr="00CE0C55">
        <w:rPr>
          <w:rFonts w:ascii="SimSun" w:hAnsi="SimSun" w:hint="eastAsia"/>
          <w:szCs w:val="18"/>
        </w:rPr>
        <w:t>3</w:t>
      </w:r>
      <w:r w:rsidRPr="00CE0C55">
        <w:rPr>
          <w:rFonts w:ascii="SimSun" w:hAnsi="SimSun"/>
          <w:szCs w:val="18"/>
        </w:rPr>
        <w:t>/INF/</w:t>
      </w:r>
      <w:r w:rsidR="0029397F" w:rsidRPr="00CE0C55">
        <w:rPr>
          <w:rFonts w:ascii="SimSun" w:hAnsi="SimSun" w:hint="eastAsia"/>
          <w:szCs w:val="18"/>
        </w:rPr>
        <w:t>6</w:t>
      </w:r>
      <w:r w:rsidRPr="00CE0C55">
        <w:rPr>
          <w:rFonts w:ascii="SimSun" w:hAnsi="SimSun" w:hint="eastAsia"/>
          <w:szCs w:val="18"/>
        </w:rPr>
        <w:t>，网址为</w:t>
      </w:r>
      <w:r w:rsidR="00AE79A5" w:rsidRPr="00CE0C55">
        <w:rPr>
          <w:rFonts w:ascii="SimSun" w:hAnsi="SimSun"/>
          <w:szCs w:val="18"/>
        </w:rPr>
        <w:t>http://www.wipo.int/ed</w:t>
      </w:r>
      <w:r w:rsidR="00281DB5" w:rsidRPr="00CE0C55">
        <w:rPr>
          <w:rFonts w:ascii="SimSun" w:hAnsi="SimSun"/>
          <w:szCs w:val="18"/>
        </w:rPr>
        <w:t>ocs/mdocs/tk/zh/wipo_grtkf_ic_</w:t>
      </w:r>
      <w:r w:rsidR="00ED3FBE" w:rsidRPr="00CE0C55">
        <w:rPr>
          <w:rFonts w:ascii="SimSun" w:hAnsi="SimSun" w:hint="eastAsia"/>
          <w:szCs w:val="18"/>
        </w:rPr>
        <w:t>3</w:t>
      </w:r>
      <w:r w:rsidR="00141AFE" w:rsidRPr="00CE0C55">
        <w:rPr>
          <w:rFonts w:ascii="SimSun" w:hAnsi="SimSun" w:hint="eastAsia"/>
          <w:szCs w:val="18"/>
        </w:rPr>
        <w:t>3</w:t>
      </w:r>
      <w:r w:rsidR="00AE79A5" w:rsidRPr="00CE0C55">
        <w:rPr>
          <w:rFonts w:ascii="SimSun" w:hAnsi="SimSun"/>
          <w:szCs w:val="18"/>
        </w:rPr>
        <w:t>/wipo_grtkf_ic_</w:t>
      </w:r>
      <w:r w:rsidR="00ED3FBE" w:rsidRPr="00CE0C55">
        <w:rPr>
          <w:rFonts w:ascii="SimSun" w:hAnsi="SimSun" w:hint="eastAsia"/>
          <w:szCs w:val="18"/>
        </w:rPr>
        <w:t>3</w:t>
      </w:r>
      <w:r w:rsidR="00141AFE" w:rsidRPr="00CE0C55">
        <w:rPr>
          <w:rFonts w:ascii="SimSun" w:hAnsi="SimSun" w:hint="eastAsia"/>
          <w:szCs w:val="18"/>
        </w:rPr>
        <w:t>3</w:t>
      </w:r>
      <w:r w:rsidR="00AE79A5" w:rsidRPr="00CE0C55">
        <w:rPr>
          <w:rFonts w:ascii="SimSun" w:hAnsi="SimSun"/>
          <w:szCs w:val="18"/>
        </w:rPr>
        <w:t>_inf_6.pdf</w:t>
      </w:r>
      <w:r w:rsidRPr="00CE0C55">
        <w:rPr>
          <w:rFonts w:ascii="SimSun" w:hAnsi="SimSun" w:hint="eastAsia"/>
          <w:szCs w:val="18"/>
        </w:rPr>
        <w:t>。</w:t>
      </w:r>
    </w:p>
  </w:footnote>
  <w:footnote w:id="7">
    <w:p w:rsidR="00030CAD" w:rsidRPr="00CE0C55" w:rsidRDefault="00030CAD" w:rsidP="003C436E">
      <w:pPr>
        <w:pStyle w:val="a8"/>
        <w:jc w:val="both"/>
        <w:rPr>
          <w:rFonts w:ascii="SimSun" w:hAnsi="SimSun" w:cs="Arial"/>
          <w:szCs w:val="18"/>
        </w:rPr>
      </w:pPr>
      <w:r w:rsidRPr="00CE0C55">
        <w:rPr>
          <w:rStyle w:val="ad"/>
          <w:rFonts w:ascii="SimSun" w:hAnsi="SimSun" w:cs="Arial"/>
          <w:szCs w:val="18"/>
        </w:rPr>
        <w:footnoteRef/>
      </w:r>
      <w:r w:rsidR="00EB79B4" w:rsidRPr="00CE0C55">
        <w:rPr>
          <w:rFonts w:ascii="SimSun" w:hAnsi="SimSun" w:cs="Arial" w:hint="eastAsia"/>
          <w:szCs w:val="18"/>
        </w:rPr>
        <w:tab/>
      </w:r>
      <w:r w:rsidR="00587C9D" w:rsidRPr="00CE0C55">
        <w:rPr>
          <w:rFonts w:ascii="SimSun" w:hAnsi="SimSun" w:cs="Arial" w:hint="eastAsia"/>
          <w:szCs w:val="18"/>
        </w:rPr>
        <w:t>在这份“请求支持的说明”中，</w:t>
      </w:r>
      <w:proofErr w:type="gramStart"/>
      <w:r w:rsidR="00587C9D" w:rsidRPr="00CE0C55">
        <w:rPr>
          <w:rFonts w:ascii="SimSun" w:hAnsi="SimSun" w:cs="Arial" w:hint="eastAsia"/>
          <w:szCs w:val="18"/>
        </w:rPr>
        <w:t>因咨询</w:t>
      </w:r>
      <w:proofErr w:type="gramEnd"/>
      <w:r w:rsidR="00587C9D" w:rsidRPr="00CE0C55">
        <w:rPr>
          <w:rFonts w:ascii="SimSun" w:hAnsi="SimSun" w:cs="Arial" w:hint="eastAsia"/>
          <w:szCs w:val="18"/>
        </w:rPr>
        <w:t>委员会前一次推迟审议而再次提交委员会的任何申请</w:t>
      </w:r>
      <w:r w:rsidR="0029397F" w:rsidRPr="00CE0C55">
        <w:rPr>
          <w:rFonts w:ascii="SimSun" w:hAnsi="SimSun" w:cs="Arial" w:hint="eastAsia"/>
          <w:szCs w:val="18"/>
        </w:rPr>
        <w:t>，视同被推迟申请以外的申请。</w:t>
      </w:r>
    </w:p>
  </w:footnote>
  <w:footnote w:id="8">
    <w:p w:rsidR="00141AFE" w:rsidRPr="00CE0C55" w:rsidRDefault="00141AFE">
      <w:pPr>
        <w:pStyle w:val="a8"/>
        <w:rPr>
          <w:rFonts w:ascii="SimSun" w:hAnsi="SimSun" w:hint="eastAsia"/>
        </w:rPr>
      </w:pPr>
      <w:r w:rsidRPr="00CE0C55">
        <w:rPr>
          <w:rStyle w:val="ad"/>
          <w:rFonts w:ascii="SimSun" w:hAnsi="SimSun"/>
        </w:rPr>
        <w:footnoteRef/>
      </w:r>
      <w:r w:rsidRPr="00CE0C55">
        <w:rPr>
          <w:rFonts w:ascii="SimSun" w:hAnsi="SimSun"/>
        </w:rPr>
        <w:t xml:space="preserve"> </w:t>
      </w:r>
      <w:r w:rsidRPr="00CE0C55">
        <w:rPr>
          <w:rFonts w:ascii="SimSun" w:hAnsi="SimSun" w:hint="eastAsia"/>
        </w:rPr>
        <w:tab/>
      </w:r>
      <w:r w:rsidRPr="00CE0C55">
        <w:rPr>
          <w:rFonts w:ascii="SimSun" w:hAnsi="SimSun" w:cs="Arial" w:hint="eastAsia"/>
          <w:szCs w:val="18"/>
        </w:rPr>
        <w:t>由于缺少新的捐款，自IGC第二十七届会议以来（含），基金无法为推荐的任何资助申请人参会提供资金。2017年2月28日</w:t>
      </w:r>
      <w:proofErr w:type="gramStart"/>
      <w:r w:rsidRPr="00CE0C55">
        <w:rPr>
          <w:rFonts w:ascii="SimSun" w:hAnsi="SimSun" w:cs="Arial" w:hint="eastAsia"/>
          <w:szCs w:val="18"/>
        </w:rPr>
        <w:t>作出</w:t>
      </w:r>
      <w:proofErr w:type="gramEnd"/>
      <w:r w:rsidRPr="00CE0C55">
        <w:rPr>
          <w:rFonts w:ascii="SimSun" w:hAnsi="SimSun" w:cs="Arial" w:hint="eastAsia"/>
          <w:szCs w:val="18"/>
        </w:rPr>
        <w:t>的一笔捐款将让基金能够为IGC第三十四届会议回复资助活动。</w:t>
      </w:r>
    </w:p>
  </w:footnote>
  <w:footnote w:id="9">
    <w:p w:rsidR="0031450B" w:rsidRPr="0029397F" w:rsidRDefault="0031450B" w:rsidP="003C436E">
      <w:pPr>
        <w:pStyle w:val="a8"/>
        <w:jc w:val="both"/>
        <w:rPr>
          <w:rFonts w:ascii="SimSun" w:hAnsi="SimSun"/>
          <w:szCs w:val="18"/>
        </w:rPr>
      </w:pPr>
      <w:r w:rsidRPr="00CE0C55">
        <w:rPr>
          <w:rStyle w:val="ad"/>
          <w:rFonts w:ascii="SimSun" w:hAnsi="SimSun"/>
          <w:szCs w:val="18"/>
        </w:rPr>
        <w:footnoteRef/>
      </w:r>
      <w:r w:rsidR="00EB79B4" w:rsidRPr="00CE0C55">
        <w:rPr>
          <w:rFonts w:ascii="SimSun" w:hAnsi="SimSun" w:hint="eastAsia"/>
          <w:szCs w:val="18"/>
        </w:rPr>
        <w:tab/>
      </w:r>
      <w:r w:rsidR="0029397F" w:rsidRPr="00CE0C55">
        <w:rPr>
          <w:rFonts w:ascii="SimSun" w:hAnsi="SimSun" w:cs="Arial" w:hint="eastAsia"/>
          <w:szCs w:val="18"/>
        </w:rPr>
        <w:t>原因是2</w:t>
      </w:r>
      <w:r w:rsidR="00AE79A5" w:rsidRPr="00CE0C55">
        <w:rPr>
          <w:rFonts w:ascii="SimSun" w:hAnsi="SimSun" w:cs="Arial" w:hint="eastAsia"/>
          <w:szCs w:val="18"/>
        </w:rPr>
        <w:t>4</w:t>
      </w:r>
      <w:r w:rsidR="0029397F" w:rsidRPr="00CE0C55">
        <w:rPr>
          <w:rFonts w:ascii="SimSun" w:hAnsi="SimSun" w:cs="Arial" w:hint="eastAsia"/>
          <w:szCs w:val="18"/>
        </w:rPr>
        <w:t>项推荐申请被</w:t>
      </w:r>
      <w:r w:rsidR="0029397F" w:rsidRPr="00CE0C55">
        <w:rPr>
          <w:rFonts w:ascii="SimSun" w:hAnsi="SimSun" w:hint="eastAsia"/>
          <w:szCs w:val="18"/>
        </w:rPr>
        <w:t>撤回</w:t>
      </w:r>
      <w:r w:rsidR="0029397F" w:rsidRPr="00CE0C55">
        <w:rPr>
          <w:rFonts w:ascii="SimSun" w:hAnsi="SimSun" w:cs="Arial" w:hint="eastAsia"/>
          <w:szCs w:val="18"/>
        </w:rPr>
        <w:t>，一位推荐受益人去世，</w:t>
      </w:r>
      <w:r w:rsidR="00ED3FBE" w:rsidRPr="00CE0C55">
        <w:rPr>
          <w:rFonts w:ascii="SimSun" w:hAnsi="SimSun" w:cs="Arial" w:hint="eastAsia"/>
          <w:szCs w:val="18"/>
        </w:rPr>
        <w:t>14</w:t>
      </w:r>
      <w:r w:rsidR="0029397F" w:rsidRPr="00CE0C55">
        <w:rPr>
          <w:rFonts w:ascii="SimSun" w:hAnsi="SimSun" w:cs="Arial" w:hint="eastAsia"/>
          <w:szCs w:val="18"/>
        </w:rPr>
        <w:t>例</w:t>
      </w:r>
      <w:r w:rsidR="00AD33E8" w:rsidRPr="00CE0C55">
        <w:rPr>
          <w:rFonts w:ascii="SimSun" w:hAnsi="SimSun" w:cs="Arial" w:hint="eastAsia"/>
          <w:szCs w:val="18"/>
        </w:rPr>
        <w:t>推荐申请未获支持是因为</w:t>
      </w:r>
      <w:r w:rsidR="0029397F" w:rsidRPr="00CE0C55">
        <w:rPr>
          <w:rFonts w:ascii="SimSun" w:hAnsi="SimSun" w:cs="Arial" w:hint="eastAsia"/>
          <w:szCs w:val="18"/>
        </w:rPr>
        <w:t>基金当时资金不足。根据咨询委员会的建议实际</w:t>
      </w:r>
      <w:r w:rsidR="0029397F" w:rsidRPr="00CE0C55">
        <w:rPr>
          <w:rFonts w:ascii="SimSun" w:hAnsi="SimSun" w:hint="eastAsia"/>
          <w:szCs w:val="18"/>
        </w:rPr>
        <w:t>得到</w:t>
      </w:r>
      <w:r w:rsidR="0029397F" w:rsidRPr="00CE0C55">
        <w:rPr>
          <w:rFonts w:ascii="SimSun" w:hAnsi="SimSun" w:cs="Arial" w:hint="eastAsia"/>
          <w:szCs w:val="18"/>
        </w:rPr>
        <w:t>资助的推荐申请人名单，以及每名申请人实际花费的金额，可见相关信息说明。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9072"/>
      </w:tabs>
      <w:jc w:val="right"/>
      <w:rPr>
        <w:rStyle w:val="af0"/>
        <w:rFonts w:ascii="SimSun" w:hAnsi="SimSun"/>
        <w:sz w:val="21"/>
        <w:szCs w:val="21"/>
      </w:rPr>
    </w:pPr>
    <w:bookmarkStart w:id="6" w:name="Code2"/>
    <w:bookmarkEnd w:id="6"/>
    <w:r w:rsidRPr="00623F51">
      <w:rPr>
        <w:rStyle w:val="af0"/>
        <w:rFonts w:ascii="SimSun" w:hAnsi="SimSun"/>
        <w:sz w:val="21"/>
        <w:szCs w:val="21"/>
      </w:rPr>
      <w:t>WIPO/GRTKF/IC/</w:t>
    </w:r>
    <w:r w:rsidR="00F87B98">
      <w:rPr>
        <w:rStyle w:val="af0"/>
        <w:rFonts w:ascii="SimSun" w:hAnsi="SimSun" w:hint="eastAsia"/>
        <w:sz w:val="21"/>
        <w:szCs w:val="21"/>
      </w:rPr>
      <w:t>3</w:t>
    </w:r>
    <w:r w:rsidR="001528CB">
      <w:rPr>
        <w:rStyle w:val="af0"/>
        <w:rFonts w:ascii="SimSun" w:hAnsi="SimSun" w:hint="eastAsia"/>
        <w:sz w:val="21"/>
        <w:szCs w:val="21"/>
      </w:rPr>
      <w:t>4</w:t>
    </w:r>
    <w:r w:rsidRPr="00623F51">
      <w:rPr>
        <w:rStyle w:val="af0"/>
        <w:rFonts w:ascii="SimSun" w:hAnsi="SimSun"/>
        <w:sz w:val="21"/>
        <w:szCs w:val="21"/>
      </w:rPr>
      <w:t>/3</w:t>
    </w:r>
  </w:p>
  <w:p w:rsidR="00BC3D26" w:rsidRPr="003C436E" w:rsidRDefault="00BC3D26" w:rsidP="0000723C">
    <w:pPr>
      <w:pStyle w:val="a4"/>
      <w:tabs>
        <w:tab w:val="clear" w:pos="9072"/>
      </w:tabs>
      <w:jc w:val="right"/>
      <w:rPr>
        <w:rStyle w:val="af0"/>
        <w:rFonts w:ascii="SimSun" w:hAnsi="SimSun"/>
        <w:sz w:val="21"/>
      </w:rPr>
    </w:pPr>
    <w:r w:rsidRPr="00623F51">
      <w:rPr>
        <w:rStyle w:val="af0"/>
        <w:rFonts w:ascii="SimSun" w:hAnsi="SimSun" w:hint="eastAsia"/>
        <w:sz w:val="21"/>
        <w:szCs w:val="21"/>
      </w:rPr>
      <w:t>第</w:t>
    </w:r>
    <w:r w:rsidRPr="00623F51">
      <w:rPr>
        <w:rStyle w:val="af0"/>
        <w:rFonts w:ascii="SimSun" w:hAnsi="SimSun"/>
        <w:sz w:val="21"/>
        <w:szCs w:val="21"/>
      </w:rPr>
      <w:fldChar w:fldCharType="begin"/>
    </w:r>
    <w:r w:rsidRPr="00623F51">
      <w:rPr>
        <w:rStyle w:val="af0"/>
        <w:rFonts w:ascii="SimSun" w:hAnsi="SimSun"/>
        <w:sz w:val="21"/>
        <w:szCs w:val="21"/>
      </w:rPr>
      <w:instrText xml:space="preserve"> PAGE </w:instrText>
    </w:r>
    <w:r w:rsidRPr="00623F51">
      <w:rPr>
        <w:rStyle w:val="af0"/>
        <w:rFonts w:ascii="SimSun" w:hAnsi="SimSun"/>
        <w:sz w:val="21"/>
        <w:szCs w:val="21"/>
      </w:rPr>
      <w:fldChar w:fldCharType="separate"/>
    </w:r>
    <w:r w:rsidR="00CE0C55">
      <w:rPr>
        <w:rStyle w:val="af0"/>
        <w:rFonts w:ascii="SimSun" w:hAnsi="SimSun"/>
        <w:noProof/>
        <w:sz w:val="21"/>
        <w:szCs w:val="21"/>
      </w:rPr>
      <w:t>2</w:t>
    </w:r>
    <w:r w:rsidRPr="00623F51">
      <w:rPr>
        <w:rStyle w:val="af0"/>
        <w:rFonts w:ascii="SimSun" w:hAnsi="SimSun"/>
        <w:sz w:val="21"/>
        <w:szCs w:val="21"/>
      </w:rPr>
      <w:fldChar w:fldCharType="end"/>
    </w:r>
    <w:r w:rsidRPr="00623F51">
      <w:rPr>
        <w:rStyle w:val="af0"/>
        <w:rFonts w:ascii="SimSun" w:hAnsi="SimSun" w:hint="eastAsia"/>
        <w:sz w:val="21"/>
        <w:szCs w:val="21"/>
      </w:rPr>
      <w:t>页</w:t>
    </w:r>
  </w:p>
  <w:p w:rsidR="00BC3D26" w:rsidRPr="003C436E" w:rsidRDefault="00BC3D26" w:rsidP="0000723C">
    <w:pPr>
      <w:pStyle w:val="a4"/>
      <w:tabs>
        <w:tab w:val="clear" w:pos="9072"/>
      </w:tabs>
      <w:jc w:val="right"/>
      <w:rPr>
        <w:rStyle w:val="af0"/>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D3B55" w:rsidRDefault="00BC3D26" w:rsidP="0000723C">
    <w:pPr>
      <w:pStyle w:val="a4"/>
      <w:tabs>
        <w:tab w:val="clear" w:pos="9072"/>
      </w:tabs>
      <w:jc w:val="right"/>
      <w:rPr>
        <w:rStyle w:val="af0"/>
        <w:rFonts w:ascii="SimSun" w:hAnsi="SimSun"/>
        <w:sz w:val="21"/>
        <w:szCs w:val="21"/>
      </w:rPr>
    </w:pPr>
    <w:r w:rsidRPr="000D3B55">
      <w:rPr>
        <w:rStyle w:val="af0"/>
        <w:rFonts w:ascii="SimSun" w:hAnsi="SimSun"/>
        <w:sz w:val="21"/>
        <w:szCs w:val="21"/>
      </w:rPr>
      <w:t>WIPO/GRTKF/IC/</w:t>
    </w:r>
    <w:r w:rsidR="00F87B98">
      <w:rPr>
        <w:rStyle w:val="af0"/>
        <w:rFonts w:ascii="SimSun" w:hAnsi="SimSun" w:hint="eastAsia"/>
        <w:sz w:val="21"/>
        <w:szCs w:val="21"/>
      </w:rPr>
      <w:t>3</w:t>
    </w:r>
    <w:r w:rsidR="001528CB">
      <w:rPr>
        <w:rStyle w:val="af0"/>
        <w:rFonts w:ascii="SimSun" w:hAnsi="SimSun" w:hint="eastAsia"/>
        <w:sz w:val="21"/>
        <w:szCs w:val="21"/>
      </w:rPr>
      <w:t>4</w:t>
    </w:r>
    <w:r w:rsidRPr="000D3B55">
      <w:rPr>
        <w:rStyle w:val="af0"/>
        <w:rFonts w:ascii="SimSun" w:hAnsi="SimSun"/>
        <w:sz w:val="21"/>
        <w:szCs w:val="21"/>
      </w:rPr>
      <w:t>/3</w:t>
    </w:r>
  </w:p>
  <w:p w:rsidR="00BC3D26" w:rsidRPr="003C436E" w:rsidRDefault="00BC3D26" w:rsidP="0000723C">
    <w:pPr>
      <w:pStyle w:val="a4"/>
      <w:tabs>
        <w:tab w:val="clear" w:pos="9072"/>
      </w:tabs>
      <w:jc w:val="right"/>
      <w:rPr>
        <w:rStyle w:val="af0"/>
        <w:rFonts w:ascii="SimSun" w:hAnsi="SimSun"/>
        <w:sz w:val="21"/>
      </w:rPr>
    </w:pPr>
    <w:r w:rsidRPr="000D3B55">
      <w:rPr>
        <w:rStyle w:val="af0"/>
        <w:rFonts w:ascii="SimSun" w:hAnsi="SimSun" w:hint="eastAsia"/>
        <w:sz w:val="21"/>
        <w:szCs w:val="21"/>
      </w:rPr>
      <w:t>附件一第</w:t>
    </w:r>
    <w:r w:rsidRPr="000D3B55">
      <w:rPr>
        <w:rStyle w:val="af0"/>
        <w:rFonts w:ascii="SimSun" w:hAnsi="SimSun"/>
        <w:sz w:val="21"/>
        <w:szCs w:val="21"/>
      </w:rPr>
      <w:fldChar w:fldCharType="begin"/>
    </w:r>
    <w:r w:rsidRPr="000D3B55">
      <w:rPr>
        <w:rStyle w:val="af0"/>
        <w:rFonts w:ascii="SimSun" w:hAnsi="SimSun"/>
        <w:sz w:val="21"/>
        <w:szCs w:val="21"/>
      </w:rPr>
      <w:instrText xml:space="preserve"> PAGE </w:instrText>
    </w:r>
    <w:r w:rsidRPr="000D3B55">
      <w:rPr>
        <w:rStyle w:val="af0"/>
        <w:rFonts w:ascii="SimSun" w:hAnsi="SimSun"/>
        <w:sz w:val="21"/>
        <w:szCs w:val="21"/>
      </w:rPr>
      <w:fldChar w:fldCharType="separate"/>
    </w:r>
    <w:r w:rsidR="00CE0C55">
      <w:rPr>
        <w:rStyle w:val="af0"/>
        <w:rFonts w:ascii="SimSun" w:hAnsi="SimSun"/>
        <w:noProof/>
        <w:sz w:val="21"/>
        <w:szCs w:val="21"/>
      </w:rPr>
      <w:t>2</w:t>
    </w:r>
    <w:r w:rsidRPr="000D3B55">
      <w:rPr>
        <w:rStyle w:val="af0"/>
        <w:rFonts w:ascii="SimSun" w:hAnsi="SimSun"/>
        <w:sz w:val="21"/>
        <w:szCs w:val="21"/>
      </w:rPr>
      <w:fldChar w:fldCharType="end"/>
    </w:r>
    <w:r w:rsidRPr="000D3B55">
      <w:rPr>
        <w:rStyle w:val="af0"/>
        <w:rFonts w:ascii="SimSun" w:hAnsi="SimSun" w:hint="eastAsia"/>
        <w:sz w:val="21"/>
        <w:szCs w:val="21"/>
      </w:rPr>
      <w:t>页</w:t>
    </w:r>
  </w:p>
  <w:p w:rsidR="00BC3D26" w:rsidRPr="003C436E" w:rsidRDefault="00BC3D26" w:rsidP="0000723C">
    <w:pPr>
      <w:pStyle w:val="a4"/>
      <w:tabs>
        <w:tab w:val="clear" w:pos="9072"/>
      </w:tabs>
      <w:jc w:val="right"/>
      <w:rPr>
        <w:rStyle w:val="af0"/>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WIPO/GRTKF/IC/</w:t>
    </w:r>
    <w:r w:rsidR="00F87B98">
      <w:rPr>
        <w:rFonts w:ascii="SimSun" w:hAnsi="SimSun" w:hint="eastAsia"/>
        <w:sz w:val="21"/>
        <w:szCs w:val="21"/>
      </w:rPr>
      <w:t>3</w:t>
    </w:r>
    <w:r w:rsidR="001528CB">
      <w:rPr>
        <w:rFonts w:ascii="SimSun" w:hAnsi="SimSun" w:hint="eastAsia"/>
        <w:sz w:val="21"/>
        <w:szCs w:val="21"/>
      </w:rPr>
      <w:t>4</w:t>
    </w:r>
    <w:r w:rsidRPr="00623F51">
      <w:rPr>
        <w:rFonts w:ascii="SimSun" w:hAnsi="SimSun"/>
        <w:sz w:val="21"/>
        <w:szCs w:val="21"/>
      </w:rPr>
      <w:t>/3</w:t>
    </w:r>
  </w:p>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附件一</w:t>
    </w:r>
  </w:p>
  <w:p w:rsidR="00BC3D26" w:rsidRPr="003C436E" w:rsidRDefault="00BC3D26" w:rsidP="0000723C">
    <w:pPr>
      <w:pStyle w:val="a4"/>
      <w:tabs>
        <w:tab w:val="clear" w:pos="4536"/>
        <w:tab w:val="clear" w:pos="9072"/>
      </w:tabs>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C46286" w:rsidRDefault="00BC3D26" w:rsidP="001D34EF">
    <w:pPr>
      <w:jc w:val="right"/>
      <w:rPr>
        <w:rFonts w:ascii="SimSun" w:hAnsi="SimSun"/>
        <w:sz w:val="21"/>
        <w:szCs w:val="21"/>
      </w:rPr>
    </w:pPr>
    <w:r w:rsidRPr="00C46286">
      <w:rPr>
        <w:rFonts w:ascii="SimSun" w:hAnsi="SimSun"/>
        <w:sz w:val="21"/>
        <w:szCs w:val="21"/>
      </w:rPr>
      <w:t>WIPO/GRTKF/IC/</w:t>
    </w:r>
    <w:r w:rsidR="00F87B98">
      <w:rPr>
        <w:rFonts w:ascii="SimSun" w:hAnsi="SimSun" w:hint="eastAsia"/>
        <w:sz w:val="21"/>
        <w:szCs w:val="21"/>
      </w:rPr>
      <w:t>3</w:t>
    </w:r>
    <w:r w:rsidR="001528CB">
      <w:rPr>
        <w:rFonts w:ascii="SimSun" w:hAnsi="SimSun" w:hint="eastAsia"/>
        <w:sz w:val="21"/>
        <w:szCs w:val="21"/>
      </w:rPr>
      <w:t>4</w:t>
    </w:r>
    <w:r w:rsidRPr="00C46286">
      <w:rPr>
        <w:rFonts w:ascii="SimSun" w:hAnsi="SimSun" w:hint="eastAsia"/>
        <w:sz w:val="21"/>
        <w:szCs w:val="21"/>
      </w:rPr>
      <w:t>/</w:t>
    </w:r>
    <w:r>
      <w:rPr>
        <w:rFonts w:ascii="SimSun" w:hAnsi="SimSun"/>
        <w:sz w:val="21"/>
        <w:szCs w:val="21"/>
      </w:rPr>
      <w:t>3</w:t>
    </w:r>
  </w:p>
  <w:p w:rsidR="00BC3D26" w:rsidRPr="00C46286" w:rsidRDefault="00BC3D26" w:rsidP="00D76E77">
    <w:pPr>
      <w:jc w:val="right"/>
      <w:rPr>
        <w:rFonts w:ascii="SimSun" w:hAnsi="SimSun"/>
        <w:sz w:val="21"/>
        <w:szCs w:val="21"/>
      </w:rPr>
    </w:pPr>
    <w:proofErr w:type="gramStart"/>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CE0C55">
      <w:rPr>
        <w:rStyle w:val="af0"/>
        <w:rFonts w:ascii="SimSun" w:hAnsi="SimSun" w:cs="Arial"/>
        <w:noProof/>
        <w:sz w:val="21"/>
        <w:szCs w:val="21"/>
      </w:rPr>
      <w:t>3</w:t>
    </w:r>
    <w:r w:rsidRPr="00C46286">
      <w:rPr>
        <w:rStyle w:val="af0"/>
        <w:rFonts w:ascii="SimSun" w:hAnsi="SimSun" w:cs="Arial"/>
        <w:sz w:val="21"/>
        <w:szCs w:val="21"/>
      </w:rPr>
      <w:fldChar w:fldCharType="end"/>
    </w:r>
    <w:r w:rsidRPr="00C46286">
      <w:rPr>
        <w:rFonts w:ascii="SimSun" w:hAnsi="SimSun" w:hint="eastAsia"/>
        <w:sz w:val="21"/>
        <w:szCs w:val="21"/>
      </w:rPr>
      <w:t>页</w:t>
    </w:r>
  </w:p>
  <w:p w:rsidR="00BC3D26" w:rsidRPr="003C436E" w:rsidRDefault="00BC3D26" w:rsidP="00D76E77">
    <w:pPr>
      <w:pStyle w:val="a4"/>
      <w:jc w:val="right"/>
      <w:rPr>
        <w:rFonts w:hAnsi="Arial"/>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870AE" w:rsidRDefault="00BC3D26" w:rsidP="00D76E77">
    <w:pPr>
      <w:jc w:val="right"/>
      <w:rPr>
        <w:rFonts w:ascii="SimSun" w:hAnsi="SimSun"/>
        <w:sz w:val="21"/>
        <w:szCs w:val="21"/>
      </w:rPr>
    </w:pPr>
    <w:r w:rsidRPr="000870AE">
      <w:rPr>
        <w:rFonts w:ascii="SimSun" w:hAnsi="SimSun"/>
        <w:sz w:val="21"/>
        <w:szCs w:val="21"/>
      </w:rPr>
      <w:t>WIPO/GRTKF/IC/</w:t>
    </w:r>
    <w:r w:rsidR="00F87B98">
      <w:rPr>
        <w:rFonts w:ascii="SimSun" w:hAnsi="SimSun" w:hint="eastAsia"/>
        <w:sz w:val="21"/>
        <w:szCs w:val="21"/>
      </w:rPr>
      <w:t>3</w:t>
    </w:r>
    <w:r w:rsidR="001528CB">
      <w:rPr>
        <w:rFonts w:ascii="SimSun" w:hAnsi="SimSun" w:hint="eastAsia"/>
        <w:sz w:val="21"/>
        <w:szCs w:val="21"/>
      </w:rPr>
      <w:t>4</w:t>
    </w:r>
    <w:r w:rsidRPr="000870AE">
      <w:rPr>
        <w:rFonts w:ascii="SimSun" w:hAnsi="SimSun" w:hint="eastAsia"/>
        <w:sz w:val="21"/>
        <w:szCs w:val="21"/>
      </w:rPr>
      <w:t>/</w:t>
    </w:r>
    <w:r w:rsidRPr="000870AE">
      <w:rPr>
        <w:rFonts w:ascii="SimSun" w:hAnsi="SimSun"/>
        <w:sz w:val="21"/>
        <w:szCs w:val="21"/>
      </w:rPr>
      <w:t>3</w:t>
    </w:r>
  </w:p>
  <w:p w:rsidR="00BC3D26" w:rsidRPr="000870AE" w:rsidRDefault="00BC3D26" w:rsidP="00D76E77">
    <w:pPr>
      <w:jc w:val="right"/>
      <w:rPr>
        <w:rFonts w:ascii="SimSun" w:hAnsi="SimSun"/>
        <w:sz w:val="21"/>
        <w:szCs w:val="21"/>
      </w:rPr>
    </w:pPr>
    <w:r w:rsidRPr="000870AE">
      <w:rPr>
        <w:rFonts w:ascii="SimSun" w:hAnsi="SimSun" w:hint="eastAsia"/>
        <w:sz w:val="21"/>
        <w:szCs w:val="21"/>
      </w:rPr>
      <w:t>附件二</w:t>
    </w:r>
  </w:p>
  <w:p w:rsidR="00BC3D26" w:rsidRPr="003C436E" w:rsidRDefault="00BC3D26" w:rsidP="00D76E77">
    <w:pPr>
      <w:pStyle w:val="a4"/>
      <w:jc w:val="right"/>
      <w:rPr>
        <w:rFonts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nsid w:val="36EE149C"/>
    <w:multiLevelType w:val="hybridMultilevel"/>
    <w:tmpl w:val="AA726C74"/>
    <w:lvl w:ilvl="0" w:tplc="B136DEA2">
      <w:start w:val="1"/>
      <w:numFmt w:val="lowerRoman"/>
      <w:lvlText w:val="(%1)"/>
      <w:lvlJc w:val="left"/>
      <w:pPr>
        <w:tabs>
          <w:tab w:val="num" w:pos="1390"/>
        </w:tabs>
        <w:ind w:left="1390" w:hanging="180"/>
      </w:pPr>
      <w:rPr>
        <w:rFonts w:ascii="SimSun" w:eastAsia="SimSun" w:hAnsi="SimSun" w:cs="Times New Roman"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203ED3"/>
    <w:multiLevelType w:val="hybridMultilevel"/>
    <w:tmpl w:val="0100DD74"/>
    <w:lvl w:ilvl="0" w:tplc="30AA39DA">
      <w:start w:val="1"/>
      <w:numFmt w:val="decimal"/>
      <w:lvlRestart w:val="0"/>
      <w:pStyle w:val="a"/>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4">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69046A5"/>
    <w:multiLevelType w:val="hybridMultilevel"/>
    <w:tmpl w:val="DF882722"/>
    <w:lvl w:ilvl="0" w:tplc="545A97A6">
      <w:start w:val="1"/>
      <w:numFmt w:val="bullet"/>
      <w:lvlText w:val="–"/>
      <w:lvlJc w:val="left"/>
      <w:pPr>
        <w:tabs>
          <w:tab w:val="num" w:pos="1495"/>
        </w:tabs>
        <w:ind w:left="1495" w:hanging="360"/>
      </w:pPr>
      <w:rPr>
        <w:rFonts w:hint="eastAsi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8"/>
  </w:num>
  <w:num w:numId="4">
    <w:abstractNumId w:val="25"/>
  </w:num>
  <w:num w:numId="5">
    <w:abstractNumId w:val="0"/>
  </w:num>
  <w:num w:numId="6">
    <w:abstractNumId w:val="23"/>
  </w:num>
  <w:num w:numId="7">
    <w:abstractNumId w:val="11"/>
  </w:num>
  <w:num w:numId="8">
    <w:abstractNumId w:val="4"/>
  </w:num>
  <w:num w:numId="9">
    <w:abstractNumId w:val="24"/>
  </w:num>
  <w:num w:numId="10">
    <w:abstractNumId w:val="18"/>
  </w:num>
  <w:num w:numId="11">
    <w:abstractNumId w:val="13"/>
  </w:num>
  <w:num w:numId="12">
    <w:abstractNumId w:val="10"/>
  </w:num>
  <w:num w:numId="13">
    <w:abstractNumId w:val="5"/>
  </w:num>
  <w:num w:numId="14">
    <w:abstractNumId w:val="27"/>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6"/>
  </w:num>
  <w:num w:numId="26">
    <w:abstractNumId w:val="29"/>
  </w:num>
  <w:num w:numId="27">
    <w:abstractNumId w:val="22"/>
  </w:num>
  <w:num w:numId="28">
    <w:abstractNumId w:val="16"/>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3072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0F8A"/>
    <w:rsid w:val="0000149A"/>
    <w:rsid w:val="000019C5"/>
    <w:rsid w:val="00003ECF"/>
    <w:rsid w:val="0000723C"/>
    <w:rsid w:val="00012532"/>
    <w:rsid w:val="00012EF2"/>
    <w:rsid w:val="00013312"/>
    <w:rsid w:val="000141CF"/>
    <w:rsid w:val="00014371"/>
    <w:rsid w:val="000156BD"/>
    <w:rsid w:val="00020E96"/>
    <w:rsid w:val="00024AAA"/>
    <w:rsid w:val="00030CAD"/>
    <w:rsid w:val="000331AA"/>
    <w:rsid w:val="00035775"/>
    <w:rsid w:val="00043B48"/>
    <w:rsid w:val="0005023F"/>
    <w:rsid w:val="00052547"/>
    <w:rsid w:val="00053653"/>
    <w:rsid w:val="00060E40"/>
    <w:rsid w:val="0006272D"/>
    <w:rsid w:val="00062C5B"/>
    <w:rsid w:val="000648DA"/>
    <w:rsid w:val="00064CFD"/>
    <w:rsid w:val="000736F8"/>
    <w:rsid w:val="000756A3"/>
    <w:rsid w:val="00076139"/>
    <w:rsid w:val="000824C6"/>
    <w:rsid w:val="000848AB"/>
    <w:rsid w:val="000870AE"/>
    <w:rsid w:val="000901DA"/>
    <w:rsid w:val="00091759"/>
    <w:rsid w:val="000A0163"/>
    <w:rsid w:val="000A10D3"/>
    <w:rsid w:val="000A1A41"/>
    <w:rsid w:val="000A34E5"/>
    <w:rsid w:val="000B785E"/>
    <w:rsid w:val="000C145C"/>
    <w:rsid w:val="000C3C53"/>
    <w:rsid w:val="000C47CE"/>
    <w:rsid w:val="000C58B6"/>
    <w:rsid w:val="000D1BBF"/>
    <w:rsid w:val="000D3B55"/>
    <w:rsid w:val="000F574C"/>
    <w:rsid w:val="000F5E56"/>
    <w:rsid w:val="001002FE"/>
    <w:rsid w:val="00107656"/>
    <w:rsid w:val="00124292"/>
    <w:rsid w:val="00127674"/>
    <w:rsid w:val="00140C8E"/>
    <w:rsid w:val="00141AFE"/>
    <w:rsid w:val="00143C58"/>
    <w:rsid w:val="00143FA5"/>
    <w:rsid w:val="001455A2"/>
    <w:rsid w:val="001476C2"/>
    <w:rsid w:val="001528CB"/>
    <w:rsid w:val="00152F57"/>
    <w:rsid w:val="001555E0"/>
    <w:rsid w:val="0016373C"/>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1EF4"/>
    <w:rsid w:val="001E251A"/>
    <w:rsid w:val="001E59CA"/>
    <w:rsid w:val="001E5DC3"/>
    <w:rsid w:val="001F3D7B"/>
    <w:rsid w:val="001F65DB"/>
    <w:rsid w:val="001F6AA8"/>
    <w:rsid w:val="00200C6E"/>
    <w:rsid w:val="00211A6E"/>
    <w:rsid w:val="00212F40"/>
    <w:rsid w:val="002233DF"/>
    <w:rsid w:val="0022553C"/>
    <w:rsid w:val="00244158"/>
    <w:rsid w:val="00244460"/>
    <w:rsid w:val="002473FD"/>
    <w:rsid w:val="0025529B"/>
    <w:rsid w:val="00257ED6"/>
    <w:rsid w:val="00281A31"/>
    <w:rsid w:val="00281DB5"/>
    <w:rsid w:val="00291E7F"/>
    <w:rsid w:val="00293870"/>
    <w:rsid w:val="0029397F"/>
    <w:rsid w:val="002A6EFB"/>
    <w:rsid w:val="002B0103"/>
    <w:rsid w:val="002B445A"/>
    <w:rsid w:val="002B7F46"/>
    <w:rsid w:val="002C4083"/>
    <w:rsid w:val="002C6DB0"/>
    <w:rsid w:val="002C7FA3"/>
    <w:rsid w:val="002D12BF"/>
    <w:rsid w:val="002D5AC4"/>
    <w:rsid w:val="002E27BB"/>
    <w:rsid w:val="002F5DCC"/>
    <w:rsid w:val="00303C93"/>
    <w:rsid w:val="00307BAC"/>
    <w:rsid w:val="00310399"/>
    <w:rsid w:val="003117DC"/>
    <w:rsid w:val="0031450B"/>
    <w:rsid w:val="00315043"/>
    <w:rsid w:val="00316BB5"/>
    <w:rsid w:val="0032778B"/>
    <w:rsid w:val="00330DC4"/>
    <w:rsid w:val="003317FE"/>
    <w:rsid w:val="003435F1"/>
    <w:rsid w:val="003457E9"/>
    <w:rsid w:val="003549D4"/>
    <w:rsid w:val="0035540B"/>
    <w:rsid w:val="0036508C"/>
    <w:rsid w:val="003707DA"/>
    <w:rsid w:val="003713AD"/>
    <w:rsid w:val="00371C50"/>
    <w:rsid w:val="00373945"/>
    <w:rsid w:val="00374182"/>
    <w:rsid w:val="003812F3"/>
    <w:rsid w:val="003823FD"/>
    <w:rsid w:val="00387428"/>
    <w:rsid w:val="00391A29"/>
    <w:rsid w:val="0039387E"/>
    <w:rsid w:val="00394F2E"/>
    <w:rsid w:val="003A0311"/>
    <w:rsid w:val="003A0728"/>
    <w:rsid w:val="003A466B"/>
    <w:rsid w:val="003B5F2D"/>
    <w:rsid w:val="003C0559"/>
    <w:rsid w:val="003C436E"/>
    <w:rsid w:val="003C79FE"/>
    <w:rsid w:val="003D4668"/>
    <w:rsid w:val="003D69DB"/>
    <w:rsid w:val="003E0E2B"/>
    <w:rsid w:val="003E0ED6"/>
    <w:rsid w:val="003E1955"/>
    <w:rsid w:val="003E264E"/>
    <w:rsid w:val="003E7822"/>
    <w:rsid w:val="003F1BBD"/>
    <w:rsid w:val="0040377A"/>
    <w:rsid w:val="0040513A"/>
    <w:rsid w:val="00407ECD"/>
    <w:rsid w:val="00410EDE"/>
    <w:rsid w:val="004209B6"/>
    <w:rsid w:val="00421420"/>
    <w:rsid w:val="0042184C"/>
    <w:rsid w:val="00421F0B"/>
    <w:rsid w:val="00426BFC"/>
    <w:rsid w:val="00431118"/>
    <w:rsid w:val="00432861"/>
    <w:rsid w:val="004332A2"/>
    <w:rsid w:val="0043394C"/>
    <w:rsid w:val="0044323E"/>
    <w:rsid w:val="00443F63"/>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6A9E"/>
    <w:rsid w:val="004D676E"/>
    <w:rsid w:val="004D6B63"/>
    <w:rsid w:val="004F4CB2"/>
    <w:rsid w:val="004F60B8"/>
    <w:rsid w:val="0050002D"/>
    <w:rsid w:val="005051AA"/>
    <w:rsid w:val="00517CD6"/>
    <w:rsid w:val="0052138C"/>
    <w:rsid w:val="00527183"/>
    <w:rsid w:val="005301B4"/>
    <w:rsid w:val="00535364"/>
    <w:rsid w:val="00535EBC"/>
    <w:rsid w:val="00536208"/>
    <w:rsid w:val="00541CC2"/>
    <w:rsid w:val="005431A4"/>
    <w:rsid w:val="00543DFF"/>
    <w:rsid w:val="00544A34"/>
    <w:rsid w:val="005526F0"/>
    <w:rsid w:val="00561136"/>
    <w:rsid w:val="00563504"/>
    <w:rsid w:val="005734E6"/>
    <w:rsid w:val="00575DD6"/>
    <w:rsid w:val="005777AB"/>
    <w:rsid w:val="00586F7A"/>
    <w:rsid w:val="00587728"/>
    <w:rsid w:val="00587C9D"/>
    <w:rsid w:val="00597630"/>
    <w:rsid w:val="005A026C"/>
    <w:rsid w:val="005A13B4"/>
    <w:rsid w:val="005A24E1"/>
    <w:rsid w:val="005B1597"/>
    <w:rsid w:val="005B4A30"/>
    <w:rsid w:val="005B5FD3"/>
    <w:rsid w:val="005C5471"/>
    <w:rsid w:val="005C7178"/>
    <w:rsid w:val="005C763F"/>
    <w:rsid w:val="005D08D6"/>
    <w:rsid w:val="005D25E7"/>
    <w:rsid w:val="005D69BD"/>
    <w:rsid w:val="005E2DF0"/>
    <w:rsid w:val="005E46F9"/>
    <w:rsid w:val="005F234B"/>
    <w:rsid w:val="0060747E"/>
    <w:rsid w:val="00607928"/>
    <w:rsid w:val="00614465"/>
    <w:rsid w:val="00623F51"/>
    <w:rsid w:val="00624ACF"/>
    <w:rsid w:val="00643C72"/>
    <w:rsid w:val="006524AA"/>
    <w:rsid w:val="00652BA2"/>
    <w:rsid w:val="006535C7"/>
    <w:rsid w:val="006554A2"/>
    <w:rsid w:val="00664CFB"/>
    <w:rsid w:val="00671719"/>
    <w:rsid w:val="006760C7"/>
    <w:rsid w:val="0067626F"/>
    <w:rsid w:val="00676BED"/>
    <w:rsid w:val="00684B61"/>
    <w:rsid w:val="006A2C13"/>
    <w:rsid w:val="006A7498"/>
    <w:rsid w:val="006B4A50"/>
    <w:rsid w:val="006C0F07"/>
    <w:rsid w:val="006C46B0"/>
    <w:rsid w:val="006D0D16"/>
    <w:rsid w:val="006D6FF4"/>
    <w:rsid w:val="006E579F"/>
    <w:rsid w:val="006E607B"/>
    <w:rsid w:val="006E6B92"/>
    <w:rsid w:val="006E6DAA"/>
    <w:rsid w:val="006F4EAD"/>
    <w:rsid w:val="00700BA6"/>
    <w:rsid w:val="00703D45"/>
    <w:rsid w:val="00707751"/>
    <w:rsid w:val="00710AA7"/>
    <w:rsid w:val="00712B7E"/>
    <w:rsid w:val="00712BB0"/>
    <w:rsid w:val="00723207"/>
    <w:rsid w:val="00725AFC"/>
    <w:rsid w:val="0072692E"/>
    <w:rsid w:val="00727524"/>
    <w:rsid w:val="007328EB"/>
    <w:rsid w:val="0073388A"/>
    <w:rsid w:val="00743083"/>
    <w:rsid w:val="0074466C"/>
    <w:rsid w:val="00750B79"/>
    <w:rsid w:val="00754BE7"/>
    <w:rsid w:val="00757B6B"/>
    <w:rsid w:val="00765F8E"/>
    <w:rsid w:val="00767596"/>
    <w:rsid w:val="00775E6A"/>
    <w:rsid w:val="00776767"/>
    <w:rsid w:val="0078028C"/>
    <w:rsid w:val="007805BB"/>
    <w:rsid w:val="007877BC"/>
    <w:rsid w:val="00792DD3"/>
    <w:rsid w:val="00795839"/>
    <w:rsid w:val="00797067"/>
    <w:rsid w:val="007A3AC9"/>
    <w:rsid w:val="007A5500"/>
    <w:rsid w:val="007A5983"/>
    <w:rsid w:val="007B226F"/>
    <w:rsid w:val="007B240C"/>
    <w:rsid w:val="007B26BB"/>
    <w:rsid w:val="007C1202"/>
    <w:rsid w:val="007D1AE6"/>
    <w:rsid w:val="007D3966"/>
    <w:rsid w:val="007D4B25"/>
    <w:rsid w:val="007D52E5"/>
    <w:rsid w:val="007D53C7"/>
    <w:rsid w:val="007E5750"/>
    <w:rsid w:val="007E7D18"/>
    <w:rsid w:val="007F1BF3"/>
    <w:rsid w:val="007F736E"/>
    <w:rsid w:val="0080094D"/>
    <w:rsid w:val="00804DB7"/>
    <w:rsid w:val="00813665"/>
    <w:rsid w:val="00814E33"/>
    <w:rsid w:val="00824220"/>
    <w:rsid w:val="00826F94"/>
    <w:rsid w:val="00827636"/>
    <w:rsid w:val="008312BC"/>
    <w:rsid w:val="008428DC"/>
    <w:rsid w:val="00850A47"/>
    <w:rsid w:val="008510CC"/>
    <w:rsid w:val="00854CAA"/>
    <w:rsid w:val="00855264"/>
    <w:rsid w:val="00870E7D"/>
    <w:rsid w:val="00875E82"/>
    <w:rsid w:val="008838B9"/>
    <w:rsid w:val="00894AC6"/>
    <w:rsid w:val="008A1F28"/>
    <w:rsid w:val="008A4BD2"/>
    <w:rsid w:val="008A5127"/>
    <w:rsid w:val="008B74AF"/>
    <w:rsid w:val="008C5381"/>
    <w:rsid w:val="008C71A4"/>
    <w:rsid w:val="008C7378"/>
    <w:rsid w:val="008D11B4"/>
    <w:rsid w:val="008E373E"/>
    <w:rsid w:val="008E43CA"/>
    <w:rsid w:val="008E5678"/>
    <w:rsid w:val="008F2BF5"/>
    <w:rsid w:val="008F7894"/>
    <w:rsid w:val="00904EB0"/>
    <w:rsid w:val="0090772D"/>
    <w:rsid w:val="00910FF5"/>
    <w:rsid w:val="009207C3"/>
    <w:rsid w:val="00922EBB"/>
    <w:rsid w:val="00922F74"/>
    <w:rsid w:val="009242E1"/>
    <w:rsid w:val="0092659F"/>
    <w:rsid w:val="009275DC"/>
    <w:rsid w:val="00931685"/>
    <w:rsid w:val="00933D21"/>
    <w:rsid w:val="00936145"/>
    <w:rsid w:val="00947037"/>
    <w:rsid w:val="0095286A"/>
    <w:rsid w:val="009556F0"/>
    <w:rsid w:val="009561C6"/>
    <w:rsid w:val="009627A5"/>
    <w:rsid w:val="009647E9"/>
    <w:rsid w:val="00964BC8"/>
    <w:rsid w:val="00971182"/>
    <w:rsid w:val="00971E2C"/>
    <w:rsid w:val="009731B5"/>
    <w:rsid w:val="00975C6A"/>
    <w:rsid w:val="009805FB"/>
    <w:rsid w:val="0099042E"/>
    <w:rsid w:val="009A19AE"/>
    <w:rsid w:val="009B290D"/>
    <w:rsid w:val="009B3B70"/>
    <w:rsid w:val="009B3C71"/>
    <w:rsid w:val="009C5131"/>
    <w:rsid w:val="009C59B7"/>
    <w:rsid w:val="009C6C73"/>
    <w:rsid w:val="009D1B93"/>
    <w:rsid w:val="009D22DC"/>
    <w:rsid w:val="009D5E7C"/>
    <w:rsid w:val="009E34C7"/>
    <w:rsid w:val="009F2667"/>
    <w:rsid w:val="009F73E7"/>
    <w:rsid w:val="009F7A97"/>
    <w:rsid w:val="00A02A9C"/>
    <w:rsid w:val="00A03B02"/>
    <w:rsid w:val="00A11CA8"/>
    <w:rsid w:val="00A16D3C"/>
    <w:rsid w:val="00A32BDB"/>
    <w:rsid w:val="00A33D44"/>
    <w:rsid w:val="00A375E0"/>
    <w:rsid w:val="00A40003"/>
    <w:rsid w:val="00A4335D"/>
    <w:rsid w:val="00A44DB6"/>
    <w:rsid w:val="00A50412"/>
    <w:rsid w:val="00A50ADB"/>
    <w:rsid w:val="00A50B2B"/>
    <w:rsid w:val="00A51430"/>
    <w:rsid w:val="00A53A64"/>
    <w:rsid w:val="00A71A9B"/>
    <w:rsid w:val="00A73C77"/>
    <w:rsid w:val="00A80486"/>
    <w:rsid w:val="00A80524"/>
    <w:rsid w:val="00A83DB2"/>
    <w:rsid w:val="00A84133"/>
    <w:rsid w:val="00A914DE"/>
    <w:rsid w:val="00A954FE"/>
    <w:rsid w:val="00A97617"/>
    <w:rsid w:val="00AA3556"/>
    <w:rsid w:val="00AA5578"/>
    <w:rsid w:val="00AB457E"/>
    <w:rsid w:val="00AC2413"/>
    <w:rsid w:val="00AC31DB"/>
    <w:rsid w:val="00AD1522"/>
    <w:rsid w:val="00AD33E8"/>
    <w:rsid w:val="00AD3E6A"/>
    <w:rsid w:val="00AE4239"/>
    <w:rsid w:val="00AE4EF2"/>
    <w:rsid w:val="00AE79A5"/>
    <w:rsid w:val="00AF0F8D"/>
    <w:rsid w:val="00AF1FA6"/>
    <w:rsid w:val="00AF2DEF"/>
    <w:rsid w:val="00AF3F04"/>
    <w:rsid w:val="00AF6683"/>
    <w:rsid w:val="00B01366"/>
    <w:rsid w:val="00B0390C"/>
    <w:rsid w:val="00B1430E"/>
    <w:rsid w:val="00B1436B"/>
    <w:rsid w:val="00B2109A"/>
    <w:rsid w:val="00B2355F"/>
    <w:rsid w:val="00B34607"/>
    <w:rsid w:val="00B366FD"/>
    <w:rsid w:val="00B40CA5"/>
    <w:rsid w:val="00B42DFD"/>
    <w:rsid w:val="00B467A0"/>
    <w:rsid w:val="00B53A4B"/>
    <w:rsid w:val="00B54BD8"/>
    <w:rsid w:val="00B5693D"/>
    <w:rsid w:val="00B56D33"/>
    <w:rsid w:val="00B6130C"/>
    <w:rsid w:val="00B653E6"/>
    <w:rsid w:val="00B6603C"/>
    <w:rsid w:val="00B73C3D"/>
    <w:rsid w:val="00B7400E"/>
    <w:rsid w:val="00B744A9"/>
    <w:rsid w:val="00B778E8"/>
    <w:rsid w:val="00B92CB7"/>
    <w:rsid w:val="00B97BB3"/>
    <w:rsid w:val="00BA54F2"/>
    <w:rsid w:val="00BA6A68"/>
    <w:rsid w:val="00BA6DE5"/>
    <w:rsid w:val="00BB1C52"/>
    <w:rsid w:val="00BB71B7"/>
    <w:rsid w:val="00BC0F2A"/>
    <w:rsid w:val="00BC300F"/>
    <w:rsid w:val="00BC3742"/>
    <w:rsid w:val="00BC3D26"/>
    <w:rsid w:val="00BC5091"/>
    <w:rsid w:val="00BD3EF8"/>
    <w:rsid w:val="00BD60A5"/>
    <w:rsid w:val="00BE63F0"/>
    <w:rsid w:val="00BF32E2"/>
    <w:rsid w:val="00BF3BB5"/>
    <w:rsid w:val="00BF61FC"/>
    <w:rsid w:val="00C02AB4"/>
    <w:rsid w:val="00C0318D"/>
    <w:rsid w:val="00C03A44"/>
    <w:rsid w:val="00C03C6D"/>
    <w:rsid w:val="00C05C5D"/>
    <w:rsid w:val="00C05E8F"/>
    <w:rsid w:val="00C1212F"/>
    <w:rsid w:val="00C163DD"/>
    <w:rsid w:val="00C209C7"/>
    <w:rsid w:val="00C21EB5"/>
    <w:rsid w:val="00C30732"/>
    <w:rsid w:val="00C3326B"/>
    <w:rsid w:val="00C333A5"/>
    <w:rsid w:val="00C34546"/>
    <w:rsid w:val="00C40C7E"/>
    <w:rsid w:val="00C4368B"/>
    <w:rsid w:val="00C44A36"/>
    <w:rsid w:val="00C46286"/>
    <w:rsid w:val="00C571BF"/>
    <w:rsid w:val="00C57296"/>
    <w:rsid w:val="00C60FD2"/>
    <w:rsid w:val="00C7395E"/>
    <w:rsid w:val="00C740D5"/>
    <w:rsid w:val="00C7647E"/>
    <w:rsid w:val="00C818D3"/>
    <w:rsid w:val="00C83071"/>
    <w:rsid w:val="00C863B6"/>
    <w:rsid w:val="00C868FF"/>
    <w:rsid w:val="00C874AB"/>
    <w:rsid w:val="00C87FFB"/>
    <w:rsid w:val="00C9111F"/>
    <w:rsid w:val="00C9177E"/>
    <w:rsid w:val="00C91F35"/>
    <w:rsid w:val="00C96B07"/>
    <w:rsid w:val="00CA3DC6"/>
    <w:rsid w:val="00CA674C"/>
    <w:rsid w:val="00CB4D99"/>
    <w:rsid w:val="00CC5608"/>
    <w:rsid w:val="00CE0C55"/>
    <w:rsid w:val="00CE6A0D"/>
    <w:rsid w:val="00CE6FF4"/>
    <w:rsid w:val="00CE7E51"/>
    <w:rsid w:val="00CF4918"/>
    <w:rsid w:val="00D1154D"/>
    <w:rsid w:val="00D156EE"/>
    <w:rsid w:val="00D15BB8"/>
    <w:rsid w:val="00D205B9"/>
    <w:rsid w:val="00D23068"/>
    <w:rsid w:val="00D25126"/>
    <w:rsid w:val="00D263A0"/>
    <w:rsid w:val="00D32FF9"/>
    <w:rsid w:val="00D340D8"/>
    <w:rsid w:val="00D37B87"/>
    <w:rsid w:val="00D42ABA"/>
    <w:rsid w:val="00D44905"/>
    <w:rsid w:val="00D50EA6"/>
    <w:rsid w:val="00D53714"/>
    <w:rsid w:val="00D62343"/>
    <w:rsid w:val="00D65895"/>
    <w:rsid w:val="00D66CB7"/>
    <w:rsid w:val="00D678B9"/>
    <w:rsid w:val="00D710FE"/>
    <w:rsid w:val="00D7463E"/>
    <w:rsid w:val="00D752C2"/>
    <w:rsid w:val="00D76E77"/>
    <w:rsid w:val="00D7753E"/>
    <w:rsid w:val="00D924A9"/>
    <w:rsid w:val="00D97C5A"/>
    <w:rsid w:val="00DA275F"/>
    <w:rsid w:val="00DC3465"/>
    <w:rsid w:val="00DC7B16"/>
    <w:rsid w:val="00DD0B57"/>
    <w:rsid w:val="00DD4D8B"/>
    <w:rsid w:val="00DD513A"/>
    <w:rsid w:val="00DE5563"/>
    <w:rsid w:val="00DE76A2"/>
    <w:rsid w:val="00DF4553"/>
    <w:rsid w:val="00E00025"/>
    <w:rsid w:val="00E00FE8"/>
    <w:rsid w:val="00E05106"/>
    <w:rsid w:val="00E056EC"/>
    <w:rsid w:val="00E06F84"/>
    <w:rsid w:val="00E105BB"/>
    <w:rsid w:val="00E20383"/>
    <w:rsid w:val="00E230B8"/>
    <w:rsid w:val="00E24D60"/>
    <w:rsid w:val="00E253A5"/>
    <w:rsid w:val="00E31F43"/>
    <w:rsid w:val="00E34341"/>
    <w:rsid w:val="00E432AE"/>
    <w:rsid w:val="00E44013"/>
    <w:rsid w:val="00E45A1B"/>
    <w:rsid w:val="00E4733E"/>
    <w:rsid w:val="00E70F19"/>
    <w:rsid w:val="00E71BDD"/>
    <w:rsid w:val="00E75820"/>
    <w:rsid w:val="00E86687"/>
    <w:rsid w:val="00E86AF5"/>
    <w:rsid w:val="00E95A9B"/>
    <w:rsid w:val="00E95C11"/>
    <w:rsid w:val="00E9676F"/>
    <w:rsid w:val="00EA4291"/>
    <w:rsid w:val="00EA63B4"/>
    <w:rsid w:val="00EB244D"/>
    <w:rsid w:val="00EB24E6"/>
    <w:rsid w:val="00EB51CE"/>
    <w:rsid w:val="00EB79B4"/>
    <w:rsid w:val="00EC00CE"/>
    <w:rsid w:val="00ED2B07"/>
    <w:rsid w:val="00ED3749"/>
    <w:rsid w:val="00ED3FBE"/>
    <w:rsid w:val="00ED4044"/>
    <w:rsid w:val="00EE2856"/>
    <w:rsid w:val="00EF18FF"/>
    <w:rsid w:val="00EF2D74"/>
    <w:rsid w:val="00F00A1F"/>
    <w:rsid w:val="00F12EDA"/>
    <w:rsid w:val="00F15E26"/>
    <w:rsid w:val="00F17475"/>
    <w:rsid w:val="00F209B5"/>
    <w:rsid w:val="00F21DFD"/>
    <w:rsid w:val="00F23196"/>
    <w:rsid w:val="00F2358B"/>
    <w:rsid w:val="00F25005"/>
    <w:rsid w:val="00F25E45"/>
    <w:rsid w:val="00F318DF"/>
    <w:rsid w:val="00F41908"/>
    <w:rsid w:val="00F431FB"/>
    <w:rsid w:val="00F441A9"/>
    <w:rsid w:val="00F54E2E"/>
    <w:rsid w:val="00F550CE"/>
    <w:rsid w:val="00F65B30"/>
    <w:rsid w:val="00F85D98"/>
    <w:rsid w:val="00F86FFF"/>
    <w:rsid w:val="00F87B98"/>
    <w:rsid w:val="00F87CC1"/>
    <w:rsid w:val="00F97226"/>
    <w:rsid w:val="00FA521A"/>
    <w:rsid w:val="00FA7867"/>
    <w:rsid w:val="00FB0015"/>
    <w:rsid w:val="00FB0E9E"/>
    <w:rsid w:val="00FB660E"/>
    <w:rsid w:val="00FB745F"/>
    <w:rsid w:val="00FC78AC"/>
    <w:rsid w:val="00FD252F"/>
    <w:rsid w:val="00FD2A0F"/>
    <w:rsid w:val="00FE4B5E"/>
    <w:rsid w:val="00FF1622"/>
    <w:rsid w:val="00FF6663"/>
    <w:rsid w:val="00FF6AFE"/>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ipo.int/t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export/sites/www/tk/en/"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B9EF-F147-4A36-B41B-AA456D1B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8022</Words>
  <Characters>1203</Characters>
  <Application>Microsoft Office Word</Application>
  <DocSecurity>0</DocSecurity>
  <Lines>63</Lines>
  <Paragraphs>188</Paragraphs>
  <ScaleCrop>false</ScaleCrop>
  <LinksUpToDate>false</LinksUpToDate>
  <CharactersWithSpaces>9037</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WIPO/GRTKF/IC/34/3</dc:title>
  <dc:subject>土著和当地社区的参与：自愿基金</dc:subject>
  <dc:creator/>
  <cp:lastModifiedBy/>
  <cp:revision>1</cp:revision>
  <dcterms:created xsi:type="dcterms:W3CDTF">2017-05-26T15:47:00Z</dcterms:created>
  <dcterms:modified xsi:type="dcterms:W3CDTF">2017-05-26T16:37:00Z</dcterms:modified>
</cp:coreProperties>
</file>