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37D7F" w:rsidRPr="00052362" w:rsidTr="00637D7F">
        <w:trPr>
          <w:trHeight w:val="1977"/>
        </w:trPr>
        <w:tc>
          <w:tcPr>
            <w:tcW w:w="4594" w:type="dxa"/>
            <w:tcBorders>
              <w:bottom w:val="single" w:sz="4" w:space="0" w:color="auto"/>
            </w:tcBorders>
            <w:tcMar>
              <w:bottom w:w="170" w:type="dxa"/>
            </w:tcMar>
          </w:tcPr>
          <w:p w:rsidR="00637D7F" w:rsidRPr="00052362" w:rsidRDefault="00637D7F" w:rsidP="00637D7F">
            <w:pPr>
              <w:rPr>
                <w:rFonts w:ascii="Times New Roman" w:hAnsi="Times New Roman" w:cs="Times New Roman"/>
                <w:sz w:val="24"/>
              </w:rPr>
            </w:pPr>
            <w:r w:rsidRPr="00052362">
              <w:rPr>
                <w:rFonts w:ascii="Times New Roman" w:hAnsi="Times New Roman" w:cs="Times New Roman"/>
                <w:noProof/>
                <w:sz w:val="24"/>
                <w:lang w:eastAsia="en-US"/>
              </w:rPr>
              <w:drawing>
                <wp:anchor distT="0" distB="0" distL="114300" distR="114300" simplePos="0" relativeHeight="251659264" behindDoc="1" locked="0" layoutInCell="0" allowOverlap="1" wp14:anchorId="3C790BE6" wp14:editId="0ACA3BDE">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37D7F" w:rsidRPr="00052362" w:rsidRDefault="00637D7F" w:rsidP="00637D7F">
            <w:pPr>
              <w:rPr>
                <w:rFonts w:ascii="Times New Roman" w:hAnsi="Times New Roman" w:cs="Times New Roman"/>
                <w:sz w:val="24"/>
              </w:rPr>
            </w:pPr>
          </w:p>
        </w:tc>
        <w:tc>
          <w:tcPr>
            <w:tcW w:w="425" w:type="dxa"/>
            <w:tcBorders>
              <w:bottom w:val="single" w:sz="4" w:space="0" w:color="auto"/>
            </w:tcBorders>
            <w:tcMar>
              <w:left w:w="0" w:type="dxa"/>
              <w:right w:w="0" w:type="dxa"/>
            </w:tcMar>
          </w:tcPr>
          <w:p w:rsidR="00637D7F" w:rsidRPr="00052362" w:rsidRDefault="00637D7F" w:rsidP="00637D7F">
            <w:pPr>
              <w:jc w:val="right"/>
              <w:rPr>
                <w:sz w:val="24"/>
              </w:rPr>
            </w:pPr>
            <w:r w:rsidRPr="00052362">
              <w:rPr>
                <w:b/>
                <w:sz w:val="40"/>
                <w:szCs w:val="40"/>
              </w:rPr>
              <w:t>C</w:t>
            </w:r>
          </w:p>
        </w:tc>
      </w:tr>
      <w:tr w:rsidR="00637D7F" w:rsidRPr="00052362" w:rsidTr="00637D7F">
        <w:trPr>
          <w:trHeight w:hRule="exact" w:val="340"/>
        </w:trPr>
        <w:tc>
          <w:tcPr>
            <w:tcW w:w="9356" w:type="dxa"/>
            <w:gridSpan w:val="3"/>
            <w:tcBorders>
              <w:top w:val="single" w:sz="4" w:space="0" w:color="auto"/>
            </w:tcBorders>
            <w:tcMar>
              <w:top w:w="170" w:type="dxa"/>
              <w:left w:w="0" w:type="dxa"/>
              <w:right w:w="0" w:type="dxa"/>
            </w:tcMar>
            <w:vAlign w:val="bottom"/>
          </w:tcPr>
          <w:p w:rsidR="00637D7F" w:rsidRPr="00052362" w:rsidRDefault="00637D7F" w:rsidP="00052362">
            <w:pPr>
              <w:jc w:val="right"/>
              <w:rPr>
                <w:rFonts w:ascii="Arial Black" w:hAnsi="Arial Black" w:cs="Times New Roman"/>
                <w:caps/>
                <w:sz w:val="15"/>
              </w:rPr>
            </w:pPr>
            <w:r w:rsidRPr="00052362">
              <w:rPr>
                <w:rFonts w:ascii="Arial Black" w:hAnsi="Arial Black" w:cs="Times New Roman"/>
                <w:caps/>
                <w:sz w:val="15"/>
              </w:rPr>
              <w:t>W</w:t>
            </w:r>
            <w:r w:rsidRPr="00052362">
              <w:rPr>
                <w:rFonts w:ascii="Arial Black" w:hAnsi="Arial Black" w:cs="Times New Roman" w:hint="eastAsia"/>
                <w:caps/>
                <w:sz w:val="15"/>
              </w:rPr>
              <w:t>IPO</w:t>
            </w:r>
            <w:r w:rsidRPr="00052362">
              <w:rPr>
                <w:rFonts w:ascii="Arial Black" w:hAnsi="Arial Black" w:cs="Times New Roman"/>
                <w:caps/>
                <w:sz w:val="15"/>
              </w:rPr>
              <w:t>/G</w:t>
            </w:r>
            <w:r w:rsidRPr="00052362">
              <w:rPr>
                <w:rFonts w:ascii="Arial Black" w:hAnsi="Arial Black" w:cs="Times New Roman" w:hint="eastAsia"/>
                <w:caps/>
                <w:sz w:val="15"/>
              </w:rPr>
              <w:t>RTKF</w:t>
            </w:r>
            <w:r w:rsidRPr="00052362">
              <w:rPr>
                <w:rFonts w:ascii="Arial Black" w:hAnsi="Arial Black" w:cs="Times New Roman"/>
                <w:caps/>
                <w:sz w:val="15"/>
              </w:rPr>
              <w:t>/</w:t>
            </w:r>
            <w:r w:rsidRPr="00052362">
              <w:rPr>
                <w:rFonts w:ascii="Arial Black" w:hAnsi="Arial Black" w:cs="Times New Roman" w:hint="eastAsia"/>
                <w:caps/>
                <w:sz w:val="15"/>
              </w:rPr>
              <w:t>IC/29</w:t>
            </w:r>
            <w:r w:rsidRPr="00052362">
              <w:rPr>
                <w:rFonts w:ascii="Arial Black" w:hAnsi="Arial Black" w:cs="Times New Roman"/>
                <w:caps/>
                <w:sz w:val="15"/>
              </w:rPr>
              <w:t>/</w:t>
            </w:r>
            <w:bookmarkStart w:id="0" w:name="Code"/>
            <w:bookmarkEnd w:id="0"/>
            <w:r w:rsidRPr="00052362">
              <w:rPr>
                <w:rFonts w:ascii="Arial Black" w:hAnsi="Arial Black" w:cs="Times New Roman" w:hint="eastAsia"/>
                <w:caps/>
                <w:sz w:val="15"/>
              </w:rPr>
              <w:t>8</w:t>
            </w:r>
          </w:p>
        </w:tc>
      </w:tr>
      <w:tr w:rsidR="00637D7F" w:rsidRPr="00052362" w:rsidTr="00637D7F">
        <w:trPr>
          <w:trHeight w:hRule="exact" w:val="170"/>
        </w:trPr>
        <w:tc>
          <w:tcPr>
            <w:tcW w:w="9356" w:type="dxa"/>
            <w:gridSpan w:val="3"/>
            <w:noWrap/>
            <w:tcMar>
              <w:left w:w="0" w:type="dxa"/>
              <w:right w:w="0" w:type="dxa"/>
            </w:tcMar>
            <w:vAlign w:val="bottom"/>
          </w:tcPr>
          <w:p w:rsidR="00637D7F" w:rsidRPr="00052362" w:rsidRDefault="00637D7F" w:rsidP="00637D7F">
            <w:pPr>
              <w:jc w:val="right"/>
              <w:rPr>
                <w:rFonts w:ascii="Arial Black" w:hAnsi="Arial Black" w:cs="Times New Roman"/>
                <w:b/>
                <w:caps/>
                <w:sz w:val="15"/>
                <w:szCs w:val="15"/>
              </w:rPr>
            </w:pPr>
            <w:r w:rsidRPr="00052362">
              <w:rPr>
                <w:rFonts w:ascii="Times New Roman" w:eastAsia="SimHei" w:hAnsi="Times New Roman" w:cs="Times New Roman" w:hint="eastAsia"/>
                <w:b/>
                <w:sz w:val="15"/>
                <w:szCs w:val="15"/>
              </w:rPr>
              <w:t>原</w:t>
            </w:r>
            <w:r w:rsidRPr="00052362">
              <w:rPr>
                <w:rFonts w:ascii="Times New Roman" w:eastAsia="SimHei" w:hAnsi="Times New Roman" w:cs="Times New Roman"/>
                <w:b/>
                <w:sz w:val="15"/>
                <w:szCs w:val="15"/>
                <w:lang w:val="pt-BR"/>
              </w:rPr>
              <w:t xml:space="preserve"> </w:t>
            </w:r>
            <w:r w:rsidRPr="00052362">
              <w:rPr>
                <w:rFonts w:ascii="Times New Roman" w:eastAsia="SimHei" w:hAnsi="Times New Roman" w:cs="Times New Roman" w:hint="eastAsia"/>
                <w:b/>
                <w:sz w:val="15"/>
                <w:szCs w:val="15"/>
              </w:rPr>
              <w:t>文</w:t>
            </w:r>
            <w:r w:rsidRPr="00052362">
              <w:rPr>
                <w:rFonts w:ascii="Times New Roman" w:eastAsia="SimHei" w:hAnsi="Times New Roman" w:cs="Times New Roman" w:hint="eastAsia"/>
                <w:b/>
                <w:sz w:val="15"/>
                <w:szCs w:val="15"/>
                <w:lang w:val="pt-BR"/>
              </w:rPr>
              <w:t>：</w:t>
            </w:r>
            <w:bookmarkStart w:id="1" w:name="Original"/>
            <w:bookmarkEnd w:id="1"/>
            <w:r w:rsidRPr="00052362">
              <w:rPr>
                <w:rFonts w:ascii="Times New Roman" w:eastAsia="SimHei" w:hAnsi="Times New Roman" w:cs="Times New Roman" w:hint="eastAsia"/>
                <w:b/>
                <w:sz w:val="15"/>
                <w:szCs w:val="15"/>
              </w:rPr>
              <w:t>英文</w:t>
            </w:r>
          </w:p>
        </w:tc>
      </w:tr>
      <w:tr w:rsidR="00637D7F" w:rsidRPr="00052362" w:rsidTr="00637D7F">
        <w:trPr>
          <w:trHeight w:hRule="exact" w:val="198"/>
        </w:trPr>
        <w:tc>
          <w:tcPr>
            <w:tcW w:w="9356" w:type="dxa"/>
            <w:gridSpan w:val="3"/>
            <w:tcMar>
              <w:left w:w="0" w:type="dxa"/>
              <w:right w:w="0" w:type="dxa"/>
            </w:tcMar>
            <w:vAlign w:val="bottom"/>
          </w:tcPr>
          <w:p w:rsidR="00637D7F" w:rsidRPr="00052362" w:rsidRDefault="00637D7F" w:rsidP="00052362">
            <w:pPr>
              <w:jc w:val="right"/>
              <w:rPr>
                <w:rFonts w:ascii="SimHei" w:eastAsia="SimHei" w:hAnsi="Arial Black" w:cs="Times New Roman"/>
                <w:b/>
                <w:caps/>
                <w:sz w:val="15"/>
                <w:szCs w:val="15"/>
              </w:rPr>
            </w:pPr>
            <w:r w:rsidRPr="00052362">
              <w:rPr>
                <w:rFonts w:ascii="SimHei" w:eastAsia="SimHei" w:hAnsi="Times New Roman" w:cs="Times New Roman" w:hint="eastAsia"/>
                <w:b/>
                <w:sz w:val="15"/>
                <w:szCs w:val="15"/>
              </w:rPr>
              <w:t>日</w:t>
            </w:r>
            <w:r w:rsidRPr="00052362">
              <w:rPr>
                <w:rFonts w:ascii="SimHei" w:eastAsia="SimHei" w:hAnsi="Times New Roman" w:cs="Times New Roman" w:hint="eastAsia"/>
                <w:b/>
                <w:sz w:val="15"/>
                <w:szCs w:val="15"/>
                <w:lang w:val="pt-BR"/>
              </w:rPr>
              <w:t xml:space="preserve"> </w:t>
            </w:r>
            <w:r w:rsidRPr="00052362">
              <w:rPr>
                <w:rFonts w:ascii="SimHei" w:eastAsia="SimHei" w:hAnsi="Times New Roman" w:cs="Times New Roman" w:hint="eastAsia"/>
                <w:b/>
                <w:sz w:val="15"/>
                <w:szCs w:val="15"/>
              </w:rPr>
              <w:t>期</w:t>
            </w:r>
            <w:r w:rsidRPr="00052362">
              <w:rPr>
                <w:rFonts w:ascii="SimHei" w:eastAsia="SimHei" w:hAnsi="SimSun" w:cs="Times New Roman" w:hint="eastAsia"/>
                <w:b/>
                <w:sz w:val="15"/>
                <w:szCs w:val="15"/>
                <w:lang w:val="pt-BR"/>
              </w:rPr>
              <w:t>：</w:t>
            </w:r>
            <w:bookmarkStart w:id="2" w:name="Date"/>
            <w:bookmarkEnd w:id="2"/>
            <w:r w:rsidRPr="00052362">
              <w:rPr>
                <w:rFonts w:ascii="Arial Black" w:eastAsia="SimHei" w:hAnsi="Arial Black" w:cs="Times New Roman"/>
                <w:b/>
                <w:sz w:val="15"/>
                <w:szCs w:val="15"/>
                <w:lang w:val="pt-BR"/>
              </w:rPr>
              <w:t>201</w:t>
            </w:r>
            <w:r w:rsidRPr="00052362">
              <w:rPr>
                <w:rFonts w:ascii="Arial Black" w:eastAsia="SimHei" w:hAnsi="Arial Black" w:cs="Times New Roman" w:hint="eastAsia"/>
                <w:b/>
                <w:sz w:val="15"/>
                <w:szCs w:val="15"/>
                <w:lang w:val="pt-BR"/>
              </w:rPr>
              <w:t>6</w:t>
            </w:r>
            <w:r w:rsidRPr="00052362">
              <w:rPr>
                <w:rFonts w:ascii="SimHei" w:eastAsia="SimHei" w:hAnsi="Times New Roman" w:cs="Times New Roman" w:hint="eastAsia"/>
                <w:b/>
                <w:sz w:val="15"/>
                <w:szCs w:val="15"/>
              </w:rPr>
              <w:t>年</w:t>
            </w:r>
            <w:r w:rsidR="00052362" w:rsidRPr="00052362">
              <w:rPr>
                <w:rFonts w:ascii="Arial Black" w:eastAsia="SimHei" w:hAnsi="Arial Black" w:cs="Times New Roman" w:hint="eastAsia"/>
                <w:b/>
                <w:sz w:val="15"/>
                <w:szCs w:val="15"/>
                <w:lang w:val="pt-BR"/>
              </w:rPr>
              <w:t>5</w:t>
            </w:r>
            <w:r w:rsidRPr="00052362">
              <w:rPr>
                <w:rFonts w:ascii="SimHei" w:eastAsia="SimHei" w:hAnsi="Times New Roman" w:cs="Times New Roman" w:hint="eastAsia"/>
                <w:b/>
                <w:sz w:val="15"/>
                <w:szCs w:val="15"/>
              </w:rPr>
              <w:t>月</w:t>
            </w:r>
            <w:r w:rsidR="00052362" w:rsidRPr="00052362">
              <w:rPr>
                <w:rFonts w:ascii="Arial Black" w:eastAsia="SimHei" w:hAnsi="Arial Black" w:cs="Times New Roman" w:hint="eastAsia"/>
                <w:b/>
                <w:sz w:val="15"/>
                <w:szCs w:val="15"/>
              </w:rPr>
              <w:t>30</w:t>
            </w:r>
            <w:r w:rsidRPr="00052362">
              <w:rPr>
                <w:rFonts w:ascii="SimHei" w:eastAsia="SimHei" w:hAnsi="Times New Roman" w:cs="Times New Roman" w:hint="eastAsia"/>
                <w:b/>
                <w:sz w:val="15"/>
                <w:szCs w:val="15"/>
              </w:rPr>
              <w:t>日</w:t>
            </w:r>
            <w:r w:rsidRPr="00052362">
              <w:rPr>
                <w:rFonts w:ascii="SimHei" w:eastAsia="SimHei" w:hAnsi="Arial Black" w:cs="Times New Roman" w:hint="eastAsia"/>
                <w:b/>
                <w:caps/>
                <w:sz w:val="15"/>
                <w:szCs w:val="15"/>
              </w:rPr>
              <w:t xml:space="preserve">  </w:t>
            </w:r>
          </w:p>
        </w:tc>
      </w:tr>
    </w:tbl>
    <w:p w:rsidR="00637D7F" w:rsidRPr="00052362" w:rsidRDefault="00637D7F" w:rsidP="00637D7F"/>
    <w:p w:rsidR="00637D7F" w:rsidRPr="00052362" w:rsidRDefault="00637D7F" w:rsidP="00637D7F"/>
    <w:p w:rsidR="00637D7F" w:rsidRPr="00052362" w:rsidRDefault="00637D7F" w:rsidP="00637D7F"/>
    <w:p w:rsidR="00637D7F" w:rsidRPr="00052362" w:rsidRDefault="00637D7F" w:rsidP="00637D7F"/>
    <w:p w:rsidR="00637D7F" w:rsidRPr="00052362" w:rsidRDefault="00637D7F" w:rsidP="00637D7F"/>
    <w:p w:rsidR="00637D7F" w:rsidRPr="00052362" w:rsidRDefault="00637D7F" w:rsidP="00637D7F">
      <w:pPr>
        <w:rPr>
          <w:rFonts w:ascii="SimHei" w:eastAsia="SimHei" w:cs="Times New Roman"/>
          <w:sz w:val="28"/>
          <w:szCs w:val="28"/>
        </w:rPr>
      </w:pPr>
      <w:r w:rsidRPr="00052362">
        <w:rPr>
          <w:rFonts w:ascii="SimHei" w:eastAsia="SimHei" w:cs="Times New Roman" w:hint="eastAsia"/>
          <w:sz w:val="28"/>
          <w:szCs w:val="28"/>
        </w:rPr>
        <w:t>知识产权与遗传资源、传统知识和民间文学艺术</w:t>
      </w:r>
      <w:r w:rsidRPr="00052362">
        <w:rPr>
          <w:rFonts w:ascii="SimHei" w:eastAsia="SimHei" w:cs="Times New Roman"/>
          <w:sz w:val="28"/>
          <w:szCs w:val="28"/>
        </w:rPr>
        <w:br/>
      </w:r>
      <w:r w:rsidRPr="00052362">
        <w:rPr>
          <w:rFonts w:ascii="SimHei" w:eastAsia="SimHei" w:cs="Times New Roman" w:hint="eastAsia"/>
          <w:sz w:val="28"/>
          <w:szCs w:val="28"/>
        </w:rPr>
        <w:t>政府间委员会</w:t>
      </w:r>
    </w:p>
    <w:p w:rsidR="00637D7F" w:rsidRPr="00052362" w:rsidRDefault="00637D7F" w:rsidP="00637D7F"/>
    <w:p w:rsidR="00637D7F" w:rsidRPr="00052362" w:rsidRDefault="00637D7F" w:rsidP="00637D7F"/>
    <w:p w:rsidR="00637D7F" w:rsidRPr="00052362" w:rsidRDefault="00637D7F" w:rsidP="00637D7F">
      <w:pPr>
        <w:autoSpaceDE w:val="0"/>
        <w:autoSpaceDN w:val="0"/>
        <w:textAlignment w:val="bottom"/>
        <w:rPr>
          <w:rFonts w:ascii="KaiTi" w:eastAsia="KaiTi" w:hAnsi="Times New Roman" w:cs="Times New Roman"/>
          <w:b/>
          <w:sz w:val="24"/>
          <w:szCs w:val="24"/>
        </w:rPr>
      </w:pPr>
      <w:r w:rsidRPr="00052362">
        <w:rPr>
          <w:rFonts w:ascii="KaiTi" w:eastAsia="KaiTi" w:hAnsi="Times New Roman" w:cs="Times New Roman" w:hint="eastAsia"/>
          <w:b/>
          <w:sz w:val="24"/>
          <w:szCs w:val="24"/>
        </w:rPr>
        <w:t>第二十九届会议</w:t>
      </w:r>
    </w:p>
    <w:p w:rsidR="00637D7F" w:rsidRPr="00052362" w:rsidRDefault="00637D7F" w:rsidP="00637D7F">
      <w:pPr>
        <w:rPr>
          <w:rFonts w:ascii="KaiTi" w:eastAsia="KaiTi" w:hAnsi="KaiTi"/>
          <w:b/>
          <w:sz w:val="24"/>
          <w:szCs w:val="24"/>
        </w:rPr>
      </w:pPr>
      <w:r w:rsidRPr="00052362">
        <w:rPr>
          <w:rFonts w:ascii="KaiTi" w:eastAsia="KaiTi" w:hAnsi="KaiTi" w:cs="Times New Roman"/>
          <w:sz w:val="24"/>
          <w:szCs w:val="24"/>
        </w:rPr>
        <w:t>201</w:t>
      </w:r>
      <w:r w:rsidRPr="00052362">
        <w:rPr>
          <w:rFonts w:ascii="KaiTi" w:eastAsia="KaiTi" w:hAnsi="KaiTi" w:cs="Times New Roman" w:hint="eastAsia"/>
          <w:sz w:val="24"/>
          <w:szCs w:val="24"/>
        </w:rPr>
        <w:t>6</w:t>
      </w:r>
      <w:r w:rsidRPr="00052362">
        <w:rPr>
          <w:rFonts w:ascii="KaiTi" w:eastAsia="KaiTi" w:hAnsi="KaiTi" w:hint="eastAsia"/>
          <w:b/>
          <w:sz w:val="24"/>
          <w:szCs w:val="24"/>
        </w:rPr>
        <w:t>年</w:t>
      </w:r>
      <w:r w:rsidRPr="00052362">
        <w:rPr>
          <w:rFonts w:ascii="KaiTi" w:eastAsia="KaiTi" w:hAnsi="KaiTi" w:cs="Times New Roman" w:hint="eastAsia"/>
          <w:sz w:val="24"/>
          <w:szCs w:val="24"/>
        </w:rPr>
        <w:t>2</w:t>
      </w:r>
      <w:r w:rsidRPr="00052362">
        <w:rPr>
          <w:rFonts w:ascii="KaiTi" w:eastAsia="KaiTi" w:hAnsi="KaiTi" w:hint="eastAsia"/>
          <w:b/>
          <w:sz w:val="24"/>
          <w:szCs w:val="24"/>
        </w:rPr>
        <w:t>月</w:t>
      </w:r>
      <w:r w:rsidRPr="00052362">
        <w:rPr>
          <w:rFonts w:ascii="KaiTi" w:eastAsia="KaiTi" w:hAnsi="KaiTi" w:cs="Times New Roman" w:hint="eastAsia"/>
          <w:sz w:val="24"/>
          <w:szCs w:val="24"/>
        </w:rPr>
        <w:t>15</w:t>
      </w:r>
      <w:r w:rsidRPr="00052362">
        <w:rPr>
          <w:rFonts w:ascii="KaiTi" w:eastAsia="KaiTi" w:hAnsi="KaiTi" w:hint="eastAsia"/>
          <w:b/>
          <w:sz w:val="24"/>
          <w:szCs w:val="24"/>
        </w:rPr>
        <w:t>日至</w:t>
      </w:r>
      <w:r w:rsidRPr="00052362">
        <w:rPr>
          <w:rFonts w:ascii="KaiTi" w:eastAsia="KaiTi" w:hAnsi="KaiTi" w:cs="Times New Roman" w:hint="eastAsia"/>
          <w:sz w:val="24"/>
          <w:szCs w:val="24"/>
        </w:rPr>
        <w:t>19</w:t>
      </w:r>
      <w:r w:rsidRPr="00052362">
        <w:rPr>
          <w:rFonts w:ascii="KaiTi" w:eastAsia="KaiTi" w:hAnsi="KaiTi" w:hint="eastAsia"/>
          <w:b/>
          <w:sz w:val="24"/>
          <w:szCs w:val="24"/>
        </w:rPr>
        <w:t>日，日内瓦</w:t>
      </w:r>
    </w:p>
    <w:p w:rsidR="00637D7F" w:rsidRPr="00052362" w:rsidRDefault="00637D7F" w:rsidP="00637D7F"/>
    <w:p w:rsidR="00637D7F" w:rsidRPr="00052362" w:rsidRDefault="00637D7F" w:rsidP="00637D7F"/>
    <w:p w:rsidR="00637D7F" w:rsidRPr="00052362" w:rsidRDefault="00637D7F" w:rsidP="00637D7F"/>
    <w:p w:rsidR="00637D7F" w:rsidRPr="00052362" w:rsidRDefault="00637D7F" w:rsidP="00637D7F">
      <w:pPr>
        <w:widowControl w:val="0"/>
        <w:rPr>
          <w:rFonts w:ascii="KaiTi" w:eastAsia="KaiTi"/>
          <w:sz w:val="24"/>
          <w:szCs w:val="22"/>
        </w:rPr>
      </w:pPr>
      <w:bookmarkStart w:id="3" w:name="TitleOfDoc"/>
      <w:bookmarkEnd w:id="3"/>
      <w:r w:rsidRPr="00052362">
        <w:rPr>
          <w:rFonts w:ascii="KaiTi" w:eastAsia="KaiTi" w:hAnsi="STKaiti" w:cs="Times New Roman" w:hint="eastAsia"/>
          <w:sz w:val="24"/>
          <w:szCs w:val="32"/>
        </w:rPr>
        <w:t>报</w:t>
      </w:r>
      <w:r w:rsidR="00052362">
        <w:rPr>
          <w:rFonts w:ascii="KaiTi" w:eastAsia="KaiTi" w:hAnsi="STKaiti" w:cs="Times New Roman" w:hint="eastAsia"/>
          <w:sz w:val="24"/>
          <w:szCs w:val="32"/>
        </w:rPr>
        <w:t xml:space="preserve">　</w:t>
      </w:r>
      <w:r w:rsidRPr="00052362">
        <w:rPr>
          <w:rFonts w:ascii="KaiTi" w:eastAsia="KaiTi" w:hAnsi="STKaiti" w:cs="Times New Roman" w:hint="eastAsia"/>
          <w:sz w:val="24"/>
          <w:szCs w:val="32"/>
        </w:rPr>
        <w:t>告</w:t>
      </w:r>
    </w:p>
    <w:p w:rsidR="00637D7F" w:rsidRPr="00052362" w:rsidRDefault="00637D7F" w:rsidP="00637D7F"/>
    <w:p w:rsidR="00637D7F" w:rsidRPr="00052362" w:rsidRDefault="00052362" w:rsidP="00637D7F">
      <w:pPr>
        <w:widowControl w:val="0"/>
        <w:autoSpaceDE w:val="0"/>
        <w:autoSpaceDN w:val="0"/>
        <w:jc w:val="both"/>
        <w:textAlignment w:val="bottom"/>
        <w:rPr>
          <w:rFonts w:ascii="KaiTi" w:eastAsia="KaiTi" w:hAnsi="STKaiti" w:cs="Times New Roman"/>
          <w:i/>
          <w:sz w:val="21"/>
          <w:szCs w:val="24"/>
        </w:rPr>
      </w:pPr>
      <w:bookmarkStart w:id="4" w:name="Prepared"/>
      <w:bookmarkEnd w:id="4"/>
      <w:r>
        <w:rPr>
          <w:rFonts w:ascii="KaiTi" w:eastAsia="KaiTi" w:hAnsi="STKaiti" w:cs="Times New Roman" w:hint="eastAsia"/>
          <w:i/>
          <w:sz w:val="21"/>
          <w:szCs w:val="24"/>
        </w:rPr>
        <w:t>经委员会通过</w:t>
      </w:r>
    </w:p>
    <w:p w:rsidR="00637D7F" w:rsidRPr="00052362" w:rsidRDefault="00637D7F" w:rsidP="00637D7F"/>
    <w:p w:rsidR="00637D7F" w:rsidRPr="00052362" w:rsidRDefault="00637D7F" w:rsidP="00637D7F"/>
    <w:p w:rsidR="00637D7F" w:rsidRPr="00052362" w:rsidRDefault="00637D7F" w:rsidP="00637D7F"/>
    <w:p w:rsidR="00637D7F" w:rsidRPr="00052362" w:rsidRDefault="00637D7F" w:rsidP="00637D7F"/>
    <w:p w:rsidR="00ED6734" w:rsidRPr="00052362" w:rsidRDefault="00ED6734" w:rsidP="008B2CC1">
      <w:pPr>
        <w:rPr>
          <w:rFonts w:ascii="SimSun" w:hAnsi="SimSun"/>
          <w:color w:val="000000" w:themeColor="text1"/>
        </w:rPr>
      </w:pPr>
    </w:p>
    <w:p w:rsidR="00ED6734" w:rsidRPr="00052362" w:rsidRDefault="00ED6734" w:rsidP="008B2CC1">
      <w:pPr>
        <w:rPr>
          <w:rFonts w:ascii="SimSun" w:hAnsi="SimSun"/>
          <w:color w:val="000000" w:themeColor="text1"/>
        </w:rPr>
        <w:sectPr w:rsidR="00ED6734" w:rsidRPr="00052362" w:rsidSect="00ED6734">
          <w:headerReference w:type="default" r:id="rId9"/>
          <w:endnotePr>
            <w:numFmt w:val="decimal"/>
          </w:endnotePr>
          <w:pgSz w:w="11907" w:h="16840" w:code="9"/>
          <w:pgMar w:top="567" w:right="1134" w:bottom="1418" w:left="1418" w:header="510" w:footer="1021" w:gutter="0"/>
          <w:cols w:space="720"/>
          <w:titlePg/>
          <w:docGrid w:linePitch="299"/>
        </w:sectPr>
      </w:pPr>
    </w:p>
    <w:p w:rsidR="00637D7F" w:rsidRPr="00052362" w:rsidRDefault="001C452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lastRenderedPageBreak/>
        <w:t>由世界知识产权组织(“WIPO”)总干事召集的知识产权与遗传资源、传统知识和民间文学艺术政府间委员会(</w:t>
      </w:r>
      <w:r w:rsidRPr="00052362">
        <w:rPr>
          <w:rFonts w:ascii="SimSun" w:hAnsi="SimSun" w:hint="eastAsia"/>
          <w:color w:val="000000" w:themeColor="text1"/>
          <w:sz w:val="21"/>
        </w:rPr>
        <w:t>“委员会”</w:t>
      </w:r>
      <w:r w:rsidRPr="00052362">
        <w:rPr>
          <w:rFonts w:ascii="SimSun" w:hAnsi="SimSun" w:hint="eastAsia"/>
          <w:color w:val="000000" w:themeColor="text1"/>
          <w:sz w:val="21"/>
          <w:szCs w:val="22"/>
        </w:rPr>
        <w:t>或“IGC”)第二十九届会议(“IGC 29”)于2016年2月15日至19日在日内瓦举行。</w:t>
      </w:r>
    </w:p>
    <w:p w:rsidR="00637D7F" w:rsidRPr="00052362" w:rsidRDefault="001C452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下列国家派代表出席了会议：阿尔及利亚、阿尔巴尼亚、安哥拉、阿根廷、澳大利亚、阿塞拜疆、巴哈马、孟加拉国、巴巴多斯、贝宁、不丹、玻利维亚多民族国、巴西、布隆迪、喀麦隆、加拿大、智利、中国、哥伦比亚、哥斯达黎加、科特迪瓦、古巴、捷克共和国、丹麦、埃及、萨尔瓦多、埃塞俄比亚、斐济、芬兰、法国、德国、加纳、希腊、危地马拉、教廷、洪都拉斯、匈牙利、印度、印度尼西亚、伊朗伊斯兰共和国、爱尔兰、意大利、日本、约旦、哈萨克斯坦、拉脱维亚、黎巴嫩、马来西亚、墨西哥、摩纳哥、黑山、摩洛哥、莫桑比克、缅甸、纳米比亚、尼泊尔、荷兰、尼加拉瓜、尼日尔、尼日利亚、挪威、阿曼、巴基斯坦、巴拿马、巴拉圭、秘鲁、菲律宾、波兰、葡萄牙、</w:t>
      </w:r>
      <w:r w:rsidR="0013049C" w:rsidRPr="00052362">
        <w:rPr>
          <w:rFonts w:ascii="SimSun" w:hAnsi="SimSun" w:hint="eastAsia"/>
          <w:color w:val="000000" w:themeColor="text1"/>
          <w:sz w:val="21"/>
          <w:szCs w:val="22"/>
        </w:rPr>
        <w:t>大韩民国</w:t>
      </w:r>
      <w:r w:rsidRPr="00052362">
        <w:rPr>
          <w:rFonts w:ascii="SimSun" w:hAnsi="SimSun" w:hint="eastAsia"/>
          <w:color w:val="000000" w:themeColor="text1"/>
          <w:sz w:val="21"/>
          <w:szCs w:val="22"/>
        </w:rPr>
        <w:t>、罗马尼亚、俄罗斯联邦、塞内加尔、南非、西班牙、瑞典、瑞士、塔吉克斯坦、泰国、土耳其、乌克兰、</w:t>
      </w:r>
      <w:r w:rsidR="0013049C" w:rsidRPr="00052362">
        <w:rPr>
          <w:rFonts w:ascii="SimSun" w:hAnsi="SimSun" w:hint="eastAsia"/>
          <w:color w:val="000000" w:themeColor="text1"/>
          <w:sz w:val="21"/>
          <w:szCs w:val="22"/>
        </w:rPr>
        <w:t>联合王国</w:t>
      </w:r>
      <w:r w:rsidRPr="00052362">
        <w:rPr>
          <w:rFonts w:ascii="SimSun" w:hAnsi="SimSun" w:hint="eastAsia"/>
          <w:color w:val="000000" w:themeColor="text1"/>
          <w:sz w:val="21"/>
          <w:szCs w:val="22"/>
        </w:rPr>
        <w:t>、</w:t>
      </w:r>
      <w:r w:rsidR="0013049C" w:rsidRPr="00052362">
        <w:rPr>
          <w:rFonts w:ascii="SimSun" w:hAnsi="SimSun" w:hint="eastAsia"/>
          <w:color w:val="000000" w:themeColor="text1"/>
          <w:sz w:val="21"/>
          <w:szCs w:val="22"/>
        </w:rPr>
        <w:t>美利坚合众国</w:t>
      </w:r>
      <w:r w:rsidRPr="00052362">
        <w:rPr>
          <w:rFonts w:ascii="SimSun" w:hAnsi="SimSun" w:hint="eastAsia"/>
          <w:color w:val="000000" w:themeColor="text1"/>
          <w:sz w:val="21"/>
          <w:szCs w:val="22"/>
        </w:rPr>
        <w:t>、乌拉圭、瓦努阿图、委内瑞拉玻利瓦尔共和国、赞比亚和津巴布韦(</w:t>
      </w:r>
      <w:r w:rsidR="0013049C" w:rsidRPr="00052362">
        <w:rPr>
          <w:rFonts w:ascii="SimSun" w:hAnsi="SimSun" w:hint="eastAsia"/>
          <w:color w:val="000000" w:themeColor="text1"/>
          <w:sz w:val="21"/>
          <w:szCs w:val="22"/>
        </w:rPr>
        <w:t>88</w:t>
      </w:r>
      <w:r w:rsidRPr="00052362">
        <w:rPr>
          <w:rFonts w:ascii="SimSun" w:hAnsi="SimSun" w:hint="eastAsia"/>
          <w:color w:val="000000" w:themeColor="text1"/>
          <w:sz w:val="21"/>
          <w:szCs w:val="22"/>
        </w:rPr>
        <w:t>个)。欧洲联盟(“欧盟”)及其27个成员国亦派代表作为委员会成员出席了会议。</w:t>
      </w:r>
    </w:p>
    <w:p w:rsidR="00637D7F" w:rsidRPr="00052362" w:rsidRDefault="0013049C"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巴勒斯坦常驻观察员代表团以</w:t>
      </w:r>
      <w:r w:rsidRPr="00052362">
        <w:rPr>
          <w:rStyle w:val="BodyTextChar"/>
          <w:rFonts w:ascii="SimSun" w:hAnsi="SimSun" w:hint="eastAsia"/>
          <w:color w:val="000000" w:themeColor="text1"/>
          <w:sz w:val="21"/>
          <w:szCs w:val="22"/>
        </w:rPr>
        <w:t>观察员身份列席了会议。</w:t>
      </w:r>
    </w:p>
    <w:p w:rsidR="00637D7F" w:rsidRPr="00052362" w:rsidRDefault="0013049C"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Style w:val="BodyTextChar"/>
          <w:rFonts w:ascii="SimSun" w:hAnsi="SimSun" w:hint="eastAsia"/>
          <w:color w:val="000000" w:themeColor="text1"/>
          <w:sz w:val="21"/>
          <w:szCs w:val="22"/>
        </w:rPr>
        <w:t>下列政府间组织(“IGO”)作为观察员列席了会议：非洲、加勒比和太平洋国家集团(ACP集团)、非洲知识产权组织(OAPI)、非洲地区知识产权组织(ARIPO)、</w:t>
      </w:r>
      <w:r w:rsidRPr="00052362">
        <w:rPr>
          <w:rFonts w:ascii="SimSun" w:hAnsi="SimSun" w:hint="eastAsia"/>
          <w:color w:val="000000" w:themeColor="text1"/>
          <w:sz w:val="21"/>
          <w:szCs w:val="22"/>
        </w:rPr>
        <w:t>欧亚专利组织(EAPO)、欧洲专利组织(EPO)、</w:t>
      </w:r>
      <w:r w:rsidRPr="00052362">
        <w:rPr>
          <w:rStyle w:val="BodyTextChar"/>
          <w:rFonts w:ascii="SimSun" w:hAnsi="SimSun" w:hint="eastAsia"/>
          <w:color w:val="000000" w:themeColor="text1"/>
          <w:sz w:val="21"/>
          <w:szCs w:val="22"/>
        </w:rPr>
        <w:t>安第斯共同体总秘书处、</w:t>
      </w:r>
      <w:r w:rsidR="004B2684" w:rsidRPr="00052362">
        <w:rPr>
          <w:rStyle w:val="BodyTextChar"/>
          <w:rFonts w:ascii="SimSun" w:hAnsi="SimSun" w:hint="eastAsia"/>
          <w:color w:val="000000" w:themeColor="text1"/>
          <w:sz w:val="21"/>
          <w:szCs w:val="22"/>
        </w:rPr>
        <w:t>法语国家国际组织(OIF)、联合国粮食及农业组织(FAO)、</w:t>
      </w:r>
      <w:r w:rsidR="004B2684" w:rsidRPr="00052362">
        <w:rPr>
          <w:rFonts w:ascii="SimSun" w:hAnsi="SimSun" w:hint="eastAsia"/>
          <w:color w:val="000000" w:themeColor="text1"/>
          <w:sz w:val="21"/>
          <w:szCs w:val="22"/>
        </w:rPr>
        <w:t>海湾阿拉伯国家合作委员会专利局(GCC专利局)、南方中心(SC)、联合国贸易和发展会议(UNCTAD)和世界贸易组织(WTO)(12个)。</w:t>
      </w:r>
    </w:p>
    <w:p w:rsidR="00637D7F" w:rsidRPr="00052362" w:rsidRDefault="004B268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下列非政府组织(“NGO”)派代表以观察员身份列席了会议：</w:t>
      </w:r>
      <w:r w:rsidR="00D7452E" w:rsidRPr="00052362">
        <w:rPr>
          <w:rFonts w:ascii="SimSun" w:hAnsi="SimSun" w:hint="eastAsia"/>
          <w:color w:val="000000" w:themeColor="text1"/>
          <w:sz w:val="21"/>
          <w:szCs w:val="22"/>
        </w:rPr>
        <w:t>西亚美尼亚亚美尼亚人会议</w:t>
      </w:r>
      <w:r w:rsidR="00582F94" w:rsidRPr="00052362">
        <w:rPr>
          <w:rFonts w:ascii="SimSun" w:hAnsi="SimSun" w:hint="eastAsia"/>
          <w:color w:val="000000" w:themeColor="text1"/>
          <w:sz w:val="21"/>
          <w:szCs w:val="22"/>
        </w:rPr>
        <w:t>；美国知识产权法律协会</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AIPLA</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；库纳人保护地球母亲联合会(KUNA)；生物技术工业组织</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BIO</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472E95" w:rsidRPr="00052362">
        <w:rPr>
          <w:rFonts w:ascii="SimSun" w:hAnsi="SimSun" w:hint="eastAsia"/>
          <w:color w:val="000000" w:themeColor="text1"/>
          <w:sz w:val="21"/>
          <w:szCs w:val="22"/>
        </w:rPr>
        <w:t>秘鲁</w:t>
      </w:r>
      <w:r w:rsidR="00582F94" w:rsidRPr="00052362">
        <w:rPr>
          <w:rFonts w:ascii="SimSun" w:hAnsi="SimSun" w:hint="eastAsia"/>
          <w:color w:val="000000" w:themeColor="text1"/>
          <w:sz w:val="21"/>
          <w:szCs w:val="22"/>
        </w:rPr>
        <w:t>土著文化中心</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CHIRAPAQ</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；俄罗斯联邦工商会</w:t>
      </w:r>
      <w:r w:rsidR="00581FCC" w:rsidRPr="00052362">
        <w:rPr>
          <w:rFonts w:ascii="SimSun" w:hAnsi="SimSun" w:hint="eastAsia"/>
          <w:color w:val="000000" w:themeColor="text1"/>
          <w:sz w:val="21"/>
          <w:szCs w:val="22"/>
        </w:rPr>
        <w:t>(</w:t>
      </w:r>
      <w:r w:rsidR="00472E95" w:rsidRPr="00052362">
        <w:rPr>
          <w:rFonts w:ascii="SimSun" w:hAnsi="SimSun" w:hint="eastAsia"/>
          <w:color w:val="000000" w:themeColor="text1"/>
          <w:sz w:val="21"/>
          <w:szCs w:val="22"/>
        </w:rPr>
        <w:t>CCIRF</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472E95" w:rsidRPr="00052362">
        <w:rPr>
          <w:rFonts w:ascii="SimSun" w:hAnsi="SimSun" w:hint="eastAsia"/>
          <w:color w:val="000000" w:themeColor="text1"/>
          <w:sz w:val="21"/>
          <w:szCs w:val="22"/>
        </w:rPr>
        <w:t>安第斯土著人民自主发展法律委员会(CAPAJ)</w:t>
      </w:r>
      <w:r w:rsidR="00582F94" w:rsidRPr="00052362">
        <w:rPr>
          <w:rFonts w:ascii="SimSun" w:hAnsi="SimSun" w:hint="eastAsia"/>
          <w:color w:val="000000" w:themeColor="text1"/>
          <w:sz w:val="21"/>
          <w:szCs w:val="22"/>
        </w:rPr>
        <w:t>；非洲人权非政府组织</w:t>
      </w:r>
      <w:r w:rsidR="00472E95" w:rsidRPr="00052362">
        <w:rPr>
          <w:rFonts w:ascii="SimSun" w:hAnsi="SimSun" w:hint="eastAsia"/>
          <w:color w:val="000000" w:themeColor="text1"/>
          <w:sz w:val="21"/>
          <w:szCs w:val="22"/>
        </w:rPr>
        <w:t>协调</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CONGAF</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；国际作物</w:t>
      </w:r>
      <w:r w:rsidR="00472E95" w:rsidRPr="00052362">
        <w:rPr>
          <w:rFonts w:ascii="SimSun" w:hAnsi="SimSun" w:hint="eastAsia"/>
          <w:color w:val="000000" w:themeColor="text1"/>
          <w:sz w:val="21"/>
          <w:szCs w:val="22"/>
        </w:rPr>
        <w:t>保护联盟</w:t>
      </w:r>
      <w:r w:rsidR="00582F94" w:rsidRPr="00052362">
        <w:rPr>
          <w:rFonts w:ascii="SimSun" w:hAnsi="SimSun" w:hint="eastAsia"/>
          <w:color w:val="000000" w:themeColor="text1"/>
          <w:sz w:val="21"/>
          <w:szCs w:val="22"/>
        </w:rPr>
        <w:t>；CS咨询</w:t>
      </w:r>
      <w:r w:rsidR="00F209D5" w:rsidRPr="00052362">
        <w:rPr>
          <w:rFonts w:ascii="SimSun" w:hAnsi="SimSun" w:hint="eastAsia"/>
          <w:color w:val="000000" w:themeColor="text1"/>
          <w:sz w:val="21"/>
          <w:szCs w:val="22"/>
        </w:rPr>
        <w:t>组织</w:t>
      </w:r>
      <w:r w:rsidR="00582F94" w:rsidRPr="00052362">
        <w:rPr>
          <w:rFonts w:ascii="SimSun" w:hAnsi="SimSun" w:hint="eastAsia"/>
          <w:color w:val="000000" w:themeColor="text1"/>
          <w:sz w:val="21"/>
          <w:szCs w:val="22"/>
        </w:rPr>
        <w:t>；非洲土著团结</w:t>
      </w:r>
      <w:r w:rsidR="00472E95" w:rsidRPr="00052362">
        <w:rPr>
          <w:rFonts w:ascii="SimSun" w:hAnsi="SimSun" w:hint="eastAsia"/>
          <w:color w:val="000000" w:themeColor="text1"/>
          <w:sz w:val="21"/>
          <w:szCs w:val="22"/>
        </w:rPr>
        <w:t>文化</w:t>
      </w:r>
      <w:r w:rsidR="00581FCC" w:rsidRPr="00052362">
        <w:rPr>
          <w:rFonts w:ascii="SimSun" w:hAnsi="SimSun" w:hint="eastAsia"/>
          <w:color w:val="000000" w:themeColor="text1"/>
          <w:sz w:val="21"/>
          <w:szCs w:val="22"/>
        </w:rPr>
        <w:t>(</w:t>
      </w:r>
      <w:r w:rsidR="00472E95" w:rsidRPr="00052362">
        <w:rPr>
          <w:rFonts w:ascii="SimSun" w:hAnsi="SimSun"/>
          <w:color w:val="000000" w:themeColor="text1"/>
          <w:sz w:val="21"/>
          <w:szCs w:val="22"/>
        </w:rPr>
        <w:t>Afro-Indigène</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；公谊会世界协商委员会</w:t>
      </w:r>
      <w:r w:rsidR="00581FCC" w:rsidRPr="00052362">
        <w:rPr>
          <w:rFonts w:ascii="SimSun" w:hAnsi="SimSun" w:hint="eastAsia"/>
          <w:color w:val="000000" w:themeColor="text1"/>
          <w:sz w:val="21"/>
          <w:szCs w:val="22"/>
        </w:rPr>
        <w:t>(</w:t>
      </w:r>
      <w:r w:rsidR="00472E95" w:rsidRPr="00052362">
        <w:rPr>
          <w:rFonts w:ascii="SimSun" w:hAnsi="SimSun" w:hint="eastAsia"/>
          <w:color w:val="000000" w:themeColor="text1"/>
          <w:sz w:val="21"/>
          <w:szCs w:val="22"/>
        </w:rPr>
        <w:t>FWCC</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；健康与环境计划</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HEP</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7268D6" w:rsidRPr="00052362">
        <w:rPr>
          <w:rFonts w:ascii="SimSun" w:hAnsi="SimSun" w:hint="eastAsia"/>
          <w:color w:val="000000" w:themeColor="text1"/>
          <w:sz w:val="21"/>
          <w:szCs w:val="22"/>
        </w:rPr>
        <w:t>瑞士</w:t>
      </w:r>
      <w:r w:rsidR="00582F94" w:rsidRPr="00052362">
        <w:rPr>
          <w:rFonts w:ascii="SimSun" w:hAnsi="SimSun" w:hint="eastAsia"/>
          <w:color w:val="000000" w:themeColor="text1"/>
          <w:sz w:val="21"/>
          <w:szCs w:val="22"/>
        </w:rPr>
        <w:t>美洲印第安人</w:t>
      </w:r>
      <w:r w:rsidR="007268D6" w:rsidRPr="00052362">
        <w:rPr>
          <w:rFonts w:ascii="SimSun" w:hAnsi="SimSun" w:hint="eastAsia"/>
          <w:color w:val="000000" w:themeColor="text1"/>
          <w:sz w:val="21"/>
          <w:szCs w:val="22"/>
        </w:rPr>
        <w:t>国际委员会</w:t>
      </w:r>
      <w:r w:rsidR="00582F94" w:rsidRPr="00052362">
        <w:rPr>
          <w:rFonts w:ascii="SimSun" w:hAnsi="SimSun" w:hint="eastAsia"/>
          <w:color w:val="000000" w:themeColor="text1"/>
          <w:sz w:val="21"/>
          <w:szCs w:val="22"/>
        </w:rPr>
        <w:t>；南美印第安人理事会</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CISA</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7268D6" w:rsidRPr="00052362">
        <w:rPr>
          <w:rFonts w:ascii="SimSun" w:hAnsi="SimSun" w:hint="eastAsia"/>
          <w:color w:val="000000" w:themeColor="text1"/>
          <w:sz w:val="21"/>
          <w:szCs w:val="22"/>
        </w:rPr>
        <w:t>“图帕克·阿马鲁”</w:t>
      </w:r>
      <w:r w:rsidR="00582F94" w:rsidRPr="00052362">
        <w:rPr>
          <w:rFonts w:ascii="SimSun" w:hAnsi="SimSun" w:hint="eastAsia"/>
          <w:color w:val="000000" w:themeColor="text1"/>
          <w:sz w:val="21"/>
          <w:szCs w:val="22"/>
        </w:rPr>
        <w:t>印第安人运动</w:t>
      </w:r>
      <w:r w:rsidR="007268D6" w:rsidRPr="00052362">
        <w:rPr>
          <w:rFonts w:ascii="SimSun" w:hAnsi="SimSun" w:hint="eastAsia"/>
          <w:color w:val="000000" w:themeColor="text1"/>
          <w:sz w:val="21"/>
          <w:szCs w:val="22"/>
        </w:rPr>
        <w:t>；土著人民文献、研究和信息中心(doCip)</w:t>
      </w:r>
      <w:r w:rsidR="00582F94" w:rsidRPr="00052362">
        <w:rPr>
          <w:rFonts w:ascii="SimSun" w:hAnsi="SimSun" w:hint="eastAsia"/>
          <w:color w:val="000000" w:themeColor="text1"/>
          <w:sz w:val="21"/>
          <w:szCs w:val="22"/>
        </w:rPr>
        <w:t>；土著通信技术工作队</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IITF</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；知识产权所有人协会</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IPO</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7268D6" w:rsidRPr="00052362">
        <w:rPr>
          <w:rFonts w:ascii="SimSun" w:hAnsi="SimSun" w:hint="eastAsia"/>
          <w:color w:val="000000" w:themeColor="text1"/>
          <w:sz w:val="21"/>
          <w:szCs w:val="22"/>
        </w:rPr>
        <w:t>国际贸易与可持续发展中心(ICTSD)</w:t>
      </w:r>
      <w:r w:rsidR="00582F94" w:rsidRPr="00052362">
        <w:rPr>
          <w:rFonts w:ascii="SimSun" w:hAnsi="SimSun" w:hint="eastAsia"/>
          <w:color w:val="000000" w:themeColor="text1"/>
          <w:sz w:val="21"/>
          <w:szCs w:val="22"/>
        </w:rPr>
        <w:t>；</w:t>
      </w:r>
      <w:r w:rsidR="00582F94" w:rsidRPr="00052362">
        <w:rPr>
          <w:rFonts w:ascii="SimSun" w:hAnsi="SimSun" w:hint="eastAsia"/>
          <w:color w:val="000000" w:themeColor="text1"/>
          <w:sz w:val="21"/>
        </w:rPr>
        <w:t>国际</w:t>
      </w:r>
      <w:r w:rsidR="00582F94" w:rsidRPr="00052362">
        <w:rPr>
          <w:rFonts w:ascii="SimSun" w:hAnsi="SimSun" w:hint="eastAsia"/>
          <w:color w:val="000000" w:themeColor="text1"/>
          <w:sz w:val="21"/>
          <w:szCs w:val="22"/>
        </w:rPr>
        <w:t>商会</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ICC</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；国际药品制造商协会联合会</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IFPMA</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；国际贸易</w:t>
      </w:r>
      <w:r w:rsidR="007268D6" w:rsidRPr="00052362">
        <w:rPr>
          <w:rFonts w:ascii="SimSun" w:hAnsi="SimSun" w:hint="eastAsia"/>
          <w:color w:val="000000" w:themeColor="text1"/>
          <w:sz w:val="21"/>
          <w:szCs w:val="22"/>
        </w:rPr>
        <w:t>促进</w:t>
      </w:r>
      <w:r w:rsidR="00582F94" w:rsidRPr="00052362">
        <w:rPr>
          <w:rFonts w:ascii="SimSun" w:hAnsi="SimSun" w:hint="eastAsia"/>
          <w:color w:val="000000" w:themeColor="text1"/>
          <w:sz w:val="21"/>
          <w:szCs w:val="22"/>
        </w:rPr>
        <w:t>发展中心</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CECIDE</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；知识生态国际</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KEI</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w:t>
      </w:r>
      <w:r w:rsidR="007268D6" w:rsidRPr="00052362">
        <w:rPr>
          <w:rFonts w:ascii="SimSun" w:hAnsi="SimSun" w:hint="eastAsia"/>
          <w:color w:val="000000" w:themeColor="text1"/>
          <w:sz w:val="21"/>
          <w:szCs w:val="22"/>
        </w:rPr>
        <w:t>马洛卡</w:t>
      </w:r>
      <w:r w:rsidR="00582F94" w:rsidRPr="00052362">
        <w:rPr>
          <w:rFonts w:ascii="SimSun" w:hAnsi="SimSun" w:hint="eastAsia"/>
          <w:color w:val="000000" w:themeColor="text1"/>
          <w:sz w:val="21"/>
          <w:szCs w:val="22"/>
        </w:rPr>
        <w:t>国际；</w:t>
      </w:r>
      <w:r w:rsidR="007268D6" w:rsidRPr="00052362">
        <w:rPr>
          <w:rFonts w:ascii="SimSun" w:hAnsi="SimSun" w:hint="eastAsia"/>
          <w:color w:val="000000" w:themeColor="text1"/>
          <w:sz w:val="21"/>
          <w:szCs w:val="22"/>
        </w:rPr>
        <w:t>马赛体验</w:t>
      </w:r>
      <w:r w:rsidR="00582F94" w:rsidRPr="00052362">
        <w:rPr>
          <w:rFonts w:ascii="SimSun" w:hAnsi="SimSun" w:hint="eastAsia"/>
          <w:color w:val="000000" w:themeColor="text1"/>
          <w:sz w:val="21"/>
          <w:szCs w:val="22"/>
        </w:rPr>
        <w:t>；太平洋共同体秘书处；特波提巴基金会-土著人民国际政策研究</w:t>
      </w:r>
      <w:r w:rsidR="00111087" w:rsidRPr="00052362">
        <w:rPr>
          <w:rFonts w:ascii="SimSun" w:hAnsi="SimSun" w:hint="eastAsia"/>
          <w:color w:val="000000" w:themeColor="text1"/>
          <w:sz w:val="21"/>
          <w:szCs w:val="22"/>
        </w:rPr>
        <w:t>和教育</w:t>
      </w:r>
      <w:r w:rsidR="00582F94" w:rsidRPr="00052362">
        <w:rPr>
          <w:rFonts w:ascii="SimSun" w:hAnsi="SimSun" w:hint="eastAsia"/>
          <w:color w:val="000000" w:themeColor="text1"/>
          <w:sz w:val="21"/>
          <w:szCs w:val="22"/>
        </w:rPr>
        <w:t>中心；华盛顿政府事务部</w:t>
      </w:r>
      <w:r w:rsidR="00111087" w:rsidRPr="00052362">
        <w:rPr>
          <w:rFonts w:ascii="SimSun" w:hAnsi="SimSun" w:hint="eastAsia"/>
          <w:color w:val="000000" w:themeColor="text1"/>
          <w:sz w:val="21"/>
          <w:szCs w:val="22"/>
        </w:rPr>
        <w:t>图拉利普部落</w:t>
      </w:r>
      <w:r w:rsidR="00582F94" w:rsidRPr="00052362">
        <w:rPr>
          <w:rFonts w:ascii="SimSun" w:hAnsi="SimSun" w:hint="eastAsia"/>
          <w:color w:val="000000" w:themeColor="text1"/>
          <w:sz w:val="21"/>
          <w:szCs w:val="22"/>
        </w:rPr>
        <w:t>；</w:t>
      </w:r>
      <w:r w:rsidR="00F209D5" w:rsidRPr="00052362">
        <w:rPr>
          <w:rFonts w:ascii="SimSun" w:hAnsi="SimSun" w:hint="eastAsia"/>
          <w:color w:val="000000" w:themeColor="text1"/>
          <w:sz w:val="21"/>
          <w:szCs w:val="22"/>
        </w:rPr>
        <w:t>以及</w:t>
      </w:r>
      <w:r w:rsidR="00111087" w:rsidRPr="00052362">
        <w:rPr>
          <w:rFonts w:ascii="SimSun" w:hAnsi="SimSun" w:hint="eastAsia"/>
          <w:color w:val="000000" w:themeColor="text1"/>
          <w:sz w:val="21"/>
          <w:szCs w:val="22"/>
        </w:rPr>
        <w:t>明天的</w:t>
      </w:r>
      <w:r w:rsidR="00582F94" w:rsidRPr="00052362">
        <w:rPr>
          <w:rFonts w:ascii="SimSun" w:hAnsi="SimSun" w:hint="eastAsia"/>
          <w:color w:val="000000" w:themeColor="text1"/>
          <w:sz w:val="21"/>
          <w:szCs w:val="22"/>
        </w:rPr>
        <w:t>传统</w:t>
      </w:r>
      <w:r w:rsidR="00581FCC" w:rsidRPr="00052362">
        <w:rPr>
          <w:rFonts w:ascii="SimSun" w:hAnsi="SimSun" w:hint="eastAsia"/>
          <w:color w:val="000000" w:themeColor="text1"/>
          <w:sz w:val="21"/>
          <w:szCs w:val="22"/>
        </w:rPr>
        <w:t>(</w:t>
      </w:r>
      <w:r w:rsidR="00582F94" w:rsidRPr="00052362">
        <w:rPr>
          <w:rFonts w:ascii="SimSun" w:hAnsi="SimSun" w:hint="eastAsia"/>
          <w:color w:val="000000" w:themeColor="text1"/>
          <w:sz w:val="21"/>
          <w:szCs w:val="22"/>
        </w:rPr>
        <w:t>3</w:t>
      </w:r>
      <w:r w:rsidR="00E52146" w:rsidRPr="00052362">
        <w:rPr>
          <w:rFonts w:ascii="SimSun" w:hAnsi="SimSun"/>
          <w:color w:val="000000" w:themeColor="text1"/>
          <w:sz w:val="21"/>
          <w:szCs w:val="22"/>
        </w:rPr>
        <w:t>0</w:t>
      </w:r>
      <w:r w:rsidR="00111087" w:rsidRPr="00052362">
        <w:rPr>
          <w:rFonts w:ascii="SimSun" w:hAnsi="SimSun" w:hint="eastAsia"/>
          <w:color w:val="000000" w:themeColor="text1"/>
          <w:sz w:val="21"/>
          <w:szCs w:val="22"/>
        </w:rPr>
        <w:t>个</w:t>
      </w:r>
      <w:r w:rsidR="00581FCC" w:rsidRPr="00052362">
        <w:rPr>
          <w:rFonts w:ascii="SimSun" w:hAnsi="SimSun" w:hint="eastAsia"/>
          <w:color w:val="000000" w:themeColor="text1"/>
          <w:sz w:val="21"/>
          <w:szCs w:val="22"/>
        </w:rPr>
        <w:t>)</w:t>
      </w:r>
      <w:r w:rsidR="00111087" w:rsidRPr="00052362">
        <w:rPr>
          <w:rFonts w:ascii="SimSun" w:hAnsi="SimSun" w:hint="eastAsia"/>
          <w:color w:val="000000" w:themeColor="text1"/>
          <w:sz w:val="21"/>
          <w:szCs w:val="22"/>
        </w:rPr>
        <w:t>。</w:t>
      </w:r>
    </w:p>
    <w:p w:rsidR="00637D7F" w:rsidRPr="00052362" w:rsidRDefault="004B268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与会者名单载于本报告附件。</w:t>
      </w:r>
    </w:p>
    <w:p w:rsidR="00637D7F" w:rsidRPr="00052362" w:rsidRDefault="004B268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文件</w:t>
      </w:r>
      <w:r w:rsidRPr="00052362">
        <w:rPr>
          <w:rFonts w:ascii="SimSun" w:hAnsi="SimSun"/>
          <w:color w:val="000000" w:themeColor="text1"/>
          <w:sz w:val="21"/>
        </w:rPr>
        <w:t>WIPO</w:t>
      </w:r>
      <w:r w:rsidRPr="00052362">
        <w:rPr>
          <w:rFonts w:ascii="SimSun" w:hAnsi="SimSun"/>
          <w:color w:val="000000" w:themeColor="text1"/>
          <w:sz w:val="21"/>
          <w:szCs w:val="22"/>
        </w:rPr>
        <w:t>/GRTKF/IC/29/INF/2 Rev.2</w:t>
      </w:r>
      <w:r w:rsidRPr="00052362">
        <w:rPr>
          <w:rFonts w:ascii="SimSun" w:hAnsi="SimSun" w:hint="eastAsia"/>
          <w:color w:val="000000" w:themeColor="text1"/>
          <w:sz w:val="21"/>
          <w:szCs w:val="22"/>
        </w:rPr>
        <w:t>提供了委员会第二十九届会议印发的全部文件总览。</w:t>
      </w:r>
    </w:p>
    <w:p w:rsidR="00637D7F" w:rsidRPr="00052362" w:rsidRDefault="001101E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秘书处</w:t>
      </w:r>
      <w:r w:rsidRPr="00052362">
        <w:rPr>
          <w:rFonts w:ascii="SimSun" w:hAnsi="SimSun" w:hint="eastAsia"/>
          <w:color w:val="000000" w:themeColor="text1"/>
          <w:sz w:val="21"/>
        </w:rPr>
        <w:t>记录</w:t>
      </w:r>
      <w:r w:rsidRPr="00052362">
        <w:rPr>
          <w:rFonts w:ascii="SimSun" w:hAnsi="SimSun" w:hint="eastAsia"/>
          <w:color w:val="000000" w:themeColor="text1"/>
          <w:sz w:val="21"/>
          <w:szCs w:val="22"/>
        </w:rPr>
        <w:t>了会上的发言，会议过程进行了网播并录制下来。本报告对讨论情况做了总结，提供了发言的基本内容，但没有详尽地反映所有发言，也未必没有完全依照发言的时间先后顺序记录。</w:t>
      </w:r>
    </w:p>
    <w:p w:rsidR="00637D7F" w:rsidRPr="00052362" w:rsidRDefault="001101E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WIPO的</w:t>
      </w:r>
      <w:r w:rsidRPr="00052362">
        <w:rPr>
          <w:rFonts w:ascii="SimSun" w:hAnsi="SimSun" w:hint="eastAsia"/>
          <w:color w:val="000000" w:themeColor="text1"/>
          <w:sz w:val="21"/>
        </w:rPr>
        <w:t>文德</w:t>
      </w:r>
      <w:r w:rsidRPr="00052362">
        <w:rPr>
          <w:rFonts w:ascii="SimSun" w:hAnsi="SimSun" w:hint="eastAsia"/>
          <w:color w:val="000000" w:themeColor="text1"/>
          <w:sz w:val="21"/>
          <w:szCs w:val="22"/>
        </w:rPr>
        <w:t>·文德兰先生担任委员会第二十九届会议的秘书。</w:t>
      </w:r>
    </w:p>
    <w:p w:rsidR="00637D7F" w:rsidRPr="00052362" w:rsidRDefault="001101E8" w:rsidP="005352BA">
      <w:pPr>
        <w:keepNext/>
        <w:overflowPunct w:val="0"/>
        <w:spacing w:beforeLines="100" w:before="240" w:afterLines="50" w:after="120" w:line="340" w:lineRule="atLeast"/>
        <w:jc w:val="both"/>
        <w:rPr>
          <w:rFonts w:ascii="SimHei" w:eastAsia="SimHei" w:hAnsi="SimHei"/>
          <w:color w:val="000000" w:themeColor="text1"/>
          <w:sz w:val="21"/>
          <w:szCs w:val="22"/>
        </w:rPr>
      </w:pPr>
      <w:bookmarkStart w:id="5" w:name="_Toc233103131"/>
      <w:r w:rsidRPr="00052362">
        <w:rPr>
          <w:rFonts w:ascii="SimHei" w:eastAsia="SimHei" w:hAnsi="SimHei" w:hint="eastAsia"/>
          <w:color w:val="000000" w:themeColor="text1"/>
          <w:sz w:val="21"/>
          <w:szCs w:val="22"/>
        </w:rPr>
        <w:lastRenderedPageBreak/>
        <w:t>议程第1项：</w:t>
      </w:r>
      <w:r w:rsidRPr="00052362">
        <w:rPr>
          <w:rFonts w:ascii="SimHei" w:eastAsia="SimHei" w:hAnsi="SimHei" w:hint="eastAsia"/>
          <w:color w:val="000000" w:themeColor="text1"/>
          <w:sz w:val="21"/>
        </w:rPr>
        <w:t>会议</w:t>
      </w:r>
      <w:r w:rsidRPr="00052362">
        <w:rPr>
          <w:rFonts w:ascii="SimHei" w:eastAsia="SimHei" w:hAnsi="SimHei" w:hint="eastAsia"/>
          <w:color w:val="000000" w:themeColor="text1"/>
          <w:sz w:val="21"/>
          <w:szCs w:val="22"/>
        </w:rPr>
        <w:t>开幕</w:t>
      </w:r>
      <w:bookmarkEnd w:id="5"/>
    </w:p>
    <w:p w:rsidR="00637D7F" w:rsidRPr="00052362" w:rsidRDefault="001101E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总干事</w:t>
      </w:r>
      <w:r w:rsidR="002F0FA8" w:rsidRPr="00052362">
        <w:rPr>
          <w:rFonts w:ascii="SimSun" w:hAnsi="SimSun" w:hint="eastAsia"/>
          <w:color w:val="000000" w:themeColor="text1"/>
          <w:sz w:val="21"/>
          <w:szCs w:val="22"/>
        </w:rPr>
        <w:t>弗朗西斯·高锐先生宣布会议开幕。他回顾指出，大会(“GA”)通过了2016－2017两年期的新任务。延长后的任务</w:t>
      </w:r>
      <w:r w:rsidR="0054227E" w:rsidRPr="00052362">
        <w:rPr>
          <w:rFonts w:ascii="SimSun" w:hAnsi="SimSun" w:hint="eastAsia"/>
          <w:color w:val="000000" w:themeColor="text1"/>
          <w:sz w:val="21"/>
          <w:szCs w:val="22"/>
        </w:rPr>
        <w:t>授权</w:t>
      </w:r>
      <w:r w:rsidR="002F0FA8" w:rsidRPr="00052362">
        <w:rPr>
          <w:rFonts w:ascii="SimSun" w:hAnsi="SimSun" w:hint="eastAsia"/>
          <w:color w:val="000000" w:themeColor="text1"/>
          <w:sz w:val="21"/>
          <w:szCs w:val="22"/>
        </w:rPr>
        <w:t>请求委员会继续加快其工作，重点是缩小与开放和全面参与之间的现有差距，包括在不预判结果性质的情况下</w:t>
      </w:r>
      <w:r w:rsidR="0054227E" w:rsidRPr="00052362">
        <w:rPr>
          <w:rFonts w:ascii="SimSun" w:hAnsi="SimSun" w:hint="eastAsia"/>
          <w:color w:val="000000" w:themeColor="text1"/>
          <w:sz w:val="21"/>
          <w:szCs w:val="22"/>
        </w:rPr>
        <w:t>开展</w:t>
      </w:r>
      <w:r w:rsidR="002F0FA8" w:rsidRPr="00052362">
        <w:rPr>
          <w:rFonts w:ascii="SimSun" w:hAnsi="SimSun" w:hint="eastAsia"/>
          <w:color w:val="000000" w:themeColor="text1"/>
          <w:sz w:val="21"/>
          <w:szCs w:val="22"/>
        </w:rPr>
        <w:t>以达成一项与知识产权有关的国际法律文书协定为目标的案文</w:t>
      </w:r>
      <w:r w:rsidR="00372343" w:rsidRPr="00052362">
        <w:rPr>
          <w:rFonts w:ascii="SimSun" w:hAnsi="SimSun" w:hint="eastAsia"/>
          <w:color w:val="000000" w:themeColor="text1"/>
          <w:sz w:val="21"/>
          <w:szCs w:val="22"/>
        </w:rPr>
        <w:t>磋商</w:t>
      </w:r>
      <w:r w:rsidR="002F0FA8" w:rsidRPr="00052362">
        <w:rPr>
          <w:rFonts w:ascii="SimSun" w:hAnsi="SimSun" w:hint="eastAsia"/>
          <w:color w:val="000000" w:themeColor="text1"/>
          <w:sz w:val="21"/>
          <w:szCs w:val="22"/>
        </w:rPr>
        <w:t>，而且该文书还要确保对遗传资源(“GR”)、传统知识(“TK”)和传统文化表现形式(“TCE”)均衡</w:t>
      </w:r>
      <w:r w:rsidR="0054227E" w:rsidRPr="00052362">
        <w:rPr>
          <w:rFonts w:ascii="SimSun" w:hAnsi="SimSun" w:hint="eastAsia"/>
          <w:color w:val="000000" w:themeColor="text1"/>
          <w:sz w:val="21"/>
          <w:szCs w:val="22"/>
        </w:rPr>
        <w:t>且</w:t>
      </w:r>
      <w:r w:rsidR="002F0FA8" w:rsidRPr="00052362">
        <w:rPr>
          <w:rFonts w:ascii="SimSun" w:hAnsi="SimSun" w:hint="eastAsia"/>
          <w:color w:val="000000" w:themeColor="text1"/>
          <w:sz w:val="21"/>
          <w:szCs w:val="22"/>
        </w:rPr>
        <w:t>有效</w:t>
      </w:r>
      <w:r w:rsidR="0054227E" w:rsidRPr="00052362">
        <w:rPr>
          <w:rFonts w:ascii="SimSun" w:hAnsi="SimSun" w:hint="eastAsia"/>
          <w:color w:val="000000" w:themeColor="text1"/>
          <w:sz w:val="21"/>
          <w:szCs w:val="22"/>
        </w:rPr>
        <w:t>的</w:t>
      </w:r>
      <w:r w:rsidR="002F0FA8" w:rsidRPr="00052362">
        <w:rPr>
          <w:rFonts w:ascii="SimSun" w:hAnsi="SimSun" w:hint="eastAsia"/>
          <w:color w:val="000000" w:themeColor="text1"/>
          <w:sz w:val="21"/>
          <w:szCs w:val="22"/>
        </w:rPr>
        <w:t>保护。</w:t>
      </w:r>
      <w:r w:rsidR="00B62F18" w:rsidRPr="00052362">
        <w:rPr>
          <w:rFonts w:ascii="SimSun" w:hAnsi="SimSun" w:hint="eastAsia"/>
          <w:color w:val="000000" w:themeColor="text1"/>
          <w:sz w:val="21"/>
          <w:szCs w:val="22"/>
        </w:rPr>
        <w:t>两年期工作计划由六届会议组成。有四届会议将在2016年举行：两届涉及遗传资源问题，两届涉及传统知识问题。在2017年，将有两届涉及传统文化表现形式问题的会议。本届会议是新任务之下涉及遗传资源问题的第一届会议。他回顾指出，最后一届涉及遗传资源问题的</w:t>
      </w:r>
      <w:r w:rsidR="00233C7F" w:rsidRPr="00052362">
        <w:rPr>
          <w:rFonts w:ascii="SimSun" w:hAnsi="SimSun"/>
          <w:color w:val="000000" w:themeColor="text1"/>
          <w:sz w:val="21"/>
          <w:szCs w:val="22"/>
        </w:rPr>
        <w:t>IGC 26</w:t>
      </w:r>
      <w:r w:rsidR="00B62F18" w:rsidRPr="00052362">
        <w:rPr>
          <w:rFonts w:ascii="SimSun" w:hAnsi="SimSun" w:hint="eastAsia"/>
          <w:color w:val="000000" w:themeColor="text1"/>
          <w:sz w:val="21"/>
          <w:szCs w:val="22"/>
        </w:rPr>
        <w:t>是在2014年2月举行的。那届会议已经确定了核心问题，减少备选方案的数量，并且简化了关于遗传资源的协定案文。合并案文载于文件</w:t>
      </w:r>
      <w:r w:rsidR="006728E1" w:rsidRPr="00052362">
        <w:rPr>
          <w:rFonts w:ascii="SimSun" w:hAnsi="SimSun"/>
          <w:color w:val="000000" w:themeColor="text1"/>
          <w:sz w:val="21"/>
          <w:szCs w:val="22"/>
        </w:rPr>
        <w:t>WIPO/GRTKF/IC/29/4</w:t>
      </w:r>
      <w:r w:rsidR="00B62F18" w:rsidRPr="00052362">
        <w:rPr>
          <w:rFonts w:ascii="SimSun" w:hAnsi="SimSun" w:hint="eastAsia"/>
          <w:color w:val="000000" w:themeColor="text1"/>
          <w:sz w:val="21"/>
          <w:szCs w:val="22"/>
        </w:rPr>
        <w:t>。尽管取得了进展，但</w:t>
      </w:r>
      <w:r w:rsidR="00B15B1B" w:rsidRPr="00052362">
        <w:rPr>
          <w:rFonts w:ascii="SimSun" w:hAnsi="SimSun" w:hint="eastAsia"/>
          <w:color w:val="000000" w:themeColor="text1"/>
          <w:sz w:val="21"/>
          <w:szCs w:val="22"/>
        </w:rPr>
        <w:t>要想突出核心问题、删除没有直接实质性关系的案文并在核心问题形成进一步的汇合点，</w:t>
      </w:r>
      <w:r w:rsidR="00B62F18" w:rsidRPr="00052362">
        <w:rPr>
          <w:rFonts w:ascii="SimSun" w:hAnsi="SimSun" w:hint="eastAsia"/>
          <w:color w:val="000000" w:themeColor="text1"/>
          <w:sz w:val="21"/>
          <w:szCs w:val="22"/>
        </w:rPr>
        <w:t>仍有很多工作要做</w:t>
      </w:r>
      <w:r w:rsidR="00B15B1B" w:rsidRPr="00052362">
        <w:rPr>
          <w:rFonts w:ascii="SimSun" w:hAnsi="SimSun" w:hint="eastAsia"/>
          <w:color w:val="000000" w:themeColor="text1"/>
          <w:sz w:val="21"/>
          <w:szCs w:val="22"/>
        </w:rPr>
        <w:t>。本届会议的其他文件包括由加拿大、日本、挪威、大韩民国和美利坚合众国等代表团提交的文件</w:t>
      </w:r>
      <w:r w:rsidR="006728E1" w:rsidRPr="00052362">
        <w:rPr>
          <w:rFonts w:ascii="SimSun" w:hAnsi="SimSun"/>
          <w:color w:val="000000" w:themeColor="text1"/>
          <w:sz w:val="21"/>
          <w:szCs w:val="22"/>
        </w:rPr>
        <w:t>WIPO/GRTKF/IC/29/5</w:t>
      </w:r>
      <w:r w:rsidR="00B15B1B" w:rsidRPr="00052362">
        <w:rPr>
          <w:rFonts w:ascii="SimSun" w:hAnsi="SimSun" w:hint="eastAsia"/>
          <w:color w:val="000000" w:themeColor="text1"/>
          <w:sz w:val="21"/>
          <w:szCs w:val="22"/>
        </w:rPr>
        <w:t>(“</w:t>
      </w:r>
      <w:r w:rsidR="00B15B1B" w:rsidRPr="00052362">
        <w:rPr>
          <w:rFonts w:ascii="SimSun" w:hAnsi="SimSun"/>
          <w:color w:val="000000" w:themeColor="text1"/>
          <w:sz w:val="21"/>
          <w:szCs w:val="22"/>
        </w:rPr>
        <w:t>关于遗传资源及相关传统知识的联合建议</w:t>
      </w:r>
      <w:r w:rsidR="00B15B1B" w:rsidRPr="00052362">
        <w:rPr>
          <w:rFonts w:ascii="SimSun" w:hAnsi="SimSun" w:hint="eastAsia"/>
          <w:color w:val="000000" w:themeColor="text1"/>
          <w:sz w:val="21"/>
          <w:szCs w:val="22"/>
        </w:rPr>
        <w:t>”)；由加拿大、日本、大韩民国和美利坚合众国等代表团提交的文件</w:t>
      </w:r>
      <w:r w:rsidR="006728E1" w:rsidRPr="00052362">
        <w:rPr>
          <w:rFonts w:ascii="SimSun" w:hAnsi="SimSun"/>
          <w:color w:val="000000" w:themeColor="text1"/>
          <w:sz w:val="21"/>
          <w:szCs w:val="22"/>
        </w:rPr>
        <w:t>WIPO/GRTKF/IC/29/6</w:t>
      </w:r>
      <w:r w:rsidR="00B15B1B" w:rsidRPr="00052362">
        <w:rPr>
          <w:rFonts w:ascii="SimSun" w:hAnsi="SimSun" w:hint="eastAsia"/>
          <w:color w:val="000000" w:themeColor="text1"/>
          <w:sz w:val="21"/>
          <w:szCs w:val="22"/>
        </w:rPr>
        <w:t>(“</w:t>
      </w:r>
      <w:r w:rsidR="00B15B1B" w:rsidRPr="00052362">
        <w:rPr>
          <w:rFonts w:ascii="SimSun" w:hAnsi="SimSun"/>
          <w:color w:val="000000" w:themeColor="text1"/>
          <w:sz w:val="21"/>
          <w:szCs w:val="22"/>
        </w:rPr>
        <w:t>关于使用数据库对遗传资源和遗传资源相关传统知识进行防御性保护的联合建议</w:t>
      </w:r>
      <w:r w:rsidR="00B15B1B" w:rsidRPr="00052362">
        <w:rPr>
          <w:rFonts w:ascii="SimSun" w:hAnsi="SimSun" w:hint="eastAsia"/>
          <w:color w:val="000000" w:themeColor="text1"/>
          <w:sz w:val="21"/>
          <w:szCs w:val="22"/>
        </w:rPr>
        <w:t>”)；</w:t>
      </w:r>
      <w:r w:rsidR="00884139" w:rsidRPr="00052362">
        <w:rPr>
          <w:rFonts w:ascii="SimSun" w:hAnsi="SimSun" w:hint="eastAsia"/>
          <w:color w:val="000000" w:themeColor="text1"/>
          <w:sz w:val="21"/>
          <w:szCs w:val="22"/>
        </w:rPr>
        <w:t>以及</w:t>
      </w:r>
      <w:r w:rsidR="00B15B1B" w:rsidRPr="00052362">
        <w:rPr>
          <w:rFonts w:ascii="SimSun" w:hAnsi="SimSun" w:hint="eastAsia"/>
          <w:color w:val="000000" w:themeColor="text1"/>
          <w:sz w:val="21"/>
          <w:szCs w:val="22"/>
        </w:rPr>
        <w:t>由加拿大、日本、挪威、大韩民国、俄罗斯联邦和美利坚合众国等代表团提交的文件</w:t>
      </w:r>
      <w:r w:rsidR="006728E1" w:rsidRPr="00052362">
        <w:rPr>
          <w:rFonts w:ascii="SimSun" w:hAnsi="SimSun"/>
          <w:color w:val="000000" w:themeColor="text1"/>
          <w:sz w:val="21"/>
          <w:szCs w:val="22"/>
        </w:rPr>
        <w:t>WIPO/GRTKF/IC/29/7</w:t>
      </w:r>
      <w:r w:rsidR="00884139" w:rsidRPr="00052362">
        <w:rPr>
          <w:rFonts w:ascii="SimSun" w:hAnsi="SimSun" w:hint="eastAsia"/>
          <w:color w:val="000000" w:themeColor="text1"/>
          <w:sz w:val="21"/>
          <w:szCs w:val="22"/>
        </w:rPr>
        <w:t>(“</w:t>
      </w:r>
      <w:r w:rsidR="00884139" w:rsidRPr="00052362">
        <w:rPr>
          <w:rFonts w:ascii="SimSun" w:hAnsi="SimSun"/>
          <w:color w:val="000000" w:themeColor="text1"/>
          <w:sz w:val="21"/>
          <w:szCs w:val="22"/>
        </w:rPr>
        <w:t>关于由WIPO秘书处对避免错误授予专利和遵守现有</w:t>
      </w:r>
      <w:r w:rsidR="00DB6727" w:rsidRPr="00052362">
        <w:rPr>
          <w:rFonts w:ascii="SimSun" w:hAnsi="SimSun"/>
          <w:color w:val="000000" w:themeColor="text1"/>
          <w:sz w:val="21"/>
          <w:szCs w:val="22"/>
        </w:rPr>
        <w:t>获取和惠益分享</w:t>
      </w:r>
      <w:r w:rsidR="00884139" w:rsidRPr="00052362">
        <w:rPr>
          <w:rFonts w:ascii="SimSun" w:hAnsi="SimSun"/>
          <w:color w:val="000000" w:themeColor="text1"/>
          <w:sz w:val="21"/>
          <w:szCs w:val="22"/>
        </w:rPr>
        <w:t>制度的相关措施进行研究的职责范围提案</w:t>
      </w:r>
      <w:r w:rsidR="00884139" w:rsidRPr="00052362">
        <w:rPr>
          <w:rFonts w:ascii="SimSun" w:hAnsi="SimSun" w:hint="eastAsia"/>
          <w:color w:val="000000" w:themeColor="text1"/>
          <w:sz w:val="21"/>
          <w:szCs w:val="22"/>
        </w:rPr>
        <w:t>”)。总干事还确认一些土著和当地社区的专家也为这一进程做出了大量贡献。总干事提到WIPO自愿基金已经没钱了。自2014年2月的IGC 26会议以来，它已经没钱资助土著和当地社区的代表了，它当时只能资助一位代表与会。他呼吁成员国为该基金提供捐款，并且找到筹集捐款的办法。他还提醒各代表团需要确保土著人民和当地社区(“IPLC”)参与IGC</w:t>
      </w:r>
      <w:r w:rsidR="00372343" w:rsidRPr="00052362">
        <w:rPr>
          <w:rFonts w:ascii="SimSun" w:hAnsi="SimSun" w:hint="eastAsia"/>
          <w:color w:val="000000" w:themeColor="text1"/>
          <w:sz w:val="21"/>
          <w:szCs w:val="22"/>
        </w:rPr>
        <w:t>磋商</w:t>
      </w:r>
      <w:r w:rsidR="00884139" w:rsidRPr="00052362">
        <w:rPr>
          <w:rFonts w:ascii="SimSun" w:hAnsi="SimSun" w:hint="eastAsia"/>
          <w:color w:val="000000" w:themeColor="text1"/>
          <w:sz w:val="21"/>
          <w:szCs w:val="22"/>
        </w:rPr>
        <w:t>以及该基金在推动实现这一目标方面的重要性。最后，总干事</w:t>
      </w:r>
      <w:r w:rsidR="00BA0A11" w:rsidRPr="00052362">
        <w:rPr>
          <w:rFonts w:ascii="SimSun" w:hAnsi="SimSun" w:hint="eastAsia"/>
          <w:color w:val="000000" w:themeColor="text1"/>
          <w:sz w:val="21"/>
          <w:szCs w:val="22"/>
        </w:rPr>
        <w:t>确认联合国土著人民权利特别报告员</w:t>
      </w:r>
      <w:r w:rsidR="00BA0A11" w:rsidRPr="00052362">
        <w:rPr>
          <w:rFonts w:ascii="SimSun" w:hAnsi="SimSun"/>
          <w:color w:val="000000" w:themeColor="text1"/>
          <w:sz w:val="21"/>
          <w:szCs w:val="22"/>
        </w:rPr>
        <w:t>Victoria Tauli Corpuz</w:t>
      </w:r>
      <w:r w:rsidR="006639E8" w:rsidRPr="00052362">
        <w:rPr>
          <w:rFonts w:ascii="SimSun" w:hAnsi="SimSun" w:hint="eastAsia"/>
          <w:color w:val="000000" w:themeColor="text1"/>
          <w:sz w:val="21"/>
          <w:szCs w:val="22"/>
        </w:rPr>
        <w:t>夫人</w:t>
      </w:r>
      <w:r w:rsidR="00BA0A11" w:rsidRPr="00052362">
        <w:rPr>
          <w:rFonts w:ascii="SimSun" w:hAnsi="SimSun" w:hint="eastAsia"/>
          <w:color w:val="000000" w:themeColor="text1"/>
          <w:sz w:val="21"/>
          <w:szCs w:val="22"/>
        </w:rPr>
        <w:t>出席会议，并且欢迎美利坚合众国的</w:t>
      </w:r>
      <w:r w:rsidR="006728E1" w:rsidRPr="00052362">
        <w:rPr>
          <w:rFonts w:ascii="SimSun" w:hAnsi="SimSun"/>
          <w:color w:val="000000" w:themeColor="text1"/>
          <w:sz w:val="21"/>
          <w:szCs w:val="22"/>
        </w:rPr>
        <w:t>Preston Hardison</w:t>
      </w:r>
      <w:r w:rsidR="00BA0A11" w:rsidRPr="00052362">
        <w:rPr>
          <w:rFonts w:ascii="SimSun" w:hAnsi="SimSun" w:hint="eastAsia"/>
          <w:color w:val="000000" w:themeColor="text1"/>
          <w:sz w:val="21"/>
          <w:szCs w:val="22"/>
        </w:rPr>
        <w:t>先生和斐济</w:t>
      </w:r>
      <w:r w:rsidR="006728E1" w:rsidRPr="00052362">
        <w:rPr>
          <w:rFonts w:ascii="SimSun" w:hAnsi="SimSun"/>
          <w:color w:val="000000" w:themeColor="text1"/>
          <w:sz w:val="21"/>
          <w:szCs w:val="22"/>
        </w:rPr>
        <w:t>Pita Kalesita Niubalavu</w:t>
      </w:r>
      <w:r w:rsidR="00BA0A11" w:rsidRPr="00052362">
        <w:rPr>
          <w:rFonts w:ascii="SimSun" w:hAnsi="SimSun" w:hint="eastAsia"/>
          <w:color w:val="000000" w:themeColor="text1"/>
          <w:sz w:val="21"/>
          <w:szCs w:val="22"/>
        </w:rPr>
        <w:t>先生参加本届会议的土著小组</w:t>
      </w:r>
    </w:p>
    <w:p w:rsidR="00637D7F" w:rsidRPr="00052362" w:rsidRDefault="001101E8"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议程第2项：选举主席团成员</w:t>
      </w:r>
    </w:p>
    <w:p w:rsidR="00637D7F" w:rsidRPr="00052362" w:rsidRDefault="001101E8"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关于议程第2项的决定：</w:t>
      </w:r>
    </w:p>
    <w:p w:rsidR="00637D7F" w:rsidRPr="00052362" w:rsidRDefault="001101E8"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根据瑞士代表团的</w:t>
      </w:r>
      <w:r w:rsidRPr="00052362">
        <w:rPr>
          <w:rFonts w:ascii="KaiTi" w:eastAsia="KaiTi" w:hAnsi="KaiTi" w:cs="SimSun" w:hint="eastAsia"/>
          <w:i/>
          <w:color w:val="000000" w:themeColor="text1"/>
          <w:sz w:val="21"/>
          <w:szCs w:val="22"/>
        </w:rPr>
        <w:t>提案，该提案得到了印度代表团和代表拉丁美洲和加勒比国家集团(GRULAC)的巴哈马代表团的附议，委员会一致选举并鼓掌通过由澳大利亚的伊恩·戈斯先生担任2016-2017两年期的大会主席。关于同期内的副主席人选，根据奥地利代表团和印度代表团的提案，该两项提案分别得到代表中欧和波罗的海国家集团(CEBS)的拉脱维亚代表团和代表GRULAC的巴哈马代表团的附议，委员会选举芬兰的尤卡·利德斯先生和印度尼西亚的罗伯特·马瑟斯·迈克尔·泰内大使担任副主席。</w:t>
      </w:r>
    </w:p>
    <w:p w:rsidR="00637D7F" w:rsidRPr="00052362" w:rsidRDefault="00177D6D"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lastRenderedPageBreak/>
        <w:t>[</w:t>
      </w:r>
      <w:r w:rsidR="00BA0A11" w:rsidRPr="00052362">
        <w:rPr>
          <w:rFonts w:ascii="SimSun" w:hAnsi="SimSun" w:hint="eastAsia"/>
          <w:color w:val="000000" w:themeColor="text1"/>
          <w:sz w:val="21"/>
          <w:szCs w:val="22"/>
        </w:rPr>
        <w:t>秘书处的说明：</w:t>
      </w:r>
      <w:r w:rsidR="0005005C" w:rsidRPr="00052362">
        <w:rPr>
          <w:rFonts w:ascii="SimSun" w:hAnsi="SimSun"/>
          <w:color w:val="000000" w:themeColor="text1"/>
          <w:sz w:val="21"/>
          <w:szCs w:val="22"/>
        </w:rPr>
        <w:t>大会主席伊恩</w:t>
      </w:r>
      <w:r w:rsidR="0005005C" w:rsidRPr="00052362">
        <w:rPr>
          <w:rFonts w:ascii="SimSun" w:hAnsi="SimSun" w:hint="eastAsia"/>
          <w:color w:val="000000" w:themeColor="text1"/>
          <w:sz w:val="21"/>
          <w:szCs w:val="22"/>
        </w:rPr>
        <w:t>·</w:t>
      </w:r>
      <w:r w:rsidR="0005005C" w:rsidRPr="00052362">
        <w:rPr>
          <w:rFonts w:ascii="SimSun" w:hAnsi="SimSun"/>
          <w:color w:val="000000" w:themeColor="text1"/>
          <w:sz w:val="21"/>
          <w:szCs w:val="22"/>
        </w:rPr>
        <w:t>戈斯先生</w:t>
      </w:r>
      <w:r w:rsidR="0005005C" w:rsidRPr="00052362">
        <w:rPr>
          <w:rFonts w:ascii="SimSun" w:hAnsi="SimSun" w:hint="eastAsia"/>
          <w:color w:val="000000" w:themeColor="text1"/>
          <w:sz w:val="21"/>
          <w:szCs w:val="22"/>
        </w:rPr>
        <w:t>从现在起主持本届会议</w:t>
      </w:r>
      <w:r w:rsidRPr="00052362">
        <w:rPr>
          <w:rFonts w:ascii="SimSun" w:hAnsi="SimSun"/>
          <w:color w:val="000000" w:themeColor="text1"/>
          <w:sz w:val="21"/>
          <w:szCs w:val="22"/>
        </w:rPr>
        <w:t>]</w:t>
      </w:r>
      <w:r w:rsidR="0005005C" w:rsidRPr="00052362">
        <w:rPr>
          <w:rFonts w:ascii="SimSun" w:hAnsi="SimSun" w:hint="eastAsia"/>
          <w:color w:val="000000" w:themeColor="text1"/>
          <w:sz w:val="21"/>
          <w:szCs w:val="22"/>
        </w:rPr>
        <w:t>。主席感谢所有代表团对他的支持，并对当选副主席表示祝贺。他希望他能够不辜负各代表团对他的信任。他还承认，在最近一次大会上</w:t>
      </w:r>
      <w:r w:rsidR="0054227E" w:rsidRPr="00052362">
        <w:rPr>
          <w:rFonts w:ascii="SimSun" w:hAnsi="SimSun" w:hint="eastAsia"/>
          <w:color w:val="000000" w:themeColor="text1"/>
          <w:sz w:val="21"/>
          <w:szCs w:val="22"/>
        </w:rPr>
        <w:t>，</w:t>
      </w:r>
      <w:r w:rsidR="0005005C" w:rsidRPr="00052362">
        <w:rPr>
          <w:rFonts w:ascii="SimSun" w:hAnsi="SimSun" w:hint="eastAsia"/>
          <w:color w:val="000000" w:themeColor="text1"/>
          <w:sz w:val="21"/>
          <w:szCs w:val="22"/>
        </w:rPr>
        <w:t>关于任务</w:t>
      </w:r>
      <w:r w:rsidR="0054227E" w:rsidRPr="00052362">
        <w:rPr>
          <w:rFonts w:ascii="SimSun" w:hAnsi="SimSun" w:hint="eastAsia"/>
          <w:color w:val="000000" w:themeColor="text1"/>
          <w:sz w:val="21"/>
          <w:szCs w:val="22"/>
        </w:rPr>
        <w:t>授权</w:t>
      </w:r>
      <w:r w:rsidR="0005005C" w:rsidRPr="00052362">
        <w:rPr>
          <w:rFonts w:ascii="SimSun" w:hAnsi="SimSun" w:hint="eastAsia"/>
          <w:color w:val="000000" w:themeColor="text1"/>
          <w:sz w:val="21"/>
          <w:szCs w:val="22"/>
        </w:rPr>
        <w:t>的</w:t>
      </w:r>
      <w:r w:rsidR="00372343" w:rsidRPr="00052362">
        <w:rPr>
          <w:rFonts w:ascii="SimSun" w:hAnsi="SimSun" w:hint="eastAsia"/>
          <w:color w:val="000000" w:themeColor="text1"/>
          <w:sz w:val="21"/>
          <w:szCs w:val="22"/>
        </w:rPr>
        <w:t>磋商</w:t>
      </w:r>
      <w:r w:rsidR="0005005C" w:rsidRPr="00052362">
        <w:rPr>
          <w:rFonts w:ascii="SimSun" w:hAnsi="SimSun" w:hint="eastAsia"/>
          <w:color w:val="000000" w:themeColor="text1"/>
          <w:sz w:val="21"/>
          <w:szCs w:val="22"/>
        </w:rPr>
        <w:t>经过了艰苦的斗争，反映了各成员国之间利益和立场的分歧。他相信，各位副主席、各成员国及他本人的主要任务是</w:t>
      </w:r>
      <w:r w:rsidR="00AF26E9" w:rsidRPr="00052362">
        <w:rPr>
          <w:rFonts w:ascii="SimSun" w:hAnsi="SimSun" w:hint="eastAsia"/>
          <w:color w:val="000000" w:themeColor="text1"/>
          <w:sz w:val="21"/>
          <w:szCs w:val="22"/>
        </w:rPr>
        <w:t>在一些核心问题上找到共同点，并且找到能够顾及各方利益的务实解决方案。他希望每个人的技能组合和经验都能有助于推动取得实际成果，并且有助于缩小成员国之间的分歧。他由衷地感谢离任主席、牙买加的韦恩·麦库克大使阁下在过去四年期间对委员会的管理以及对委员会工作的指导。主席希望他能够不辜负麦库克大使</w:t>
      </w:r>
      <w:r w:rsidR="00372343" w:rsidRPr="00052362">
        <w:rPr>
          <w:rFonts w:ascii="SimSun" w:hAnsi="SimSun" w:hint="eastAsia"/>
          <w:color w:val="000000" w:themeColor="text1"/>
          <w:sz w:val="21"/>
          <w:szCs w:val="22"/>
        </w:rPr>
        <w:t>留下</w:t>
      </w:r>
      <w:r w:rsidR="00AF26E9" w:rsidRPr="00052362">
        <w:rPr>
          <w:rFonts w:ascii="SimSun" w:hAnsi="SimSun" w:hint="eastAsia"/>
          <w:color w:val="000000" w:themeColor="text1"/>
          <w:sz w:val="21"/>
          <w:szCs w:val="22"/>
        </w:rPr>
        <w:t>的</w:t>
      </w:r>
      <w:r w:rsidR="00372343" w:rsidRPr="00052362">
        <w:rPr>
          <w:rFonts w:ascii="SimSun" w:hAnsi="SimSun" w:hint="eastAsia"/>
          <w:color w:val="000000" w:themeColor="text1"/>
          <w:sz w:val="21"/>
          <w:szCs w:val="22"/>
        </w:rPr>
        <w:t>成果</w:t>
      </w:r>
      <w:r w:rsidR="00AF26E9" w:rsidRPr="00052362">
        <w:rPr>
          <w:rFonts w:ascii="SimSun" w:hAnsi="SimSun" w:hint="eastAsia"/>
          <w:color w:val="000000" w:themeColor="text1"/>
          <w:sz w:val="21"/>
          <w:szCs w:val="22"/>
        </w:rPr>
        <w:t>。麦库克大使</w:t>
      </w:r>
      <w:r w:rsidR="00AB547E" w:rsidRPr="00052362">
        <w:rPr>
          <w:rFonts w:ascii="SimSun" w:hAnsi="SimSun" w:hint="eastAsia"/>
          <w:color w:val="000000" w:themeColor="text1"/>
          <w:sz w:val="21"/>
          <w:szCs w:val="22"/>
        </w:rPr>
        <w:t>在管理委员会方面</w:t>
      </w:r>
      <w:r w:rsidR="00AF26E9" w:rsidRPr="00052362">
        <w:rPr>
          <w:rFonts w:ascii="SimSun" w:hAnsi="SimSun" w:hint="eastAsia"/>
          <w:color w:val="000000" w:themeColor="text1"/>
          <w:sz w:val="21"/>
          <w:szCs w:val="22"/>
        </w:rPr>
        <w:t>的明智忠告、</w:t>
      </w:r>
      <w:r w:rsidR="00AB547E" w:rsidRPr="00052362">
        <w:rPr>
          <w:rFonts w:ascii="SimSun" w:hAnsi="SimSun" w:hint="eastAsia"/>
          <w:color w:val="000000" w:themeColor="text1"/>
          <w:sz w:val="21"/>
          <w:szCs w:val="22"/>
        </w:rPr>
        <w:t>推动、热情以及专业和受人尊敬的方式都将被人们记住。</w:t>
      </w:r>
      <w:r w:rsidR="00A30AFB" w:rsidRPr="00052362">
        <w:rPr>
          <w:rFonts w:ascii="SimSun" w:hAnsi="SimSun" w:hint="eastAsia"/>
          <w:color w:val="000000" w:themeColor="text1"/>
          <w:sz w:val="21"/>
          <w:szCs w:val="22"/>
        </w:rPr>
        <w:t>主席向各地区协调员致谢，感谢他们花费大量时间为管理其集团之间的利益做出不懈努力。他们是主席与成员国之间进行沟通以及解决各集团之间的问题的重要管道。他期待在今后几个月内得到他们的支持。主席感谢大会主席哥伦比亚的加布里埃尔·杜克大使阁下和总干事支持</w:t>
      </w:r>
      <w:r w:rsidR="00E957E0" w:rsidRPr="00052362">
        <w:rPr>
          <w:rFonts w:ascii="SimSun" w:hAnsi="SimSun" w:hint="eastAsia"/>
          <w:color w:val="000000" w:themeColor="text1"/>
          <w:sz w:val="21"/>
          <w:szCs w:val="22"/>
        </w:rPr>
        <w:t>更新</w:t>
      </w:r>
      <w:r w:rsidR="00A30AFB" w:rsidRPr="00052362">
        <w:rPr>
          <w:rFonts w:ascii="SimSun" w:hAnsi="SimSun" w:hint="eastAsia"/>
          <w:color w:val="000000" w:themeColor="text1"/>
          <w:sz w:val="21"/>
          <w:szCs w:val="22"/>
        </w:rPr>
        <w:t>IGC的任务授权和支持在IGC 29之前解决研讨会等与IGC相关的问题</w:t>
      </w:r>
      <w:r w:rsidR="006E7B40" w:rsidRPr="00052362">
        <w:rPr>
          <w:rFonts w:ascii="SimSun" w:hAnsi="SimSun" w:hint="eastAsia"/>
          <w:color w:val="000000" w:themeColor="text1"/>
          <w:sz w:val="21"/>
          <w:szCs w:val="22"/>
        </w:rPr>
        <w:t>。他还对WIPO秘书处和译员们的工作表示感谢。主席承认所有观察员及其在</w:t>
      </w:r>
      <w:r w:rsidR="00372343" w:rsidRPr="00052362">
        <w:rPr>
          <w:rFonts w:ascii="SimSun" w:hAnsi="SimSun" w:hint="eastAsia"/>
          <w:color w:val="000000" w:themeColor="text1"/>
          <w:sz w:val="21"/>
          <w:szCs w:val="22"/>
        </w:rPr>
        <w:t>磋商</w:t>
      </w:r>
      <w:r w:rsidR="006E7B40" w:rsidRPr="00052362">
        <w:rPr>
          <w:rFonts w:ascii="SimSun" w:hAnsi="SimSun" w:hint="eastAsia"/>
          <w:color w:val="000000" w:themeColor="text1"/>
          <w:sz w:val="21"/>
          <w:szCs w:val="22"/>
        </w:rPr>
        <w:t>中的直接权益。观察员中包括土著观察员</w:t>
      </w:r>
      <w:r w:rsidR="00020B69" w:rsidRPr="00052362">
        <w:rPr>
          <w:rFonts w:ascii="SimSun" w:hAnsi="SimSun" w:hint="eastAsia"/>
          <w:color w:val="000000" w:themeColor="text1"/>
          <w:sz w:val="21"/>
          <w:szCs w:val="22"/>
        </w:rPr>
        <w:t>(</w:t>
      </w:r>
      <w:r w:rsidR="006E7B40" w:rsidRPr="00052362">
        <w:rPr>
          <w:rFonts w:ascii="SimSun" w:hAnsi="SimSun" w:hint="eastAsia"/>
          <w:color w:val="000000" w:themeColor="text1"/>
          <w:sz w:val="21"/>
          <w:szCs w:val="22"/>
        </w:rPr>
        <w:t>他们的权益在《联合国土著人民权利宣言》中得到体现，特别是第31条</w:t>
      </w:r>
      <w:r w:rsidR="00020B69" w:rsidRPr="00052362">
        <w:rPr>
          <w:rFonts w:ascii="SimSun" w:hAnsi="SimSun" w:hint="eastAsia"/>
          <w:color w:val="000000" w:themeColor="text1"/>
          <w:sz w:val="21"/>
          <w:szCs w:val="22"/>
        </w:rPr>
        <w:t>)、</w:t>
      </w:r>
      <w:r w:rsidR="006E7B40" w:rsidRPr="00052362">
        <w:rPr>
          <w:rFonts w:ascii="SimSun" w:hAnsi="SimSun" w:hint="eastAsia"/>
          <w:color w:val="000000" w:themeColor="text1"/>
          <w:sz w:val="21"/>
          <w:szCs w:val="22"/>
        </w:rPr>
        <w:t>行业代表</w:t>
      </w:r>
      <w:r w:rsidR="00020B69" w:rsidRPr="00052362">
        <w:rPr>
          <w:rFonts w:ascii="SimSun" w:hAnsi="SimSun" w:hint="eastAsia"/>
          <w:color w:val="000000" w:themeColor="text1"/>
          <w:sz w:val="21"/>
          <w:szCs w:val="22"/>
        </w:rPr>
        <w:t>(</w:t>
      </w:r>
      <w:r w:rsidR="006E7B40" w:rsidRPr="00052362">
        <w:rPr>
          <w:rFonts w:ascii="SimSun" w:hAnsi="SimSun" w:hint="eastAsia"/>
          <w:color w:val="000000" w:themeColor="text1"/>
          <w:sz w:val="21"/>
          <w:szCs w:val="22"/>
        </w:rPr>
        <w:t>他们需要遵守成员国所做出的任何规范性决定</w:t>
      </w:r>
      <w:r w:rsidR="00020B69" w:rsidRPr="00052362">
        <w:rPr>
          <w:rFonts w:ascii="SimSun" w:hAnsi="SimSun" w:hint="eastAsia"/>
          <w:color w:val="000000" w:themeColor="text1"/>
          <w:sz w:val="21"/>
          <w:szCs w:val="22"/>
        </w:rPr>
        <w:t>，而且是</w:t>
      </w:r>
      <w:r w:rsidR="006E7B40" w:rsidRPr="00052362">
        <w:rPr>
          <w:rFonts w:ascii="SimSun" w:hAnsi="SimSun" w:hint="eastAsia"/>
          <w:color w:val="000000" w:themeColor="text1"/>
          <w:sz w:val="21"/>
          <w:szCs w:val="22"/>
        </w:rPr>
        <w:t>通过开发创新产品和服务</w:t>
      </w:r>
      <w:r w:rsidR="00020B69" w:rsidRPr="00052362">
        <w:rPr>
          <w:rFonts w:ascii="SimSun" w:hAnsi="SimSun" w:hint="eastAsia"/>
          <w:color w:val="000000" w:themeColor="text1"/>
          <w:sz w:val="21"/>
          <w:szCs w:val="22"/>
        </w:rPr>
        <w:t>向成员国提供社会和经济惠益的关键环节)</w:t>
      </w:r>
      <w:r w:rsidR="00D7452E" w:rsidRPr="00052362">
        <w:rPr>
          <w:rFonts w:ascii="SimSun" w:hAnsi="SimSun" w:hint="eastAsia"/>
          <w:color w:val="000000" w:themeColor="text1"/>
          <w:sz w:val="21"/>
          <w:szCs w:val="22"/>
        </w:rPr>
        <w:t>以及</w:t>
      </w:r>
      <w:r w:rsidR="00020B69" w:rsidRPr="00052362">
        <w:rPr>
          <w:rFonts w:ascii="SimSun" w:hAnsi="SimSun" w:hint="eastAsia"/>
          <w:color w:val="000000" w:themeColor="text1"/>
          <w:sz w:val="21"/>
          <w:szCs w:val="22"/>
        </w:rPr>
        <w:t>希望保护更广泛公众权益的民间社会。任何政策倡议取得成功的关键所在都是要平衡好这些利益。观察员们在这些</w:t>
      </w:r>
      <w:r w:rsidR="00372343" w:rsidRPr="00052362">
        <w:rPr>
          <w:rFonts w:ascii="SimSun" w:hAnsi="SimSun" w:hint="eastAsia"/>
          <w:color w:val="000000" w:themeColor="text1"/>
          <w:sz w:val="21"/>
          <w:szCs w:val="22"/>
        </w:rPr>
        <w:t>磋商</w:t>
      </w:r>
      <w:r w:rsidR="00020B69" w:rsidRPr="00052362">
        <w:rPr>
          <w:rFonts w:ascii="SimSun" w:hAnsi="SimSun" w:hint="eastAsia"/>
          <w:color w:val="000000" w:themeColor="text1"/>
          <w:sz w:val="21"/>
          <w:szCs w:val="22"/>
        </w:rPr>
        <w:t>和研讨会期间的接触非常重要。观察员们要有时间理解成员国及其他利益攸关方的观点并向成员国及其他利益攸关方提出其特定关切也很重要。发言也应该基于没有任何预设观点的工作文件。主席打算在本周期间与所有利益攸关方团体进行非正式接触，并讨论如何共同努力</w:t>
      </w:r>
      <w:r w:rsidR="00CA4A11" w:rsidRPr="00052362">
        <w:rPr>
          <w:rFonts w:ascii="SimSun" w:hAnsi="SimSun" w:hint="eastAsia"/>
          <w:color w:val="000000" w:themeColor="text1"/>
          <w:sz w:val="21"/>
          <w:szCs w:val="22"/>
        </w:rPr>
        <w:t>以便取得能够顾及到所有集团利益的均衡结果。他特别要求观察员们考虑他们如何为这些研讨会做出贡献。主席强调了任务授权的一些关键要素以及与先前的任务授权有何不同。与先前任务授权相比，(a)</w:t>
      </w:r>
      <w:r w:rsidR="00D7452E" w:rsidRPr="00052362">
        <w:rPr>
          <w:rFonts w:ascii="SimSun" w:hAnsi="SimSun" w:hint="eastAsia"/>
          <w:color w:val="000000" w:themeColor="text1"/>
          <w:sz w:val="21"/>
          <w:szCs w:val="22"/>
        </w:rPr>
        <w:t>段</w:t>
      </w:r>
      <w:r w:rsidR="00CA4A11" w:rsidRPr="00052362">
        <w:rPr>
          <w:rFonts w:ascii="SimSun" w:hAnsi="SimSun" w:hint="eastAsia"/>
          <w:color w:val="000000" w:themeColor="text1"/>
          <w:sz w:val="21"/>
          <w:szCs w:val="22"/>
        </w:rPr>
        <w:t>的主要变化是“在不预判结果性质的情况下”和“与知识产权有关”。正如后一点所指出的，</w:t>
      </w:r>
      <w:r w:rsidR="00372343" w:rsidRPr="00052362">
        <w:rPr>
          <w:rFonts w:ascii="SimSun" w:hAnsi="SimSun" w:hint="eastAsia"/>
          <w:color w:val="000000" w:themeColor="text1"/>
          <w:sz w:val="21"/>
          <w:szCs w:val="22"/>
        </w:rPr>
        <w:t>磋商</w:t>
      </w:r>
      <w:r w:rsidR="00CA4A11" w:rsidRPr="00052362">
        <w:rPr>
          <w:rFonts w:ascii="SimSun" w:hAnsi="SimSun" w:hint="eastAsia"/>
          <w:color w:val="000000" w:themeColor="text1"/>
          <w:sz w:val="21"/>
          <w:szCs w:val="22"/>
        </w:rPr>
        <w:t>与知识产权制度有关，而知识产权制度应该是IGC工作的中心。</w:t>
      </w:r>
      <w:r w:rsidR="00CD7467" w:rsidRPr="00052362">
        <w:rPr>
          <w:rFonts w:ascii="SimSun" w:hAnsi="SimSun" w:hint="eastAsia"/>
          <w:color w:val="000000" w:themeColor="text1"/>
          <w:sz w:val="21"/>
          <w:szCs w:val="22"/>
        </w:rPr>
        <w:t>尽管有其他国际协定/论坛的工作与IGC的工作发生交叉，但IGC工作的主要焦点是知识产权制度。</w:t>
      </w:r>
      <w:r w:rsidR="00D92B64" w:rsidRPr="00052362">
        <w:rPr>
          <w:rFonts w:ascii="SimSun" w:hAnsi="SimSun"/>
          <w:color w:val="000000" w:themeColor="text1"/>
          <w:sz w:val="21"/>
          <w:szCs w:val="22"/>
        </w:rPr>
        <w:t>(b</w:t>
      </w:r>
      <w:proofErr w:type="gramStart"/>
      <w:r w:rsidR="00D92B64" w:rsidRPr="00052362">
        <w:rPr>
          <w:rFonts w:ascii="SimSun" w:hAnsi="SimSun"/>
          <w:color w:val="000000" w:themeColor="text1"/>
          <w:sz w:val="21"/>
          <w:szCs w:val="22"/>
        </w:rPr>
        <w:t>)</w:t>
      </w:r>
      <w:r w:rsidR="00D7452E" w:rsidRPr="00052362">
        <w:rPr>
          <w:rFonts w:ascii="SimSun" w:hAnsi="SimSun" w:hint="eastAsia"/>
          <w:color w:val="000000" w:themeColor="text1"/>
          <w:sz w:val="21"/>
          <w:szCs w:val="22"/>
        </w:rPr>
        <w:t>段</w:t>
      </w:r>
      <w:r w:rsidR="00CD7467" w:rsidRPr="00052362">
        <w:rPr>
          <w:rFonts w:ascii="SimSun" w:hAnsi="SimSun" w:hint="eastAsia"/>
          <w:color w:val="000000" w:themeColor="text1"/>
          <w:sz w:val="21"/>
          <w:szCs w:val="22"/>
        </w:rPr>
        <w:t>显然反映了在他所建议的工作方法中采取的做法</w:t>
      </w:r>
      <w:proofErr w:type="gramEnd"/>
      <w:r w:rsidR="00CD7467" w:rsidRPr="00052362">
        <w:rPr>
          <w:rFonts w:ascii="SimSun" w:hAnsi="SimSun" w:hint="eastAsia"/>
          <w:color w:val="000000" w:themeColor="text1"/>
          <w:sz w:val="21"/>
          <w:szCs w:val="22"/>
        </w:rPr>
        <w:t>。在(c)</w:t>
      </w:r>
      <w:r w:rsidR="00D7452E" w:rsidRPr="00052362">
        <w:rPr>
          <w:rFonts w:ascii="SimSun" w:hAnsi="SimSun" w:hint="eastAsia"/>
          <w:color w:val="000000" w:themeColor="text1"/>
          <w:sz w:val="21"/>
          <w:szCs w:val="22"/>
        </w:rPr>
        <w:t>段</w:t>
      </w:r>
      <w:r w:rsidR="00CD7467" w:rsidRPr="00052362">
        <w:rPr>
          <w:rFonts w:ascii="SimSun" w:hAnsi="SimSun" w:hint="eastAsia"/>
          <w:color w:val="000000" w:themeColor="text1"/>
          <w:sz w:val="21"/>
          <w:szCs w:val="22"/>
        </w:rPr>
        <w:t>和表格中，所反映的工作计划则采取了一种不同的做法，该做法涉及到两种关键要素/问题：</w:t>
      </w:r>
      <w:r w:rsidR="00D92B64" w:rsidRPr="00052362">
        <w:rPr>
          <w:rFonts w:ascii="SimSun" w:hAnsi="SimSun"/>
          <w:color w:val="000000" w:themeColor="text1"/>
          <w:sz w:val="21"/>
          <w:szCs w:val="22"/>
        </w:rPr>
        <w:t>(1)IGC</w:t>
      </w:r>
      <w:r w:rsidR="00CD7467" w:rsidRPr="00052362">
        <w:rPr>
          <w:rFonts w:ascii="SimSun" w:hAnsi="SimSun" w:hint="eastAsia"/>
          <w:color w:val="000000" w:themeColor="text1"/>
          <w:sz w:val="21"/>
          <w:szCs w:val="22"/>
        </w:rPr>
        <w:t>将在本两年期内依次处理各项主题，并举行两次</w:t>
      </w:r>
      <w:r w:rsidR="00C37F2B" w:rsidRPr="00052362">
        <w:rPr>
          <w:rFonts w:ascii="SimSun" w:hAnsi="SimSun" w:hint="eastAsia"/>
          <w:color w:val="000000" w:themeColor="text1"/>
          <w:sz w:val="21"/>
          <w:szCs w:val="22"/>
        </w:rPr>
        <w:t>遗传资源</w:t>
      </w:r>
      <w:r w:rsidR="00CD7467" w:rsidRPr="00052362">
        <w:rPr>
          <w:rFonts w:ascii="SimSun" w:hAnsi="SimSun" w:hint="eastAsia"/>
          <w:color w:val="000000" w:themeColor="text1"/>
          <w:sz w:val="21"/>
          <w:szCs w:val="22"/>
        </w:rPr>
        <w:t>会议、两次</w:t>
      </w:r>
      <w:r w:rsidR="00C37F2B" w:rsidRPr="00052362">
        <w:rPr>
          <w:rFonts w:ascii="SimSun" w:hAnsi="SimSun" w:hint="eastAsia"/>
          <w:color w:val="000000" w:themeColor="text1"/>
          <w:sz w:val="21"/>
          <w:szCs w:val="22"/>
        </w:rPr>
        <w:t>传统知识</w:t>
      </w:r>
      <w:r w:rsidR="00CD7467" w:rsidRPr="00052362">
        <w:rPr>
          <w:rFonts w:ascii="SimSun" w:hAnsi="SimSun" w:hint="eastAsia"/>
          <w:color w:val="000000" w:themeColor="text1"/>
          <w:sz w:val="21"/>
          <w:szCs w:val="22"/>
        </w:rPr>
        <w:t>会议以及两次</w:t>
      </w:r>
      <w:r w:rsidR="00C37F2B" w:rsidRPr="00052362">
        <w:rPr>
          <w:rFonts w:ascii="SimSun" w:hAnsi="SimSun" w:hint="eastAsia"/>
          <w:color w:val="000000" w:themeColor="text1"/>
          <w:sz w:val="21"/>
          <w:szCs w:val="22"/>
        </w:rPr>
        <w:t>传统文化表现形式</w:t>
      </w:r>
      <w:r w:rsidR="00CD7467" w:rsidRPr="00052362">
        <w:rPr>
          <w:rFonts w:ascii="SimSun" w:hAnsi="SimSun" w:hint="eastAsia"/>
          <w:color w:val="000000" w:themeColor="text1"/>
          <w:sz w:val="21"/>
          <w:szCs w:val="22"/>
        </w:rPr>
        <w:t>会议。委员会只需要向2016年大会提交一份事实报告，这将使委员会有望避免</w:t>
      </w:r>
      <w:r w:rsidR="00B1231A" w:rsidRPr="00052362">
        <w:rPr>
          <w:rFonts w:ascii="SimSun" w:hAnsi="SimSun" w:hint="eastAsia"/>
          <w:color w:val="000000" w:themeColor="text1"/>
          <w:sz w:val="21"/>
          <w:szCs w:val="22"/>
        </w:rPr>
        <w:t>先前大会上出现的持久讨论；</w:t>
      </w:r>
      <w:r w:rsidR="00D92B64" w:rsidRPr="00052362">
        <w:rPr>
          <w:rFonts w:ascii="SimSun" w:hAnsi="SimSun"/>
          <w:color w:val="000000" w:themeColor="text1"/>
          <w:sz w:val="21"/>
          <w:szCs w:val="22"/>
        </w:rPr>
        <w:t>(2)</w:t>
      </w:r>
      <w:r w:rsidR="00B1231A" w:rsidRPr="00052362">
        <w:rPr>
          <w:rFonts w:ascii="SimSun" w:hAnsi="SimSun" w:hint="eastAsia"/>
          <w:color w:val="000000" w:themeColor="text1"/>
          <w:sz w:val="21"/>
          <w:szCs w:val="22"/>
        </w:rPr>
        <w:t>该工作计划也要求IGC在关于每个主题的第一次会议结束时详细制定一份有待下一届会议解决的</w:t>
      </w:r>
      <w:r w:rsidR="00372343" w:rsidRPr="00052362">
        <w:rPr>
          <w:rFonts w:ascii="SimSun" w:hAnsi="SimSun" w:hint="eastAsia"/>
          <w:color w:val="000000" w:themeColor="text1"/>
          <w:sz w:val="21"/>
          <w:szCs w:val="22"/>
        </w:rPr>
        <w:t>待办/未决问题</w:t>
      </w:r>
      <w:r w:rsidR="00B1231A" w:rsidRPr="00052362">
        <w:rPr>
          <w:rFonts w:ascii="SimSun" w:hAnsi="SimSun" w:hint="eastAsia"/>
          <w:color w:val="000000" w:themeColor="text1"/>
          <w:sz w:val="21"/>
          <w:szCs w:val="22"/>
        </w:rPr>
        <w:t>指示清单。关于</w:t>
      </w:r>
      <w:r w:rsidR="00E957E0" w:rsidRPr="00052362">
        <w:rPr>
          <w:rFonts w:ascii="SimSun" w:hAnsi="SimSun" w:hint="eastAsia"/>
          <w:color w:val="000000" w:themeColor="text1"/>
          <w:sz w:val="21"/>
          <w:szCs w:val="22"/>
        </w:rPr>
        <w:t>更新</w:t>
      </w:r>
      <w:r w:rsidR="00B1231A" w:rsidRPr="00052362">
        <w:rPr>
          <w:rFonts w:ascii="SimSun" w:hAnsi="SimSun" w:hint="eastAsia"/>
          <w:color w:val="000000" w:themeColor="text1"/>
          <w:sz w:val="21"/>
          <w:szCs w:val="22"/>
        </w:rPr>
        <w:t>后的任务授权的</w:t>
      </w:r>
      <w:r w:rsidR="00D92B64" w:rsidRPr="00052362">
        <w:rPr>
          <w:rFonts w:ascii="SimSun" w:hAnsi="SimSun"/>
          <w:color w:val="000000" w:themeColor="text1"/>
          <w:sz w:val="21"/>
          <w:szCs w:val="22"/>
        </w:rPr>
        <w:t>(d)</w:t>
      </w:r>
      <w:r w:rsidR="00D7452E" w:rsidRPr="00052362">
        <w:rPr>
          <w:rFonts w:ascii="SimSun" w:hAnsi="SimSun" w:hint="eastAsia"/>
          <w:color w:val="000000" w:themeColor="text1"/>
          <w:sz w:val="21"/>
          <w:szCs w:val="22"/>
        </w:rPr>
        <w:t>段</w:t>
      </w:r>
      <w:r w:rsidR="00B1231A" w:rsidRPr="00052362">
        <w:rPr>
          <w:rFonts w:ascii="SimSun" w:hAnsi="SimSun" w:hint="eastAsia"/>
          <w:color w:val="000000" w:themeColor="text1"/>
          <w:sz w:val="21"/>
          <w:szCs w:val="22"/>
        </w:rPr>
        <w:t>，重要的是，各成员国之间要分享国家经验以便在就核心问题进行讨论期间能够更好地进行审议。不过，主席指出，开展实例、研究、研讨会或讲习班的目的不是要拖延进度，也不是要为</w:t>
      </w:r>
      <w:r w:rsidR="00372343" w:rsidRPr="00052362">
        <w:rPr>
          <w:rFonts w:ascii="SimSun" w:hAnsi="SimSun" w:hint="eastAsia"/>
          <w:color w:val="000000" w:themeColor="text1"/>
          <w:sz w:val="21"/>
          <w:szCs w:val="22"/>
        </w:rPr>
        <w:t>磋商</w:t>
      </w:r>
      <w:r w:rsidR="00B1231A" w:rsidRPr="00052362">
        <w:rPr>
          <w:rFonts w:ascii="SimSun" w:hAnsi="SimSun" w:hint="eastAsia"/>
          <w:color w:val="000000" w:themeColor="text1"/>
          <w:sz w:val="21"/>
          <w:szCs w:val="22"/>
        </w:rPr>
        <w:t>规定任何前提条件。他提到(e)段中所提到的研讨会。他</w:t>
      </w:r>
      <w:r w:rsidR="000C1B92" w:rsidRPr="00052362">
        <w:rPr>
          <w:rFonts w:ascii="SimSun" w:hAnsi="SimSun" w:hint="eastAsia"/>
          <w:color w:val="000000" w:themeColor="text1"/>
          <w:sz w:val="21"/>
          <w:szCs w:val="22"/>
        </w:rPr>
        <w:t>认为，各地区集团之间已经商定会在本两年期内举行三次研讨会。各成员国和观察员利用参与这些研讨会的机会通过一个更加非正式的环境对一些核心问题和不同观点有一个共同理解，这一点非常重要。在</w:t>
      </w:r>
      <w:r w:rsidRPr="00052362">
        <w:rPr>
          <w:rFonts w:ascii="SimSun" w:hAnsi="SimSun"/>
          <w:color w:val="000000" w:themeColor="text1"/>
          <w:sz w:val="21"/>
          <w:szCs w:val="22"/>
        </w:rPr>
        <w:t>(f)</w:t>
      </w:r>
      <w:r w:rsidR="000C1B92" w:rsidRPr="00052362">
        <w:rPr>
          <w:rFonts w:ascii="SimSun" w:hAnsi="SimSun" w:hint="eastAsia"/>
          <w:color w:val="000000" w:themeColor="text1"/>
          <w:sz w:val="21"/>
          <w:szCs w:val="22"/>
        </w:rPr>
        <w:t>段之下，要求委员会向2017年大会提交其在与知识产权有关的国际法律文书方面的工作成果，这些法律文书需要确保对</w:t>
      </w:r>
      <w:r w:rsidR="00C37F2B" w:rsidRPr="00052362">
        <w:rPr>
          <w:rFonts w:ascii="SimSun" w:hAnsi="SimSun" w:hint="eastAsia"/>
          <w:color w:val="000000" w:themeColor="text1"/>
          <w:sz w:val="21"/>
          <w:szCs w:val="22"/>
        </w:rPr>
        <w:t>遗传资源</w:t>
      </w:r>
      <w:r w:rsidR="000C1B92" w:rsidRPr="00052362">
        <w:rPr>
          <w:rFonts w:ascii="SimSun" w:hAnsi="SimSun" w:hint="eastAsia"/>
          <w:color w:val="000000" w:themeColor="text1"/>
          <w:sz w:val="21"/>
          <w:szCs w:val="22"/>
        </w:rPr>
        <w:t>、</w:t>
      </w:r>
      <w:r w:rsidR="00C37F2B" w:rsidRPr="00052362">
        <w:rPr>
          <w:rFonts w:ascii="SimSun" w:hAnsi="SimSun" w:hint="eastAsia"/>
          <w:color w:val="000000" w:themeColor="text1"/>
          <w:sz w:val="21"/>
          <w:szCs w:val="22"/>
        </w:rPr>
        <w:t>传统知识</w:t>
      </w:r>
      <w:r w:rsidR="000C1B92" w:rsidRPr="00052362">
        <w:rPr>
          <w:rFonts w:ascii="SimSun" w:hAnsi="SimSun" w:hint="eastAsia"/>
          <w:color w:val="000000" w:themeColor="text1"/>
          <w:sz w:val="21"/>
          <w:szCs w:val="22"/>
        </w:rPr>
        <w:t>和</w:t>
      </w:r>
      <w:r w:rsidR="00C37F2B" w:rsidRPr="00052362">
        <w:rPr>
          <w:rFonts w:ascii="SimSun" w:hAnsi="SimSun" w:hint="eastAsia"/>
          <w:color w:val="000000" w:themeColor="text1"/>
          <w:sz w:val="21"/>
          <w:szCs w:val="22"/>
        </w:rPr>
        <w:t>传统文化表现形式</w:t>
      </w:r>
      <w:r w:rsidR="000C1B92" w:rsidRPr="00052362">
        <w:rPr>
          <w:rFonts w:ascii="SimSun" w:hAnsi="SimSun" w:hint="eastAsia"/>
          <w:color w:val="000000" w:themeColor="text1"/>
          <w:sz w:val="21"/>
          <w:szCs w:val="22"/>
        </w:rPr>
        <w:t>给予均衡和有效的保护。2017年大会将对所取得的进展情况进行回顾，并决定是举行一次外交会议还是继续进行</w:t>
      </w:r>
      <w:r w:rsidR="00372343" w:rsidRPr="00052362">
        <w:rPr>
          <w:rFonts w:ascii="SimSun" w:hAnsi="SimSun" w:hint="eastAsia"/>
          <w:color w:val="000000" w:themeColor="text1"/>
          <w:sz w:val="21"/>
          <w:szCs w:val="22"/>
        </w:rPr>
        <w:t>磋商</w:t>
      </w:r>
      <w:r w:rsidR="000C1B92" w:rsidRPr="00052362">
        <w:rPr>
          <w:rFonts w:ascii="SimSun" w:hAnsi="SimSun" w:hint="eastAsia"/>
          <w:color w:val="000000" w:themeColor="text1"/>
          <w:sz w:val="21"/>
          <w:szCs w:val="22"/>
        </w:rPr>
        <w:t>。它还将考虑是否需要增加会议问题，同时要顾及预算程序。</w:t>
      </w:r>
      <w:r w:rsidR="00FB4600" w:rsidRPr="00052362">
        <w:rPr>
          <w:rFonts w:ascii="SimSun" w:hAnsi="SimSun" w:hint="eastAsia"/>
          <w:color w:val="000000" w:themeColor="text1"/>
          <w:sz w:val="21"/>
          <w:szCs w:val="22"/>
        </w:rPr>
        <w:t>这是对IGC工作意图或目标的详细说明。主席提到(g)段，其中规定，委员会可以考虑将委员会转变成一个常设委员会，且如果就此达成协议，则向2016年大会或2017年大会提出一项建议。主席强调，必须对以协商一致方式商定的更新后的任务授权有一个明确的理解，这一点很重要。</w:t>
      </w:r>
      <w:r w:rsidR="00E957E0" w:rsidRPr="00052362">
        <w:rPr>
          <w:rFonts w:ascii="SimSun" w:hAnsi="SimSun" w:hint="eastAsia"/>
          <w:color w:val="000000" w:themeColor="text1"/>
          <w:sz w:val="21"/>
          <w:szCs w:val="22"/>
        </w:rPr>
        <w:t>这种理解将有望为今后的会议和讨论预期定下基调。他说，</w:t>
      </w:r>
      <w:r w:rsidR="00DD35F8" w:rsidRPr="00052362">
        <w:rPr>
          <w:rFonts w:ascii="SimSun" w:hAnsi="SimSun" w:hint="eastAsia"/>
          <w:color w:val="000000" w:themeColor="text1"/>
          <w:sz w:val="21"/>
          <w:szCs w:val="22"/>
        </w:rPr>
        <w:lastRenderedPageBreak/>
        <w:t>预期会是双向的。各成员国会对主席有预期，而主席也会对成员国有预期。在主席看来，成员国的预期是他要做到不偏不倚。他的作用是对进程进行管理以便成员国能够取得成果。主席将会以包容和开放的心态，以尊重和深思熟虑的方式</w:t>
      </w:r>
      <w:r w:rsidR="00D7452E" w:rsidRPr="00052362">
        <w:rPr>
          <w:rFonts w:ascii="SimSun" w:hAnsi="SimSun" w:hint="eastAsia"/>
          <w:color w:val="000000" w:themeColor="text1"/>
          <w:sz w:val="21"/>
          <w:szCs w:val="22"/>
        </w:rPr>
        <w:t>听取各成员国的利益</w:t>
      </w:r>
      <w:r w:rsidR="00DD35F8" w:rsidRPr="00052362">
        <w:rPr>
          <w:rFonts w:ascii="SimSun" w:hAnsi="SimSun" w:hint="eastAsia"/>
          <w:color w:val="000000" w:themeColor="text1"/>
          <w:sz w:val="21"/>
          <w:szCs w:val="22"/>
        </w:rPr>
        <w:t>和观点，确保听到每个成员国的意见。主席将会以高效和建设性的方式对会议进行管理。主席的工作应重点关注实质会议和专家讨论，特别是在IGC第二十八届会议之后。成员国会期待主席能够展现灵活性，并且他已经表示，如果进程和程序明显不起作用，他愿意改变之。主席</w:t>
      </w:r>
      <w:r w:rsidR="004A3D81" w:rsidRPr="00052362">
        <w:rPr>
          <w:rFonts w:ascii="SimSun" w:hAnsi="SimSun" w:hint="eastAsia"/>
          <w:color w:val="000000" w:themeColor="text1"/>
          <w:sz w:val="21"/>
          <w:szCs w:val="22"/>
        </w:rPr>
        <w:t>有时不得不意志坚定以保持高效和成效。不过，成员国也应该期待主席公平和友好地履行其职责。这就是主席的所谓三个“F”：坚定、公平和友好。最后，主席</w:t>
      </w:r>
      <w:r w:rsidR="00D7452E" w:rsidRPr="00052362">
        <w:rPr>
          <w:rFonts w:ascii="SimSun" w:hAnsi="SimSun" w:hint="eastAsia"/>
          <w:color w:val="000000" w:themeColor="text1"/>
          <w:sz w:val="21"/>
          <w:szCs w:val="22"/>
        </w:rPr>
        <w:t>应</w:t>
      </w:r>
      <w:r w:rsidR="004A3D81" w:rsidRPr="00052362">
        <w:rPr>
          <w:rFonts w:ascii="SimSun" w:hAnsi="SimSun" w:hint="eastAsia"/>
          <w:color w:val="000000" w:themeColor="text1"/>
          <w:sz w:val="21"/>
          <w:szCs w:val="22"/>
        </w:rPr>
        <w:t>平易近人。如果代表团有关切或问题，他们可以直接向主席或通过副主席提出他们的关切或问题。主席不能解决他不了解的问题。主席对成员国的预期是代表团应该相互尊重，并且应该进行善意接触。各代表团应该以友好、建设性和开放的方式运作，并且应该重点关注实质而非过程，因为IGC 29是一届工作会议。各代表团应该</w:t>
      </w:r>
      <w:r w:rsidR="00C834D4" w:rsidRPr="00052362">
        <w:rPr>
          <w:rFonts w:ascii="SimSun" w:hAnsi="SimSun" w:hint="eastAsia"/>
          <w:color w:val="000000" w:themeColor="text1"/>
          <w:sz w:val="21"/>
          <w:szCs w:val="22"/>
        </w:rPr>
        <w:t>相互</w:t>
      </w:r>
      <w:r w:rsidR="00C834D4" w:rsidRPr="00052362">
        <w:rPr>
          <w:rFonts w:ascii="SimSun" w:hAnsi="SimSun" w:hint="eastAsia"/>
          <w:color w:val="000000" w:themeColor="text1"/>
          <w:sz w:val="21"/>
        </w:rPr>
        <w:t>接触</w:t>
      </w:r>
      <w:r w:rsidR="00C834D4" w:rsidRPr="00052362">
        <w:rPr>
          <w:rFonts w:ascii="SimSun" w:hAnsi="SimSun" w:hint="eastAsia"/>
          <w:color w:val="000000" w:themeColor="text1"/>
          <w:sz w:val="21"/>
          <w:szCs w:val="22"/>
        </w:rPr>
        <w:t>以便相互了解各自的政策立场和可能采取的做法。主席指出，虽然在工作方面可能有不同的观点的立场，但他相信，所有代表团都拥有共同的目标。主席详细介绍了举行一届高效工作会议的一些基本准则。只有地区集团有机会进行开幕发言，主席也将允许欧盟及观点相似的国家(“</w:t>
      </w:r>
      <w:r w:rsidR="00C834D4" w:rsidRPr="00052362">
        <w:rPr>
          <w:rFonts w:ascii="SimSun" w:hAnsi="SimSun"/>
          <w:color w:val="000000" w:themeColor="text1"/>
          <w:sz w:val="21"/>
          <w:szCs w:val="22"/>
        </w:rPr>
        <w:t>LMC</w:t>
      </w:r>
      <w:r w:rsidR="00C834D4" w:rsidRPr="00052362">
        <w:rPr>
          <w:rFonts w:ascii="SimSun" w:hAnsi="SimSun" w:hint="eastAsia"/>
          <w:color w:val="000000" w:themeColor="text1"/>
          <w:sz w:val="21"/>
          <w:szCs w:val="22"/>
        </w:rPr>
        <w:t>”)进行开幕发言。个别国家的一般性开幕发言可以发言稿形式交与秘书处，并将在报告中予以反映。IGC应就其审议的每一项议程</w:t>
      </w:r>
      <w:r w:rsidR="00F74126" w:rsidRPr="00052362">
        <w:rPr>
          <w:rFonts w:ascii="SimSun" w:hAnsi="SimSun" w:hint="eastAsia"/>
          <w:color w:val="000000" w:themeColor="text1"/>
          <w:sz w:val="21"/>
          <w:szCs w:val="22"/>
        </w:rPr>
        <w:t>达成一项商定的决定。已经商定的各项决定将在2月19日星期五予以散发以供IGC正式确认。</w:t>
      </w:r>
    </w:p>
    <w:p w:rsidR="00637D7F" w:rsidRPr="00052362" w:rsidRDefault="001101E8"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议程第3项：通过议程</w:t>
      </w:r>
    </w:p>
    <w:p w:rsidR="00637D7F" w:rsidRPr="00052362" w:rsidRDefault="001101E8"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关于议程第3项的决定：</w:t>
      </w:r>
    </w:p>
    <w:p w:rsidR="00637D7F" w:rsidRPr="00052362" w:rsidRDefault="001101E8"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i/>
          <w:color w:val="000000" w:themeColor="text1"/>
          <w:sz w:val="21"/>
          <w:szCs w:val="22"/>
        </w:rPr>
        <w:t>主席提交作为WIPO/GRTKF/IC/</w:t>
      </w:r>
      <w:r w:rsidR="00A401A1" w:rsidRPr="00052362">
        <w:rPr>
          <w:rFonts w:ascii="KaiTi" w:eastAsia="KaiTi" w:hAnsi="KaiTi" w:hint="eastAsia"/>
          <w:i/>
          <w:color w:val="000000" w:themeColor="text1"/>
          <w:sz w:val="21"/>
          <w:szCs w:val="22"/>
        </w:rPr>
        <w:br/>
      </w:r>
      <w:r w:rsidRPr="00052362">
        <w:rPr>
          <w:rFonts w:ascii="KaiTi" w:eastAsia="KaiTi" w:hAnsi="KaiTi"/>
          <w:i/>
          <w:color w:val="000000" w:themeColor="text1"/>
          <w:sz w:val="21"/>
          <w:szCs w:val="22"/>
        </w:rPr>
        <w:t>2</w:t>
      </w:r>
      <w:r w:rsidRPr="00052362">
        <w:rPr>
          <w:rFonts w:ascii="KaiTi" w:eastAsia="KaiTi" w:hAnsi="KaiTi" w:hint="eastAsia"/>
          <w:i/>
          <w:color w:val="000000" w:themeColor="text1"/>
          <w:sz w:val="21"/>
          <w:szCs w:val="22"/>
        </w:rPr>
        <w:t>9</w:t>
      </w:r>
      <w:r w:rsidRPr="00052362">
        <w:rPr>
          <w:rFonts w:ascii="KaiTi" w:eastAsia="KaiTi" w:hAnsi="KaiTi"/>
          <w:i/>
          <w:color w:val="000000" w:themeColor="text1"/>
          <w:sz w:val="21"/>
          <w:szCs w:val="22"/>
        </w:rPr>
        <w:t>/1 Prov.</w:t>
      </w:r>
      <w:r w:rsidRPr="00052362">
        <w:rPr>
          <w:rFonts w:ascii="KaiTi" w:eastAsia="KaiTi" w:hAnsi="KaiTi" w:hint="eastAsia"/>
          <w:i/>
          <w:color w:val="000000" w:themeColor="text1"/>
          <w:sz w:val="21"/>
          <w:szCs w:val="22"/>
        </w:rPr>
        <w:t>3</w:t>
      </w:r>
      <w:r w:rsidRPr="00052362">
        <w:rPr>
          <w:rFonts w:ascii="KaiTi" w:eastAsia="KaiTi" w:hAnsi="KaiTi"/>
          <w:i/>
          <w:color w:val="000000" w:themeColor="text1"/>
          <w:sz w:val="21"/>
          <w:szCs w:val="22"/>
        </w:rPr>
        <w:t>分发的议程草案供会议通过</w:t>
      </w:r>
      <w:r w:rsidRPr="00052362">
        <w:rPr>
          <w:rFonts w:ascii="KaiTi" w:eastAsia="KaiTi" w:hAnsi="KaiTi" w:hint="eastAsia"/>
          <w:i/>
          <w:color w:val="000000" w:themeColor="text1"/>
          <w:sz w:val="21"/>
          <w:szCs w:val="22"/>
        </w:rPr>
        <w:t>，议程草案得到通过。</w:t>
      </w:r>
    </w:p>
    <w:p w:rsidR="00637D7F" w:rsidRPr="00052362" w:rsidRDefault="009651C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主席宣布各地区集团开始作开幕发言。</w:t>
      </w:r>
      <w:r w:rsidR="00966FF9" w:rsidRPr="00052362">
        <w:rPr>
          <w:rFonts w:ascii="SimSun" w:hAnsi="SimSun"/>
          <w:color w:val="000000" w:themeColor="text1"/>
          <w:sz w:val="21"/>
          <w:szCs w:val="22"/>
        </w:rPr>
        <w:t>[</w:t>
      </w:r>
      <w:r w:rsidR="0005005C" w:rsidRPr="00052362">
        <w:rPr>
          <w:rFonts w:ascii="SimSun" w:hAnsi="SimSun"/>
          <w:color w:val="000000" w:themeColor="text1"/>
          <w:sz w:val="21"/>
          <w:szCs w:val="22"/>
        </w:rPr>
        <w:t>秘书处的说明：</w:t>
      </w:r>
      <w:r w:rsidRPr="00052362">
        <w:rPr>
          <w:rFonts w:ascii="SimSun" w:hAnsi="SimSun" w:hint="eastAsia"/>
          <w:color w:val="000000" w:themeColor="text1"/>
          <w:sz w:val="21"/>
          <w:szCs w:val="22"/>
        </w:rPr>
        <w:t>在本届会议期间，很多代表团首先祝贺主席和副主席当选。</w:t>
      </w:r>
      <w:r w:rsidR="00966FF9" w:rsidRPr="00052362">
        <w:rPr>
          <w:rFonts w:ascii="SimSun" w:hAnsi="SimSun"/>
          <w:color w:val="000000" w:themeColor="text1"/>
          <w:sz w:val="21"/>
          <w:szCs w:val="22"/>
        </w:rPr>
        <w:t>]</w:t>
      </w:r>
    </w:p>
    <w:p w:rsidR="00637D7F" w:rsidRPr="00052362" w:rsidRDefault="009651C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希腊代表团以B集团名义发言，</w:t>
      </w:r>
      <w:r w:rsidRPr="00052362">
        <w:rPr>
          <w:rFonts w:ascii="SimSun" w:hAnsi="SimSun" w:hint="eastAsia"/>
          <w:color w:val="000000" w:themeColor="text1"/>
          <w:sz w:val="21"/>
          <w:szCs w:val="22"/>
        </w:rPr>
        <w:t>祝贺主席和副主席当选，</w:t>
      </w:r>
      <w:r w:rsidR="00E65F2A" w:rsidRPr="00052362">
        <w:rPr>
          <w:rFonts w:ascii="SimSun" w:hAnsi="SimSun" w:hint="eastAsia"/>
          <w:color w:val="000000" w:themeColor="text1"/>
          <w:sz w:val="21"/>
          <w:szCs w:val="22"/>
        </w:rPr>
        <w:t>并声称副主席的支持作用非常重要。</w:t>
      </w:r>
      <w:r w:rsidRPr="00052362">
        <w:rPr>
          <w:rFonts w:ascii="SimSun" w:hAnsi="SimSun" w:hint="eastAsia"/>
          <w:color w:val="000000" w:themeColor="text1"/>
          <w:sz w:val="21"/>
          <w:szCs w:val="22"/>
        </w:rPr>
        <w:t>它相信，委员会</w:t>
      </w:r>
      <w:r w:rsidR="00E65F2A" w:rsidRPr="00052362">
        <w:rPr>
          <w:rFonts w:ascii="SimSun" w:hAnsi="SimSun" w:hint="eastAsia"/>
          <w:color w:val="000000" w:themeColor="text1"/>
          <w:sz w:val="21"/>
          <w:szCs w:val="22"/>
        </w:rPr>
        <w:t>的工作</w:t>
      </w:r>
      <w:r w:rsidRPr="00052362">
        <w:rPr>
          <w:rFonts w:ascii="SimSun" w:hAnsi="SimSun" w:hint="eastAsia"/>
          <w:color w:val="000000" w:themeColor="text1"/>
          <w:sz w:val="21"/>
          <w:szCs w:val="22"/>
        </w:rPr>
        <w:t>将会在主席的领导下取得进展。它感谢WIPO秘书处致力于推进委员会的工作。</w:t>
      </w:r>
      <w:r w:rsidR="00E65F2A" w:rsidRPr="00052362">
        <w:rPr>
          <w:rFonts w:ascii="SimSun" w:hAnsi="SimSun" w:hint="eastAsia"/>
          <w:color w:val="000000" w:themeColor="text1"/>
          <w:sz w:val="21"/>
          <w:szCs w:val="22"/>
        </w:rPr>
        <w:t>2015年大会已经同意更新委员会任务授权。</w:t>
      </w:r>
      <w:r w:rsidR="001D4ABD" w:rsidRPr="00052362">
        <w:rPr>
          <w:rFonts w:ascii="SimSun" w:hAnsi="SimSun" w:hint="eastAsia"/>
          <w:color w:val="000000" w:themeColor="text1"/>
          <w:sz w:val="21"/>
          <w:szCs w:val="22"/>
        </w:rPr>
        <w:t>B</w:t>
      </w:r>
      <w:r w:rsidR="00E65F2A" w:rsidRPr="00052362">
        <w:rPr>
          <w:rFonts w:ascii="SimSun" w:hAnsi="SimSun" w:hint="eastAsia"/>
          <w:color w:val="000000" w:themeColor="text1"/>
          <w:sz w:val="21"/>
          <w:szCs w:val="22"/>
        </w:rPr>
        <w:t>集团认识到</w:t>
      </w:r>
      <w:r w:rsidR="00C37F2B" w:rsidRPr="00052362">
        <w:rPr>
          <w:rFonts w:ascii="SimSun" w:hAnsi="SimSun" w:hint="eastAsia"/>
          <w:color w:val="000000" w:themeColor="text1"/>
          <w:sz w:val="21"/>
          <w:szCs w:val="22"/>
        </w:rPr>
        <w:t>遗传资源</w:t>
      </w:r>
      <w:r w:rsidR="00E65F2A" w:rsidRPr="00052362">
        <w:rPr>
          <w:rFonts w:ascii="SimSun" w:hAnsi="SimSun" w:hint="eastAsia"/>
          <w:color w:val="000000" w:themeColor="text1"/>
          <w:sz w:val="21"/>
          <w:szCs w:val="22"/>
        </w:rPr>
        <w:t>、</w:t>
      </w:r>
      <w:r w:rsidR="00C37F2B" w:rsidRPr="00052362">
        <w:rPr>
          <w:rFonts w:ascii="SimSun" w:hAnsi="SimSun" w:hint="eastAsia"/>
          <w:color w:val="000000" w:themeColor="text1"/>
          <w:sz w:val="21"/>
          <w:szCs w:val="22"/>
        </w:rPr>
        <w:t>传统知识</w:t>
      </w:r>
      <w:r w:rsidR="00E65F2A" w:rsidRPr="00052362">
        <w:rPr>
          <w:rFonts w:ascii="SimSun" w:hAnsi="SimSun" w:hint="eastAsia"/>
          <w:color w:val="000000" w:themeColor="text1"/>
          <w:sz w:val="21"/>
          <w:szCs w:val="22"/>
        </w:rPr>
        <w:t>和</w:t>
      </w:r>
      <w:r w:rsidR="00C37F2B" w:rsidRPr="00052362">
        <w:rPr>
          <w:rFonts w:ascii="SimSun" w:hAnsi="SimSun" w:hint="eastAsia"/>
          <w:color w:val="000000" w:themeColor="text1"/>
          <w:sz w:val="21"/>
          <w:szCs w:val="22"/>
        </w:rPr>
        <w:t>传统文化表现形式</w:t>
      </w:r>
      <w:r w:rsidR="00E65F2A" w:rsidRPr="00052362">
        <w:rPr>
          <w:rFonts w:ascii="SimSun" w:hAnsi="SimSun" w:hint="eastAsia"/>
          <w:color w:val="000000" w:themeColor="text1"/>
          <w:sz w:val="21"/>
          <w:szCs w:val="22"/>
        </w:rPr>
        <w:t>的重要性，并且重申，与这些主题有关的保护工作的设计应该支持创新和创造，还应该认识到这些主题的特殊性。新的任务授权规定，委员会将继续加快其工作，并重点关注缩小</w:t>
      </w:r>
      <w:r w:rsidR="007959F0" w:rsidRPr="00052362">
        <w:rPr>
          <w:rFonts w:ascii="SimSun" w:hAnsi="SimSun" w:hint="eastAsia"/>
          <w:color w:val="000000" w:themeColor="text1"/>
          <w:sz w:val="21"/>
          <w:szCs w:val="22"/>
        </w:rPr>
        <w:t>包括但不限于基于案文</w:t>
      </w:r>
      <w:r w:rsidR="00372343" w:rsidRPr="00052362">
        <w:rPr>
          <w:rFonts w:ascii="SimSun" w:hAnsi="SimSun" w:hint="eastAsia"/>
          <w:color w:val="000000" w:themeColor="text1"/>
          <w:sz w:val="21"/>
          <w:szCs w:val="22"/>
        </w:rPr>
        <w:t>磋商</w:t>
      </w:r>
      <w:r w:rsidR="007959F0" w:rsidRPr="00052362">
        <w:rPr>
          <w:rFonts w:ascii="SimSun" w:hAnsi="SimSun" w:hint="eastAsia"/>
          <w:color w:val="000000" w:themeColor="text1"/>
          <w:sz w:val="21"/>
          <w:szCs w:val="22"/>
        </w:rPr>
        <w:t>在内的现有差距。主要焦点应该是就包括</w:t>
      </w:r>
      <w:r w:rsidR="00254545" w:rsidRPr="00052362">
        <w:rPr>
          <w:rFonts w:ascii="SimSun" w:hAnsi="SimSun" w:hint="eastAsia"/>
          <w:color w:val="000000" w:themeColor="text1"/>
          <w:sz w:val="21"/>
          <w:szCs w:val="22"/>
        </w:rPr>
        <w:t>盗用</w:t>
      </w:r>
      <w:r w:rsidR="007959F0" w:rsidRPr="00052362">
        <w:rPr>
          <w:rFonts w:ascii="SimSun" w:hAnsi="SimSun" w:hint="eastAsia"/>
          <w:color w:val="000000" w:themeColor="text1"/>
          <w:sz w:val="21"/>
          <w:szCs w:val="22"/>
        </w:rPr>
        <w:t>的定义和目标在内的一些核心问题达成一项共同谅解。为了便于开展工作，委员会将采用“循证办法，包括提供关于国家经验的研究和实例，包括提供关于可保护主体和不打算保护主体的国内立法和实例”。它希望，在有了新的任务授权之后，IGC</w:t>
      </w:r>
      <w:r w:rsidR="00C37F2B" w:rsidRPr="00052362">
        <w:rPr>
          <w:rFonts w:ascii="SimSun" w:hAnsi="SimSun" w:hint="eastAsia"/>
          <w:color w:val="000000" w:themeColor="text1"/>
          <w:sz w:val="21"/>
          <w:szCs w:val="22"/>
        </w:rPr>
        <w:t>能够就各项目标形成一种共同观点，并以有意义的方式推进各项目标。2015年WIPO关于IGC相关主题的研讨会已经证明是一种有益的活动。</w:t>
      </w:r>
      <w:r w:rsidR="00265595" w:rsidRPr="00052362">
        <w:rPr>
          <w:rFonts w:ascii="SimSun" w:hAnsi="SimSun" w:hint="eastAsia"/>
          <w:color w:val="000000" w:themeColor="text1"/>
          <w:sz w:val="21"/>
          <w:szCs w:val="22"/>
        </w:rPr>
        <w:t>预期今后的研讨会将会采取同样的形式。开放和全面接触</w:t>
      </w:r>
      <w:r w:rsidR="001D4ABD" w:rsidRPr="00052362">
        <w:rPr>
          <w:rFonts w:ascii="SimSun" w:hAnsi="SimSun" w:hint="eastAsia"/>
          <w:color w:val="000000" w:themeColor="text1"/>
          <w:sz w:val="21"/>
          <w:szCs w:val="22"/>
        </w:rPr>
        <w:t>将有助于在进入案文</w:t>
      </w:r>
      <w:r w:rsidR="00372343" w:rsidRPr="00052362">
        <w:rPr>
          <w:rFonts w:ascii="SimSun" w:hAnsi="SimSun" w:hint="eastAsia"/>
          <w:color w:val="000000" w:themeColor="text1"/>
          <w:sz w:val="21"/>
          <w:szCs w:val="22"/>
        </w:rPr>
        <w:t>磋商</w:t>
      </w:r>
      <w:r w:rsidR="001D4ABD" w:rsidRPr="00052362">
        <w:rPr>
          <w:rFonts w:ascii="SimSun" w:hAnsi="SimSun" w:hint="eastAsia"/>
          <w:color w:val="000000" w:themeColor="text1"/>
          <w:sz w:val="21"/>
          <w:szCs w:val="22"/>
        </w:rPr>
        <w:t>之前就一些核心问题形成共同的谅解。集中的案文</w:t>
      </w:r>
      <w:r w:rsidR="00372343" w:rsidRPr="00052362">
        <w:rPr>
          <w:rFonts w:ascii="SimSun" w:hAnsi="SimSun" w:hint="eastAsia"/>
          <w:color w:val="000000" w:themeColor="text1"/>
          <w:sz w:val="21"/>
          <w:szCs w:val="22"/>
        </w:rPr>
        <w:t>磋商</w:t>
      </w:r>
      <w:r w:rsidR="001D4ABD" w:rsidRPr="00052362">
        <w:rPr>
          <w:rFonts w:ascii="SimSun" w:hAnsi="SimSun" w:hint="eastAsia"/>
          <w:color w:val="000000" w:themeColor="text1"/>
          <w:sz w:val="21"/>
          <w:szCs w:val="22"/>
        </w:rPr>
        <w:t>有时会太多地关注表面上的语言，而且会隐藏着尚未就目标和原则达成共同谅解事实。在这方面，为了在一些常见问题上找到前后一致的解决办法，在IGC历届会议期间采取的各种做法始终是好的第一步。为了就政策目标和指导原则达成一项共同谅解，需要开展进一步的工作。新的任务授权提供了一个好的结构，B集团期待委员会继续开展工作。它还认识到，自委员会在2001年开始举行会议以来，</w:t>
      </w:r>
      <w:r w:rsidR="006F2D47" w:rsidRPr="00052362">
        <w:rPr>
          <w:rFonts w:ascii="SimSun" w:hAnsi="SimSun" w:hint="eastAsia"/>
          <w:color w:val="000000" w:themeColor="text1"/>
          <w:sz w:val="21"/>
          <w:szCs w:val="22"/>
        </w:rPr>
        <w:t>大量用于支持本委员会的</w:t>
      </w:r>
      <w:r w:rsidR="006F2D47" w:rsidRPr="00052362">
        <w:rPr>
          <w:rFonts w:ascii="SimSun" w:hAnsi="SimSun" w:hint="eastAsia"/>
          <w:color w:val="000000" w:themeColor="text1"/>
          <w:sz w:val="21"/>
          <w:szCs w:val="22"/>
        </w:rPr>
        <w:lastRenderedPageBreak/>
        <w:t>工作已经完成。不过，在引起不同意见和实质的政策目标和指导原则上尚未形成共同谅解。B集团乐见成员国已就IGC研讨会的数量和持续时间问题达成协议的事实，这些研讨会的举行将使成员国有更多的时间就一些目标和原则问题达成共同谅解。B集团仍然致力于为取得一个可以接受的结果做出建设性贡献。</w:t>
      </w:r>
    </w:p>
    <w:p w:rsidR="00637D7F" w:rsidRPr="00052362" w:rsidRDefault="00EB6717"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印度代表团以亚洲及太平洋集团名义发言，</w:t>
      </w:r>
      <w:r w:rsidRPr="00052362">
        <w:rPr>
          <w:rFonts w:ascii="SimSun" w:hAnsi="SimSun" w:hint="eastAsia"/>
          <w:color w:val="000000" w:themeColor="text1"/>
          <w:sz w:val="21"/>
          <w:szCs w:val="22"/>
        </w:rPr>
        <w:t>希望将它们赞赏秘书处为筹备本次会议提供支持的想法记录在案。必须承认大会主席加布里埃尔·杜克大使在本次会议之前所起的作用。在</w:t>
      </w:r>
      <w:r w:rsidR="00D7452E" w:rsidRPr="00052362">
        <w:rPr>
          <w:rFonts w:ascii="SimSun" w:hAnsi="SimSun" w:hint="eastAsia"/>
          <w:color w:val="000000" w:themeColor="text1"/>
          <w:sz w:val="21"/>
          <w:szCs w:val="22"/>
        </w:rPr>
        <w:t>这</w:t>
      </w:r>
      <w:r w:rsidR="00372343" w:rsidRPr="00052362">
        <w:rPr>
          <w:rFonts w:ascii="SimSun" w:hAnsi="SimSun" w:hint="eastAsia"/>
          <w:color w:val="000000" w:themeColor="text1"/>
          <w:sz w:val="21"/>
          <w:szCs w:val="22"/>
        </w:rPr>
        <w:t>几</w:t>
      </w:r>
      <w:r w:rsidR="00D7452E" w:rsidRPr="00052362">
        <w:rPr>
          <w:rFonts w:ascii="SimSun" w:hAnsi="SimSun" w:hint="eastAsia"/>
          <w:color w:val="000000" w:themeColor="text1"/>
          <w:sz w:val="21"/>
          <w:szCs w:val="22"/>
        </w:rPr>
        <w:t>年</w:t>
      </w:r>
      <w:r w:rsidRPr="00052362">
        <w:rPr>
          <w:rFonts w:ascii="SimSun" w:hAnsi="SimSun" w:hint="eastAsia"/>
          <w:color w:val="000000" w:themeColor="text1"/>
          <w:sz w:val="21"/>
          <w:szCs w:val="22"/>
        </w:rPr>
        <w:t>里，IGC的任务授权一再被延长和更新。委员会可能有暂停，但从没有停止，委员会将继续坚定地走完其行程，直到找到满足所有成员国关切的公正和公平的解决方案。亚洲及太平洋地区以其丰富性、极大的多样性、其传统和传统知识而</w:t>
      </w:r>
      <w:r w:rsidR="001710F5" w:rsidRPr="00052362">
        <w:rPr>
          <w:rFonts w:ascii="SimSun" w:hAnsi="SimSun" w:hint="eastAsia"/>
          <w:color w:val="000000" w:themeColor="text1"/>
          <w:sz w:val="21"/>
          <w:szCs w:val="22"/>
        </w:rPr>
        <w:t>闻名。这些资产和优势仍然是其社会和文化中的一项基本要素。这就是极其重视在IGC上所讨论的各种问题的原因。亚洲及太平洋集团相信，国际知识产权法律制度应该以均衡的方式发展和演变，以确保其可持续性。本集团的大多数成员国认为，如果在遗传资源、传统知识和传统文化表现形式等重要问题上没有一项具有法律约束力的文书，将无法取得平衡。对于这些国家而言，缔结这样一项或多项具有约束力的条约将会为防止盗用提供必要的有效保护并会确保它们得到可持续和合法的利用。对遗传资源及相关传统知识的盗用</w:t>
      </w:r>
      <w:r w:rsidR="001105BB" w:rsidRPr="00052362">
        <w:rPr>
          <w:rFonts w:ascii="SimSun" w:hAnsi="SimSun" w:hint="eastAsia"/>
          <w:color w:val="000000" w:themeColor="text1"/>
          <w:sz w:val="21"/>
          <w:szCs w:val="22"/>
        </w:rPr>
        <w:t>问题</w:t>
      </w:r>
      <w:r w:rsidR="001710F5" w:rsidRPr="00052362">
        <w:rPr>
          <w:rFonts w:ascii="SimSun" w:hAnsi="SimSun" w:hint="eastAsia"/>
          <w:color w:val="000000" w:themeColor="text1"/>
          <w:sz w:val="21"/>
          <w:szCs w:val="22"/>
        </w:rPr>
        <w:t>可通过</w:t>
      </w:r>
      <w:r w:rsidR="001105BB" w:rsidRPr="00052362">
        <w:rPr>
          <w:rFonts w:ascii="SimSun" w:hAnsi="SimSun" w:hint="eastAsia"/>
          <w:color w:val="000000" w:themeColor="text1"/>
          <w:sz w:val="21"/>
          <w:szCs w:val="22"/>
        </w:rPr>
        <w:t>建立一个保证适当惠益分享机制的方式得到充分解决。</w:t>
      </w:r>
      <w:r w:rsidR="007C1CE2" w:rsidRPr="00052362">
        <w:rPr>
          <w:rFonts w:ascii="SimSun" w:hAnsi="SimSun" w:hint="eastAsia"/>
          <w:color w:val="000000" w:themeColor="text1"/>
          <w:sz w:val="21"/>
          <w:szCs w:val="22"/>
        </w:rPr>
        <w:t>对这些资源的勘探或利用应该在通过双方商定条款(“MAT”)达成的事先知情同意的基础上进行。本集团认识到在知识产权局建立数据库及其他信息系统的重要性，而且这么做也有利于知识产权局避免授予错误的知识产权权利，特别是与遗传资源及相关传统知识有关的知识产权权利。IGC有必要探索建立有效的强制公开要求的可能性</w:t>
      </w:r>
      <w:r w:rsidR="00254545" w:rsidRPr="00052362">
        <w:rPr>
          <w:rFonts w:ascii="SimSun" w:hAnsi="SimSun" w:hint="eastAsia"/>
          <w:color w:val="000000" w:themeColor="text1"/>
          <w:sz w:val="21"/>
          <w:szCs w:val="22"/>
        </w:rPr>
        <w:t>以</w:t>
      </w:r>
      <w:r w:rsidR="007C1CE2" w:rsidRPr="00052362">
        <w:rPr>
          <w:rFonts w:ascii="SimSun" w:hAnsi="SimSun" w:hint="eastAsia"/>
          <w:color w:val="000000" w:themeColor="text1"/>
          <w:sz w:val="21"/>
          <w:szCs w:val="22"/>
        </w:rPr>
        <w:t>防止盗用遗传资源、其衍生物及相关传统知识</w:t>
      </w:r>
      <w:r w:rsidR="00254545" w:rsidRPr="00052362">
        <w:rPr>
          <w:rFonts w:ascii="SimSun" w:hAnsi="SimSun" w:hint="eastAsia"/>
          <w:color w:val="000000" w:themeColor="text1"/>
          <w:sz w:val="21"/>
          <w:szCs w:val="22"/>
        </w:rPr>
        <w:t>。</w:t>
      </w:r>
      <w:r w:rsidR="00F40404" w:rsidRPr="00052362">
        <w:rPr>
          <w:rFonts w:ascii="SimSun" w:hAnsi="SimSun"/>
          <w:color w:val="000000" w:themeColor="text1"/>
          <w:sz w:val="21"/>
          <w:szCs w:val="22"/>
        </w:rPr>
        <w:t xml:space="preserve">IGC </w:t>
      </w:r>
      <w:r w:rsidR="00504D62" w:rsidRPr="00052362">
        <w:rPr>
          <w:rFonts w:ascii="SimSun" w:hAnsi="SimSun"/>
          <w:color w:val="000000" w:themeColor="text1"/>
          <w:sz w:val="21"/>
          <w:szCs w:val="22"/>
        </w:rPr>
        <w:t>1</w:t>
      </w:r>
      <w:r w:rsidR="00254545" w:rsidRPr="00052362">
        <w:rPr>
          <w:rFonts w:ascii="SimSun" w:hAnsi="SimSun" w:hint="eastAsia"/>
          <w:color w:val="000000" w:themeColor="text1"/>
          <w:sz w:val="21"/>
          <w:szCs w:val="22"/>
        </w:rPr>
        <w:t>已在2001年举行，且IGC已经到了俗称的“甜蜜的十五岁”。对于一个青少年来说，十五岁是一个关键时间点。是该告别青少年时期的时间，也是应该进入成熟期和拥有智慧的开始时间。拉丁美洲国家有一个举行</w:t>
      </w:r>
      <w:r w:rsidR="00D7452E" w:rsidRPr="00052362">
        <w:rPr>
          <w:rFonts w:ascii="SimSun" w:hAnsi="SimSun" w:hint="eastAsia"/>
          <w:color w:val="000000" w:themeColor="text1"/>
          <w:sz w:val="21"/>
          <w:szCs w:val="22"/>
        </w:rPr>
        <w:t>传统仪式庆祝</w:t>
      </w:r>
      <w:r w:rsidR="00372343" w:rsidRPr="00052362">
        <w:rPr>
          <w:rFonts w:ascii="SimSun" w:hAnsi="SimSun" w:hint="eastAsia"/>
          <w:color w:val="000000" w:themeColor="text1"/>
          <w:sz w:val="21"/>
          <w:szCs w:val="22"/>
        </w:rPr>
        <w:t>长到</w:t>
      </w:r>
      <w:r w:rsidR="00D7452E" w:rsidRPr="00052362">
        <w:rPr>
          <w:rFonts w:ascii="SimSun" w:hAnsi="SimSun"/>
          <w:color w:val="000000" w:themeColor="text1"/>
          <w:sz w:val="21"/>
          <w:szCs w:val="22"/>
        </w:rPr>
        <w:t>15</w:t>
      </w:r>
      <w:r w:rsidR="00D7452E" w:rsidRPr="00052362">
        <w:rPr>
          <w:rFonts w:ascii="SimSun" w:hAnsi="SimSun" w:hint="eastAsia"/>
          <w:color w:val="000000" w:themeColor="text1"/>
          <w:sz w:val="21"/>
          <w:szCs w:val="22"/>
        </w:rPr>
        <w:t>岁的</w:t>
      </w:r>
      <w:r w:rsidR="00372343" w:rsidRPr="00052362">
        <w:rPr>
          <w:rFonts w:ascii="SimSun" w:hAnsi="SimSun" w:hint="eastAsia"/>
          <w:color w:val="000000" w:themeColor="text1"/>
          <w:sz w:val="21"/>
          <w:szCs w:val="22"/>
        </w:rPr>
        <w:t>重要</w:t>
      </w:r>
      <w:r w:rsidR="00D7452E" w:rsidRPr="00052362">
        <w:rPr>
          <w:rFonts w:ascii="SimSun" w:hAnsi="SimSun" w:hint="eastAsia"/>
          <w:color w:val="000000" w:themeColor="text1"/>
          <w:sz w:val="21"/>
          <w:szCs w:val="22"/>
        </w:rPr>
        <w:t>传统</w:t>
      </w:r>
      <w:r w:rsidR="00254545" w:rsidRPr="00052362">
        <w:rPr>
          <w:rFonts w:ascii="SimSun" w:hAnsi="SimSun" w:hint="eastAsia"/>
          <w:color w:val="000000" w:themeColor="text1"/>
          <w:sz w:val="21"/>
          <w:szCs w:val="22"/>
        </w:rPr>
        <w:t>，在西班牙语叫“</w:t>
      </w:r>
      <w:r w:rsidR="00504D62" w:rsidRPr="00052362">
        <w:rPr>
          <w:rFonts w:ascii="SimSun" w:hAnsi="SimSun"/>
          <w:color w:val="000000" w:themeColor="text1"/>
          <w:sz w:val="21"/>
          <w:szCs w:val="22"/>
        </w:rPr>
        <w:t>Quinceañera</w:t>
      </w:r>
      <w:r w:rsidR="00254545" w:rsidRPr="00052362">
        <w:rPr>
          <w:rFonts w:ascii="SimSun" w:hAnsi="SimSun" w:hint="eastAsia"/>
          <w:color w:val="000000" w:themeColor="text1"/>
          <w:sz w:val="21"/>
          <w:szCs w:val="22"/>
        </w:rPr>
        <w:t>”</w:t>
      </w:r>
      <w:r w:rsidR="000A1D69" w:rsidRPr="00052362">
        <w:rPr>
          <w:rFonts w:ascii="SimSun" w:hAnsi="SimSun" w:hint="eastAsia"/>
          <w:color w:val="000000" w:themeColor="text1"/>
          <w:sz w:val="21"/>
          <w:szCs w:val="22"/>
        </w:rPr>
        <w:t>。这是一种大约源自公元前500年阿兹特克人文化的传统。是一个预示着有好兆头的传统。本集团希望今年能够为IGC</w:t>
      </w:r>
      <w:r w:rsidR="00BC5618" w:rsidRPr="00052362">
        <w:rPr>
          <w:rFonts w:ascii="SimSun" w:hAnsi="SimSun" w:hint="eastAsia"/>
          <w:color w:val="000000" w:themeColor="text1"/>
          <w:sz w:val="21"/>
          <w:szCs w:val="22"/>
        </w:rPr>
        <w:t>带来好运</w:t>
      </w:r>
      <w:r w:rsidR="000A1D69" w:rsidRPr="00052362">
        <w:rPr>
          <w:rFonts w:ascii="SimSun" w:hAnsi="SimSun" w:hint="eastAsia"/>
          <w:color w:val="000000" w:themeColor="text1"/>
          <w:sz w:val="21"/>
          <w:szCs w:val="22"/>
        </w:rPr>
        <w:t>，并希望成员国能够达成相互谅解。本集团将会以有效、高效和建设性方式为会议取得令人满意的结果做出贡献。</w:t>
      </w:r>
    </w:p>
    <w:p w:rsidR="00637D7F" w:rsidRPr="00052362" w:rsidRDefault="000A1D69"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拉脱维亚以中欧和波罗的海国家(“CEBS”)名义发言，祝贺主席和两位副主席当选，并相信他们对IGC事务的了解</w:t>
      </w:r>
      <w:r w:rsidR="00FB5A59" w:rsidRPr="00052362">
        <w:rPr>
          <w:rFonts w:ascii="SimSun" w:hAnsi="SimSun" w:hint="eastAsia"/>
          <w:color w:val="000000" w:themeColor="text1"/>
          <w:sz w:val="21"/>
          <w:szCs w:val="22"/>
        </w:rPr>
        <w:t>再</w:t>
      </w:r>
      <w:r w:rsidRPr="00052362">
        <w:rPr>
          <w:rFonts w:ascii="SimSun" w:hAnsi="SimSun" w:hint="eastAsia"/>
          <w:color w:val="000000" w:themeColor="text1"/>
          <w:sz w:val="21"/>
          <w:szCs w:val="22"/>
        </w:rPr>
        <w:t>加上他们的外交技巧</w:t>
      </w:r>
      <w:r w:rsidR="00FB5A59" w:rsidRPr="00052362">
        <w:rPr>
          <w:rFonts w:ascii="SimSun" w:hAnsi="SimSun" w:hint="eastAsia"/>
          <w:color w:val="000000" w:themeColor="text1"/>
          <w:sz w:val="21"/>
          <w:szCs w:val="22"/>
        </w:rPr>
        <w:t>定</w:t>
      </w:r>
      <w:r w:rsidRPr="00052362">
        <w:rPr>
          <w:rFonts w:ascii="SimSun" w:hAnsi="SimSun" w:hint="eastAsia"/>
          <w:color w:val="000000" w:themeColor="text1"/>
          <w:sz w:val="21"/>
          <w:szCs w:val="22"/>
        </w:rPr>
        <w:t>会在成功指导IGC工作方面发挥决定性作用。它期待与他们进行接触。成员国已在2015年大会上就新的IGC任务授权达成协议。本届会议</w:t>
      </w:r>
      <w:r w:rsidR="00FB5A59" w:rsidRPr="00052362">
        <w:rPr>
          <w:rFonts w:ascii="SimSun" w:hAnsi="SimSun" w:hint="eastAsia"/>
          <w:color w:val="000000" w:themeColor="text1"/>
          <w:sz w:val="21"/>
          <w:szCs w:val="22"/>
        </w:rPr>
        <w:t>是</w:t>
      </w:r>
      <w:r w:rsidRPr="00052362">
        <w:rPr>
          <w:rFonts w:ascii="SimSun" w:hAnsi="SimSun" w:hint="eastAsia"/>
          <w:color w:val="000000" w:themeColor="text1"/>
          <w:sz w:val="21"/>
          <w:szCs w:val="22"/>
        </w:rPr>
        <w:t>执行该决定的第一届会议。重点应放在缩小现有差距方面，以期在一些专题上达成一项共同谅解。如果从长期角度来看这一进程，</w:t>
      </w:r>
      <w:r w:rsidR="00111EC0" w:rsidRPr="00052362">
        <w:rPr>
          <w:rFonts w:ascii="SimSun" w:hAnsi="SimSun" w:hint="eastAsia"/>
          <w:color w:val="000000" w:themeColor="text1"/>
          <w:sz w:val="21"/>
          <w:szCs w:val="22"/>
        </w:rPr>
        <w:t>能否完成IGC的工作将由一个集体愿景来确定，而该愿景不仅明确而且为所有利益攸关方共有。它</w:t>
      </w:r>
      <w:r w:rsidR="00FB5A59" w:rsidRPr="00052362">
        <w:rPr>
          <w:rFonts w:ascii="SimSun" w:hAnsi="SimSun" w:hint="eastAsia"/>
          <w:color w:val="000000" w:themeColor="text1"/>
          <w:sz w:val="21"/>
          <w:szCs w:val="22"/>
        </w:rPr>
        <w:t>着重指出，需要对可能缔结的法律文书的后果进行审查，以便在更大背景下更好地了解此种潜在事态发展的影响，特别是对专利制度的影响。本集团承认面临困难。有众多意见和关切。要想取得进展，</w:t>
      </w:r>
      <w:r w:rsidR="00FB5A59" w:rsidRPr="00052362">
        <w:rPr>
          <w:rFonts w:ascii="SimSun" w:hAnsi="SimSun" w:hint="eastAsia"/>
          <w:color w:val="000000" w:themeColor="text1"/>
          <w:sz w:val="21"/>
        </w:rPr>
        <w:t>必须</w:t>
      </w:r>
      <w:r w:rsidR="00FB5A59" w:rsidRPr="00052362">
        <w:rPr>
          <w:rFonts w:ascii="SimSun" w:hAnsi="SimSun" w:hint="eastAsia"/>
          <w:color w:val="000000" w:themeColor="text1"/>
          <w:sz w:val="21"/>
          <w:szCs w:val="22"/>
        </w:rPr>
        <w:t>考虑所有利益攸关方的立场。在这方面，本集团期待能够有新的创新办法、工作方法和富有成果的讨论。CEBS集团的成员国致力于以积极和具有建设性的方式参与这一进程。</w:t>
      </w:r>
    </w:p>
    <w:p w:rsidR="00637D7F" w:rsidRPr="00052362" w:rsidRDefault="008946C6"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尼日利亚代表团以非洲集团名义发言，欢迎IGC恢复</w:t>
      </w:r>
      <w:r w:rsidR="00372343" w:rsidRPr="00052362">
        <w:rPr>
          <w:rFonts w:ascii="SimSun" w:hAnsi="SimSun" w:hint="eastAsia"/>
          <w:color w:val="000000" w:themeColor="text1"/>
          <w:sz w:val="21"/>
          <w:szCs w:val="22"/>
        </w:rPr>
        <w:t>磋商</w:t>
      </w:r>
      <w:r w:rsidR="00C523F2" w:rsidRPr="00052362">
        <w:rPr>
          <w:rFonts w:ascii="SimSun" w:hAnsi="SimSun" w:hint="eastAsia"/>
          <w:color w:val="000000" w:themeColor="text1"/>
          <w:sz w:val="21"/>
          <w:szCs w:val="22"/>
        </w:rPr>
        <w:t>。非洲集团相信，IGC届会之间的时间足够利益攸关方反思和重新开始其活力以及其对切实参与的承诺。主题虽然十分复杂，但可以通过善意和建设性参与来解决问题。2014年2月讨论的关于遗传资源的合并案文取得了最大进步，它希望本届会议能够在一些未完成的问题上向取得切实进展迈出极大步伐。它强调其承诺要达成一个能够确保防止盗用的国际</w:t>
      </w:r>
      <w:r w:rsidR="00C523F2" w:rsidRPr="00052362">
        <w:rPr>
          <w:rFonts w:ascii="SimSun" w:hAnsi="SimSun" w:hint="eastAsia"/>
          <w:color w:val="000000" w:themeColor="text1"/>
          <w:sz w:val="21"/>
        </w:rPr>
        <w:t>最低</w:t>
      </w:r>
      <w:r w:rsidR="00C523F2" w:rsidRPr="00052362">
        <w:rPr>
          <w:rFonts w:ascii="SimSun" w:hAnsi="SimSun" w:hint="eastAsia"/>
          <w:color w:val="000000" w:themeColor="text1"/>
          <w:sz w:val="21"/>
          <w:szCs w:val="22"/>
        </w:rPr>
        <w:t>标准的结果</w:t>
      </w:r>
      <w:r w:rsidR="008E4F04" w:rsidRPr="00052362">
        <w:rPr>
          <w:rFonts w:ascii="SimSun" w:hAnsi="SimSun" w:hint="eastAsia"/>
          <w:color w:val="000000" w:themeColor="text1"/>
          <w:sz w:val="21"/>
          <w:szCs w:val="22"/>
        </w:rPr>
        <w:t>。要想在IGC取得切实进展，必须进行真诚合作。非洲集团期待就文</w:t>
      </w:r>
      <w:r w:rsidR="008E4F04" w:rsidRPr="00052362">
        <w:rPr>
          <w:rFonts w:ascii="SimSun" w:hAnsi="SimSun" w:hint="eastAsia"/>
          <w:color w:val="000000" w:themeColor="text1"/>
          <w:sz w:val="21"/>
          <w:szCs w:val="22"/>
        </w:rPr>
        <w:lastRenderedPageBreak/>
        <w:t>件</w:t>
      </w:r>
      <w:r w:rsidR="008E4F04" w:rsidRPr="00052362">
        <w:rPr>
          <w:rFonts w:ascii="SimSun" w:hAnsi="SimSun"/>
          <w:color w:val="000000" w:themeColor="text1"/>
          <w:sz w:val="21"/>
          <w:szCs w:val="22"/>
        </w:rPr>
        <w:t>WO/GA/47/16</w:t>
      </w:r>
      <w:r w:rsidR="008E4F04" w:rsidRPr="00052362">
        <w:rPr>
          <w:rFonts w:ascii="SimSun" w:hAnsi="SimSun" w:hint="eastAsia"/>
          <w:color w:val="000000" w:themeColor="text1"/>
          <w:sz w:val="21"/>
          <w:szCs w:val="22"/>
        </w:rPr>
        <w:t>中所载关于将IGC转变成一个常设委员会的提案继续进行讨论。它将会建设性地参与这项工作。</w:t>
      </w:r>
    </w:p>
    <w:p w:rsidR="00637D7F" w:rsidRPr="00052362" w:rsidRDefault="002F3CC9"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巴哈马代表团以拉丁美洲和加勒比国家集团(“GRULAC”)名义发言，感谢主席以IGC</w:t>
      </w:r>
      <w:r w:rsidR="00372343" w:rsidRPr="00052362">
        <w:rPr>
          <w:rFonts w:ascii="SimSun" w:hAnsi="SimSun" w:hint="eastAsia"/>
          <w:color w:val="000000" w:themeColor="text1"/>
          <w:sz w:val="21"/>
          <w:szCs w:val="22"/>
        </w:rPr>
        <w:t>磋商协调人</w:t>
      </w:r>
      <w:r w:rsidRPr="00052362">
        <w:rPr>
          <w:rFonts w:ascii="SimSun" w:hAnsi="SimSun" w:hint="eastAsia"/>
          <w:color w:val="000000" w:themeColor="text1"/>
          <w:sz w:val="21"/>
          <w:szCs w:val="22"/>
        </w:rPr>
        <w:t>身份为重新召集有明确的2016/2017两年期任务授权的IGC会议所发挥的作用。</w:t>
      </w:r>
      <w:r w:rsidR="00213E70" w:rsidRPr="00052362">
        <w:rPr>
          <w:rFonts w:ascii="SimSun" w:hAnsi="SimSun" w:hint="eastAsia"/>
          <w:color w:val="000000" w:themeColor="text1"/>
          <w:sz w:val="21"/>
          <w:szCs w:val="22"/>
        </w:rPr>
        <w:t>鉴于主席拥有丰富的知识和经验，</w:t>
      </w:r>
      <w:r w:rsidR="00C80BBD" w:rsidRPr="00052362">
        <w:rPr>
          <w:rFonts w:ascii="SimSun" w:hAnsi="SimSun"/>
          <w:color w:val="000000" w:themeColor="text1"/>
          <w:sz w:val="21"/>
          <w:szCs w:val="22"/>
        </w:rPr>
        <w:t>GRULAC</w:t>
      </w:r>
      <w:r w:rsidR="00213E70" w:rsidRPr="00052362">
        <w:rPr>
          <w:rFonts w:ascii="SimSun" w:hAnsi="SimSun" w:hint="eastAsia"/>
          <w:color w:val="000000" w:themeColor="text1"/>
          <w:sz w:val="21"/>
          <w:szCs w:val="22"/>
        </w:rPr>
        <w:t>期待能够在接下来的一周里进行建设性和富有成果的讨论。成员国之间关于IGC的讨论自2000年以来一直在持续进行。成员国在2009年商定，IGC应该开始基于案文进行正式</w:t>
      </w:r>
      <w:r w:rsidR="00372343" w:rsidRPr="00052362">
        <w:rPr>
          <w:rFonts w:ascii="SimSun" w:hAnsi="SimSun" w:hint="eastAsia"/>
          <w:color w:val="000000" w:themeColor="text1"/>
          <w:sz w:val="21"/>
          <w:szCs w:val="22"/>
        </w:rPr>
        <w:t>磋商</w:t>
      </w:r>
      <w:r w:rsidR="00213E70" w:rsidRPr="00052362">
        <w:rPr>
          <w:rFonts w:ascii="SimSun" w:hAnsi="SimSun" w:hint="eastAsia"/>
          <w:color w:val="000000" w:themeColor="text1"/>
          <w:sz w:val="21"/>
          <w:szCs w:val="22"/>
        </w:rPr>
        <w:t>，以期就确保有效保护遗传资源、传统知识和传统文化表现形式的一项或多项国际法律文书达成协议。有了新的两年期任务授权和商定工作计划，GRULAC的优先事项是要确保：</w:t>
      </w:r>
      <w:r w:rsidR="00980351" w:rsidRPr="00052362">
        <w:rPr>
          <w:rFonts w:ascii="SimSun" w:hAnsi="SimSun"/>
          <w:color w:val="000000" w:themeColor="text1"/>
          <w:sz w:val="21"/>
          <w:szCs w:val="22"/>
        </w:rPr>
        <w:t>(1)</w:t>
      </w:r>
      <w:r w:rsidR="00C42324" w:rsidRPr="00052362">
        <w:rPr>
          <w:rFonts w:ascii="SimSun" w:hAnsi="SimSun" w:hint="eastAsia"/>
          <w:color w:val="000000" w:themeColor="text1"/>
          <w:sz w:val="21"/>
          <w:szCs w:val="22"/>
        </w:rPr>
        <w:t>委员会重点关注就有待解决的核心问题达成一项共同谅解，以期缩小现有差距，从而为所有成员国就确保均衡和有效保护遗传资源、传统知识和传统文化表现形式的国际法律文书达成协议提供便利；</w:t>
      </w:r>
      <w:r w:rsidR="00980351" w:rsidRPr="00052362">
        <w:rPr>
          <w:rFonts w:ascii="SimSun" w:hAnsi="SimSun"/>
          <w:color w:val="000000" w:themeColor="text1"/>
          <w:sz w:val="21"/>
          <w:szCs w:val="22"/>
        </w:rPr>
        <w:t>(2)</w:t>
      </w:r>
      <w:r w:rsidR="000221FA" w:rsidRPr="00052362">
        <w:rPr>
          <w:rFonts w:ascii="SimSun" w:hAnsi="SimSun" w:hint="eastAsia"/>
          <w:color w:val="000000" w:themeColor="text1"/>
          <w:sz w:val="21"/>
          <w:szCs w:val="22"/>
        </w:rPr>
        <w:t>有效利用在本两年期内按计划分配给IGC的时间。必须做出努力，以期在每次预定会议结束前取得进展。因此，它已提议在每届会议之后详细制定一份有待IGC会议之后解决的</w:t>
      </w:r>
      <w:r w:rsidR="00372343" w:rsidRPr="00052362">
        <w:rPr>
          <w:rFonts w:ascii="SimSun" w:hAnsi="SimSun" w:hint="eastAsia"/>
          <w:color w:val="000000" w:themeColor="text1"/>
          <w:sz w:val="21"/>
          <w:szCs w:val="22"/>
        </w:rPr>
        <w:t>待办/未决问题</w:t>
      </w:r>
      <w:r w:rsidR="000221FA" w:rsidRPr="00052362">
        <w:rPr>
          <w:rFonts w:ascii="SimSun" w:hAnsi="SimSun" w:hint="eastAsia"/>
          <w:color w:val="000000" w:themeColor="text1"/>
          <w:sz w:val="21"/>
          <w:szCs w:val="22"/>
        </w:rPr>
        <w:t>指示清单。它希望，这将使委员会能够朝着缔结一项均衡且有效的国际法律文书的目标稳步前进。在</w:t>
      </w:r>
      <w:r w:rsidR="00980351" w:rsidRPr="00052362">
        <w:rPr>
          <w:rFonts w:ascii="SimSun" w:hAnsi="SimSun"/>
          <w:color w:val="000000" w:themeColor="text1"/>
          <w:sz w:val="21"/>
          <w:szCs w:val="22"/>
        </w:rPr>
        <w:t>IGC 29</w:t>
      </w:r>
      <w:r w:rsidR="000221FA" w:rsidRPr="00052362">
        <w:rPr>
          <w:rFonts w:ascii="SimSun" w:hAnsi="SimSun" w:hint="eastAsia"/>
          <w:color w:val="000000" w:themeColor="text1"/>
          <w:sz w:val="21"/>
          <w:szCs w:val="22"/>
        </w:rPr>
        <w:t>期间，讨论将侧重于遗传资源问题，并且会以文件</w:t>
      </w:r>
      <w:r w:rsidR="00980351" w:rsidRPr="00052362">
        <w:rPr>
          <w:rFonts w:ascii="SimSun" w:hAnsi="SimSun"/>
          <w:color w:val="000000" w:themeColor="text1"/>
          <w:sz w:val="21"/>
          <w:szCs w:val="22"/>
        </w:rPr>
        <w:t>WIPO/GRTKF/IC/29/4</w:t>
      </w:r>
      <w:r w:rsidR="000221FA" w:rsidRPr="00052362">
        <w:rPr>
          <w:rFonts w:ascii="SimSun" w:hAnsi="SimSun" w:hint="eastAsia"/>
          <w:color w:val="000000" w:themeColor="text1"/>
          <w:sz w:val="21"/>
          <w:szCs w:val="22"/>
        </w:rPr>
        <w:t>为参考。</w:t>
      </w:r>
      <w:r w:rsidR="00980351" w:rsidRPr="00052362">
        <w:rPr>
          <w:rFonts w:ascii="SimSun" w:hAnsi="SimSun"/>
          <w:color w:val="000000" w:themeColor="text1"/>
          <w:sz w:val="21"/>
          <w:szCs w:val="22"/>
        </w:rPr>
        <w:t>GRULAC</w:t>
      </w:r>
      <w:r w:rsidR="000221FA" w:rsidRPr="00052362">
        <w:rPr>
          <w:rFonts w:ascii="SimSun" w:hAnsi="SimSun" w:hint="eastAsia"/>
          <w:color w:val="000000" w:themeColor="text1"/>
          <w:sz w:val="21"/>
          <w:szCs w:val="22"/>
        </w:rPr>
        <w:t>期待就涉及政策目标、主题和关键性规范问题的一些核心问题进行讨论。非常感谢秘书处在2016年1月28日举行非正式</w:t>
      </w:r>
      <w:r w:rsidR="0082262E" w:rsidRPr="00052362">
        <w:rPr>
          <w:rFonts w:ascii="SimSun" w:hAnsi="SimSun" w:hint="eastAsia"/>
          <w:color w:val="000000" w:themeColor="text1"/>
          <w:sz w:val="21"/>
          <w:szCs w:val="22"/>
        </w:rPr>
        <w:t>咨询</w:t>
      </w:r>
      <w:r w:rsidR="000221FA" w:rsidRPr="00052362">
        <w:rPr>
          <w:rFonts w:ascii="SimSun" w:hAnsi="SimSun" w:hint="eastAsia"/>
          <w:color w:val="000000" w:themeColor="text1"/>
          <w:sz w:val="21"/>
          <w:szCs w:val="22"/>
        </w:rPr>
        <w:t>会。</w:t>
      </w:r>
      <w:r w:rsidR="0082262E" w:rsidRPr="00052362">
        <w:rPr>
          <w:rFonts w:ascii="SimSun" w:hAnsi="SimSun" w:hint="eastAsia"/>
          <w:color w:val="000000" w:themeColor="text1"/>
          <w:sz w:val="21"/>
          <w:szCs w:val="22"/>
        </w:rPr>
        <w:t>秘书处已经列出与公开要求有关的一些需要人们沉思的问题，这些问题将会为开展讨论提供很好的指导。因此，它提议，有关公开要求的讨论应该侧重于确定：</w:t>
      </w:r>
      <w:r w:rsidR="00980351" w:rsidRPr="00052362">
        <w:rPr>
          <w:rFonts w:ascii="SimSun" w:hAnsi="SimSun"/>
          <w:color w:val="000000" w:themeColor="text1"/>
          <w:sz w:val="21"/>
          <w:szCs w:val="22"/>
        </w:rPr>
        <w:t>(1)</w:t>
      </w:r>
      <w:r w:rsidR="0082262E" w:rsidRPr="00052362">
        <w:rPr>
          <w:rFonts w:ascii="SimSun" w:hAnsi="SimSun" w:hint="eastAsia"/>
          <w:color w:val="000000" w:themeColor="text1"/>
          <w:sz w:val="21"/>
          <w:szCs w:val="22"/>
        </w:rPr>
        <w:t>公开的主体应该是什么；</w:t>
      </w:r>
      <w:r w:rsidR="00980351" w:rsidRPr="00052362">
        <w:rPr>
          <w:rFonts w:ascii="SimSun" w:hAnsi="SimSun"/>
          <w:color w:val="000000" w:themeColor="text1"/>
          <w:sz w:val="21"/>
          <w:szCs w:val="22"/>
        </w:rPr>
        <w:t>(2)</w:t>
      </w:r>
      <w:r w:rsidR="0082262E" w:rsidRPr="00052362">
        <w:rPr>
          <w:rFonts w:ascii="SimSun" w:hAnsi="SimSun" w:hint="eastAsia"/>
          <w:color w:val="000000" w:themeColor="text1"/>
          <w:sz w:val="21"/>
          <w:szCs w:val="22"/>
        </w:rPr>
        <w:t>公开的内容应该是什么；</w:t>
      </w:r>
      <w:r w:rsidR="00980351" w:rsidRPr="00052362">
        <w:rPr>
          <w:rFonts w:ascii="SimSun" w:hAnsi="SimSun"/>
          <w:color w:val="000000" w:themeColor="text1"/>
          <w:sz w:val="21"/>
          <w:szCs w:val="22"/>
        </w:rPr>
        <w:t>(3)</w:t>
      </w:r>
      <w:r w:rsidR="0082262E" w:rsidRPr="00052362">
        <w:rPr>
          <w:rFonts w:ascii="SimSun" w:hAnsi="SimSun" w:hint="eastAsia"/>
          <w:color w:val="000000" w:themeColor="text1"/>
          <w:sz w:val="21"/>
          <w:szCs w:val="22"/>
        </w:rPr>
        <w:t>公开义务的性质应该是什么；</w:t>
      </w:r>
      <w:r w:rsidR="001F3118" w:rsidRPr="00052362">
        <w:rPr>
          <w:rFonts w:ascii="SimSun" w:hAnsi="SimSun"/>
          <w:color w:val="000000" w:themeColor="text1"/>
          <w:sz w:val="21"/>
          <w:szCs w:val="22"/>
        </w:rPr>
        <w:t>(4)</w:t>
      </w:r>
      <w:r w:rsidR="0082262E" w:rsidRPr="00052362">
        <w:rPr>
          <w:rFonts w:ascii="SimSun" w:hAnsi="SimSun" w:hint="eastAsia"/>
          <w:color w:val="000000" w:themeColor="text1"/>
          <w:sz w:val="21"/>
          <w:szCs w:val="22"/>
        </w:rPr>
        <w:t>致使需要公开的东西是什么；</w:t>
      </w:r>
      <w:r w:rsidR="00980351" w:rsidRPr="00052362">
        <w:rPr>
          <w:rFonts w:ascii="SimSun" w:hAnsi="SimSun"/>
          <w:color w:val="000000" w:themeColor="text1"/>
          <w:sz w:val="21"/>
          <w:szCs w:val="22"/>
        </w:rPr>
        <w:t>(5)</w:t>
      </w:r>
      <w:r w:rsidR="0082262E" w:rsidRPr="00052362">
        <w:rPr>
          <w:rFonts w:ascii="SimSun" w:hAnsi="SimSun" w:hint="eastAsia"/>
          <w:color w:val="000000" w:themeColor="text1"/>
          <w:sz w:val="21"/>
          <w:szCs w:val="22"/>
        </w:rPr>
        <w:t>如何落实、验证和监测这一要求；</w:t>
      </w:r>
      <w:r w:rsidR="007E5665" w:rsidRPr="00052362">
        <w:rPr>
          <w:rFonts w:ascii="SimSun" w:hAnsi="SimSun"/>
          <w:color w:val="000000" w:themeColor="text1"/>
          <w:sz w:val="21"/>
          <w:szCs w:val="22"/>
        </w:rPr>
        <w:t>(6)</w:t>
      </w:r>
      <w:r w:rsidR="0082262E" w:rsidRPr="00052362">
        <w:rPr>
          <w:rFonts w:ascii="SimSun" w:hAnsi="SimSun" w:hint="eastAsia"/>
          <w:color w:val="000000" w:themeColor="text1"/>
          <w:sz w:val="21"/>
          <w:szCs w:val="22"/>
        </w:rPr>
        <w:t>是否应该有不需要公开的除外情形；</w:t>
      </w:r>
      <w:r w:rsidR="007E5665" w:rsidRPr="00052362">
        <w:rPr>
          <w:rFonts w:ascii="SimSun" w:hAnsi="SimSun"/>
          <w:color w:val="000000" w:themeColor="text1"/>
          <w:sz w:val="21"/>
          <w:szCs w:val="22"/>
        </w:rPr>
        <w:t>(7)</w:t>
      </w:r>
      <w:r w:rsidR="00E866AC" w:rsidRPr="00052362">
        <w:rPr>
          <w:rFonts w:ascii="SimSun" w:hAnsi="SimSun" w:hint="eastAsia"/>
          <w:color w:val="000000" w:themeColor="text1"/>
          <w:sz w:val="21"/>
          <w:szCs w:val="22"/>
        </w:rPr>
        <w:t>谁有权对不遵守公开要求的行为提出主张或提出诉讼；</w:t>
      </w:r>
      <w:r w:rsidR="007E5665" w:rsidRPr="00052362">
        <w:rPr>
          <w:rFonts w:ascii="SimSun" w:hAnsi="SimSun"/>
          <w:color w:val="000000" w:themeColor="text1"/>
          <w:sz w:val="21"/>
          <w:szCs w:val="22"/>
        </w:rPr>
        <w:t>(8)</w:t>
      </w:r>
      <w:r w:rsidR="00000E3E" w:rsidRPr="00052362">
        <w:rPr>
          <w:rFonts w:ascii="SimSun" w:hAnsi="SimSun" w:hint="eastAsia"/>
          <w:color w:val="000000" w:themeColor="text1"/>
          <w:sz w:val="21"/>
          <w:szCs w:val="22"/>
        </w:rPr>
        <w:t>与PCT和PLT公开要求之间的关系；</w:t>
      </w:r>
      <w:r w:rsidR="007E5665" w:rsidRPr="00052362">
        <w:rPr>
          <w:rFonts w:ascii="SimSun" w:hAnsi="SimSun"/>
          <w:color w:val="000000" w:themeColor="text1"/>
          <w:sz w:val="21"/>
          <w:szCs w:val="22"/>
        </w:rPr>
        <w:t>(9)</w:t>
      </w:r>
      <w:r w:rsidR="00000E3E" w:rsidRPr="00052362">
        <w:rPr>
          <w:rFonts w:ascii="SimSun" w:hAnsi="SimSun" w:hint="eastAsia"/>
          <w:color w:val="000000" w:themeColor="text1"/>
          <w:sz w:val="21"/>
          <w:szCs w:val="22"/>
        </w:rPr>
        <w:t>不遵守公开要求的后果是什么；</w:t>
      </w:r>
      <w:r w:rsidR="007E5665" w:rsidRPr="00052362">
        <w:rPr>
          <w:rFonts w:ascii="SimSun" w:hAnsi="SimSun"/>
          <w:color w:val="000000" w:themeColor="text1"/>
          <w:sz w:val="21"/>
          <w:szCs w:val="22"/>
        </w:rPr>
        <w:t>(10)</w:t>
      </w:r>
      <w:r w:rsidR="00000E3E" w:rsidRPr="00052362">
        <w:rPr>
          <w:rFonts w:ascii="SimSun" w:hAnsi="SimSun" w:hint="eastAsia"/>
          <w:color w:val="000000" w:themeColor="text1"/>
          <w:sz w:val="21"/>
          <w:szCs w:val="22"/>
        </w:rPr>
        <w:t>应该适用严格责任。它重申其希望IGC 29和IGC 30的工作将会实现缔结一项有效的、符合所有成员国利益的遗传资源国际文书。</w:t>
      </w:r>
    </w:p>
    <w:p w:rsidR="00637D7F" w:rsidRPr="00052362" w:rsidRDefault="00C9430E"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中国代表团表示其愿意在实质性问题上与所有成员国一起努力，以期解决那些没有解决的问题，从而实现建立均衡和有效保护遗传资源、传统知识和传统文化表现形式的知识产权制度。中国代表团希望在本届会议期间继续这种合作精神，并希望会议取得圆满成功。</w:t>
      </w:r>
    </w:p>
    <w:p w:rsidR="00637D7F" w:rsidRPr="00052362" w:rsidRDefault="00256AD1"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欧盟代表团以欧盟及其成员国名义发言，它说，新的任务授权为采取新的做法提供了一个新的开始和机会。</w:t>
      </w:r>
      <w:r w:rsidR="003D080F" w:rsidRPr="00052362">
        <w:rPr>
          <w:rFonts w:ascii="SimSun" w:hAnsi="SimSun" w:hint="eastAsia"/>
          <w:color w:val="000000" w:themeColor="text1"/>
          <w:sz w:val="21"/>
          <w:szCs w:val="22"/>
        </w:rPr>
        <w:t>委员会将重点关注就一些问题达成一项共同谅解方面缩小现有差距。无论是这项工作本身，还是所采用的工作方法，它们都不会损害结果的性质。首要关注点是就一些核心问题达成一项共同谅解。重要的是，这项工作将采取包括国家经验研究和实例在内的循证办法。代表团支持</w:t>
      </w:r>
      <w:r w:rsidR="0054227E" w:rsidRPr="00052362">
        <w:rPr>
          <w:rFonts w:ascii="SimSun" w:hAnsi="SimSun" w:hint="eastAsia"/>
          <w:color w:val="000000" w:themeColor="text1"/>
          <w:sz w:val="21"/>
          <w:szCs w:val="22"/>
        </w:rPr>
        <w:t>有关这项工作应</w:t>
      </w:r>
      <w:r w:rsidR="003D080F" w:rsidRPr="00052362">
        <w:rPr>
          <w:rFonts w:ascii="SimSun" w:hAnsi="SimSun" w:hint="eastAsia"/>
          <w:color w:val="000000" w:themeColor="text1"/>
          <w:sz w:val="21"/>
          <w:szCs w:val="22"/>
        </w:rPr>
        <w:t>以具有社会、经济和法律影响和可行性的确凿证据为指引</w:t>
      </w:r>
      <w:r w:rsidR="0054227E" w:rsidRPr="00052362">
        <w:rPr>
          <w:rFonts w:ascii="SimSun" w:hAnsi="SimSun" w:hint="eastAsia"/>
          <w:color w:val="000000" w:themeColor="text1"/>
          <w:sz w:val="21"/>
          <w:szCs w:val="22"/>
        </w:rPr>
        <w:t>的意见。IGC应该以取得所有利益攸关方都认可的现实成果为目标。议程包含四个重要文件，直到最近，</w:t>
      </w:r>
      <w:r w:rsidR="00372343" w:rsidRPr="00052362">
        <w:rPr>
          <w:rFonts w:ascii="SimSun" w:hAnsi="SimSun" w:hint="eastAsia"/>
          <w:color w:val="000000" w:themeColor="text1"/>
          <w:sz w:val="21"/>
          <w:szCs w:val="22"/>
        </w:rPr>
        <w:t>磋商</w:t>
      </w:r>
      <w:r w:rsidR="0054227E" w:rsidRPr="00052362">
        <w:rPr>
          <w:rFonts w:ascii="SimSun" w:hAnsi="SimSun" w:hint="eastAsia"/>
          <w:color w:val="000000" w:themeColor="text1"/>
          <w:sz w:val="21"/>
          <w:szCs w:val="22"/>
        </w:rPr>
        <w:t>都几乎完全侧重于这四个文件中的一个，即文件</w:t>
      </w:r>
      <w:r w:rsidR="00487F49" w:rsidRPr="00052362">
        <w:rPr>
          <w:rFonts w:ascii="SimSun" w:hAnsi="SimSun"/>
          <w:color w:val="000000" w:themeColor="text1"/>
          <w:sz w:val="21"/>
          <w:szCs w:val="22"/>
        </w:rPr>
        <w:t>WIPO/GRTKF/IC/29/4</w:t>
      </w:r>
      <w:r w:rsidR="0054227E" w:rsidRPr="00052362">
        <w:rPr>
          <w:rFonts w:ascii="SimSun" w:hAnsi="SimSun" w:hint="eastAsia"/>
          <w:color w:val="000000" w:themeColor="text1"/>
          <w:sz w:val="21"/>
          <w:szCs w:val="22"/>
        </w:rPr>
        <w:t>。它相信，新的任务授权为超越以往经常走味的讨论提供了新的机会。因此，代表团相信应该给予所有议题和文件以同等的考虑和时间。</w:t>
      </w:r>
    </w:p>
    <w:p w:rsidR="00637D7F" w:rsidRPr="00052362" w:rsidRDefault="005A4A49"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rPr>
        <w:t>印度尼西亚代表团</w:t>
      </w:r>
      <w:r w:rsidRPr="00052362">
        <w:rPr>
          <w:rFonts w:ascii="SimSun" w:hAnsi="SimSun" w:hint="eastAsia"/>
          <w:color w:val="000000" w:themeColor="text1"/>
          <w:sz w:val="21"/>
          <w:szCs w:val="22"/>
        </w:rPr>
        <w:t>以LMC名义发言，重申其致力于与主席和各成员国开展建设性合作。</w:t>
      </w:r>
    </w:p>
    <w:p w:rsidR="00637D7F" w:rsidRPr="00052362" w:rsidRDefault="00AC76E5"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w:t>
      </w:r>
      <w:r w:rsidR="0005005C" w:rsidRPr="00052362">
        <w:rPr>
          <w:rFonts w:ascii="SimSun" w:hAnsi="SimSun"/>
          <w:color w:val="000000" w:themeColor="text1"/>
          <w:sz w:val="21"/>
          <w:szCs w:val="22"/>
        </w:rPr>
        <w:t>秘书处的说明：</w:t>
      </w:r>
      <w:r w:rsidR="004E3258" w:rsidRPr="00052362">
        <w:rPr>
          <w:rFonts w:ascii="SimSun" w:hAnsi="SimSun" w:hint="eastAsia"/>
          <w:color w:val="000000" w:themeColor="text1"/>
          <w:sz w:val="21"/>
          <w:szCs w:val="22"/>
        </w:rPr>
        <w:t>以下开幕发言仅以书面形式提交秘书处。</w:t>
      </w:r>
      <w:proofErr w:type="gramStart"/>
      <w:r w:rsidRPr="00052362">
        <w:rPr>
          <w:rFonts w:ascii="SimSun" w:hAnsi="SimSun"/>
          <w:color w:val="000000" w:themeColor="text1"/>
          <w:sz w:val="21"/>
          <w:szCs w:val="22"/>
        </w:rPr>
        <w:t>]</w:t>
      </w:r>
      <w:r w:rsidR="004E3258" w:rsidRPr="00052362">
        <w:rPr>
          <w:rFonts w:ascii="SimSun" w:hAnsi="SimSun" w:hint="eastAsia"/>
          <w:color w:val="000000" w:themeColor="text1"/>
          <w:sz w:val="21"/>
          <w:szCs w:val="22"/>
        </w:rPr>
        <w:t>贝宁代表团以最不发达国家</w:t>
      </w:r>
      <w:proofErr w:type="gramEnd"/>
      <w:r w:rsidR="004E3258" w:rsidRPr="00052362">
        <w:rPr>
          <w:rFonts w:ascii="SimSun" w:hAnsi="SimSun" w:hint="eastAsia"/>
          <w:color w:val="000000" w:themeColor="text1"/>
          <w:sz w:val="21"/>
          <w:szCs w:val="22"/>
        </w:rPr>
        <w:t>(“LDC”)名义发言，欢迎IGC根据2015年大会授予它的任务授权</w:t>
      </w:r>
      <w:r w:rsidR="00B968E4" w:rsidRPr="00052362">
        <w:rPr>
          <w:rFonts w:ascii="SimSun" w:hAnsi="SimSun" w:hint="eastAsia"/>
          <w:color w:val="000000" w:themeColor="text1"/>
          <w:sz w:val="21"/>
          <w:szCs w:val="22"/>
        </w:rPr>
        <w:t>恢复工作，以便继续</w:t>
      </w:r>
      <w:r w:rsidR="004E3258" w:rsidRPr="00052362">
        <w:rPr>
          <w:rFonts w:ascii="SimSun" w:hAnsi="SimSun" w:hint="eastAsia"/>
          <w:color w:val="000000" w:themeColor="text1"/>
          <w:sz w:val="21"/>
          <w:szCs w:val="22"/>
        </w:rPr>
        <w:t>就未决问题进行</w:t>
      </w:r>
      <w:r w:rsidR="00372343" w:rsidRPr="00052362">
        <w:rPr>
          <w:rFonts w:ascii="SimSun" w:hAnsi="SimSun" w:hint="eastAsia"/>
          <w:color w:val="000000" w:themeColor="text1"/>
          <w:sz w:val="21"/>
          <w:szCs w:val="22"/>
        </w:rPr>
        <w:t>磋商</w:t>
      </w:r>
      <w:r w:rsidR="00B968E4" w:rsidRPr="00052362">
        <w:rPr>
          <w:rFonts w:ascii="SimSun" w:hAnsi="SimSun" w:hint="eastAsia"/>
          <w:color w:val="000000" w:themeColor="text1"/>
          <w:sz w:val="21"/>
          <w:szCs w:val="22"/>
        </w:rPr>
        <w:t>并</w:t>
      </w:r>
      <w:r w:rsidR="004E3258" w:rsidRPr="00052362">
        <w:rPr>
          <w:rFonts w:ascii="SimSun" w:hAnsi="SimSun" w:hint="eastAsia"/>
          <w:color w:val="000000" w:themeColor="text1"/>
          <w:sz w:val="21"/>
          <w:szCs w:val="22"/>
        </w:rPr>
        <w:t>审议与通过一项或多项确保对遗传资源、传统知识和传统文化表现形式进行有效和均衡保护的法律文书有关的备选方案</w:t>
      </w:r>
      <w:r w:rsidR="00B968E4" w:rsidRPr="00052362">
        <w:rPr>
          <w:rFonts w:ascii="SimSun" w:hAnsi="SimSun" w:hint="eastAsia"/>
          <w:color w:val="000000" w:themeColor="text1"/>
          <w:sz w:val="21"/>
          <w:szCs w:val="22"/>
        </w:rPr>
        <w:t>。它赞赏成员国在</w:t>
      </w:r>
      <w:r w:rsidR="00372343" w:rsidRPr="00052362">
        <w:rPr>
          <w:rFonts w:ascii="SimSun" w:hAnsi="SimSun" w:hint="eastAsia"/>
          <w:color w:val="000000" w:themeColor="text1"/>
          <w:sz w:val="21"/>
          <w:szCs w:val="22"/>
        </w:rPr>
        <w:t>磋商</w:t>
      </w:r>
      <w:r w:rsidR="00B968E4" w:rsidRPr="00052362">
        <w:rPr>
          <w:rFonts w:ascii="SimSun" w:hAnsi="SimSun" w:hint="eastAsia"/>
          <w:color w:val="000000" w:themeColor="text1"/>
          <w:sz w:val="21"/>
          <w:szCs w:val="22"/>
        </w:rPr>
        <w:t>期间采取建设性和积极主动的态度，致使最终确定</w:t>
      </w:r>
      <w:r w:rsidR="00B968E4" w:rsidRPr="00052362">
        <w:rPr>
          <w:rFonts w:ascii="SimSun" w:hAnsi="SimSun" w:hint="eastAsia"/>
          <w:color w:val="000000" w:themeColor="text1"/>
          <w:sz w:val="21"/>
          <w:szCs w:val="22"/>
        </w:rPr>
        <w:lastRenderedPageBreak/>
        <w:t>并通过了IGC的任务授权。它呼吁各成员国采取同样的态度，以便在IGC当前正在</w:t>
      </w:r>
      <w:r w:rsidR="00372343" w:rsidRPr="00052362">
        <w:rPr>
          <w:rFonts w:ascii="SimSun" w:hAnsi="SimSun" w:hint="eastAsia"/>
          <w:color w:val="000000" w:themeColor="text1"/>
          <w:sz w:val="21"/>
          <w:szCs w:val="22"/>
        </w:rPr>
        <w:t>磋商</w:t>
      </w:r>
      <w:r w:rsidR="00B968E4" w:rsidRPr="00052362">
        <w:rPr>
          <w:rFonts w:ascii="SimSun" w:hAnsi="SimSun" w:hint="eastAsia"/>
          <w:color w:val="000000" w:themeColor="text1"/>
          <w:sz w:val="21"/>
          <w:szCs w:val="22"/>
        </w:rPr>
        <w:t>的问题上取得重大进展，特别是在本届会议将要讨论的遗传资源问题上。</w:t>
      </w:r>
      <w:r w:rsidR="008246C3" w:rsidRPr="00052362">
        <w:rPr>
          <w:rFonts w:ascii="SimSun" w:hAnsi="SimSun" w:hint="eastAsia"/>
          <w:color w:val="000000" w:themeColor="text1"/>
          <w:sz w:val="21"/>
          <w:szCs w:val="22"/>
        </w:rPr>
        <w:t>发展中国家特别是最不发达国家的人民拥有大量遗传资源。对这些遗传资源的合法</w:t>
      </w:r>
      <w:r w:rsidR="003E44AE" w:rsidRPr="00052362">
        <w:rPr>
          <w:rFonts w:ascii="SimSun" w:hAnsi="SimSun" w:hint="eastAsia"/>
          <w:color w:val="000000" w:themeColor="text1"/>
          <w:sz w:val="21"/>
          <w:szCs w:val="22"/>
        </w:rPr>
        <w:t>开发</w:t>
      </w:r>
      <w:r w:rsidR="008246C3" w:rsidRPr="00052362">
        <w:rPr>
          <w:rFonts w:ascii="SimSun" w:hAnsi="SimSun" w:hint="eastAsia"/>
          <w:color w:val="000000" w:themeColor="text1"/>
          <w:sz w:val="21"/>
          <w:szCs w:val="22"/>
        </w:rPr>
        <w:t>利用及其所产生惠益的公平和公正分享将会大大促进对其人民生活条件的改善。</w:t>
      </w:r>
      <w:r w:rsidR="003E44AE" w:rsidRPr="00052362">
        <w:rPr>
          <w:rFonts w:ascii="SimSun" w:hAnsi="SimSun" w:hint="eastAsia"/>
          <w:color w:val="000000" w:themeColor="text1"/>
          <w:sz w:val="21"/>
          <w:szCs w:val="22"/>
        </w:rPr>
        <w:t>对遗传资源开发利用进行监管需要制定并有效实施规定</w:t>
      </w:r>
      <w:r w:rsidR="00372343" w:rsidRPr="00052362">
        <w:rPr>
          <w:rFonts w:ascii="SimSun" w:hAnsi="SimSun" w:hint="eastAsia"/>
          <w:color w:val="000000" w:themeColor="text1"/>
          <w:sz w:val="21"/>
          <w:szCs w:val="22"/>
        </w:rPr>
        <w:t>遗传资源</w:t>
      </w:r>
      <w:r w:rsidR="00D7452E" w:rsidRPr="00052362">
        <w:rPr>
          <w:rFonts w:ascii="SimSun" w:hAnsi="SimSun" w:hint="eastAsia"/>
          <w:color w:val="000000" w:themeColor="text1"/>
          <w:sz w:val="21"/>
          <w:szCs w:val="22"/>
        </w:rPr>
        <w:t>所有者社区</w:t>
      </w:r>
      <w:r w:rsidR="003E44AE" w:rsidRPr="00052362">
        <w:rPr>
          <w:rFonts w:ascii="SimSun" w:hAnsi="SimSun" w:hint="eastAsia"/>
          <w:color w:val="000000" w:themeColor="text1"/>
          <w:sz w:val="21"/>
          <w:szCs w:val="22"/>
        </w:rPr>
        <w:t>对遗传资源及相关传统知识拥有知识产权权利的国际规范，同时也为全球经济提供一个关于开发利用遗传资源的法律框架，以便对《生物多样性公约》予以补充。</w:t>
      </w:r>
      <w:r w:rsidR="00B052DD" w:rsidRPr="00052362">
        <w:rPr>
          <w:rFonts w:ascii="SimSun" w:hAnsi="SimSun" w:hint="eastAsia"/>
          <w:color w:val="000000" w:themeColor="text1"/>
          <w:sz w:val="21"/>
          <w:szCs w:val="22"/>
        </w:rPr>
        <w:t>最不发达国家请所有与会者支持为最不发达国家提供有益的援助，推动它们为发展社会经济做出的努力，以便使讨论的结果能够切实支持通过一项具有法律约束力的文书对遗传资源进行国际保护。该文书将有助于预防错误地为遗传资源授予知识产权权利，并且有助于在获得其持有者事先</w:t>
      </w:r>
      <w:r w:rsidR="00726EA4" w:rsidRPr="00052362">
        <w:rPr>
          <w:rFonts w:ascii="SimSun" w:hAnsi="SimSun" w:hint="eastAsia"/>
          <w:color w:val="000000" w:themeColor="text1"/>
          <w:sz w:val="21"/>
          <w:szCs w:val="22"/>
        </w:rPr>
        <w:t>知情同意的基础上对这些资源进行可持续开发利用，而持有者将最终分享此种开发利用所产生的惠益。最不发达国家仍对当前进程将会导致2017年大会召开一次外交会议以便通过一项或更多法律文书保持乐观。因此，它希望重申其建议，即应将IGC转变为一个常设委员会，以便在出现需要时能够在当前任务授权于2017年结束之后继续其工作，而不需要寻求更新其任务授权。最不发达国家重申其完全愿意且致力于</w:t>
      </w:r>
      <w:r w:rsidR="00CF7FF4" w:rsidRPr="00052362">
        <w:rPr>
          <w:rFonts w:ascii="SimSun" w:hAnsi="SimSun"/>
          <w:color w:val="000000" w:themeColor="text1"/>
          <w:sz w:val="21"/>
          <w:szCs w:val="22"/>
        </w:rPr>
        <w:t>IGC 29</w:t>
      </w:r>
      <w:r w:rsidR="00726EA4" w:rsidRPr="00052362">
        <w:rPr>
          <w:rFonts w:ascii="SimSun" w:hAnsi="SimSun" w:hint="eastAsia"/>
          <w:color w:val="000000" w:themeColor="text1"/>
          <w:sz w:val="21"/>
          <w:szCs w:val="22"/>
        </w:rPr>
        <w:t>取得圆满成功。</w:t>
      </w:r>
    </w:p>
    <w:p w:rsidR="00637D7F" w:rsidRPr="00052362" w:rsidRDefault="00FC4FD0"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萨尔瓦多代表团对IGC恢复工作表示满意，并表示其预期委员会毫无疑问会在主席领导下取得具体成果。代表团指出，多年来，萨尔瓦多土著人民一直被丑化，而且无法表达其观点。它强调指出，</w:t>
      </w:r>
      <w:r w:rsidR="00C73614" w:rsidRPr="00052362">
        <w:rPr>
          <w:rFonts w:ascii="SimSun" w:hAnsi="SimSun" w:hint="eastAsia"/>
          <w:color w:val="000000" w:themeColor="text1"/>
          <w:sz w:val="21"/>
          <w:szCs w:val="22"/>
        </w:rPr>
        <w:t>他们一直受到强力和毁灭性的镇压，最严重的一次是在1932年，并且被剥夺了他们的信仰、习俗、语言、土地和资源，他们与这些东西只保有象征性的关系。</w:t>
      </w:r>
      <w:r w:rsidR="007C0F9D" w:rsidRPr="00052362">
        <w:rPr>
          <w:rFonts w:ascii="SimSun" w:hAnsi="SimSun" w:hint="eastAsia"/>
          <w:color w:val="000000" w:themeColor="text1"/>
          <w:sz w:val="21"/>
          <w:szCs w:val="22"/>
        </w:rPr>
        <w:t>它强调，萨尔瓦多政府如今已做出一项历史性承诺，在《宪法》第63条中承认并保护土著人民的权利，该条规定“萨尔瓦多承认土著人民的权利，并且应制定政策以维护和发展其族裔和文化特性、世界观、价值观和精神”</w:t>
      </w:r>
      <w:r w:rsidR="007E7242" w:rsidRPr="00052362">
        <w:rPr>
          <w:rFonts w:ascii="SimSun" w:hAnsi="SimSun" w:hint="eastAsia"/>
          <w:color w:val="000000" w:themeColor="text1"/>
          <w:sz w:val="21"/>
          <w:szCs w:val="22"/>
        </w:rPr>
        <w:t>。政府的《2014-2019五年发展计划》已将土著人民定为重点人口。代表团指出，该计划还在承认土著人民权利的跨部门计划中制定了很多战略和行动路线。它强调，国家知识产权政策的第四个战略中枢是要“保护生物多样性、遗产以及土著人民的文化表现形式和知识”。它指出，在国际层面，萨尔瓦多一直是</w:t>
      </w:r>
      <w:r w:rsidR="0051485A" w:rsidRPr="00052362">
        <w:rPr>
          <w:rFonts w:ascii="SimSun" w:hAnsi="SimSun" w:hint="eastAsia"/>
          <w:color w:val="000000" w:themeColor="text1"/>
          <w:sz w:val="21"/>
          <w:szCs w:val="22"/>
        </w:rPr>
        <w:t>土著问题常设论坛、联合国世界土著人民大会和生物多样性公约等</w:t>
      </w:r>
      <w:r w:rsidR="007E7242" w:rsidRPr="00052362">
        <w:rPr>
          <w:rFonts w:ascii="SimSun" w:hAnsi="SimSun" w:hint="eastAsia"/>
          <w:color w:val="000000" w:themeColor="text1"/>
          <w:sz w:val="21"/>
          <w:szCs w:val="22"/>
        </w:rPr>
        <w:t>讨论土著人民和生物多样性保护形势问题的多边会议的积极参与者</w:t>
      </w:r>
      <w:r w:rsidR="0051485A" w:rsidRPr="00052362">
        <w:rPr>
          <w:rFonts w:ascii="SimSun" w:hAnsi="SimSun" w:hint="eastAsia"/>
          <w:color w:val="000000" w:themeColor="text1"/>
          <w:sz w:val="21"/>
          <w:szCs w:val="22"/>
        </w:rPr>
        <w:t>。代表团强调，它打算在IGC上开展建设性工作，以便起草一份能够充分保护其遗传资源及相关传统知识的国际文书。它指出，该文书不仅应该与知识产权权利保持完全一致，而且还应该与有关促进创新和科学技术研究的努力保持一致。它希望本届会议能够富有成效，并且能够向实现该目标迈进。</w:t>
      </w:r>
    </w:p>
    <w:p w:rsidR="00637D7F" w:rsidRPr="00052362" w:rsidRDefault="00DD02B9"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日本代表团说，可以在主席指引下重新开始为遗传资源相关问题找到有效且均衡的解决办法。代表团本着建设性精神参加了讨论，以各种提案的形式巩固了其想法，它还强调必须采取有效措施</w:t>
      </w:r>
      <w:r w:rsidR="00D72293" w:rsidRPr="00052362">
        <w:rPr>
          <w:rFonts w:ascii="SimSun" w:hAnsi="SimSun" w:hint="eastAsia"/>
          <w:color w:val="000000" w:themeColor="text1"/>
          <w:sz w:val="21"/>
          <w:szCs w:val="22"/>
        </w:rPr>
        <w:t>防止盗用遗传资源以及与遗传资源相关的传统知识。为了解决当前面临的问题，代表团着重强调了几点，并且指出，应该明确区分盗用遗传资源问题本身固有的两个不同因素，即在遵守</w:t>
      </w:r>
      <w:r w:rsidR="00DB6727" w:rsidRPr="00052362">
        <w:rPr>
          <w:rFonts w:ascii="SimSun" w:hAnsi="SimSun" w:hint="eastAsia"/>
          <w:color w:val="000000" w:themeColor="text1"/>
          <w:sz w:val="21"/>
          <w:szCs w:val="22"/>
        </w:rPr>
        <w:t>获取和惠益分享</w:t>
      </w:r>
      <w:r w:rsidR="00D72293" w:rsidRPr="00052362">
        <w:rPr>
          <w:rFonts w:ascii="SimSun" w:hAnsi="SimSun" w:hint="eastAsia"/>
          <w:color w:val="000000" w:themeColor="text1"/>
          <w:sz w:val="21"/>
          <w:szCs w:val="22"/>
        </w:rPr>
        <w:t>(“ABS”)制度方面不充分及错误授予专利。前者不应该按专利制度处理。代表团说，考虑到WIPO作为一个专门从事知识产权保护工作的组织应发挥的关键作用，IGC应该重点关注错误授予专利问题，特别是利用数据库进行现有技术搜索问题。日本代表团将</w:t>
      </w:r>
      <w:r w:rsidR="00854645" w:rsidRPr="00052362">
        <w:rPr>
          <w:rFonts w:ascii="SimSun" w:hAnsi="SimSun" w:hint="eastAsia"/>
          <w:color w:val="000000" w:themeColor="text1"/>
          <w:sz w:val="21"/>
          <w:szCs w:val="22"/>
        </w:rPr>
        <w:t>与</w:t>
      </w:r>
      <w:r w:rsidR="00D72293" w:rsidRPr="00052362">
        <w:rPr>
          <w:rFonts w:ascii="SimSun" w:hAnsi="SimSun" w:hint="eastAsia"/>
          <w:color w:val="000000" w:themeColor="text1"/>
          <w:sz w:val="21"/>
          <w:szCs w:val="22"/>
        </w:rPr>
        <w:t>加拿大代表团、挪威代表团、大韩民国代表团、俄罗斯联邦代表团和美利坚合众国代表团</w:t>
      </w:r>
      <w:r w:rsidR="00854645" w:rsidRPr="00052362">
        <w:rPr>
          <w:rFonts w:ascii="SimSun" w:hAnsi="SimSun" w:hint="eastAsia"/>
          <w:color w:val="000000" w:themeColor="text1"/>
          <w:sz w:val="21"/>
          <w:szCs w:val="22"/>
        </w:rPr>
        <w:t>一起</w:t>
      </w:r>
      <w:r w:rsidR="00D72293" w:rsidRPr="00052362">
        <w:rPr>
          <w:rFonts w:ascii="SimSun" w:hAnsi="SimSun" w:hint="eastAsia"/>
          <w:color w:val="000000" w:themeColor="text1"/>
          <w:sz w:val="21"/>
          <w:szCs w:val="22"/>
        </w:rPr>
        <w:t>，对文件</w:t>
      </w:r>
      <w:r w:rsidR="00854645" w:rsidRPr="00052362">
        <w:rPr>
          <w:rFonts w:ascii="SimSun" w:hAnsi="SimSun"/>
          <w:color w:val="000000" w:themeColor="text1"/>
          <w:sz w:val="21"/>
          <w:szCs w:val="22"/>
        </w:rPr>
        <w:t>WIPO/GRTKF/IC/29/6</w:t>
      </w:r>
      <w:r w:rsidR="00854645" w:rsidRPr="00052362">
        <w:rPr>
          <w:rFonts w:ascii="SimSun" w:hAnsi="SimSun" w:hint="eastAsia"/>
          <w:color w:val="000000" w:themeColor="text1"/>
          <w:sz w:val="21"/>
          <w:szCs w:val="22"/>
        </w:rPr>
        <w:t>作</w:t>
      </w:r>
      <w:r w:rsidR="00D72293" w:rsidRPr="00052362">
        <w:rPr>
          <w:rFonts w:ascii="SimSun" w:hAnsi="SimSun" w:hint="eastAsia"/>
          <w:color w:val="000000" w:themeColor="text1"/>
          <w:sz w:val="21"/>
          <w:szCs w:val="22"/>
        </w:rPr>
        <w:t>简要说明。</w:t>
      </w:r>
      <w:r w:rsidR="00854645" w:rsidRPr="00052362">
        <w:rPr>
          <w:rFonts w:ascii="SimSun" w:hAnsi="SimSun" w:hint="eastAsia"/>
          <w:color w:val="000000" w:themeColor="text1"/>
          <w:sz w:val="21"/>
          <w:szCs w:val="22"/>
        </w:rPr>
        <w:t>它着重指出，日本专利局的一位专利已在2015年第二次研讨会上解释说，数据库使专利审查员能够有效地从数以千计的专利和非专利文件中找到某一关键文件。它强调，</w:t>
      </w:r>
      <w:r w:rsidR="00670024" w:rsidRPr="00052362">
        <w:rPr>
          <w:rFonts w:ascii="SimSun" w:hAnsi="SimSun" w:hint="eastAsia"/>
          <w:color w:val="000000" w:themeColor="text1"/>
          <w:sz w:val="21"/>
          <w:szCs w:val="22"/>
        </w:rPr>
        <w:t>在专利审查过程中利用数据库以确保和提高遗传资源领域内专利审查的质量至关重要。代表团指出，尽管有关确保遵守</w:t>
      </w:r>
      <w:r w:rsidR="00DB6727" w:rsidRPr="00052362">
        <w:rPr>
          <w:rFonts w:ascii="SimSun" w:hAnsi="SimSun" w:hint="eastAsia"/>
          <w:color w:val="000000" w:themeColor="text1"/>
          <w:sz w:val="21"/>
          <w:szCs w:val="22"/>
        </w:rPr>
        <w:t>获取和惠益分享</w:t>
      </w:r>
      <w:r w:rsidR="00670024" w:rsidRPr="00052362">
        <w:rPr>
          <w:rFonts w:ascii="SimSun" w:hAnsi="SimSun" w:hint="eastAsia"/>
          <w:color w:val="000000" w:themeColor="text1"/>
          <w:sz w:val="21"/>
          <w:szCs w:val="22"/>
        </w:rPr>
        <w:t>制度的强制性公开要求与专利制度没有直接联系，但该要求</w:t>
      </w:r>
      <w:r w:rsidR="000F3AE1" w:rsidRPr="00052362">
        <w:rPr>
          <w:rFonts w:ascii="SimSun" w:hAnsi="SimSun" w:hint="eastAsia"/>
          <w:color w:val="000000" w:themeColor="text1"/>
          <w:sz w:val="21"/>
          <w:szCs w:val="22"/>
        </w:rPr>
        <w:t>可能会不必要</w:t>
      </w:r>
      <w:r w:rsidR="00670024" w:rsidRPr="00052362">
        <w:rPr>
          <w:rFonts w:ascii="SimSun" w:hAnsi="SimSun" w:hint="eastAsia"/>
          <w:color w:val="000000" w:themeColor="text1"/>
          <w:sz w:val="21"/>
          <w:szCs w:val="22"/>
        </w:rPr>
        <w:t>地损害法律确定性和可预期</w:t>
      </w:r>
      <w:r w:rsidR="00670024" w:rsidRPr="00052362">
        <w:rPr>
          <w:rFonts w:ascii="SimSun" w:hAnsi="SimSun" w:hint="eastAsia"/>
          <w:color w:val="000000" w:themeColor="text1"/>
          <w:sz w:val="21"/>
          <w:szCs w:val="22"/>
        </w:rPr>
        <w:lastRenderedPageBreak/>
        <w:t>性，</w:t>
      </w:r>
      <w:r w:rsidR="000F3AE1" w:rsidRPr="00052362">
        <w:rPr>
          <w:rFonts w:ascii="SimSun" w:hAnsi="SimSun" w:hint="eastAsia"/>
          <w:color w:val="000000" w:themeColor="text1"/>
          <w:sz w:val="21"/>
          <w:szCs w:val="22"/>
        </w:rPr>
        <w:t>并且</w:t>
      </w:r>
      <w:r w:rsidR="00670024" w:rsidRPr="00052362">
        <w:rPr>
          <w:rFonts w:ascii="SimSun" w:hAnsi="SimSun" w:hint="eastAsia"/>
          <w:color w:val="000000" w:themeColor="text1"/>
          <w:sz w:val="21"/>
          <w:szCs w:val="22"/>
        </w:rPr>
        <w:t>会阻碍有关利用遗传资源的研发活动</w:t>
      </w:r>
      <w:r w:rsidR="000F3AE1" w:rsidRPr="00052362">
        <w:rPr>
          <w:rFonts w:ascii="SimSun" w:hAnsi="SimSun" w:hint="eastAsia"/>
          <w:color w:val="000000" w:themeColor="text1"/>
          <w:sz w:val="21"/>
          <w:szCs w:val="22"/>
        </w:rPr>
        <w:t>。它指出，研讨会应该成为利益攸关方交流经验和做法的有益机会，以便为IGC的讨论提供事实依据，它愿意尽其所能为推动IGC的讨论做出积极贡献。</w:t>
      </w:r>
    </w:p>
    <w:p w:rsidR="00637D7F" w:rsidRPr="00052362" w:rsidRDefault="000F3AE1"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大韩民国代表团说，大韩民国拥有丰富且多样的遗传资源及相关传统知识。因此，它认为IGC讨论非常重要，并且应该高度尊重公平和公正分享这些资源所产生惠益的精神。它支持印度代表团以亚洲及太平洋集团名义所作开幕发言中所包含的内容，但它提到，大韩民国在如何防止资助这些宝贵资源方面有一些不同的意见和想法。</w:t>
      </w:r>
      <w:r w:rsidR="00C301C7" w:rsidRPr="00052362">
        <w:rPr>
          <w:rFonts w:ascii="SimSun" w:hAnsi="SimSun" w:hint="eastAsia"/>
          <w:color w:val="000000" w:themeColor="text1"/>
          <w:sz w:val="21"/>
          <w:szCs w:val="22"/>
        </w:rPr>
        <w:t>它表达了一些关切，即公开要求为那些希望利用专利制度的人带来了过多的负担和意外的阻碍，而专利制度已被公认是创新的核心动力。一些用户和利益攸关方已在大韩民国举行的一系列会议上表示他们担心这可能会导致人们因公开要求所带来的法律不确定性而回避专利制度，完全绕开知识产权制度。它强调，知识产权政策和专利制度不可能与用户分开，而且该制度应该更方便用户以鼓励其积极使用。它指出，专利制度中</w:t>
      </w:r>
      <w:r w:rsidR="00681DC4" w:rsidRPr="00052362">
        <w:rPr>
          <w:rFonts w:ascii="SimSun" w:hAnsi="SimSun" w:hint="eastAsia"/>
          <w:color w:val="000000" w:themeColor="text1"/>
          <w:sz w:val="21"/>
          <w:szCs w:val="22"/>
        </w:rPr>
        <w:t>保护遗传资源及相关传统知识最有效的形式是通过建立和使用数据库以防止错误授予专利。从结果方面来讲，它更愿意形成一个不具有法律约束力的文书。它强调，各项提案或备选方案的所有方面以及用户的意见和可能对行业及其他相关领域产生的连锁反应都应该考虑。它希望所有成员国都要在参加讨论时有开明而真诚的思想，以便形成新的国际规则。</w:t>
      </w:r>
    </w:p>
    <w:p w:rsidR="00637D7F" w:rsidRPr="00052362" w:rsidRDefault="00B62CB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南非代表团赞成尼日利亚代表团以非洲集团名义所作发言。它指出，成员国应该能够圆满结束IGC</w:t>
      </w:r>
      <w:r w:rsidR="00372343" w:rsidRPr="00052362">
        <w:rPr>
          <w:rFonts w:ascii="SimSun" w:hAnsi="SimSun" w:hint="eastAsia"/>
          <w:color w:val="000000" w:themeColor="text1"/>
          <w:sz w:val="21"/>
          <w:szCs w:val="22"/>
        </w:rPr>
        <w:t>磋商</w:t>
      </w:r>
      <w:r w:rsidRPr="00052362">
        <w:rPr>
          <w:rFonts w:ascii="SimSun" w:hAnsi="SimSun" w:hint="eastAsia"/>
          <w:color w:val="000000" w:themeColor="text1"/>
          <w:sz w:val="21"/>
          <w:szCs w:val="22"/>
        </w:rPr>
        <w:t>。它感谢WIPO秘书处为本届会议所做筹备工作。代表团认为</w:t>
      </w:r>
      <w:r w:rsidR="00584C04"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WIPO是联合国系统内</w:t>
      </w:r>
      <w:r w:rsidR="00763240" w:rsidRPr="00052362">
        <w:rPr>
          <w:rFonts w:ascii="SimSun" w:hAnsi="SimSun" w:hint="eastAsia"/>
          <w:color w:val="000000" w:themeColor="text1"/>
          <w:sz w:val="21"/>
          <w:szCs w:val="22"/>
        </w:rPr>
        <w:t>负责</w:t>
      </w:r>
      <w:r w:rsidR="00D25E65" w:rsidRPr="00052362">
        <w:rPr>
          <w:rFonts w:ascii="SimSun" w:hAnsi="SimSun" w:hint="eastAsia"/>
          <w:color w:val="000000" w:themeColor="text1"/>
          <w:sz w:val="21"/>
          <w:szCs w:val="22"/>
        </w:rPr>
        <w:t>知识产权问题的</w:t>
      </w:r>
      <w:r w:rsidR="00584C04" w:rsidRPr="00052362">
        <w:rPr>
          <w:rFonts w:ascii="SimSun" w:hAnsi="SimSun" w:hint="eastAsia"/>
          <w:color w:val="000000" w:themeColor="text1"/>
          <w:sz w:val="21"/>
          <w:szCs w:val="22"/>
        </w:rPr>
        <w:t>中枢</w:t>
      </w:r>
      <w:r w:rsidR="00763240" w:rsidRPr="00052362">
        <w:rPr>
          <w:rFonts w:ascii="SimSun" w:hAnsi="SimSun" w:hint="eastAsia"/>
          <w:color w:val="000000" w:themeColor="text1"/>
          <w:sz w:val="21"/>
          <w:szCs w:val="22"/>
        </w:rPr>
        <w:t>机构</w:t>
      </w:r>
      <w:r w:rsidR="00D25E65" w:rsidRPr="00052362">
        <w:rPr>
          <w:rFonts w:ascii="SimSun" w:hAnsi="SimSun" w:hint="eastAsia"/>
          <w:color w:val="000000" w:themeColor="text1"/>
          <w:sz w:val="21"/>
          <w:szCs w:val="22"/>
        </w:rPr>
        <w:t>。近几年来，</w:t>
      </w:r>
      <w:r w:rsidR="00763240" w:rsidRPr="00052362">
        <w:rPr>
          <w:rFonts w:ascii="SimSun" w:hAnsi="SimSun" w:hint="eastAsia"/>
          <w:color w:val="000000" w:themeColor="text1"/>
          <w:sz w:val="21"/>
          <w:szCs w:val="22"/>
        </w:rPr>
        <w:t>事实证明，</w:t>
      </w:r>
      <w:r w:rsidR="00D25E65" w:rsidRPr="00052362">
        <w:rPr>
          <w:rFonts w:ascii="SimSun" w:hAnsi="SimSun" w:hint="eastAsia"/>
          <w:color w:val="000000" w:themeColor="text1"/>
          <w:sz w:val="21"/>
          <w:szCs w:val="22"/>
        </w:rPr>
        <w:t>知识产权是一个非常流行但也是一个日益复杂的话题。</w:t>
      </w:r>
      <w:r w:rsidR="00763240" w:rsidRPr="00052362">
        <w:rPr>
          <w:rFonts w:ascii="SimSun" w:hAnsi="SimSun" w:hint="eastAsia"/>
          <w:color w:val="000000" w:themeColor="text1"/>
          <w:sz w:val="21"/>
          <w:szCs w:val="22"/>
        </w:rPr>
        <w:t>让它十分关切的是，</w:t>
      </w:r>
      <w:r w:rsidR="00D25E65" w:rsidRPr="00052362">
        <w:rPr>
          <w:rFonts w:ascii="SimSun" w:hAnsi="SimSun" w:hint="eastAsia"/>
          <w:color w:val="000000" w:themeColor="text1"/>
          <w:sz w:val="21"/>
          <w:szCs w:val="22"/>
        </w:rPr>
        <w:t>IGC在审议</w:t>
      </w:r>
      <w:r w:rsidR="00763240" w:rsidRPr="00052362">
        <w:rPr>
          <w:rFonts w:ascii="SimSun" w:hAnsi="SimSun" w:hint="eastAsia"/>
          <w:color w:val="000000" w:themeColor="text1"/>
          <w:sz w:val="21"/>
          <w:szCs w:val="22"/>
        </w:rPr>
        <w:t>了</w:t>
      </w:r>
      <w:r w:rsidR="00D25E65" w:rsidRPr="00052362">
        <w:rPr>
          <w:rFonts w:ascii="SimSun" w:hAnsi="SimSun" w:hint="eastAsia"/>
          <w:color w:val="000000" w:themeColor="text1"/>
          <w:sz w:val="21"/>
          <w:szCs w:val="22"/>
        </w:rPr>
        <w:t>近16年之后仍然无望达成协议</w:t>
      </w:r>
      <w:r w:rsidR="00763240" w:rsidRPr="00052362">
        <w:rPr>
          <w:rFonts w:ascii="SimSun" w:hAnsi="SimSun" w:hint="eastAsia"/>
          <w:color w:val="000000" w:themeColor="text1"/>
          <w:sz w:val="21"/>
          <w:szCs w:val="22"/>
        </w:rPr>
        <w:t>，而且这</w:t>
      </w:r>
      <w:r w:rsidR="00D25E65" w:rsidRPr="00052362">
        <w:rPr>
          <w:rFonts w:ascii="SimSun" w:hAnsi="SimSun" w:hint="eastAsia"/>
          <w:color w:val="000000" w:themeColor="text1"/>
          <w:sz w:val="21"/>
          <w:szCs w:val="22"/>
        </w:rPr>
        <w:t>在有关致力于建立一种公平和公正的全球知识产权制度的WIPO规范倡议和成员国承诺中未</w:t>
      </w:r>
      <w:r w:rsidR="00763240" w:rsidRPr="00052362">
        <w:rPr>
          <w:rFonts w:ascii="SimSun" w:hAnsi="SimSun" w:hint="eastAsia"/>
          <w:color w:val="000000" w:themeColor="text1"/>
          <w:sz w:val="21"/>
          <w:szCs w:val="22"/>
        </w:rPr>
        <w:t>能</w:t>
      </w:r>
      <w:r w:rsidR="00D25E65" w:rsidRPr="00052362">
        <w:rPr>
          <w:rFonts w:ascii="SimSun" w:hAnsi="SimSun" w:hint="eastAsia"/>
          <w:color w:val="000000" w:themeColor="text1"/>
          <w:sz w:val="21"/>
          <w:szCs w:val="22"/>
        </w:rPr>
        <w:t>得到充分</w:t>
      </w:r>
      <w:r w:rsidR="00763240" w:rsidRPr="00052362">
        <w:rPr>
          <w:rFonts w:ascii="SimSun" w:hAnsi="SimSun" w:hint="eastAsia"/>
          <w:color w:val="000000" w:themeColor="text1"/>
          <w:sz w:val="21"/>
          <w:szCs w:val="22"/>
        </w:rPr>
        <w:t>体现，即</w:t>
      </w:r>
      <w:r w:rsidR="00C85916" w:rsidRPr="00052362">
        <w:rPr>
          <w:rFonts w:ascii="SimSun" w:hAnsi="SimSun" w:hint="eastAsia"/>
          <w:color w:val="000000" w:themeColor="text1"/>
          <w:sz w:val="21"/>
          <w:szCs w:val="22"/>
        </w:rPr>
        <w:t>在</w:t>
      </w:r>
      <w:r w:rsidR="00763240" w:rsidRPr="00052362">
        <w:rPr>
          <w:rFonts w:ascii="SimSun" w:hAnsi="SimSun" w:hint="eastAsia"/>
          <w:color w:val="000000" w:themeColor="text1"/>
          <w:sz w:val="21"/>
          <w:szCs w:val="22"/>
        </w:rPr>
        <w:t>这种全球知识产权</w:t>
      </w:r>
      <w:r w:rsidR="00D25E65" w:rsidRPr="00052362">
        <w:rPr>
          <w:rFonts w:ascii="SimSun" w:hAnsi="SimSun" w:hint="eastAsia"/>
          <w:color w:val="000000" w:themeColor="text1"/>
          <w:sz w:val="21"/>
          <w:szCs w:val="22"/>
        </w:rPr>
        <w:t>制度</w:t>
      </w:r>
      <w:r w:rsidR="00C85916" w:rsidRPr="00052362">
        <w:rPr>
          <w:rFonts w:ascii="SimSun" w:hAnsi="SimSun" w:hint="eastAsia"/>
          <w:color w:val="000000" w:themeColor="text1"/>
          <w:sz w:val="21"/>
          <w:szCs w:val="22"/>
        </w:rPr>
        <w:t>中，</w:t>
      </w:r>
      <w:r w:rsidR="00D25E65" w:rsidRPr="00052362">
        <w:rPr>
          <w:rFonts w:ascii="SimSun" w:hAnsi="SimSun" w:hint="eastAsia"/>
          <w:color w:val="000000" w:themeColor="text1"/>
          <w:sz w:val="21"/>
          <w:szCs w:val="22"/>
        </w:rPr>
        <w:t>全球创新网络</w:t>
      </w:r>
      <w:r w:rsidR="00763240" w:rsidRPr="00052362">
        <w:rPr>
          <w:rFonts w:ascii="SimSun" w:hAnsi="SimSun" w:hint="eastAsia"/>
          <w:color w:val="000000" w:themeColor="text1"/>
          <w:sz w:val="21"/>
          <w:szCs w:val="22"/>
        </w:rPr>
        <w:t>会为其提供</w:t>
      </w:r>
      <w:r w:rsidR="00D25E65" w:rsidRPr="00052362">
        <w:rPr>
          <w:rFonts w:ascii="SimSun" w:hAnsi="SimSun" w:hint="eastAsia"/>
          <w:color w:val="000000" w:themeColor="text1"/>
          <w:sz w:val="21"/>
          <w:szCs w:val="22"/>
        </w:rPr>
        <w:t>支持，创造和创新</w:t>
      </w:r>
      <w:r w:rsidR="00C85916" w:rsidRPr="00052362">
        <w:rPr>
          <w:rFonts w:ascii="SimSun" w:hAnsi="SimSun" w:hint="eastAsia"/>
          <w:color w:val="000000" w:themeColor="text1"/>
          <w:sz w:val="21"/>
          <w:szCs w:val="22"/>
        </w:rPr>
        <w:t>会</w:t>
      </w:r>
      <w:r w:rsidR="00D25E65" w:rsidRPr="00052362">
        <w:rPr>
          <w:rFonts w:ascii="SimSun" w:hAnsi="SimSun" w:hint="eastAsia"/>
          <w:color w:val="000000" w:themeColor="text1"/>
          <w:sz w:val="21"/>
          <w:szCs w:val="22"/>
        </w:rPr>
        <w:t>获得适当奖励，</w:t>
      </w:r>
      <w:r w:rsidR="00C85916" w:rsidRPr="00052362">
        <w:rPr>
          <w:rFonts w:ascii="SimSun" w:hAnsi="SimSun" w:hint="eastAsia"/>
          <w:color w:val="000000" w:themeColor="text1"/>
          <w:sz w:val="21"/>
          <w:szCs w:val="22"/>
        </w:rPr>
        <w:t>而且</w:t>
      </w:r>
      <w:r w:rsidR="00D25E65" w:rsidRPr="00052362">
        <w:rPr>
          <w:rFonts w:ascii="SimSun" w:hAnsi="SimSun" w:hint="eastAsia"/>
          <w:color w:val="000000" w:themeColor="text1"/>
          <w:sz w:val="21"/>
          <w:szCs w:val="22"/>
        </w:rPr>
        <w:t>全世界</w:t>
      </w:r>
      <w:r w:rsidR="00C85916" w:rsidRPr="00052362">
        <w:rPr>
          <w:rFonts w:ascii="SimSun" w:hAnsi="SimSun" w:hint="eastAsia"/>
          <w:color w:val="000000" w:themeColor="text1"/>
          <w:sz w:val="21"/>
          <w:szCs w:val="22"/>
        </w:rPr>
        <w:t>人民都可以</w:t>
      </w:r>
      <w:r w:rsidR="00D25E65" w:rsidRPr="00052362">
        <w:rPr>
          <w:rFonts w:ascii="SimSun" w:hAnsi="SimSun" w:hint="eastAsia"/>
          <w:color w:val="000000" w:themeColor="text1"/>
          <w:sz w:val="21"/>
          <w:szCs w:val="22"/>
        </w:rPr>
        <w:t>对其成果进行公平分享</w:t>
      </w:r>
      <w:r w:rsidR="00C85916" w:rsidRPr="00052362">
        <w:rPr>
          <w:rFonts w:ascii="SimSun" w:hAnsi="SimSun" w:hint="eastAsia"/>
          <w:color w:val="000000" w:themeColor="text1"/>
          <w:sz w:val="21"/>
          <w:szCs w:val="22"/>
        </w:rPr>
        <w:t>。</w:t>
      </w:r>
      <w:r w:rsidR="00FC174A" w:rsidRPr="00052362">
        <w:rPr>
          <w:rFonts w:ascii="SimSun" w:hAnsi="SimSun" w:hint="eastAsia"/>
          <w:color w:val="000000" w:themeColor="text1"/>
          <w:sz w:val="21"/>
          <w:szCs w:val="22"/>
        </w:rPr>
        <w:t>它强调，遗传资源案文的主要目标应该是防止盗用遗传资源及相关传统知识，并强调</w:t>
      </w:r>
      <w:r w:rsidR="00763240" w:rsidRPr="00052362">
        <w:rPr>
          <w:rFonts w:ascii="SimSun" w:hAnsi="SimSun" w:hint="eastAsia"/>
          <w:color w:val="000000" w:themeColor="text1"/>
          <w:sz w:val="21"/>
          <w:szCs w:val="22"/>
        </w:rPr>
        <w:t>，</w:t>
      </w:r>
      <w:r w:rsidR="00FC174A" w:rsidRPr="00052362">
        <w:rPr>
          <w:rFonts w:ascii="SimSun" w:hAnsi="SimSun" w:hint="eastAsia"/>
          <w:color w:val="000000" w:themeColor="text1"/>
          <w:sz w:val="21"/>
          <w:szCs w:val="22"/>
        </w:rPr>
        <w:t>通过引进强制公开遗传资源原产地和传统知识来源的方式来实现这一目标可能是最好的</w:t>
      </w:r>
      <w:r w:rsidR="00763240" w:rsidRPr="00052362">
        <w:rPr>
          <w:rFonts w:ascii="SimSun" w:hAnsi="SimSun" w:hint="eastAsia"/>
          <w:color w:val="000000" w:themeColor="text1"/>
          <w:sz w:val="21"/>
          <w:szCs w:val="22"/>
        </w:rPr>
        <w:t>办法</w:t>
      </w:r>
      <w:r w:rsidR="00FC174A" w:rsidRPr="00052362">
        <w:rPr>
          <w:rFonts w:ascii="SimSun" w:hAnsi="SimSun" w:hint="eastAsia"/>
          <w:color w:val="000000" w:themeColor="text1"/>
          <w:sz w:val="21"/>
          <w:szCs w:val="22"/>
        </w:rPr>
        <w:t>。它说，强制公开要求的重要性怎么强调都不会过分，</w:t>
      </w:r>
      <w:r w:rsidR="00BC5618" w:rsidRPr="00052362">
        <w:rPr>
          <w:rFonts w:ascii="SimSun" w:hAnsi="SimSun" w:hint="eastAsia"/>
          <w:color w:val="000000" w:themeColor="text1"/>
          <w:sz w:val="21"/>
          <w:szCs w:val="22"/>
        </w:rPr>
        <w:t>因为它实际上是专利中所用遗传资源的原产地国家</w:t>
      </w:r>
      <w:r w:rsidR="00A401A1" w:rsidRPr="00052362">
        <w:rPr>
          <w:rFonts w:ascii="SimSun" w:hAnsi="SimSun" w:hint="eastAsia"/>
          <w:color w:val="000000" w:themeColor="text1"/>
          <w:sz w:val="21"/>
          <w:szCs w:val="22"/>
        </w:rPr>
        <w:t>(</w:t>
      </w:r>
      <w:r w:rsidR="00FC174A" w:rsidRPr="00052362">
        <w:rPr>
          <w:rFonts w:ascii="SimSun" w:hAnsi="SimSun" w:hint="eastAsia"/>
          <w:color w:val="000000" w:themeColor="text1"/>
          <w:sz w:val="21"/>
          <w:szCs w:val="22"/>
        </w:rPr>
        <w:t>在《生物多样性公约》框架内</w:t>
      </w:r>
      <w:r w:rsidR="00A401A1" w:rsidRPr="00052362">
        <w:rPr>
          <w:rFonts w:ascii="SimSun" w:hAnsi="SimSun" w:hint="eastAsia"/>
          <w:color w:val="000000" w:themeColor="text1"/>
          <w:sz w:val="21"/>
          <w:szCs w:val="22"/>
        </w:rPr>
        <w:t>)</w:t>
      </w:r>
      <w:r w:rsidR="00FC174A" w:rsidRPr="00052362">
        <w:rPr>
          <w:rFonts w:ascii="SimSun" w:hAnsi="SimSun" w:hint="eastAsia"/>
          <w:color w:val="000000" w:themeColor="text1"/>
          <w:sz w:val="21"/>
          <w:szCs w:val="22"/>
        </w:rPr>
        <w:t>和传统知识</w:t>
      </w:r>
      <w:r w:rsidR="005E1873" w:rsidRPr="00052362">
        <w:rPr>
          <w:rFonts w:ascii="SimSun" w:hAnsi="SimSun" w:hint="eastAsia"/>
          <w:color w:val="000000" w:themeColor="text1"/>
          <w:sz w:val="21"/>
          <w:szCs w:val="22"/>
        </w:rPr>
        <w:t>的</w:t>
      </w:r>
      <w:r w:rsidR="00FC174A" w:rsidRPr="00052362">
        <w:rPr>
          <w:rFonts w:ascii="SimSun" w:hAnsi="SimSun" w:hint="eastAsia"/>
          <w:color w:val="000000" w:themeColor="text1"/>
          <w:sz w:val="21"/>
          <w:szCs w:val="22"/>
        </w:rPr>
        <w:t>来源能够公平和公正地分享因利用遗传资源及相关传统知识</w:t>
      </w:r>
      <w:r w:rsidR="005E1873" w:rsidRPr="00052362">
        <w:rPr>
          <w:rFonts w:ascii="SimSun" w:hAnsi="SimSun" w:hint="eastAsia"/>
          <w:color w:val="000000" w:themeColor="text1"/>
          <w:sz w:val="21"/>
          <w:szCs w:val="22"/>
        </w:rPr>
        <w:t>所产生的惠益并建立事先知情同意程序。</w:t>
      </w:r>
      <w:r w:rsidR="00A10CC9" w:rsidRPr="00052362">
        <w:rPr>
          <w:rFonts w:ascii="SimSun" w:hAnsi="SimSun" w:hint="eastAsia"/>
          <w:color w:val="000000" w:themeColor="text1"/>
          <w:sz w:val="21"/>
          <w:szCs w:val="22"/>
        </w:rPr>
        <w:t>南非在其1975年《专利法》中规定了强制公开义务；不过，由于缺乏国际约束性义务，故该规定在国家一级基本上没有什么作用。因此，它提到，如果没有强制性义务，国家的原产地公开要求就不会得到其他申请知识产权国家的认可和执行。它指出，如果IGC将遗传资源与传统知识分开</w:t>
      </w:r>
      <w:r w:rsidR="00074790" w:rsidRPr="00052362">
        <w:rPr>
          <w:rFonts w:ascii="SimSun" w:hAnsi="SimSun" w:hint="eastAsia"/>
          <w:color w:val="000000" w:themeColor="text1"/>
          <w:sz w:val="21"/>
          <w:szCs w:val="22"/>
        </w:rPr>
        <w:t>处理</w:t>
      </w:r>
      <w:r w:rsidR="00A10CC9" w:rsidRPr="00052362">
        <w:rPr>
          <w:rFonts w:ascii="SimSun" w:hAnsi="SimSun" w:hint="eastAsia"/>
          <w:color w:val="000000" w:themeColor="text1"/>
          <w:sz w:val="21"/>
          <w:szCs w:val="22"/>
        </w:rPr>
        <w:t>，</w:t>
      </w:r>
      <w:r w:rsidR="00D0448B" w:rsidRPr="00052362">
        <w:rPr>
          <w:rFonts w:ascii="SimSun" w:hAnsi="SimSun" w:hint="eastAsia"/>
          <w:color w:val="000000" w:themeColor="text1"/>
          <w:sz w:val="21"/>
          <w:szCs w:val="22"/>
        </w:rPr>
        <w:t>将</w:t>
      </w:r>
      <w:r w:rsidR="00074790" w:rsidRPr="00052362">
        <w:rPr>
          <w:rFonts w:ascii="SimSun" w:hAnsi="SimSun" w:hint="eastAsia"/>
          <w:color w:val="000000" w:themeColor="text1"/>
          <w:sz w:val="21"/>
          <w:szCs w:val="22"/>
        </w:rPr>
        <w:t>会突出</w:t>
      </w:r>
      <w:r w:rsidR="00D0448B" w:rsidRPr="00052362">
        <w:rPr>
          <w:rFonts w:ascii="SimSun" w:hAnsi="SimSun" w:hint="eastAsia"/>
          <w:color w:val="000000" w:themeColor="text1"/>
          <w:sz w:val="21"/>
          <w:szCs w:val="22"/>
        </w:rPr>
        <w:t>关于土著社区利用知识产权权利制度所寻求保护的概念差异。它说，遗传资源保护不应该成为在WIPO进行规范</w:t>
      </w:r>
      <w:r w:rsidR="00372343" w:rsidRPr="00052362">
        <w:rPr>
          <w:rFonts w:ascii="SimSun" w:hAnsi="SimSun" w:hint="eastAsia"/>
          <w:color w:val="000000" w:themeColor="text1"/>
          <w:sz w:val="21"/>
          <w:szCs w:val="22"/>
        </w:rPr>
        <w:t>磋商</w:t>
      </w:r>
      <w:r w:rsidR="00D0448B" w:rsidRPr="00052362">
        <w:rPr>
          <w:rFonts w:ascii="SimSun" w:hAnsi="SimSun" w:hint="eastAsia"/>
          <w:color w:val="000000" w:themeColor="text1"/>
          <w:sz w:val="21"/>
          <w:szCs w:val="22"/>
        </w:rPr>
        <w:t>的主题，</w:t>
      </w:r>
      <w:r w:rsidR="00763240" w:rsidRPr="00052362">
        <w:rPr>
          <w:rFonts w:ascii="SimSun" w:hAnsi="SimSun" w:hint="eastAsia"/>
          <w:color w:val="000000" w:themeColor="text1"/>
          <w:sz w:val="21"/>
          <w:szCs w:val="22"/>
        </w:rPr>
        <w:t>它还</w:t>
      </w:r>
      <w:r w:rsidR="00D0448B" w:rsidRPr="00052362">
        <w:rPr>
          <w:rFonts w:ascii="SimSun" w:hAnsi="SimSun" w:hint="eastAsia"/>
          <w:color w:val="000000" w:themeColor="text1"/>
          <w:sz w:val="21"/>
          <w:szCs w:val="22"/>
        </w:rPr>
        <w:t>说，WIPO的工作范围</w:t>
      </w:r>
      <w:r w:rsidR="00074790" w:rsidRPr="00052362">
        <w:rPr>
          <w:rFonts w:ascii="SimSun" w:hAnsi="SimSun" w:hint="eastAsia"/>
          <w:color w:val="000000" w:themeColor="text1"/>
          <w:sz w:val="21"/>
          <w:szCs w:val="22"/>
        </w:rPr>
        <w:t>侧重于关于</w:t>
      </w:r>
      <w:r w:rsidR="003217E6" w:rsidRPr="00052362">
        <w:rPr>
          <w:rFonts w:ascii="SimSun" w:hAnsi="SimSun" w:hint="eastAsia"/>
          <w:color w:val="000000" w:themeColor="text1"/>
          <w:sz w:val="21"/>
          <w:szCs w:val="22"/>
        </w:rPr>
        <w:t>智慧</w:t>
      </w:r>
      <w:r w:rsidR="00074790" w:rsidRPr="00052362">
        <w:rPr>
          <w:rFonts w:ascii="SimSun" w:hAnsi="SimSun" w:hint="eastAsia"/>
          <w:color w:val="000000" w:themeColor="text1"/>
          <w:sz w:val="21"/>
          <w:szCs w:val="22"/>
        </w:rPr>
        <w:t>、遗传资源及相关传统知识的工作。它补充说，分开处理通常无助于获得土著社区所寻求的适当知识产权保护。</w:t>
      </w:r>
      <w:r w:rsidR="00763240" w:rsidRPr="00052362">
        <w:rPr>
          <w:rFonts w:ascii="SimSun" w:hAnsi="SimSun" w:hint="eastAsia"/>
          <w:color w:val="000000" w:themeColor="text1"/>
          <w:sz w:val="21"/>
          <w:szCs w:val="22"/>
        </w:rPr>
        <w:t>代表团</w:t>
      </w:r>
      <w:r w:rsidR="00074790" w:rsidRPr="00052362">
        <w:rPr>
          <w:rFonts w:ascii="SimSun" w:hAnsi="SimSun" w:hint="eastAsia"/>
          <w:color w:val="000000" w:themeColor="text1"/>
          <w:sz w:val="21"/>
          <w:szCs w:val="22"/>
        </w:rPr>
        <w:t>指出，分开处理是人为行为，是企图破坏采取</w:t>
      </w:r>
      <w:r w:rsidR="00891EF4" w:rsidRPr="00052362">
        <w:rPr>
          <w:rFonts w:ascii="SimSun" w:hAnsi="SimSun" w:hint="eastAsia"/>
          <w:color w:val="000000" w:themeColor="text1"/>
          <w:sz w:val="21"/>
          <w:szCs w:val="22"/>
        </w:rPr>
        <w:t>整体</w:t>
      </w:r>
      <w:r w:rsidR="00763240" w:rsidRPr="00052362">
        <w:rPr>
          <w:rFonts w:ascii="SimSun" w:hAnsi="SimSun" w:hint="eastAsia"/>
          <w:color w:val="000000" w:themeColor="text1"/>
          <w:sz w:val="21"/>
          <w:szCs w:val="22"/>
        </w:rPr>
        <w:t>办</w:t>
      </w:r>
      <w:r w:rsidR="00891EF4" w:rsidRPr="00052362">
        <w:rPr>
          <w:rFonts w:ascii="SimSun" w:hAnsi="SimSun" w:hint="eastAsia"/>
          <w:color w:val="000000" w:themeColor="text1"/>
          <w:sz w:val="21"/>
          <w:szCs w:val="22"/>
        </w:rPr>
        <w:t>法来</w:t>
      </w:r>
      <w:r w:rsidR="00074790" w:rsidRPr="00052362">
        <w:rPr>
          <w:rFonts w:ascii="SimSun" w:hAnsi="SimSun" w:hint="eastAsia"/>
          <w:color w:val="000000" w:themeColor="text1"/>
          <w:sz w:val="21"/>
          <w:szCs w:val="22"/>
        </w:rPr>
        <w:t>保护遗传资源及相关传统知识。</w:t>
      </w:r>
      <w:r w:rsidR="00891EF4" w:rsidRPr="00052362">
        <w:rPr>
          <w:rFonts w:ascii="SimSun" w:hAnsi="SimSun" w:hint="eastAsia"/>
          <w:color w:val="000000" w:themeColor="text1"/>
          <w:sz w:val="21"/>
          <w:szCs w:val="22"/>
        </w:rPr>
        <w:t>任何额外研究或实况调查都不会促进讨论</w:t>
      </w:r>
      <w:r w:rsidR="00763240" w:rsidRPr="00052362">
        <w:rPr>
          <w:rFonts w:ascii="SimSun" w:hAnsi="SimSun" w:hint="eastAsia"/>
          <w:color w:val="000000" w:themeColor="text1"/>
          <w:sz w:val="21"/>
          <w:szCs w:val="22"/>
        </w:rPr>
        <w:t>的开展</w:t>
      </w:r>
      <w:r w:rsidR="00891EF4" w:rsidRPr="00052362">
        <w:rPr>
          <w:rFonts w:ascii="SimSun" w:hAnsi="SimSun" w:hint="eastAsia"/>
          <w:color w:val="000000" w:themeColor="text1"/>
          <w:sz w:val="21"/>
          <w:szCs w:val="22"/>
        </w:rPr>
        <w:t>，因为关于传统知识、传统文化表现形式和遗传资源及相关传统知识的三种案文已经非常成熟。代表团强调，</w:t>
      </w:r>
      <w:r w:rsidR="00156B78" w:rsidRPr="00052362">
        <w:rPr>
          <w:rFonts w:ascii="SimSun" w:hAnsi="SimSun" w:hint="eastAsia"/>
          <w:color w:val="000000" w:themeColor="text1"/>
          <w:sz w:val="21"/>
          <w:szCs w:val="22"/>
        </w:rPr>
        <w:t>唯一</w:t>
      </w:r>
      <w:r w:rsidR="00891EF4" w:rsidRPr="00052362">
        <w:rPr>
          <w:rFonts w:ascii="SimSun" w:hAnsi="SimSun" w:hint="eastAsia"/>
          <w:color w:val="000000" w:themeColor="text1"/>
          <w:sz w:val="21"/>
          <w:szCs w:val="22"/>
        </w:rPr>
        <w:t>需要</w:t>
      </w:r>
      <w:r w:rsidR="00156B78" w:rsidRPr="00052362">
        <w:rPr>
          <w:rFonts w:ascii="SimSun" w:hAnsi="SimSun" w:hint="eastAsia"/>
          <w:color w:val="000000" w:themeColor="text1"/>
          <w:sz w:val="21"/>
          <w:szCs w:val="22"/>
        </w:rPr>
        <w:t>的是政治意愿，就是</w:t>
      </w:r>
      <w:r w:rsidR="00891EF4" w:rsidRPr="00052362">
        <w:rPr>
          <w:rFonts w:ascii="SimSun" w:hAnsi="SimSun" w:hint="eastAsia"/>
          <w:color w:val="000000" w:themeColor="text1"/>
          <w:sz w:val="21"/>
          <w:szCs w:val="22"/>
        </w:rPr>
        <w:t>在知识产权制度中承认土著人民和当地社区</w:t>
      </w:r>
      <w:r w:rsidR="00156B78" w:rsidRPr="00052362">
        <w:rPr>
          <w:rFonts w:ascii="SimSun" w:hAnsi="SimSun" w:hint="eastAsia"/>
          <w:color w:val="000000" w:themeColor="text1"/>
          <w:sz w:val="21"/>
          <w:szCs w:val="22"/>
        </w:rPr>
        <w:t>对</w:t>
      </w:r>
      <w:r w:rsidR="00891EF4" w:rsidRPr="00052362">
        <w:rPr>
          <w:rFonts w:ascii="SimSun" w:hAnsi="SimSun" w:hint="eastAsia"/>
          <w:color w:val="000000" w:themeColor="text1"/>
          <w:sz w:val="21"/>
          <w:szCs w:val="22"/>
        </w:rPr>
        <w:t>保护其知识</w:t>
      </w:r>
      <w:r w:rsidR="00156B78" w:rsidRPr="00052362">
        <w:rPr>
          <w:rFonts w:ascii="SimSun" w:hAnsi="SimSun" w:hint="eastAsia"/>
          <w:color w:val="000000" w:themeColor="text1"/>
          <w:sz w:val="21"/>
          <w:szCs w:val="22"/>
        </w:rPr>
        <w:t>拥有</w:t>
      </w:r>
      <w:r w:rsidR="00891EF4" w:rsidRPr="00052362">
        <w:rPr>
          <w:rFonts w:ascii="SimSun" w:hAnsi="SimSun" w:hint="eastAsia"/>
          <w:color w:val="000000" w:themeColor="text1"/>
          <w:sz w:val="21"/>
          <w:szCs w:val="22"/>
        </w:rPr>
        <w:t>权利。</w:t>
      </w:r>
      <w:r w:rsidR="00156B78" w:rsidRPr="00052362">
        <w:rPr>
          <w:rFonts w:ascii="SimSun" w:hAnsi="SimSun" w:hint="eastAsia"/>
          <w:color w:val="000000" w:themeColor="text1"/>
          <w:sz w:val="21"/>
          <w:szCs w:val="22"/>
        </w:rPr>
        <w:t>它强调，发达国家</w:t>
      </w:r>
      <w:r w:rsidR="00F05B81" w:rsidRPr="00052362">
        <w:rPr>
          <w:rFonts w:ascii="SimSun" w:hAnsi="SimSun" w:hint="eastAsia"/>
          <w:color w:val="000000" w:themeColor="text1"/>
          <w:sz w:val="21"/>
          <w:szCs w:val="22"/>
        </w:rPr>
        <w:t>提交的案文是一套</w:t>
      </w:r>
      <w:r w:rsidR="00156B78" w:rsidRPr="00052362">
        <w:rPr>
          <w:rFonts w:ascii="SimSun" w:hAnsi="SimSun" w:hint="eastAsia"/>
          <w:color w:val="000000" w:themeColor="text1"/>
          <w:sz w:val="21"/>
          <w:szCs w:val="22"/>
        </w:rPr>
        <w:t>不具</w:t>
      </w:r>
      <w:r w:rsidR="00F05B81" w:rsidRPr="00052362">
        <w:rPr>
          <w:rFonts w:ascii="SimSun" w:hAnsi="SimSun" w:hint="eastAsia"/>
          <w:color w:val="000000" w:themeColor="text1"/>
          <w:sz w:val="21"/>
          <w:szCs w:val="22"/>
        </w:rPr>
        <w:t>有</w:t>
      </w:r>
      <w:r w:rsidR="00156B78" w:rsidRPr="00052362">
        <w:rPr>
          <w:rFonts w:ascii="SimSun" w:hAnsi="SimSun" w:hint="eastAsia"/>
          <w:color w:val="000000" w:themeColor="text1"/>
          <w:sz w:val="21"/>
          <w:szCs w:val="22"/>
        </w:rPr>
        <w:t>约束力的保护遗传资源及相关传统知识</w:t>
      </w:r>
      <w:r w:rsidR="00A31849" w:rsidRPr="00052362">
        <w:rPr>
          <w:rFonts w:ascii="SimSun" w:hAnsi="SimSun" w:hint="eastAsia"/>
          <w:color w:val="000000" w:themeColor="text1"/>
          <w:sz w:val="21"/>
          <w:szCs w:val="22"/>
        </w:rPr>
        <w:t>的</w:t>
      </w:r>
      <w:r w:rsidR="00156B78" w:rsidRPr="00052362">
        <w:rPr>
          <w:rFonts w:ascii="SimSun" w:hAnsi="SimSun" w:hint="eastAsia"/>
          <w:color w:val="000000" w:themeColor="text1"/>
          <w:sz w:val="21"/>
          <w:szCs w:val="22"/>
        </w:rPr>
        <w:t>一般准则</w:t>
      </w:r>
      <w:r w:rsidR="00F05B81" w:rsidRPr="00052362">
        <w:rPr>
          <w:rFonts w:ascii="SimSun" w:hAnsi="SimSun" w:hint="eastAsia"/>
          <w:color w:val="000000" w:themeColor="text1"/>
          <w:sz w:val="21"/>
          <w:szCs w:val="22"/>
        </w:rPr>
        <w:t>，是</w:t>
      </w:r>
      <w:r w:rsidR="00156B78" w:rsidRPr="00052362">
        <w:rPr>
          <w:rFonts w:ascii="SimSun" w:hAnsi="SimSun" w:hint="eastAsia"/>
          <w:color w:val="000000" w:themeColor="text1"/>
          <w:sz w:val="21"/>
          <w:szCs w:val="22"/>
        </w:rPr>
        <w:t>企图</w:t>
      </w:r>
      <w:r w:rsidR="00F05B81" w:rsidRPr="00052362">
        <w:rPr>
          <w:rFonts w:ascii="SimSun" w:hAnsi="SimSun" w:hint="eastAsia"/>
          <w:color w:val="000000" w:themeColor="text1"/>
          <w:sz w:val="21"/>
          <w:szCs w:val="22"/>
        </w:rPr>
        <w:t>延缓</w:t>
      </w:r>
      <w:r w:rsidR="00156B78" w:rsidRPr="00052362">
        <w:rPr>
          <w:rFonts w:ascii="SimSun" w:hAnsi="SimSun" w:hint="eastAsia"/>
          <w:color w:val="000000" w:themeColor="text1"/>
          <w:sz w:val="21"/>
          <w:szCs w:val="22"/>
        </w:rPr>
        <w:t>就一项具有法律约束力的文书进行讨论的一次无</w:t>
      </w:r>
      <w:r w:rsidR="00A31849" w:rsidRPr="00052362">
        <w:rPr>
          <w:rFonts w:ascii="SimSun" w:hAnsi="SimSun" w:hint="eastAsia"/>
          <w:color w:val="000000" w:themeColor="text1"/>
          <w:sz w:val="21"/>
          <w:szCs w:val="22"/>
        </w:rPr>
        <w:t>效</w:t>
      </w:r>
      <w:r w:rsidR="00156B78" w:rsidRPr="00052362">
        <w:rPr>
          <w:rFonts w:ascii="SimSun" w:hAnsi="SimSun" w:hint="eastAsia"/>
          <w:color w:val="000000" w:themeColor="text1"/>
          <w:sz w:val="21"/>
          <w:szCs w:val="22"/>
        </w:rPr>
        <w:t>尝试。</w:t>
      </w:r>
      <w:r w:rsidR="00F05B81" w:rsidRPr="00052362">
        <w:rPr>
          <w:rFonts w:ascii="SimSun" w:hAnsi="SimSun" w:hint="eastAsia"/>
          <w:color w:val="000000" w:themeColor="text1"/>
          <w:sz w:val="21"/>
          <w:szCs w:val="22"/>
        </w:rPr>
        <w:t>开放这些先前已经认可的案文将会提出一个平行但与IGC</w:t>
      </w:r>
      <w:r w:rsidR="00A31849" w:rsidRPr="00052362">
        <w:rPr>
          <w:rFonts w:ascii="SimSun" w:hAnsi="SimSun" w:hint="eastAsia"/>
          <w:color w:val="000000" w:themeColor="text1"/>
          <w:sz w:val="21"/>
          <w:szCs w:val="22"/>
        </w:rPr>
        <w:t>相</w:t>
      </w:r>
      <w:r w:rsidR="00F05B81" w:rsidRPr="00052362">
        <w:rPr>
          <w:rFonts w:ascii="SimSun" w:hAnsi="SimSun" w:hint="eastAsia"/>
          <w:color w:val="000000" w:themeColor="text1"/>
          <w:sz w:val="21"/>
          <w:szCs w:val="22"/>
        </w:rPr>
        <w:t>对立的进程，会使IGC变得</w:t>
      </w:r>
      <w:r w:rsidR="004F2F3F" w:rsidRPr="00052362">
        <w:rPr>
          <w:rFonts w:ascii="SimSun" w:hAnsi="SimSun" w:hint="eastAsia"/>
          <w:color w:val="000000" w:themeColor="text1"/>
          <w:sz w:val="21"/>
          <w:szCs w:val="22"/>
        </w:rPr>
        <w:t>不起作用，并</w:t>
      </w:r>
      <w:r w:rsidR="00F05B81" w:rsidRPr="00052362">
        <w:rPr>
          <w:rFonts w:ascii="SimSun" w:hAnsi="SimSun" w:hint="eastAsia"/>
          <w:color w:val="000000" w:themeColor="text1"/>
          <w:sz w:val="21"/>
          <w:szCs w:val="22"/>
        </w:rPr>
        <w:t>且显然不足以超出目前已经开展的信息收集、能力建设和初步分析的活动范畴。</w:t>
      </w:r>
      <w:r w:rsidR="002979FF" w:rsidRPr="00052362">
        <w:rPr>
          <w:rFonts w:ascii="SimSun" w:hAnsi="SimSun" w:hint="eastAsia"/>
          <w:color w:val="000000" w:themeColor="text1"/>
          <w:sz w:val="21"/>
          <w:szCs w:val="22"/>
        </w:rPr>
        <w:t>代表团和非洲集团始终坚持认为，一旦确定缔结一项具有法律约束力的条约，则数据库是一个可以讨论的重要问题。它补充说，文件</w:t>
      </w:r>
      <w:r w:rsidR="002979FF" w:rsidRPr="00052362">
        <w:rPr>
          <w:rFonts w:ascii="SimSun" w:hAnsi="SimSun"/>
          <w:color w:val="000000" w:themeColor="text1"/>
          <w:sz w:val="21"/>
          <w:szCs w:val="22"/>
        </w:rPr>
        <w:t>WIPO/GRTKF/IC/29/4</w:t>
      </w:r>
      <w:r w:rsidR="002979FF" w:rsidRPr="00052362">
        <w:rPr>
          <w:rFonts w:ascii="SimSun" w:hAnsi="SimSun" w:hint="eastAsia"/>
          <w:color w:val="000000" w:themeColor="text1"/>
          <w:sz w:val="21"/>
          <w:szCs w:val="22"/>
        </w:rPr>
        <w:t>中第3条已经包含保护性措</w:t>
      </w:r>
      <w:r w:rsidR="002979FF" w:rsidRPr="00052362">
        <w:rPr>
          <w:rFonts w:ascii="SimSun" w:hAnsi="SimSun" w:hint="eastAsia"/>
          <w:color w:val="000000" w:themeColor="text1"/>
          <w:sz w:val="21"/>
          <w:szCs w:val="22"/>
        </w:rPr>
        <w:lastRenderedPageBreak/>
        <w:t>施，如果就同一主题进行平行讨论将会出现工作重复。数据库只是保护遗传资源及相关传统知识的一种措施。代表团将会</w:t>
      </w:r>
      <w:r w:rsidR="00160E10" w:rsidRPr="00052362">
        <w:rPr>
          <w:rFonts w:ascii="SimSun" w:hAnsi="SimSun" w:hint="eastAsia"/>
          <w:color w:val="000000" w:themeColor="text1"/>
          <w:sz w:val="21"/>
          <w:szCs w:val="22"/>
        </w:rPr>
        <w:t>抵</w:t>
      </w:r>
      <w:r w:rsidR="00C0107F" w:rsidRPr="00052362">
        <w:rPr>
          <w:rFonts w:ascii="SimSun" w:hAnsi="SimSun" w:hint="eastAsia"/>
          <w:color w:val="000000" w:themeColor="text1"/>
          <w:sz w:val="21"/>
          <w:szCs w:val="22"/>
        </w:rPr>
        <w:t>制任何</w:t>
      </w:r>
      <w:r w:rsidR="00160E10" w:rsidRPr="00052362">
        <w:rPr>
          <w:rFonts w:ascii="SimSun" w:hAnsi="SimSun" w:hint="eastAsia"/>
          <w:color w:val="000000" w:themeColor="text1"/>
          <w:sz w:val="21"/>
          <w:szCs w:val="22"/>
        </w:rPr>
        <w:t>旨在</w:t>
      </w:r>
      <w:r w:rsidR="00C0107F" w:rsidRPr="00052362">
        <w:rPr>
          <w:rFonts w:ascii="SimSun" w:hAnsi="SimSun" w:hint="eastAsia"/>
          <w:color w:val="000000" w:themeColor="text1"/>
          <w:sz w:val="21"/>
          <w:szCs w:val="22"/>
        </w:rPr>
        <w:t>使IGC工作偏离一个合并案文和制定具有约束</w:t>
      </w:r>
      <w:r w:rsidR="00A31849" w:rsidRPr="00052362">
        <w:rPr>
          <w:rFonts w:ascii="SimSun" w:hAnsi="SimSun" w:hint="eastAsia"/>
          <w:color w:val="000000" w:themeColor="text1"/>
          <w:sz w:val="21"/>
          <w:szCs w:val="22"/>
        </w:rPr>
        <w:t>性</w:t>
      </w:r>
      <w:r w:rsidR="00160E10" w:rsidRPr="00052362">
        <w:rPr>
          <w:rFonts w:ascii="SimSun" w:hAnsi="SimSun" w:hint="eastAsia"/>
          <w:color w:val="000000" w:themeColor="text1"/>
          <w:sz w:val="21"/>
          <w:szCs w:val="22"/>
        </w:rPr>
        <w:t>规范的行动</w:t>
      </w:r>
      <w:r w:rsidR="00C0107F" w:rsidRPr="00052362">
        <w:rPr>
          <w:rFonts w:ascii="SimSun" w:hAnsi="SimSun" w:hint="eastAsia"/>
          <w:color w:val="000000" w:themeColor="text1"/>
          <w:sz w:val="21"/>
          <w:szCs w:val="22"/>
        </w:rPr>
        <w:t>。</w:t>
      </w:r>
      <w:r w:rsidR="00160E10" w:rsidRPr="00052362">
        <w:rPr>
          <w:rFonts w:ascii="SimSun" w:hAnsi="SimSun" w:hint="eastAsia"/>
          <w:color w:val="000000" w:themeColor="text1"/>
          <w:sz w:val="21"/>
          <w:szCs w:val="22"/>
        </w:rPr>
        <w:t>它指出，WIPO秘书处所开展的研究对强制公开要求的优点进行了评估，该研究的职权范围已经</w:t>
      </w:r>
      <w:r w:rsidR="00A31849" w:rsidRPr="00052362">
        <w:rPr>
          <w:rFonts w:ascii="SimSun" w:hAnsi="SimSun" w:hint="eastAsia"/>
          <w:color w:val="000000" w:themeColor="text1"/>
          <w:sz w:val="21"/>
          <w:szCs w:val="22"/>
        </w:rPr>
        <w:t>确定</w:t>
      </w:r>
      <w:r w:rsidR="00160E10" w:rsidRPr="00052362">
        <w:rPr>
          <w:rFonts w:ascii="SimSun" w:hAnsi="SimSun" w:hint="eastAsia"/>
          <w:color w:val="000000" w:themeColor="text1"/>
          <w:sz w:val="21"/>
          <w:szCs w:val="22"/>
        </w:rPr>
        <w:t>。它注意到文件</w:t>
      </w:r>
      <w:r w:rsidR="006D1530" w:rsidRPr="00052362">
        <w:rPr>
          <w:rFonts w:ascii="SimSun" w:hAnsi="SimSun"/>
          <w:color w:val="000000" w:themeColor="text1"/>
          <w:sz w:val="21"/>
          <w:szCs w:val="22"/>
        </w:rPr>
        <w:t>WIPO/GRTKF/IC/29/7</w:t>
      </w:r>
      <w:r w:rsidR="00EB7386" w:rsidRPr="00052362">
        <w:rPr>
          <w:rFonts w:ascii="SimSun" w:hAnsi="SimSun" w:hint="eastAsia"/>
          <w:color w:val="000000" w:themeColor="text1"/>
          <w:sz w:val="21"/>
          <w:szCs w:val="22"/>
        </w:rPr>
        <w:t>显示了一种有偏见的做法，只侧重于错误授予专利问题，而未同时顾及盗用对土著社区的影响。这些文件的提交方式不恰当，不应该列入IGC的议事日程。它强调，关于研讨会问题，应该注意</w:t>
      </w:r>
      <w:r w:rsidR="00AC50EA" w:rsidRPr="00052362">
        <w:rPr>
          <w:rFonts w:ascii="SimSun" w:hAnsi="SimSun" w:hint="eastAsia"/>
          <w:color w:val="000000" w:themeColor="text1"/>
          <w:sz w:val="21"/>
          <w:szCs w:val="22"/>
        </w:rPr>
        <w:t>消除</w:t>
      </w:r>
      <w:r w:rsidR="00EB7386" w:rsidRPr="00052362">
        <w:rPr>
          <w:rFonts w:ascii="SimSun" w:hAnsi="SimSun" w:hint="eastAsia"/>
          <w:color w:val="000000" w:themeColor="text1"/>
          <w:sz w:val="21"/>
          <w:szCs w:val="22"/>
        </w:rPr>
        <w:t>有关迫切需要拿出</w:t>
      </w:r>
      <w:r w:rsidR="00AC50EA" w:rsidRPr="00052362">
        <w:rPr>
          <w:rFonts w:ascii="SimSun" w:hAnsi="SimSun" w:hint="eastAsia"/>
          <w:color w:val="000000" w:themeColor="text1"/>
          <w:sz w:val="21"/>
          <w:szCs w:val="22"/>
        </w:rPr>
        <w:t>一个</w:t>
      </w:r>
      <w:r w:rsidR="00EB7386" w:rsidRPr="00052362">
        <w:rPr>
          <w:rFonts w:ascii="SimSun" w:hAnsi="SimSun" w:hint="eastAsia"/>
          <w:color w:val="000000" w:themeColor="text1"/>
          <w:sz w:val="21"/>
          <w:szCs w:val="22"/>
        </w:rPr>
        <w:t>定稿案文</w:t>
      </w:r>
      <w:r w:rsidR="00AC50EA" w:rsidRPr="00052362">
        <w:rPr>
          <w:rFonts w:ascii="SimSun" w:hAnsi="SimSun" w:hint="eastAsia"/>
          <w:color w:val="000000" w:themeColor="text1"/>
          <w:sz w:val="21"/>
          <w:szCs w:val="22"/>
        </w:rPr>
        <w:t>的</w:t>
      </w:r>
      <w:r w:rsidR="00EB7386" w:rsidRPr="00052362">
        <w:rPr>
          <w:rFonts w:ascii="SimSun" w:hAnsi="SimSun" w:hint="eastAsia"/>
          <w:color w:val="000000" w:themeColor="text1"/>
          <w:sz w:val="21"/>
          <w:szCs w:val="22"/>
        </w:rPr>
        <w:t>风险，分享</w:t>
      </w:r>
      <w:r w:rsidR="00AC50EA" w:rsidRPr="00052362">
        <w:rPr>
          <w:rFonts w:ascii="SimSun" w:hAnsi="SimSun" w:hint="eastAsia"/>
          <w:color w:val="000000" w:themeColor="text1"/>
          <w:sz w:val="21"/>
          <w:szCs w:val="22"/>
        </w:rPr>
        <w:t>除</w:t>
      </w:r>
      <w:r w:rsidR="00EB7386" w:rsidRPr="00052362">
        <w:rPr>
          <w:rFonts w:ascii="SimSun" w:hAnsi="SimSun" w:hint="eastAsia"/>
          <w:color w:val="000000" w:themeColor="text1"/>
          <w:sz w:val="21"/>
          <w:szCs w:val="22"/>
        </w:rPr>
        <w:t>规范制定活动</w:t>
      </w:r>
      <w:r w:rsidR="00AC50EA" w:rsidRPr="00052362">
        <w:rPr>
          <w:rFonts w:ascii="SimSun" w:hAnsi="SimSun" w:hint="eastAsia"/>
          <w:color w:val="000000" w:themeColor="text1"/>
          <w:sz w:val="21"/>
          <w:szCs w:val="22"/>
        </w:rPr>
        <w:t>以外其他</w:t>
      </w:r>
      <w:r w:rsidR="00EB7386" w:rsidRPr="00052362">
        <w:rPr>
          <w:rFonts w:ascii="SimSun" w:hAnsi="SimSun" w:hint="eastAsia"/>
          <w:color w:val="000000" w:themeColor="text1"/>
          <w:sz w:val="21"/>
          <w:szCs w:val="22"/>
        </w:rPr>
        <w:t>国家和地区经验和信息</w:t>
      </w:r>
      <w:r w:rsidR="00AC50EA" w:rsidRPr="00052362">
        <w:rPr>
          <w:rFonts w:ascii="SimSun" w:hAnsi="SimSun" w:hint="eastAsia"/>
          <w:color w:val="000000" w:themeColor="text1"/>
          <w:sz w:val="21"/>
          <w:szCs w:val="22"/>
        </w:rPr>
        <w:t>的研讨会</w:t>
      </w:r>
      <w:r w:rsidR="00EB7386" w:rsidRPr="00052362">
        <w:rPr>
          <w:rFonts w:ascii="SimSun" w:hAnsi="SimSun" w:hint="eastAsia"/>
          <w:color w:val="000000" w:themeColor="text1"/>
          <w:sz w:val="21"/>
          <w:szCs w:val="22"/>
        </w:rPr>
        <w:t>可能会进一步</w:t>
      </w:r>
      <w:r w:rsidR="00AC50EA" w:rsidRPr="00052362">
        <w:rPr>
          <w:rFonts w:ascii="SimSun" w:hAnsi="SimSun" w:hint="eastAsia"/>
          <w:color w:val="000000" w:themeColor="text1"/>
          <w:sz w:val="21"/>
          <w:szCs w:val="22"/>
        </w:rPr>
        <w:t>延误针对案文</w:t>
      </w:r>
      <w:r w:rsidR="00EB7386" w:rsidRPr="00052362">
        <w:rPr>
          <w:rFonts w:ascii="SimSun" w:hAnsi="SimSun" w:hint="eastAsia"/>
          <w:color w:val="000000" w:themeColor="text1"/>
          <w:sz w:val="21"/>
          <w:szCs w:val="22"/>
        </w:rPr>
        <w:t>的工作。它强调，</w:t>
      </w:r>
      <w:r w:rsidR="00AC50EA" w:rsidRPr="00052362">
        <w:rPr>
          <w:rFonts w:ascii="SimSun" w:hAnsi="SimSun" w:hint="eastAsia"/>
          <w:color w:val="000000" w:themeColor="text1"/>
          <w:sz w:val="21"/>
          <w:szCs w:val="22"/>
        </w:rPr>
        <w:t>当</w:t>
      </w:r>
      <w:r w:rsidR="00EB7386" w:rsidRPr="00052362">
        <w:rPr>
          <w:rFonts w:ascii="SimSun" w:hAnsi="SimSun" w:hint="eastAsia"/>
          <w:color w:val="000000" w:themeColor="text1"/>
          <w:sz w:val="21"/>
          <w:szCs w:val="22"/>
        </w:rPr>
        <w:t>前的任务</w:t>
      </w:r>
      <w:r w:rsidR="00AC50EA" w:rsidRPr="00052362">
        <w:rPr>
          <w:rFonts w:ascii="SimSun" w:hAnsi="SimSun" w:hint="eastAsia"/>
          <w:color w:val="000000" w:themeColor="text1"/>
          <w:sz w:val="21"/>
          <w:szCs w:val="22"/>
        </w:rPr>
        <w:t>授权只涉及针对</w:t>
      </w:r>
      <w:r w:rsidR="00EB7386" w:rsidRPr="00052362">
        <w:rPr>
          <w:rFonts w:ascii="SimSun" w:hAnsi="SimSun" w:hint="eastAsia"/>
          <w:color w:val="000000" w:themeColor="text1"/>
          <w:sz w:val="21"/>
          <w:szCs w:val="22"/>
        </w:rPr>
        <w:t>案文的</w:t>
      </w:r>
      <w:r w:rsidR="00372343" w:rsidRPr="00052362">
        <w:rPr>
          <w:rFonts w:ascii="SimSun" w:hAnsi="SimSun" w:hint="eastAsia"/>
          <w:color w:val="000000" w:themeColor="text1"/>
          <w:sz w:val="21"/>
          <w:szCs w:val="22"/>
        </w:rPr>
        <w:t>磋商</w:t>
      </w:r>
      <w:r w:rsidR="00AC50EA" w:rsidRPr="00052362">
        <w:rPr>
          <w:rFonts w:ascii="SimSun" w:hAnsi="SimSun" w:hint="eastAsia"/>
          <w:color w:val="000000" w:themeColor="text1"/>
          <w:sz w:val="21"/>
          <w:szCs w:val="22"/>
        </w:rPr>
        <w:t>。代表团支持在建立一种公开制度的基础上采取一种规范性政策办法。它强调，其立场始终得到</w:t>
      </w:r>
      <w:r w:rsidR="00802E52" w:rsidRPr="00052362">
        <w:rPr>
          <w:rFonts w:ascii="SimSun" w:hAnsi="SimSun" w:hint="eastAsia"/>
          <w:color w:val="000000" w:themeColor="text1"/>
          <w:sz w:val="21"/>
          <w:szCs w:val="22"/>
        </w:rPr>
        <w:t>必须</w:t>
      </w:r>
      <w:r w:rsidR="00AC50EA" w:rsidRPr="00052362">
        <w:rPr>
          <w:rFonts w:ascii="SimSun" w:hAnsi="SimSun" w:hint="eastAsia"/>
          <w:color w:val="000000" w:themeColor="text1"/>
          <w:sz w:val="21"/>
          <w:szCs w:val="22"/>
        </w:rPr>
        <w:t>引进一种强制性公开要求</w:t>
      </w:r>
      <w:r w:rsidR="00802E52" w:rsidRPr="00052362">
        <w:rPr>
          <w:rFonts w:ascii="SimSun" w:hAnsi="SimSun" w:hint="eastAsia"/>
          <w:color w:val="000000" w:themeColor="text1"/>
          <w:sz w:val="21"/>
          <w:szCs w:val="22"/>
        </w:rPr>
        <w:t>的支持</w:t>
      </w:r>
      <w:r w:rsidR="00AC50EA" w:rsidRPr="00052362">
        <w:rPr>
          <w:rFonts w:ascii="SimSun" w:hAnsi="SimSun" w:hint="eastAsia"/>
          <w:color w:val="000000" w:themeColor="text1"/>
          <w:sz w:val="21"/>
          <w:szCs w:val="22"/>
        </w:rPr>
        <w:t>，非洲集团</w:t>
      </w:r>
      <w:r w:rsidR="00802E52" w:rsidRPr="00052362">
        <w:rPr>
          <w:rFonts w:ascii="SimSun" w:hAnsi="SimSun" w:hint="eastAsia"/>
          <w:color w:val="000000" w:themeColor="text1"/>
          <w:sz w:val="21"/>
          <w:szCs w:val="22"/>
        </w:rPr>
        <w:t>和</w:t>
      </w:r>
      <w:r w:rsidR="00AC50EA" w:rsidRPr="00052362">
        <w:rPr>
          <w:rFonts w:ascii="SimSun" w:hAnsi="SimSun" w:hint="eastAsia"/>
          <w:color w:val="000000" w:themeColor="text1"/>
          <w:sz w:val="21"/>
          <w:szCs w:val="22"/>
        </w:rPr>
        <w:t>LMC提交的若干材料已对</w:t>
      </w:r>
      <w:r w:rsidR="00802E52" w:rsidRPr="00052362">
        <w:rPr>
          <w:rFonts w:ascii="SimSun" w:hAnsi="SimSun" w:hint="eastAsia"/>
          <w:color w:val="000000" w:themeColor="text1"/>
          <w:sz w:val="21"/>
          <w:szCs w:val="22"/>
        </w:rPr>
        <w:t>这一理由进行了适当说明。关于实质问题，强制公开拥护者现已达成共识，从公开制度的性质来讲，它们代表了所有地区分组。它指出，</w:t>
      </w:r>
      <w:r w:rsidR="00802E52" w:rsidRPr="00052362">
        <w:rPr>
          <w:rFonts w:ascii="SimSun" w:hAnsi="SimSun" w:hint="eastAsia"/>
          <w:color w:val="000000" w:themeColor="text1"/>
          <w:sz w:val="21"/>
        </w:rPr>
        <w:t>《名古屋议定书》</w:t>
      </w:r>
      <w:r w:rsidR="00802E52" w:rsidRPr="00052362">
        <w:rPr>
          <w:rFonts w:ascii="SimSun" w:hAnsi="SimSun" w:hint="eastAsia"/>
          <w:color w:val="000000" w:themeColor="text1"/>
          <w:sz w:val="21"/>
          <w:szCs w:val="22"/>
        </w:rPr>
        <w:t>留下了几个关键性的问题需要解释和国家执行，应该提供信息的实质和程序触发机制并应对其进行评估。这些触发机制</w:t>
      </w:r>
      <w:r w:rsidR="009032E5" w:rsidRPr="00052362">
        <w:rPr>
          <w:rFonts w:ascii="SimSun" w:hAnsi="SimSun" w:hint="eastAsia"/>
          <w:color w:val="000000" w:themeColor="text1"/>
          <w:sz w:val="21"/>
          <w:szCs w:val="22"/>
        </w:rPr>
        <w:t>包括公开原产地国家</w:t>
      </w:r>
      <w:r w:rsidR="00A31849" w:rsidRPr="00052362">
        <w:rPr>
          <w:rFonts w:ascii="SimSun" w:hAnsi="SimSun" w:hint="eastAsia"/>
          <w:color w:val="000000" w:themeColor="text1"/>
          <w:sz w:val="21"/>
          <w:szCs w:val="22"/>
        </w:rPr>
        <w:t>以及</w:t>
      </w:r>
      <w:r w:rsidR="009032E5" w:rsidRPr="00052362">
        <w:rPr>
          <w:rFonts w:ascii="SimSun" w:hAnsi="SimSun" w:hint="eastAsia"/>
          <w:color w:val="000000" w:themeColor="text1"/>
          <w:sz w:val="21"/>
          <w:szCs w:val="22"/>
        </w:rPr>
        <w:t>遗传资源及相关传统知识与处于国际和国内专利申请程序阶段、授予专利前后的行政挑战及司法程序中知识产权主体之间的相关关系。</w:t>
      </w:r>
      <w:r w:rsidR="00584C04" w:rsidRPr="00052362">
        <w:rPr>
          <w:rFonts w:ascii="SimSun" w:hAnsi="SimSun" w:hint="eastAsia"/>
          <w:color w:val="000000" w:themeColor="text1"/>
          <w:sz w:val="21"/>
          <w:szCs w:val="22"/>
        </w:rPr>
        <w:t>文献信息的公开必然伴随着要遵守有关获取和公平分享惠益的事先知情同意要求。它切实参与</w:t>
      </w:r>
      <w:r w:rsidR="00A31849" w:rsidRPr="00052362">
        <w:rPr>
          <w:rFonts w:ascii="SimSun" w:hAnsi="SimSun" w:hint="eastAsia"/>
          <w:color w:val="000000" w:themeColor="text1"/>
          <w:sz w:val="21"/>
          <w:szCs w:val="22"/>
        </w:rPr>
        <w:t>了</w:t>
      </w:r>
      <w:r w:rsidR="00584C04" w:rsidRPr="00052362">
        <w:rPr>
          <w:rFonts w:ascii="SimSun" w:hAnsi="SimSun" w:hint="eastAsia"/>
          <w:color w:val="000000" w:themeColor="text1"/>
          <w:sz w:val="21"/>
          <w:szCs w:val="22"/>
        </w:rPr>
        <w:t>IGC</w:t>
      </w:r>
      <w:r w:rsidR="00372343" w:rsidRPr="00052362">
        <w:rPr>
          <w:rFonts w:ascii="SimSun" w:hAnsi="SimSun" w:hint="eastAsia"/>
          <w:color w:val="000000" w:themeColor="text1"/>
          <w:sz w:val="21"/>
          <w:szCs w:val="22"/>
        </w:rPr>
        <w:t>磋商</w:t>
      </w:r>
      <w:r w:rsidR="00584C04" w:rsidRPr="00052362">
        <w:rPr>
          <w:rFonts w:ascii="SimSun" w:hAnsi="SimSun" w:hint="eastAsia"/>
          <w:color w:val="000000" w:themeColor="text1"/>
          <w:sz w:val="21"/>
          <w:szCs w:val="22"/>
        </w:rPr>
        <w:t>，并为非洲集团所展示的领导能力做出了贡献。它仍对达成IGC在2000年设想的国际案文保持乐观态度。</w:t>
      </w:r>
    </w:p>
    <w:p w:rsidR="00637D7F" w:rsidRPr="00052362" w:rsidRDefault="00D160B8"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安第斯共同体的代表表示，其打算做出积极努力，以期在这一问题上取得积极的成果，这一点对生物多样性十分丰富的安第斯国家极其重要。他说，现在是承认成员国在持续关心继续解决IGC需要处理的问题以及扩大其任务授权方面所做努力的恰当时刻。同样，</w:t>
      </w:r>
      <w:r w:rsidR="00C57522" w:rsidRPr="00052362">
        <w:rPr>
          <w:rFonts w:ascii="SimSun" w:hAnsi="SimSun" w:hint="eastAsia"/>
          <w:color w:val="000000" w:themeColor="text1"/>
          <w:sz w:val="21"/>
          <w:szCs w:val="22"/>
        </w:rPr>
        <w:t>也</w:t>
      </w:r>
      <w:r w:rsidRPr="00052362">
        <w:rPr>
          <w:rFonts w:ascii="SimSun" w:hAnsi="SimSun" w:hint="eastAsia"/>
          <w:color w:val="000000" w:themeColor="text1"/>
          <w:sz w:val="21"/>
          <w:szCs w:val="22"/>
        </w:rPr>
        <w:t>有必要承认秘书处</w:t>
      </w:r>
      <w:r w:rsidR="00C57522" w:rsidRPr="00052362">
        <w:rPr>
          <w:rFonts w:ascii="SimSun" w:hAnsi="SimSun" w:hint="eastAsia"/>
          <w:color w:val="000000" w:themeColor="text1"/>
          <w:sz w:val="21"/>
          <w:szCs w:val="22"/>
        </w:rPr>
        <w:t>在以慎重但有极大决心的态度解决这个复杂问题时做出的巨大奉献和专业精神，应该感谢它们的组织能力，</w:t>
      </w:r>
      <w:r w:rsidR="00BC5618" w:rsidRPr="00052362">
        <w:rPr>
          <w:rFonts w:ascii="SimSun" w:hAnsi="SimSun" w:hint="eastAsia"/>
          <w:color w:val="000000" w:themeColor="text1"/>
          <w:sz w:val="21"/>
          <w:szCs w:val="22"/>
        </w:rPr>
        <w:t>正是有了这种组织能力才使</w:t>
      </w:r>
      <w:r w:rsidR="00C57522" w:rsidRPr="00052362">
        <w:rPr>
          <w:rFonts w:ascii="SimSun" w:hAnsi="SimSun" w:hint="eastAsia"/>
          <w:color w:val="000000" w:themeColor="text1"/>
          <w:sz w:val="21"/>
          <w:szCs w:val="22"/>
        </w:rPr>
        <w:t>IGC能够继续其工作。他向那些已经向WIPO自愿基金捐款的国家表示感谢，并希望该基金能够得到适当增资，并希望以往的捐助者能够很快重新</w:t>
      </w:r>
      <w:r w:rsidR="009B3067" w:rsidRPr="00052362">
        <w:rPr>
          <w:rFonts w:ascii="SimSun" w:hAnsi="SimSun" w:hint="eastAsia"/>
          <w:color w:val="000000" w:themeColor="text1"/>
          <w:sz w:val="21"/>
          <w:szCs w:val="22"/>
        </w:rPr>
        <w:t>做出</w:t>
      </w:r>
      <w:r w:rsidR="00C57522" w:rsidRPr="00052362">
        <w:rPr>
          <w:rFonts w:ascii="SimSun" w:hAnsi="SimSun" w:hint="eastAsia"/>
          <w:color w:val="000000" w:themeColor="text1"/>
          <w:sz w:val="21"/>
          <w:szCs w:val="22"/>
        </w:rPr>
        <w:t>其值得称道的</w:t>
      </w:r>
      <w:r w:rsidR="009B3067" w:rsidRPr="00052362">
        <w:rPr>
          <w:rFonts w:ascii="SimSun" w:hAnsi="SimSun" w:hint="eastAsia"/>
          <w:color w:val="000000" w:themeColor="text1"/>
          <w:sz w:val="21"/>
          <w:szCs w:val="22"/>
        </w:rPr>
        <w:t>支助承诺。</w:t>
      </w:r>
      <w:r w:rsidR="00673DB6" w:rsidRPr="00052362">
        <w:rPr>
          <w:rFonts w:ascii="SimSun" w:hAnsi="SimSun" w:hint="eastAsia"/>
          <w:color w:val="000000" w:themeColor="text1"/>
          <w:sz w:val="21"/>
          <w:szCs w:val="22"/>
        </w:rPr>
        <w:t>确保IGC审议形成的制度的直接受益人能够参与IGC的工作并增加它们的重要贡献，这一点极其重要。他先前认可了IGC前几年的工作，并说该工作证明人类创造能力与环境之间的联系，并且证实文化等其他领域也存在这种创造性，特别是与安第斯共同体成员国等很多国家</w:t>
      </w:r>
      <w:r w:rsidR="00AA00A3" w:rsidRPr="00052362">
        <w:rPr>
          <w:rFonts w:ascii="SimSun" w:hAnsi="SimSun" w:hint="eastAsia"/>
          <w:color w:val="000000" w:themeColor="text1"/>
          <w:sz w:val="21"/>
          <w:szCs w:val="22"/>
        </w:rPr>
        <w:t>境内</w:t>
      </w:r>
      <w:r w:rsidR="00673DB6" w:rsidRPr="00052362">
        <w:rPr>
          <w:rFonts w:ascii="SimSun" w:hAnsi="SimSun" w:hint="eastAsia"/>
          <w:color w:val="000000" w:themeColor="text1"/>
          <w:sz w:val="21"/>
          <w:szCs w:val="22"/>
        </w:rPr>
        <w:t>持续存在</w:t>
      </w:r>
      <w:r w:rsidR="00AA00A3" w:rsidRPr="00052362">
        <w:rPr>
          <w:rFonts w:ascii="SimSun" w:hAnsi="SimSun" w:hint="eastAsia"/>
          <w:color w:val="000000" w:themeColor="text1"/>
          <w:sz w:val="21"/>
          <w:szCs w:val="22"/>
        </w:rPr>
        <w:t>的</w:t>
      </w:r>
      <w:r w:rsidR="00673DB6" w:rsidRPr="00052362">
        <w:rPr>
          <w:rFonts w:ascii="SimSun" w:hAnsi="SimSun" w:hint="eastAsia"/>
          <w:color w:val="000000" w:themeColor="text1"/>
          <w:sz w:val="21"/>
          <w:szCs w:val="22"/>
        </w:rPr>
        <w:t>土著和当地社区的传统知识和传统文化表现形式</w:t>
      </w:r>
      <w:r w:rsidR="00AA00A3" w:rsidRPr="00052362">
        <w:rPr>
          <w:rFonts w:ascii="SimSun" w:hAnsi="SimSun" w:hint="eastAsia"/>
          <w:color w:val="000000" w:themeColor="text1"/>
          <w:sz w:val="21"/>
          <w:szCs w:val="22"/>
        </w:rPr>
        <w:t>相关</w:t>
      </w:r>
      <w:r w:rsidR="00673DB6" w:rsidRPr="00052362">
        <w:rPr>
          <w:rFonts w:ascii="SimSun" w:hAnsi="SimSun" w:hint="eastAsia"/>
          <w:color w:val="000000" w:themeColor="text1"/>
          <w:sz w:val="21"/>
          <w:szCs w:val="22"/>
        </w:rPr>
        <w:t>领域</w:t>
      </w:r>
      <w:r w:rsidR="00AA00A3" w:rsidRPr="00052362">
        <w:rPr>
          <w:rFonts w:ascii="SimSun" w:hAnsi="SimSun" w:hint="eastAsia"/>
          <w:color w:val="000000" w:themeColor="text1"/>
          <w:sz w:val="21"/>
          <w:szCs w:val="22"/>
        </w:rPr>
        <w:t>。他对文件</w:t>
      </w:r>
      <w:r w:rsidR="00AA00A3" w:rsidRPr="00052362">
        <w:rPr>
          <w:rFonts w:ascii="SimSun" w:hAnsi="SimSun"/>
          <w:color w:val="000000" w:themeColor="text1"/>
          <w:sz w:val="21"/>
          <w:szCs w:val="22"/>
        </w:rPr>
        <w:t>WIPO/GRTKF/IC/29/4</w:t>
      </w:r>
      <w:r w:rsidR="00AA00A3" w:rsidRPr="00052362">
        <w:rPr>
          <w:rFonts w:ascii="SimSun" w:hAnsi="SimSun" w:hint="eastAsia"/>
          <w:color w:val="000000" w:themeColor="text1"/>
          <w:sz w:val="21"/>
          <w:szCs w:val="22"/>
        </w:rPr>
        <w:t>中所记录的遗传资源领域所取得的进展表示欢迎。他希望本届会议将会取得重大进展，</w:t>
      </w:r>
      <w:r w:rsidR="004D5558" w:rsidRPr="00052362">
        <w:rPr>
          <w:rFonts w:ascii="SimSun" w:hAnsi="SimSun" w:hint="eastAsia"/>
          <w:color w:val="000000" w:themeColor="text1"/>
          <w:sz w:val="21"/>
          <w:szCs w:val="22"/>
        </w:rPr>
        <w:t>以便能够显著地接近达成一份能够</w:t>
      </w:r>
      <w:r w:rsidR="00AA00A3" w:rsidRPr="00052362">
        <w:rPr>
          <w:rFonts w:ascii="SimSun" w:hAnsi="SimSun" w:hint="eastAsia"/>
          <w:color w:val="000000" w:themeColor="text1"/>
          <w:sz w:val="21"/>
          <w:szCs w:val="22"/>
        </w:rPr>
        <w:t>以均衡的方式对这一重要问题进行监管</w:t>
      </w:r>
      <w:r w:rsidR="004D5558" w:rsidRPr="00052362">
        <w:rPr>
          <w:rFonts w:ascii="SimSun" w:hAnsi="SimSun" w:hint="eastAsia"/>
          <w:color w:val="000000" w:themeColor="text1"/>
          <w:sz w:val="21"/>
          <w:szCs w:val="22"/>
        </w:rPr>
        <w:t>的文件</w:t>
      </w:r>
      <w:r w:rsidR="00AA00A3" w:rsidRPr="00052362">
        <w:rPr>
          <w:rFonts w:ascii="SimSun" w:hAnsi="SimSun" w:hint="eastAsia"/>
          <w:color w:val="000000" w:themeColor="text1"/>
          <w:sz w:val="21"/>
          <w:szCs w:val="22"/>
        </w:rPr>
        <w:t>，</w:t>
      </w:r>
      <w:r w:rsidR="004D5558" w:rsidRPr="00052362">
        <w:rPr>
          <w:rFonts w:ascii="SimSun" w:hAnsi="SimSun" w:hint="eastAsia"/>
          <w:color w:val="000000" w:themeColor="text1"/>
          <w:sz w:val="21"/>
          <w:szCs w:val="22"/>
        </w:rPr>
        <w:t>特别是涉及到</w:t>
      </w:r>
      <w:r w:rsidR="00AA00A3" w:rsidRPr="00052362">
        <w:rPr>
          <w:rFonts w:ascii="SimSun" w:hAnsi="SimSun" w:hint="eastAsia"/>
          <w:color w:val="000000" w:themeColor="text1"/>
          <w:sz w:val="21"/>
          <w:szCs w:val="22"/>
        </w:rPr>
        <w:t>公开要求、盗用和错误授予知识产权权利</w:t>
      </w:r>
      <w:r w:rsidR="004D5558" w:rsidRPr="00052362">
        <w:rPr>
          <w:rFonts w:ascii="SimSun" w:hAnsi="SimSun" w:hint="eastAsia"/>
          <w:color w:val="000000" w:themeColor="text1"/>
          <w:sz w:val="21"/>
          <w:szCs w:val="22"/>
        </w:rPr>
        <w:t>等对</w:t>
      </w:r>
      <w:r w:rsidR="00372343" w:rsidRPr="00052362">
        <w:rPr>
          <w:rFonts w:ascii="SimSun" w:hAnsi="SimSun" w:hint="eastAsia"/>
          <w:color w:val="000000" w:themeColor="text1"/>
          <w:sz w:val="21"/>
          <w:szCs w:val="22"/>
        </w:rPr>
        <w:t>磋商</w:t>
      </w:r>
      <w:r w:rsidR="004D5558" w:rsidRPr="00052362">
        <w:rPr>
          <w:rFonts w:ascii="SimSun" w:hAnsi="SimSun" w:hint="eastAsia"/>
          <w:color w:val="000000" w:themeColor="text1"/>
          <w:sz w:val="21"/>
          <w:szCs w:val="22"/>
        </w:rPr>
        <w:t>极为重要的专题。他还以感激的心情</w:t>
      </w:r>
      <w:r w:rsidR="008C689B" w:rsidRPr="00052362">
        <w:rPr>
          <w:rFonts w:ascii="SimSun" w:hAnsi="SimSun" w:hint="eastAsia"/>
          <w:color w:val="000000" w:themeColor="text1"/>
          <w:sz w:val="21"/>
          <w:szCs w:val="22"/>
        </w:rPr>
        <w:t>且</w:t>
      </w:r>
      <w:r w:rsidR="004D5558" w:rsidRPr="00052362">
        <w:rPr>
          <w:rFonts w:ascii="SimSun" w:hAnsi="SimSun" w:hint="eastAsia"/>
          <w:color w:val="000000" w:themeColor="text1"/>
          <w:sz w:val="21"/>
          <w:szCs w:val="22"/>
        </w:rPr>
        <w:t>饶有兴趣地欢迎</w:t>
      </w:r>
      <w:r w:rsidR="008C689B" w:rsidRPr="00052362">
        <w:rPr>
          <w:rFonts w:ascii="SimSun" w:hAnsi="SimSun" w:hint="eastAsia"/>
          <w:color w:val="000000" w:themeColor="text1"/>
          <w:sz w:val="21"/>
          <w:szCs w:val="22"/>
        </w:rPr>
        <w:t>来自若干领域、集团和国家的专家们所开展的研究和发起的倡议，这些活动都为进行认真且知情的辩论做出了贡献，有助于确保以完全协商一致的方式提出联合建议，而且从这个意义上讲，也是促进</w:t>
      </w:r>
      <w:r w:rsidR="00372343" w:rsidRPr="00052362">
        <w:rPr>
          <w:rFonts w:ascii="SimSun" w:hAnsi="SimSun" w:hint="eastAsia"/>
          <w:color w:val="000000" w:themeColor="text1"/>
          <w:sz w:val="21"/>
          <w:szCs w:val="22"/>
        </w:rPr>
        <w:t>磋商</w:t>
      </w:r>
      <w:r w:rsidR="008C689B" w:rsidRPr="00052362">
        <w:rPr>
          <w:rFonts w:ascii="SimSun" w:hAnsi="SimSun" w:hint="eastAsia"/>
          <w:color w:val="000000" w:themeColor="text1"/>
          <w:sz w:val="21"/>
          <w:szCs w:val="22"/>
        </w:rPr>
        <w:t>的一种手段。该代表指出，文件</w:t>
      </w:r>
      <w:r w:rsidR="00AC76E5" w:rsidRPr="00052362">
        <w:rPr>
          <w:rFonts w:ascii="SimSun" w:hAnsi="SimSun"/>
          <w:color w:val="000000" w:themeColor="text1"/>
          <w:sz w:val="21"/>
          <w:szCs w:val="22"/>
        </w:rPr>
        <w:t>WIPO/GRTKF/IC/29/INF/10</w:t>
      </w:r>
      <w:r w:rsidR="000564D9" w:rsidRPr="00052362">
        <w:rPr>
          <w:rFonts w:ascii="SimSun" w:hAnsi="SimSun" w:hint="eastAsia"/>
          <w:color w:val="000000" w:themeColor="text1"/>
          <w:sz w:val="21"/>
          <w:szCs w:val="22"/>
        </w:rPr>
        <w:t>中</w:t>
      </w:r>
      <w:r w:rsidR="008C689B" w:rsidRPr="00052362">
        <w:rPr>
          <w:rFonts w:ascii="SimSun" w:hAnsi="SimSun" w:hint="eastAsia"/>
          <w:color w:val="000000" w:themeColor="text1"/>
          <w:sz w:val="21"/>
          <w:szCs w:val="22"/>
        </w:rPr>
        <w:t>载有关于对</w:t>
      </w:r>
      <w:r w:rsidR="000564D9" w:rsidRPr="00052362">
        <w:rPr>
          <w:rFonts w:ascii="SimSun" w:hAnsi="SimSun" w:hint="eastAsia"/>
          <w:color w:val="000000" w:themeColor="text1"/>
          <w:sz w:val="21"/>
          <w:szCs w:val="22"/>
        </w:rPr>
        <w:t>正在</w:t>
      </w:r>
      <w:r w:rsidR="00372343" w:rsidRPr="00052362">
        <w:rPr>
          <w:rFonts w:ascii="SimSun" w:hAnsi="SimSun" w:hint="eastAsia"/>
          <w:color w:val="000000" w:themeColor="text1"/>
          <w:sz w:val="21"/>
          <w:szCs w:val="22"/>
        </w:rPr>
        <w:t>磋商</w:t>
      </w:r>
      <w:r w:rsidR="008C689B" w:rsidRPr="00052362">
        <w:rPr>
          <w:rFonts w:ascii="SimSun" w:hAnsi="SimSun" w:hint="eastAsia"/>
          <w:color w:val="000000" w:themeColor="text1"/>
          <w:sz w:val="21"/>
          <w:szCs w:val="22"/>
        </w:rPr>
        <w:t>的文书草案</w:t>
      </w:r>
      <w:r w:rsidR="000564D9" w:rsidRPr="00052362">
        <w:rPr>
          <w:rFonts w:ascii="SimSun" w:hAnsi="SimSun" w:hint="eastAsia"/>
          <w:color w:val="000000" w:themeColor="text1"/>
          <w:sz w:val="21"/>
          <w:szCs w:val="22"/>
        </w:rPr>
        <w:t>的相关</w:t>
      </w:r>
      <w:r w:rsidR="008C689B" w:rsidRPr="00052362">
        <w:rPr>
          <w:rFonts w:ascii="SimSun" w:hAnsi="SimSun" w:hint="eastAsia"/>
          <w:color w:val="000000" w:themeColor="text1"/>
          <w:sz w:val="21"/>
          <w:szCs w:val="22"/>
        </w:rPr>
        <w:t>知识产权问题</w:t>
      </w:r>
      <w:r w:rsidR="000564D9" w:rsidRPr="00052362">
        <w:rPr>
          <w:rFonts w:ascii="SimSun" w:hAnsi="SimSun" w:hint="eastAsia"/>
          <w:color w:val="000000" w:themeColor="text1"/>
          <w:sz w:val="21"/>
          <w:szCs w:val="22"/>
        </w:rPr>
        <w:t>进行</w:t>
      </w:r>
      <w:r w:rsidR="008C689B" w:rsidRPr="00052362">
        <w:rPr>
          <w:rFonts w:ascii="SimSun" w:hAnsi="SimSun" w:hint="eastAsia"/>
          <w:color w:val="000000" w:themeColor="text1"/>
          <w:sz w:val="21"/>
          <w:szCs w:val="22"/>
        </w:rPr>
        <w:t>技术审查</w:t>
      </w:r>
      <w:r w:rsidR="000564D9" w:rsidRPr="00052362">
        <w:rPr>
          <w:rFonts w:ascii="SimSun" w:hAnsi="SimSun" w:hint="eastAsia"/>
          <w:color w:val="000000" w:themeColor="text1"/>
          <w:sz w:val="21"/>
          <w:szCs w:val="22"/>
        </w:rPr>
        <w:t>的</w:t>
      </w:r>
      <w:r w:rsidR="008C689B" w:rsidRPr="00052362">
        <w:rPr>
          <w:rFonts w:ascii="SimSun" w:hAnsi="SimSun" w:hint="eastAsia"/>
          <w:color w:val="000000" w:themeColor="text1"/>
          <w:sz w:val="21"/>
          <w:szCs w:val="22"/>
        </w:rPr>
        <w:t>内容，</w:t>
      </w:r>
      <w:r w:rsidR="000564D9" w:rsidRPr="00052362">
        <w:rPr>
          <w:rFonts w:ascii="SimSun" w:hAnsi="SimSun" w:hint="eastAsia"/>
          <w:color w:val="000000" w:themeColor="text1"/>
          <w:sz w:val="21"/>
          <w:szCs w:val="22"/>
        </w:rPr>
        <w:t>他同意</w:t>
      </w:r>
      <w:r w:rsidR="00AC76E5" w:rsidRPr="00052362">
        <w:rPr>
          <w:rFonts w:ascii="SimSun" w:hAnsi="SimSun"/>
          <w:color w:val="000000" w:themeColor="text1"/>
          <w:sz w:val="21"/>
          <w:szCs w:val="22"/>
        </w:rPr>
        <w:t>Anaya</w:t>
      </w:r>
      <w:r w:rsidR="000564D9" w:rsidRPr="00052362">
        <w:rPr>
          <w:rFonts w:ascii="SimSun" w:hAnsi="SimSun" w:hint="eastAsia"/>
          <w:color w:val="000000" w:themeColor="text1"/>
          <w:sz w:val="21"/>
          <w:szCs w:val="22"/>
        </w:rPr>
        <w:t>教授的观点，即必须坚持采取注重人权的办法来共同理解和阐述所审议案文中的不同实质问题，特别是涉及传统知识和传统文化表现形式的实质问题。</w:t>
      </w:r>
      <w:r w:rsidR="00BB5589" w:rsidRPr="00052362">
        <w:rPr>
          <w:rFonts w:ascii="SimSun" w:hAnsi="SimSun" w:hint="eastAsia"/>
          <w:color w:val="000000" w:themeColor="text1"/>
          <w:sz w:val="21"/>
          <w:szCs w:val="22"/>
        </w:rPr>
        <w:t>必须</w:t>
      </w:r>
      <w:r w:rsidR="007079AC" w:rsidRPr="00052362">
        <w:rPr>
          <w:rFonts w:ascii="SimSun" w:hAnsi="SimSun" w:hint="eastAsia"/>
          <w:color w:val="000000" w:themeColor="text1"/>
          <w:sz w:val="21"/>
          <w:szCs w:val="22"/>
        </w:rPr>
        <w:t>承认这种保护的对象源于创造这种知识和这些表现形式的人</w:t>
      </w:r>
      <w:r w:rsidR="00BB5589" w:rsidRPr="00052362">
        <w:rPr>
          <w:rFonts w:ascii="SimSun" w:hAnsi="SimSun" w:hint="eastAsia"/>
          <w:color w:val="000000" w:themeColor="text1"/>
          <w:sz w:val="21"/>
          <w:szCs w:val="22"/>
        </w:rPr>
        <w:t>民</w:t>
      </w:r>
      <w:r w:rsidR="007079AC" w:rsidRPr="00052362">
        <w:rPr>
          <w:rFonts w:ascii="SimSun" w:hAnsi="SimSun" w:hint="eastAsia"/>
          <w:color w:val="000000" w:themeColor="text1"/>
          <w:sz w:val="21"/>
          <w:szCs w:val="22"/>
        </w:rPr>
        <w:t>的深层次特性和祖传文化，</w:t>
      </w:r>
      <w:r w:rsidR="00BB5589" w:rsidRPr="00052362">
        <w:rPr>
          <w:rFonts w:ascii="SimSun" w:hAnsi="SimSun" w:hint="eastAsia"/>
          <w:color w:val="000000" w:themeColor="text1"/>
          <w:sz w:val="21"/>
          <w:szCs w:val="22"/>
        </w:rPr>
        <w:t>而且必须承认保护这种联系是承认这些社区和人民所拥有人权的必然结果。</w:t>
      </w:r>
      <w:r w:rsidR="00AC76E5" w:rsidRPr="00052362">
        <w:rPr>
          <w:rFonts w:ascii="SimSun" w:hAnsi="SimSun"/>
          <w:color w:val="000000" w:themeColor="text1"/>
          <w:sz w:val="21"/>
          <w:szCs w:val="22"/>
        </w:rPr>
        <w:t>WIPO</w:t>
      </w:r>
      <w:r w:rsidR="00BB5589" w:rsidRPr="00052362">
        <w:rPr>
          <w:rFonts w:ascii="SimSun" w:hAnsi="SimSun" w:hint="eastAsia"/>
          <w:color w:val="000000" w:themeColor="text1"/>
          <w:sz w:val="21"/>
          <w:szCs w:val="22"/>
        </w:rPr>
        <w:t>的目标是让其成员国得到融合、协调和可持续发展，以期提高其人民的生活质量，他谨呼吁IGC与会者展示其最大力量，以期在多年来一直作为</w:t>
      </w:r>
      <w:r w:rsidR="00372343" w:rsidRPr="00052362">
        <w:rPr>
          <w:rFonts w:ascii="SimSun" w:hAnsi="SimSun" w:hint="eastAsia"/>
          <w:color w:val="000000" w:themeColor="text1"/>
          <w:sz w:val="21"/>
          <w:szCs w:val="22"/>
        </w:rPr>
        <w:t>磋商</w:t>
      </w:r>
      <w:r w:rsidR="00BB5589" w:rsidRPr="00052362">
        <w:rPr>
          <w:rFonts w:ascii="SimSun" w:hAnsi="SimSun" w:hint="eastAsia"/>
          <w:color w:val="000000" w:themeColor="text1"/>
          <w:sz w:val="21"/>
          <w:szCs w:val="22"/>
        </w:rPr>
        <w:t>主题的各种相关专题上寻求共识。该代表想知道</w:t>
      </w:r>
      <w:r w:rsidR="009375E5" w:rsidRPr="00052362">
        <w:rPr>
          <w:rFonts w:ascii="SimSun" w:hAnsi="SimSun" w:hint="eastAsia"/>
          <w:color w:val="000000" w:themeColor="text1"/>
          <w:sz w:val="21"/>
          <w:szCs w:val="22"/>
        </w:rPr>
        <w:t>是否只有权利持有人寻求从开采</w:t>
      </w:r>
      <w:r w:rsidR="002900E4" w:rsidRPr="00052362">
        <w:rPr>
          <w:rFonts w:ascii="SimSun" w:hAnsi="SimSun" w:hint="eastAsia"/>
          <w:color w:val="000000" w:themeColor="text1"/>
          <w:sz w:val="21"/>
          <w:szCs w:val="22"/>
        </w:rPr>
        <w:t>物质</w:t>
      </w:r>
      <w:r w:rsidR="009375E5" w:rsidRPr="00052362">
        <w:rPr>
          <w:rFonts w:ascii="SimSun" w:hAnsi="SimSun" w:hint="eastAsia"/>
          <w:color w:val="000000" w:themeColor="text1"/>
          <w:sz w:val="21"/>
          <w:szCs w:val="22"/>
        </w:rPr>
        <w:t>和</w:t>
      </w:r>
      <w:r w:rsidR="002900E4" w:rsidRPr="00052362">
        <w:rPr>
          <w:rFonts w:ascii="SimSun" w:hAnsi="SimSun" w:hint="eastAsia"/>
          <w:color w:val="000000" w:themeColor="text1"/>
          <w:sz w:val="21"/>
          <w:szCs w:val="22"/>
        </w:rPr>
        <w:t>非物质</w:t>
      </w:r>
      <w:r w:rsidR="009375E5" w:rsidRPr="00052362">
        <w:rPr>
          <w:rFonts w:ascii="SimSun" w:hAnsi="SimSun" w:hint="eastAsia"/>
          <w:color w:val="000000" w:themeColor="text1"/>
          <w:sz w:val="21"/>
          <w:szCs w:val="22"/>
        </w:rPr>
        <w:t>自然资源中受益，以及是否应给予土著和当地社区的传统知识与给予科学技术进步所产生知识同等的保护。他会对这两个问题做出肯定的回答。安第斯共同体制定了一套首先重视保护传统知识、获取遗传资源以及促进和</w:t>
      </w:r>
      <w:r w:rsidR="009375E5" w:rsidRPr="00052362">
        <w:rPr>
          <w:rFonts w:ascii="SimSun" w:hAnsi="SimSun" w:hint="eastAsia"/>
          <w:color w:val="000000" w:themeColor="text1"/>
          <w:sz w:val="21"/>
          <w:szCs w:val="22"/>
        </w:rPr>
        <w:lastRenderedPageBreak/>
        <w:t>保护传统文化表现形式的标准，其中包括关于工业产权问题安第斯共同体第486号决定、关于获取遗传资源问题的第391号决定以及关于保护和促进</w:t>
      </w:r>
      <w:r w:rsidR="002900E4" w:rsidRPr="00052362">
        <w:rPr>
          <w:rFonts w:ascii="SimSun" w:hAnsi="SimSun" w:hint="eastAsia"/>
          <w:color w:val="000000" w:themeColor="text1"/>
          <w:sz w:val="21"/>
          <w:szCs w:val="22"/>
        </w:rPr>
        <w:t>安第斯</w:t>
      </w:r>
      <w:r w:rsidR="009375E5" w:rsidRPr="00052362">
        <w:rPr>
          <w:rFonts w:ascii="SimSun" w:hAnsi="SimSun" w:hint="eastAsia"/>
          <w:color w:val="000000" w:themeColor="text1"/>
          <w:sz w:val="21"/>
          <w:szCs w:val="22"/>
        </w:rPr>
        <w:t>物质和非物质</w:t>
      </w:r>
      <w:r w:rsidR="002900E4" w:rsidRPr="00052362">
        <w:rPr>
          <w:rFonts w:ascii="SimSun" w:hAnsi="SimSun" w:hint="eastAsia"/>
          <w:color w:val="000000" w:themeColor="text1"/>
          <w:sz w:val="21"/>
          <w:szCs w:val="22"/>
        </w:rPr>
        <w:t>文化遗产的第760号决定。这些决定属于跨国法律文书，在成员国境内具有法律效力，对成员国的法律制度产生直接、自动、立即和强制作用，包括在出现冲突时高于国内法律。他</w:t>
      </w:r>
      <w:r w:rsidR="00406507" w:rsidRPr="00052362">
        <w:rPr>
          <w:rFonts w:ascii="SimSun" w:hAnsi="SimSun" w:hint="eastAsia"/>
          <w:color w:val="000000" w:themeColor="text1"/>
          <w:sz w:val="21"/>
          <w:szCs w:val="22"/>
        </w:rPr>
        <w:t>提议由安第斯共同体总秘书处技术队伍向WIPO提供援助，安第斯共同体愿意：与WIPO合作开展统计研究；提供能力建设活动；以及制定有关旨在保护、维护和促进遗传资源及其依赖于知识产权的相关非物质组成部分的规则、公共政策和制度。</w:t>
      </w:r>
      <w:r w:rsidR="002E7CBB" w:rsidRPr="00052362">
        <w:rPr>
          <w:rFonts w:ascii="SimSun" w:hAnsi="SimSun" w:hint="eastAsia"/>
          <w:color w:val="000000" w:themeColor="text1"/>
          <w:sz w:val="21"/>
          <w:szCs w:val="22"/>
        </w:rPr>
        <w:t>它在制定规则方面的经验可能对其他成员国有用。安第斯共同体的一个成员国在反对生物剽窃方面所做的工作让它受到启发，它希望能够以设立安第斯生物剽窃观测站的方式复制这种成功的经验，这也可以成为其他国家的典范。他将努力确保</w:t>
      </w:r>
      <w:r w:rsidR="00AC76E5" w:rsidRPr="00052362">
        <w:rPr>
          <w:rFonts w:ascii="SimSun" w:hAnsi="SimSun"/>
          <w:color w:val="000000" w:themeColor="text1"/>
          <w:sz w:val="21"/>
          <w:szCs w:val="22"/>
        </w:rPr>
        <w:t>IGC 29</w:t>
      </w:r>
      <w:r w:rsidR="002E7CBB" w:rsidRPr="00052362">
        <w:rPr>
          <w:rFonts w:ascii="SimSun" w:hAnsi="SimSun" w:hint="eastAsia"/>
          <w:color w:val="000000" w:themeColor="text1"/>
          <w:sz w:val="21"/>
          <w:szCs w:val="22"/>
        </w:rPr>
        <w:t>成为一</w:t>
      </w:r>
      <w:r w:rsidR="0058384C" w:rsidRPr="00052362">
        <w:rPr>
          <w:rFonts w:ascii="SimSun" w:hAnsi="SimSun" w:hint="eastAsia"/>
          <w:color w:val="000000" w:themeColor="text1"/>
          <w:sz w:val="21"/>
          <w:szCs w:val="22"/>
        </w:rPr>
        <w:t>届</w:t>
      </w:r>
      <w:r w:rsidR="002E7CBB" w:rsidRPr="00052362">
        <w:rPr>
          <w:rFonts w:ascii="SimSun" w:hAnsi="SimSun" w:hint="eastAsia"/>
          <w:color w:val="000000" w:themeColor="text1"/>
          <w:sz w:val="21"/>
          <w:szCs w:val="22"/>
        </w:rPr>
        <w:t>值得纪念</w:t>
      </w:r>
      <w:r w:rsidR="0058384C" w:rsidRPr="00052362">
        <w:rPr>
          <w:rFonts w:ascii="SimSun" w:hAnsi="SimSun" w:hint="eastAsia"/>
          <w:color w:val="000000" w:themeColor="text1"/>
          <w:sz w:val="21"/>
          <w:szCs w:val="22"/>
        </w:rPr>
        <w:t>的会议</w:t>
      </w:r>
      <w:r w:rsidR="002E7CBB" w:rsidRPr="00052362">
        <w:rPr>
          <w:rFonts w:ascii="SimSun" w:hAnsi="SimSun" w:hint="eastAsia"/>
          <w:color w:val="000000" w:themeColor="text1"/>
          <w:sz w:val="21"/>
          <w:szCs w:val="22"/>
        </w:rPr>
        <w:t>，</w:t>
      </w:r>
      <w:r w:rsidR="0058384C" w:rsidRPr="00052362">
        <w:rPr>
          <w:rFonts w:ascii="SimSun" w:hAnsi="SimSun" w:hint="eastAsia"/>
          <w:color w:val="000000" w:themeColor="text1"/>
          <w:sz w:val="21"/>
          <w:szCs w:val="22"/>
        </w:rPr>
        <w:t>在达成公平、正当且有效的技术、外交和政治性共识的基础上，让</w:t>
      </w:r>
      <w:r w:rsidR="002E7CBB" w:rsidRPr="00052362">
        <w:rPr>
          <w:rFonts w:ascii="SimSun" w:hAnsi="SimSun" w:hint="eastAsia"/>
          <w:color w:val="000000" w:themeColor="text1"/>
          <w:sz w:val="21"/>
          <w:szCs w:val="22"/>
        </w:rPr>
        <w:t>成员国</w:t>
      </w:r>
      <w:r w:rsidR="0058384C" w:rsidRPr="00052362">
        <w:rPr>
          <w:rFonts w:ascii="SimSun" w:hAnsi="SimSun" w:hint="eastAsia"/>
          <w:color w:val="000000" w:themeColor="text1"/>
          <w:sz w:val="21"/>
          <w:szCs w:val="22"/>
        </w:rPr>
        <w:t>们</w:t>
      </w:r>
      <w:r w:rsidR="002E7CBB" w:rsidRPr="00052362">
        <w:rPr>
          <w:rFonts w:ascii="SimSun" w:hAnsi="SimSun" w:hint="eastAsia"/>
          <w:color w:val="000000" w:themeColor="text1"/>
          <w:sz w:val="21"/>
          <w:szCs w:val="22"/>
        </w:rPr>
        <w:t>从捍卫</w:t>
      </w:r>
      <w:r w:rsidR="0058384C" w:rsidRPr="00052362">
        <w:rPr>
          <w:rFonts w:ascii="SimSun" w:hAnsi="SimSun" w:hint="eastAsia"/>
          <w:color w:val="000000" w:themeColor="text1"/>
          <w:sz w:val="21"/>
          <w:szCs w:val="22"/>
        </w:rPr>
        <w:t>自己的</w:t>
      </w:r>
      <w:r w:rsidR="002E7CBB" w:rsidRPr="00052362">
        <w:rPr>
          <w:rFonts w:ascii="SimSun" w:hAnsi="SimSun" w:hint="eastAsia"/>
          <w:color w:val="000000" w:themeColor="text1"/>
          <w:sz w:val="21"/>
          <w:szCs w:val="22"/>
        </w:rPr>
        <w:t>立场转为追求共同利益，</w:t>
      </w:r>
      <w:r w:rsidR="0058384C" w:rsidRPr="00052362">
        <w:rPr>
          <w:rFonts w:ascii="SimSun" w:hAnsi="SimSun" w:hint="eastAsia"/>
          <w:color w:val="000000" w:themeColor="text1"/>
          <w:sz w:val="21"/>
          <w:szCs w:val="22"/>
        </w:rPr>
        <w:t>从而将知识产权转变为造福全人类的一种工具。</w:t>
      </w:r>
      <w:r w:rsidR="00AA61B9" w:rsidRPr="00052362">
        <w:rPr>
          <w:rFonts w:ascii="SimSun" w:hAnsi="SimSun" w:hint="eastAsia"/>
          <w:color w:val="000000" w:themeColor="text1"/>
          <w:sz w:val="21"/>
          <w:szCs w:val="22"/>
        </w:rPr>
        <w:t>他强调要以明确法律确定性的方式偿还因分享土著和当地社区祖传知识而欠它们的</w:t>
      </w:r>
      <w:r w:rsidR="00AA61B9" w:rsidRPr="00052362">
        <w:rPr>
          <w:rFonts w:ascii="SimSun" w:hAnsi="SimSun" w:hint="eastAsia"/>
          <w:color w:val="000000" w:themeColor="text1"/>
          <w:sz w:val="21"/>
        </w:rPr>
        <w:t>历史</w:t>
      </w:r>
      <w:r w:rsidR="00AA61B9" w:rsidRPr="00052362">
        <w:rPr>
          <w:rFonts w:ascii="SimSun" w:hAnsi="SimSun" w:hint="eastAsia"/>
          <w:color w:val="000000" w:themeColor="text1"/>
          <w:sz w:val="21"/>
          <w:szCs w:val="22"/>
        </w:rPr>
        <w:t>债务。</w:t>
      </w:r>
      <w:r w:rsidR="009D41BC" w:rsidRPr="00052362">
        <w:rPr>
          <w:rFonts w:ascii="SimSun" w:hAnsi="SimSun" w:hint="eastAsia"/>
          <w:color w:val="000000" w:themeColor="text1"/>
          <w:sz w:val="21"/>
          <w:szCs w:val="22"/>
        </w:rPr>
        <w:t>被拖欠</w:t>
      </w:r>
      <w:r w:rsidR="00AA61B9" w:rsidRPr="00052362">
        <w:rPr>
          <w:rFonts w:ascii="SimSun" w:hAnsi="SimSun" w:hint="eastAsia"/>
          <w:color w:val="000000" w:themeColor="text1"/>
          <w:sz w:val="21"/>
          <w:szCs w:val="22"/>
        </w:rPr>
        <w:t>这种债务的</w:t>
      </w:r>
      <w:r w:rsidR="009D41BC" w:rsidRPr="00052362">
        <w:rPr>
          <w:rFonts w:ascii="SimSun" w:hAnsi="SimSun" w:hint="eastAsia"/>
          <w:color w:val="000000" w:themeColor="text1"/>
          <w:sz w:val="21"/>
          <w:szCs w:val="22"/>
        </w:rPr>
        <w:t>也</w:t>
      </w:r>
      <w:r w:rsidR="00AA61B9" w:rsidRPr="00052362">
        <w:rPr>
          <w:rFonts w:ascii="SimSun" w:hAnsi="SimSun" w:hint="eastAsia"/>
          <w:color w:val="000000" w:themeColor="text1"/>
          <w:sz w:val="21"/>
          <w:szCs w:val="22"/>
        </w:rPr>
        <w:t>包括那些分享其自然资源的成员国，这些成员国中有很多拥有极其丰富的自然资源。</w:t>
      </w:r>
      <w:r w:rsidR="009D41BC" w:rsidRPr="00052362">
        <w:rPr>
          <w:rFonts w:ascii="SimSun" w:hAnsi="SimSun" w:hint="eastAsia"/>
          <w:color w:val="000000" w:themeColor="text1"/>
          <w:sz w:val="21"/>
          <w:szCs w:val="22"/>
        </w:rPr>
        <w:t>被</w:t>
      </w:r>
      <w:r w:rsidR="00D7452E" w:rsidRPr="00052362">
        <w:rPr>
          <w:rFonts w:ascii="SimSun" w:hAnsi="SimSun" w:hint="eastAsia"/>
          <w:color w:val="000000" w:themeColor="text1"/>
          <w:sz w:val="21"/>
          <w:szCs w:val="22"/>
        </w:rPr>
        <w:t>拖欠债这种债务</w:t>
      </w:r>
      <w:r w:rsidR="009D41BC" w:rsidRPr="00052362">
        <w:rPr>
          <w:rFonts w:ascii="SimSun" w:hAnsi="SimSun" w:hint="eastAsia"/>
          <w:color w:val="000000" w:themeColor="text1"/>
          <w:sz w:val="21"/>
          <w:szCs w:val="22"/>
        </w:rPr>
        <w:t>的还包括那些已经并继续通过技术发展促进人类福祉的成员国。</w:t>
      </w:r>
    </w:p>
    <w:p w:rsidR="00637D7F" w:rsidRPr="00052362" w:rsidRDefault="00E04A8B"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议程第4项：通过第二十八届会议报告</w:t>
      </w:r>
    </w:p>
    <w:p w:rsidR="00637D7F" w:rsidRPr="00052362" w:rsidRDefault="00E04A8B"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关于议程第4项的决定</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主席提交委员会第二十八届会议经修订的报告草案(</w:t>
      </w:r>
      <w:r w:rsidRPr="00052362">
        <w:rPr>
          <w:rFonts w:ascii="KaiTi" w:eastAsia="KaiTi" w:hAnsi="KaiTi"/>
          <w:i/>
          <w:color w:val="000000" w:themeColor="text1"/>
          <w:sz w:val="21"/>
          <w:szCs w:val="22"/>
        </w:rPr>
        <w:t>WIPO/GRTKF/IC/2</w:t>
      </w:r>
      <w:r w:rsidRPr="00052362">
        <w:rPr>
          <w:rFonts w:ascii="KaiTi" w:eastAsia="KaiTi" w:hAnsi="KaiTi" w:hint="eastAsia"/>
          <w:i/>
          <w:color w:val="000000" w:themeColor="text1"/>
          <w:sz w:val="21"/>
          <w:szCs w:val="22"/>
        </w:rPr>
        <w:t>8</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11 Prov.2)供会议通过，报告草案得到通过。</w:t>
      </w:r>
    </w:p>
    <w:p w:rsidR="00637D7F" w:rsidRPr="00052362" w:rsidRDefault="00E04A8B"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议程第5项：认可若干组织与会</w:t>
      </w:r>
    </w:p>
    <w:p w:rsidR="00637D7F" w:rsidRPr="00052362" w:rsidRDefault="0000748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w:t>
      </w:r>
      <w:r w:rsidR="00EF0FB0" w:rsidRPr="00052362">
        <w:rPr>
          <w:rFonts w:ascii="SimSun" w:hAnsi="SimSun" w:hint="eastAsia"/>
          <w:color w:val="000000" w:themeColor="text1"/>
          <w:sz w:val="21"/>
        </w:rPr>
        <w:t>谈到</w:t>
      </w:r>
      <w:r w:rsidR="00EF0FB0" w:rsidRPr="00052362">
        <w:rPr>
          <w:rFonts w:ascii="SimSun" w:hAnsi="SimSun" w:hint="eastAsia"/>
          <w:color w:val="000000" w:themeColor="text1"/>
          <w:sz w:val="21"/>
          <w:szCs w:val="22"/>
        </w:rPr>
        <w:t>已根据(文件</w:t>
      </w:r>
      <w:r w:rsidR="00EF0FB0" w:rsidRPr="00052362">
        <w:rPr>
          <w:rFonts w:ascii="SimSun" w:hAnsi="SimSun"/>
          <w:color w:val="000000" w:themeColor="text1"/>
          <w:sz w:val="21"/>
          <w:szCs w:val="22"/>
        </w:rPr>
        <w:t>WIPO/GRTKF/IC/29/2</w:t>
      </w:r>
      <w:r w:rsidR="00EF0FB0" w:rsidRPr="00052362">
        <w:rPr>
          <w:rFonts w:ascii="SimSun" w:hAnsi="SimSun" w:hint="eastAsia"/>
          <w:color w:val="000000" w:themeColor="text1"/>
          <w:sz w:val="21"/>
          <w:szCs w:val="22"/>
        </w:rPr>
        <w:t>)所概述标准和程序申请认可的18个组织的名单。</w:t>
      </w:r>
    </w:p>
    <w:p w:rsidR="00637D7F" w:rsidRPr="00052362" w:rsidRDefault="00791980"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rPr>
        <w:t>印度代表团</w:t>
      </w:r>
      <w:r w:rsidRPr="00052362">
        <w:rPr>
          <w:rFonts w:ascii="SimSun" w:hAnsi="SimSun" w:hint="eastAsia"/>
          <w:color w:val="000000" w:themeColor="text1"/>
          <w:sz w:val="21"/>
          <w:szCs w:val="22"/>
        </w:rPr>
        <w:t>以亚洲及太平洋集团名义请求推迟决定是否认可西巴布亚土著社区发展磋商局与会。</w:t>
      </w:r>
    </w:p>
    <w:p w:rsidR="00637D7F" w:rsidRPr="00052362" w:rsidRDefault="00E04A8B"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关于议程第5项的决定：</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委员会一致批准认可文件</w:t>
      </w:r>
      <w:r w:rsidRPr="00052362">
        <w:rPr>
          <w:rFonts w:ascii="KaiTi" w:eastAsia="KaiTi" w:hAnsi="KaiTi"/>
          <w:i/>
          <w:color w:val="000000" w:themeColor="text1"/>
          <w:sz w:val="21"/>
          <w:szCs w:val="22"/>
        </w:rPr>
        <w:t>WIPO/GRTKF/IC/2</w:t>
      </w:r>
      <w:r w:rsidRPr="00052362">
        <w:rPr>
          <w:rFonts w:ascii="KaiTi" w:eastAsia="KaiTi" w:hAnsi="KaiTi" w:hint="eastAsia"/>
          <w:i/>
          <w:color w:val="000000" w:themeColor="text1"/>
          <w:sz w:val="21"/>
          <w:szCs w:val="22"/>
        </w:rPr>
        <w:t>9</w:t>
      </w:r>
      <w:r w:rsidRPr="00052362">
        <w:rPr>
          <w:rFonts w:ascii="KaiTi" w:eastAsia="KaiTi" w:hAnsi="KaiTi"/>
          <w:i/>
          <w:color w:val="000000" w:themeColor="text1"/>
          <w:sz w:val="21"/>
          <w:szCs w:val="22"/>
        </w:rPr>
        <w:t>/2</w:t>
      </w:r>
      <w:r w:rsidRPr="00052362">
        <w:rPr>
          <w:rFonts w:ascii="KaiTi" w:eastAsia="KaiTi" w:hAnsi="KaiTi" w:hint="eastAsia"/>
          <w:i/>
          <w:color w:val="000000" w:themeColor="text1"/>
          <w:sz w:val="21"/>
          <w:szCs w:val="22"/>
        </w:rPr>
        <w:t>附件中所列的十七个组织以特别观察员的身份与会，这些组织如下：青年</w:t>
      </w:r>
      <w:r w:rsidR="00D7452E" w:rsidRPr="00052362">
        <w:rPr>
          <w:rFonts w:ascii="KaiTi" w:eastAsia="KaiTi" w:hAnsi="KaiTi" w:hint="eastAsia"/>
          <w:i/>
          <w:color w:val="000000" w:themeColor="text1"/>
          <w:sz w:val="21"/>
          <w:szCs w:val="22"/>
        </w:rPr>
        <w:t>促</w:t>
      </w:r>
      <w:r w:rsidRPr="00052362">
        <w:rPr>
          <w:rFonts w:ascii="KaiTi" w:eastAsia="KaiTi" w:hAnsi="KaiTi" w:hint="eastAsia"/>
          <w:i/>
          <w:color w:val="000000" w:themeColor="text1"/>
          <w:sz w:val="21"/>
          <w:szCs w:val="22"/>
        </w:rPr>
        <w:t>发展行动</w:t>
      </w:r>
      <w:r w:rsidRPr="00052362">
        <w:rPr>
          <w:rFonts w:ascii="KaiTi" w:eastAsia="KaiTi" w:hAnsi="KaiTi"/>
          <w:i/>
          <w:color w:val="000000" w:themeColor="text1"/>
          <w:sz w:val="21"/>
          <w:szCs w:val="22"/>
        </w:rPr>
        <w:t>(AJED-</w:t>
      </w:r>
      <w:r w:rsidRPr="00052362">
        <w:rPr>
          <w:rFonts w:ascii="KaiTi" w:eastAsia="KaiTi" w:hAnsi="KaiTi" w:hint="eastAsia"/>
          <w:i/>
          <w:color w:val="000000" w:themeColor="text1"/>
          <w:sz w:val="21"/>
          <w:szCs w:val="22"/>
        </w:rPr>
        <w:t>刚果</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、保护森林居民权利和环境行动</w:t>
      </w:r>
      <w:r w:rsidRPr="00052362">
        <w:rPr>
          <w:rFonts w:ascii="KaiTi" w:eastAsia="KaiTi" w:hAnsi="KaiTi"/>
          <w:i/>
          <w:color w:val="000000" w:themeColor="text1"/>
          <w:sz w:val="21"/>
          <w:szCs w:val="22"/>
        </w:rPr>
        <w:t>(ADPE)</w:t>
      </w:r>
      <w:r w:rsidRPr="00052362">
        <w:rPr>
          <w:rFonts w:ascii="KaiTi" w:eastAsia="KaiTi" w:hAnsi="KaiTi" w:hint="eastAsia"/>
          <w:i/>
          <w:color w:val="000000" w:themeColor="text1"/>
          <w:sz w:val="21"/>
          <w:szCs w:val="22"/>
        </w:rPr>
        <w:t>、国际土著新闻社</w:t>
      </w:r>
      <w:r w:rsidRPr="00052362">
        <w:rPr>
          <w:rFonts w:ascii="KaiTi" w:eastAsia="KaiTi" w:hAnsi="KaiTi"/>
          <w:i/>
          <w:color w:val="000000" w:themeColor="text1"/>
          <w:sz w:val="21"/>
          <w:szCs w:val="22"/>
        </w:rPr>
        <w:t>(AIPIN)</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Tala-Hary</w:t>
      </w:r>
      <w:r w:rsidRPr="00052362">
        <w:rPr>
          <w:rFonts w:ascii="KaiTi" w:eastAsia="KaiTi" w:hAnsi="KaiTi" w:hint="eastAsia"/>
          <w:i/>
          <w:color w:val="000000" w:themeColor="text1"/>
          <w:sz w:val="21"/>
          <w:szCs w:val="22"/>
        </w:rPr>
        <w:t>促进农渔业发展农民协会</w:t>
      </w:r>
      <w:r w:rsidRPr="00052362">
        <w:rPr>
          <w:rFonts w:ascii="KaiTi" w:eastAsia="KaiTi" w:hAnsi="KaiTi"/>
          <w:i/>
          <w:color w:val="000000" w:themeColor="text1"/>
          <w:sz w:val="21"/>
          <w:szCs w:val="22"/>
        </w:rPr>
        <w:t>(ACDAPTH)</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CS</w:t>
      </w:r>
      <w:r w:rsidRPr="00052362">
        <w:rPr>
          <w:rFonts w:ascii="KaiTi" w:eastAsia="KaiTi" w:hAnsi="KaiTi" w:hint="eastAsia"/>
          <w:i/>
          <w:color w:val="000000" w:themeColor="text1"/>
          <w:sz w:val="21"/>
          <w:szCs w:val="22"/>
        </w:rPr>
        <w:t>咨询事务所、马坎比发展基金会、</w:t>
      </w:r>
      <w:r w:rsidRPr="00052362">
        <w:rPr>
          <w:rFonts w:ascii="KaiTi" w:eastAsia="KaiTi" w:hAnsi="KaiTi"/>
          <w:i/>
          <w:color w:val="000000" w:themeColor="text1"/>
          <w:sz w:val="21"/>
          <w:szCs w:val="22"/>
        </w:rPr>
        <w:t>Gur A Baradharaw Kod托雷斯海峡</w:t>
      </w:r>
      <w:r w:rsidRPr="00052362">
        <w:rPr>
          <w:rFonts w:ascii="KaiTi" w:eastAsia="KaiTi" w:hAnsi="KaiTi" w:hint="eastAsia"/>
          <w:i/>
          <w:color w:val="000000" w:themeColor="text1"/>
          <w:sz w:val="21"/>
          <w:szCs w:val="22"/>
        </w:rPr>
        <w:t>海陆理事会</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托雷斯海峡岛民</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公司、国际环境教育和社区发展中心</w:t>
      </w:r>
      <w:r w:rsidRPr="00052362">
        <w:rPr>
          <w:rFonts w:ascii="KaiTi" w:eastAsia="KaiTi" w:hAnsi="KaiTi"/>
          <w:i/>
          <w:color w:val="000000" w:themeColor="text1"/>
          <w:sz w:val="21"/>
          <w:szCs w:val="22"/>
        </w:rPr>
        <w:t>(ICENECDEV)</w:t>
      </w:r>
      <w:r w:rsidRPr="00052362">
        <w:rPr>
          <w:rFonts w:ascii="KaiTi" w:eastAsia="KaiTi" w:hAnsi="KaiTi" w:hint="eastAsia"/>
          <w:i/>
          <w:color w:val="000000" w:themeColor="text1"/>
          <w:sz w:val="21"/>
          <w:szCs w:val="22"/>
        </w:rPr>
        <w:t>、韩国韩医学研究院</w:t>
      </w:r>
      <w:r w:rsidRPr="00052362">
        <w:rPr>
          <w:rFonts w:ascii="KaiTi" w:eastAsia="KaiTi" w:hAnsi="KaiTi"/>
          <w:i/>
          <w:color w:val="000000" w:themeColor="text1"/>
          <w:sz w:val="21"/>
          <w:szCs w:val="22"/>
        </w:rPr>
        <w:t>(KIOM)</w:t>
      </w:r>
      <w:r w:rsidRPr="00052362">
        <w:rPr>
          <w:rFonts w:ascii="KaiTi" w:eastAsia="KaiTi" w:hAnsi="KaiTi" w:hint="eastAsia"/>
          <w:i/>
          <w:color w:val="000000" w:themeColor="text1"/>
          <w:sz w:val="21"/>
          <w:szCs w:val="22"/>
        </w:rPr>
        <w:t>、救助困难妇女儿童非政府</w:t>
      </w:r>
      <w:r w:rsidRPr="00052362">
        <w:rPr>
          <w:rFonts w:ascii="KaiTi" w:eastAsia="KaiTi" w:hAnsi="KaiTi" w:hint="eastAsia"/>
          <w:i/>
          <w:color w:val="000000" w:themeColor="text1"/>
          <w:sz w:val="21"/>
          <w:szCs w:val="22"/>
        </w:rPr>
        <w:lastRenderedPageBreak/>
        <w:t>组织</w:t>
      </w:r>
      <w:r w:rsidRPr="00052362">
        <w:rPr>
          <w:rFonts w:ascii="KaiTi" w:eastAsia="KaiTi" w:hAnsi="KaiTi"/>
          <w:i/>
          <w:color w:val="000000" w:themeColor="text1"/>
          <w:sz w:val="21"/>
          <w:szCs w:val="22"/>
        </w:rPr>
        <w:t>(FEED)</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Phuthadikobo</w:t>
      </w:r>
      <w:r w:rsidRPr="00052362">
        <w:rPr>
          <w:rFonts w:ascii="KaiTi" w:eastAsia="KaiTi" w:hAnsi="KaiTi" w:hint="eastAsia"/>
          <w:i/>
          <w:color w:val="000000" w:themeColor="text1"/>
          <w:sz w:val="21"/>
          <w:szCs w:val="22"/>
        </w:rPr>
        <w:t>博物馆、有觉悟、正直、民族主义、专注和团结的非洲人同盟</w:t>
      </w:r>
      <w:r w:rsidRPr="00052362">
        <w:rPr>
          <w:rFonts w:ascii="KaiTi" w:eastAsia="KaiTi" w:hAnsi="KaiTi"/>
          <w:i/>
          <w:color w:val="000000" w:themeColor="text1"/>
          <w:sz w:val="21"/>
          <w:szCs w:val="22"/>
        </w:rPr>
        <w:t>(RACINES</w:t>
      </w:r>
      <w:r w:rsidRPr="00052362">
        <w:rPr>
          <w:rFonts w:ascii="KaiTi" w:eastAsia="KaiTi" w:hAnsi="KaiTi" w:hint="eastAsia"/>
          <w:i/>
          <w:color w:val="000000" w:themeColor="text1"/>
          <w:sz w:val="21"/>
          <w:szCs w:val="22"/>
        </w:rPr>
        <w:t>协会</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、布隆迪土著青年促进社区发展联盟</w:t>
      </w:r>
      <w:r w:rsidRPr="00052362">
        <w:rPr>
          <w:rFonts w:ascii="KaiTi" w:eastAsia="KaiTi" w:hAnsi="KaiTi"/>
          <w:i/>
          <w:color w:val="000000" w:themeColor="text1"/>
          <w:sz w:val="21"/>
          <w:szCs w:val="22"/>
        </w:rPr>
        <w:t>(UJEDECO)</w:t>
      </w:r>
      <w:r w:rsidRPr="00052362">
        <w:rPr>
          <w:rFonts w:ascii="KaiTi" w:eastAsia="KaiTi" w:hAnsi="KaiTi" w:hint="eastAsia"/>
          <w:i/>
          <w:color w:val="000000" w:themeColor="text1"/>
          <w:sz w:val="21"/>
          <w:szCs w:val="22"/>
        </w:rPr>
        <w:t>、土著人民复兴发展联盟</w:t>
      </w:r>
      <w:r w:rsidRPr="00052362">
        <w:rPr>
          <w:rFonts w:ascii="KaiTi" w:eastAsia="KaiTi" w:hAnsi="KaiTi"/>
          <w:i/>
          <w:color w:val="000000" w:themeColor="text1"/>
          <w:sz w:val="21"/>
          <w:szCs w:val="22"/>
        </w:rPr>
        <w:t>(UPARED)</w:t>
      </w:r>
      <w:r w:rsidRPr="00052362">
        <w:rPr>
          <w:rFonts w:ascii="KaiTi" w:eastAsia="KaiTi" w:hAnsi="KaiTi" w:hint="eastAsia"/>
          <w:i/>
          <w:color w:val="000000" w:themeColor="text1"/>
          <w:sz w:val="21"/>
          <w:szCs w:val="22"/>
        </w:rPr>
        <w:t>、国家非政府发展组织联盟</w:t>
      </w:r>
      <w:r w:rsidRPr="00052362">
        <w:rPr>
          <w:rFonts w:ascii="KaiTi" w:eastAsia="KaiTi" w:hAnsi="KaiTi"/>
          <w:i/>
          <w:color w:val="000000" w:themeColor="text1"/>
          <w:sz w:val="21"/>
          <w:szCs w:val="22"/>
        </w:rPr>
        <w:t>(UNONGD)</w:t>
      </w:r>
      <w:r w:rsidRPr="00052362">
        <w:rPr>
          <w:rFonts w:ascii="KaiTi" w:eastAsia="KaiTi" w:hAnsi="KaiTi" w:hint="eastAsia"/>
          <w:i/>
          <w:color w:val="000000" w:themeColor="text1"/>
          <w:sz w:val="21"/>
          <w:szCs w:val="22"/>
        </w:rPr>
        <w:t>、村庄团结组织和白桥组织。委员会决定将认可西巴布亚土著社区发展磋商局与会推迟至委员会第三十届会议审议。</w:t>
      </w:r>
    </w:p>
    <w:p w:rsidR="00637D7F" w:rsidRPr="00052362" w:rsidRDefault="00E04A8B"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议程第6项：土著和当地社区的参与</w:t>
      </w:r>
    </w:p>
    <w:p w:rsidR="00637D7F" w:rsidRPr="00052362" w:rsidRDefault="00791980"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主席回顾指出，自2005年设立自愿基金以来，</w:t>
      </w:r>
      <w:r w:rsidRPr="00052362">
        <w:rPr>
          <w:rFonts w:ascii="SimSun" w:hAnsi="SimSun"/>
          <w:color w:val="000000" w:themeColor="text1"/>
          <w:sz w:val="21"/>
          <w:szCs w:val="22"/>
        </w:rPr>
        <w:t>SwedishBio</w:t>
      </w:r>
      <w:r w:rsidRPr="00052362">
        <w:rPr>
          <w:rFonts w:ascii="SimSun" w:hAnsi="SimSun" w:hint="eastAsia"/>
          <w:color w:val="000000" w:themeColor="text1"/>
          <w:sz w:val="21"/>
          <w:szCs w:val="22"/>
        </w:rPr>
        <w:t>、法国、</w:t>
      </w:r>
      <w:r w:rsidRPr="00052362">
        <w:rPr>
          <w:rFonts w:ascii="SimSun" w:hAnsi="SimSun"/>
          <w:color w:val="000000" w:themeColor="text1"/>
          <w:sz w:val="21"/>
          <w:szCs w:val="22"/>
        </w:rPr>
        <w:t>Christensen</w:t>
      </w:r>
      <w:r w:rsidRPr="00052362">
        <w:rPr>
          <w:rFonts w:ascii="SimSun" w:hAnsi="SimSun" w:hint="eastAsia"/>
          <w:color w:val="000000" w:themeColor="text1"/>
          <w:sz w:val="21"/>
          <w:szCs w:val="22"/>
        </w:rPr>
        <w:t>基金、瑞士、南非、挪威、新西兰和澳大利亚已经做出了不同的捐款。自愿基金运行顺利且透明、独立和高效。不过，该基金已经用完。主席呼吁成员国进行内部磋商和捐献，以使基金拥有偿付能力。IGC曾一再承诺支持土著人民与会，而自愿基金对维护IGC的信誉</w:t>
      </w:r>
      <w:r w:rsidR="009A32F0" w:rsidRPr="00052362">
        <w:rPr>
          <w:rFonts w:ascii="SimSun" w:hAnsi="SimSun" w:hint="eastAsia"/>
          <w:color w:val="000000" w:themeColor="text1"/>
          <w:sz w:val="21"/>
          <w:szCs w:val="22"/>
        </w:rPr>
        <w:t>至关</w:t>
      </w:r>
      <w:r w:rsidRPr="00052362">
        <w:rPr>
          <w:rFonts w:ascii="SimSun" w:hAnsi="SimSun" w:hint="eastAsia"/>
          <w:color w:val="000000" w:themeColor="text1"/>
          <w:sz w:val="21"/>
          <w:szCs w:val="22"/>
        </w:rPr>
        <w:t>重要</w:t>
      </w:r>
      <w:r w:rsidR="009A32F0" w:rsidRPr="00052362">
        <w:rPr>
          <w:rFonts w:ascii="SimSun" w:hAnsi="SimSun" w:hint="eastAsia"/>
          <w:color w:val="000000" w:themeColor="text1"/>
          <w:sz w:val="21"/>
          <w:szCs w:val="22"/>
        </w:rPr>
        <w:t>。文件</w:t>
      </w:r>
      <w:r w:rsidR="003C6219" w:rsidRPr="00052362">
        <w:rPr>
          <w:rFonts w:ascii="SimSun" w:hAnsi="SimSun"/>
          <w:color w:val="000000" w:themeColor="text1"/>
          <w:sz w:val="21"/>
          <w:szCs w:val="22"/>
        </w:rPr>
        <w:t>WIPO/GRTKF/IC/29/INF/4</w:t>
      </w:r>
      <w:r w:rsidR="009A32F0" w:rsidRPr="00052362">
        <w:rPr>
          <w:rFonts w:ascii="SimSun" w:hAnsi="SimSun" w:hint="eastAsia"/>
          <w:color w:val="000000" w:themeColor="text1"/>
          <w:sz w:val="21"/>
          <w:szCs w:val="22"/>
        </w:rPr>
        <w:t>介绍了关于捐助及</w:t>
      </w:r>
      <w:r w:rsidR="009A32F0" w:rsidRPr="00052362">
        <w:rPr>
          <w:rFonts w:ascii="SimSun" w:hAnsi="SimSun" w:hint="eastAsia"/>
          <w:color w:val="000000" w:themeColor="text1"/>
          <w:sz w:val="21"/>
        </w:rPr>
        <w:t>支助</w:t>
      </w:r>
      <w:r w:rsidR="009A32F0" w:rsidRPr="00052362">
        <w:rPr>
          <w:rFonts w:ascii="SimSun" w:hAnsi="SimSun" w:hint="eastAsia"/>
          <w:color w:val="000000" w:themeColor="text1"/>
          <w:sz w:val="21"/>
          <w:szCs w:val="22"/>
        </w:rPr>
        <w:t>申请的现状，文件</w:t>
      </w:r>
      <w:r w:rsidR="009A32F0" w:rsidRPr="00052362">
        <w:rPr>
          <w:rFonts w:ascii="SimSun" w:hAnsi="SimSun"/>
          <w:color w:val="000000" w:themeColor="text1"/>
          <w:sz w:val="21"/>
          <w:szCs w:val="22"/>
        </w:rPr>
        <w:t>WIPO/GRTKF/IC/29/3</w:t>
      </w:r>
      <w:r w:rsidR="009A32F0" w:rsidRPr="00052362">
        <w:rPr>
          <w:rFonts w:ascii="SimSun" w:hAnsi="SimSun" w:hint="eastAsia"/>
          <w:color w:val="000000" w:themeColor="text1"/>
          <w:sz w:val="21"/>
          <w:szCs w:val="22"/>
        </w:rPr>
        <w:t>介绍了自愿基金咨询委员会成员的任命情况。IGC将在本周晚些时候被邀请选举咨询委员会成员。因此，IGC随后将会再来讨论这个问题。主席提议由副主席泰内大使阁下担任咨询委员会主席。自然咨询委员会的审议结果将</w:t>
      </w:r>
      <w:r w:rsidR="004965E1" w:rsidRPr="00052362">
        <w:rPr>
          <w:rFonts w:ascii="SimSun" w:hAnsi="SimSun" w:hint="eastAsia"/>
          <w:color w:val="000000" w:themeColor="text1"/>
          <w:sz w:val="21"/>
          <w:szCs w:val="22"/>
        </w:rPr>
        <w:t>在本届会议晚些时候在文件</w:t>
      </w:r>
      <w:r w:rsidR="004965E1" w:rsidRPr="00052362">
        <w:rPr>
          <w:rFonts w:ascii="SimSun" w:hAnsi="SimSun"/>
          <w:color w:val="000000" w:themeColor="text1"/>
          <w:sz w:val="21"/>
          <w:szCs w:val="22"/>
        </w:rPr>
        <w:t>WIPO/GRTKF/IC/29/INF/6</w:t>
      </w:r>
      <w:r w:rsidR="004965E1" w:rsidRPr="00052362">
        <w:rPr>
          <w:rFonts w:ascii="SimSun" w:hAnsi="SimSun" w:hint="eastAsia"/>
          <w:color w:val="000000" w:themeColor="text1"/>
          <w:sz w:val="21"/>
          <w:szCs w:val="22"/>
        </w:rPr>
        <w:t>中报告。</w:t>
      </w:r>
    </w:p>
    <w:p w:rsidR="00637D7F" w:rsidRPr="00052362" w:rsidRDefault="007E1CE4"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根据IGC第七届会议的决定(</w:t>
      </w:r>
      <w:r w:rsidR="00007C7E" w:rsidRPr="00052362">
        <w:rPr>
          <w:rFonts w:ascii="SimSun" w:hAnsi="SimSun"/>
          <w:color w:val="000000" w:themeColor="text1"/>
          <w:sz w:val="21"/>
          <w:szCs w:val="22"/>
        </w:rPr>
        <w:t>WIPO/GRTKF/IC/7/15</w:t>
      </w:r>
      <w:r w:rsidRPr="00052362">
        <w:rPr>
          <w:rFonts w:ascii="SimSun" w:hAnsi="SimSun" w:hint="eastAsia"/>
          <w:color w:val="000000" w:themeColor="text1"/>
          <w:sz w:val="21"/>
          <w:szCs w:val="22"/>
        </w:rPr>
        <w:t>，第63段)，</w:t>
      </w:r>
      <w:r w:rsidR="004D3EC9" w:rsidRPr="00052362">
        <w:rPr>
          <w:rFonts w:ascii="SimSun" w:hAnsi="SimSun" w:hint="eastAsia"/>
          <w:color w:val="000000" w:themeColor="text1"/>
          <w:sz w:val="21"/>
          <w:szCs w:val="22"/>
        </w:rPr>
        <w:t>在IGC会议暂停期间</w:t>
      </w:r>
      <w:r w:rsidR="002B2AEA" w:rsidRPr="00052362">
        <w:rPr>
          <w:rFonts w:ascii="SimSun" w:hAnsi="SimSun" w:hint="eastAsia"/>
          <w:color w:val="000000" w:themeColor="text1"/>
          <w:sz w:val="21"/>
          <w:szCs w:val="22"/>
        </w:rPr>
        <w:t>就以下专题</w:t>
      </w:r>
      <w:r w:rsidR="004D3EC9" w:rsidRPr="00052362">
        <w:rPr>
          <w:rFonts w:ascii="SimSun" w:hAnsi="SimSun" w:hint="eastAsia"/>
          <w:color w:val="000000" w:themeColor="text1"/>
          <w:sz w:val="21"/>
          <w:szCs w:val="22"/>
        </w:rPr>
        <w:t>举行了专家小组报告会</w:t>
      </w:r>
      <w:r w:rsidR="002B2AEA" w:rsidRPr="00052362">
        <w:rPr>
          <w:rFonts w:ascii="SimSun" w:hAnsi="SimSun" w:hint="eastAsia"/>
          <w:color w:val="000000" w:themeColor="text1"/>
          <w:sz w:val="21"/>
          <w:szCs w:val="22"/>
        </w:rPr>
        <w:t>：</w:t>
      </w:r>
      <w:r w:rsidR="00084CBC" w:rsidRPr="00052362">
        <w:rPr>
          <w:rFonts w:ascii="SimSun" w:hAnsi="SimSun" w:hint="eastAsia"/>
          <w:color w:val="000000" w:themeColor="text1"/>
          <w:sz w:val="21"/>
          <w:szCs w:val="22"/>
        </w:rPr>
        <w:t>“知识产权、遗传资源及相关传统知识：土著和当地社区的观点”。主席</w:t>
      </w:r>
      <w:r w:rsidR="002B2AEA" w:rsidRPr="00052362">
        <w:rPr>
          <w:rFonts w:ascii="SimSun" w:hAnsi="SimSun" w:hint="eastAsia"/>
          <w:color w:val="000000" w:themeColor="text1"/>
          <w:sz w:val="21"/>
          <w:szCs w:val="22"/>
        </w:rPr>
        <w:t>对</w:t>
      </w:r>
      <w:r w:rsidR="00682AE9" w:rsidRPr="00052362">
        <w:rPr>
          <w:rFonts w:ascii="SimSun" w:hAnsi="SimSun" w:hint="eastAsia"/>
          <w:color w:val="000000" w:themeColor="text1"/>
          <w:sz w:val="21"/>
          <w:szCs w:val="22"/>
        </w:rPr>
        <w:t>来自菲律宾的</w:t>
      </w:r>
      <w:r w:rsidR="002B2AEA" w:rsidRPr="00052362">
        <w:rPr>
          <w:rFonts w:ascii="SimSun" w:hAnsi="SimSun" w:hint="eastAsia"/>
          <w:color w:val="000000" w:themeColor="text1"/>
          <w:sz w:val="21"/>
          <w:szCs w:val="22"/>
        </w:rPr>
        <w:t>联合国土著人民权利特别报告员</w:t>
      </w:r>
      <w:r w:rsidR="002B2AEA" w:rsidRPr="00052362">
        <w:rPr>
          <w:rFonts w:ascii="SimSun" w:hAnsi="SimSun"/>
          <w:color w:val="000000" w:themeColor="text1"/>
          <w:sz w:val="21"/>
          <w:szCs w:val="22"/>
        </w:rPr>
        <w:t>Victoria Tauli Corpuz</w:t>
      </w:r>
      <w:r w:rsidR="006639E8" w:rsidRPr="00052362">
        <w:rPr>
          <w:rFonts w:ascii="SimSun" w:hAnsi="SimSun" w:hint="eastAsia"/>
          <w:color w:val="000000" w:themeColor="text1"/>
          <w:sz w:val="21"/>
          <w:szCs w:val="22"/>
        </w:rPr>
        <w:t>夫人</w:t>
      </w:r>
      <w:r w:rsidR="002B2AEA" w:rsidRPr="00052362">
        <w:rPr>
          <w:rFonts w:ascii="SimSun" w:hAnsi="SimSun" w:hint="eastAsia"/>
          <w:color w:val="000000" w:themeColor="text1"/>
          <w:sz w:val="21"/>
          <w:szCs w:val="22"/>
        </w:rPr>
        <w:t>以</w:t>
      </w:r>
      <w:r w:rsidR="00084CBC" w:rsidRPr="00052362">
        <w:rPr>
          <w:rFonts w:ascii="SimSun" w:hAnsi="SimSun" w:hint="eastAsia"/>
          <w:color w:val="000000" w:themeColor="text1"/>
          <w:sz w:val="21"/>
          <w:szCs w:val="22"/>
        </w:rPr>
        <w:t>主旨发言人</w:t>
      </w:r>
      <w:r w:rsidR="002B2AEA" w:rsidRPr="00052362">
        <w:rPr>
          <w:rFonts w:ascii="SimSun" w:hAnsi="SimSun" w:hint="eastAsia"/>
          <w:color w:val="000000" w:themeColor="text1"/>
          <w:sz w:val="21"/>
          <w:szCs w:val="22"/>
        </w:rPr>
        <w:t>身份</w:t>
      </w:r>
      <w:r w:rsidR="00084CBC" w:rsidRPr="00052362">
        <w:rPr>
          <w:rFonts w:ascii="SimSun" w:hAnsi="SimSun" w:hint="eastAsia"/>
          <w:color w:val="000000" w:themeColor="text1"/>
          <w:sz w:val="21"/>
          <w:szCs w:val="22"/>
        </w:rPr>
        <w:t>出席会议</w:t>
      </w:r>
      <w:r w:rsidR="002B2AEA" w:rsidRPr="00052362">
        <w:rPr>
          <w:rFonts w:ascii="SimSun" w:hAnsi="SimSun" w:hint="eastAsia"/>
          <w:color w:val="000000" w:themeColor="text1"/>
          <w:sz w:val="21"/>
          <w:szCs w:val="22"/>
        </w:rPr>
        <w:t>表示感谢</w:t>
      </w:r>
      <w:r w:rsidR="00682AE9" w:rsidRPr="00052362">
        <w:rPr>
          <w:rFonts w:ascii="SimSun" w:hAnsi="SimSun" w:hint="eastAsia"/>
          <w:color w:val="000000" w:themeColor="text1"/>
          <w:sz w:val="21"/>
          <w:szCs w:val="22"/>
        </w:rPr>
        <w:t>。他还欢迎另外两位</w:t>
      </w:r>
      <w:r w:rsidR="004D3EC9" w:rsidRPr="00052362">
        <w:rPr>
          <w:rFonts w:ascii="SimSun" w:hAnsi="SimSun" w:hint="eastAsia"/>
          <w:color w:val="000000" w:themeColor="text1"/>
          <w:sz w:val="21"/>
          <w:szCs w:val="22"/>
        </w:rPr>
        <w:t>专家小组成员</w:t>
      </w:r>
      <w:r w:rsidR="00682AE9" w:rsidRPr="00052362">
        <w:rPr>
          <w:rFonts w:ascii="SimSun" w:hAnsi="SimSun" w:hint="eastAsia"/>
          <w:color w:val="000000" w:themeColor="text1"/>
          <w:sz w:val="21"/>
          <w:szCs w:val="22"/>
        </w:rPr>
        <w:t>：美利坚合众国图拉利普部落政策分析师</w:t>
      </w:r>
      <w:r w:rsidR="00682AE9" w:rsidRPr="00052362">
        <w:rPr>
          <w:rFonts w:ascii="SimSun" w:hAnsi="SimSun"/>
          <w:color w:val="000000" w:themeColor="text1"/>
          <w:sz w:val="21"/>
          <w:szCs w:val="22"/>
        </w:rPr>
        <w:t xml:space="preserve">Preston Hardison </w:t>
      </w:r>
      <w:r w:rsidR="00682AE9" w:rsidRPr="00052362">
        <w:rPr>
          <w:rFonts w:ascii="SimSun" w:hAnsi="SimSun" w:hint="eastAsia"/>
          <w:color w:val="000000" w:themeColor="text1"/>
          <w:sz w:val="21"/>
          <w:szCs w:val="22"/>
        </w:rPr>
        <w:t>先生和斐济大洋洲知识产权律师</w:t>
      </w:r>
      <w:r w:rsidR="005738E3" w:rsidRPr="00052362">
        <w:rPr>
          <w:rFonts w:ascii="SimSun" w:hAnsi="SimSun" w:hint="eastAsia"/>
          <w:color w:val="000000" w:themeColor="text1"/>
          <w:sz w:val="21"/>
          <w:szCs w:val="22"/>
        </w:rPr>
        <w:t>首席顾问</w:t>
      </w:r>
      <w:r w:rsidR="005738E3" w:rsidRPr="00052362">
        <w:rPr>
          <w:rFonts w:ascii="SimSun" w:hAnsi="SimSun"/>
          <w:color w:val="000000" w:themeColor="text1"/>
          <w:sz w:val="21"/>
          <w:szCs w:val="22"/>
        </w:rPr>
        <w:t>Pita Kalesita Niubalavu</w:t>
      </w:r>
      <w:r w:rsidR="005738E3" w:rsidRPr="00052362">
        <w:rPr>
          <w:rFonts w:ascii="SimSun" w:hAnsi="SimSun" w:hint="eastAsia"/>
          <w:color w:val="000000" w:themeColor="text1"/>
          <w:sz w:val="21"/>
          <w:szCs w:val="22"/>
        </w:rPr>
        <w:t>先生。他请专家小组主席即图拉利普部落的代表</w:t>
      </w:r>
      <w:r w:rsidR="005738E3" w:rsidRPr="00052362">
        <w:rPr>
          <w:rFonts w:ascii="SimSun" w:hAnsi="SimSun"/>
          <w:color w:val="000000" w:themeColor="text1"/>
          <w:sz w:val="21"/>
          <w:szCs w:val="22"/>
        </w:rPr>
        <w:t>Raymond Fryberg</w:t>
      </w:r>
      <w:r w:rsidR="005738E3" w:rsidRPr="00052362">
        <w:rPr>
          <w:rFonts w:ascii="SimSun" w:hAnsi="SimSun" w:hint="eastAsia"/>
          <w:color w:val="000000" w:themeColor="text1"/>
          <w:sz w:val="21"/>
          <w:szCs w:val="22"/>
        </w:rPr>
        <w:t>先生上台讲话。</w:t>
      </w:r>
      <w:r w:rsidR="002B2AEA" w:rsidRPr="00052362">
        <w:rPr>
          <w:rFonts w:ascii="SimSun" w:hAnsi="SimSun" w:hint="eastAsia"/>
          <w:color w:val="000000" w:themeColor="text1"/>
          <w:sz w:val="21"/>
          <w:szCs w:val="22"/>
        </w:rPr>
        <w:t>报告会</w:t>
      </w:r>
      <w:r w:rsidR="00B932D2" w:rsidRPr="00052362">
        <w:rPr>
          <w:rFonts w:ascii="SimSun" w:hAnsi="SimSun" w:hint="eastAsia"/>
          <w:color w:val="000000" w:themeColor="text1"/>
          <w:sz w:val="21"/>
          <w:szCs w:val="22"/>
        </w:rPr>
        <w:t>已按</w:t>
      </w:r>
      <w:r w:rsidR="00481F44" w:rsidRPr="00052362">
        <w:rPr>
          <w:rFonts w:ascii="SimSun" w:hAnsi="SimSun" w:hint="eastAsia"/>
          <w:color w:val="000000" w:themeColor="text1"/>
          <w:sz w:val="21"/>
          <w:szCs w:val="22"/>
        </w:rPr>
        <w:t>日程安排</w:t>
      </w:r>
      <w:r w:rsidR="002B2AEA" w:rsidRPr="00052362">
        <w:rPr>
          <w:rFonts w:ascii="SimSun" w:hAnsi="SimSun" w:hint="eastAsia"/>
          <w:color w:val="000000" w:themeColor="text1"/>
          <w:sz w:val="21"/>
          <w:szCs w:val="22"/>
        </w:rPr>
        <w:t>(</w:t>
      </w:r>
      <w:r w:rsidR="002B2AEA" w:rsidRPr="00052362">
        <w:rPr>
          <w:rFonts w:ascii="SimSun" w:hAnsi="SimSun"/>
          <w:color w:val="000000" w:themeColor="text1"/>
          <w:sz w:val="21"/>
          <w:szCs w:val="22"/>
        </w:rPr>
        <w:t>WIPO/GRTKF/IC/29/INF/5</w:t>
      </w:r>
      <w:r w:rsidR="002B2AEA" w:rsidRPr="00052362">
        <w:rPr>
          <w:rFonts w:ascii="SimSun" w:hAnsi="SimSun" w:hint="eastAsia"/>
          <w:color w:val="000000" w:themeColor="text1"/>
          <w:sz w:val="21"/>
          <w:szCs w:val="22"/>
        </w:rPr>
        <w:t>)</w:t>
      </w:r>
      <w:r w:rsidR="00481F44" w:rsidRPr="00052362">
        <w:rPr>
          <w:rFonts w:ascii="SimSun" w:hAnsi="SimSun" w:hint="eastAsia"/>
          <w:color w:val="000000" w:themeColor="text1"/>
          <w:sz w:val="21"/>
          <w:szCs w:val="22"/>
        </w:rPr>
        <w:t>举行</w:t>
      </w:r>
      <w:r w:rsidR="002B2AEA" w:rsidRPr="00052362">
        <w:rPr>
          <w:rFonts w:ascii="SimSun" w:hAnsi="SimSun" w:hint="eastAsia"/>
          <w:color w:val="000000" w:themeColor="text1"/>
          <w:sz w:val="21"/>
          <w:szCs w:val="22"/>
        </w:rPr>
        <w:t>，</w:t>
      </w:r>
      <w:r w:rsidR="00B932D2" w:rsidRPr="00052362">
        <w:rPr>
          <w:rFonts w:ascii="SimSun" w:hAnsi="SimSun" w:hint="eastAsia"/>
          <w:color w:val="000000" w:themeColor="text1"/>
          <w:sz w:val="21"/>
          <w:szCs w:val="22"/>
        </w:rPr>
        <w:t>其</w:t>
      </w:r>
      <w:r w:rsidR="002B2AEA" w:rsidRPr="00052362">
        <w:rPr>
          <w:rFonts w:ascii="SimSun" w:hAnsi="SimSun" w:hint="eastAsia"/>
          <w:color w:val="000000" w:themeColor="text1"/>
          <w:sz w:val="21"/>
          <w:szCs w:val="22"/>
        </w:rPr>
        <w:t>报告的内容已</w:t>
      </w:r>
      <w:r w:rsidR="00B932D2" w:rsidRPr="00052362">
        <w:rPr>
          <w:rFonts w:ascii="SimSun" w:hAnsi="SimSun" w:hint="eastAsia"/>
          <w:color w:val="000000" w:themeColor="text1"/>
          <w:sz w:val="21"/>
          <w:szCs w:val="22"/>
        </w:rPr>
        <w:t>将原文</w:t>
      </w:r>
      <w:r w:rsidR="002B2AEA" w:rsidRPr="00052362">
        <w:rPr>
          <w:rFonts w:ascii="SimSun" w:hAnsi="SimSun" w:hint="eastAsia"/>
          <w:color w:val="000000" w:themeColor="text1"/>
          <w:sz w:val="21"/>
          <w:szCs w:val="22"/>
        </w:rPr>
        <w:t>放到传统知识网站。</w:t>
      </w:r>
      <w:r w:rsidR="00B932D2" w:rsidRPr="00052362">
        <w:rPr>
          <w:rFonts w:ascii="SimSun" w:hAnsi="SimSun" w:hint="eastAsia"/>
          <w:color w:val="000000" w:themeColor="text1"/>
          <w:sz w:val="21"/>
          <w:szCs w:val="22"/>
        </w:rPr>
        <w:t>专家小组主席已将专家小组报告会的书面报告提交WIPO秘书处，其简要报告转载如下：</w:t>
      </w:r>
    </w:p>
    <w:p w:rsidR="00637D7F" w:rsidRPr="00052362" w:rsidRDefault="00481F44"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“土著专家小组的主题是：知识产权、遗传资源及相关传统知识：土著和当地社区的观点。主旨发言人是联合国土著人民权利特别报告员</w:t>
      </w:r>
      <w:r w:rsidRPr="00052362">
        <w:rPr>
          <w:rFonts w:ascii="SimSun" w:hAnsi="SimSun"/>
          <w:color w:val="000000" w:themeColor="text1"/>
          <w:sz w:val="21"/>
          <w:szCs w:val="22"/>
        </w:rPr>
        <w:t>Victoria Tauli Corpuz</w:t>
      </w:r>
      <w:r w:rsidRPr="00052362">
        <w:rPr>
          <w:rFonts w:ascii="SimSun" w:hAnsi="SimSun" w:hint="eastAsia"/>
          <w:color w:val="000000" w:themeColor="text1"/>
          <w:sz w:val="21"/>
          <w:szCs w:val="22"/>
        </w:rPr>
        <w:t>夫人，还有两位评论人，即美国图拉利普部落政策分析师</w:t>
      </w:r>
      <w:r w:rsidRPr="00052362">
        <w:rPr>
          <w:rFonts w:ascii="SimSun" w:hAnsi="SimSun"/>
          <w:color w:val="000000" w:themeColor="text1"/>
          <w:sz w:val="21"/>
          <w:szCs w:val="22"/>
        </w:rPr>
        <w:t>Preston Hardison</w:t>
      </w:r>
      <w:r w:rsidRPr="00052362">
        <w:rPr>
          <w:rFonts w:ascii="SimSun" w:hAnsi="SimSun" w:hint="eastAsia"/>
          <w:color w:val="000000" w:themeColor="text1"/>
          <w:sz w:val="21"/>
          <w:szCs w:val="22"/>
        </w:rPr>
        <w:t>先生和斐济大洋洲知识产权律师首席顾问兼太平洋共同体秘书处和太平洋岛屿论坛秘书处顾问</w:t>
      </w:r>
      <w:r w:rsidRPr="00052362">
        <w:rPr>
          <w:rFonts w:ascii="SimSun" w:hAnsi="SimSun"/>
          <w:color w:val="000000" w:themeColor="text1"/>
          <w:sz w:val="21"/>
          <w:szCs w:val="22"/>
        </w:rPr>
        <w:t>Pita Kalesita Niubalavu</w:t>
      </w:r>
      <w:r w:rsidRPr="00052362">
        <w:rPr>
          <w:rFonts w:ascii="SimSun" w:hAnsi="SimSun" w:hint="eastAsia"/>
          <w:color w:val="000000" w:themeColor="text1"/>
          <w:sz w:val="21"/>
          <w:szCs w:val="22"/>
        </w:rPr>
        <w:t>先生。专家小组</w:t>
      </w:r>
      <w:r w:rsidR="00ED0F3E" w:rsidRPr="00052362">
        <w:rPr>
          <w:rFonts w:ascii="SimSun" w:hAnsi="SimSun" w:hint="eastAsia"/>
          <w:color w:val="000000" w:themeColor="text1"/>
          <w:sz w:val="21"/>
          <w:szCs w:val="22"/>
        </w:rPr>
        <w:t>主席由</w:t>
      </w:r>
      <w:r w:rsidRPr="00052362">
        <w:rPr>
          <w:rFonts w:ascii="SimSun" w:hAnsi="SimSun" w:hint="eastAsia"/>
          <w:color w:val="000000" w:themeColor="text1"/>
          <w:sz w:val="21"/>
          <w:szCs w:val="22"/>
        </w:rPr>
        <w:t>图拉利普部落的代表</w:t>
      </w:r>
      <w:r w:rsidRPr="00052362">
        <w:rPr>
          <w:rFonts w:ascii="SimSun" w:hAnsi="SimSun"/>
          <w:color w:val="000000" w:themeColor="text1"/>
          <w:sz w:val="21"/>
          <w:szCs w:val="22"/>
        </w:rPr>
        <w:t>Raymond Fryberg</w:t>
      </w:r>
      <w:r w:rsidRPr="00052362">
        <w:rPr>
          <w:rFonts w:ascii="SimSun" w:hAnsi="SimSun" w:hint="eastAsia"/>
          <w:color w:val="000000" w:themeColor="text1"/>
          <w:sz w:val="21"/>
          <w:szCs w:val="22"/>
        </w:rPr>
        <w:t>先生</w:t>
      </w:r>
      <w:r w:rsidR="00ED0F3E" w:rsidRPr="00052362">
        <w:rPr>
          <w:rFonts w:ascii="SimSun" w:hAnsi="SimSun" w:hint="eastAsia"/>
          <w:color w:val="000000" w:themeColor="text1"/>
          <w:sz w:val="21"/>
          <w:szCs w:val="22"/>
        </w:rPr>
        <w:t>担任，他提醒IGC与会者说，自愿基金需要捐助。</w:t>
      </w:r>
    </w:p>
    <w:p w:rsidR="00637D7F" w:rsidRPr="00052362" w:rsidRDefault="006639E8" w:rsidP="00A401A1">
      <w:pPr>
        <w:spacing w:afterLines="50" w:after="120" w:line="340" w:lineRule="atLeast"/>
        <w:ind w:left="567"/>
        <w:jc w:val="both"/>
        <w:rPr>
          <w:rFonts w:ascii="SimSun" w:hAnsi="SimSun"/>
          <w:color w:val="000000" w:themeColor="text1"/>
          <w:sz w:val="21"/>
          <w:szCs w:val="22"/>
        </w:rPr>
      </w:pPr>
      <w:r w:rsidRPr="00052362">
        <w:rPr>
          <w:rFonts w:ascii="SimSun" w:hAnsi="SimSun"/>
          <w:color w:val="000000" w:themeColor="text1"/>
          <w:sz w:val="21"/>
          <w:szCs w:val="22"/>
        </w:rPr>
        <w:t>Tauli Corpuz</w:t>
      </w:r>
      <w:r w:rsidRPr="00052362">
        <w:rPr>
          <w:rFonts w:ascii="SimSun" w:hAnsi="SimSun" w:hint="eastAsia"/>
          <w:color w:val="000000" w:themeColor="text1"/>
          <w:sz w:val="21"/>
          <w:szCs w:val="22"/>
        </w:rPr>
        <w:t>夫人的报告提到其他国际文书和论坛中关于传统知识、遗传资源以及获取和惠益分享的工作。她随后重点介绍了近期在《气候变化公约》框架下达成的《巴黎协定》</w:t>
      </w:r>
      <w:r w:rsidR="006E6B6A" w:rsidRPr="00052362">
        <w:rPr>
          <w:rFonts w:ascii="SimSun" w:hAnsi="SimSun" w:hint="eastAsia"/>
          <w:color w:val="000000" w:themeColor="text1"/>
          <w:sz w:val="21"/>
          <w:szCs w:val="22"/>
        </w:rPr>
        <w:t>，其中提到土著人民的权利和必须</w:t>
      </w:r>
      <w:r w:rsidR="00680170" w:rsidRPr="00052362">
        <w:rPr>
          <w:rFonts w:ascii="SimSun" w:hAnsi="SimSun" w:hint="eastAsia"/>
          <w:color w:val="000000" w:themeColor="text1"/>
          <w:sz w:val="21"/>
          <w:szCs w:val="22"/>
        </w:rPr>
        <w:t>‘</w:t>
      </w:r>
      <w:r w:rsidR="006E6B6A" w:rsidRPr="00052362">
        <w:rPr>
          <w:rFonts w:ascii="SimSun" w:hAnsi="SimSun" w:hint="eastAsia"/>
          <w:color w:val="000000" w:themeColor="text1"/>
          <w:sz w:val="21"/>
          <w:szCs w:val="22"/>
        </w:rPr>
        <w:t>尊重土著人民及当地社区成员的知识和权利，同时考虑到相关国际义务、国情和法律</w:t>
      </w:r>
      <w:r w:rsidR="00680170" w:rsidRPr="00052362">
        <w:rPr>
          <w:rFonts w:ascii="SimSun" w:hAnsi="SimSun" w:hint="eastAsia"/>
          <w:color w:val="000000" w:themeColor="text1"/>
          <w:sz w:val="21"/>
          <w:szCs w:val="22"/>
        </w:rPr>
        <w:t>……’。</w:t>
      </w:r>
      <w:r w:rsidR="006E6B6A" w:rsidRPr="00052362">
        <w:rPr>
          <w:rFonts w:ascii="SimSun" w:hAnsi="SimSun" w:hint="eastAsia"/>
          <w:color w:val="000000" w:themeColor="text1"/>
          <w:sz w:val="21"/>
          <w:szCs w:val="22"/>
        </w:rPr>
        <w:t>她还提到承认必须在其实施过程中尊重人权的可持续发展目标。她敦促IGC的与会各方通过一项具有法律约束力的条约，为土著人民和当地社区对其遗传资源、传统知识和传统文化表现形式的权利提供有效保护。她提到由</w:t>
      </w:r>
      <w:r w:rsidR="006E6B6A" w:rsidRPr="00052362">
        <w:rPr>
          <w:rFonts w:ascii="SimSun" w:hAnsi="SimSun"/>
          <w:color w:val="000000" w:themeColor="text1"/>
          <w:sz w:val="21"/>
          <w:szCs w:val="22"/>
        </w:rPr>
        <w:t>詹姆斯</w:t>
      </w:r>
      <w:r w:rsidR="006E6B6A" w:rsidRPr="00052362">
        <w:rPr>
          <w:rFonts w:ascii="SimSun" w:hAnsi="SimSun" w:hint="eastAsia"/>
          <w:color w:val="000000" w:themeColor="text1"/>
          <w:sz w:val="21"/>
          <w:szCs w:val="22"/>
        </w:rPr>
        <w:t>·</w:t>
      </w:r>
      <w:r w:rsidR="006E6B6A" w:rsidRPr="00052362">
        <w:rPr>
          <w:rFonts w:ascii="SimSun" w:hAnsi="SimSun"/>
          <w:color w:val="000000" w:themeColor="text1"/>
          <w:sz w:val="21"/>
          <w:szCs w:val="22"/>
        </w:rPr>
        <w:t>安纳亚教授撰稿</w:t>
      </w:r>
      <w:r w:rsidR="006E6B6A" w:rsidRPr="00052362">
        <w:rPr>
          <w:rFonts w:ascii="SimSun" w:hAnsi="SimSun" w:hint="eastAsia"/>
          <w:color w:val="000000" w:themeColor="text1"/>
          <w:sz w:val="21"/>
          <w:szCs w:val="22"/>
        </w:rPr>
        <w:t>的《</w:t>
      </w:r>
      <w:r w:rsidR="006E6B6A" w:rsidRPr="00052362">
        <w:rPr>
          <w:rFonts w:ascii="SimSun" w:hAnsi="SimSun"/>
          <w:color w:val="000000" w:themeColor="text1"/>
          <w:sz w:val="21"/>
          <w:szCs w:val="22"/>
        </w:rPr>
        <w:t>技</w:t>
      </w:r>
      <w:r w:rsidR="006E6B6A" w:rsidRPr="00052362">
        <w:rPr>
          <w:rFonts w:ascii="SimSun" w:hAnsi="SimSun"/>
          <w:color w:val="000000" w:themeColor="text1"/>
          <w:sz w:val="21"/>
          <w:szCs w:val="22"/>
        </w:rPr>
        <w:lastRenderedPageBreak/>
        <w:t>术审查</w:t>
      </w:r>
      <w:r w:rsidR="006E6B6A" w:rsidRPr="00052362">
        <w:rPr>
          <w:rFonts w:ascii="SimSun" w:hAnsi="SimSun" w:hint="eastAsia"/>
          <w:color w:val="000000" w:themeColor="text1"/>
          <w:sz w:val="21"/>
          <w:szCs w:val="22"/>
        </w:rPr>
        <w:t>》</w:t>
      </w:r>
      <w:r w:rsidR="00D94E6F" w:rsidRPr="00052362">
        <w:rPr>
          <w:rFonts w:ascii="SimSun" w:hAnsi="SimSun" w:hint="eastAsia"/>
          <w:color w:val="000000" w:themeColor="text1"/>
          <w:sz w:val="21"/>
          <w:szCs w:val="22"/>
        </w:rPr>
        <w:t>(文件</w:t>
      </w:r>
      <w:r w:rsidR="00D94E6F" w:rsidRPr="00052362">
        <w:rPr>
          <w:rFonts w:ascii="SimSun" w:hAnsi="SimSun"/>
          <w:color w:val="000000" w:themeColor="text1"/>
          <w:sz w:val="21"/>
          <w:szCs w:val="22"/>
        </w:rPr>
        <w:t>WIPO/GRTKF/IC/29/INF/10)</w:t>
      </w:r>
      <w:r w:rsidR="006E6B6A" w:rsidRPr="00052362">
        <w:rPr>
          <w:rFonts w:ascii="SimSun" w:hAnsi="SimSun" w:hint="eastAsia"/>
          <w:color w:val="000000" w:themeColor="text1"/>
          <w:sz w:val="21"/>
          <w:szCs w:val="22"/>
        </w:rPr>
        <w:t>并对其内容进行了总结。</w:t>
      </w:r>
      <w:r w:rsidR="00D94E6F" w:rsidRPr="00052362">
        <w:rPr>
          <w:rFonts w:ascii="SimSun" w:hAnsi="SimSun" w:hint="eastAsia"/>
          <w:color w:val="000000" w:themeColor="text1"/>
          <w:sz w:val="21"/>
          <w:szCs w:val="22"/>
        </w:rPr>
        <w:t>特别报告员在结束其报告内容时敦促知识产权制度中保持灵活性，要顾及土著权利、需要和预期。</w:t>
      </w:r>
    </w:p>
    <w:p w:rsidR="00637D7F" w:rsidRPr="00052362" w:rsidRDefault="006C5303" w:rsidP="00A401A1">
      <w:pPr>
        <w:spacing w:afterLines="50" w:after="120" w:line="340" w:lineRule="atLeast"/>
        <w:ind w:left="567"/>
        <w:jc w:val="both"/>
        <w:rPr>
          <w:rFonts w:ascii="SimSun" w:hAnsi="SimSun"/>
          <w:color w:val="000000" w:themeColor="text1"/>
          <w:sz w:val="21"/>
          <w:szCs w:val="22"/>
        </w:rPr>
      </w:pPr>
      <w:r w:rsidRPr="00052362">
        <w:rPr>
          <w:rFonts w:ascii="SimSun" w:hAnsi="SimSun"/>
          <w:color w:val="000000" w:themeColor="text1"/>
          <w:sz w:val="21"/>
          <w:szCs w:val="22"/>
        </w:rPr>
        <w:t>Hardison</w:t>
      </w:r>
      <w:r w:rsidR="00C65573" w:rsidRPr="00052362">
        <w:rPr>
          <w:rFonts w:ascii="SimSun" w:hAnsi="SimSun" w:hint="eastAsia"/>
          <w:color w:val="000000" w:themeColor="text1"/>
          <w:sz w:val="21"/>
          <w:szCs w:val="22"/>
        </w:rPr>
        <w:t>先生首先对巴托洛梅·德拉斯·卡萨斯</w:t>
      </w:r>
      <w:r w:rsidR="0007343D" w:rsidRPr="00052362">
        <w:rPr>
          <w:rFonts w:ascii="SimSun" w:hAnsi="SimSun" w:hint="eastAsia"/>
          <w:color w:val="000000" w:themeColor="text1"/>
          <w:sz w:val="21"/>
          <w:szCs w:val="22"/>
        </w:rPr>
        <w:t>与</w:t>
      </w:r>
      <w:r w:rsidR="00C65573" w:rsidRPr="00052362">
        <w:rPr>
          <w:rFonts w:ascii="SimSun" w:hAnsi="SimSun" w:hint="eastAsia"/>
          <w:color w:val="000000" w:themeColor="text1"/>
          <w:sz w:val="21"/>
          <w:szCs w:val="22"/>
        </w:rPr>
        <w:t>胡安·德希内斯塞普尔韦达</w:t>
      </w:r>
      <w:r w:rsidR="0007343D" w:rsidRPr="00052362">
        <w:rPr>
          <w:rFonts w:ascii="SimSun" w:hAnsi="SimSun" w:hint="eastAsia"/>
          <w:color w:val="000000" w:themeColor="text1"/>
          <w:sz w:val="21"/>
          <w:szCs w:val="22"/>
        </w:rPr>
        <w:t>在巴利亚多利德军政府(</w:t>
      </w:r>
      <w:r w:rsidR="0007343D" w:rsidRPr="00052362">
        <w:rPr>
          <w:rFonts w:ascii="SimSun" w:hAnsi="SimSun"/>
          <w:color w:val="000000" w:themeColor="text1"/>
          <w:sz w:val="21"/>
          <w:szCs w:val="22"/>
        </w:rPr>
        <w:t>1550-1551</w:t>
      </w:r>
      <w:r w:rsidR="0007343D" w:rsidRPr="00052362">
        <w:rPr>
          <w:rFonts w:ascii="SimSun" w:hAnsi="SimSun" w:hint="eastAsia"/>
          <w:color w:val="000000" w:themeColor="text1"/>
          <w:sz w:val="21"/>
          <w:szCs w:val="22"/>
        </w:rPr>
        <w:t>年)之前进行的</w:t>
      </w:r>
      <w:r w:rsidR="00C65573" w:rsidRPr="00052362">
        <w:rPr>
          <w:rFonts w:ascii="SimSun" w:hAnsi="SimSun" w:hint="eastAsia"/>
          <w:color w:val="000000" w:themeColor="text1"/>
          <w:sz w:val="21"/>
          <w:szCs w:val="22"/>
        </w:rPr>
        <w:t>“关于征服新世界的大辩论”</w:t>
      </w:r>
      <w:r w:rsidR="0007343D" w:rsidRPr="00052362">
        <w:rPr>
          <w:rFonts w:ascii="SimSun" w:hAnsi="SimSun" w:hint="eastAsia"/>
          <w:color w:val="000000" w:themeColor="text1"/>
          <w:sz w:val="21"/>
          <w:szCs w:val="22"/>
        </w:rPr>
        <w:t>进行了历史说明，谈到</w:t>
      </w:r>
      <w:r w:rsidR="00F867F6" w:rsidRPr="00052362">
        <w:rPr>
          <w:rFonts w:ascii="SimSun" w:hAnsi="SimSun" w:hint="eastAsia"/>
          <w:color w:val="000000" w:themeColor="text1"/>
          <w:sz w:val="21"/>
          <w:szCs w:val="22"/>
        </w:rPr>
        <w:t>了</w:t>
      </w:r>
      <w:r w:rsidR="0007343D" w:rsidRPr="00052362">
        <w:rPr>
          <w:rFonts w:ascii="SimSun" w:hAnsi="SimSun" w:hint="eastAsia"/>
          <w:color w:val="000000" w:themeColor="text1"/>
          <w:sz w:val="21"/>
          <w:szCs w:val="22"/>
        </w:rPr>
        <w:t>西班牙在新世界</w:t>
      </w:r>
      <w:r w:rsidR="00F867F6" w:rsidRPr="00052362">
        <w:rPr>
          <w:rFonts w:ascii="SimSun" w:hAnsi="SimSun" w:hint="eastAsia"/>
          <w:color w:val="000000" w:themeColor="text1"/>
          <w:sz w:val="21"/>
          <w:szCs w:val="22"/>
        </w:rPr>
        <w:t>推行的</w:t>
      </w:r>
      <w:r w:rsidR="0007343D" w:rsidRPr="00052362">
        <w:rPr>
          <w:rFonts w:ascii="SimSun" w:hAnsi="SimSun" w:hint="eastAsia"/>
          <w:color w:val="000000" w:themeColor="text1"/>
          <w:sz w:val="21"/>
          <w:szCs w:val="22"/>
        </w:rPr>
        <w:t>土著人民政策。</w:t>
      </w:r>
      <w:r w:rsidR="00F867F6" w:rsidRPr="00052362">
        <w:rPr>
          <w:rFonts w:ascii="SimSun" w:hAnsi="SimSun" w:hint="eastAsia"/>
          <w:color w:val="000000" w:themeColor="text1"/>
          <w:sz w:val="21"/>
          <w:szCs w:val="22"/>
        </w:rPr>
        <w:t>将WIPO的工作比作巴利亚多利德错误的目的是要避免再犯这样的错误，以确保对遗传资源</w:t>
      </w:r>
      <w:r w:rsidR="00DB3BB3" w:rsidRPr="00052362">
        <w:rPr>
          <w:rFonts w:ascii="SimSun" w:hAnsi="SimSun" w:hint="eastAsia"/>
          <w:color w:val="000000" w:themeColor="text1"/>
          <w:sz w:val="21"/>
          <w:szCs w:val="22"/>
        </w:rPr>
        <w:t>及相关传统知识</w:t>
      </w:r>
      <w:r w:rsidR="00F867F6" w:rsidRPr="00052362">
        <w:rPr>
          <w:rFonts w:ascii="SimSun" w:hAnsi="SimSun" w:hint="eastAsia"/>
          <w:color w:val="000000" w:themeColor="text1"/>
          <w:sz w:val="21"/>
          <w:szCs w:val="22"/>
        </w:rPr>
        <w:t>持有人的权利进行有效保护，而不仅仅停留在纸面上。</w:t>
      </w:r>
      <w:r w:rsidR="00337EAB" w:rsidRPr="00052362">
        <w:rPr>
          <w:rFonts w:ascii="SimSun" w:hAnsi="SimSun" w:hint="eastAsia"/>
          <w:color w:val="000000" w:themeColor="text1"/>
          <w:sz w:val="21"/>
          <w:szCs w:val="22"/>
        </w:rPr>
        <w:t>传统知识是否受到暴力对待，比如，被直接置于公共领域，或者通过构成知识产权制度的各种文书进行泄漏方式在一段时间内进入公共领域，这两种政策都会产生同化作用，</w:t>
      </w:r>
      <w:r w:rsidR="003452B8" w:rsidRPr="00052362">
        <w:rPr>
          <w:rFonts w:ascii="SimSun" w:hAnsi="SimSun" w:hint="eastAsia"/>
          <w:color w:val="000000" w:themeColor="text1"/>
          <w:sz w:val="21"/>
          <w:szCs w:val="22"/>
        </w:rPr>
        <w:t>即</w:t>
      </w:r>
      <w:r w:rsidR="00337EAB" w:rsidRPr="00052362">
        <w:rPr>
          <w:rFonts w:ascii="SimSun" w:hAnsi="SimSun" w:hint="eastAsia"/>
          <w:color w:val="000000" w:themeColor="text1"/>
          <w:sz w:val="21"/>
          <w:szCs w:val="22"/>
        </w:rPr>
        <w:t>丧失产权</w:t>
      </w:r>
      <w:r w:rsidR="003452B8" w:rsidRPr="00052362">
        <w:rPr>
          <w:rFonts w:ascii="SimSun" w:hAnsi="SimSun" w:hint="eastAsia"/>
          <w:color w:val="000000" w:themeColor="text1"/>
          <w:sz w:val="21"/>
          <w:szCs w:val="22"/>
        </w:rPr>
        <w:t>和失去对传统知识和遗传资源的控制权。《世界人权宣言》就是联合国所有会员都有义务尊重的一种具体权利。主要结论是在IGC</w:t>
      </w:r>
      <w:r w:rsidR="00372343" w:rsidRPr="00052362">
        <w:rPr>
          <w:rFonts w:ascii="SimSun" w:hAnsi="SimSun" w:hint="eastAsia"/>
          <w:color w:val="000000" w:themeColor="text1"/>
          <w:sz w:val="21"/>
          <w:szCs w:val="22"/>
        </w:rPr>
        <w:t>磋商</w:t>
      </w:r>
      <w:r w:rsidR="003452B8" w:rsidRPr="00052362">
        <w:rPr>
          <w:rFonts w:ascii="SimSun" w:hAnsi="SimSun" w:hint="eastAsia"/>
          <w:color w:val="000000" w:themeColor="text1"/>
          <w:sz w:val="21"/>
          <w:szCs w:val="22"/>
        </w:rPr>
        <w:t>时必须考虑到普世人权。《联合国土著人民权利宣言》中所包含的权利不是“特殊”权利，而是对少数民族的基本人权和自决权的解释。这些权利的基础来自《联合国宪章》、</w:t>
      </w:r>
      <w:r w:rsidR="003452B8" w:rsidRPr="00052362">
        <w:rPr>
          <w:rFonts w:ascii="SimSun" w:hAnsi="SimSun"/>
          <w:color w:val="000000" w:themeColor="text1"/>
          <w:sz w:val="21"/>
          <w:szCs w:val="22"/>
        </w:rPr>
        <w:t>《经济、</w:t>
      </w:r>
      <w:r w:rsidR="00560048" w:rsidRPr="00052362">
        <w:rPr>
          <w:rFonts w:ascii="SimSun" w:hAnsi="SimSun"/>
          <w:color w:val="000000" w:themeColor="text1"/>
          <w:sz w:val="21"/>
          <w:szCs w:val="22"/>
        </w:rPr>
        <w:t>社会</w:t>
      </w:r>
      <w:r w:rsidR="00560048" w:rsidRPr="00052362">
        <w:rPr>
          <w:rFonts w:ascii="SimSun" w:hAnsi="SimSun" w:hint="eastAsia"/>
          <w:color w:val="000000" w:themeColor="text1"/>
          <w:sz w:val="21"/>
          <w:szCs w:val="22"/>
        </w:rPr>
        <w:t>、</w:t>
      </w:r>
      <w:r w:rsidR="00560048" w:rsidRPr="00052362">
        <w:rPr>
          <w:rFonts w:ascii="SimSun" w:hAnsi="SimSun"/>
          <w:color w:val="000000" w:themeColor="text1"/>
          <w:sz w:val="21"/>
          <w:szCs w:val="22"/>
        </w:rPr>
        <w:t>文化权利国际公约</w:t>
      </w:r>
      <w:r w:rsidR="003452B8" w:rsidRPr="00052362">
        <w:rPr>
          <w:rFonts w:ascii="SimSun" w:hAnsi="SimSun"/>
          <w:color w:val="000000" w:themeColor="text1"/>
          <w:sz w:val="21"/>
          <w:szCs w:val="22"/>
        </w:rPr>
        <w:t>》</w:t>
      </w:r>
      <w:r w:rsidR="003452B8" w:rsidRPr="00052362">
        <w:rPr>
          <w:rFonts w:ascii="SimSun" w:hAnsi="SimSun" w:hint="eastAsia"/>
          <w:color w:val="000000" w:themeColor="text1"/>
          <w:sz w:val="21"/>
          <w:szCs w:val="22"/>
        </w:rPr>
        <w:t>、《公民权利和政治权利国际公约》以及《维也纳宣言和行动纲领》等现有人权文书</w:t>
      </w:r>
      <w:r w:rsidR="001D4973" w:rsidRPr="00052362">
        <w:rPr>
          <w:rFonts w:ascii="SimSun" w:hAnsi="SimSun" w:hint="eastAsia"/>
          <w:color w:val="000000" w:themeColor="text1"/>
          <w:sz w:val="21"/>
          <w:szCs w:val="22"/>
        </w:rPr>
        <w:t>。《</w:t>
      </w:r>
      <w:r w:rsidRPr="00052362">
        <w:rPr>
          <w:rFonts w:ascii="SimSun" w:hAnsi="SimSun"/>
          <w:color w:val="000000" w:themeColor="text1"/>
          <w:sz w:val="21"/>
          <w:szCs w:val="22"/>
        </w:rPr>
        <w:t>WIPO</w:t>
      </w:r>
      <w:r w:rsidR="001D4973" w:rsidRPr="00052362">
        <w:rPr>
          <w:rFonts w:ascii="SimSun" w:hAnsi="SimSun" w:hint="eastAsia"/>
          <w:color w:val="000000" w:themeColor="text1"/>
          <w:sz w:val="21"/>
          <w:szCs w:val="22"/>
        </w:rPr>
        <w:t>发展议程》建议仅限于知识产权制度方面，而且没有</w:t>
      </w:r>
      <w:r w:rsidR="00DB3BB3" w:rsidRPr="00052362">
        <w:rPr>
          <w:rFonts w:ascii="SimSun" w:hAnsi="SimSun" w:hint="eastAsia"/>
          <w:color w:val="000000" w:themeColor="text1"/>
          <w:sz w:val="21"/>
          <w:szCs w:val="22"/>
        </w:rPr>
        <w:t>遗传资源及相关</w:t>
      </w:r>
      <w:r w:rsidR="001D4973" w:rsidRPr="00052362">
        <w:rPr>
          <w:rFonts w:ascii="SimSun" w:hAnsi="SimSun" w:hint="eastAsia"/>
          <w:color w:val="000000" w:themeColor="text1"/>
          <w:sz w:val="21"/>
          <w:szCs w:val="22"/>
        </w:rPr>
        <w:t>传统知识的持有人和所有人的参与。《WIPO发展议程》的一些内容令人担忧，例如，公共领域的重要性</w:t>
      </w:r>
      <w:r w:rsidR="00B60F27" w:rsidRPr="00052362">
        <w:rPr>
          <w:rFonts w:ascii="SimSun" w:hAnsi="SimSun" w:hint="eastAsia"/>
          <w:color w:val="000000" w:themeColor="text1"/>
          <w:sz w:val="21"/>
          <w:szCs w:val="22"/>
        </w:rPr>
        <w:t>以及对</w:t>
      </w:r>
      <w:r w:rsidR="001D4973" w:rsidRPr="00052362">
        <w:rPr>
          <w:rFonts w:ascii="SimSun" w:hAnsi="SimSun" w:hint="eastAsia"/>
          <w:color w:val="000000" w:themeColor="text1"/>
          <w:sz w:val="21"/>
          <w:szCs w:val="22"/>
        </w:rPr>
        <w:t>人权</w:t>
      </w:r>
      <w:r w:rsidR="00B60F27" w:rsidRPr="00052362">
        <w:rPr>
          <w:rFonts w:ascii="SimSun" w:hAnsi="SimSun" w:hint="eastAsia"/>
          <w:color w:val="000000" w:themeColor="text1"/>
          <w:sz w:val="21"/>
          <w:szCs w:val="22"/>
        </w:rPr>
        <w:t>不利</w:t>
      </w:r>
      <w:r w:rsidR="001D4973" w:rsidRPr="00052362">
        <w:rPr>
          <w:rFonts w:ascii="SimSun" w:hAnsi="SimSun" w:hint="eastAsia"/>
          <w:color w:val="000000" w:themeColor="text1"/>
          <w:sz w:val="21"/>
          <w:szCs w:val="22"/>
        </w:rPr>
        <w:t>的表达自由，比</w:t>
      </w:r>
      <w:r w:rsidR="00B60F27" w:rsidRPr="00052362">
        <w:rPr>
          <w:rFonts w:ascii="SimSun" w:hAnsi="SimSun" w:hint="eastAsia"/>
          <w:color w:val="000000" w:themeColor="text1"/>
          <w:sz w:val="21"/>
          <w:szCs w:val="22"/>
        </w:rPr>
        <w:t>妨说，</w:t>
      </w:r>
      <w:r w:rsidR="001D4973" w:rsidRPr="00052362">
        <w:rPr>
          <w:rFonts w:ascii="SimSun" w:hAnsi="SimSun" w:hint="eastAsia"/>
          <w:color w:val="000000" w:themeColor="text1"/>
          <w:sz w:val="21"/>
          <w:szCs w:val="22"/>
        </w:rPr>
        <w:t>对《联合国土著人民权利宣言》第31条所载传统知识的利用实施控制的权利。</w:t>
      </w:r>
      <w:r w:rsidR="00B60F27" w:rsidRPr="00052362">
        <w:rPr>
          <w:rFonts w:ascii="SimSun" w:hAnsi="SimSun" w:hint="eastAsia"/>
          <w:color w:val="000000" w:themeColor="text1"/>
          <w:sz w:val="21"/>
          <w:szCs w:val="22"/>
        </w:rPr>
        <w:t>关于对WIPO IGC任务授权的更新，他对有关</w:t>
      </w:r>
      <w:r w:rsidR="00680170" w:rsidRPr="00052362">
        <w:rPr>
          <w:rFonts w:ascii="SimSun" w:hAnsi="SimSun" w:hint="eastAsia"/>
          <w:color w:val="000000" w:themeColor="text1"/>
          <w:sz w:val="21"/>
          <w:szCs w:val="22"/>
        </w:rPr>
        <w:t>‘</w:t>
      </w:r>
      <w:r w:rsidR="00B60F27" w:rsidRPr="00052362">
        <w:rPr>
          <w:rFonts w:ascii="SimSun" w:hAnsi="SimSun" w:hint="eastAsia"/>
          <w:color w:val="000000" w:themeColor="text1"/>
          <w:sz w:val="21"/>
          <w:szCs w:val="22"/>
        </w:rPr>
        <w:t>平衡且有效的保护</w:t>
      </w:r>
      <w:r w:rsidR="00680170" w:rsidRPr="00052362">
        <w:rPr>
          <w:rFonts w:ascii="SimSun" w:hAnsi="SimSun" w:hint="eastAsia"/>
          <w:color w:val="000000" w:themeColor="text1"/>
          <w:sz w:val="21"/>
          <w:szCs w:val="22"/>
        </w:rPr>
        <w:t>’</w:t>
      </w:r>
      <w:r w:rsidR="00B60F27" w:rsidRPr="00052362">
        <w:rPr>
          <w:rFonts w:ascii="SimSun" w:hAnsi="SimSun" w:hint="eastAsia"/>
          <w:color w:val="000000" w:themeColor="text1"/>
          <w:sz w:val="21"/>
          <w:szCs w:val="22"/>
        </w:rPr>
        <w:t>的措辞进行了评论。在有权平衡个人与民间社会团体的权利和权益的国家，平衡试验是很常见的。不过，它可能不适合所有情况。</w:t>
      </w:r>
      <w:r w:rsidR="00A21536" w:rsidRPr="00052362">
        <w:rPr>
          <w:rFonts w:ascii="SimSun" w:hAnsi="SimSun" w:hint="eastAsia"/>
          <w:color w:val="000000" w:themeColor="text1"/>
          <w:sz w:val="21"/>
          <w:szCs w:val="22"/>
        </w:rPr>
        <w:t>在不适合平衡试验的地方，</w:t>
      </w:r>
      <w:r w:rsidR="00B60F27" w:rsidRPr="00052362">
        <w:rPr>
          <w:rFonts w:ascii="SimSun" w:hAnsi="SimSun" w:hint="eastAsia"/>
          <w:color w:val="000000" w:themeColor="text1"/>
          <w:sz w:val="21"/>
          <w:szCs w:val="22"/>
        </w:rPr>
        <w:t>人权</w:t>
      </w:r>
      <w:r w:rsidR="00A21536" w:rsidRPr="00052362">
        <w:rPr>
          <w:rFonts w:ascii="SimSun" w:hAnsi="SimSun" w:hint="eastAsia"/>
          <w:color w:val="000000" w:themeColor="text1"/>
          <w:sz w:val="21"/>
          <w:szCs w:val="22"/>
        </w:rPr>
        <w:t>会</w:t>
      </w:r>
      <w:r w:rsidR="00B60F27" w:rsidRPr="00052362">
        <w:rPr>
          <w:rFonts w:ascii="SimSun" w:hAnsi="SimSun" w:hint="eastAsia"/>
          <w:color w:val="000000" w:themeColor="text1"/>
          <w:sz w:val="21"/>
          <w:szCs w:val="22"/>
        </w:rPr>
        <w:t>涉及到</w:t>
      </w:r>
      <w:r w:rsidR="00A21536" w:rsidRPr="00052362">
        <w:rPr>
          <w:rFonts w:ascii="SimSun" w:hAnsi="SimSun" w:hint="eastAsia"/>
          <w:color w:val="000000" w:themeColor="text1"/>
          <w:sz w:val="21"/>
          <w:szCs w:val="22"/>
        </w:rPr>
        <w:t>各种问题。平衡考虑不应该与平衡试验混为一谈。他指出，获取协议往往是以合同形式出现，而且合同法有一些局限性。按照私法规定，这些合同必须由IPLC进行监督和执行，而这需要有能力和资源。在一些管辖区域内可能出现的一个更为基本的问题是合同法与版权法之间可能存在冲突。公开原产地将编制文件的责任放在专利申请人身上，而不是IPLC身上。数据库将这一责任放在IPLC身上，目的是为了整理它们所掌握的知识。如果是利用现有文献资料</w:t>
      </w:r>
      <w:r w:rsidR="00FF5177" w:rsidRPr="00052362">
        <w:rPr>
          <w:rFonts w:ascii="SimSun" w:hAnsi="SimSun" w:hint="eastAsia"/>
          <w:color w:val="000000" w:themeColor="text1"/>
          <w:sz w:val="21"/>
          <w:szCs w:val="22"/>
        </w:rPr>
        <w:t>汇编数据库，IPLC已经表达其对数据库中保护传统知识的关切。有些成员认为公开可用的知识属于公共领域，而其他成员则认为某些形式的广泛可用的知识可以受到保护。除其他外，有些问题还涉及到如何汇编这些数据库、由谁负担成本以及如何保障获取等问题。</w:t>
      </w:r>
    </w:p>
    <w:p w:rsidR="00637D7F" w:rsidRPr="00052362" w:rsidRDefault="006C5303" w:rsidP="00A401A1">
      <w:pPr>
        <w:spacing w:afterLines="50" w:after="120" w:line="340" w:lineRule="atLeast"/>
        <w:ind w:left="567"/>
        <w:jc w:val="both"/>
        <w:rPr>
          <w:rFonts w:ascii="SimSun" w:hAnsi="SimSun"/>
          <w:color w:val="000000" w:themeColor="text1"/>
          <w:sz w:val="21"/>
          <w:szCs w:val="22"/>
        </w:rPr>
      </w:pPr>
      <w:r w:rsidRPr="00052362">
        <w:rPr>
          <w:rFonts w:ascii="SimSun" w:hAnsi="SimSun"/>
          <w:color w:val="000000" w:themeColor="text1"/>
          <w:sz w:val="21"/>
          <w:szCs w:val="22"/>
        </w:rPr>
        <w:t>Niubalavu</w:t>
      </w:r>
      <w:r w:rsidR="00EF4162" w:rsidRPr="00052362">
        <w:rPr>
          <w:rFonts w:ascii="SimSun" w:hAnsi="SimSun" w:hint="eastAsia"/>
          <w:color w:val="000000" w:themeColor="text1"/>
          <w:sz w:val="21"/>
          <w:szCs w:val="22"/>
        </w:rPr>
        <w:t>先生着重</w:t>
      </w:r>
      <w:r w:rsidR="00797CB1" w:rsidRPr="00052362">
        <w:rPr>
          <w:rFonts w:ascii="SimSun" w:hAnsi="SimSun" w:hint="eastAsia"/>
          <w:color w:val="000000" w:themeColor="text1"/>
          <w:sz w:val="21"/>
          <w:szCs w:val="22"/>
        </w:rPr>
        <w:t>以太平洋地区为背景。1999年，太平洋共同体领导人制定了两部示范法，即《传统知识和传统文化表现形式示范法》和《传统生物学知识、创新和实践示范法》(</w:t>
      </w:r>
      <w:r w:rsidR="00797CB1" w:rsidRPr="00052362">
        <w:rPr>
          <w:rFonts w:ascii="SimSun" w:hAnsi="SimSun"/>
          <w:color w:val="000000" w:themeColor="text1"/>
          <w:sz w:val="21"/>
          <w:szCs w:val="22"/>
        </w:rPr>
        <w:t>TBKIP</w:t>
      </w:r>
      <w:r w:rsidR="00797CB1" w:rsidRPr="00052362">
        <w:rPr>
          <w:rFonts w:ascii="SimSun" w:hAnsi="SimSun" w:hint="eastAsia"/>
          <w:color w:val="000000" w:themeColor="text1"/>
          <w:sz w:val="21"/>
          <w:szCs w:val="22"/>
        </w:rPr>
        <w:t>)。制定这两部示范法的目的是要成为22个太平洋国家的法律依据；不过，在这些国家中，通过了有关传统知识的法律的国家并不多，而且对岛屿和海洋资源相关传统知识的保护不够充分。在太平洋地区，盗用是一个主要问题，</w:t>
      </w:r>
      <w:r w:rsidR="004B42C3" w:rsidRPr="00052362">
        <w:rPr>
          <w:rFonts w:ascii="SimSun" w:hAnsi="SimSun" w:hint="eastAsia"/>
          <w:color w:val="000000" w:themeColor="text1"/>
          <w:sz w:val="21"/>
          <w:szCs w:val="22"/>
        </w:rPr>
        <w:t>现有法律未提供充分保护，因为它们无法域外适用。有很多论点支持通过一项国际文书来保护遗传资源相关传统知识。《联合国土著人民权利宣言》第31条申明这种办法是人权的一个组成部分。制定一项国际法律文书将有助于防止生物剽窃。生物剽窃带来的结果是：虽然使用了遗传资源及相关传统知识，但无须进行惠益分享，而惠益分享能够促进土著人民的经济和社区发展。惠益分享有助于开展包括商业化在内的基于传统的创造和创新。太平洋拥有丰富的遗传资源，而且大部分人民都不反对开发其遗传资源，只要以伙伴形式</w:t>
      </w:r>
      <w:r w:rsidR="00A022D3" w:rsidRPr="00052362">
        <w:rPr>
          <w:rFonts w:ascii="SimSun" w:hAnsi="SimSun" w:hint="eastAsia"/>
          <w:color w:val="000000" w:themeColor="text1"/>
          <w:sz w:val="21"/>
          <w:szCs w:val="22"/>
        </w:rPr>
        <w:t>开发这些资源。没有这样的协议，太平洋岛屿就无法继续从利用其生物多样性中受益。土著人民对形成一些国际机制抱有希望。与遗传资源相关的传统知识可为世界提供多种价值</w:t>
      </w:r>
      <w:r w:rsidR="00560048" w:rsidRPr="00052362">
        <w:rPr>
          <w:rFonts w:ascii="SimSun" w:hAnsi="SimSun" w:hint="eastAsia"/>
          <w:color w:val="000000" w:themeColor="text1"/>
          <w:sz w:val="21"/>
          <w:szCs w:val="22"/>
        </w:rPr>
        <w:t>—</w:t>
      </w:r>
      <w:r w:rsidR="00560048" w:rsidRPr="00052362">
        <w:rPr>
          <w:rFonts w:ascii="SimSun" w:hAnsi="SimSun" w:hint="eastAsia"/>
          <w:color w:val="000000" w:themeColor="text1"/>
          <w:sz w:val="21"/>
          <w:szCs w:val="22"/>
        </w:rPr>
        <w:lastRenderedPageBreak/>
        <w:t>—</w:t>
      </w:r>
      <w:r w:rsidR="00A022D3" w:rsidRPr="00052362">
        <w:rPr>
          <w:rFonts w:ascii="SimSun" w:hAnsi="SimSun" w:hint="eastAsia"/>
          <w:color w:val="000000" w:themeColor="text1"/>
          <w:sz w:val="21"/>
          <w:szCs w:val="22"/>
        </w:rPr>
        <w:t>经济价值、科学价值和商业价值。他最后提醒说，《生物多样性公约》和《联合国土著人民权利宣言》为承认IPLC的权利规定了最低权利。</w:t>
      </w:r>
    </w:p>
    <w:p w:rsidR="00637D7F" w:rsidRPr="00052362" w:rsidRDefault="00AE1AFB"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随后开始向专家小组提问。来自澳大利亚的代表问到一个关于红藻商业化的太平洋案例研究，特别是是否已经提出专利申请。</w:t>
      </w:r>
      <w:r w:rsidR="006C5303" w:rsidRPr="00052362">
        <w:rPr>
          <w:rFonts w:ascii="SimSun" w:hAnsi="SimSun"/>
          <w:color w:val="000000" w:themeColor="text1"/>
          <w:sz w:val="21"/>
          <w:szCs w:val="22"/>
        </w:rPr>
        <w:t>Niubalavu</w:t>
      </w:r>
      <w:r w:rsidRPr="00052362">
        <w:rPr>
          <w:rFonts w:ascii="SimSun" w:hAnsi="SimSun" w:hint="eastAsia"/>
          <w:color w:val="000000" w:themeColor="text1"/>
          <w:sz w:val="21"/>
          <w:szCs w:val="22"/>
        </w:rPr>
        <w:t>先生回答说，已在美国提出专利申请。</w:t>
      </w:r>
    </w:p>
    <w:p w:rsidR="00637D7F" w:rsidRPr="00052362" w:rsidRDefault="006A32F1"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南美印第安人理事会的代表对土著人民在诉讼程序中被称为</w:t>
      </w:r>
      <w:r w:rsidR="00680170"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当地社区</w:t>
      </w:r>
      <w:r w:rsidR="00680170"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问题表示关切。他说，土著人民不是当地社区，而是民族。土著人民应该能够取得其自己的传统知识的专利。在处理传统知识的专利问题时应该极其谨慎。</w:t>
      </w:r>
    </w:p>
    <w:p w:rsidR="00637D7F" w:rsidRPr="00052362" w:rsidRDefault="006A32F1"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HEP的代表对</w:t>
      </w:r>
      <w:r w:rsidR="00372343" w:rsidRPr="00052362">
        <w:rPr>
          <w:rFonts w:ascii="SimSun" w:hAnsi="SimSun" w:hint="eastAsia"/>
          <w:color w:val="000000" w:themeColor="text1"/>
          <w:sz w:val="21"/>
          <w:szCs w:val="22"/>
        </w:rPr>
        <w:t>磋商</w:t>
      </w:r>
      <w:r w:rsidRPr="00052362">
        <w:rPr>
          <w:rFonts w:ascii="SimSun" w:hAnsi="SimSun" w:hint="eastAsia"/>
          <w:color w:val="000000" w:themeColor="text1"/>
          <w:sz w:val="21"/>
          <w:szCs w:val="22"/>
        </w:rPr>
        <w:t>已经进行了15年而没有结束表示关切。她指出，非洲也出现了盗用问题。</w:t>
      </w:r>
    </w:p>
    <w:p w:rsidR="00637D7F" w:rsidRPr="00052362" w:rsidRDefault="006C5303" w:rsidP="00A401A1">
      <w:pPr>
        <w:spacing w:afterLines="50" w:after="120" w:line="340" w:lineRule="atLeast"/>
        <w:ind w:left="567"/>
        <w:jc w:val="both"/>
        <w:rPr>
          <w:rFonts w:ascii="SimSun" w:hAnsi="SimSun"/>
          <w:color w:val="000000" w:themeColor="text1"/>
          <w:sz w:val="21"/>
          <w:szCs w:val="22"/>
        </w:rPr>
      </w:pPr>
      <w:r w:rsidRPr="00052362">
        <w:rPr>
          <w:rFonts w:ascii="SimSun" w:hAnsi="SimSun"/>
          <w:color w:val="000000" w:themeColor="text1"/>
          <w:sz w:val="21"/>
          <w:szCs w:val="22"/>
        </w:rPr>
        <w:t>Niubalavu</w:t>
      </w:r>
      <w:r w:rsidR="0081045F" w:rsidRPr="00052362">
        <w:rPr>
          <w:rFonts w:ascii="SimSun" w:hAnsi="SimSun" w:hint="eastAsia"/>
          <w:color w:val="000000" w:themeColor="text1"/>
          <w:sz w:val="21"/>
          <w:szCs w:val="22"/>
        </w:rPr>
        <w:t>先生回答说，</w:t>
      </w:r>
      <w:r w:rsidR="00024BDE" w:rsidRPr="00052362">
        <w:rPr>
          <w:rFonts w:ascii="SimSun" w:hAnsi="SimSun" w:hint="eastAsia"/>
          <w:color w:val="000000" w:themeColor="text1"/>
          <w:sz w:val="21"/>
          <w:szCs w:val="22"/>
        </w:rPr>
        <w:t>在斐济，生物勘探者与大学签订合同。他建议没有必要等国际文书出台后再采取国家对策。斐济已在自然资源部设立了一个负责这一问题及履行《生物多样性公约》和《名古屋议定书》所规定各项义务的办公室。斐济政府参与了同一些大学及其他实体进行的生物勘探合同的</w:t>
      </w:r>
      <w:r w:rsidR="00372343" w:rsidRPr="00052362">
        <w:rPr>
          <w:rFonts w:ascii="SimSun" w:hAnsi="SimSun" w:hint="eastAsia"/>
          <w:color w:val="000000" w:themeColor="text1"/>
          <w:sz w:val="21"/>
          <w:szCs w:val="22"/>
        </w:rPr>
        <w:t>磋商</w:t>
      </w:r>
      <w:r w:rsidR="00024BDE" w:rsidRPr="00052362">
        <w:rPr>
          <w:rFonts w:ascii="SimSun" w:hAnsi="SimSun" w:hint="eastAsia"/>
          <w:color w:val="000000" w:themeColor="text1"/>
          <w:sz w:val="21"/>
          <w:szCs w:val="22"/>
        </w:rPr>
        <w:t>，并且保证同知识持有人进行惠益分享。</w:t>
      </w:r>
    </w:p>
    <w:p w:rsidR="00637D7F" w:rsidRPr="00052362" w:rsidRDefault="00D06DEF"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关于与</w:t>
      </w:r>
      <w:r w:rsidR="00680170"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当地社区</w:t>
      </w:r>
      <w:r w:rsidR="00680170"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有关的问题，</w:t>
      </w:r>
      <w:r w:rsidR="006C5303" w:rsidRPr="00052362">
        <w:rPr>
          <w:rFonts w:ascii="SimSun" w:hAnsi="SimSun"/>
          <w:color w:val="000000" w:themeColor="text1"/>
          <w:sz w:val="21"/>
          <w:szCs w:val="22"/>
        </w:rPr>
        <w:t>Tauli-Corpuz</w:t>
      </w:r>
      <w:r w:rsidRPr="00052362">
        <w:rPr>
          <w:rFonts w:ascii="SimSun" w:hAnsi="SimSun" w:hint="eastAsia"/>
          <w:color w:val="000000" w:themeColor="text1"/>
          <w:sz w:val="21"/>
          <w:szCs w:val="22"/>
        </w:rPr>
        <w:t>夫人说，当地社区与土著人民一样拥有自己的传统知识、遗传资源和传统文化表现形式，尽管它们的权利可能不同，但都应予以保护。她提到近期举行的一次世界银行会议，在该会议上，很多非洲国家已表示必须保护当地社区的权利。她要求扩大对土著人民的保护。土著人民一直在发展社区协议等其自己的保护机制，以帮助监管生物勘探者的行为。</w:t>
      </w:r>
    </w:p>
    <w:p w:rsidR="00637D7F" w:rsidRPr="00052362" w:rsidRDefault="00D06DEF" w:rsidP="00A401A1">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来自美国的代表问</w:t>
      </w:r>
      <w:r w:rsidR="006C5303" w:rsidRPr="00052362">
        <w:rPr>
          <w:rFonts w:ascii="SimSun" w:hAnsi="SimSun"/>
          <w:color w:val="000000" w:themeColor="text1"/>
          <w:sz w:val="21"/>
          <w:szCs w:val="22"/>
        </w:rPr>
        <w:t>Niubalavu</w:t>
      </w:r>
      <w:r w:rsidRPr="00052362">
        <w:rPr>
          <w:rFonts w:ascii="SimSun" w:hAnsi="SimSun" w:hint="eastAsia"/>
          <w:color w:val="000000" w:themeColor="text1"/>
          <w:sz w:val="21"/>
          <w:szCs w:val="22"/>
        </w:rPr>
        <w:t>先生，他的立场是否是，即使</w:t>
      </w:r>
      <w:r w:rsidR="002F21BD" w:rsidRPr="00052362">
        <w:rPr>
          <w:rFonts w:ascii="SimSun" w:hAnsi="SimSun" w:hint="eastAsia"/>
          <w:color w:val="000000" w:themeColor="text1"/>
          <w:sz w:val="21"/>
          <w:szCs w:val="22"/>
        </w:rPr>
        <w:t>出版物中所载与遗传资源相关的传统知识已经是可随时利用的知识，但该知识仍然受到保护，另外，如果与遗传资源相关的传统知识的原产地在另一个国家，是否会受到保护？先于《生物多样性公约》的出版物中所载知识是否享有追溯性保护？这提出了斐济该如何确定与遗传资源相关的传统知识原产地的问题，以及</w:t>
      </w:r>
      <w:r w:rsidR="00CF71D9" w:rsidRPr="00052362">
        <w:rPr>
          <w:rFonts w:ascii="SimSun" w:hAnsi="SimSun" w:hint="eastAsia"/>
          <w:color w:val="000000" w:themeColor="text1"/>
          <w:sz w:val="21"/>
          <w:szCs w:val="22"/>
        </w:rPr>
        <w:t>与</w:t>
      </w:r>
      <w:r w:rsidR="002F21BD" w:rsidRPr="00052362">
        <w:rPr>
          <w:rFonts w:ascii="SimSun" w:hAnsi="SimSun" w:hint="eastAsia"/>
          <w:color w:val="000000" w:themeColor="text1"/>
          <w:sz w:val="21"/>
          <w:szCs w:val="22"/>
        </w:rPr>
        <w:t>不</w:t>
      </w:r>
      <w:r w:rsidR="003217E6" w:rsidRPr="00052362">
        <w:rPr>
          <w:rFonts w:ascii="SimSun" w:hAnsi="SimSun" w:hint="eastAsia"/>
          <w:color w:val="000000" w:themeColor="text1"/>
          <w:sz w:val="21"/>
          <w:szCs w:val="22"/>
        </w:rPr>
        <w:t>使</w:t>
      </w:r>
      <w:r w:rsidR="002F21BD" w:rsidRPr="00052362">
        <w:rPr>
          <w:rFonts w:ascii="SimSun" w:hAnsi="SimSun" w:hint="eastAsia"/>
          <w:color w:val="000000" w:themeColor="text1"/>
          <w:sz w:val="21"/>
          <w:szCs w:val="22"/>
        </w:rPr>
        <w:t>WIPO之下拟议制度具有追溯性</w:t>
      </w:r>
      <w:r w:rsidR="00CF71D9" w:rsidRPr="00052362">
        <w:rPr>
          <w:rFonts w:ascii="SimSun" w:hAnsi="SimSun" w:hint="eastAsia"/>
          <w:color w:val="000000" w:themeColor="text1"/>
          <w:sz w:val="21"/>
          <w:szCs w:val="22"/>
        </w:rPr>
        <w:t>相关的问题。</w:t>
      </w:r>
      <w:r w:rsidR="006C5303" w:rsidRPr="00052362">
        <w:rPr>
          <w:rFonts w:ascii="SimSun" w:hAnsi="SimSun"/>
          <w:color w:val="000000" w:themeColor="text1"/>
          <w:sz w:val="21"/>
          <w:szCs w:val="22"/>
        </w:rPr>
        <w:t>Niubalavu</w:t>
      </w:r>
      <w:r w:rsidR="00CF71D9" w:rsidRPr="00052362">
        <w:rPr>
          <w:rFonts w:ascii="SimSun" w:hAnsi="SimSun" w:hint="eastAsia"/>
          <w:color w:val="000000" w:themeColor="text1"/>
          <w:sz w:val="21"/>
          <w:szCs w:val="22"/>
        </w:rPr>
        <w:t>先生回答说，有很多更老的出版物也载有传统知识。虽然当地社区的意图可能是让这些信息可用于帮助其他社区增进其健康以及其他方面的福祉，但知识的可用性也被放开以供人自由利用。这就是不建议创建与遗传资源相关的传统知识数据库的原因。</w:t>
      </w:r>
      <w:r w:rsidR="006C5303" w:rsidRPr="00052362">
        <w:rPr>
          <w:rFonts w:ascii="SimSun" w:hAnsi="SimSun"/>
          <w:color w:val="000000" w:themeColor="text1"/>
          <w:sz w:val="21"/>
          <w:szCs w:val="22"/>
        </w:rPr>
        <w:t>Hardison</w:t>
      </w:r>
      <w:r w:rsidR="00CF71D9" w:rsidRPr="00052362">
        <w:rPr>
          <w:rFonts w:ascii="SimSun" w:hAnsi="SimSun" w:hint="eastAsia"/>
          <w:color w:val="000000" w:themeColor="text1"/>
          <w:sz w:val="21"/>
          <w:szCs w:val="22"/>
        </w:rPr>
        <w:t>先生说，IGC的工作需要解决追溯性问题。他宣称传统知识不仅仅是信息。它可能起源于远古时代，起源于几百年前到几千年</w:t>
      </w:r>
      <w:r w:rsidR="007812BA" w:rsidRPr="00052362">
        <w:rPr>
          <w:rFonts w:ascii="SimSun" w:hAnsi="SimSun" w:hint="eastAsia"/>
          <w:color w:val="000000" w:themeColor="text1"/>
          <w:sz w:val="21"/>
          <w:szCs w:val="22"/>
        </w:rPr>
        <w:t>前</w:t>
      </w:r>
      <w:r w:rsidR="00CF71D9" w:rsidRPr="00052362">
        <w:rPr>
          <w:rFonts w:ascii="SimSun" w:hAnsi="SimSun" w:hint="eastAsia"/>
          <w:color w:val="000000" w:themeColor="text1"/>
          <w:sz w:val="21"/>
          <w:szCs w:val="22"/>
        </w:rPr>
        <w:t>，对IPLC的尊严和身份认同特别重要。土著人民</w:t>
      </w:r>
      <w:r w:rsidR="001748AA" w:rsidRPr="00052362">
        <w:rPr>
          <w:rFonts w:ascii="SimSun" w:hAnsi="SimSun" w:hint="eastAsia"/>
          <w:color w:val="000000" w:themeColor="text1"/>
          <w:sz w:val="21"/>
          <w:szCs w:val="22"/>
        </w:rPr>
        <w:t>在IGC上发言通常是为了维护土著人民的利益；</w:t>
      </w:r>
      <w:r w:rsidR="00FC3659" w:rsidRPr="00052362">
        <w:rPr>
          <w:rFonts w:ascii="SimSun" w:hAnsi="SimSun" w:hint="eastAsia"/>
          <w:color w:val="000000" w:themeColor="text1"/>
          <w:sz w:val="21"/>
          <w:szCs w:val="22"/>
        </w:rPr>
        <w:t>定义他们</w:t>
      </w:r>
      <w:r w:rsidR="00D7452E" w:rsidRPr="00052362">
        <w:rPr>
          <w:rFonts w:ascii="SimSun" w:hAnsi="SimSun" w:hint="eastAsia"/>
          <w:color w:val="000000" w:themeColor="text1"/>
          <w:sz w:val="21"/>
          <w:szCs w:val="22"/>
        </w:rPr>
        <w:t>的知识</w:t>
      </w:r>
      <w:r w:rsidR="00FC3659" w:rsidRPr="00052362">
        <w:rPr>
          <w:rFonts w:ascii="SimSun" w:hAnsi="SimSun" w:hint="eastAsia"/>
          <w:color w:val="000000" w:themeColor="text1"/>
          <w:sz w:val="21"/>
          <w:szCs w:val="22"/>
        </w:rPr>
        <w:t>不是西方的知识产权法，而</w:t>
      </w:r>
      <w:r w:rsidR="008B03A9" w:rsidRPr="00052362">
        <w:rPr>
          <w:rFonts w:ascii="SimSun" w:hAnsi="SimSun" w:hint="eastAsia"/>
          <w:color w:val="000000" w:themeColor="text1"/>
          <w:sz w:val="21"/>
          <w:szCs w:val="22"/>
        </w:rPr>
        <w:t>是</w:t>
      </w:r>
      <w:r w:rsidR="00FC3659" w:rsidRPr="00052362">
        <w:rPr>
          <w:rFonts w:ascii="SimSun" w:hAnsi="SimSun" w:hint="eastAsia"/>
          <w:color w:val="000000" w:themeColor="text1"/>
          <w:sz w:val="21"/>
          <w:szCs w:val="22"/>
        </w:rPr>
        <w:t>他们的习惯法。习惯法往往强调其传统中对知识拥有不可分割的义务，而且这些义务不会随着时间流逝而到期。</w:t>
      </w:r>
      <w:r w:rsidR="00016786" w:rsidRPr="00052362">
        <w:rPr>
          <w:rFonts w:ascii="SimSun" w:hAnsi="SimSun" w:hint="eastAsia"/>
          <w:color w:val="000000" w:themeColor="text1"/>
          <w:sz w:val="21"/>
          <w:szCs w:val="22"/>
        </w:rPr>
        <w:t>这是</w:t>
      </w:r>
      <w:r w:rsidR="00680170" w:rsidRPr="00052362">
        <w:rPr>
          <w:rFonts w:ascii="SimSun" w:hAnsi="SimSun" w:hint="eastAsia"/>
          <w:color w:val="000000" w:themeColor="text1"/>
          <w:sz w:val="21"/>
          <w:szCs w:val="22"/>
        </w:rPr>
        <w:t>‘</w:t>
      </w:r>
      <w:r w:rsidR="00016786" w:rsidRPr="00052362">
        <w:rPr>
          <w:rFonts w:ascii="SimSun" w:hAnsi="SimSun" w:hint="eastAsia"/>
          <w:color w:val="000000" w:themeColor="text1"/>
          <w:sz w:val="21"/>
          <w:szCs w:val="22"/>
        </w:rPr>
        <w:t>公共领域</w:t>
      </w:r>
      <w:r w:rsidR="00680170" w:rsidRPr="00052362">
        <w:rPr>
          <w:rFonts w:ascii="SimSun" w:hAnsi="SimSun" w:hint="eastAsia"/>
          <w:color w:val="000000" w:themeColor="text1"/>
          <w:sz w:val="21"/>
          <w:szCs w:val="22"/>
        </w:rPr>
        <w:t>’</w:t>
      </w:r>
      <w:r w:rsidR="00016786" w:rsidRPr="00052362">
        <w:rPr>
          <w:rFonts w:ascii="SimSun" w:hAnsi="SimSun" w:hint="eastAsia"/>
          <w:color w:val="000000" w:themeColor="text1"/>
          <w:sz w:val="21"/>
          <w:szCs w:val="22"/>
        </w:rPr>
        <w:t>方面的问题。如果他们决定分享，他们期待应该以适当的方式利用被分享的知识。IPLC已在不了解后果的情况下分享了很多传统知识。</w:t>
      </w:r>
      <w:r w:rsidR="003778B2" w:rsidRPr="00052362">
        <w:rPr>
          <w:rFonts w:ascii="SimSun" w:hAnsi="SimSun" w:hint="eastAsia"/>
          <w:color w:val="000000" w:themeColor="text1"/>
          <w:sz w:val="21"/>
          <w:szCs w:val="22"/>
        </w:rPr>
        <w:t>与其知识有关的政策和法律及其习惯法，如果</w:t>
      </w:r>
      <w:r w:rsidR="00016786" w:rsidRPr="00052362">
        <w:rPr>
          <w:rFonts w:ascii="SimSun" w:hAnsi="SimSun" w:hint="eastAsia"/>
          <w:color w:val="000000" w:themeColor="text1"/>
          <w:sz w:val="21"/>
          <w:szCs w:val="22"/>
        </w:rPr>
        <w:t>未能承认和尊重其愿望</w:t>
      </w:r>
      <w:r w:rsidR="00672CAA" w:rsidRPr="00052362">
        <w:rPr>
          <w:rFonts w:ascii="SimSun" w:hAnsi="SimSun" w:hint="eastAsia"/>
          <w:color w:val="000000" w:themeColor="text1"/>
          <w:sz w:val="21"/>
          <w:szCs w:val="22"/>
        </w:rPr>
        <w:t>，</w:t>
      </w:r>
      <w:r w:rsidR="003778B2" w:rsidRPr="00052362">
        <w:rPr>
          <w:rFonts w:ascii="SimSun" w:hAnsi="SimSun" w:hint="eastAsia"/>
          <w:color w:val="000000" w:themeColor="text1"/>
          <w:sz w:val="21"/>
          <w:szCs w:val="22"/>
        </w:rPr>
        <w:t>则会有被吸收的风险。”</w:t>
      </w:r>
    </w:p>
    <w:p w:rsidR="00637D7F" w:rsidRPr="00052362" w:rsidRDefault="00AF3023"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WIPO自愿基金咨询委员会于2016年2月16日和17日举行会议，推选和提名若干代表土著和当地社区的与会者领取为其出席IGC下一届会议提供的经费。咨询委员会的建议在文件</w:t>
      </w:r>
      <w:r w:rsidR="001855CC" w:rsidRPr="00052362">
        <w:rPr>
          <w:rFonts w:ascii="SimSun" w:hAnsi="SimSun"/>
          <w:color w:val="000000" w:themeColor="text1"/>
          <w:sz w:val="21"/>
          <w:szCs w:val="22"/>
        </w:rPr>
        <w:t>WIPO/</w:t>
      </w:r>
      <w:r w:rsidR="001855CC" w:rsidRPr="00052362">
        <w:rPr>
          <w:rFonts w:ascii="SimSun" w:hAnsi="SimSun"/>
          <w:color w:val="000000" w:themeColor="text1"/>
          <w:sz w:val="21"/>
        </w:rPr>
        <w:t>GRTKF</w:t>
      </w:r>
      <w:r w:rsidR="001855CC" w:rsidRPr="00052362">
        <w:rPr>
          <w:rFonts w:ascii="SimSun" w:hAnsi="SimSun"/>
          <w:color w:val="000000" w:themeColor="text1"/>
          <w:sz w:val="21"/>
          <w:szCs w:val="22"/>
        </w:rPr>
        <w:t>/IC/29/INF/6</w:t>
      </w:r>
      <w:r w:rsidRPr="00052362">
        <w:rPr>
          <w:rFonts w:ascii="SimSun" w:hAnsi="SimSun" w:hint="eastAsia"/>
          <w:color w:val="000000" w:themeColor="text1"/>
          <w:sz w:val="21"/>
          <w:szCs w:val="22"/>
        </w:rPr>
        <w:t>中报告，该文件已在会议结束前印发。</w:t>
      </w:r>
    </w:p>
    <w:p w:rsidR="00637D7F" w:rsidRPr="00052362" w:rsidRDefault="00AF3023"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主席强烈鼓励各代表团考虑为自愿基金提供资金</w:t>
      </w:r>
      <w:r w:rsidR="0029421F" w:rsidRPr="00052362">
        <w:rPr>
          <w:rFonts w:ascii="SimSun" w:hAnsi="SimSun" w:hint="eastAsia"/>
          <w:color w:val="000000" w:themeColor="text1"/>
          <w:sz w:val="21"/>
          <w:szCs w:val="22"/>
        </w:rPr>
        <w:t>支持。</w:t>
      </w:r>
    </w:p>
    <w:p w:rsidR="00637D7F" w:rsidRPr="00052362" w:rsidRDefault="00B67033"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lastRenderedPageBreak/>
        <w:t>KUNA</w:t>
      </w:r>
      <w:r w:rsidR="00BB1906" w:rsidRPr="00052362">
        <w:rPr>
          <w:rFonts w:ascii="SimSun" w:hAnsi="SimSun" w:hint="eastAsia"/>
          <w:color w:val="000000" w:themeColor="text1"/>
          <w:sz w:val="21"/>
          <w:szCs w:val="22"/>
        </w:rPr>
        <w:t>的代表以土著人核心小组名义发言，他说，在为获得认可与会的IPLC设立WIPO自愿基金时，大会已经认识到让这些代表参加IGC审议工作的重要性。他感谢一些政府、组织和个人为支持土著人民参与这一进程给予善意的财政捐款。目前正在商谈的案文认识到IPLC有效参与执行这一进程所形成任何或所有文书条款的必要性。遗传资源、传统知识及传统文化表现形式是</w:t>
      </w:r>
      <w:r w:rsidR="00372343" w:rsidRPr="00052362">
        <w:rPr>
          <w:rFonts w:ascii="SimSun" w:hAnsi="SimSun" w:hint="eastAsia"/>
          <w:color w:val="000000" w:themeColor="text1"/>
          <w:sz w:val="21"/>
          <w:szCs w:val="22"/>
        </w:rPr>
        <w:t>磋商</w:t>
      </w:r>
      <w:r w:rsidR="00BB1906" w:rsidRPr="00052362">
        <w:rPr>
          <w:rFonts w:ascii="SimSun" w:hAnsi="SimSun" w:hint="eastAsia"/>
          <w:color w:val="000000" w:themeColor="text1"/>
          <w:sz w:val="21"/>
          <w:szCs w:val="22"/>
        </w:rPr>
        <w:t>的主题，</w:t>
      </w:r>
      <w:r w:rsidR="00EC67D0" w:rsidRPr="00052362">
        <w:rPr>
          <w:rFonts w:ascii="SimSun" w:hAnsi="SimSun" w:hint="eastAsia"/>
          <w:color w:val="000000" w:themeColor="text1"/>
          <w:sz w:val="21"/>
          <w:szCs w:val="22"/>
        </w:rPr>
        <w:t>而</w:t>
      </w:r>
      <w:r w:rsidR="00BB1906" w:rsidRPr="00052362">
        <w:rPr>
          <w:rFonts w:ascii="SimSun" w:hAnsi="SimSun" w:hint="eastAsia"/>
          <w:color w:val="000000" w:themeColor="text1"/>
          <w:sz w:val="21"/>
          <w:szCs w:val="22"/>
        </w:rPr>
        <w:t>IPLC是</w:t>
      </w:r>
      <w:r w:rsidR="00EC67D0" w:rsidRPr="00052362">
        <w:rPr>
          <w:rFonts w:ascii="SimSun" w:hAnsi="SimSun" w:hint="eastAsia"/>
          <w:color w:val="000000" w:themeColor="text1"/>
          <w:sz w:val="21"/>
          <w:szCs w:val="22"/>
        </w:rPr>
        <w:t>遗传资源、传统知识及传统文化表现形式的主要持有者和所有人。</w:t>
      </w:r>
      <w:r w:rsidR="00917953" w:rsidRPr="00052362">
        <w:rPr>
          <w:rFonts w:ascii="SimSun" w:hAnsi="SimSun"/>
          <w:color w:val="000000" w:themeColor="text1"/>
          <w:sz w:val="21"/>
          <w:szCs w:val="22"/>
        </w:rPr>
        <w:t>IPLC</w:t>
      </w:r>
      <w:r w:rsidR="00EC67D0" w:rsidRPr="00052362">
        <w:rPr>
          <w:rFonts w:ascii="SimSun" w:hAnsi="SimSun" w:hint="eastAsia"/>
          <w:color w:val="000000" w:themeColor="text1"/>
          <w:sz w:val="21"/>
          <w:szCs w:val="22"/>
        </w:rPr>
        <w:t>必须充分和有效参与案文的</w:t>
      </w:r>
      <w:r w:rsidR="00372343" w:rsidRPr="00052362">
        <w:rPr>
          <w:rFonts w:ascii="SimSun" w:hAnsi="SimSun" w:hint="eastAsia"/>
          <w:color w:val="000000" w:themeColor="text1"/>
          <w:sz w:val="21"/>
          <w:szCs w:val="22"/>
        </w:rPr>
        <w:t>磋商</w:t>
      </w:r>
      <w:r w:rsidR="00EC67D0" w:rsidRPr="00052362">
        <w:rPr>
          <w:rFonts w:ascii="SimSun" w:hAnsi="SimSun" w:hint="eastAsia"/>
          <w:color w:val="000000" w:themeColor="text1"/>
          <w:sz w:val="21"/>
          <w:szCs w:val="22"/>
        </w:rPr>
        <w:t>。不过，考虑到土著代表数量少，这在很大程度上是由于缺少资金所致，这种情况不能继续下去。如果不增加与会者的数量，IPLC的权益和权利问题就不会得到充分讨论。IPLC无法有效参与将会为IGC进程和任何外交会议的合法性投下长长的阴影。IPLC已经与委员会形成了良好的工作关系。代表们一直在寻求推进而非阻碍审议工作。该代表敦促成员国捐献资金以便支持IPLC以公平、地区平衡和性别平衡的方式参与完成IGC</w:t>
      </w:r>
      <w:r w:rsidR="00372343" w:rsidRPr="00052362">
        <w:rPr>
          <w:rFonts w:ascii="SimSun" w:hAnsi="SimSun" w:hint="eastAsia"/>
          <w:color w:val="000000" w:themeColor="text1"/>
          <w:sz w:val="21"/>
          <w:szCs w:val="22"/>
        </w:rPr>
        <w:t>磋商</w:t>
      </w:r>
      <w:r w:rsidR="00EC67D0" w:rsidRPr="00052362">
        <w:rPr>
          <w:rFonts w:ascii="SimSun" w:hAnsi="SimSun" w:hint="eastAsia"/>
          <w:color w:val="000000" w:themeColor="text1"/>
          <w:sz w:val="21"/>
          <w:szCs w:val="22"/>
        </w:rPr>
        <w:t>。该代表还敦促成员国让IPLC的代表在其代表团中拥有一席之地，以进一步完善其</w:t>
      </w:r>
      <w:r w:rsidR="00421A12" w:rsidRPr="00052362">
        <w:rPr>
          <w:rFonts w:ascii="SimSun" w:hAnsi="SimSun" w:hint="eastAsia"/>
          <w:color w:val="000000" w:themeColor="text1"/>
          <w:sz w:val="21"/>
          <w:szCs w:val="22"/>
        </w:rPr>
        <w:t>提出的意见。</w:t>
      </w:r>
    </w:p>
    <w:p w:rsidR="00637D7F" w:rsidRPr="00052362" w:rsidRDefault="00421A12"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美利坚合众国(“美国”)代表团说，作为其在2014年9月所作承诺的一项后续行动，它正在落实其对自愿基金的10,</w:t>
      </w:r>
      <w:r w:rsidRPr="00052362">
        <w:rPr>
          <w:rFonts w:ascii="SimSun" w:hAnsi="SimSun" w:hint="eastAsia"/>
          <w:color w:val="000000" w:themeColor="text1"/>
          <w:sz w:val="21"/>
        </w:rPr>
        <w:t>000</w:t>
      </w:r>
      <w:r w:rsidRPr="00052362">
        <w:rPr>
          <w:rFonts w:ascii="SimSun" w:hAnsi="SimSun" w:hint="eastAsia"/>
          <w:color w:val="000000" w:themeColor="text1"/>
          <w:sz w:val="21"/>
          <w:szCs w:val="22"/>
        </w:rPr>
        <w:t>美元捐款。因为知道</w:t>
      </w:r>
      <w:r w:rsidR="00661517" w:rsidRPr="00052362">
        <w:rPr>
          <w:rFonts w:ascii="SimSun" w:hAnsi="SimSun"/>
          <w:color w:val="000000" w:themeColor="text1"/>
          <w:sz w:val="21"/>
          <w:szCs w:val="22"/>
        </w:rPr>
        <w:t>10,000</w:t>
      </w:r>
      <w:r w:rsidRPr="00052362">
        <w:rPr>
          <w:rFonts w:ascii="SimSun" w:hAnsi="SimSun" w:hint="eastAsia"/>
          <w:color w:val="000000" w:themeColor="text1"/>
          <w:sz w:val="21"/>
          <w:szCs w:val="22"/>
        </w:rPr>
        <w:t>美元起不到很大的作用，所以它希望在IGC下一届会议上继续为兑现这一承诺做出进一步的努力。</w:t>
      </w:r>
    </w:p>
    <w:p w:rsidR="00637D7F" w:rsidRPr="00052362" w:rsidRDefault="00421A12" w:rsidP="00C46BB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主席说，希望其他</w:t>
      </w:r>
      <w:r w:rsidRPr="00052362">
        <w:rPr>
          <w:rFonts w:ascii="SimSun" w:hAnsi="SimSun" w:hint="eastAsia"/>
          <w:color w:val="000000" w:themeColor="text1"/>
          <w:sz w:val="21"/>
        </w:rPr>
        <w:t>代表团</w:t>
      </w:r>
      <w:r w:rsidRPr="00052362">
        <w:rPr>
          <w:rFonts w:ascii="SimSun" w:hAnsi="SimSun" w:hint="eastAsia"/>
          <w:color w:val="000000" w:themeColor="text1"/>
          <w:sz w:val="21"/>
          <w:szCs w:val="22"/>
        </w:rPr>
        <w:t>注意到美国的捐款并以它为榜样。</w:t>
      </w:r>
    </w:p>
    <w:p w:rsidR="00637D7F" w:rsidRPr="00052362" w:rsidRDefault="00A401A1" w:rsidP="00A401A1">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图帕克·阿马鲁</w:t>
      </w:r>
      <w:r w:rsidR="00D7452E" w:rsidRPr="00052362">
        <w:rPr>
          <w:rFonts w:ascii="SimSun" w:hAnsi="SimSun" w:hint="eastAsia"/>
          <w:color w:val="000000" w:themeColor="text1"/>
          <w:sz w:val="21"/>
          <w:szCs w:val="22"/>
        </w:rPr>
        <w:t>的</w:t>
      </w:r>
      <w:r w:rsidR="00421A12" w:rsidRPr="00052362">
        <w:rPr>
          <w:rFonts w:ascii="SimSun" w:hAnsi="SimSun" w:hint="eastAsia"/>
          <w:color w:val="000000" w:themeColor="text1"/>
          <w:sz w:val="21"/>
          <w:szCs w:val="22"/>
        </w:rPr>
        <w:t>代表</w:t>
      </w:r>
      <w:r w:rsidR="00421A12" w:rsidRPr="00052362">
        <w:rPr>
          <w:rFonts w:ascii="SimSun" w:hAnsi="SimSun" w:hint="eastAsia"/>
          <w:color w:val="000000" w:themeColor="text1"/>
          <w:sz w:val="21"/>
        </w:rPr>
        <w:t>呼吁</w:t>
      </w:r>
      <w:r w:rsidR="00421A12" w:rsidRPr="00052362">
        <w:rPr>
          <w:rFonts w:ascii="SimSun" w:hAnsi="SimSun" w:hint="eastAsia"/>
          <w:color w:val="000000" w:themeColor="text1"/>
          <w:sz w:val="21"/>
          <w:szCs w:val="22"/>
        </w:rPr>
        <w:t>成员国提供捐款，以便为土著人民参加IGC会议提供</w:t>
      </w:r>
      <w:r w:rsidR="0045590C" w:rsidRPr="00052362">
        <w:rPr>
          <w:rFonts w:ascii="SimSun" w:hAnsi="SimSun" w:hint="eastAsia"/>
          <w:color w:val="000000" w:themeColor="text1"/>
          <w:sz w:val="21"/>
          <w:szCs w:val="22"/>
        </w:rPr>
        <w:t>资金支持。</w:t>
      </w:r>
    </w:p>
    <w:p w:rsidR="00637D7F" w:rsidRPr="00052362" w:rsidRDefault="00E04A8B"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关于议程第6项的决定：</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委员会注意到文件</w:t>
      </w:r>
      <w:r w:rsidRPr="00052362">
        <w:rPr>
          <w:rFonts w:ascii="KaiTi" w:eastAsia="KaiTi" w:hAnsi="KaiTi"/>
          <w:i/>
          <w:color w:val="000000" w:themeColor="text1"/>
          <w:sz w:val="21"/>
          <w:szCs w:val="22"/>
        </w:rPr>
        <w:t>WIPO/GRTKF/IC/2</w:t>
      </w:r>
      <w:r w:rsidRPr="00052362">
        <w:rPr>
          <w:rFonts w:ascii="KaiTi" w:eastAsia="KaiTi" w:hAnsi="KaiTi" w:hint="eastAsia"/>
          <w:i/>
          <w:color w:val="000000" w:themeColor="text1"/>
          <w:sz w:val="21"/>
          <w:szCs w:val="22"/>
        </w:rPr>
        <w:t>9</w:t>
      </w:r>
      <w:r w:rsidRPr="00052362">
        <w:rPr>
          <w:rFonts w:ascii="KaiTi" w:eastAsia="KaiTi" w:hAnsi="KaiTi"/>
          <w:i/>
          <w:color w:val="000000" w:themeColor="text1"/>
          <w:sz w:val="21"/>
          <w:szCs w:val="22"/>
        </w:rPr>
        <w:t>/3</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WIPO/GRTKF/IC/</w:t>
      </w:r>
      <w:r w:rsidR="00A401A1" w:rsidRPr="00052362">
        <w:rPr>
          <w:rFonts w:ascii="KaiTi" w:eastAsia="KaiTi" w:hAnsi="KaiTi" w:hint="eastAsia"/>
          <w:i/>
          <w:color w:val="000000" w:themeColor="text1"/>
          <w:sz w:val="21"/>
          <w:szCs w:val="22"/>
        </w:rPr>
        <w:br/>
      </w:r>
      <w:r w:rsidRPr="00052362">
        <w:rPr>
          <w:rFonts w:ascii="KaiTi" w:eastAsia="KaiTi" w:hAnsi="KaiTi"/>
          <w:i/>
          <w:color w:val="000000" w:themeColor="text1"/>
          <w:sz w:val="21"/>
          <w:szCs w:val="22"/>
        </w:rPr>
        <w:t>2</w:t>
      </w:r>
      <w:r w:rsidRPr="00052362">
        <w:rPr>
          <w:rFonts w:ascii="KaiTi" w:eastAsia="KaiTi" w:hAnsi="KaiTi" w:hint="eastAsia"/>
          <w:i/>
          <w:color w:val="000000" w:themeColor="text1"/>
          <w:sz w:val="21"/>
          <w:szCs w:val="22"/>
        </w:rPr>
        <w:t>9</w:t>
      </w:r>
      <w:r w:rsidRPr="00052362">
        <w:rPr>
          <w:rFonts w:ascii="KaiTi" w:eastAsia="KaiTi" w:hAnsi="KaiTi"/>
          <w:i/>
          <w:color w:val="000000" w:themeColor="text1"/>
          <w:sz w:val="21"/>
          <w:szCs w:val="22"/>
        </w:rPr>
        <w:t>/INF/</w:t>
      </w:r>
      <w:r w:rsidRPr="00052362">
        <w:rPr>
          <w:rFonts w:ascii="KaiTi" w:eastAsia="KaiTi" w:hAnsi="KaiTi" w:hint="eastAsia"/>
          <w:i/>
          <w:color w:val="000000" w:themeColor="text1"/>
          <w:sz w:val="21"/>
          <w:szCs w:val="22"/>
        </w:rPr>
        <w:t>4和</w:t>
      </w:r>
      <w:r w:rsidRPr="00052362">
        <w:rPr>
          <w:rFonts w:ascii="KaiTi" w:eastAsia="KaiTi" w:hAnsi="KaiTi"/>
          <w:i/>
          <w:color w:val="000000" w:themeColor="text1"/>
          <w:sz w:val="21"/>
          <w:szCs w:val="22"/>
        </w:rPr>
        <w:t>WIPO/GRTKF/IC/2</w:t>
      </w:r>
      <w:r w:rsidRPr="00052362">
        <w:rPr>
          <w:rFonts w:ascii="KaiTi" w:eastAsia="KaiTi" w:hAnsi="KaiTi" w:hint="eastAsia"/>
          <w:i/>
          <w:color w:val="000000" w:themeColor="text1"/>
          <w:sz w:val="21"/>
          <w:szCs w:val="22"/>
        </w:rPr>
        <w:t>9</w:t>
      </w:r>
      <w:r w:rsidRPr="00052362">
        <w:rPr>
          <w:rFonts w:ascii="KaiTi" w:eastAsia="KaiTi" w:hAnsi="KaiTi"/>
          <w:i/>
          <w:color w:val="000000" w:themeColor="text1"/>
          <w:sz w:val="21"/>
          <w:szCs w:val="22"/>
        </w:rPr>
        <w:t>/INF/</w:t>
      </w:r>
      <w:r w:rsidRPr="00052362">
        <w:rPr>
          <w:rFonts w:ascii="KaiTi" w:eastAsia="KaiTi" w:hAnsi="KaiTi" w:hint="eastAsia"/>
          <w:i/>
          <w:color w:val="000000" w:themeColor="text1"/>
          <w:sz w:val="21"/>
          <w:szCs w:val="22"/>
        </w:rPr>
        <w:t>6。</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委员会强烈鼓励并呼吁委员会成员及所有相关的公共或私营实体为</w:t>
      </w:r>
      <w:r w:rsidRPr="00052362">
        <w:rPr>
          <w:rFonts w:ascii="KaiTi" w:eastAsia="KaiTi" w:hAnsi="KaiTi"/>
          <w:i/>
          <w:color w:val="000000" w:themeColor="text1"/>
          <w:sz w:val="21"/>
          <w:szCs w:val="22"/>
        </w:rPr>
        <w:t>WIPO</w:t>
      </w:r>
      <w:r w:rsidRPr="00052362">
        <w:rPr>
          <w:rFonts w:ascii="KaiTi" w:eastAsia="KaiTi" w:hAnsi="KaiTi" w:hint="eastAsia"/>
          <w:i/>
          <w:color w:val="000000" w:themeColor="text1"/>
          <w:sz w:val="21"/>
          <w:szCs w:val="22"/>
        </w:rPr>
        <w:t>经认可的土著和当地社区自愿基金捐款。</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经主席提议，委员会以鼓掌方式选举下列八名成员以个人身份担任咨询委员会委员：</w:t>
      </w:r>
      <w:r w:rsidRPr="00052362">
        <w:rPr>
          <w:rFonts w:ascii="KaiTi" w:eastAsia="KaiTi" w:hAnsi="KaiTi"/>
          <w:i/>
          <w:color w:val="000000" w:themeColor="text1"/>
          <w:sz w:val="21"/>
          <w:szCs w:val="22"/>
        </w:rPr>
        <w:t>Fayssal ALLEK</w:t>
      </w:r>
      <w:r w:rsidRPr="00052362">
        <w:rPr>
          <w:rFonts w:ascii="KaiTi" w:eastAsia="KaiTi" w:hAnsi="KaiTi" w:hint="eastAsia"/>
          <w:i/>
          <w:color w:val="000000" w:themeColor="text1"/>
          <w:sz w:val="21"/>
          <w:szCs w:val="22"/>
        </w:rPr>
        <w:t>先生，阿尔及利亚常驻日内瓦代表团一秘；</w:t>
      </w:r>
      <w:r w:rsidRPr="00052362">
        <w:rPr>
          <w:rFonts w:ascii="KaiTi" w:eastAsia="KaiTi" w:hAnsi="KaiTi"/>
          <w:i/>
          <w:color w:val="000000" w:themeColor="text1"/>
          <w:sz w:val="21"/>
          <w:szCs w:val="22"/>
        </w:rPr>
        <w:t>Parviz EMOMOV</w:t>
      </w:r>
      <w:r w:rsidRPr="00052362">
        <w:rPr>
          <w:rFonts w:ascii="KaiTi" w:eastAsia="KaiTi" w:hAnsi="KaiTi" w:hint="eastAsia"/>
          <w:i/>
          <w:color w:val="000000" w:themeColor="text1"/>
          <w:sz w:val="21"/>
          <w:szCs w:val="22"/>
        </w:rPr>
        <w:t>先生，塔吉克斯坦常驻日内瓦代表团二秘；N</w:t>
      </w:r>
      <w:r w:rsidRPr="00052362">
        <w:rPr>
          <w:rFonts w:ascii="KaiTi" w:eastAsia="KaiTi" w:hAnsi="KaiTi"/>
          <w:i/>
          <w:color w:val="000000" w:themeColor="text1"/>
          <w:sz w:val="21"/>
          <w:szCs w:val="22"/>
        </w:rPr>
        <w:t>elson DE LE</w:t>
      </w:r>
      <w:r w:rsidR="00A401A1" w:rsidRPr="00052362">
        <w:rPr>
          <w:rFonts w:ascii="KaiTi" w:eastAsia="KaiTi" w:hAnsi="KaiTi" w:hint="eastAsia"/>
          <w:i/>
          <w:color w:val="000000" w:themeColor="text1"/>
          <w:sz w:val="21"/>
          <w:szCs w:val="22"/>
        </w:rPr>
        <w:t>O</w:t>
      </w:r>
      <w:r w:rsidRPr="00052362">
        <w:rPr>
          <w:rFonts w:ascii="KaiTi" w:eastAsia="KaiTi" w:hAnsi="KaiTi"/>
          <w:i/>
          <w:color w:val="000000" w:themeColor="text1"/>
          <w:sz w:val="21"/>
          <w:szCs w:val="22"/>
        </w:rPr>
        <w:t>N KANTULE</w:t>
      </w:r>
      <w:r w:rsidRPr="00052362">
        <w:rPr>
          <w:rFonts w:ascii="KaiTi" w:eastAsia="KaiTi" w:hAnsi="KaiTi" w:hint="eastAsia"/>
          <w:i/>
          <w:color w:val="000000" w:themeColor="text1"/>
          <w:sz w:val="21"/>
          <w:szCs w:val="22"/>
        </w:rPr>
        <w:t>先生，巴拿马库纳人保护地球母亲联合会</w:t>
      </w:r>
      <w:r w:rsidRPr="00052362">
        <w:rPr>
          <w:rFonts w:ascii="KaiTi" w:eastAsia="KaiTi" w:hAnsi="KaiTi"/>
          <w:i/>
          <w:color w:val="000000" w:themeColor="text1"/>
          <w:sz w:val="21"/>
          <w:szCs w:val="22"/>
        </w:rPr>
        <w:t>(KUNA)</w:t>
      </w:r>
      <w:r w:rsidRPr="00052362">
        <w:rPr>
          <w:rFonts w:ascii="KaiTi" w:eastAsia="KaiTi" w:hAnsi="KaiTi" w:hint="eastAsia"/>
          <w:i/>
          <w:color w:val="000000" w:themeColor="text1"/>
          <w:sz w:val="21"/>
          <w:szCs w:val="22"/>
        </w:rPr>
        <w:t>代表；</w:t>
      </w:r>
      <w:r w:rsidRPr="00052362">
        <w:rPr>
          <w:rFonts w:ascii="KaiTi" w:eastAsia="KaiTi" w:hAnsi="KaiTi"/>
          <w:i/>
          <w:color w:val="000000" w:themeColor="text1"/>
          <w:sz w:val="21"/>
          <w:szCs w:val="22"/>
        </w:rPr>
        <w:t>Raymond F</w:t>
      </w:r>
      <w:r w:rsidR="00B76692" w:rsidRPr="00052362">
        <w:rPr>
          <w:rFonts w:ascii="KaiTi" w:eastAsia="KaiTi" w:hAnsi="KaiTi" w:hint="eastAsia"/>
          <w:i/>
          <w:color w:val="000000" w:themeColor="text1"/>
          <w:sz w:val="21"/>
          <w:szCs w:val="22"/>
        </w:rPr>
        <w:t>RY</w:t>
      </w:r>
      <w:r w:rsidR="00B76692" w:rsidRPr="00052362">
        <w:rPr>
          <w:rFonts w:ascii="KaiTi" w:eastAsia="KaiTi" w:hAnsi="KaiTi"/>
          <w:i/>
          <w:color w:val="000000" w:themeColor="text1"/>
          <w:sz w:val="21"/>
          <w:szCs w:val="22"/>
        </w:rPr>
        <w:t>BERG</w:t>
      </w:r>
      <w:r w:rsidRPr="00052362">
        <w:rPr>
          <w:rFonts w:ascii="KaiTi" w:eastAsia="KaiTi" w:hAnsi="KaiTi" w:hint="eastAsia"/>
          <w:i/>
          <w:color w:val="000000" w:themeColor="text1"/>
          <w:sz w:val="21"/>
          <w:szCs w:val="22"/>
        </w:rPr>
        <w:t>先生，美利坚合众国华盛顿图拉利普部落自然和文化资源代表；</w:t>
      </w:r>
      <w:r w:rsidRPr="00052362">
        <w:rPr>
          <w:rFonts w:ascii="KaiTi" w:eastAsia="KaiTi" w:hAnsi="KaiTi"/>
          <w:i/>
          <w:color w:val="000000" w:themeColor="text1"/>
          <w:sz w:val="21"/>
          <w:szCs w:val="22"/>
        </w:rPr>
        <w:t>Carlo Maria MARENGHI</w:t>
      </w:r>
      <w:r w:rsidRPr="00052362">
        <w:rPr>
          <w:rFonts w:ascii="KaiTi" w:eastAsia="KaiTi" w:hAnsi="KaiTi" w:hint="eastAsia"/>
          <w:i/>
          <w:color w:val="000000" w:themeColor="text1"/>
          <w:sz w:val="21"/>
          <w:szCs w:val="22"/>
        </w:rPr>
        <w:t>先生，教廷常驻日内瓦代表团知识产权与贸易事务随员；</w:t>
      </w:r>
      <w:r w:rsidRPr="00052362">
        <w:rPr>
          <w:rFonts w:ascii="KaiTi" w:eastAsia="KaiTi" w:hAnsi="KaiTi"/>
          <w:i/>
          <w:color w:val="000000" w:themeColor="text1"/>
          <w:sz w:val="21"/>
          <w:szCs w:val="22"/>
        </w:rPr>
        <w:t>Mary NARFI</w:t>
      </w:r>
      <w:r w:rsidRPr="00052362">
        <w:rPr>
          <w:rFonts w:ascii="KaiTi" w:eastAsia="KaiTi" w:hAnsi="KaiTi" w:hint="eastAsia"/>
          <w:i/>
          <w:color w:val="000000" w:themeColor="text1"/>
          <w:sz w:val="21"/>
          <w:szCs w:val="22"/>
        </w:rPr>
        <w:t>女士，瓦努阿图维拉港旅游、贸易和商务暨瓦努阿图企业部执行董事(瓦努阿图)；</w:t>
      </w:r>
      <w:r w:rsidRPr="00052362">
        <w:rPr>
          <w:rFonts w:ascii="KaiTi" w:eastAsia="KaiTi" w:hAnsi="KaiTi"/>
          <w:i/>
          <w:color w:val="000000" w:themeColor="text1"/>
          <w:sz w:val="21"/>
          <w:szCs w:val="22"/>
        </w:rPr>
        <w:t>Pita Kalesita NIUBALAVU</w:t>
      </w:r>
      <w:r w:rsidRPr="00052362">
        <w:rPr>
          <w:rFonts w:ascii="KaiTi" w:eastAsia="KaiTi" w:hAnsi="KaiTi" w:hint="eastAsia"/>
          <w:i/>
          <w:color w:val="000000" w:themeColor="text1"/>
          <w:sz w:val="21"/>
          <w:szCs w:val="22"/>
        </w:rPr>
        <w:t>先生，太平洋岛国</w:t>
      </w:r>
      <w:r w:rsidRPr="00052362">
        <w:rPr>
          <w:rFonts w:ascii="KaiTi" w:eastAsia="KaiTi" w:hAnsi="KaiTi" w:hint="eastAsia"/>
          <w:i/>
          <w:color w:val="000000" w:themeColor="text1"/>
          <w:sz w:val="21"/>
          <w:szCs w:val="22"/>
        </w:rPr>
        <w:lastRenderedPageBreak/>
        <w:t>论坛秘书处顾问(斐济)；</w:t>
      </w:r>
      <w:r w:rsidRPr="00052362">
        <w:rPr>
          <w:rFonts w:ascii="KaiTi" w:eastAsia="KaiTi" w:hAnsi="KaiTi"/>
          <w:i/>
          <w:color w:val="000000" w:themeColor="text1"/>
          <w:sz w:val="21"/>
          <w:szCs w:val="22"/>
        </w:rPr>
        <w:t>Marcela PAIVA</w:t>
      </w:r>
      <w:r w:rsidRPr="00052362">
        <w:rPr>
          <w:rFonts w:ascii="KaiTi" w:eastAsia="KaiTi" w:hAnsi="KaiTi" w:hint="eastAsia"/>
          <w:i/>
          <w:color w:val="000000" w:themeColor="text1"/>
          <w:sz w:val="21"/>
          <w:szCs w:val="22"/>
        </w:rPr>
        <w:t>女士，智利常驻日内瓦代表团参赞。</w:t>
      </w:r>
    </w:p>
    <w:p w:rsidR="00637D7F" w:rsidRPr="00052362" w:rsidRDefault="00E04A8B"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委员会主席提名委员会副主席罗伯特·马瑟斯·迈克尔·泰内大使担任咨询委员会主席。</w:t>
      </w:r>
    </w:p>
    <w:p w:rsidR="00637D7F" w:rsidRPr="00052362" w:rsidRDefault="004A22B0"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color w:val="000000" w:themeColor="text1"/>
          <w:sz w:val="21"/>
          <w:szCs w:val="22"/>
        </w:rPr>
        <w:t>议程第7项：遗传资源</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主席回顾说，在本届会议之前，他已就工作方案和工作方法与地区协调员和有关代表团进行了协商。一份关于工作方案和工作方法的书面提案草稿已在2016年2月12日散发。他强调说，</w:t>
      </w:r>
      <w:r w:rsidRPr="00052362">
        <w:rPr>
          <w:rFonts w:ascii="SimSun" w:hAnsi="SimSun" w:hint="eastAsia"/>
          <w:sz w:val="21"/>
          <w:szCs w:val="22"/>
        </w:rPr>
        <w:t>工作方法</w:t>
      </w:r>
      <w:r w:rsidRPr="00052362">
        <w:rPr>
          <w:rFonts w:ascii="SimSun" w:hAnsi="SimSun"/>
          <w:sz w:val="21"/>
          <w:szCs w:val="22"/>
        </w:rPr>
        <w:t>和工作</w:t>
      </w:r>
      <w:r w:rsidRPr="00052362">
        <w:rPr>
          <w:rFonts w:ascii="SimSun" w:hAnsi="SimSun" w:hint="eastAsia"/>
          <w:sz w:val="21"/>
          <w:szCs w:val="22"/>
        </w:rPr>
        <w:t>方案的</w:t>
      </w:r>
      <w:r w:rsidRPr="00052362">
        <w:rPr>
          <w:rFonts w:ascii="SimSun" w:hAnsi="SimSun"/>
          <w:sz w:val="21"/>
          <w:szCs w:val="22"/>
        </w:rPr>
        <w:t>草案</w:t>
      </w:r>
      <w:r w:rsidRPr="00052362">
        <w:rPr>
          <w:rFonts w:ascii="SimSun" w:hAnsi="SimSun" w:hint="eastAsia"/>
          <w:sz w:val="21"/>
          <w:szCs w:val="22"/>
        </w:rPr>
        <w:t>可以变通</w:t>
      </w:r>
      <w:r w:rsidRPr="00052362">
        <w:rPr>
          <w:rFonts w:ascii="SimSun" w:hAnsi="SimSun"/>
          <w:sz w:val="21"/>
          <w:szCs w:val="22"/>
        </w:rPr>
        <w:t>、</w:t>
      </w:r>
      <w:r w:rsidRPr="00052362">
        <w:rPr>
          <w:rFonts w:ascii="SimSun" w:hAnsi="SimSun" w:hint="eastAsia"/>
          <w:sz w:val="21"/>
          <w:szCs w:val="22"/>
        </w:rPr>
        <w:t>具有</w:t>
      </w:r>
      <w:r w:rsidRPr="00052362">
        <w:rPr>
          <w:rFonts w:ascii="SimSun" w:hAnsi="SimSun"/>
          <w:sz w:val="21"/>
          <w:szCs w:val="22"/>
        </w:rPr>
        <w:t>动态，</w:t>
      </w:r>
      <w:r w:rsidRPr="00052362">
        <w:rPr>
          <w:rFonts w:ascii="SimSun" w:hAnsi="SimSun" w:hint="eastAsia"/>
          <w:sz w:val="21"/>
          <w:szCs w:val="22"/>
        </w:rPr>
        <w:t>与会者</w:t>
      </w:r>
      <w:r w:rsidRPr="00052362">
        <w:rPr>
          <w:rFonts w:ascii="SimSun" w:hAnsi="SimSun"/>
          <w:sz w:val="21"/>
          <w:szCs w:val="22"/>
        </w:rPr>
        <w:t>可以在</w:t>
      </w:r>
      <w:r w:rsidRPr="00052362">
        <w:rPr>
          <w:rFonts w:ascii="SimSun" w:hAnsi="SimSun" w:hint="eastAsia"/>
          <w:sz w:val="21"/>
          <w:szCs w:val="22"/>
        </w:rPr>
        <w:t>本</w:t>
      </w:r>
      <w:r w:rsidRPr="00052362">
        <w:rPr>
          <w:rFonts w:ascii="SimSun" w:hAnsi="SimSun"/>
          <w:sz w:val="21"/>
          <w:szCs w:val="22"/>
        </w:rPr>
        <w:t>届会议</w:t>
      </w:r>
      <w:r w:rsidRPr="00052362">
        <w:rPr>
          <w:rFonts w:ascii="SimSun" w:hAnsi="SimSun" w:hint="eastAsia"/>
          <w:sz w:val="21"/>
          <w:szCs w:val="22"/>
        </w:rPr>
        <w:t>期间</w:t>
      </w:r>
      <w:r w:rsidRPr="00052362">
        <w:rPr>
          <w:rFonts w:ascii="SimSun" w:hAnsi="SimSun"/>
          <w:sz w:val="21"/>
          <w:szCs w:val="22"/>
        </w:rPr>
        <w:t>随兴之所至</w:t>
      </w:r>
      <w:r w:rsidRPr="00052362">
        <w:rPr>
          <w:rFonts w:ascii="SimSun" w:hAnsi="SimSun" w:hint="eastAsia"/>
          <w:sz w:val="21"/>
          <w:szCs w:val="22"/>
        </w:rPr>
        <w:t>就</w:t>
      </w:r>
      <w:r w:rsidRPr="00052362">
        <w:rPr>
          <w:rFonts w:ascii="SimSun" w:hAnsi="SimSun"/>
          <w:sz w:val="21"/>
          <w:szCs w:val="22"/>
        </w:rPr>
        <w:t>草案发言。主席说，他打算在全体会议上开始讨论核心问题。</w:t>
      </w:r>
      <w:r w:rsidRPr="00052362">
        <w:rPr>
          <w:rFonts w:ascii="SimSun" w:hAnsi="SimSun" w:hint="eastAsia"/>
          <w:sz w:val="21"/>
          <w:szCs w:val="22"/>
        </w:rPr>
        <w:t>如果</w:t>
      </w:r>
      <w:r w:rsidRPr="00052362">
        <w:rPr>
          <w:rFonts w:ascii="SimSun" w:hAnsi="SimSun"/>
          <w:sz w:val="21"/>
          <w:szCs w:val="22"/>
        </w:rPr>
        <w:t>文件WIPO/GRTKF/IC/29/4</w:t>
      </w:r>
      <w:r w:rsidRPr="00052362">
        <w:rPr>
          <w:rFonts w:ascii="SimSun" w:hAnsi="SimSun" w:hint="eastAsia"/>
          <w:sz w:val="21"/>
          <w:szCs w:val="22"/>
        </w:rPr>
        <w:t>中有涉及</w:t>
      </w:r>
      <w:r w:rsidRPr="00052362">
        <w:rPr>
          <w:rFonts w:ascii="SimSun" w:hAnsi="SimSun"/>
          <w:sz w:val="21"/>
          <w:szCs w:val="22"/>
        </w:rPr>
        <w:t>讨论事项的案文</w:t>
      </w:r>
      <w:r w:rsidRPr="00052362">
        <w:rPr>
          <w:rFonts w:ascii="SimSun" w:hAnsi="SimSun" w:hint="eastAsia"/>
          <w:sz w:val="21"/>
          <w:szCs w:val="22"/>
        </w:rPr>
        <w:t>，</w:t>
      </w:r>
      <w:r w:rsidRPr="00052362">
        <w:rPr>
          <w:rFonts w:ascii="SimSun" w:hAnsi="SimSun"/>
          <w:sz w:val="21"/>
          <w:szCs w:val="22"/>
        </w:rPr>
        <w:t>将在屏幕上显示</w:t>
      </w:r>
      <w:r w:rsidRPr="00052362">
        <w:rPr>
          <w:rFonts w:ascii="SimSun" w:hAnsi="SimSun" w:hint="eastAsia"/>
          <w:sz w:val="21"/>
          <w:szCs w:val="22"/>
        </w:rPr>
        <w:t>该</w:t>
      </w:r>
      <w:r w:rsidRPr="00052362">
        <w:rPr>
          <w:rFonts w:ascii="SimSun" w:hAnsi="SimSun"/>
          <w:sz w:val="21"/>
          <w:szCs w:val="22"/>
        </w:rPr>
        <w:t>案文</w:t>
      </w:r>
      <w:r w:rsidRPr="00052362">
        <w:rPr>
          <w:rFonts w:ascii="SimSun" w:hAnsi="SimSun" w:hint="eastAsia"/>
          <w:sz w:val="21"/>
          <w:szCs w:val="22"/>
        </w:rPr>
        <w:t>以供</w:t>
      </w:r>
      <w:r w:rsidRPr="00052362">
        <w:rPr>
          <w:rFonts w:ascii="SimSun" w:hAnsi="SimSun"/>
          <w:sz w:val="21"/>
          <w:szCs w:val="22"/>
        </w:rPr>
        <w:t>与会者了解。</w:t>
      </w:r>
      <w:r w:rsidRPr="00052362">
        <w:rPr>
          <w:rFonts w:ascii="SimSun" w:hAnsi="SimSun" w:hint="eastAsia"/>
          <w:sz w:val="21"/>
          <w:szCs w:val="22"/>
        </w:rPr>
        <w:t>不打算在</w:t>
      </w:r>
      <w:r w:rsidRPr="00052362">
        <w:rPr>
          <w:rFonts w:ascii="SimSun" w:hAnsi="SimSun"/>
          <w:sz w:val="21"/>
          <w:szCs w:val="22"/>
        </w:rPr>
        <w:t>全体会议上</w:t>
      </w:r>
      <w:r w:rsidRPr="00052362">
        <w:rPr>
          <w:rFonts w:ascii="SimSun" w:hAnsi="SimSun" w:hint="eastAsia"/>
          <w:sz w:val="21"/>
          <w:szCs w:val="22"/>
        </w:rPr>
        <w:t>现场</w:t>
      </w:r>
      <w:r w:rsidRPr="00052362">
        <w:rPr>
          <w:rFonts w:ascii="SimSun" w:hAnsi="SimSun"/>
          <w:sz w:val="21"/>
          <w:szCs w:val="22"/>
        </w:rPr>
        <w:t>直播起草工作。</w:t>
      </w:r>
      <w:r w:rsidRPr="00052362">
        <w:rPr>
          <w:rFonts w:ascii="SimSun" w:hAnsi="SimSun" w:hint="eastAsia"/>
          <w:sz w:val="21"/>
          <w:szCs w:val="22"/>
        </w:rPr>
        <w:t>但是</w:t>
      </w:r>
      <w:r w:rsidRPr="00052362">
        <w:rPr>
          <w:rFonts w:ascii="SimSun" w:hAnsi="SimSun"/>
          <w:sz w:val="21"/>
          <w:szCs w:val="22"/>
        </w:rPr>
        <w:t>，</w:t>
      </w:r>
      <w:r w:rsidRPr="00052362">
        <w:rPr>
          <w:rFonts w:ascii="SimSun" w:hAnsi="SimSun" w:hint="eastAsia"/>
          <w:sz w:val="21"/>
          <w:szCs w:val="22"/>
        </w:rPr>
        <w:t>如果</w:t>
      </w:r>
      <w:r w:rsidRPr="00052362">
        <w:rPr>
          <w:rFonts w:ascii="SimSun" w:hAnsi="SimSun"/>
          <w:sz w:val="21"/>
          <w:szCs w:val="22"/>
        </w:rPr>
        <w:t>就现有案文的某一具体改动达成明确一致意见，他</w:t>
      </w:r>
      <w:r w:rsidRPr="00052362">
        <w:rPr>
          <w:rFonts w:ascii="SimSun" w:hAnsi="SimSun" w:hint="eastAsia"/>
          <w:sz w:val="21"/>
          <w:szCs w:val="22"/>
        </w:rPr>
        <w:t>也许</w:t>
      </w:r>
      <w:r w:rsidRPr="00052362">
        <w:rPr>
          <w:rFonts w:ascii="SimSun" w:hAnsi="SimSun"/>
          <w:sz w:val="21"/>
          <w:szCs w:val="22"/>
        </w:rPr>
        <w:t>会允许在屏幕上介绍该</w:t>
      </w:r>
      <w:r w:rsidRPr="00052362">
        <w:rPr>
          <w:rFonts w:ascii="SimSun" w:hAnsi="SimSun" w:hint="eastAsia"/>
          <w:sz w:val="21"/>
          <w:szCs w:val="22"/>
        </w:rPr>
        <w:t>改动</w:t>
      </w:r>
      <w:r w:rsidRPr="00052362">
        <w:rPr>
          <w:rFonts w:ascii="SimSun" w:hAnsi="SimSun"/>
          <w:sz w:val="21"/>
          <w:szCs w:val="22"/>
        </w:rPr>
        <w:t>。</w:t>
      </w:r>
      <w:r w:rsidRPr="00052362">
        <w:rPr>
          <w:rFonts w:ascii="SimSun" w:hAnsi="SimSun" w:hint="eastAsia"/>
          <w:sz w:val="21"/>
          <w:szCs w:val="22"/>
        </w:rPr>
        <w:t>全体</w:t>
      </w:r>
      <w:r w:rsidRPr="00052362">
        <w:rPr>
          <w:rFonts w:ascii="SimSun" w:hAnsi="SimSun"/>
          <w:sz w:val="21"/>
          <w:szCs w:val="22"/>
        </w:rPr>
        <w:t>会议仍然是决策机构，</w:t>
      </w:r>
      <w:r w:rsidRPr="00052362">
        <w:rPr>
          <w:rFonts w:ascii="SimSun" w:hAnsi="SimSun" w:hint="eastAsia"/>
          <w:sz w:val="21"/>
          <w:szCs w:val="22"/>
        </w:rPr>
        <w:t>讨论</w:t>
      </w:r>
      <w:r w:rsidRPr="00052362">
        <w:rPr>
          <w:rFonts w:ascii="SimSun" w:hAnsi="SimSun"/>
          <w:sz w:val="21"/>
          <w:szCs w:val="22"/>
        </w:rPr>
        <w:t>情况</w:t>
      </w:r>
      <w:r w:rsidRPr="00052362">
        <w:rPr>
          <w:rFonts w:ascii="SimSun" w:hAnsi="SimSun" w:hint="eastAsia"/>
          <w:sz w:val="21"/>
          <w:szCs w:val="22"/>
        </w:rPr>
        <w:t>将照常</w:t>
      </w:r>
      <w:r w:rsidRPr="00052362">
        <w:rPr>
          <w:rFonts w:ascii="SimSun" w:hAnsi="SimSun"/>
          <w:sz w:val="21"/>
          <w:szCs w:val="22"/>
        </w:rPr>
        <w:t>报道。</w:t>
      </w:r>
      <w:r w:rsidRPr="00052362">
        <w:rPr>
          <w:rFonts w:ascii="SimSun" w:hAnsi="SimSun" w:hint="eastAsia"/>
          <w:sz w:val="21"/>
          <w:szCs w:val="22"/>
        </w:rPr>
        <w:t>在</w:t>
      </w:r>
      <w:r w:rsidRPr="00052362">
        <w:rPr>
          <w:rFonts w:ascii="SimSun" w:hAnsi="SimSun"/>
          <w:sz w:val="21"/>
          <w:szCs w:val="22"/>
        </w:rPr>
        <w:t>每一天结束时，</w:t>
      </w:r>
      <w:r w:rsidRPr="00052362">
        <w:rPr>
          <w:rFonts w:ascii="SimSun" w:hAnsi="SimSun" w:hint="eastAsia"/>
          <w:sz w:val="21"/>
          <w:szCs w:val="22"/>
        </w:rPr>
        <w:t>他</w:t>
      </w:r>
      <w:r w:rsidRPr="00052362">
        <w:rPr>
          <w:rFonts w:ascii="SimSun" w:hAnsi="SimSun"/>
          <w:sz w:val="21"/>
          <w:szCs w:val="22"/>
        </w:rPr>
        <w:t>将向全体会议介绍他对当天成果的看法、</w:t>
      </w:r>
      <w:r w:rsidRPr="00052362">
        <w:rPr>
          <w:rFonts w:ascii="SimSun" w:hAnsi="SimSun" w:hint="eastAsia"/>
          <w:sz w:val="21"/>
          <w:szCs w:val="22"/>
        </w:rPr>
        <w:t>可能</w:t>
      </w:r>
      <w:r w:rsidRPr="00052362">
        <w:rPr>
          <w:rFonts w:ascii="SimSun" w:hAnsi="SimSun"/>
          <w:sz w:val="21"/>
          <w:szCs w:val="22"/>
        </w:rPr>
        <w:t>被认为需要在下一</w:t>
      </w:r>
      <w:r w:rsidRPr="00052362">
        <w:rPr>
          <w:rFonts w:ascii="SimSun" w:hAnsi="SimSun" w:hint="eastAsia"/>
          <w:sz w:val="21"/>
          <w:szCs w:val="22"/>
        </w:rPr>
        <w:t>次</w:t>
      </w:r>
      <w:r w:rsidRPr="00052362">
        <w:rPr>
          <w:rFonts w:ascii="SimSun" w:hAnsi="SimSun"/>
          <w:sz w:val="21"/>
          <w:szCs w:val="22"/>
        </w:rPr>
        <w:t>会议上讨论的任何</w:t>
      </w:r>
      <w:r w:rsidRPr="00052362">
        <w:rPr>
          <w:rFonts w:ascii="SimSun" w:hAnsi="SimSun" w:hint="eastAsia"/>
          <w:sz w:val="21"/>
          <w:szCs w:val="22"/>
        </w:rPr>
        <w:t>待办</w:t>
      </w:r>
      <w:r w:rsidRPr="00052362">
        <w:rPr>
          <w:rFonts w:ascii="SimSun" w:hAnsi="SimSun"/>
          <w:sz w:val="21"/>
          <w:szCs w:val="22"/>
        </w:rPr>
        <w:t>/</w:t>
      </w:r>
      <w:r w:rsidRPr="00052362">
        <w:rPr>
          <w:rFonts w:ascii="SimSun" w:hAnsi="SimSun" w:hint="eastAsia"/>
          <w:sz w:val="21"/>
          <w:szCs w:val="22"/>
        </w:rPr>
        <w:t>未决问题</w:t>
      </w:r>
      <w:r w:rsidRPr="00052362">
        <w:rPr>
          <w:rFonts w:ascii="SimSun" w:hAnsi="SimSun"/>
          <w:sz w:val="21"/>
          <w:szCs w:val="22"/>
        </w:rPr>
        <w:t>以及第二天的计划。主席</w:t>
      </w:r>
      <w:r w:rsidRPr="00052362">
        <w:rPr>
          <w:rFonts w:ascii="SimSun" w:hAnsi="SimSun" w:hint="eastAsia"/>
          <w:sz w:val="21"/>
          <w:szCs w:val="22"/>
        </w:rPr>
        <w:t>已经</w:t>
      </w:r>
      <w:r w:rsidRPr="00052362">
        <w:rPr>
          <w:rFonts w:ascii="SimSun" w:hAnsi="SimSun"/>
          <w:sz w:val="21"/>
          <w:szCs w:val="22"/>
        </w:rPr>
        <w:t>邀请莫桑比克的玛戈</w:t>
      </w:r>
      <w:r w:rsidR="00E96009" w:rsidRPr="00052362">
        <w:rPr>
          <w:rFonts w:ascii="SimSun" w:hAnsi="SimSun" w:hint="eastAsia"/>
          <w:sz w:val="21"/>
          <w:szCs w:val="22"/>
        </w:rPr>
        <w:t>·</w:t>
      </w:r>
      <w:r w:rsidRPr="00052362">
        <w:rPr>
          <w:rFonts w:ascii="SimSun" w:hAnsi="SimSun"/>
          <w:sz w:val="21"/>
          <w:szCs w:val="22"/>
        </w:rPr>
        <w:t>巴格雷女士和墨西哥的艾米莉亚</w:t>
      </w:r>
      <w:r w:rsidR="00D26F9F" w:rsidRPr="00052362">
        <w:rPr>
          <w:rFonts w:ascii="SimSun" w:hAnsi="SimSun" w:hint="eastAsia"/>
          <w:sz w:val="21"/>
          <w:szCs w:val="22"/>
        </w:rPr>
        <w:t>·</w:t>
      </w:r>
      <w:r w:rsidRPr="00052362">
        <w:rPr>
          <w:rFonts w:ascii="SimSun" w:hAnsi="SimSun"/>
          <w:sz w:val="21"/>
          <w:szCs w:val="22"/>
        </w:rPr>
        <w:t>埃尔南德兹女士</w:t>
      </w:r>
      <w:r w:rsidRPr="00052362">
        <w:rPr>
          <w:rFonts w:ascii="SimSun" w:hAnsi="SimSun" w:hint="eastAsia"/>
          <w:sz w:val="21"/>
          <w:szCs w:val="22"/>
        </w:rPr>
        <w:t>担任</w:t>
      </w:r>
      <w:r w:rsidRPr="00052362">
        <w:rPr>
          <w:rFonts w:ascii="SimSun" w:hAnsi="SimSun"/>
          <w:sz w:val="21"/>
          <w:szCs w:val="22"/>
        </w:rPr>
        <w:t>协调人</w:t>
      </w:r>
      <w:r w:rsidRPr="00052362">
        <w:rPr>
          <w:rFonts w:ascii="SimSun" w:hAnsi="SimSun" w:hint="eastAsia"/>
          <w:sz w:val="21"/>
          <w:szCs w:val="22"/>
        </w:rPr>
        <w:t>并</w:t>
      </w:r>
      <w:r w:rsidRPr="00052362">
        <w:rPr>
          <w:rFonts w:ascii="SimSun" w:hAnsi="SimSun"/>
          <w:sz w:val="21"/>
          <w:szCs w:val="22"/>
        </w:rPr>
        <w:t>与副主席一同工作。</w:t>
      </w:r>
      <w:r w:rsidRPr="00052362">
        <w:rPr>
          <w:rFonts w:ascii="SimSun" w:hAnsi="SimSun" w:hint="eastAsia"/>
          <w:sz w:val="21"/>
          <w:szCs w:val="22"/>
        </w:rPr>
        <w:t>根据</w:t>
      </w:r>
      <w:r w:rsidRPr="00052362">
        <w:rPr>
          <w:rFonts w:ascii="SimSun" w:hAnsi="SimSun"/>
          <w:sz w:val="21"/>
          <w:szCs w:val="22"/>
        </w:rPr>
        <w:t>全体会议的讨论，主席</w:t>
      </w:r>
      <w:r w:rsidRPr="00052362">
        <w:rPr>
          <w:rFonts w:ascii="SimSun" w:hAnsi="SimSun" w:hint="eastAsia"/>
          <w:sz w:val="21"/>
          <w:szCs w:val="22"/>
        </w:rPr>
        <w:t>可能</w:t>
      </w:r>
      <w:r w:rsidRPr="00052362">
        <w:rPr>
          <w:rFonts w:ascii="SimSun" w:hAnsi="SimSun"/>
          <w:sz w:val="21"/>
          <w:szCs w:val="22"/>
        </w:rPr>
        <w:t>邀请</w:t>
      </w:r>
      <w:r w:rsidRPr="00052362">
        <w:rPr>
          <w:rFonts w:ascii="SimSun" w:hAnsi="SimSun" w:hint="eastAsia"/>
          <w:sz w:val="21"/>
          <w:szCs w:val="22"/>
        </w:rPr>
        <w:t>两位</w:t>
      </w:r>
      <w:r w:rsidRPr="00052362">
        <w:rPr>
          <w:rFonts w:ascii="SimSun" w:hAnsi="SimSun"/>
          <w:sz w:val="21"/>
          <w:szCs w:val="22"/>
        </w:rPr>
        <w:t>协调人</w:t>
      </w:r>
      <w:r w:rsidRPr="00052362">
        <w:rPr>
          <w:rFonts w:ascii="SimSun" w:hAnsi="SimSun" w:hint="eastAsia"/>
          <w:sz w:val="21"/>
          <w:szCs w:val="22"/>
        </w:rPr>
        <w:t>承担</w:t>
      </w:r>
      <w:r w:rsidRPr="00052362">
        <w:rPr>
          <w:rFonts w:ascii="SimSun" w:hAnsi="SimSun"/>
          <w:sz w:val="21"/>
          <w:szCs w:val="22"/>
        </w:rPr>
        <w:t>起草任务。协调人</w:t>
      </w:r>
      <w:r w:rsidRPr="00052362">
        <w:rPr>
          <w:rFonts w:ascii="SimSun" w:hAnsi="SimSun" w:hint="eastAsia"/>
          <w:sz w:val="21"/>
          <w:szCs w:val="22"/>
        </w:rPr>
        <w:t>编拟</w:t>
      </w:r>
      <w:r w:rsidRPr="00052362">
        <w:rPr>
          <w:rFonts w:ascii="SimSun" w:hAnsi="SimSun"/>
          <w:sz w:val="21"/>
          <w:szCs w:val="22"/>
        </w:rPr>
        <w:t>的案文</w:t>
      </w:r>
      <w:r w:rsidRPr="00052362">
        <w:rPr>
          <w:rFonts w:ascii="SimSun" w:hAnsi="SimSun" w:hint="eastAsia"/>
          <w:sz w:val="21"/>
          <w:szCs w:val="22"/>
        </w:rPr>
        <w:t>将</w:t>
      </w:r>
      <w:r w:rsidRPr="00052362">
        <w:rPr>
          <w:rFonts w:ascii="SimSun" w:hAnsi="SimSun"/>
          <w:sz w:val="21"/>
          <w:szCs w:val="22"/>
        </w:rPr>
        <w:t>呈送全体会议，</w:t>
      </w:r>
      <w:r w:rsidRPr="00052362">
        <w:rPr>
          <w:rFonts w:ascii="SimSun" w:hAnsi="SimSun" w:hint="eastAsia"/>
          <w:sz w:val="21"/>
          <w:szCs w:val="22"/>
        </w:rPr>
        <w:t>只有</w:t>
      </w:r>
      <w:r w:rsidRPr="00052362">
        <w:rPr>
          <w:rFonts w:ascii="SimSun" w:hAnsi="SimSun"/>
          <w:sz w:val="21"/>
          <w:szCs w:val="22"/>
        </w:rPr>
        <w:t>得到全体会议同意的协调人新</w:t>
      </w:r>
      <w:r w:rsidRPr="00052362">
        <w:rPr>
          <w:rFonts w:ascii="SimSun" w:hAnsi="SimSun" w:hint="eastAsia"/>
          <w:sz w:val="21"/>
          <w:szCs w:val="22"/>
        </w:rPr>
        <w:t>案</w:t>
      </w:r>
      <w:r w:rsidRPr="00052362">
        <w:rPr>
          <w:rFonts w:ascii="SimSun" w:hAnsi="SimSun"/>
          <w:sz w:val="21"/>
          <w:szCs w:val="22"/>
        </w:rPr>
        <w:t>文才会被写入文件WIPO/GRTKF/IC/29/4</w:t>
      </w:r>
      <w:r w:rsidRPr="00052362">
        <w:rPr>
          <w:rFonts w:ascii="SimSun" w:hAnsi="SimSun" w:hint="eastAsia"/>
          <w:sz w:val="21"/>
          <w:szCs w:val="22"/>
        </w:rPr>
        <w:t>。</w:t>
      </w:r>
      <w:r w:rsidRPr="00052362">
        <w:rPr>
          <w:rFonts w:ascii="SimSun" w:hAnsi="SimSun"/>
          <w:sz w:val="21"/>
          <w:szCs w:val="22"/>
        </w:rPr>
        <w:t>主席</w:t>
      </w:r>
      <w:r w:rsidRPr="00052362">
        <w:rPr>
          <w:rFonts w:ascii="SimSun" w:hAnsi="SimSun" w:hint="eastAsia"/>
          <w:sz w:val="21"/>
          <w:szCs w:val="22"/>
        </w:rPr>
        <w:t>可能</w:t>
      </w:r>
      <w:r w:rsidRPr="00052362">
        <w:rPr>
          <w:rFonts w:ascii="SimSun" w:hAnsi="SimSun"/>
          <w:sz w:val="21"/>
          <w:szCs w:val="22"/>
        </w:rPr>
        <w:t>根据全体会议上取得的进展，</w:t>
      </w:r>
      <w:r w:rsidRPr="00052362">
        <w:rPr>
          <w:rFonts w:ascii="SimSun" w:hAnsi="SimSun" w:hint="eastAsia"/>
          <w:sz w:val="21"/>
          <w:szCs w:val="22"/>
        </w:rPr>
        <w:t>成立</w:t>
      </w:r>
      <w:r w:rsidRPr="00052362">
        <w:rPr>
          <w:rFonts w:ascii="SimSun" w:hAnsi="SimSun"/>
          <w:sz w:val="21"/>
          <w:szCs w:val="22"/>
        </w:rPr>
        <w:t>一个或多个不限</w:t>
      </w:r>
      <w:r w:rsidRPr="00052362">
        <w:rPr>
          <w:rFonts w:ascii="SimSun" w:hAnsi="SimSun" w:hint="eastAsia"/>
          <w:sz w:val="21"/>
          <w:szCs w:val="22"/>
        </w:rPr>
        <w:t>成员</w:t>
      </w:r>
      <w:r w:rsidRPr="00052362">
        <w:rPr>
          <w:rFonts w:ascii="SimSun" w:hAnsi="SimSun"/>
          <w:sz w:val="21"/>
          <w:szCs w:val="22"/>
        </w:rPr>
        <w:t>名额</w:t>
      </w:r>
      <w:r w:rsidRPr="00052362">
        <w:rPr>
          <w:rFonts w:ascii="SimSun" w:hAnsi="SimSun" w:hint="eastAsia"/>
          <w:sz w:val="21"/>
          <w:szCs w:val="22"/>
        </w:rPr>
        <w:t>的非正式</w:t>
      </w:r>
      <w:r w:rsidRPr="00052362">
        <w:rPr>
          <w:rFonts w:ascii="SimSun" w:hAnsi="SimSun"/>
          <w:sz w:val="21"/>
          <w:szCs w:val="22"/>
        </w:rPr>
        <w:t>工作组</w:t>
      </w:r>
      <w:r w:rsidRPr="00052362">
        <w:rPr>
          <w:rFonts w:ascii="SimSun" w:hAnsi="SimSun" w:hint="eastAsia"/>
          <w:sz w:val="21"/>
          <w:szCs w:val="22"/>
        </w:rPr>
        <w:t>或</w:t>
      </w:r>
      <w:r w:rsidRPr="00052362">
        <w:rPr>
          <w:rFonts w:ascii="SimSun" w:hAnsi="SimSun"/>
          <w:sz w:val="21"/>
          <w:szCs w:val="22"/>
        </w:rPr>
        <w:t>“非正式的非正式人员”</w:t>
      </w:r>
      <w:r w:rsidRPr="00052362">
        <w:rPr>
          <w:rFonts w:ascii="SimSun" w:hAnsi="SimSun" w:hint="eastAsia"/>
          <w:sz w:val="21"/>
          <w:szCs w:val="22"/>
        </w:rPr>
        <w:t>来处理</w:t>
      </w:r>
      <w:r w:rsidRPr="00052362">
        <w:rPr>
          <w:rFonts w:ascii="SimSun" w:hAnsi="SimSun"/>
          <w:sz w:val="21"/>
          <w:szCs w:val="22"/>
        </w:rPr>
        <w:t>某一问题</w:t>
      </w:r>
      <w:r w:rsidRPr="00052362">
        <w:rPr>
          <w:rFonts w:ascii="SimSun" w:hAnsi="SimSun" w:hint="eastAsia"/>
          <w:sz w:val="21"/>
          <w:szCs w:val="22"/>
        </w:rPr>
        <w:t>。一</w:t>
      </w:r>
      <w:r w:rsidRPr="00052362">
        <w:rPr>
          <w:rFonts w:ascii="SimSun" w:hAnsi="SimSun"/>
          <w:sz w:val="21"/>
          <w:szCs w:val="22"/>
        </w:rPr>
        <w:t>位副主席将在两位协调人</w:t>
      </w:r>
      <w:r w:rsidRPr="00052362">
        <w:rPr>
          <w:rFonts w:ascii="SimSun" w:hAnsi="SimSun" w:hint="eastAsia"/>
          <w:sz w:val="21"/>
          <w:szCs w:val="22"/>
        </w:rPr>
        <w:t>协助</w:t>
      </w:r>
      <w:r w:rsidRPr="00052362">
        <w:rPr>
          <w:rFonts w:ascii="SimSun" w:hAnsi="SimSun"/>
          <w:sz w:val="21"/>
          <w:szCs w:val="22"/>
        </w:rPr>
        <w:t>下主持该工作组</w:t>
      </w:r>
      <w:r w:rsidRPr="00052362">
        <w:rPr>
          <w:rFonts w:ascii="SimSun" w:hAnsi="SimSun" w:hint="eastAsia"/>
          <w:sz w:val="21"/>
          <w:szCs w:val="22"/>
        </w:rPr>
        <w:t>或</w:t>
      </w:r>
      <w:r w:rsidRPr="00052362">
        <w:rPr>
          <w:rFonts w:ascii="SimSun" w:hAnsi="SimSun"/>
          <w:sz w:val="21"/>
          <w:szCs w:val="22"/>
        </w:rPr>
        <w:t>非正式的非正式人员。</w:t>
      </w:r>
      <w:r w:rsidRPr="00052362">
        <w:rPr>
          <w:rFonts w:ascii="SimSun" w:hAnsi="SimSun" w:hint="eastAsia"/>
          <w:sz w:val="21"/>
          <w:szCs w:val="22"/>
        </w:rPr>
        <w:t>这些工作</w:t>
      </w:r>
      <w:r w:rsidRPr="00052362">
        <w:rPr>
          <w:rFonts w:ascii="SimSun" w:hAnsi="SimSun"/>
          <w:sz w:val="21"/>
          <w:szCs w:val="22"/>
        </w:rPr>
        <w:t>组</w:t>
      </w:r>
      <w:r w:rsidRPr="00052362">
        <w:rPr>
          <w:rFonts w:ascii="SimSun" w:hAnsi="SimSun" w:hint="eastAsia"/>
          <w:sz w:val="21"/>
          <w:szCs w:val="22"/>
        </w:rPr>
        <w:t>或</w:t>
      </w:r>
      <w:r w:rsidRPr="00052362">
        <w:rPr>
          <w:rFonts w:ascii="SimSun" w:hAnsi="SimSun"/>
          <w:sz w:val="21"/>
          <w:szCs w:val="22"/>
        </w:rPr>
        <w:t>非正式的非正式人员如有任何</w:t>
      </w:r>
      <w:r w:rsidRPr="00052362">
        <w:rPr>
          <w:rFonts w:ascii="SimSun" w:hAnsi="SimSun" w:hint="eastAsia"/>
          <w:sz w:val="21"/>
          <w:szCs w:val="22"/>
        </w:rPr>
        <w:t>工作结果</w:t>
      </w:r>
      <w:r w:rsidRPr="00052362">
        <w:rPr>
          <w:rFonts w:ascii="SimSun" w:hAnsi="SimSun"/>
          <w:sz w:val="21"/>
          <w:szCs w:val="22"/>
        </w:rPr>
        <w:t>，</w:t>
      </w:r>
      <w:r w:rsidRPr="00052362">
        <w:rPr>
          <w:rFonts w:ascii="SimSun" w:hAnsi="SimSun" w:hint="eastAsia"/>
          <w:sz w:val="21"/>
          <w:szCs w:val="22"/>
        </w:rPr>
        <w:t>将由</w:t>
      </w:r>
      <w:r w:rsidRPr="00052362">
        <w:rPr>
          <w:rFonts w:ascii="SimSun" w:hAnsi="SimSun"/>
          <w:sz w:val="21"/>
          <w:szCs w:val="22"/>
        </w:rPr>
        <w:t>它们各自的</w:t>
      </w:r>
      <w:r w:rsidR="00372343" w:rsidRPr="00052362">
        <w:rPr>
          <w:rFonts w:ascii="SimSun" w:hAnsi="SimSun"/>
          <w:sz w:val="21"/>
          <w:szCs w:val="22"/>
        </w:rPr>
        <w:t>协调人</w:t>
      </w:r>
      <w:r w:rsidRPr="00052362">
        <w:rPr>
          <w:rFonts w:ascii="SimSun" w:hAnsi="SimSun"/>
          <w:sz w:val="21"/>
          <w:szCs w:val="22"/>
        </w:rPr>
        <w:t>向全体会议汇报。</w:t>
      </w:r>
      <w:r w:rsidRPr="00052362">
        <w:rPr>
          <w:rFonts w:ascii="SimSun" w:hAnsi="SimSun" w:hint="eastAsia"/>
          <w:sz w:val="21"/>
          <w:szCs w:val="22"/>
        </w:rPr>
        <w:t>任何</w:t>
      </w:r>
      <w:r w:rsidRPr="00052362">
        <w:rPr>
          <w:rFonts w:ascii="SimSun" w:hAnsi="SimSun"/>
          <w:sz w:val="21"/>
          <w:szCs w:val="22"/>
        </w:rPr>
        <w:t>在屏幕上发布的案文</w:t>
      </w:r>
      <w:r w:rsidR="00A401A1" w:rsidRPr="00052362">
        <w:rPr>
          <w:rFonts w:ascii="SimSun" w:hAnsi="SimSun"/>
          <w:sz w:val="21"/>
          <w:szCs w:val="22"/>
        </w:rPr>
        <w:t>(</w:t>
      </w:r>
      <w:r w:rsidRPr="00052362">
        <w:rPr>
          <w:rFonts w:ascii="SimSun" w:hAnsi="SimSun" w:hint="eastAsia"/>
          <w:sz w:val="21"/>
          <w:szCs w:val="22"/>
        </w:rPr>
        <w:t>如</w:t>
      </w:r>
      <w:r w:rsidRPr="00052362">
        <w:rPr>
          <w:rFonts w:ascii="SimSun" w:hAnsi="SimSun"/>
          <w:sz w:val="21"/>
          <w:szCs w:val="22"/>
        </w:rPr>
        <w:t>有</w:t>
      </w:r>
      <w:r w:rsidR="00A401A1" w:rsidRPr="00052362">
        <w:rPr>
          <w:rFonts w:ascii="SimSun" w:hAnsi="SimSun"/>
          <w:sz w:val="21"/>
          <w:szCs w:val="22"/>
        </w:rPr>
        <w:t>)</w:t>
      </w:r>
      <w:r w:rsidRPr="00052362">
        <w:rPr>
          <w:rFonts w:ascii="SimSun" w:hAnsi="SimSun"/>
          <w:sz w:val="21"/>
          <w:szCs w:val="22"/>
        </w:rPr>
        <w:t>将以英文显示</w:t>
      </w:r>
      <w:r w:rsidRPr="00052362">
        <w:rPr>
          <w:rFonts w:ascii="SimSun" w:hAnsi="SimSun" w:hint="eastAsia"/>
          <w:sz w:val="21"/>
          <w:szCs w:val="22"/>
        </w:rPr>
        <w:t>，</w:t>
      </w:r>
      <w:r w:rsidRPr="00052362">
        <w:rPr>
          <w:rFonts w:ascii="SimSun" w:hAnsi="SimSun"/>
          <w:sz w:val="21"/>
          <w:szCs w:val="22"/>
        </w:rPr>
        <w:t>任何起草和非正式工作</w:t>
      </w:r>
      <w:r w:rsidRPr="00052362">
        <w:rPr>
          <w:rFonts w:ascii="SimSun" w:hAnsi="SimSun" w:hint="eastAsia"/>
          <w:sz w:val="21"/>
          <w:szCs w:val="22"/>
        </w:rPr>
        <w:t>将使用</w:t>
      </w:r>
      <w:r w:rsidRPr="00052362">
        <w:rPr>
          <w:rFonts w:ascii="SimSun" w:hAnsi="SimSun"/>
          <w:sz w:val="21"/>
          <w:szCs w:val="22"/>
        </w:rPr>
        <w:t>英文进行</w:t>
      </w:r>
      <w:r w:rsidRPr="00052362">
        <w:rPr>
          <w:rFonts w:ascii="SimSun" w:hAnsi="SimSun" w:hint="eastAsia"/>
          <w:sz w:val="21"/>
          <w:szCs w:val="22"/>
        </w:rPr>
        <w:t>，</w:t>
      </w:r>
      <w:r w:rsidR="0033744B" w:rsidRPr="00052362">
        <w:rPr>
          <w:rFonts w:ascii="SimSun" w:hAnsi="SimSun" w:hint="eastAsia"/>
          <w:sz w:val="21"/>
          <w:szCs w:val="22"/>
        </w:rPr>
        <w:t>不过</w:t>
      </w:r>
      <w:r w:rsidR="0033744B" w:rsidRPr="00052362">
        <w:rPr>
          <w:rFonts w:ascii="SimSun" w:hAnsi="SimSun"/>
          <w:sz w:val="21"/>
          <w:szCs w:val="22"/>
        </w:rPr>
        <w:t>在全体会议上始终提供六</w:t>
      </w:r>
      <w:r w:rsidR="0033744B" w:rsidRPr="00052362">
        <w:rPr>
          <w:rFonts w:ascii="SimSun" w:hAnsi="SimSun" w:hint="eastAsia"/>
          <w:sz w:val="21"/>
          <w:szCs w:val="22"/>
        </w:rPr>
        <w:t>种</w:t>
      </w:r>
      <w:r w:rsidR="0033744B" w:rsidRPr="00052362">
        <w:rPr>
          <w:rFonts w:ascii="SimSun" w:hAnsi="SimSun"/>
          <w:sz w:val="21"/>
          <w:szCs w:val="22"/>
        </w:rPr>
        <w:t>语</w:t>
      </w:r>
      <w:r w:rsidR="0033744B" w:rsidRPr="00052362">
        <w:rPr>
          <w:rFonts w:ascii="SimSun" w:hAnsi="SimSun" w:hint="eastAsia"/>
          <w:sz w:val="21"/>
          <w:szCs w:val="22"/>
        </w:rPr>
        <w:t>文</w:t>
      </w:r>
      <w:r w:rsidR="0033744B" w:rsidRPr="00052362">
        <w:rPr>
          <w:rFonts w:ascii="SimSun" w:hAnsi="SimSun"/>
          <w:sz w:val="21"/>
          <w:szCs w:val="22"/>
        </w:rPr>
        <w:t>的口译服务</w:t>
      </w:r>
      <w:r w:rsidRPr="00052362">
        <w:rPr>
          <w:rFonts w:ascii="SimSun" w:hAnsi="SimSun"/>
          <w:sz w:val="21"/>
          <w:szCs w:val="22"/>
        </w:rPr>
        <w:t>。主席</w:t>
      </w:r>
      <w:r w:rsidRPr="00052362">
        <w:rPr>
          <w:rFonts w:ascii="SimSun" w:hAnsi="SimSun" w:hint="eastAsia"/>
          <w:sz w:val="21"/>
          <w:szCs w:val="22"/>
        </w:rPr>
        <w:t>强调</w:t>
      </w:r>
      <w:r w:rsidRPr="00052362">
        <w:rPr>
          <w:rFonts w:ascii="SimSun" w:hAnsi="SimSun"/>
          <w:sz w:val="21"/>
          <w:szCs w:val="22"/>
        </w:rPr>
        <w:t>说，</w:t>
      </w:r>
      <w:r w:rsidRPr="00052362">
        <w:rPr>
          <w:rFonts w:ascii="SimSun" w:hAnsi="SimSun" w:hint="eastAsia"/>
          <w:sz w:val="21"/>
          <w:szCs w:val="22"/>
        </w:rPr>
        <w:t>全体</w:t>
      </w:r>
      <w:r w:rsidRPr="00052362">
        <w:rPr>
          <w:rFonts w:ascii="SimSun" w:hAnsi="SimSun"/>
          <w:sz w:val="21"/>
          <w:szCs w:val="22"/>
        </w:rPr>
        <w:t>会议</w:t>
      </w:r>
      <w:r w:rsidRPr="00052362">
        <w:rPr>
          <w:rFonts w:ascii="SimSun" w:hAnsi="SimSun" w:hint="eastAsia"/>
          <w:sz w:val="21"/>
          <w:szCs w:val="22"/>
        </w:rPr>
        <w:t>将</w:t>
      </w:r>
      <w:r w:rsidRPr="00052362">
        <w:rPr>
          <w:rFonts w:ascii="SimSun" w:hAnsi="SimSun"/>
          <w:sz w:val="21"/>
          <w:szCs w:val="22"/>
        </w:rPr>
        <w:t>决定是否接受协调人</w:t>
      </w:r>
      <w:r w:rsidRPr="00052362">
        <w:rPr>
          <w:rFonts w:ascii="SimSun" w:hAnsi="SimSun" w:hint="eastAsia"/>
          <w:sz w:val="21"/>
          <w:szCs w:val="22"/>
        </w:rPr>
        <w:t>或</w:t>
      </w:r>
      <w:r w:rsidRPr="00052362">
        <w:rPr>
          <w:rFonts w:ascii="SimSun" w:hAnsi="SimSun"/>
          <w:sz w:val="21"/>
          <w:szCs w:val="22"/>
        </w:rPr>
        <w:t>工作组或非正式的非正式人员</w:t>
      </w:r>
      <w:r w:rsidRPr="00052362">
        <w:rPr>
          <w:rFonts w:ascii="SimSun" w:hAnsi="SimSun" w:hint="eastAsia"/>
          <w:sz w:val="21"/>
          <w:szCs w:val="22"/>
        </w:rPr>
        <w:t>提出</w:t>
      </w:r>
      <w:r w:rsidRPr="00052362">
        <w:rPr>
          <w:rFonts w:ascii="SimSun" w:hAnsi="SimSun"/>
          <w:sz w:val="21"/>
          <w:szCs w:val="22"/>
        </w:rPr>
        <w:t>的任何修改或</w:t>
      </w:r>
      <w:r w:rsidRPr="00052362">
        <w:rPr>
          <w:rFonts w:ascii="SimSun" w:hAnsi="SimSun" w:hint="eastAsia"/>
          <w:sz w:val="21"/>
          <w:szCs w:val="22"/>
        </w:rPr>
        <w:t>新</w:t>
      </w:r>
      <w:r w:rsidRPr="00052362">
        <w:rPr>
          <w:rFonts w:ascii="SimSun" w:hAnsi="SimSun"/>
          <w:sz w:val="21"/>
          <w:szCs w:val="22"/>
        </w:rPr>
        <w:t>案文。核心问题</w:t>
      </w:r>
      <w:r w:rsidRPr="00052362">
        <w:rPr>
          <w:rFonts w:ascii="SimSun" w:hAnsi="SimSun" w:hint="eastAsia"/>
          <w:sz w:val="21"/>
          <w:szCs w:val="22"/>
        </w:rPr>
        <w:t>列在方法和计划</w:t>
      </w:r>
      <w:r w:rsidRPr="00052362">
        <w:rPr>
          <w:rFonts w:ascii="SimSun" w:hAnsi="SimSun"/>
          <w:sz w:val="21"/>
          <w:szCs w:val="22"/>
        </w:rPr>
        <w:t>文件的附件A</w:t>
      </w:r>
      <w:r w:rsidRPr="00052362">
        <w:rPr>
          <w:rFonts w:ascii="SimSun" w:hAnsi="SimSun" w:hint="eastAsia"/>
          <w:sz w:val="21"/>
          <w:szCs w:val="22"/>
        </w:rPr>
        <w:t>中，该文件由</w:t>
      </w:r>
      <w:r w:rsidRPr="00052362">
        <w:rPr>
          <w:rFonts w:ascii="SimSun" w:hAnsi="SimSun"/>
          <w:sz w:val="21"/>
          <w:szCs w:val="22"/>
        </w:rPr>
        <w:t>主席</w:t>
      </w:r>
      <w:r w:rsidRPr="00052362">
        <w:rPr>
          <w:rFonts w:ascii="SimSun" w:hAnsi="SimSun" w:hint="eastAsia"/>
          <w:sz w:val="21"/>
          <w:szCs w:val="22"/>
        </w:rPr>
        <w:t>进行</w:t>
      </w:r>
      <w:r w:rsidRPr="00052362">
        <w:rPr>
          <w:rFonts w:ascii="SimSun" w:hAnsi="SimSun"/>
          <w:sz w:val="21"/>
          <w:szCs w:val="22"/>
        </w:rPr>
        <w:t>总结</w:t>
      </w:r>
      <w:r w:rsidRPr="00052362">
        <w:rPr>
          <w:rFonts w:ascii="SimSun" w:hAnsi="SimSun" w:hint="eastAsia"/>
          <w:sz w:val="21"/>
          <w:szCs w:val="22"/>
        </w:rPr>
        <w:t>。</w:t>
      </w:r>
      <w:r w:rsidRPr="00052362">
        <w:rPr>
          <w:rFonts w:ascii="SimSun" w:hAnsi="SimSun"/>
          <w:sz w:val="21"/>
          <w:szCs w:val="22"/>
        </w:rPr>
        <w:t>主席</w:t>
      </w:r>
      <w:r w:rsidRPr="00052362">
        <w:rPr>
          <w:rFonts w:ascii="SimSun" w:hAnsi="SimSun" w:hint="eastAsia"/>
          <w:sz w:val="21"/>
          <w:szCs w:val="22"/>
        </w:rPr>
        <w:t>提议</w:t>
      </w:r>
      <w:r w:rsidRPr="00052362">
        <w:rPr>
          <w:rFonts w:ascii="SimSun" w:hAnsi="SimSun"/>
          <w:sz w:val="21"/>
          <w:szCs w:val="22"/>
        </w:rPr>
        <w:t>从“</w:t>
      </w:r>
      <w:r w:rsidRPr="00052362">
        <w:rPr>
          <w:rFonts w:ascii="SimSun" w:hAnsi="SimSun" w:hint="eastAsia"/>
          <w:sz w:val="21"/>
          <w:szCs w:val="22"/>
        </w:rPr>
        <w:t>政策目标</w:t>
      </w:r>
      <w:r w:rsidRPr="00052362">
        <w:rPr>
          <w:rFonts w:ascii="SimSun" w:hAnsi="SimSun"/>
          <w:sz w:val="21"/>
          <w:szCs w:val="22"/>
        </w:rPr>
        <w:t>”</w:t>
      </w:r>
      <w:r w:rsidRPr="00052362">
        <w:rPr>
          <w:rFonts w:ascii="SimSun" w:hAnsi="SimSun" w:hint="eastAsia"/>
          <w:sz w:val="21"/>
          <w:szCs w:val="22"/>
        </w:rPr>
        <w:t>和</w:t>
      </w:r>
      <w:r w:rsidRPr="00052362">
        <w:rPr>
          <w:rFonts w:ascii="SimSun" w:hAnsi="SimSun"/>
          <w:sz w:val="21"/>
          <w:szCs w:val="22"/>
        </w:rPr>
        <w:t>“</w:t>
      </w:r>
      <w:r w:rsidRPr="00052362">
        <w:rPr>
          <w:rFonts w:ascii="SimSun" w:hAnsi="SimSun" w:hint="eastAsia"/>
          <w:sz w:val="21"/>
          <w:szCs w:val="22"/>
        </w:rPr>
        <w:t>主体</w:t>
      </w:r>
      <w:r w:rsidRPr="00052362">
        <w:rPr>
          <w:rFonts w:ascii="SimSun" w:hAnsi="SimSun"/>
          <w:sz w:val="21"/>
          <w:szCs w:val="22"/>
        </w:rPr>
        <w:t>”</w:t>
      </w:r>
      <w:r w:rsidRPr="00052362">
        <w:rPr>
          <w:rFonts w:ascii="SimSun" w:hAnsi="SimSun" w:hint="eastAsia"/>
          <w:sz w:val="21"/>
          <w:szCs w:val="22"/>
        </w:rPr>
        <w:t>开始</w:t>
      </w:r>
      <w:r w:rsidRPr="00052362">
        <w:rPr>
          <w:rFonts w:ascii="SimSun" w:hAnsi="SimSun"/>
          <w:sz w:val="21"/>
          <w:szCs w:val="22"/>
        </w:rPr>
        <w:t>讨论。主席</w:t>
      </w:r>
      <w:r w:rsidRPr="00052362">
        <w:rPr>
          <w:rFonts w:ascii="SimSun" w:hAnsi="SimSun" w:hint="eastAsia"/>
          <w:sz w:val="21"/>
          <w:szCs w:val="22"/>
        </w:rPr>
        <w:t>随后</w:t>
      </w:r>
      <w:r w:rsidRPr="00052362">
        <w:rPr>
          <w:rFonts w:ascii="SimSun" w:hAnsi="SimSun"/>
          <w:sz w:val="21"/>
          <w:szCs w:val="22"/>
        </w:rPr>
        <w:t>逐一辨明了</w:t>
      </w:r>
      <w:r w:rsidRPr="00052362">
        <w:rPr>
          <w:rFonts w:ascii="SimSun" w:hAnsi="SimSun" w:hint="eastAsia"/>
          <w:sz w:val="21"/>
          <w:szCs w:val="22"/>
        </w:rPr>
        <w:t>本届会议</w:t>
      </w:r>
      <w:r w:rsidRPr="00052362">
        <w:rPr>
          <w:rFonts w:ascii="SimSun" w:hAnsi="SimSun"/>
          <w:sz w:val="21"/>
          <w:szCs w:val="22"/>
        </w:rPr>
        <w:t>的工作和信息文件。</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希腊代表团</w:t>
      </w:r>
      <w:r w:rsidRPr="00052362">
        <w:rPr>
          <w:rFonts w:ascii="SimSun" w:hAnsi="SimSun" w:hint="eastAsia"/>
          <w:sz w:val="21"/>
          <w:szCs w:val="22"/>
        </w:rPr>
        <w:t>以B集团名义发言</w:t>
      </w:r>
      <w:r w:rsidRPr="00052362">
        <w:rPr>
          <w:rFonts w:ascii="SimSun" w:hAnsi="SimSun"/>
          <w:sz w:val="21"/>
          <w:szCs w:val="22"/>
        </w:rPr>
        <w:t>，</w:t>
      </w:r>
      <w:r w:rsidRPr="00052362">
        <w:rPr>
          <w:rFonts w:ascii="SimSun" w:hAnsi="SimSun" w:hint="eastAsia"/>
          <w:sz w:val="21"/>
          <w:szCs w:val="22"/>
        </w:rPr>
        <w:t>它</w:t>
      </w:r>
      <w:r w:rsidRPr="00052362">
        <w:rPr>
          <w:rFonts w:ascii="SimSun" w:hAnsi="SimSun"/>
          <w:sz w:val="21"/>
          <w:szCs w:val="22"/>
        </w:rPr>
        <w:t>重申</w:t>
      </w:r>
      <w:r w:rsidRPr="00052362">
        <w:rPr>
          <w:rFonts w:ascii="SimSun" w:hAnsi="SimSun" w:hint="eastAsia"/>
          <w:sz w:val="21"/>
          <w:szCs w:val="22"/>
        </w:rPr>
        <w:t>需要</w:t>
      </w:r>
      <w:r w:rsidRPr="00052362">
        <w:rPr>
          <w:rFonts w:ascii="SimSun" w:hAnsi="SimSun"/>
          <w:sz w:val="21"/>
          <w:szCs w:val="22"/>
        </w:rPr>
        <w:t>做进一步</w:t>
      </w:r>
      <w:r w:rsidRPr="00052362">
        <w:rPr>
          <w:rFonts w:ascii="SimSun" w:hAnsi="SimSun" w:hint="eastAsia"/>
          <w:sz w:val="21"/>
          <w:szCs w:val="22"/>
        </w:rPr>
        <w:t>努力以</w:t>
      </w:r>
      <w:r w:rsidRPr="00052362">
        <w:rPr>
          <w:rFonts w:ascii="SimSun" w:hAnsi="SimSun"/>
          <w:sz w:val="21"/>
          <w:szCs w:val="22"/>
        </w:rPr>
        <w:t>便达成关于政策目标和</w:t>
      </w:r>
      <w:r w:rsidRPr="00052362">
        <w:rPr>
          <w:rFonts w:ascii="SimSun" w:hAnsi="SimSun" w:hint="eastAsia"/>
          <w:sz w:val="21"/>
          <w:szCs w:val="22"/>
        </w:rPr>
        <w:t>指导</w:t>
      </w:r>
      <w:r w:rsidRPr="00052362">
        <w:rPr>
          <w:rFonts w:ascii="SimSun" w:hAnsi="SimSun"/>
          <w:sz w:val="21"/>
          <w:szCs w:val="22"/>
        </w:rPr>
        <w:t>原则的共同谅解，这将有助于</w:t>
      </w:r>
      <w:r w:rsidRPr="00052362">
        <w:rPr>
          <w:rFonts w:ascii="SimSun" w:hAnsi="SimSun" w:hint="eastAsia"/>
          <w:sz w:val="21"/>
          <w:szCs w:val="22"/>
        </w:rPr>
        <w:t>在</w:t>
      </w:r>
      <w:r w:rsidRPr="00052362">
        <w:rPr>
          <w:rFonts w:ascii="SimSun" w:hAnsi="SimSun"/>
          <w:sz w:val="21"/>
          <w:szCs w:val="22"/>
        </w:rPr>
        <w:t>开始案文</w:t>
      </w:r>
      <w:r w:rsidR="00372343" w:rsidRPr="00052362">
        <w:rPr>
          <w:rFonts w:ascii="SimSun" w:hAnsi="SimSun"/>
          <w:sz w:val="21"/>
          <w:szCs w:val="22"/>
        </w:rPr>
        <w:t>磋商</w:t>
      </w:r>
      <w:r w:rsidRPr="00052362">
        <w:rPr>
          <w:rFonts w:ascii="SimSun" w:hAnsi="SimSun"/>
          <w:sz w:val="21"/>
          <w:szCs w:val="22"/>
        </w:rPr>
        <w:t>之前确立</w:t>
      </w:r>
      <w:r w:rsidRPr="00052362">
        <w:rPr>
          <w:rFonts w:ascii="SimSun" w:hAnsi="SimSun" w:hint="eastAsia"/>
          <w:sz w:val="21"/>
          <w:szCs w:val="22"/>
        </w:rPr>
        <w:t>关于</w:t>
      </w:r>
      <w:r w:rsidRPr="00052362">
        <w:rPr>
          <w:rFonts w:ascii="SimSun" w:hAnsi="SimSun"/>
          <w:sz w:val="21"/>
          <w:szCs w:val="22"/>
        </w:rPr>
        <w:t>核心问题</w:t>
      </w:r>
      <w:r w:rsidRPr="00052362">
        <w:rPr>
          <w:rFonts w:ascii="SimSun" w:hAnsi="SimSun" w:hint="eastAsia"/>
          <w:sz w:val="21"/>
          <w:szCs w:val="22"/>
        </w:rPr>
        <w:t>的</w:t>
      </w:r>
      <w:r w:rsidRPr="00052362">
        <w:rPr>
          <w:rFonts w:ascii="SimSun" w:hAnsi="SimSun"/>
          <w:sz w:val="21"/>
          <w:szCs w:val="22"/>
        </w:rPr>
        <w:t>共同谅解。</w:t>
      </w:r>
      <w:r w:rsidRPr="00052362">
        <w:rPr>
          <w:rFonts w:ascii="SimSun" w:hAnsi="SimSun" w:hint="eastAsia"/>
          <w:sz w:val="21"/>
          <w:szCs w:val="22"/>
        </w:rPr>
        <w:t>希腊代表团</w:t>
      </w:r>
      <w:r w:rsidRPr="00052362">
        <w:rPr>
          <w:rFonts w:ascii="SimSun" w:hAnsi="SimSun"/>
          <w:sz w:val="21"/>
          <w:szCs w:val="22"/>
        </w:rPr>
        <w:t>明白，在本周结束时，</w:t>
      </w:r>
      <w:r w:rsidRPr="00052362">
        <w:rPr>
          <w:rFonts w:ascii="SimSun" w:hAnsi="SimSun" w:hint="eastAsia"/>
          <w:sz w:val="21"/>
          <w:szCs w:val="22"/>
        </w:rPr>
        <w:t>将会</w:t>
      </w:r>
      <w:r w:rsidRPr="00052362">
        <w:rPr>
          <w:rFonts w:ascii="SimSun" w:hAnsi="SimSun"/>
          <w:sz w:val="21"/>
          <w:szCs w:val="22"/>
        </w:rPr>
        <w:t>拟定一份</w:t>
      </w:r>
      <w:r w:rsidRPr="00052362">
        <w:rPr>
          <w:rFonts w:ascii="SimSun" w:hAnsi="SimSun" w:hint="eastAsia"/>
          <w:sz w:val="21"/>
          <w:szCs w:val="22"/>
        </w:rPr>
        <w:t>关于待办</w:t>
      </w:r>
      <w:r w:rsidRPr="00052362">
        <w:rPr>
          <w:rFonts w:ascii="SimSun" w:hAnsi="SimSun"/>
          <w:sz w:val="21"/>
          <w:szCs w:val="22"/>
        </w:rPr>
        <w:t>/</w:t>
      </w:r>
      <w:r w:rsidRPr="00052362">
        <w:rPr>
          <w:rFonts w:ascii="SimSun" w:hAnsi="SimSun" w:hint="eastAsia"/>
          <w:sz w:val="21"/>
          <w:szCs w:val="22"/>
        </w:rPr>
        <w:t>未决问题的指示性</w:t>
      </w:r>
      <w:r w:rsidRPr="00052362">
        <w:rPr>
          <w:rFonts w:ascii="SimSun" w:hAnsi="SimSun"/>
          <w:sz w:val="21"/>
          <w:szCs w:val="22"/>
        </w:rPr>
        <w:t>清单。</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介绍</w:t>
      </w:r>
      <w:r w:rsidRPr="00052362">
        <w:rPr>
          <w:rFonts w:ascii="SimSun" w:hAnsi="SimSun"/>
          <w:sz w:val="21"/>
          <w:szCs w:val="22"/>
        </w:rPr>
        <w:t>了第一个需要讨论的核心问题，即政策目标。</w:t>
      </w:r>
      <w:r w:rsidRPr="00052362">
        <w:rPr>
          <w:rFonts w:ascii="SimSun" w:hAnsi="SimSun" w:hint="eastAsia"/>
          <w:sz w:val="21"/>
          <w:szCs w:val="22"/>
        </w:rPr>
        <w:t>他</w:t>
      </w:r>
      <w:r w:rsidRPr="00052362">
        <w:rPr>
          <w:rFonts w:ascii="SimSun" w:hAnsi="SimSun"/>
          <w:sz w:val="21"/>
          <w:szCs w:val="22"/>
        </w:rPr>
        <w:t>概括了文件WIPO/GRTKF/IC/29/4</w:t>
      </w:r>
      <w:r w:rsidRPr="00052362">
        <w:rPr>
          <w:rFonts w:ascii="SimSun" w:hAnsi="SimSun" w:hint="eastAsia"/>
          <w:sz w:val="21"/>
          <w:szCs w:val="22"/>
        </w:rPr>
        <w:t>中</w:t>
      </w:r>
      <w:r w:rsidRPr="00052362">
        <w:rPr>
          <w:rFonts w:ascii="SimSun" w:hAnsi="SimSun"/>
          <w:sz w:val="21"/>
          <w:szCs w:val="22"/>
        </w:rPr>
        <w:t>关于政策目标的条</w:t>
      </w:r>
      <w:r w:rsidRPr="00052362">
        <w:rPr>
          <w:rFonts w:ascii="SimSun" w:hAnsi="SimSun" w:hint="eastAsia"/>
          <w:sz w:val="21"/>
          <w:szCs w:val="22"/>
        </w:rPr>
        <w:t>款</w:t>
      </w:r>
      <w:r w:rsidRPr="00052362">
        <w:rPr>
          <w:rFonts w:ascii="SimSun" w:hAnsi="SimSun"/>
          <w:sz w:val="21"/>
          <w:szCs w:val="22"/>
        </w:rPr>
        <w:t>。</w:t>
      </w:r>
      <w:r w:rsidRPr="00052362">
        <w:rPr>
          <w:rFonts w:ascii="SimSun" w:hAnsi="SimSun" w:hint="eastAsia"/>
          <w:sz w:val="21"/>
          <w:szCs w:val="22"/>
        </w:rPr>
        <w:t>IGC</w:t>
      </w:r>
      <w:r w:rsidRPr="00052362">
        <w:rPr>
          <w:rFonts w:ascii="SimSun" w:hAnsi="SimSun"/>
          <w:sz w:val="21"/>
          <w:szCs w:val="22"/>
        </w:rPr>
        <w:t>已将各项政策目标</w:t>
      </w:r>
      <w:r w:rsidRPr="00052362">
        <w:rPr>
          <w:rFonts w:ascii="SimSun" w:hAnsi="SimSun" w:hint="eastAsia"/>
          <w:sz w:val="21"/>
          <w:szCs w:val="22"/>
        </w:rPr>
        <w:t>压缩</w:t>
      </w:r>
      <w:r w:rsidRPr="00052362">
        <w:rPr>
          <w:rFonts w:ascii="SimSun" w:hAnsi="SimSun"/>
          <w:sz w:val="21"/>
          <w:szCs w:val="22"/>
        </w:rPr>
        <w:t>为一</w:t>
      </w:r>
      <w:r w:rsidRPr="00052362">
        <w:rPr>
          <w:rFonts w:ascii="SimSun" w:hAnsi="SimSun" w:hint="eastAsia"/>
          <w:sz w:val="21"/>
          <w:szCs w:val="22"/>
        </w:rPr>
        <w:t>项</w:t>
      </w:r>
      <w:r w:rsidRPr="00052362">
        <w:rPr>
          <w:rFonts w:ascii="SimSun" w:hAnsi="SimSun"/>
          <w:sz w:val="21"/>
          <w:szCs w:val="22"/>
        </w:rPr>
        <w:t>主要目标</w:t>
      </w:r>
      <w:r w:rsidRPr="00052362">
        <w:rPr>
          <w:rFonts w:ascii="SimSun" w:hAnsi="SimSun" w:hint="eastAsia"/>
          <w:sz w:val="21"/>
          <w:szCs w:val="22"/>
        </w:rPr>
        <w:t>。</w:t>
      </w:r>
      <w:r w:rsidRPr="00052362">
        <w:rPr>
          <w:rFonts w:ascii="SimSun" w:hAnsi="SimSun"/>
          <w:sz w:val="21"/>
          <w:szCs w:val="22"/>
        </w:rPr>
        <w:t>主席</w:t>
      </w:r>
      <w:r w:rsidRPr="00052362">
        <w:rPr>
          <w:rFonts w:ascii="SimSun" w:hAnsi="SimSun" w:hint="eastAsia"/>
          <w:sz w:val="21"/>
          <w:szCs w:val="22"/>
        </w:rPr>
        <w:t>强调</w:t>
      </w:r>
      <w:r w:rsidRPr="00052362">
        <w:rPr>
          <w:rFonts w:ascii="SimSun" w:hAnsi="SimSun"/>
          <w:sz w:val="21"/>
          <w:szCs w:val="22"/>
        </w:rPr>
        <w:t>说，《生物多样性公约》</w:t>
      </w:r>
      <w:r w:rsidRPr="00052362">
        <w:rPr>
          <w:rFonts w:ascii="SimSun" w:hAnsi="SimSun" w:hint="eastAsia"/>
          <w:sz w:val="21"/>
          <w:szCs w:val="22"/>
        </w:rPr>
        <w:t>涉及</w:t>
      </w:r>
      <w:r w:rsidRPr="00052362">
        <w:rPr>
          <w:rFonts w:ascii="SimSun" w:hAnsi="SimSun"/>
          <w:sz w:val="21"/>
          <w:szCs w:val="22"/>
        </w:rPr>
        <w:t>保护遗传资源及相关传统知识</w:t>
      </w:r>
      <w:r w:rsidRPr="00052362">
        <w:rPr>
          <w:rFonts w:ascii="SimSun" w:hAnsi="SimSun" w:hint="eastAsia"/>
          <w:sz w:val="21"/>
          <w:szCs w:val="22"/>
        </w:rPr>
        <w:t>，</w:t>
      </w:r>
      <w:r w:rsidRPr="00052362">
        <w:rPr>
          <w:rFonts w:ascii="SimSun" w:hAnsi="SimSun"/>
          <w:sz w:val="21"/>
          <w:szCs w:val="22"/>
        </w:rPr>
        <w:t>包括</w:t>
      </w:r>
      <w:r w:rsidRPr="00052362">
        <w:rPr>
          <w:rFonts w:ascii="SimSun" w:hAnsi="SimSun" w:hint="eastAsia"/>
          <w:sz w:val="21"/>
          <w:szCs w:val="22"/>
        </w:rPr>
        <w:t>根据</w:t>
      </w:r>
      <w:r w:rsidRPr="00052362">
        <w:rPr>
          <w:rFonts w:ascii="SimSun" w:hAnsi="SimSun"/>
          <w:sz w:val="21"/>
          <w:szCs w:val="22"/>
        </w:rPr>
        <w:t>《生物多样性公约》</w:t>
      </w:r>
      <w:r w:rsidR="006100EE" w:rsidRPr="00052362">
        <w:rPr>
          <w:rFonts w:ascii="SimSun" w:hAnsi="SimSun"/>
          <w:sz w:val="21"/>
          <w:szCs w:val="22"/>
        </w:rPr>
        <w:t>获取和惠益分享</w:t>
      </w:r>
      <w:r w:rsidRPr="00052362">
        <w:rPr>
          <w:rFonts w:ascii="SimSun" w:hAnsi="SimSun" w:hint="eastAsia"/>
          <w:sz w:val="21"/>
          <w:szCs w:val="22"/>
        </w:rPr>
        <w:t>。在</w:t>
      </w:r>
      <w:r w:rsidRPr="00052362">
        <w:rPr>
          <w:rFonts w:ascii="SimSun" w:hAnsi="SimSun"/>
          <w:sz w:val="21"/>
          <w:szCs w:val="22"/>
        </w:rPr>
        <w:t>他</w:t>
      </w:r>
      <w:r w:rsidRPr="00052362">
        <w:rPr>
          <w:rFonts w:ascii="SimSun" w:hAnsi="SimSun" w:hint="eastAsia"/>
          <w:sz w:val="21"/>
          <w:szCs w:val="22"/>
        </w:rPr>
        <w:t>看来</w:t>
      </w:r>
      <w:r w:rsidRPr="00052362">
        <w:rPr>
          <w:rFonts w:ascii="SimSun" w:hAnsi="SimSun"/>
          <w:sz w:val="21"/>
          <w:szCs w:val="22"/>
        </w:rPr>
        <w:t>，</w:t>
      </w:r>
      <w:r w:rsidRPr="00052362">
        <w:rPr>
          <w:rFonts w:ascii="SimSun" w:hAnsi="SimSun" w:hint="eastAsia"/>
          <w:sz w:val="21"/>
          <w:szCs w:val="22"/>
        </w:rPr>
        <w:t>关乎</w:t>
      </w:r>
      <w:r w:rsidRPr="00052362">
        <w:rPr>
          <w:rFonts w:ascii="SimSun" w:hAnsi="SimSun"/>
          <w:sz w:val="21"/>
          <w:szCs w:val="22"/>
        </w:rPr>
        <w:t>政策目标的关键问题</w:t>
      </w:r>
      <w:r w:rsidRPr="00052362">
        <w:rPr>
          <w:rFonts w:ascii="SimSun" w:hAnsi="SimSun" w:hint="eastAsia"/>
          <w:sz w:val="21"/>
          <w:szCs w:val="22"/>
        </w:rPr>
        <w:t>涉及</w:t>
      </w:r>
      <w:r w:rsidRPr="00052362">
        <w:rPr>
          <w:rFonts w:ascii="SimSun" w:hAnsi="SimSun"/>
          <w:sz w:val="21"/>
          <w:szCs w:val="22"/>
        </w:rPr>
        <w:t>知识产权制度与保护遗传资源及相关传统知识</w:t>
      </w:r>
      <w:r w:rsidRPr="00052362">
        <w:rPr>
          <w:rFonts w:ascii="SimSun" w:hAnsi="SimSun" w:hint="eastAsia"/>
          <w:sz w:val="21"/>
          <w:szCs w:val="22"/>
        </w:rPr>
        <w:t>的</w:t>
      </w:r>
      <w:r w:rsidRPr="00052362">
        <w:rPr>
          <w:rFonts w:ascii="SimSun" w:hAnsi="SimSun"/>
          <w:sz w:val="21"/>
          <w:szCs w:val="22"/>
        </w:rPr>
        <w:t>制度</w:t>
      </w:r>
      <w:r w:rsidRPr="00052362">
        <w:rPr>
          <w:rFonts w:ascii="SimSun" w:hAnsi="SimSun" w:hint="eastAsia"/>
          <w:sz w:val="21"/>
          <w:szCs w:val="22"/>
        </w:rPr>
        <w:t>/机制</w:t>
      </w:r>
      <w:r w:rsidRPr="00052362">
        <w:rPr>
          <w:rFonts w:ascii="SimSun" w:hAnsi="SimSun"/>
          <w:sz w:val="21"/>
          <w:szCs w:val="22"/>
        </w:rPr>
        <w:t>之间的</w:t>
      </w:r>
      <w:r w:rsidR="003217E6" w:rsidRPr="00052362">
        <w:rPr>
          <w:rFonts w:ascii="SimSun" w:hAnsi="SimSun" w:hint="eastAsia"/>
          <w:sz w:val="21"/>
          <w:szCs w:val="22"/>
        </w:rPr>
        <w:t>交集</w:t>
      </w:r>
      <w:r w:rsidRPr="00052362">
        <w:rPr>
          <w:rFonts w:ascii="SimSun" w:hAnsi="SimSun"/>
          <w:sz w:val="21"/>
          <w:szCs w:val="22"/>
        </w:rPr>
        <w:t>。</w:t>
      </w:r>
      <w:r w:rsidRPr="00052362">
        <w:rPr>
          <w:rFonts w:ascii="SimSun" w:hAnsi="SimSun" w:hint="eastAsia"/>
          <w:sz w:val="21"/>
          <w:szCs w:val="22"/>
        </w:rPr>
        <w:t>他</w:t>
      </w:r>
      <w:r w:rsidR="003217E6" w:rsidRPr="00052362">
        <w:rPr>
          <w:rFonts w:ascii="SimSun" w:hAnsi="SimSun" w:hint="eastAsia"/>
          <w:sz w:val="21"/>
          <w:szCs w:val="22"/>
        </w:rPr>
        <w:t>指出</w:t>
      </w:r>
      <w:r w:rsidRPr="00052362">
        <w:rPr>
          <w:rFonts w:ascii="SimSun" w:hAnsi="SimSun" w:hint="eastAsia"/>
          <w:sz w:val="21"/>
          <w:szCs w:val="22"/>
        </w:rPr>
        <w:t>，对于工作</w:t>
      </w:r>
      <w:r w:rsidRPr="00052362">
        <w:rPr>
          <w:rFonts w:ascii="SimSun" w:hAnsi="SimSun"/>
          <w:sz w:val="21"/>
          <w:szCs w:val="22"/>
        </w:rPr>
        <w:t>文件中表达的各项目标未达成共识，</w:t>
      </w:r>
      <w:r w:rsidRPr="00052362">
        <w:rPr>
          <w:rFonts w:ascii="SimSun" w:hAnsi="SimSun" w:hint="eastAsia"/>
          <w:sz w:val="21"/>
          <w:szCs w:val="22"/>
        </w:rPr>
        <w:t>而</w:t>
      </w:r>
      <w:r w:rsidRPr="00052362">
        <w:rPr>
          <w:rFonts w:ascii="SimSun" w:hAnsi="SimSun"/>
          <w:sz w:val="21"/>
          <w:szCs w:val="22"/>
        </w:rPr>
        <w:t>文件WIPO/GRTKF/IC/29/4</w:t>
      </w:r>
      <w:r w:rsidRPr="00052362">
        <w:rPr>
          <w:rFonts w:ascii="SimSun" w:hAnsi="SimSun" w:hint="eastAsia"/>
          <w:sz w:val="21"/>
          <w:szCs w:val="22"/>
        </w:rPr>
        <w:t>中</w:t>
      </w:r>
      <w:r w:rsidRPr="00052362">
        <w:rPr>
          <w:rFonts w:ascii="SimSun" w:hAnsi="SimSun"/>
          <w:sz w:val="21"/>
          <w:szCs w:val="22"/>
        </w:rPr>
        <w:t>的</w:t>
      </w:r>
      <w:r w:rsidRPr="00052362">
        <w:rPr>
          <w:rFonts w:ascii="SimSun" w:hAnsi="SimSun" w:hint="eastAsia"/>
          <w:sz w:val="21"/>
          <w:szCs w:val="22"/>
        </w:rPr>
        <w:t>各项</w:t>
      </w:r>
      <w:r w:rsidRPr="00052362">
        <w:rPr>
          <w:rFonts w:ascii="SimSun" w:hAnsi="SimSun"/>
          <w:sz w:val="21"/>
          <w:szCs w:val="22"/>
        </w:rPr>
        <w:t>目标似乎涉及防止错误授予专利。</w:t>
      </w:r>
      <w:r w:rsidRPr="00052362">
        <w:rPr>
          <w:rFonts w:ascii="SimSun" w:hAnsi="SimSun" w:hint="eastAsia"/>
          <w:sz w:val="21"/>
          <w:szCs w:val="22"/>
        </w:rPr>
        <w:t>假如</w:t>
      </w:r>
      <w:r w:rsidRPr="00052362">
        <w:rPr>
          <w:rFonts w:ascii="SimSun" w:hAnsi="SimSun"/>
          <w:sz w:val="21"/>
          <w:szCs w:val="22"/>
        </w:rPr>
        <w:t>代表团</w:t>
      </w:r>
      <w:r w:rsidRPr="00052362">
        <w:rPr>
          <w:rFonts w:ascii="SimSun" w:hAnsi="SimSun" w:hint="eastAsia"/>
          <w:sz w:val="21"/>
          <w:szCs w:val="22"/>
        </w:rPr>
        <w:t>能够精炼</w:t>
      </w:r>
      <w:r w:rsidRPr="00052362">
        <w:rPr>
          <w:rFonts w:ascii="SimSun" w:hAnsi="SimSun"/>
          <w:sz w:val="21"/>
          <w:szCs w:val="22"/>
        </w:rPr>
        <w:t>和缩小当前的各项目标，</w:t>
      </w:r>
      <w:r w:rsidRPr="00052362">
        <w:rPr>
          <w:rFonts w:ascii="SimSun" w:hAnsi="SimSun" w:hint="eastAsia"/>
          <w:sz w:val="21"/>
          <w:szCs w:val="22"/>
        </w:rPr>
        <w:t>这样就</w:t>
      </w:r>
      <w:r w:rsidRPr="00052362">
        <w:rPr>
          <w:rFonts w:ascii="SimSun" w:hAnsi="SimSun"/>
          <w:sz w:val="21"/>
          <w:szCs w:val="22"/>
        </w:rPr>
        <w:t>会有</w:t>
      </w:r>
      <w:r w:rsidRPr="00052362">
        <w:rPr>
          <w:rFonts w:ascii="SimSun" w:hAnsi="SimSun" w:hint="eastAsia"/>
          <w:sz w:val="21"/>
          <w:szCs w:val="22"/>
        </w:rPr>
        <w:t>所</w:t>
      </w:r>
      <w:r w:rsidRPr="00052362">
        <w:rPr>
          <w:rFonts w:ascii="SimSun" w:hAnsi="SimSun"/>
          <w:sz w:val="21"/>
          <w:szCs w:val="22"/>
        </w:rPr>
        <w:t>帮助。主席</w:t>
      </w:r>
      <w:r w:rsidRPr="00052362">
        <w:rPr>
          <w:rFonts w:ascii="SimSun" w:hAnsi="SimSun" w:hint="eastAsia"/>
          <w:sz w:val="21"/>
          <w:szCs w:val="22"/>
        </w:rPr>
        <w:t>要求</w:t>
      </w:r>
      <w:r w:rsidRPr="00052362">
        <w:rPr>
          <w:rFonts w:ascii="SimSun" w:hAnsi="SimSun"/>
          <w:sz w:val="21"/>
          <w:szCs w:val="22"/>
        </w:rPr>
        <w:t>协调人</w:t>
      </w:r>
      <w:r w:rsidRPr="00052362">
        <w:rPr>
          <w:rFonts w:ascii="SimSun" w:hAnsi="SimSun" w:hint="eastAsia"/>
          <w:sz w:val="21"/>
          <w:szCs w:val="22"/>
        </w:rPr>
        <w:t>考虑有关</w:t>
      </w:r>
      <w:r w:rsidRPr="00052362">
        <w:rPr>
          <w:rFonts w:ascii="SimSun" w:hAnsi="SimSun"/>
          <w:sz w:val="21"/>
          <w:szCs w:val="22"/>
        </w:rPr>
        <w:t>这个问题的所有评论，</w:t>
      </w:r>
      <w:r w:rsidRPr="00052362">
        <w:rPr>
          <w:rFonts w:ascii="SimSun" w:hAnsi="SimSun" w:hint="eastAsia"/>
          <w:sz w:val="21"/>
          <w:szCs w:val="22"/>
        </w:rPr>
        <w:t>但愿</w:t>
      </w:r>
      <w:r w:rsidRPr="00052362">
        <w:rPr>
          <w:rFonts w:ascii="SimSun" w:hAnsi="SimSun"/>
          <w:sz w:val="21"/>
          <w:szCs w:val="22"/>
        </w:rPr>
        <w:t>她们能够提出一个</w:t>
      </w:r>
      <w:r w:rsidR="00A401A1" w:rsidRPr="00052362">
        <w:rPr>
          <w:rFonts w:ascii="SimSun" w:hAnsi="SimSun" w:hint="eastAsia"/>
          <w:sz w:val="21"/>
          <w:szCs w:val="22"/>
        </w:rPr>
        <w:t>(</w:t>
      </w:r>
      <w:r w:rsidRPr="00052362">
        <w:rPr>
          <w:rFonts w:ascii="SimSun" w:hAnsi="SimSun" w:hint="eastAsia"/>
          <w:sz w:val="21"/>
          <w:szCs w:val="22"/>
        </w:rPr>
        <w:t>或</w:t>
      </w:r>
      <w:r w:rsidRPr="00052362">
        <w:rPr>
          <w:rFonts w:ascii="SimSun" w:hAnsi="SimSun"/>
          <w:sz w:val="21"/>
          <w:szCs w:val="22"/>
        </w:rPr>
        <w:t>多个</w:t>
      </w:r>
      <w:r w:rsidR="00A401A1" w:rsidRPr="00052362">
        <w:rPr>
          <w:rFonts w:ascii="SimSun" w:hAnsi="SimSun"/>
          <w:sz w:val="21"/>
          <w:szCs w:val="22"/>
        </w:rPr>
        <w:t>)</w:t>
      </w:r>
      <w:r w:rsidRPr="00052362">
        <w:rPr>
          <w:rFonts w:ascii="SimSun" w:hAnsi="SimSun" w:hint="eastAsia"/>
          <w:sz w:val="21"/>
          <w:szCs w:val="22"/>
        </w:rPr>
        <w:t>经</w:t>
      </w:r>
      <w:r w:rsidRPr="00052362">
        <w:rPr>
          <w:rFonts w:ascii="SimSun" w:hAnsi="SimSun"/>
          <w:sz w:val="21"/>
          <w:szCs w:val="22"/>
        </w:rPr>
        <w:t>修</w:t>
      </w:r>
      <w:r w:rsidRPr="00052362">
        <w:rPr>
          <w:rFonts w:ascii="SimSun" w:hAnsi="SimSun" w:hint="eastAsia"/>
          <w:sz w:val="21"/>
          <w:szCs w:val="22"/>
        </w:rPr>
        <w:t>订</w:t>
      </w:r>
      <w:r w:rsidRPr="00052362">
        <w:rPr>
          <w:rFonts w:ascii="SimSun" w:hAnsi="SimSun"/>
          <w:sz w:val="21"/>
          <w:szCs w:val="22"/>
        </w:rPr>
        <w:t>的目标供全体会议审议。</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宣布就</w:t>
      </w:r>
      <w:r w:rsidRPr="00052362">
        <w:rPr>
          <w:rFonts w:ascii="SimSun" w:hAnsi="SimSun"/>
          <w:sz w:val="21"/>
          <w:szCs w:val="22"/>
        </w:rPr>
        <w:t>讨论政策目标</w:t>
      </w:r>
      <w:r w:rsidRPr="00052362">
        <w:rPr>
          <w:rFonts w:ascii="SimSun" w:hAnsi="SimSun" w:hint="eastAsia"/>
          <w:sz w:val="21"/>
          <w:szCs w:val="22"/>
        </w:rPr>
        <w:t>进行发言</w:t>
      </w:r>
      <w:r w:rsidRPr="00052362">
        <w:rPr>
          <w:rFonts w:ascii="SimSun" w:hAnsi="SimSun"/>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lastRenderedPageBreak/>
        <w:t>澳大利亚代表团</w:t>
      </w:r>
      <w:r w:rsidRPr="00052362">
        <w:rPr>
          <w:rFonts w:ascii="SimSun" w:hAnsi="SimSun" w:hint="eastAsia"/>
          <w:sz w:val="21"/>
          <w:szCs w:val="22"/>
        </w:rPr>
        <w:t>认为</w:t>
      </w:r>
      <w:r w:rsidRPr="00052362">
        <w:rPr>
          <w:rFonts w:ascii="SimSun" w:hAnsi="SimSun"/>
          <w:sz w:val="21"/>
          <w:szCs w:val="22"/>
        </w:rPr>
        <w:t>政策目标之一是提高国际专利制度的效</w:t>
      </w:r>
      <w:r w:rsidRPr="00052362">
        <w:rPr>
          <w:rFonts w:ascii="SimSun" w:hAnsi="SimSun" w:hint="eastAsia"/>
          <w:sz w:val="21"/>
          <w:szCs w:val="22"/>
        </w:rPr>
        <w:t>率</w:t>
      </w:r>
      <w:r w:rsidRPr="00052362">
        <w:rPr>
          <w:rFonts w:ascii="SimSun" w:hAnsi="SimSun"/>
          <w:sz w:val="21"/>
          <w:szCs w:val="22"/>
        </w:rPr>
        <w:t>和透明度。</w:t>
      </w:r>
      <w:r w:rsidRPr="00052362">
        <w:rPr>
          <w:rFonts w:ascii="SimSun" w:hAnsi="SimSun" w:hint="eastAsia"/>
          <w:sz w:val="21"/>
          <w:szCs w:val="22"/>
        </w:rPr>
        <w:t>有</w:t>
      </w:r>
      <w:r w:rsidRPr="00052362">
        <w:rPr>
          <w:rFonts w:ascii="SimSun" w:hAnsi="SimSun"/>
          <w:sz w:val="21"/>
          <w:szCs w:val="22"/>
        </w:rPr>
        <w:t>多项措施</w:t>
      </w:r>
      <w:r w:rsidRPr="00052362">
        <w:rPr>
          <w:rFonts w:ascii="SimSun" w:hAnsi="SimSun" w:hint="eastAsia"/>
          <w:sz w:val="21"/>
          <w:szCs w:val="22"/>
        </w:rPr>
        <w:t>(</w:t>
      </w:r>
      <w:r w:rsidRPr="00052362">
        <w:rPr>
          <w:rFonts w:ascii="SimSun" w:hAnsi="SimSun"/>
          <w:sz w:val="21"/>
          <w:szCs w:val="22"/>
        </w:rPr>
        <w:t>比如</w:t>
      </w:r>
      <w:r w:rsidRPr="00052362">
        <w:rPr>
          <w:rFonts w:ascii="SimSun" w:hAnsi="SimSun" w:hint="eastAsia"/>
          <w:sz w:val="21"/>
          <w:szCs w:val="22"/>
        </w:rPr>
        <w:t>，当人们</w:t>
      </w:r>
      <w:r w:rsidRPr="00052362">
        <w:rPr>
          <w:rFonts w:ascii="SimSun" w:hAnsi="SimSun"/>
          <w:sz w:val="21"/>
          <w:szCs w:val="22"/>
        </w:rPr>
        <w:t>从遗传资源及相关传统知识</w:t>
      </w:r>
      <w:r w:rsidRPr="00052362">
        <w:rPr>
          <w:rFonts w:ascii="SimSun" w:hAnsi="SimSun" w:hint="eastAsia"/>
          <w:sz w:val="21"/>
          <w:szCs w:val="22"/>
        </w:rPr>
        <w:t>中</w:t>
      </w:r>
      <w:r w:rsidRPr="00052362">
        <w:rPr>
          <w:rFonts w:ascii="SimSun" w:hAnsi="SimSun"/>
          <w:sz w:val="21"/>
          <w:szCs w:val="22"/>
        </w:rPr>
        <w:t>开发出一项发明，为公开如何</w:t>
      </w:r>
      <w:r w:rsidRPr="00052362">
        <w:rPr>
          <w:rFonts w:ascii="SimSun" w:hAnsi="SimSun" w:hint="eastAsia"/>
          <w:sz w:val="21"/>
          <w:szCs w:val="22"/>
        </w:rPr>
        <w:t>及</w:t>
      </w:r>
      <w:r w:rsidRPr="00052362">
        <w:rPr>
          <w:rFonts w:ascii="SimSun" w:hAnsi="SimSun"/>
          <w:sz w:val="21"/>
          <w:szCs w:val="22"/>
        </w:rPr>
        <w:t>在哪里获得该遗传资源及相关传统知识确立最低和最高标准</w:t>
      </w:r>
      <w:r w:rsidRPr="00052362">
        <w:rPr>
          <w:rFonts w:ascii="SimSun" w:hAnsi="SimSun" w:hint="eastAsia"/>
          <w:sz w:val="21"/>
          <w:szCs w:val="22"/>
        </w:rPr>
        <w:t>)</w:t>
      </w:r>
      <w:r w:rsidRPr="00052362">
        <w:rPr>
          <w:rFonts w:ascii="SimSun" w:hAnsi="SimSun"/>
          <w:sz w:val="21"/>
          <w:szCs w:val="22"/>
        </w:rPr>
        <w:t>将</w:t>
      </w:r>
      <w:r w:rsidRPr="00052362">
        <w:rPr>
          <w:rFonts w:ascii="SimSun" w:hAnsi="SimSun" w:hint="eastAsia"/>
          <w:sz w:val="21"/>
          <w:szCs w:val="22"/>
        </w:rPr>
        <w:t>会</w:t>
      </w:r>
      <w:r w:rsidRPr="00052362">
        <w:rPr>
          <w:rFonts w:ascii="SimSun" w:hAnsi="SimSun"/>
          <w:sz w:val="21"/>
          <w:szCs w:val="22"/>
        </w:rPr>
        <w:t>支持上述</w:t>
      </w:r>
      <w:r w:rsidRPr="00052362">
        <w:rPr>
          <w:rFonts w:ascii="SimSun" w:hAnsi="SimSun" w:hint="eastAsia"/>
          <w:sz w:val="21"/>
          <w:szCs w:val="22"/>
        </w:rPr>
        <w:t>目标</w:t>
      </w:r>
      <w:r w:rsidRPr="00052362">
        <w:rPr>
          <w:rFonts w:ascii="SimSun" w:hAnsi="SimSun"/>
          <w:sz w:val="21"/>
          <w:szCs w:val="22"/>
        </w:rPr>
        <w:t>，推动创新，提高人们对知识产权制度的信任。</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以</w:t>
      </w:r>
      <w:r w:rsidRPr="00052362">
        <w:rPr>
          <w:rFonts w:ascii="SimSun" w:hAnsi="SimSun"/>
          <w:sz w:val="21"/>
          <w:szCs w:val="22"/>
        </w:rPr>
        <w:t>欧盟及其成员国</w:t>
      </w:r>
      <w:r w:rsidRPr="00052362">
        <w:rPr>
          <w:rFonts w:ascii="SimSun" w:hAnsi="SimSun" w:hint="eastAsia"/>
          <w:sz w:val="21"/>
          <w:szCs w:val="22"/>
        </w:rPr>
        <w:t>名义发言</w:t>
      </w:r>
      <w:r w:rsidRPr="00052362">
        <w:rPr>
          <w:rFonts w:ascii="SimSun" w:hAnsi="SimSun"/>
          <w:sz w:val="21"/>
          <w:szCs w:val="22"/>
        </w:rPr>
        <w:t>的欧盟代表团</w:t>
      </w:r>
      <w:r w:rsidRPr="00052362">
        <w:rPr>
          <w:rFonts w:ascii="SimSun" w:hAnsi="SimSun" w:hint="eastAsia"/>
          <w:sz w:val="21"/>
          <w:szCs w:val="22"/>
        </w:rPr>
        <w:t>说，一项</w:t>
      </w:r>
      <w:r w:rsidRPr="00052362">
        <w:rPr>
          <w:rFonts w:ascii="SimSun" w:hAnsi="SimSun"/>
          <w:sz w:val="21"/>
          <w:szCs w:val="22"/>
        </w:rPr>
        <w:t>与遗传资源和专利制度</w:t>
      </w:r>
      <w:r w:rsidRPr="00052362">
        <w:rPr>
          <w:rFonts w:ascii="SimSun" w:hAnsi="SimSun" w:hint="eastAsia"/>
          <w:sz w:val="21"/>
          <w:szCs w:val="22"/>
        </w:rPr>
        <w:t>有关的</w:t>
      </w:r>
      <w:r w:rsidRPr="00052362">
        <w:rPr>
          <w:rFonts w:ascii="SimSun" w:hAnsi="SimSun"/>
          <w:sz w:val="21"/>
          <w:szCs w:val="22"/>
        </w:rPr>
        <w:t>政策</w:t>
      </w:r>
      <w:r w:rsidRPr="00052362">
        <w:rPr>
          <w:rFonts w:ascii="SimSun" w:hAnsi="SimSun" w:hint="eastAsia"/>
          <w:sz w:val="21"/>
          <w:szCs w:val="22"/>
        </w:rPr>
        <w:t>目标应当</w:t>
      </w:r>
      <w:r w:rsidRPr="00052362">
        <w:rPr>
          <w:rFonts w:ascii="SimSun" w:hAnsi="SimSun"/>
          <w:sz w:val="21"/>
          <w:szCs w:val="22"/>
        </w:rPr>
        <w:t>是通过公开遗传资源</w:t>
      </w:r>
      <w:r w:rsidR="00A401A1" w:rsidRPr="00052362">
        <w:rPr>
          <w:rFonts w:ascii="SimSun" w:hAnsi="SimSun" w:hint="eastAsia"/>
          <w:sz w:val="21"/>
          <w:szCs w:val="22"/>
        </w:rPr>
        <w:t>(</w:t>
      </w:r>
      <w:r w:rsidRPr="00052362">
        <w:rPr>
          <w:rFonts w:ascii="SimSun" w:hAnsi="SimSun" w:hint="eastAsia"/>
          <w:sz w:val="21"/>
          <w:szCs w:val="22"/>
        </w:rPr>
        <w:t>在进一步</w:t>
      </w:r>
      <w:r w:rsidRPr="00052362">
        <w:rPr>
          <w:rFonts w:ascii="SimSun" w:hAnsi="SimSun"/>
          <w:sz w:val="21"/>
          <w:szCs w:val="22"/>
        </w:rPr>
        <w:t>讨论之前，可能</w:t>
      </w:r>
      <w:r w:rsidRPr="00052362">
        <w:rPr>
          <w:rFonts w:ascii="SimSun" w:hAnsi="SimSun" w:hint="eastAsia"/>
          <w:sz w:val="21"/>
          <w:szCs w:val="22"/>
        </w:rPr>
        <w:t>还要</w:t>
      </w:r>
      <w:r w:rsidRPr="00052362">
        <w:rPr>
          <w:rFonts w:ascii="SimSun" w:hAnsi="SimSun"/>
          <w:sz w:val="21"/>
          <w:szCs w:val="22"/>
        </w:rPr>
        <w:t>公开</w:t>
      </w:r>
      <w:r w:rsidRPr="00052362">
        <w:rPr>
          <w:rFonts w:ascii="SimSun" w:hAnsi="SimSun" w:hint="eastAsia"/>
          <w:sz w:val="21"/>
          <w:szCs w:val="22"/>
        </w:rPr>
        <w:t>与遗传资源相关的传统知识</w:t>
      </w:r>
      <w:r w:rsidR="00A401A1" w:rsidRPr="00052362">
        <w:rPr>
          <w:rFonts w:ascii="SimSun" w:hAnsi="SimSun"/>
          <w:sz w:val="21"/>
          <w:szCs w:val="22"/>
        </w:rPr>
        <w:t>)</w:t>
      </w:r>
      <w:r w:rsidRPr="00052362">
        <w:rPr>
          <w:rFonts w:ascii="SimSun" w:hAnsi="SimSun" w:hint="eastAsia"/>
          <w:sz w:val="21"/>
          <w:szCs w:val="22"/>
        </w:rPr>
        <w:t>的</w:t>
      </w:r>
      <w:r w:rsidRPr="00052362">
        <w:rPr>
          <w:rFonts w:ascii="SimSun" w:hAnsi="SimSun"/>
          <w:sz w:val="21"/>
          <w:szCs w:val="22"/>
        </w:rPr>
        <w:t>来源国或原产地国家</w:t>
      </w:r>
      <w:r w:rsidRPr="00052362">
        <w:rPr>
          <w:rFonts w:ascii="SimSun" w:hAnsi="SimSun" w:hint="eastAsia"/>
          <w:sz w:val="21"/>
          <w:szCs w:val="22"/>
        </w:rPr>
        <w:t>，由此</w:t>
      </w:r>
      <w:r w:rsidR="00A401A1" w:rsidRPr="00052362">
        <w:rPr>
          <w:rFonts w:ascii="SimSun" w:hAnsi="SimSun" w:hint="eastAsia"/>
          <w:sz w:val="21"/>
          <w:szCs w:val="22"/>
        </w:rPr>
        <w:t>(</w:t>
      </w:r>
      <w:r w:rsidRPr="00052362">
        <w:rPr>
          <w:rFonts w:ascii="SimSun" w:hAnsi="SimSun" w:hint="eastAsia"/>
          <w:sz w:val="21"/>
          <w:szCs w:val="22"/>
        </w:rPr>
        <w:t>可能</w:t>
      </w:r>
      <w:r w:rsidRPr="00052362">
        <w:rPr>
          <w:rFonts w:ascii="SimSun" w:hAnsi="SimSun"/>
          <w:sz w:val="21"/>
          <w:szCs w:val="22"/>
        </w:rPr>
        <w:t>按照</w:t>
      </w:r>
      <w:r w:rsidR="006100EE" w:rsidRPr="00052362">
        <w:rPr>
          <w:rFonts w:ascii="SimSun" w:hAnsi="SimSun"/>
          <w:sz w:val="21"/>
          <w:szCs w:val="22"/>
        </w:rPr>
        <w:t>获取和惠益分享</w:t>
      </w:r>
      <w:r w:rsidRPr="00052362">
        <w:rPr>
          <w:rFonts w:ascii="SimSun" w:hAnsi="SimSun" w:hint="eastAsia"/>
          <w:sz w:val="21"/>
          <w:szCs w:val="22"/>
        </w:rPr>
        <w:t>安排</w:t>
      </w:r>
      <w:r w:rsidR="00A401A1" w:rsidRPr="00052362">
        <w:rPr>
          <w:rFonts w:ascii="SimSun" w:hAnsi="SimSun"/>
          <w:sz w:val="21"/>
          <w:szCs w:val="22"/>
        </w:rPr>
        <w:t>)</w:t>
      </w:r>
      <w:r w:rsidRPr="00052362">
        <w:rPr>
          <w:rFonts w:ascii="SimSun" w:hAnsi="SimSun"/>
          <w:sz w:val="21"/>
          <w:szCs w:val="22"/>
        </w:rPr>
        <w:t>帮助遗传资源</w:t>
      </w:r>
      <w:r w:rsidRPr="00052362">
        <w:rPr>
          <w:rFonts w:ascii="SimSun" w:hAnsi="SimSun" w:hint="eastAsia"/>
          <w:sz w:val="21"/>
          <w:szCs w:val="22"/>
        </w:rPr>
        <w:t>的</w:t>
      </w:r>
      <w:r w:rsidRPr="00052362">
        <w:rPr>
          <w:rFonts w:ascii="SimSun" w:hAnsi="SimSun"/>
          <w:sz w:val="21"/>
          <w:szCs w:val="22"/>
        </w:rPr>
        <w:t>提供者</w:t>
      </w:r>
      <w:r w:rsidRPr="00052362">
        <w:rPr>
          <w:rFonts w:ascii="SimSun" w:hAnsi="SimSun" w:hint="eastAsia"/>
          <w:sz w:val="21"/>
          <w:szCs w:val="22"/>
        </w:rPr>
        <w:t>监测</w:t>
      </w:r>
      <w:r w:rsidRPr="00052362">
        <w:rPr>
          <w:rFonts w:ascii="SimSun" w:hAnsi="SimSun"/>
          <w:sz w:val="21"/>
          <w:szCs w:val="22"/>
        </w:rPr>
        <w:t>和追踪他们的遗传资源</w:t>
      </w:r>
      <w:r w:rsidRPr="00052362">
        <w:rPr>
          <w:rFonts w:ascii="SimSun" w:hAnsi="SimSun" w:hint="eastAsia"/>
          <w:sz w:val="21"/>
          <w:szCs w:val="22"/>
        </w:rPr>
        <w:t>，提高</w:t>
      </w:r>
      <w:r w:rsidR="006100EE" w:rsidRPr="00052362">
        <w:rPr>
          <w:rFonts w:ascii="SimSun" w:hAnsi="SimSun"/>
          <w:sz w:val="21"/>
          <w:szCs w:val="22"/>
        </w:rPr>
        <w:t>获取和惠益分享</w:t>
      </w:r>
      <w:r w:rsidRPr="00052362">
        <w:rPr>
          <w:rFonts w:ascii="SimSun" w:hAnsi="SimSun" w:hint="eastAsia"/>
          <w:sz w:val="21"/>
          <w:szCs w:val="22"/>
        </w:rPr>
        <w:t>的</w:t>
      </w:r>
      <w:r w:rsidRPr="00052362">
        <w:rPr>
          <w:rFonts w:ascii="SimSun" w:hAnsi="SimSun"/>
          <w:sz w:val="21"/>
          <w:szCs w:val="22"/>
        </w:rPr>
        <w:t>可能性，从而</w:t>
      </w:r>
      <w:r w:rsidRPr="00052362">
        <w:rPr>
          <w:rFonts w:ascii="SimSun" w:hAnsi="SimSun" w:hint="eastAsia"/>
          <w:sz w:val="21"/>
          <w:szCs w:val="22"/>
        </w:rPr>
        <w:t>提高</w:t>
      </w:r>
      <w:r w:rsidRPr="00052362">
        <w:rPr>
          <w:rFonts w:ascii="SimSun" w:hAnsi="SimSun"/>
          <w:sz w:val="21"/>
          <w:szCs w:val="22"/>
        </w:rPr>
        <w:t>专利制度的透明度。</w:t>
      </w:r>
      <w:r w:rsidRPr="00052362">
        <w:rPr>
          <w:rFonts w:ascii="SimSun" w:hAnsi="SimSun" w:hint="eastAsia"/>
          <w:sz w:val="21"/>
          <w:szCs w:val="22"/>
        </w:rPr>
        <w:t>欧盟代表团</w:t>
      </w:r>
      <w:r w:rsidRPr="00052362">
        <w:rPr>
          <w:rFonts w:ascii="SimSun" w:hAnsi="SimSun"/>
          <w:sz w:val="21"/>
          <w:szCs w:val="22"/>
        </w:rPr>
        <w:t>认为，</w:t>
      </w:r>
      <w:r w:rsidRPr="00052362">
        <w:rPr>
          <w:rFonts w:ascii="SimSun" w:hAnsi="SimSun" w:hint="eastAsia"/>
          <w:sz w:val="21"/>
          <w:szCs w:val="22"/>
        </w:rPr>
        <w:t>要</w:t>
      </w:r>
      <w:r w:rsidRPr="00052362">
        <w:rPr>
          <w:rFonts w:ascii="SimSun" w:hAnsi="SimSun"/>
          <w:sz w:val="21"/>
          <w:szCs w:val="22"/>
        </w:rPr>
        <w:t>想避免重复《名古屋议定书》</w:t>
      </w:r>
      <w:r w:rsidRPr="00052362">
        <w:rPr>
          <w:rFonts w:ascii="SimSun" w:hAnsi="SimSun" w:hint="eastAsia"/>
          <w:sz w:val="21"/>
          <w:szCs w:val="22"/>
        </w:rPr>
        <w:t>已经</w:t>
      </w:r>
      <w:r w:rsidRPr="00052362">
        <w:rPr>
          <w:rFonts w:ascii="SimSun" w:hAnsi="SimSun"/>
          <w:sz w:val="21"/>
          <w:szCs w:val="22"/>
        </w:rPr>
        <w:t>规定的条款，</w:t>
      </w:r>
      <w:r w:rsidRPr="00052362">
        <w:rPr>
          <w:rFonts w:ascii="SimSun" w:hAnsi="SimSun" w:hint="eastAsia"/>
          <w:sz w:val="21"/>
          <w:szCs w:val="22"/>
        </w:rPr>
        <w:t>就</w:t>
      </w:r>
      <w:r w:rsidRPr="00052362">
        <w:rPr>
          <w:rFonts w:ascii="SimSun" w:hAnsi="SimSun"/>
          <w:sz w:val="21"/>
          <w:szCs w:val="22"/>
        </w:rPr>
        <w:t>需要</w:t>
      </w:r>
      <w:r w:rsidRPr="00052362">
        <w:rPr>
          <w:rFonts w:ascii="SimSun" w:hAnsi="SimSun" w:hint="eastAsia"/>
          <w:sz w:val="21"/>
          <w:szCs w:val="22"/>
        </w:rPr>
        <w:t>清楚地</w:t>
      </w:r>
      <w:r w:rsidRPr="00052362">
        <w:rPr>
          <w:rFonts w:ascii="SimSun" w:hAnsi="SimSun"/>
          <w:sz w:val="21"/>
          <w:szCs w:val="22"/>
        </w:rPr>
        <w:t>了解《名古屋议定书》</w:t>
      </w:r>
      <w:r w:rsidRPr="00052362">
        <w:rPr>
          <w:rFonts w:ascii="SimSun" w:hAnsi="SimSun" w:hint="eastAsia"/>
          <w:sz w:val="21"/>
          <w:szCs w:val="22"/>
        </w:rPr>
        <w:t>载明</w:t>
      </w:r>
      <w:r w:rsidRPr="00052362">
        <w:rPr>
          <w:rFonts w:ascii="SimSun" w:hAnsi="SimSun"/>
          <w:sz w:val="21"/>
          <w:szCs w:val="22"/>
        </w:rPr>
        <w:t>的全部</w:t>
      </w:r>
      <w:r w:rsidRPr="00052362">
        <w:rPr>
          <w:rFonts w:ascii="SimSun" w:hAnsi="SimSun" w:hint="eastAsia"/>
          <w:sz w:val="21"/>
          <w:szCs w:val="22"/>
        </w:rPr>
        <w:t>既有</w:t>
      </w:r>
      <w:r w:rsidRPr="00052362">
        <w:rPr>
          <w:rFonts w:ascii="SimSun" w:hAnsi="SimSun"/>
          <w:sz w:val="21"/>
          <w:szCs w:val="22"/>
        </w:rPr>
        <w:t>措施以及执行《名古屋议定书》</w:t>
      </w:r>
      <w:r w:rsidRPr="00052362">
        <w:rPr>
          <w:rFonts w:ascii="SimSun" w:hAnsi="SimSun" w:hint="eastAsia"/>
          <w:sz w:val="21"/>
          <w:szCs w:val="22"/>
        </w:rPr>
        <w:t>的</w:t>
      </w:r>
      <w:r w:rsidRPr="00052362">
        <w:rPr>
          <w:rFonts w:ascii="SimSun" w:hAnsi="SimSun"/>
          <w:sz w:val="21"/>
          <w:szCs w:val="22"/>
        </w:rPr>
        <w:t>各项措施。欧盟代表团</w:t>
      </w:r>
      <w:r w:rsidRPr="00052362">
        <w:rPr>
          <w:rFonts w:ascii="SimSun" w:hAnsi="SimSun" w:hint="eastAsia"/>
          <w:sz w:val="21"/>
          <w:szCs w:val="22"/>
        </w:rPr>
        <w:t>强调</w:t>
      </w:r>
      <w:r w:rsidRPr="00052362">
        <w:rPr>
          <w:rFonts w:ascii="SimSun" w:hAnsi="SimSun"/>
          <w:sz w:val="21"/>
          <w:szCs w:val="22"/>
        </w:rPr>
        <w:t>，</w:t>
      </w:r>
      <w:r w:rsidRPr="00052362">
        <w:rPr>
          <w:rFonts w:ascii="SimSun" w:hAnsi="SimSun" w:hint="eastAsia"/>
          <w:sz w:val="21"/>
          <w:szCs w:val="22"/>
        </w:rPr>
        <w:t>有</w:t>
      </w:r>
      <w:r w:rsidRPr="00052362">
        <w:rPr>
          <w:rFonts w:ascii="SimSun" w:hAnsi="SimSun"/>
          <w:sz w:val="21"/>
          <w:szCs w:val="22"/>
        </w:rPr>
        <w:t>不同</w:t>
      </w:r>
      <w:r w:rsidRPr="00052362">
        <w:rPr>
          <w:rFonts w:ascii="SimSun" w:hAnsi="SimSun" w:hint="eastAsia"/>
          <w:sz w:val="21"/>
          <w:szCs w:val="22"/>
        </w:rPr>
        <w:t>体系涉及</w:t>
      </w:r>
      <w:r w:rsidR="006100EE" w:rsidRPr="00052362">
        <w:rPr>
          <w:rFonts w:ascii="SimSun" w:hAnsi="SimSun"/>
          <w:sz w:val="21"/>
          <w:szCs w:val="22"/>
        </w:rPr>
        <w:t>获取和惠益分享</w:t>
      </w:r>
      <w:r w:rsidRPr="00052362">
        <w:rPr>
          <w:rFonts w:ascii="SimSun" w:hAnsi="SimSun" w:hint="eastAsia"/>
          <w:sz w:val="21"/>
          <w:szCs w:val="22"/>
        </w:rPr>
        <w:t>，</w:t>
      </w:r>
      <w:r w:rsidRPr="00052362">
        <w:rPr>
          <w:rFonts w:ascii="SimSun" w:hAnsi="SimSun"/>
          <w:sz w:val="21"/>
          <w:szCs w:val="22"/>
        </w:rPr>
        <w:t>包括</w:t>
      </w:r>
      <w:r w:rsidRPr="00052362">
        <w:rPr>
          <w:rFonts w:ascii="SimSun" w:hAnsi="SimSun" w:hint="eastAsia"/>
          <w:sz w:val="21"/>
          <w:szCs w:val="22"/>
        </w:rPr>
        <w:t>关于</w:t>
      </w:r>
      <w:r w:rsidRPr="00052362">
        <w:rPr>
          <w:rFonts w:ascii="SimSun" w:hAnsi="SimSun"/>
          <w:sz w:val="21"/>
          <w:szCs w:val="22"/>
        </w:rPr>
        <w:t>事先知情同意</w:t>
      </w:r>
      <w:r w:rsidRPr="00052362">
        <w:rPr>
          <w:rFonts w:ascii="SimSun" w:hAnsi="SimSun" w:hint="eastAsia"/>
          <w:sz w:val="21"/>
          <w:szCs w:val="22"/>
        </w:rPr>
        <w:t>或</w:t>
      </w:r>
      <w:r w:rsidRPr="00052362">
        <w:rPr>
          <w:rFonts w:ascii="SimSun" w:hAnsi="SimSun"/>
          <w:sz w:val="21"/>
          <w:szCs w:val="22"/>
        </w:rPr>
        <w:t>共同商定条款</w:t>
      </w:r>
      <w:r w:rsidRPr="00052362">
        <w:rPr>
          <w:rFonts w:ascii="SimSun" w:hAnsi="SimSun" w:hint="eastAsia"/>
          <w:sz w:val="21"/>
          <w:szCs w:val="22"/>
        </w:rPr>
        <w:t>的</w:t>
      </w:r>
      <w:r w:rsidRPr="00052362">
        <w:rPr>
          <w:rFonts w:ascii="SimSun" w:hAnsi="SimSun"/>
          <w:sz w:val="21"/>
          <w:szCs w:val="22"/>
        </w:rPr>
        <w:t>要求。欧盟代表团</w:t>
      </w:r>
      <w:r w:rsidRPr="00052362">
        <w:rPr>
          <w:rFonts w:ascii="SimSun" w:hAnsi="SimSun" w:hint="eastAsia"/>
          <w:sz w:val="21"/>
          <w:szCs w:val="22"/>
        </w:rPr>
        <w:t>进而</w:t>
      </w:r>
      <w:r w:rsidRPr="00052362">
        <w:rPr>
          <w:rFonts w:ascii="SimSun" w:hAnsi="SimSun"/>
          <w:sz w:val="21"/>
          <w:szCs w:val="22"/>
        </w:rPr>
        <w:t>指出，</w:t>
      </w:r>
      <w:r w:rsidRPr="00052362">
        <w:rPr>
          <w:rFonts w:ascii="SimSun" w:hAnsi="SimSun" w:hint="eastAsia"/>
          <w:sz w:val="21"/>
          <w:szCs w:val="22"/>
        </w:rPr>
        <w:t>应当</w:t>
      </w:r>
      <w:r w:rsidRPr="00052362">
        <w:rPr>
          <w:rFonts w:ascii="SimSun" w:hAnsi="SimSun"/>
          <w:sz w:val="21"/>
          <w:szCs w:val="22"/>
        </w:rPr>
        <w:t>防止错误授予专利，</w:t>
      </w:r>
      <w:r w:rsidRPr="00052362">
        <w:rPr>
          <w:rFonts w:ascii="SimSun" w:hAnsi="SimSun" w:hint="eastAsia"/>
          <w:sz w:val="21"/>
          <w:szCs w:val="22"/>
        </w:rPr>
        <w:t>要做到</w:t>
      </w:r>
      <w:r w:rsidRPr="00052362">
        <w:rPr>
          <w:rFonts w:ascii="SimSun" w:hAnsi="SimSun"/>
          <w:sz w:val="21"/>
          <w:szCs w:val="22"/>
        </w:rPr>
        <w:t>这一点，专利局</w:t>
      </w:r>
      <w:r w:rsidRPr="00052362">
        <w:rPr>
          <w:rFonts w:ascii="SimSun" w:hAnsi="SimSun" w:hint="eastAsia"/>
          <w:sz w:val="21"/>
          <w:szCs w:val="22"/>
        </w:rPr>
        <w:t>就</w:t>
      </w:r>
      <w:r w:rsidRPr="00052362">
        <w:rPr>
          <w:rFonts w:ascii="SimSun" w:hAnsi="SimSun"/>
          <w:sz w:val="21"/>
          <w:szCs w:val="22"/>
        </w:rPr>
        <w:t>应当有权</w:t>
      </w:r>
      <w:r w:rsidRPr="00052362">
        <w:rPr>
          <w:rFonts w:ascii="SimSun" w:hAnsi="SimSun" w:hint="eastAsia"/>
          <w:sz w:val="21"/>
          <w:szCs w:val="22"/>
        </w:rPr>
        <w:t>掌握关于</w:t>
      </w:r>
      <w:r w:rsidRPr="00052362">
        <w:rPr>
          <w:rFonts w:ascii="SimSun" w:hAnsi="SimSun"/>
          <w:sz w:val="21"/>
          <w:szCs w:val="22"/>
        </w:rPr>
        <w:t>遗传资源</w:t>
      </w:r>
      <w:r w:rsidRPr="00052362">
        <w:rPr>
          <w:rFonts w:ascii="SimSun" w:hAnsi="SimSun" w:hint="eastAsia"/>
          <w:sz w:val="21"/>
          <w:szCs w:val="22"/>
        </w:rPr>
        <w:t>和</w:t>
      </w:r>
      <w:r w:rsidRPr="00052362">
        <w:rPr>
          <w:rFonts w:ascii="SimSun" w:hAnsi="SimSun"/>
          <w:sz w:val="21"/>
          <w:szCs w:val="22"/>
        </w:rPr>
        <w:t>与遗传资源</w:t>
      </w:r>
      <w:r w:rsidRPr="00052362">
        <w:rPr>
          <w:rFonts w:ascii="SimSun" w:hAnsi="SimSun" w:hint="eastAsia"/>
          <w:sz w:val="21"/>
          <w:szCs w:val="22"/>
        </w:rPr>
        <w:t>有关</w:t>
      </w:r>
      <w:r w:rsidRPr="00052362">
        <w:rPr>
          <w:rFonts w:ascii="SimSun" w:hAnsi="SimSun"/>
          <w:sz w:val="21"/>
          <w:szCs w:val="22"/>
        </w:rPr>
        <w:t>的传统知识</w:t>
      </w:r>
      <w:r w:rsidRPr="00052362">
        <w:rPr>
          <w:rFonts w:ascii="SimSun" w:hAnsi="SimSun" w:hint="eastAsia"/>
          <w:sz w:val="21"/>
          <w:szCs w:val="22"/>
        </w:rPr>
        <w:t>的</w:t>
      </w:r>
      <w:r w:rsidRPr="00052362">
        <w:rPr>
          <w:rFonts w:ascii="SimSun" w:hAnsi="SimSun"/>
          <w:sz w:val="21"/>
          <w:szCs w:val="22"/>
        </w:rPr>
        <w:t>适当信息。</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w:t>
      </w:r>
      <w:r w:rsidRPr="00052362">
        <w:rPr>
          <w:rFonts w:ascii="SimSun" w:hAnsi="SimSun" w:hint="eastAsia"/>
          <w:sz w:val="21"/>
          <w:szCs w:val="22"/>
        </w:rPr>
        <w:t>承认</w:t>
      </w:r>
      <w:r w:rsidRPr="00052362">
        <w:rPr>
          <w:rFonts w:ascii="SimSun" w:hAnsi="SimSun"/>
          <w:sz w:val="21"/>
          <w:szCs w:val="22"/>
        </w:rPr>
        <w:t>麦库克大使</w:t>
      </w:r>
      <w:r w:rsidRPr="00052362">
        <w:rPr>
          <w:rFonts w:ascii="SimSun" w:hAnsi="SimSun" w:hint="eastAsia"/>
          <w:sz w:val="21"/>
          <w:szCs w:val="22"/>
        </w:rPr>
        <w:t>在</w:t>
      </w:r>
      <w:r w:rsidRPr="00052362">
        <w:rPr>
          <w:rFonts w:ascii="SimSun" w:hAnsi="SimSun"/>
          <w:sz w:val="21"/>
          <w:szCs w:val="22"/>
        </w:rPr>
        <w:t>IGC取得的成就，尤其是</w:t>
      </w:r>
      <w:r w:rsidRPr="00052362">
        <w:rPr>
          <w:rFonts w:ascii="SimSun" w:hAnsi="SimSun" w:hint="eastAsia"/>
          <w:sz w:val="21"/>
          <w:szCs w:val="22"/>
        </w:rPr>
        <w:t>他</w:t>
      </w:r>
      <w:r w:rsidRPr="00052362">
        <w:rPr>
          <w:rFonts w:ascii="SimSun" w:hAnsi="SimSun"/>
          <w:sz w:val="21"/>
          <w:szCs w:val="22"/>
        </w:rPr>
        <w:t>致力于</w:t>
      </w:r>
      <w:r w:rsidRPr="00052362">
        <w:rPr>
          <w:rFonts w:ascii="SimSun" w:hAnsi="SimSun" w:hint="eastAsia"/>
          <w:sz w:val="21"/>
          <w:szCs w:val="22"/>
        </w:rPr>
        <w:t>树立</w:t>
      </w:r>
      <w:r w:rsidRPr="00052362">
        <w:rPr>
          <w:rFonts w:ascii="SimSun" w:hAnsi="SimSun"/>
          <w:sz w:val="21"/>
          <w:szCs w:val="22"/>
        </w:rPr>
        <w:t>切合实际</w:t>
      </w:r>
      <w:r w:rsidRPr="00052362">
        <w:rPr>
          <w:rFonts w:ascii="SimSun" w:hAnsi="SimSun" w:hint="eastAsia"/>
          <w:sz w:val="21"/>
          <w:szCs w:val="22"/>
        </w:rPr>
        <w:t>和</w:t>
      </w:r>
      <w:r w:rsidRPr="00052362">
        <w:rPr>
          <w:rFonts w:ascii="SimSun" w:hAnsi="SimSun"/>
          <w:sz w:val="21"/>
          <w:szCs w:val="22"/>
        </w:rPr>
        <w:t>现实的榜样。IGC</w:t>
      </w:r>
      <w:r w:rsidRPr="00052362">
        <w:rPr>
          <w:rFonts w:ascii="SimSun" w:hAnsi="SimSun" w:hint="eastAsia"/>
          <w:sz w:val="21"/>
          <w:szCs w:val="22"/>
        </w:rPr>
        <w:t>在它的</w:t>
      </w:r>
      <w:r w:rsidRPr="00052362">
        <w:rPr>
          <w:rFonts w:ascii="SimSun" w:hAnsi="SimSun"/>
          <w:sz w:val="21"/>
          <w:szCs w:val="22"/>
        </w:rPr>
        <w:t>新</w:t>
      </w:r>
      <w:r w:rsidRPr="00052362">
        <w:rPr>
          <w:rFonts w:ascii="SimSun" w:hAnsi="SimSun" w:hint="eastAsia"/>
          <w:sz w:val="21"/>
          <w:szCs w:val="22"/>
        </w:rPr>
        <w:t>任务授权</w:t>
      </w:r>
      <w:r w:rsidRPr="00052362">
        <w:rPr>
          <w:rFonts w:ascii="SimSun" w:hAnsi="SimSun"/>
          <w:sz w:val="21"/>
          <w:szCs w:val="22"/>
        </w:rPr>
        <w:t>内</w:t>
      </w:r>
      <w:r w:rsidRPr="00052362">
        <w:rPr>
          <w:rFonts w:ascii="SimSun" w:hAnsi="SimSun" w:hint="eastAsia"/>
          <w:sz w:val="21"/>
          <w:szCs w:val="22"/>
        </w:rPr>
        <w:t>的</w:t>
      </w:r>
      <w:r w:rsidRPr="00052362">
        <w:rPr>
          <w:rFonts w:ascii="SimSun" w:hAnsi="SimSun"/>
          <w:sz w:val="21"/>
          <w:szCs w:val="22"/>
        </w:rPr>
        <w:t>一个主要关注点</w:t>
      </w:r>
      <w:r w:rsidRPr="00052362">
        <w:rPr>
          <w:rFonts w:ascii="SimSun" w:hAnsi="SimSun" w:hint="eastAsia"/>
          <w:sz w:val="21"/>
          <w:szCs w:val="22"/>
        </w:rPr>
        <w:t>是就盗用</w:t>
      </w:r>
      <w:r w:rsidRPr="00052362">
        <w:rPr>
          <w:rFonts w:ascii="SimSun" w:hAnsi="SimSun"/>
          <w:sz w:val="21"/>
          <w:szCs w:val="22"/>
        </w:rPr>
        <w:t>、受益人、主体和目标的定义等核心问题</w:t>
      </w:r>
      <w:r w:rsidR="00A401A1" w:rsidRPr="00052362">
        <w:rPr>
          <w:rFonts w:ascii="SimSun" w:hAnsi="SimSun" w:hint="eastAsia"/>
          <w:sz w:val="21"/>
          <w:szCs w:val="22"/>
        </w:rPr>
        <w:t>(</w:t>
      </w:r>
      <w:r w:rsidRPr="00052362">
        <w:rPr>
          <w:rFonts w:ascii="SimSun" w:hAnsi="SimSun" w:hint="eastAsia"/>
          <w:sz w:val="21"/>
          <w:szCs w:val="22"/>
        </w:rPr>
        <w:t>包括</w:t>
      </w:r>
      <w:r w:rsidRPr="00052362">
        <w:rPr>
          <w:rFonts w:ascii="SimSun" w:hAnsi="SimSun"/>
          <w:sz w:val="21"/>
          <w:szCs w:val="22"/>
        </w:rPr>
        <w:t>考虑例外和限制</w:t>
      </w:r>
      <w:r w:rsidRPr="00052362">
        <w:rPr>
          <w:rFonts w:ascii="SimSun" w:hAnsi="SimSun" w:hint="eastAsia"/>
          <w:sz w:val="21"/>
          <w:szCs w:val="22"/>
        </w:rPr>
        <w:t>情况</w:t>
      </w:r>
      <w:r w:rsidRPr="00052362">
        <w:rPr>
          <w:rFonts w:ascii="SimSun" w:hAnsi="SimSun"/>
          <w:sz w:val="21"/>
          <w:szCs w:val="22"/>
        </w:rPr>
        <w:t>以及与公有领域的关系</w:t>
      </w:r>
      <w:r w:rsidR="00A401A1" w:rsidRPr="00052362">
        <w:rPr>
          <w:rFonts w:ascii="SimSun" w:hAnsi="SimSun"/>
          <w:sz w:val="21"/>
          <w:szCs w:val="22"/>
        </w:rPr>
        <w:t>)</w:t>
      </w:r>
      <w:r w:rsidRPr="00052362">
        <w:rPr>
          <w:rFonts w:ascii="SimSun" w:hAnsi="SimSun" w:hint="eastAsia"/>
          <w:sz w:val="21"/>
          <w:szCs w:val="22"/>
        </w:rPr>
        <w:t>达成</w:t>
      </w:r>
      <w:r w:rsidRPr="00052362">
        <w:rPr>
          <w:rFonts w:ascii="SimSun" w:hAnsi="SimSun"/>
          <w:sz w:val="21"/>
          <w:szCs w:val="22"/>
        </w:rPr>
        <w:t>共同谅解。</w:t>
      </w:r>
      <w:r w:rsidRPr="00052362">
        <w:rPr>
          <w:rFonts w:ascii="SimSun" w:hAnsi="SimSun" w:hint="eastAsia"/>
          <w:sz w:val="21"/>
          <w:szCs w:val="22"/>
        </w:rPr>
        <w:t>在专门讨论</w:t>
      </w:r>
      <w:r w:rsidRPr="00052362">
        <w:rPr>
          <w:rFonts w:ascii="SimSun" w:hAnsi="SimSun"/>
          <w:sz w:val="21"/>
          <w:szCs w:val="22"/>
        </w:rPr>
        <w:t>遗传资源</w:t>
      </w:r>
      <w:r w:rsidRPr="00052362">
        <w:rPr>
          <w:rFonts w:ascii="SimSun" w:hAnsi="SimSun" w:hint="eastAsia"/>
          <w:sz w:val="21"/>
          <w:szCs w:val="22"/>
        </w:rPr>
        <w:t>问题的</w:t>
      </w:r>
      <w:r w:rsidRPr="00052362">
        <w:rPr>
          <w:rFonts w:ascii="SimSun" w:hAnsi="SimSun"/>
          <w:sz w:val="21"/>
          <w:szCs w:val="22"/>
        </w:rPr>
        <w:t>IGC</w:t>
      </w:r>
      <w:r w:rsidRPr="00052362">
        <w:rPr>
          <w:rFonts w:ascii="SimSun" w:hAnsi="SimSun" w:hint="eastAsia"/>
          <w:sz w:val="21"/>
          <w:szCs w:val="22"/>
        </w:rPr>
        <w:t>上届</w:t>
      </w:r>
      <w:r w:rsidRPr="00052362">
        <w:rPr>
          <w:rFonts w:ascii="SimSun" w:hAnsi="SimSun"/>
          <w:sz w:val="21"/>
          <w:szCs w:val="22"/>
        </w:rPr>
        <w:t>会议上，</w:t>
      </w:r>
      <w:r w:rsidRPr="00052362">
        <w:rPr>
          <w:rFonts w:ascii="SimSun" w:hAnsi="SimSun" w:hint="eastAsia"/>
          <w:sz w:val="21"/>
          <w:szCs w:val="22"/>
        </w:rPr>
        <w:t>美国</w:t>
      </w:r>
      <w:r w:rsidRPr="00052362">
        <w:rPr>
          <w:rFonts w:ascii="SimSun" w:hAnsi="SimSun"/>
          <w:sz w:val="21"/>
          <w:szCs w:val="22"/>
        </w:rPr>
        <w:t>代表团</w:t>
      </w:r>
      <w:r w:rsidRPr="00052362">
        <w:rPr>
          <w:rFonts w:ascii="SimSun" w:hAnsi="SimSun" w:hint="eastAsia"/>
          <w:sz w:val="21"/>
          <w:szCs w:val="22"/>
        </w:rPr>
        <w:t>已经</w:t>
      </w:r>
      <w:r w:rsidRPr="00052362">
        <w:rPr>
          <w:rFonts w:ascii="SimSun" w:hAnsi="SimSun"/>
          <w:sz w:val="21"/>
          <w:szCs w:val="22"/>
        </w:rPr>
        <w:t>同意删去与受益人有关的案文</w:t>
      </w:r>
      <w:r w:rsidRPr="00052362">
        <w:rPr>
          <w:rFonts w:ascii="SimSun" w:hAnsi="SimSun" w:hint="eastAsia"/>
          <w:sz w:val="21"/>
          <w:szCs w:val="22"/>
        </w:rPr>
        <w:t>。美国</w:t>
      </w:r>
      <w:r w:rsidRPr="00052362">
        <w:rPr>
          <w:rFonts w:ascii="SimSun" w:hAnsi="SimSun"/>
          <w:sz w:val="21"/>
          <w:szCs w:val="22"/>
        </w:rPr>
        <w:t>代表团注意到</w:t>
      </w:r>
      <w:r w:rsidRPr="00052362">
        <w:rPr>
          <w:rFonts w:ascii="SimSun" w:hAnsi="SimSun" w:hint="eastAsia"/>
          <w:sz w:val="21"/>
          <w:szCs w:val="22"/>
        </w:rPr>
        <w:t>，</w:t>
      </w:r>
      <w:r w:rsidRPr="00052362">
        <w:rPr>
          <w:rFonts w:ascii="SimSun" w:hAnsi="SimSun"/>
          <w:sz w:val="21"/>
          <w:szCs w:val="22"/>
        </w:rPr>
        <w:t>与其说IGC 29</w:t>
      </w:r>
      <w:r w:rsidRPr="00052362">
        <w:rPr>
          <w:rFonts w:ascii="SimSun" w:hAnsi="SimSun" w:hint="eastAsia"/>
          <w:sz w:val="21"/>
          <w:szCs w:val="22"/>
        </w:rPr>
        <w:t>将会</w:t>
      </w:r>
      <w:r w:rsidRPr="00052362">
        <w:rPr>
          <w:rFonts w:ascii="SimSun" w:hAnsi="SimSun"/>
          <w:sz w:val="21"/>
          <w:szCs w:val="22"/>
        </w:rPr>
        <w:t>关注传统知识</w:t>
      </w:r>
      <w:r w:rsidRPr="00052362">
        <w:rPr>
          <w:rFonts w:ascii="SimSun" w:hAnsi="SimSun" w:hint="eastAsia"/>
          <w:sz w:val="21"/>
          <w:szCs w:val="22"/>
        </w:rPr>
        <w:t>和</w:t>
      </w:r>
      <w:r w:rsidRPr="00052362">
        <w:rPr>
          <w:rFonts w:ascii="SimSun" w:hAnsi="SimSun"/>
          <w:sz w:val="21"/>
          <w:szCs w:val="22"/>
        </w:rPr>
        <w:t>传统文化表现形式</w:t>
      </w:r>
      <w:r w:rsidRPr="00052362">
        <w:rPr>
          <w:rFonts w:ascii="SimSun" w:hAnsi="SimSun" w:hint="eastAsia"/>
          <w:sz w:val="21"/>
          <w:szCs w:val="22"/>
        </w:rPr>
        <w:t>，不</w:t>
      </w:r>
      <w:r w:rsidRPr="00052362">
        <w:rPr>
          <w:rFonts w:ascii="SimSun" w:hAnsi="SimSun"/>
          <w:sz w:val="21"/>
          <w:szCs w:val="22"/>
        </w:rPr>
        <w:t>如说</w:t>
      </w:r>
      <w:r w:rsidRPr="00052362">
        <w:rPr>
          <w:rFonts w:ascii="SimSun" w:hAnsi="SimSun" w:hint="eastAsia"/>
          <w:sz w:val="21"/>
          <w:szCs w:val="22"/>
        </w:rPr>
        <w:t>它将会</w:t>
      </w:r>
      <w:r w:rsidRPr="00052362">
        <w:rPr>
          <w:rFonts w:ascii="SimSun" w:hAnsi="SimSun"/>
          <w:sz w:val="21"/>
          <w:szCs w:val="22"/>
        </w:rPr>
        <w:t>关注遗传资源</w:t>
      </w:r>
      <w:r w:rsidRPr="00052362">
        <w:rPr>
          <w:rFonts w:ascii="SimSun" w:hAnsi="SimSun" w:hint="eastAsia"/>
          <w:sz w:val="21"/>
          <w:szCs w:val="22"/>
        </w:rPr>
        <w:t>。最有效</w:t>
      </w:r>
      <w:r w:rsidRPr="00052362">
        <w:rPr>
          <w:rFonts w:ascii="SimSun" w:hAnsi="SimSun"/>
          <w:sz w:val="21"/>
          <w:szCs w:val="22"/>
        </w:rPr>
        <w:t>的办法是</w:t>
      </w:r>
      <w:r w:rsidRPr="00052362">
        <w:rPr>
          <w:rFonts w:ascii="SimSun" w:hAnsi="SimSun" w:hint="eastAsia"/>
          <w:sz w:val="21"/>
          <w:szCs w:val="22"/>
        </w:rPr>
        <w:t>首先确定</w:t>
      </w:r>
      <w:r w:rsidRPr="00052362">
        <w:rPr>
          <w:rFonts w:ascii="SimSun" w:hAnsi="SimSun"/>
          <w:sz w:val="21"/>
          <w:szCs w:val="22"/>
        </w:rPr>
        <w:t>共同目标。</w:t>
      </w:r>
      <w:r w:rsidRPr="00052362">
        <w:rPr>
          <w:rFonts w:ascii="SimSun" w:hAnsi="SimSun" w:hint="eastAsia"/>
          <w:sz w:val="21"/>
          <w:szCs w:val="22"/>
        </w:rPr>
        <w:t>从</w:t>
      </w:r>
      <w:r w:rsidRPr="00052362">
        <w:rPr>
          <w:rFonts w:ascii="SimSun" w:hAnsi="SimSun"/>
          <w:sz w:val="21"/>
          <w:szCs w:val="22"/>
        </w:rPr>
        <w:t>IGC</w:t>
      </w:r>
      <w:r w:rsidRPr="00052362">
        <w:rPr>
          <w:rFonts w:ascii="SimSun" w:hAnsi="SimSun" w:hint="eastAsia"/>
          <w:sz w:val="21"/>
          <w:szCs w:val="22"/>
        </w:rPr>
        <w:t>成立到</w:t>
      </w:r>
      <w:r w:rsidRPr="00052362">
        <w:rPr>
          <w:rFonts w:ascii="SimSun" w:hAnsi="SimSun"/>
          <w:sz w:val="21"/>
          <w:szCs w:val="22"/>
        </w:rPr>
        <w:t>现在，美国代表团</w:t>
      </w:r>
      <w:r w:rsidRPr="00052362">
        <w:rPr>
          <w:rFonts w:ascii="SimSun" w:hAnsi="SimSun" w:hint="eastAsia"/>
          <w:sz w:val="21"/>
          <w:szCs w:val="22"/>
        </w:rPr>
        <w:t>关切</w:t>
      </w:r>
      <w:r w:rsidRPr="00052362">
        <w:rPr>
          <w:rFonts w:ascii="SimSun" w:hAnsi="SimSun"/>
          <w:sz w:val="21"/>
          <w:szCs w:val="22"/>
        </w:rPr>
        <w:t>的核心问题是为不具有新颖性或独创性的发明授予了专利。</w:t>
      </w:r>
      <w:r w:rsidRPr="00052362">
        <w:rPr>
          <w:rFonts w:ascii="SimSun" w:hAnsi="SimSun" w:hint="eastAsia"/>
          <w:sz w:val="21"/>
          <w:szCs w:val="22"/>
        </w:rPr>
        <w:t>它</w:t>
      </w:r>
      <w:r w:rsidRPr="00052362">
        <w:rPr>
          <w:rFonts w:ascii="SimSun" w:hAnsi="SimSun"/>
          <w:sz w:val="21"/>
          <w:szCs w:val="22"/>
        </w:rPr>
        <w:t>认为，如果各成员国也有同感，它们会就</w:t>
      </w:r>
      <w:r w:rsidRPr="00052362">
        <w:rPr>
          <w:rFonts w:ascii="SimSun" w:hAnsi="SimSun" w:hint="eastAsia"/>
          <w:sz w:val="21"/>
          <w:szCs w:val="22"/>
        </w:rPr>
        <w:t>一项</w:t>
      </w:r>
      <w:r w:rsidRPr="00052362">
        <w:rPr>
          <w:rFonts w:ascii="SimSun" w:hAnsi="SimSun"/>
          <w:sz w:val="21"/>
          <w:szCs w:val="22"/>
        </w:rPr>
        <w:t>共同目标达成一致。美国代表团</w:t>
      </w:r>
      <w:r w:rsidRPr="00052362">
        <w:rPr>
          <w:rFonts w:ascii="SimSun" w:hAnsi="SimSun" w:hint="eastAsia"/>
          <w:sz w:val="21"/>
          <w:szCs w:val="22"/>
        </w:rPr>
        <w:t>确认</w:t>
      </w:r>
      <w:r w:rsidRPr="00052362">
        <w:rPr>
          <w:rFonts w:ascii="SimSun" w:hAnsi="SimSun"/>
          <w:sz w:val="21"/>
          <w:szCs w:val="22"/>
        </w:rPr>
        <w:t>一个首要共同目标是“</w:t>
      </w:r>
      <w:r w:rsidRPr="00052362">
        <w:rPr>
          <w:rFonts w:ascii="SimSun" w:hAnsi="SimSun" w:hint="eastAsia"/>
          <w:sz w:val="21"/>
          <w:szCs w:val="22"/>
        </w:rPr>
        <w:t>在</w:t>
      </w:r>
      <w:r w:rsidRPr="00052362">
        <w:rPr>
          <w:rFonts w:ascii="SimSun" w:hAnsi="SimSun"/>
          <w:sz w:val="21"/>
          <w:szCs w:val="22"/>
        </w:rPr>
        <w:t>保护遗传资源</w:t>
      </w:r>
      <w:r w:rsidRPr="00052362">
        <w:rPr>
          <w:rFonts w:ascii="SimSun" w:hAnsi="SimSun" w:hint="eastAsia"/>
          <w:sz w:val="21"/>
          <w:szCs w:val="22"/>
        </w:rPr>
        <w:t>和</w:t>
      </w:r>
      <w:r w:rsidRPr="00052362">
        <w:rPr>
          <w:rFonts w:ascii="SimSun" w:hAnsi="SimSun"/>
          <w:sz w:val="21"/>
          <w:szCs w:val="22"/>
        </w:rPr>
        <w:t>与遗传资源相关的传统知识</w:t>
      </w:r>
      <w:r w:rsidRPr="00052362">
        <w:rPr>
          <w:rFonts w:ascii="SimSun" w:hAnsi="SimSun" w:hint="eastAsia"/>
          <w:sz w:val="21"/>
          <w:szCs w:val="22"/>
        </w:rPr>
        <w:t>过程</w:t>
      </w:r>
      <w:r w:rsidRPr="00052362">
        <w:rPr>
          <w:rFonts w:ascii="SimSun" w:hAnsi="SimSun"/>
          <w:sz w:val="21"/>
          <w:szCs w:val="22"/>
        </w:rPr>
        <w:t>中，</w:t>
      </w:r>
      <w:r w:rsidRPr="00052362">
        <w:rPr>
          <w:rFonts w:ascii="SimSun" w:hAnsi="SimSun" w:hint="eastAsia"/>
          <w:sz w:val="21"/>
          <w:szCs w:val="22"/>
        </w:rPr>
        <w:t>各</w:t>
      </w:r>
      <w:r w:rsidRPr="00052362">
        <w:rPr>
          <w:rFonts w:ascii="SimSun" w:hAnsi="SimSun"/>
          <w:sz w:val="21"/>
          <w:szCs w:val="22"/>
        </w:rPr>
        <w:t>成员</w:t>
      </w:r>
      <w:r w:rsidRPr="00052362">
        <w:rPr>
          <w:rFonts w:ascii="SimSun" w:hAnsi="SimSun" w:hint="eastAsia"/>
          <w:sz w:val="21"/>
          <w:szCs w:val="22"/>
        </w:rPr>
        <w:t>国</w:t>
      </w:r>
      <w:r w:rsidRPr="00052362">
        <w:rPr>
          <w:rFonts w:ascii="SimSun" w:hAnsi="SimSun"/>
          <w:sz w:val="21"/>
          <w:szCs w:val="22"/>
        </w:rPr>
        <w:t>应当致力于：</w:t>
      </w:r>
      <w:r w:rsidRPr="00052362">
        <w:rPr>
          <w:rFonts w:ascii="SimSun" w:hAnsi="SimSun" w:hint="eastAsia"/>
          <w:sz w:val="21"/>
          <w:szCs w:val="22"/>
        </w:rPr>
        <w:t>防止为</w:t>
      </w:r>
      <w:r w:rsidRPr="00052362">
        <w:rPr>
          <w:rFonts w:ascii="SimSun" w:hAnsi="SimSun"/>
          <w:sz w:val="21"/>
          <w:szCs w:val="22"/>
        </w:rPr>
        <w:t>那些在遗传资源</w:t>
      </w:r>
      <w:r w:rsidRPr="00052362">
        <w:rPr>
          <w:rFonts w:ascii="SimSun" w:hAnsi="SimSun" w:hint="eastAsia"/>
          <w:sz w:val="21"/>
          <w:szCs w:val="22"/>
        </w:rPr>
        <w:t>和</w:t>
      </w:r>
      <w:r w:rsidRPr="00052362">
        <w:rPr>
          <w:rFonts w:ascii="SimSun" w:hAnsi="SimSun"/>
          <w:sz w:val="21"/>
          <w:szCs w:val="22"/>
        </w:rPr>
        <w:t>与遗传资源相关的传统知识方面</w:t>
      </w:r>
      <w:r w:rsidRPr="00052362">
        <w:rPr>
          <w:rFonts w:ascii="SimSun" w:hAnsi="SimSun" w:hint="eastAsia"/>
          <w:sz w:val="21"/>
          <w:szCs w:val="22"/>
        </w:rPr>
        <w:t>不具有</w:t>
      </w:r>
      <w:r w:rsidRPr="00052362">
        <w:rPr>
          <w:rFonts w:ascii="SimSun" w:hAnsi="SimSun"/>
          <w:sz w:val="21"/>
          <w:szCs w:val="22"/>
        </w:rPr>
        <w:t>新颖性或独创性的发明错误</w:t>
      </w:r>
      <w:r w:rsidRPr="00052362">
        <w:rPr>
          <w:rFonts w:ascii="SimSun" w:hAnsi="SimSun" w:hint="eastAsia"/>
          <w:sz w:val="21"/>
          <w:szCs w:val="22"/>
        </w:rPr>
        <w:t>授予</w:t>
      </w:r>
      <w:r w:rsidRPr="00052362">
        <w:rPr>
          <w:rFonts w:ascii="SimSun" w:hAnsi="SimSun"/>
          <w:sz w:val="21"/>
          <w:szCs w:val="22"/>
        </w:rPr>
        <w:t>专利，</w:t>
      </w:r>
      <w:r w:rsidRPr="00052362">
        <w:rPr>
          <w:rFonts w:ascii="SimSun" w:hAnsi="SimSun" w:hint="eastAsia"/>
          <w:sz w:val="21"/>
          <w:szCs w:val="22"/>
        </w:rPr>
        <w:t>这样</w:t>
      </w:r>
      <w:r w:rsidRPr="00052362">
        <w:rPr>
          <w:rFonts w:ascii="SimSun" w:hAnsi="SimSun"/>
          <w:sz w:val="21"/>
          <w:szCs w:val="22"/>
        </w:rPr>
        <w:t>土著人民</w:t>
      </w:r>
      <w:r w:rsidRPr="00052362">
        <w:rPr>
          <w:rFonts w:ascii="SimSun" w:hAnsi="SimSun" w:hint="eastAsia"/>
          <w:sz w:val="21"/>
          <w:szCs w:val="22"/>
        </w:rPr>
        <w:t>和</w:t>
      </w:r>
      <w:r w:rsidRPr="00052362">
        <w:rPr>
          <w:rFonts w:ascii="SimSun" w:hAnsi="SimSun"/>
          <w:sz w:val="21"/>
          <w:szCs w:val="22"/>
        </w:rPr>
        <w:t>当地社区</w:t>
      </w:r>
      <w:r w:rsidRPr="00052362">
        <w:rPr>
          <w:rFonts w:ascii="SimSun" w:hAnsi="SimSun" w:hint="eastAsia"/>
          <w:sz w:val="21"/>
          <w:szCs w:val="22"/>
        </w:rPr>
        <w:t>按照传统</w:t>
      </w:r>
      <w:r w:rsidRPr="00052362">
        <w:rPr>
          <w:rFonts w:ascii="SimSun" w:hAnsi="SimSun"/>
          <w:sz w:val="21"/>
          <w:szCs w:val="22"/>
        </w:rPr>
        <w:t>使用遗传资源</w:t>
      </w:r>
      <w:r w:rsidRPr="00052362">
        <w:rPr>
          <w:rFonts w:ascii="SimSun" w:hAnsi="SimSun" w:hint="eastAsia"/>
          <w:sz w:val="21"/>
          <w:szCs w:val="22"/>
        </w:rPr>
        <w:t>和</w:t>
      </w:r>
      <w:r w:rsidRPr="00052362">
        <w:rPr>
          <w:rFonts w:ascii="SimSun" w:hAnsi="SimSun"/>
          <w:sz w:val="21"/>
          <w:szCs w:val="22"/>
        </w:rPr>
        <w:t>他们与</w:t>
      </w:r>
      <w:r w:rsidRPr="00052362">
        <w:rPr>
          <w:rFonts w:ascii="SimSun" w:hAnsi="SimSun"/>
          <w:color w:val="000000" w:themeColor="text1"/>
          <w:sz w:val="21"/>
        </w:rPr>
        <w:t>遗传资源</w:t>
      </w:r>
      <w:r w:rsidRPr="00052362">
        <w:rPr>
          <w:rFonts w:ascii="SimSun" w:hAnsi="SimSun"/>
          <w:sz w:val="21"/>
          <w:szCs w:val="22"/>
        </w:rPr>
        <w:t>相关的传统知识就</w:t>
      </w:r>
      <w:r w:rsidRPr="00052362">
        <w:rPr>
          <w:rFonts w:ascii="SimSun" w:hAnsi="SimSun" w:hint="eastAsia"/>
          <w:sz w:val="21"/>
          <w:szCs w:val="22"/>
        </w:rPr>
        <w:t>不会</w:t>
      </w:r>
      <w:r w:rsidRPr="00052362">
        <w:rPr>
          <w:rFonts w:ascii="SimSun" w:hAnsi="SimSun"/>
          <w:sz w:val="21"/>
          <w:szCs w:val="22"/>
        </w:rPr>
        <w:t>受到</w:t>
      </w:r>
      <w:r w:rsidRPr="00052362">
        <w:rPr>
          <w:rFonts w:ascii="SimSun" w:hAnsi="SimSun" w:hint="eastAsia"/>
          <w:sz w:val="21"/>
          <w:szCs w:val="22"/>
        </w:rPr>
        <w:t>可能</w:t>
      </w:r>
      <w:r w:rsidRPr="00052362">
        <w:rPr>
          <w:rFonts w:ascii="SimSun" w:hAnsi="SimSun"/>
          <w:sz w:val="21"/>
          <w:szCs w:val="22"/>
        </w:rPr>
        <w:t>由于上述错误授予专利行为引致的限制</w:t>
      </w:r>
      <w:r w:rsidRPr="00052362">
        <w:rPr>
          <w:rFonts w:ascii="SimSun" w:hAnsi="SimSun" w:hint="eastAsia"/>
          <w:sz w:val="21"/>
          <w:szCs w:val="22"/>
        </w:rPr>
        <w:t>。</w:t>
      </w:r>
      <w:r w:rsidRPr="00052362">
        <w:rPr>
          <w:rFonts w:ascii="SimSun" w:hAnsi="SimSun"/>
          <w:sz w:val="21"/>
          <w:szCs w:val="22"/>
        </w:rPr>
        <w:t>”</w:t>
      </w:r>
      <w:r w:rsidRPr="00052362">
        <w:rPr>
          <w:rFonts w:ascii="SimSun" w:hAnsi="SimSun" w:hint="eastAsia"/>
          <w:sz w:val="21"/>
          <w:szCs w:val="22"/>
        </w:rPr>
        <w:t>它注意到这样</w:t>
      </w:r>
      <w:r w:rsidRPr="00052362">
        <w:rPr>
          <w:rFonts w:ascii="SimSun" w:hAnsi="SimSun"/>
          <w:sz w:val="21"/>
          <w:szCs w:val="22"/>
        </w:rPr>
        <w:t>的表述没有充分涵盖</w:t>
      </w:r>
      <w:r w:rsidRPr="00052362">
        <w:rPr>
          <w:rFonts w:ascii="SimSun" w:hAnsi="SimSun" w:hint="eastAsia"/>
          <w:sz w:val="21"/>
          <w:szCs w:val="22"/>
        </w:rPr>
        <w:t>各项</w:t>
      </w:r>
      <w:r w:rsidRPr="00052362">
        <w:rPr>
          <w:rFonts w:ascii="SimSun" w:hAnsi="SimSun"/>
          <w:sz w:val="21"/>
          <w:szCs w:val="22"/>
        </w:rPr>
        <w:t>共同</w:t>
      </w:r>
      <w:r w:rsidRPr="00052362">
        <w:rPr>
          <w:rFonts w:ascii="SimSun" w:hAnsi="SimSun" w:hint="eastAsia"/>
          <w:sz w:val="21"/>
          <w:szCs w:val="22"/>
        </w:rPr>
        <w:t>目标</w:t>
      </w:r>
      <w:r w:rsidRPr="00052362">
        <w:rPr>
          <w:rFonts w:ascii="SimSun" w:hAnsi="SimSun"/>
          <w:sz w:val="21"/>
          <w:szCs w:val="22"/>
        </w:rPr>
        <w:t>，因为将问题</w:t>
      </w:r>
      <w:r w:rsidRPr="00052362">
        <w:rPr>
          <w:rFonts w:ascii="SimSun" w:hAnsi="SimSun" w:hint="eastAsia"/>
          <w:sz w:val="21"/>
          <w:szCs w:val="22"/>
        </w:rPr>
        <w:t>说</w:t>
      </w:r>
      <w:r w:rsidRPr="00052362">
        <w:rPr>
          <w:rFonts w:ascii="SimSun" w:hAnsi="SimSun"/>
          <w:sz w:val="21"/>
          <w:szCs w:val="22"/>
        </w:rPr>
        <w:t>成</w:t>
      </w:r>
      <w:r w:rsidRPr="00052362">
        <w:rPr>
          <w:rFonts w:ascii="SimSun" w:hAnsi="SimSun" w:hint="eastAsia"/>
          <w:sz w:val="21"/>
          <w:szCs w:val="22"/>
        </w:rPr>
        <w:t>是</w:t>
      </w:r>
      <w:r w:rsidRPr="00052362">
        <w:rPr>
          <w:rFonts w:ascii="SimSun" w:hAnsi="SimSun"/>
          <w:sz w:val="21"/>
          <w:szCs w:val="22"/>
        </w:rPr>
        <w:t>妥善授予专利</w:t>
      </w:r>
      <w:r w:rsidRPr="00052362">
        <w:rPr>
          <w:rFonts w:ascii="SimSun" w:hAnsi="SimSun" w:hint="eastAsia"/>
          <w:sz w:val="21"/>
          <w:szCs w:val="22"/>
        </w:rPr>
        <w:t>，</w:t>
      </w:r>
      <w:r w:rsidRPr="00052362">
        <w:rPr>
          <w:rFonts w:ascii="SimSun" w:hAnsi="SimSun"/>
          <w:sz w:val="21"/>
          <w:szCs w:val="22"/>
        </w:rPr>
        <w:t>美国代表团</w:t>
      </w:r>
      <w:r w:rsidRPr="00052362">
        <w:rPr>
          <w:rFonts w:ascii="SimSun" w:hAnsi="SimSun" w:hint="eastAsia"/>
          <w:sz w:val="21"/>
          <w:szCs w:val="22"/>
        </w:rPr>
        <w:t>没有</w:t>
      </w:r>
      <w:r w:rsidRPr="00052362">
        <w:rPr>
          <w:rFonts w:ascii="SimSun" w:hAnsi="SimSun"/>
          <w:sz w:val="21"/>
          <w:szCs w:val="22"/>
        </w:rPr>
        <w:t>充分</w:t>
      </w:r>
      <w:r w:rsidRPr="00052362">
        <w:rPr>
          <w:rFonts w:ascii="SimSun" w:hAnsi="SimSun" w:hint="eastAsia"/>
          <w:sz w:val="21"/>
          <w:szCs w:val="22"/>
        </w:rPr>
        <w:t>表达</w:t>
      </w:r>
      <w:r w:rsidRPr="00052362">
        <w:rPr>
          <w:rFonts w:ascii="SimSun" w:hAnsi="SimSun"/>
          <w:sz w:val="21"/>
          <w:szCs w:val="22"/>
        </w:rPr>
        <w:t>它们为何承担该项工作。</w:t>
      </w:r>
      <w:r w:rsidRPr="00052362">
        <w:rPr>
          <w:rFonts w:ascii="SimSun" w:hAnsi="SimSun" w:hint="eastAsia"/>
          <w:sz w:val="21"/>
          <w:szCs w:val="22"/>
        </w:rPr>
        <w:t>它</w:t>
      </w:r>
      <w:r w:rsidRPr="00052362">
        <w:rPr>
          <w:rFonts w:ascii="SimSun" w:hAnsi="SimSun"/>
          <w:sz w:val="21"/>
          <w:szCs w:val="22"/>
        </w:rPr>
        <w:t>说，它们最初关切土著人民和当地社区</w:t>
      </w:r>
      <w:r w:rsidRPr="00052362">
        <w:rPr>
          <w:rFonts w:ascii="SimSun" w:hAnsi="SimSun" w:hint="eastAsia"/>
          <w:sz w:val="21"/>
          <w:szCs w:val="22"/>
        </w:rPr>
        <w:t>，例如农民由于</w:t>
      </w:r>
      <w:r w:rsidRPr="00052362">
        <w:rPr>
          <w:rFonts w:ascii="SimSun" w:hAnsi="SimSun"/>
          <w:sz w:val="21"/>
          <w:szCs w:val="22"/>
        </w:rPr>
        <w:t>按照传统使用遗传资源</w:t>
      </w:r>
      <w:r w:rsidRPr="00052362">
        <w:rPr>
          <w:rFonts w:ascii="SimSun" w:hAnsi="SimSun" w:hint="eastAsia"/>
          <w:sz w:val="21"/>
          <w:szCs w:val="22"/>
        </w:rPr>
        <w:t>因而</w:t>
      </w:r>
      <w:r w:rsidRPr="00052362">
        <w:rPr>
          <w:rFonts w:ascii="SimSun" w:hAnsi="SimSun"/>
          <w:sz w:val="21"/>
          <w:szCs w:val="22"/>
        </w:rPr>
        <w:t>面临侵犯专利的诉讼。</w:t>
      </w:r>
      <w:r w:rsidRPr="00052362">
        <w:rPr>
          <w:rFonts w:ascii="SimSun" w:hAnsi="SimSun" w:hint="eastAsia"/>
          <w:sz w:val="21"/>
          <w:szCs w:val="22"/>
        </w:rPr>
        <w:t>它</w:t>
      </w:r>
      <w:r w:rsidRPr="00052362">
        <w:rPr>
          <w:rFonts w:ascii="SimSun" w:hAnsi="SimSun"/>
          <w:sz w:val="21"/>
          <w:szCs w:val="22"/>
        </w:rPr>
        <w:t>提议，WIPO工作的另一目标</w:t>
      </w:r>
      <w:r w:rsidRPr="00052362">
        <w:rPr>
          <w:rFonts w:ascii="SimSun" w:hAnsi="SimSun" w:hint="eastAsia"/>
          <w:sz w:val="21"/>
          <w:szCs w:val="22"/>
        </w:rPr>
        <w:t>必须</w:t>
      </w:r>
      <w:r w:rsidRPr="00052362">
        <w:rPr>
          <w:rFonts w:ascii="SimSun" w:hAnsi="SimSun"/>
          <w:sz w:val="21"/>
          <w:szCs w:val="22"/>
        </w:rPr>
        <w:t>是</w:t>
      </w:r>
      <w:r w:rsidRPr="00052362">
        <w:rPr>
          <w:rFonts w:ascii="SimSun" w:hAnsi="SimSun" w:hint="eastAsia"/>
          <w:sz w:val="21"/>
          <w:szCs w:val="22"/>
        </w:rPr>
        <w:t>促进</w:t>
      </w:r>
      <w:r w:rsidRPr="00052362">
        <w:rPr>
          <w:rFonts w:ascii="SimSun" w:hAnsi="SimSun"/>
          <w:sz w:val="21"/>
          <w:szCs w:val="22"/>
        </w:rPr>
        <w:t>或鼓励研究和开发</w:t>
      </w:r>
      <w:r w:rsidRPr="00052362">
        <w:rPr>
          <w:rFonts w:ascii="SimSun" w:hAnsi="SimSun" w:hint="eastAsia"/>
          <w:sz w:val="21"/>
          <w:szCs w:val="22"/>
        </w:rPr>
        <w:t>各种</w:t>
      </w:r>
      <w:r w:rsidRPr="00052362">
        <w:rPr>
          <w:rFonts w:ascii="SimSun" w:hAnsi="SimSun"/>
          <w:sz w:val="21"/>
          <w:szCs w:val="22"/>
        </w:rPr>
        <w:t>工具，以便</w:t>
      </w:r>
      <w:r w:rsidRPr="00052362">
        <w:rPr>
          <w:rFonts w:ascii="SimSun" w:hAnsi="SimSun" w:hint="eastAsia"/>
          <w:sz w:val="21"/>
          <w:szCs w:val="22"/>
        </w:rPr>
        <w:t>防治</w:t>
      </w:r>
      <w:r w:rsidRPr="00052362">
        <w:rPr>
          <w:rFonts w:ascii="SimSun" w:hAnsi="SimSun"/>
          <w:sz w:val="21"/>
          <w:szCs w:val="22"/>
        </w:rPr>
        <w:t>新疾病</w:t>
      </w:r>
      <w:r w:rsidRPr="00052362">
        <w:rPr>
          <w:rFonts w:ascii="SimSun" w:hAnsi="SimSun" w:hint="eastAsia"/>
          <w:sz w:val="21"/>
          <w:szCs w:val="22"/>
        </w:rPr>
        <w:t>，以及，找到</w:t>
      </w:r>
      <w:r w:rsidRPr="00052362">
        <w:rPr>
          <w:rFonts w:ascii="SimSun" w:hAnsi="SimSun"/>
          <w:sz w:val="21"/>
          <w:szCs w:val="22"/>
        </w:rPr>
        <w:t>清洁</w:t>
      </w:r>
      <w:r w:rsidRPr="00052362">
        <w:rPr>
          <w:rFonts w:ascii="SimSun" w:hAnsi="SimSun" w:hint="eastAsia"/>
          <w:sz w:val="21"/>
          <w:szCs w:val="22"/>
        </w:rPr>
        <w:t>能源</w:t>
      </w:r>
      <w:r w:rsidRPr="00052362">
        <w:rPr>
          <w:rFonts w:ascii="SimSun" w:hAnsi="SimSun"/>
          <w:sz w:val="21"/>
          <w:szCs w:val="22"/>
        </w:rPr>
        <w:t>和生物燃料、更安全的</w:t>
      </w:r>
      <w:r w:rsidRPr="00052362">
        <w:rPr>
          <w:rFonts w:ascii="SimSun" w:hAnsi="SimSun" w:hint="eastAsia"/>
          <w:sz w:val="21"/>
          <w:szCs w:val="22"/>
        </w:rPr>
        <w:t>化妆品</w:t>
      </w:r>
      <w:r w:rsidRPr="00052362">
        <w:rPr>
          <w:rFonts w:ascii="SimSun" w:hAnsi="SimSun"/>
          <w:sz w:val="21"/>
          <w:szCs w:val="22"/>
        </w:rPr>
        <w:t>和新的更健康的食品</w:t>
      </w:r>
      <w:r w:rsidRPr="00052362">
        <w:rPr>
          <w:rFonts w:ascii="SimSun" w:hAnsi="SimSun" w:hint="eastAsia"/>
          <w:sz w:val="21"/>
          <w:szCs w:val="22"/>
        </w:rPr>
        <w:t>等</w:t>
      </w:r>
      <w:r w:rsidRPr="00052362">
        <w:rPr>
          <w:rFonts w:ascii="SimSun" w:hAnsi="SimSun"/>
          <w:sz w:val="21"/>
          <w:szCs w:val="22"/>
        </w:rPr>
        <w:t>。</w:t>
      </w:r>
      <w:r w:rsidRPr="00052362">
        <w:rPr>
          <w:rFonts w:ascii="SimSun" w:hAnsi="SimSun" w:hint="eastAsia"/>
          <w:sz w:val="21"/>
          <w:szCs w:val="22"/>
        </w:rPr>
        <w:t>美国</w:t>
      </w:r>
      <w:r w:rsidRPr="00052362">
        <w:rPr>
          <w:rFonts w:ascii="SimSun" w:hAnsi="SimSun"/>
          <w:sz w:val="21"/>
          <w:szCs w:val="22"/>
        </w:rPr>
        <w:t>代表团</w:t>
      </w:r>
      <w:r w:rsidRPr="00052362">
        <w:rPr>
          <w:rFonts w:ascii="SimSun" w:hAnsi="SimSun" w:hint="eastAsia"/>
          <w:sz w:val="21"/>
          <w:szCs w:val="22"/>
        </w:rPr>
        <w:t>提议</w:t>
      </w:r>
      <w:r w:rsidRPr="00052362">
        <w:rPr>
          <w:rFonts w:ascii="SimSun" w:hAnsi="SimSun"/>
          <w:sz w:val="21"/>
          <w:szCs w:val="22"/>
        </w:rPr>
        <w:t>另一目标是</w:t>
      </w:r>
      <w:r w:rsidRPr="00052362">
        <w:rPr>
          <w:rFonts w:ascii="SimSun" w:hAnsi="SimSun" w:hint="eastAsia"/>
          <w:sz w:val="21"/>
          <w:szCs w:val="22"/>
        </w:rPr>
        <w:t>“</w:t>
      </w:r>
      <w:r w:rsidRPr="00052362">
        <w:rPr>
          <w:rFonts w:ascii="SimSun" w:hAnsi="SimSun"/>
          <w:sz w:val="21"/>
          <w:szCs w:val="22"/>
        </w:rPr>
        <w:t>确保专利局</w:t>
      </w:r>
      <w:r w:rsidRPr="00052362">
        <w:rPr>
          <w:rFonts w:ascii="SimSun" w:hAnsi="SimSun" w:hint="eastAsia"/>
          <w:sz w:val="21"/>
          <w:szCs w:val="22"/>
        </w:rPr>
        <w:t>掌握</w:t>
      </w:r>
      <w:r w:rsidRPr="00052362">
        <w:rPr>
          <w:rFonts w:ascii="SimSun" w:hAnsi="SimSun"/>
          <w:sz w:val="21"/>
          <w:szCs w:val="22"/>
        </w:rPr>
        <w:t>在授予专利时做出知情决定所需要的关于遗传资源</w:t>
      </w:r>
      <w:r w:rsidRPr="00052362">
        <w:rPr>
          <w:rFonts w:ascii="SimSun" w:hAnsi="SimSun" w:hint="eastAsia"/>
          <w:sz w:val="21"/>
          <w:szCs w:val="22"/>
        </w:rPr>
        <w:t>和</w:t>
      </w:r>
      <w:r w:rsidRPr="00052362">
        <w:rPr>
          <w:rFonts w:ascii="SimSun" w:hAnsi="SimSun"/>
          <w:sz w:val="21"/>
          <w:szCs w:val="22"/>
        </w:rPr>
        <w:t>与遗传资源相关的传统知识</w:t>
      </w:r>
      <w:r w:rsidRPr="00052362">
        <w:rPr>
          <w:rFonts w:ascii="SimSun" w:hAnsi="SimSun" w:hint="eastAsia"/>
          <w:sz w:val="21"/>
          <w:szCs w:val="22"/>
        </w:rPr>
        <w:t>的</w:t>
      </w:r>
      <w:r w:rsidRPr="00052362">
        <w:rPr>
          <w:rFonts w:ascii="SimSun" w:hAnsi="SimSun"/>
          <w:sz w:val="21"/>
          <w:szCs w:val="22"/>
        </w:rPr>
        <w:t>适当可用信息</w:t>
      </w:r>
      <w:r w:rsidRPr="00052362">
        <w:rPr>
          <w:rFonts w:ascii="SimSun" w:hAnsi="SimSun" w:hint="eastAsia"/>
          <w:sz w:val="21"/>
          <w:szCs w:val="22"/>
        </w:rPr>
        <w:t>。</w:t>
      </w:r>
      <w:r w:rsidRPr="00052362">
        <w:rPr>
          <w:rFonts w:ascii="SimSun" w:hAnsi="SimSun"/>
          <w:sz w:val="21"/>
          <w:szCs w:val="22"/>
        </w:rPr>
        <w:t>”</w:t>
      </w:r>
      <w:r w:rsidRPr="00052362">
        <w:rPr>
          <w:rFonts w:ascii="SimSun" w:hAnsi="SimSun" w:hint="eastAsia"/>
          <w:sz w:val="21"/>
          <w:szCs w:val="22"/>
        </w:rPr>
        <w:t>关于</w:t>
      </w:r>
      <w:r w:rsidRPr="00052362">
        <w:rPr>
          <w:rFonts w:ascii="SimSun" w:hAnsi="SimSun"/>
          <w:sz w:val="21"/>
          <w:szCs w:val="22"/>
        </w:rPr>
        <w:t>文件WIPO/GRTKF/IC/29/4</w:t>
      </w:r>
      <w:r w:rsidRPr="00052362">
        <w:rPr>
          <w:rFonts w:ascii="SimSun" w:hAnsi="SimSun" w:hint="eastAsia"/>
          <w:sz w:val="21"/>
          <w:szCs w:val="22"/>
        </w:rPr>
        <w:t>中所载</w:t>
      </w:r>
      <w:r w:rsidRPr="00052362">
        <w:rPr>
          <w:rFonts w:ascii="SimSun" w:hAnsi="SimSun"/>
          <w:sz w:val="21"/>
          <w:szCs w:val="22"/>
        </w:rPr>
        <w:t>各项目标以及关于</w:t>
      </w:r>
      <w:r w:rsidRPr="00052362">
        <w:rPr>
          <w:rFonts w:ascii="SimSun" w:hAnsi="SimSun" w:hint="eastAsia"/>
          <w:sz w:val="21"/>
          <w:szCs w:val="22"/>
        </w:rPr>
        <w:t>提高透明</w:t>
      </w:r>
      <w:r w:rsidRPr="00052362">
        <w:rPr>
          <w:rFonts w:ascii="SimSun" w:hAnsi="SimSun"/>
          <w:sz w:val="21"/>
          <w:szCs w:val="22"/>
        </w:rPr>
        <w:t>度的目标，</w:t>
      </w:r>
      <w:r w:rsidRPr="00052362">
        <w:rPr>
          <w:rFonts w:ascii="SimSun" w:hAnsi="SimSun" w:hint="eastAsia"/>
          <w:sz w:val="21"/>
          <w:szCs w:val="22"/>
        </w:rPr>
        <w:t>专利</w:t>
      </w:r>
      <w:r w:rsidRPr="00052362">
        <w:rPr>
          <w:rFonts w:ascii="SimSun" w:hAnsi="SimSun"/>
          <w:sz w:val="21"/>
          <w:szCs w:val="22"/>
        </w:rPr>
        <w:t>制度已经提高了透明度，因此，</w:t>
      </w:r>
      <w:r w:rsidRPr="00052362">
        <w:rPr>
          <w:rFonts w:ascii="SimSun" w:hAnsi="SimSun" w:hint="eastAsia"/>
          <w:sz w:val="21"/>
          <w:szCs w:val="22"/>
        </w:rPr>
        <w:t>美国代表团不</w:t>
      </w:r>
      <w:r w:rsidRPr="00052362">
        <w:rPr>
          <w:rFonts w:ascii="SimSun" w:hAnsi="SimSun"/>
          <w:sz w:val="21"/>
          <w:szCs w:val="22"/>
        </w:rPr>
        <w:t>赞成将透明度作为一项目标。美国代表团请欧盟代表团</w:t>
      </w:r>
      <w:r w:rsidRPr="00052362">
        <w:rPr>
          <w:rFonts w:ascii="SimSun" w:hAnsi="SimSun" w:hint="eastAsia"/>
          <w:sz w:val="21"/>
          <w:szCs w:val="22"/>
        </w:rPr>
        <w:t>介绍</w:t>
      </w:r>
      <w:r w:rsidRPr="00052362">
        <w:rPr>
          <w:rFonts w:ascii="SimSun" w:hAnsi="SimSun"/>
          <w:sz w:val="21"/>
          <w:szCs w:val="22"/>
        </w:rPr>
        <w:t>欧盟执行《名古屋议定书》进程的最新情况，</w:t>
      </w:r>
      <w:r w:rsidRPr="00052362">
        <w:rPr>
          <w:rFonts w:ascii="SimSun" w:hAnsi="SimSun" w:hint="eastAsia"/>
          <w:sz w:val="21"/>
          <w:szCs w:val="22"/>
        </w:rPr>
        <w:t>以便基于</w:t>
      </w:r>
      <w:r w:rsidRPr="00052362">
        <w:rPr>
          <w:rFonts w:ascii="SimSun" w:hAnsi="SimSun"/>
          <w:sz w:val="21"/>
          <w:szCs w:val="22"/>
        </w:rPr>
        <w:t>在欧盟内进行的研究讨论欧盟</w:t>
      </w:r>
      <w:r w:rsidRPr="00052362">
        <w:rPr>
          <w:rFonts w:ascii="SimSun" w:hAnsi="SimSun" w:hint="eastAsia"/>
          <w:sz w:val="21"/>
          <w:szCs w:val="22"/>
        </w:rPr>
        <w:t>汲取</w:t>
      </w:r>
      <w:r w:rsidRPr="00052362">
        <w:rPr>
          <w:rFonts w:ascii="SimSun" w:hAnsi="SimSun"/>
          <w:sz w:val="21"/>
          <w:szCs w:val="22"/>
        </w:rPr>
        <w:t>的教训</w:t>
      </w:r>
      <w:r w:rsidRPr="00052362">
        <w:rPr>
          <w:rFonts w:ascii="SimSun" w:hAnsi="SimSun" w:hint="eastAsia"/>
          <w:sz w:val="21"/>
          <w:szCs w:val="22"/>
        </w:rPr>
        <w:t>以及欧盟</w:t>
      </w:r>
      <w:r w:rsidRPr="00052362">
        <w:rPr>
          <w:rFonts w:ascii="SimSun" w:hAnsi="SimSun"/>
          <w:sz w:val="21"/>
          <w:szCs w:val="22"/>
        </w:rPr>
        <w:t>可能</w:t>
      </w:r>
      <w:r w:rsidRPr="00052362">
        <w:rPr>
          <w:rFonts w:ascii="SimSun" w:hAnsi="SimSun" w:hint="eastAsia"/>
          <w:sz w:val="21"/>
          <w:szCs w:val="22"/>
        </w:rPr>
        <w:t>和与会者</w:t>
      </w:r>
      <w:r w:rsidRPr="00052362">
        <w:rPr>
          <w:rFonts w:ascii="SimSun" w:hAnsi="SimSun"/>
          <w:sz w:val="21"/>
          <w:szCs w:val="22"/>
        </w:rPr>
        <w:t>分享的</w:t>
      </w:r>
      <w:r w:rsidRPr="00052362">
        <w:rPr>
          <w:rFonts w:ascii="SimSun" w:hAnsi="SimSun" w:hint="eastAsia"/>
          <w:sz w:val="21"/>
          <w:szCs w:val="22"/>
        </w:rPr>
        <w:t>关于</w:t>
      </w:r>
      <w:r w:rsidRPr="00052362">
        <w:rPr>
          <w:rFonts w:ascii="SimSun" w:hAnsi="SimSun"/>
          <w:sz w:val="21"/>
          <w:szCs w:val="22"/>
        </w:rPr>
        <w:t>《名古屋议定书》</w:t>
      </w:r>
      <w:r w:rsidRPr="00052362">
        <w:rPr>
          <w:rFonts w:ascii="SimSun" w:hAnsi="SimSun" w:hint="eastAsia"/>
          <w:sz w:val="21"/>
          <w:szCs w:val="22"/>
        </w:rPr>
        <w:t>执行</w:t>
      </w:r>
      <w:r w:rsidRPr="00052362">
        <w:rPr>
          <w:rFonts w:ascii="SimSun" w:hAnsi="SimSun"/>
          <w:sz w:val="21"/>
          <w:szCs w:val="22"/>
        </w:rPr>
        <w:t>效果的关切</w:t>
      </w:r>
      <w:r w:rsidRPr="00052362">
        <w:rPr>
          <w:rFonts w:ascii="SimSun" w:hAnsi="SimSun" w:hint="eastAsia"/>
          <w:sz w:val="21"/>
          <w:szCs w:val="22"/>
        </w:rPr>
        <w:t>事项。</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日本代表团</w:t>
      </w:r>
      <w:r w:rsidRPr="00052362">
        <w:rPr>
          <w:rFonts w:ascii="SimSun" w:hAnsi="SimSun" w:hint="eastAsia"/>
          <w:sz w:val="21"/>
          <w:szCs w:val="22"/>
        </w:rPr>
        <w:t>对</w:t>
      </w:r>
      <w:r w:rsidRPr="00052362">
        <w:rPr>
          <w:rFonts w:ascii="SimSun" w:hAnsi="SimSun"/>
          <w:sz w:val="21"/>
          <w:szCs w:val="22"/>
        </w:rPr>
        <w:t>两个不同的因素作了区分：</w:t>
      </w:r>
      <w:r w:rsidRPr="00052362">
        <w:rPr>
          <w:rFonts w:ascii="SimSun" w:hAnsi="SimSun" w:hint="eastAsia"/>
          <w:sz w:val="21"/>
          <w:szCs w:val="22"/>
        </w:rPr>
        <w:t>盗用</w:t>
      </w:r>
      <w:r w:rsidRPr="00052362">
        <w:rPr>
          <w:rFonts w:ascii="SimSun" w:hAnsi="SimSun"/>
          <w:sz w:val="21"/>
          <w:szCs w:val="22"/>
        </w:rPr>
        <w:t>遗传资源问题</w:t>
      </w:r>
      <w:r w:rsidR="00A401A1" w:rsidRPr="00052362">
        <w:rPr>
          <w:rFonts w:ascii="SimSun" w:hAnsi="SimSun" w:hint="eastAsia"/>
          <w:sz w:val="21"/>
          <w:szCs w:val="22"/>
        </w:rPr>
        <w:t>(</w:t>
      </w:r>
      <w:r w:rsidRPr="00052362">
        <w:rPr>
          <w:rFonts w:ascii="SimSun" w:hAnsi="SimSun"/>
          <w:sz w:val="21"/>
          <w:szCs w:val="22"/>
        </w:rPr>
        <w:t>也就是</w:t>
      </w:r>
      <w:r w:rsidRPr="00052362">
        <w:rPr>
          <w:rFonts w:ascii="SimSun" w:hAnsi="SimSun" w:hint="eastAsia"/>
          <w:sz w:val="21"/>
          <w:szCs w:val="22"/>
        </w:rPr>
        <w:t>不充分</w:t>
      </w:r>
      <w:r w:rsidRPr="00052362">
        <w:rPr>
          <w:rFonts w:ascii="SimSun" w:hAnsi="SimSun"/>
          <w:sz w:val="21"/>
          <w:szCs w:val="22"/>
        </w:rPr>
        <w:t>遵守</w:t>
      </w:r>
      <w:r w:rsidR="006100EE" w:rsidRPr="00052362">
        <w:rPr>
          <w:rFonts w:ascii="SimSun" w:hAnsi="SimSun"/>
          <w:sz w:val="21"/>
          <w:szCs w:val="22"/>
        </w:rPr>
        <w:t>获取和惠益分享</w:t>
      </w:r>
      <w:r w:rsidRPr="00052362">
        <w:rPr>
          <w:rFonts w:ascii="SimSun" w:hAnsi="SimSun" w:hint="eastAsia"/>
          <w:sz w:val="21"/>
          <w:szCs w:val="22"/>
        </w:rPr>
        <w:t>制度</w:t>
      </w:r>
      <w:r w:rsidR="00A401A1" w:rsidRPr="00052362">
        <w:rPr>
          <w:rFonts w:ascii="SimSun" w:hAnsi="SimSun" w:hint="eastAsia"/>
          <w:sz w:val="21"/>
          <w:szCs w:val="22"/>
        </w:rPr>
        <w:t>)</w:t>
      </w:r>
      <w:r w:rsidRPr="00052362">
        <w:rPr>
          <w:rFonts w:ascii="SimSun" w:hAnsi="SimSun" w:hint="eastAsia"/>
          <w:sz w:val="21"/>
          <w:szCs w:val="22"/>
        </w:rPr>
        <w:t>和错误</w:t>
      </w:r>
      <w:r w:rsidRPr="00052362">
        <w:rPr>
          <w:rFonts w:ascii="SimSun" w:hAnsi="SimSun"/>
          <w:sz w:val="21"/>
          <w:szCs w:val="22"/>
        </w:rPr>
        <w:t>授予专利</w:t>
      </w:r>
      <w:r w:rsidRPr="00052362">
        <w:rPr>
          <w:rFonts w:ascii="SimSun" w:hAnsi="SimSun" w:hint="eastAsia"/>
          <w:sz w:val="21"/>
          <w:szCs w:val="22"/>
        </w:rPr>
        <w:t>问题</w:t>
      </w:r>
      <w:r w:rsidRPr="00052362">
        <w:rPr>
          <w:rFonts w:ascii="SimSun" w:hAnsi="SimSun"/>
          <w:sz w:val="21"/>
          <w:szCs w:val="22"/>
        </w:rPr>
        <w:t>。</w:t>
      </w:r>
      <w:r w:rsidRPr="00052362">
        <w:rPr>
          <w:rFonts w:ascii="SimSun" w:hAnsi="SimSun" w:hint="eastAsia"/>
          <w:sz w:val="21"/>
          <w:szCs w:val="22"/>
        </w:rPr>
        <w:t>它</w:t>
      </w:r>
      <w:r w:rsidRPr="00052362">
        <w:rPr>
          <w:rFonts w:ascii="SimSun" w:hAnsi="SimSun"/>
          <w:sz w:val="21"/>
          <w:szCs w:val="22"/>
        </w:rPr>
        <w:t>补充说，</w:t>
      </w:r>
      <w:r w:rsidRPr="00052362">
        <w:rPr>
          <w:rFonts w:ascii="SimSun" w:hAnsi="SimSun" w:hint="eastAsia"/>
          <w:sz w:val="21"/>
          <w:szCs w:val="22"/>
        </w:rPr>
        <w:t>不应当</w:t>
      </w:r>
      <w:r w:rsidRPr="00052362">
        <w:rPr>
          <w:rFonts w:ascii="SimSun" w:hAnsi="SimSun"/>
          <w:sz w:val="21"/>
          <w:szCs w:val="22"/>
        </w:rPr>
        <w:t>在专利制度内处理</w:t>
      </w:r>
      <w:r w:rsidRPr="00052362">
        <w:rPr>
          <w:rFonts w:ascii="SimSun" w:hAnsi="SimSun" w:hint="eastAsia"/>
          <w:sz w:val="21"/>
          <w:szCs w:val="22"/>
        </w:rPr>
        <w:t>前一个</w:t>
      </w:r>
      <w:r w:rsidRPr="00052362">
        <w:rPr>
          <w:rFonts w:ascii="SimSun" w:hAnsi="SimSun"/>
          <w:sz w:val="21"/>
          <w:szCs w:val="22"/>
        </w:rPr>
        <w:t>问题。</w:t>
      </w:r>
      <w:r w:rsidRPr="00052362">
        <w:rPr>
          <w:rFonts w:ascii="SimSun" w:hAnsi="SimSun" w:hint="eastAsia"/>
          <w:sz w:val="21"/>
          <w:szCs w:val="22"/>
        </w:rPr>
        <w:t>考虑到</w:t>
      </w:r>
      <w:r w:rsidRPr="00052362">
        <w:rPr>
          <w:rFonts w:ascii="SimSun" w:hAnsi="SimSun"/>
          <w:sz w:val="21"/>
          <w:szCs w:val="22"/>
        </w:rPr>
        <w:t>WIPO作为专门研究知识产权的组织</w:t>
      </w:r>
      <w:r w:rsidRPr="00052362">
        <w:rPr>
          <w:rFonts w:ascii="SimSun" w:hAnsi="SimSun" w:hint="eastAsia"/>
          <w:sz w:val="21"/>
          <w:szCs w:val="22"/>
        </w:rPr>
        <w:t>发挥</w:t>
      </w:r>
      <w:r w:rsidRPr="00052362">
        <w:rPr>
          <w:rFonts w:ascii="SimSun" w:hAnsi="SimSun"/>
          <w:sz w:val="21"/>
          <w:szCs w:val="22"/>
        </w:rPr>
        <w:t>着至关重要的</w:t>
      </w:r>
      <w:r w:rsidRPr="00052362">
        <w:rPr>
          <w:rFonts w:ascii="SimSun" w:hAnsi="SimSun" w:hint="eastAsia"/>
          <w:sz w:val="21"/>
          <w:szCs w:val="22"/>
        </w:rPr>
        <w:t>作用</w:t>
      </w:r>
      <w:r w:rsidRPr="00052362">
        <w:rPr>
          <w:rFonts w:ascii="SimSun" w:hAnsi="SimSun"/>
          <w:sz w:val="21"/>
          <w:szCs w:val="22"/>
        </w:rPr>
        <w:t>，IGC</w:t>
      </w:r>
      <w:r w:rsidRPr="00052362">
        <w:rPr>
          <w:rFonts w:ascii="SimSun" w:hAnsi="SimSun" w:hint="eastAsia"/>
          <w:sz w:val="21"/>
          <w:szCs w:val="22"/>
        </w:rPr>
        <w:t>应当</w:t>
      </w:r>
      <w:r w:rsidRPr="00052362">
        <w:rPr>
          <w:rFonts w:ascii="SimSun" w:hAnsi="SimSun"/>
          <w:sz w:val="21"/>
          <w:szCs w:val="22"/>
        </w:rPr>
        <w:t>关注</w:t>
      </w:r>
      <w:r w:rsidRPr="00052362">
        <w:rPr>
          <w:rFonts w:ascii="SimSun" w:hAnsi="SimSun" w:hint="eastAsia"/>
          <w:sz w:val="21"/>
          <w:szCs w:val="22"/>
        </w:rPr>
        <w:t>错误</w:t>
      </w:r>
      <w:r w:rsidRPr="00052362">
        <w:rPr>
          <w:rFonts w:ascii="SimSun" w:hAnsi="SimSun"/>
          <w:sz w:val="21"/>
          <w:szCs w:val="22"/>
        </w:rPr>
        <w:t>授予专利问题，</w:t>
      </w:r>
      <w:r w:rsidRPr="00052362">
        <w:rPr>
          <w:rFonts w:ascii="SimSun" w:hAnsi="SimSun" w:hint="eastAsia"/>
          <w:sz w:val="21"/>
          <w:szCs w:val="22"/>
        </w:rPr>
        <w:t>尤其是使用</w:t>
      </w:r>
      <w:r w:rsidRPr="00052362">
        <w:rPr>
          <w:rFonts w:ascii="SimSun" w:hAnsi="SimSun"/>
          <w:sz w:val="21"/>
          <w:szCs w:val="22"/>
        </w:rPr>
        <w:t>现有技术</w:t>
      </w:r>
      <w:r w:rsidRPr="00052362">
        <w:rPr>
          <w:rFonts w:ascii="SimSun" w:hAnsi="SimSun" w:hint="eastAsia"/>
          <w:sz w:val="21"/>
          <w:szCs w:val="22"/>
        </w:rPr>
        <w:t>检索</w:t>
      </w:r>
      <w:r w:rsidRPr="00052362">
        <w:rPr>
          <w:rFonts w:ascii="SimSun" w:hAnsi="SimSun"/>
          <w:sz w:val="21"/>
          <w:szCs w:val="22"/>
        </w:rPr>
        <w:t>数据库</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俄罗斯联邦代表团</w:t>
      </w:r>
      <w:r w:rsidRPr="00052362">
        <w:rPr>
          <w:rFonts w:ascii="SimSun" w:hAnsi="SimSun" w:hint="eastAsia"/>
          <w:sz w:val="21"/>
          <w:szCs w:val="22"/>
        </w:rPr>
        <w:t>感谢</w:t>
      </w:r>
      <w:r w:rsidRPr="00052362">
        <w:rPr>
          <w:rFonts w:ascii="SimSun" w:hAnsi="SimSun"/>
          <w:sz w:val="21"/>
          <w:szCs w:val="22"/>
        </w:rPr>
        <w:t>麦库克大使</w:t>
      </w:r>
      <w:r w:rsidRPr="00052362">
        <w:rPr>
          <w:rFonts w:ascii="SimSun" w:hAnsi="SimSun" w:hint="eastAsia"/>
          <w:sz w:val="21"/>
          <w:szCs w:val="22"/>
        </w:rPr>
        <w:t>在过去</w:t>
      </w:r>
      <w:r w:rsidRPr="00052362">
        <w:rPr>
          <w:rFonts w:ascii="SimSun" w:hAnsi="SimSun"/>
          <w:sz w:val="21"/>
          <w:szCs w:val="22"/>
        </w:rPr>
        <w:t>主持IGC</w:t>
      </w:r>
      <w:r w:rsidRPr="00052362">
        <w:rPr>
          <w:rFonts w:ascii="SimSun" w:hAnsi="SimSun" w:hint="eastAsia"/>
          <w:sz w:val="21"/>
          <w:szCs w:val="22"/>
        </w:rPr>
        <w:t>的</w:t>
      </w:r>
      <w:r w:rsidRPr="00052362">
        <w:rPr>
          <w:rFonts w:ascii="SimSun" w:hAnsi="SimSun"/>
          <w:sz w:val="21"/>
          <w:szCs w:val="22"/>
        </w:rPr>
        <w:t>工作。俄罗斯联邦代表团</w:t>
      </w:r>
      <w:r w:rsidRPr="00052362">
        <w:rPr>
          <w:rFonts w:ascii="SimSun" w:hAnsi="SimSun" w:hint="eastAsia"/>
          <w:sz w:val="21"/>
          <w:szCs w:val="22"/>
        </w:rPr>
        <w:t>强调</w:t>
      </w:r>
      <w:r w:rsidRPr="00052362">
        <w:rPr>
          <w:rFonts w:ascii="SimSun" w:hAnsi="SimSun"/>
          <w:sz w:val="21"/>
          <w:szCs w:val="22"/>
        </w:rPr>
        <w:t>文件WIPO/GRTKF/IC/29/4</w:t>
      </w:r>
      <w:r w:rsidRPr="00052362">
        <w:rPr>
          <w:rFonts w:ascii="SimSun" w:hAnsi="SimSun" w:hint="eastAsia"/>
          <w:sz w:val="21"/>
          <w:szCs w:val="22"/>
        </w:rPr>
        <w:t>应当</w:t>
      </w:r>
      <w:r w:rsidRPr="00052362">
        <w:rPr>
          <w:rFonts w:ascii="SimSun" w:hAnsi="SimSun"/>
          <w:sz w:val="21"/>
          <w:szCs w:val="22"/>
        </w:rPr>
        <w:t>首先</w:t>
      </w:r>
      <w:r w:rsidRPr="00052362">
        <w:rPr>
          <w:rFonts w:ascii="SimSun" w:hAnsi="SimSun" w:hint="eastAsia"/>
          <w:sz w:val="21"/>
          <w:szCs w:val="22"/>
        </w:rPr>
        <w:t>着眼于防止以</w:t>
      </w:r>
      <w:r w:rsidRPr="00052362">
        <w:rPr>
          <w:rFonts w:ascii="SimSun" w:hAnsi="SimSun"/>
          <w:sz w:val="21"/>
          <w:szCs w:val="22"/>
        </w:rPr>
        <w:t>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为基础错误授予</w:t>
      </w:r>
      <w:r w:rsidRPr="00052362">
        <w:rPr>
          <w:rFonts w:ascii="SimSun" w:hAnsi="SimSun"/>
          <w:sz w:val="21"/>
          <w:szCs w:val="22"/>
        </w:rPr>
        <w:t>专利</w:t>
      </w:r>
      <w:r w:rsidR="00A401A1" w:rsidRPr="00052362">
        <w:rPr>
          <w:rFonts w:ascii="SimSun" w:hAnsi="SimSun"/>
          <w:sz w:val="21"/>
          <w:szCs w:val="22"/>
        </w:rPr>
        <w:t>(</w:t>
      </w:r>
      <w:r w:rsidRPr="00052362">
        <w:rPr>
          <w:rFonts w:ascii="SimSun" w:hAnsi="SimSun"/>
          <w:sz w:val="21"/>
          <w:szCs w:val="22"/>
        </w:rPr>
        <w:t>对于这类专利，</w:t>
      </w:r>
      <w:r w:rsidRPr="00052362">
        <w:rPr>
          <w:rFonts w:ascii="SimSun" w:hAnsi="SimSun" w:hint="eastAsia"/>
          <w:sz w:val="21"/>
          <w:szCs w:val="22"/>
        </w:rPr>
        <w:t>没有评判</w:t>
      </w:r>
      <w:r w:rsidRPr="00052362">
        <w:rPr>
          <w:rFonts w:ascii="SimSun" w:hAnsi="SimSun"/>
          <w:sz w:val="21"/>
          <w:szCs w:val="22"/>
        </w:rPr>
        <w:t>独创性的相关标准</w:t>
      </w:r>
      <w:r w:rsidR="00A401A1" w:rsidRPr="00052362">
        <w:rPr>
          <w:rFonts w:ascii="SimSun" w:hAnsi="SimSun" w:hint="eastAsia"/>
          <w:sz w:val="21"/>
          <w:szCs w:val="22"/>
        </w:rPr>
        <w:t>)</w:t>
      </w:r>
      <w:r w:rsidRPr="00052362">
        <w:rPr>
          <w:rFonts w:ascii="SimSun" w:hAnsi="SimSun" w:hint="eastAsia"/>
          <w:sz w:val="21"/>
          <w:szCs w:val="22"/>
        </w:rPr>
        <w:t>和</w:t>
      </w:r>
      <w:r w:rsidRPr="00052362">
        <w:rPr>
          <w:rFonts w:ascii="SimSun" w:hAnsi="SimSun"/>
          <w:sz w:val="21"/>
          <w:szCs w:val="22"/>
        </w:rPr>
        <w:t>防止盗用遗传资源</w:t>
      </w:r>
      <w:r w:rsidRPr="00052362">
        <w:rPr>
          <w:rFonts w:ascii="SimSun" w:hAnsi="SimSun" w:hint="eastAsia"/>
          <w:sz w:val="21"/>
          <w:szCs w:val="22"/>
        </w:rPr>
        <w:t>。各成员国已经</w:t>
      </w:r>
      <w:r w:rsidRPr="00052362">
        <w:rPr>
          <w:rFonts w:ascii="SimSun" w:hAnsi="SimSun"/>
          <w:sz w:val="21"/>
          <w:szCs w:val="22"/>
        </w:rPr>
        <w:t>确认遗传资源</w:t>
      </w:r>
      <w:r w:rsidRPr="00052362">
        <w:rPr>
          <w:rFonts w:ascii="SimSun" w:hAnsi="SimSun" w:hint="eastAsia"/>
          <w:sz w:val="21"/>
          <w:szCs w:val="22"/>
        </w:rPr>
        <w:t>本身</w:t>
      </w:r>
      <w:r w:rsidRPr="00052362">
        <w:rPr>
          <w:rFonts w:ascii="SimSun" w:hAnsi="SimSun"/>
          <w:sz w:val="21"/>
          <w:szCs w:val="22"/>
        </w:rPr>
        <w:t>并非</w:t>
      </w:r>
      <w:r w:rsidRPr="00052362">
        <w:rPr>
          <w:rFonts w:ascii="SimSun" w:hAnsi="SimSun" w:hint="eastAsia"/>
          <w:sz w:val="21"/>
          <w:szCs w:val="22"/>
        </w:rPr>
        <w:t>智力</w:t>
      </w:r>
      <w:r w:rsidRPr="00052362">
        <w:rPr>
          <w:rFonts w:ascii="SimSun" w:hAnsi="SimSun"/>
          <w:sz w:val="21"/>
          <w:szCs w:val="22"/>
        </w:rPr>
        <w:t>活动的成果，因此它们不能作为知识产权</w:t>
      </w:r>
      <w:r w:rsidRPr="00052362">
        <w:rPr>
          <w:rFonts w:ascii="SimSun" w:hAnsi="SimSun" w:hint="eastAsia"/>
          <w:sz w:val="21"/>
          <w:szCs w:val="22"/>
        </w:rPr>
        <w:t>直接</w:t>
      </w:r>
      <w:r w:rsidRPr="00052362">
        <w:rPr>
          <w:rFonts w:ascii="SimSun" w:hAnsi="SimSun"/>
          <w:sz w:val="21"/>
          <w:szCs w:val="22"/>
        </w:rPr>
        <w:t>受到保护。俄罗斯联邦代表团</w:t>
      </w:r>
      <w:r w:rsidRPr="00052362">
        <w:rPr>
          <w:rFonts w:ascii="SimSun" w:hAnsi="SimSun" w:hint="eastAsia"/>
          <w:sz w:val="21"/>
          <w:szCs w:val="22"/>
        </w:rPr>
        <w:t>建议，</w:t>
      </w:r>
      <w:r w:rsidRPr="00052362">
        <w:rPr>
          <w:rFonts w:ascii="SimSun" w:hAnsi="SimSun"/>
          <w:sz w:val="21"/>
          <w:szCs w:val="22"/>
        </w:rPr>
        <w:t>将政策目标</w:t>
      </w:r>
      <w:r w:rsidRPr="00052362">
        <w:rPr>
          <w:rFonts w:ascii="SimSun" w:hAnsi="SimSun" w:hint="eastAsia"/>
          <w:sz w:val="21"/>
          <w:szCs w:val="22"/>
        </w:rPr>
        <w:t>着眼</w:t>
      </w:r>
      <w:r w:rsidRPr="00052362">
        <w:rPr>
          <w:rFonts w:ascii="SimSun" w:hAnsi="SimSun"/>
          <w:sz w:val="21"/>
          <w:szCs w:val="22"/>
        </w:rPr>
        <w:t>于</w:t>
      </w:r>
      <w:r w:rsidRPr="00052362">
        <w:rPr>
          <w:rFonts w:ascii="SimSun" w:hAnsi="SimSun" w:hint="eastAsia"/>
          <w:sz w:val="21"/>
          <w:szCs w:val="22"/>
        </w:rPr>
        <w:t>更</w:t>
      </w:r>
      <w:r w:rsidRPr="00052362">
        <w:rPr>
          <w:rFonts w:ascii="SimSun" w:hAnsi="SimSun"/>
          <w:sz w:val="21"/>
          <w:szCs w:val="22"/>
        </w:rPr>
        <w:lastRenderedPageBreak/>
        <w:t>接近知识产权</w:t>
      </w:r>
      <w:r w:rsidRPr="00052362">
        <w:rPr>
          <w:rFonts w:ascii="SimSun" w:hAnsi="SimSun" w:hint="eastAsia"/>
          <w:sz w:val="21"/>
          <w:szCs w:val="22"/>
        </w:rPr>
        <w:t>的事宜</w:t>
      </w:r>
      <w:r w:rsidRPr="00052362">
        <w:rPr>
          <w:rFonts w:ascii="SimSun" w:hAnsi="SimSun"/>
          <w:sz w:val="21"/>
          <w:szCs w:val="22"/>
        </w:rPr>
        <w:t>，这样才能</w:t>
      </w:r>
      <w:r w:rsidRPr="00052362">
        <w:rPr>
          <w:rFonts w:ascii="SimSun" w:hAnsi="SimSun" w:hint="eastAsia"/>
          <w:sz w:val="21"/>
          <w:szCs w:val="22"/>
        </w:rPr>
        <w:t>起草</w:t>
      </w:r>
      <w:r w:rsidRPr="00052362">
        <w:rPr>
          <w:rFonts w:ascii="SimSun" w:hAnsi="SimSun"/>
          <w:sz w:val="21"/>
          <w:szCs w:val="22"/>
        </w:rPr>
        <w:t>一份</w:t>
      </w:r>
      <w:r w:rsidRPr="00052362">
        <w:rPr>
          <w:rFonts w:ascii="SimSun" w:hAnsi="SimSun" w:hint="eastAsia"/>
          <w:sz w:val="21"/>
          <w:szCs w:val="22"/>
        </w:rPr>
        <w:t>这样</w:t>
      </w:r>
      <w:r w:rsidRPr="00052362">
        <w:rPr>
          <w:rFonts w:ascii="SimSun" w:hAnsi="SimSun"/>
          <w:sz w:val="21"/>
          <w:szCs w:val="22"/>
        </w:rPr>
        <w:t>的文书</w:t>
      </w:r>
      <w:r w:rsidRPr="00052362">
        <w:rPr>
          <w:rFonts w:ascii="SimSun" w:hAnsi="SimSun" w:hint="eastAsia"/>
          <w:sz w:val="21"/>
          <w:szCs w:val="22"/>
        </w:rPr>
        <w:t>，也就是在</w:t>
      </w:r>
      <w:r w:rsidRPr="00052362">
        <w:rPr>
          <w:rFonts w:ascii="SimSun" w:hAnsi="SimSun"/>
          <w:sz w:val="21"/>
          <w:szCs w:val="22"/>
        </w:rPr>
        <w:t>已经为人们所知晓而且</w:t>
      </w:r>
      <w:r w:rsidRPr="00052362">
        <w:rPr>
          <w:rFonts w:ascii="SimSun" w:hAnsi="SimSun" w:hint="eastAsia"/>
          <w:sz w:val="21"/>
          <w:szCs w:val="22"/>
        </w:rPr>
        <w:t>可以直接用于一项</w:t>
      </w:r>
      <w:r w:rsidRPr="00052362">
        <w:rPr>
          <w:rFonts w:ascii="SimSun" w:hAnsi="SimSun"/>
          <w:sz w:val="21"/>
          <w:szCs w:val="22"/>
        </w:rPr>
        <w:t>发明或</w:t>
      </w:r>
      <w:r w:rsidRPr="00052362">
        <w:rPr>
          <w:rFonts w:ascii="SimSun" w:hAnsi="SimSun" w:hint="eastAsia"/>
          <w:sz w:val="21"/>
          <w:szCs w:val="22"/>
        </w:rPr>
        <w:t>直接用于创造一项</w:t>
      </w:r>
      <w:r w:rsidRPr="00052362">
        <w:rPr>
          <w:rFonts w:ascii="SimSun" w:hAnsi="SimSun"/>
          <w:sz w:val="21"/>
          <w:szCs w:val="22"/>
        </w:rPr>
        <w:t>发明</w:t>
      </w:r>
      <w:r w:rsidRPr="00052362">
        <w:rPr>
          <w:rFonts w:ascii="SimSun" w:hAnsi="SimSun" w:hint="eastAsia"/>
          <w:sz w:val="21"/>
          <w:szCs w:val="22"/>
        </w:rPr>
        <w:t>的</w:t>
      </w:r>
      <w:r w:rsidRPr="00052362">
        <w:rPr>
          <w:rFonts w:ascii="SimSun" w:hAnsi="SimSun"/>
          <w:sz w:val="21"/>
          <w:szCs w:val="22"/>
        </w:rPr>
        <w:t>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方面</w:t>
      </w:r>
      <w:r w:rsidRPr="00052362">
        <w:rPr>
          <w:rFonts w:ascii="SimSun" w:hAnsi="SimSun"/>
          <w:sz w:val="21"/>
          <w:szCs w:val="22"/>
        </w:rPr>
        <w:t>，既鼓励创新又鼓励全社会发展</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color w:val="000000" w:themeColor="text1"/>
          <w:sz w:val="21"/>
        </w:rPr>
        <w:t>瑞士代表团</w:t>
      </w:r>
      <w:r w:rsidRPr="00052362">
        <w:rPr>
          <w:rFonts w:ascii="SimSun" w:hAnsi="SimSun"/>
          <w:sz w:val="21"/>
          <w:szCs w:val="22"/>
        </w:rPr>
        <w:t>支持澳大利亚代表团所作发言。</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图拉利普部落的代表</w:t>
      </w:r>
      <w:r w:rsidRPr="00052362">
        <w:rPr>
          <w:rFonts w:ascii="SimSun" w:hAnsi="SimSun" w:hint="eastAsia"/>
          <w:sz w:val="21"/>
          <w:szCs w:val="22"/>
        </w:rPr>
        <w:t>希望</w:t>
      </w:r>
      <w:r w:rsidRPr="00052362">
        <w:rPr>
          <w:rFonts w:ascii="SimSun" w:hAnsi="SimSun"/>
          <w:sz w:val="21"/>
          <w:szCs w:val="22"/>
        </w:rPr>
        <w:t>进一步研究</w:t>
      </w:r>
      <w:r w:rsidRPr="00052362">
        <w:rPr>
          <w:rFonts w:ascii="SimSun" w:hAnsi="SimSun" w:hint="eastAsia"/>
          <w:sz w:val="21"/>
          <w:szCs w:val="22"/>
        </w:rPr>
        <w:t>美利坚合众国代表团的</w:t>
      </w:r>
      <w:r w:rsidRPr="00052362">
        <w:rPr>
          <w:rFonts w:ascii="SimSun" w:hAnsi="SimSun"/>
          <w:sz w:val="21"/>
          <w:szCs w:val="22"/>
        </w:rPr>
        <w:t>提案</w:t>
      </w:r>
      <w:r w:rsidRPr="00052362">
        <w:rPr>
          <w:rFonts w:ascii="SimSun" w:hAnsi="SimSun" w:hint="eastAsia"/>
          <w:sz w:val="21"/>
          <w:szCs w:val="22"/>
        </w:rPr>
        <w:t>，并表示</w:t>
      </w:r>
      <w:r w:rsidRPr="00052362">
        <w:rPr>
          <w:rFonts w:ascii="SimSun" w:hAnsi="SimSun"/>
          <w:sz w:val="21"/>
          <w:szCs w:val="22"/>
        </w:rPr>
        <w:t>该提案可能提出传统知识</w:t>
      </w:r>
      <w:r w:rsidRPr="00052362">
        <w:rPr>
          <w:rFonts w:ascii="SimSun" w:hAnsi="SimSun" w:hint="eastAsia"/>
          <w:sz w:val="21"/>
          <w:szCs w:val="22"/>
        </w:rPr>
        <w:t>持有人也许无法苟同</w:t>
      </w:r>
      <w:r w:rsidRPr="00052362">
        <w:rPr>
          <w:rFonts w:ascii="SimSun" w:hAnsi="SimSun"/>
          <w:sz w:val="21"/>
          <w:szCs w:val="22"/>
        </w:rPr>
        <w:t>的目标。</w:t>
      </w:r>
      <w:r w:rsidRPr="00052362">
        <w:rPr>
          <w:rFonts w:ascii="SimSun" w:hAnsi="SimSun" w:hint="eastAsia"/>
          <w:sz w:val="21"/>
          <w:szCs w:val="22"/>
        </w:rPr>
        <w:t>他强调</w:t>
      </w:r>
      <w:r w:rsidRPr="00052362">
        <w:rPr>
          <w:rFonts w:ascii="SimSun" w:hAnsi="SimSun"/>
          <w:sz w:val="21"/>
          <w:szCs w:val="22"/>
        </w:rPr>
        <w:t>说，传统知识</w:t>
      </w:r>
      <w:r w:rsidRPr="00052362">
        <w:rPr>
          <w:rFonts w:ascii="SimSun" w:hAnsi="SimSun" w:hint="eastAsia"/>
          <w:sz w:val="21"/>
          <w:szCs w:val="22"/>
        </w:rPr>
        <w:t>持有人有</w:t>
      </w:r>
      <w:r w:rsidRPr="00052362">
        <w:rPr>
          <w:rFonts w:ascii="SimSun" w:hAnsi="SimSun"/>
          <w:sz w:val="21"/>
          <w:szCs w:val="22"/>
        </w:rPr>
        <w:t>许多</w:t>
      </w:r>
      <w:r w:rsidRPr="00052362">
        <w:rPr>
          <w:rFonts w:ascii="SimSun" w:hAnsi="SimSun" w:hint="eastAsia"/>
          <w:sz w:val="21"/>
          <w:szCs w:val="22"/>
        </w:rPr>
        <w:t>目标</w:t>
      </w:r>
      <w:r w:rsidRPr="00052362">
        <w:rPr>
          <w:rFonts w:ascii="SimSun" w:hAnsi="SimSun"/>
          <w:sz w:val="21"/>
          <w:szCs w:val="22"/>
        </w:rPr>
        <w:t>，既涉及使用他们的知识</w:t>
      </w:r>
      <w:r w:rsidR="00A401A1" w:rsidRPr="00052362">
        <w:rPr>
          <w:rFonts w:ascii="SimSun" w:hAnsi="SimSun"/>
          <w:sz w:val="21"/>
          <w:szCs w:val="22"/>
        </w:rPr>
        <w:t>(</w:t>
      </w:r>
      <w:r w:rsidRPr="00052362">
        <w:rPr>
          <w:rFonts w:ascii="SimSun" w:hAnsi="SimSun" w:hint="eastAsia"/>
          <w:sz w:val="21"/>
          <w:szCs w:val="22"/>
        </w:rPr>
        <w:t>比如</w:t>
      </w:r>
      <w:r w:rsidRPr="00052362">
        <w:rPr>
          <w:rFonts w:ascii="SimSun" w:hAnsi="SimSun"/>
          <w:sz w:val="21"/>
          <w:szCs w:val="22"/>
        </w:rPr>
        <w:t>创新</w:t>
      </w:r>
      <w:r w:rsidR="00A401A1" w:rsidRPr="00052362">
        <w:rPr>
          <w:rFonts w:ascii="SimSun" w:hAnsi="SimSun"/>
          <w:sz w:val="21"/>
          <w:szCs w:val="22"/>
        </w:rPr>
        <w:t>)</w:t>
      </w:r>
      <w:r w:rsidRPr="00052362">
        <w:rPr>
          <w:rFonts w:ascii="SimSun" w:hAnsi="SimSun" w:hint="eastAsia"/>
          <w:sz w:val="21"/>
          <w:szCs w:val="22"/>
        </w:rPr>
        <w:t>，还</w:t>
      </w:r>
      <w:r w:rsidRPr="00052362">
        <w:rPr>
          <w:rFonts w:ascii="SimSun" w:hAnsi="SimSun"/>
          <w:sz w:val="21"/>
          <w:szCs w:val="22"/>
        </w:rPr>
        <w:t>涉及防止</w:t>
      </w:r>
      <w:r w:rsidRPr="00052362">
        <w:rPr>
          <w:rFonts w:ascii="SimSun" w:hAnsi="SimSun" w:hint="eastAsia"/>
          <w:sz w:val="21"/>
          <w:szCs w:val="22"/>
        </w:rPr>
        <w:t>暴露</w:t>
      </w:r>
      <w:r w:rsidRPr="00052362">
        <w:rPr>
          <w:rFonts w:ascii="SimSun" w:hAnsi="SimSun"/>
          <w:sz w:val="21"/>
          <w:szCs w:val="22"/>
        </w:rPr>
        <w:t>他们的知识</w:t>
      </w:r>
      <w:r w:rsidRPr="00052362">
        <w:rPr>
          <w:rFonts w:ascii="SimSun" w:hAnsi="SimSun" w:hint="eastAsia"/>
          <w:sz w:val="21"/>
          <w:szCs w:val="22"/>
        </w:rPr>
        <w:t>。</w:t>
      </w:r>
      <w:r w:rsidRPr="00052362">
        <w:rPr>
          <w:rFonts w:ascii="SimSun" w:hAnsi="SimSun"/>
          <w:sz w:val="21"/>
          <w:szCs w:val="22"/>
        </w:rPr>
        <w:t>图拉利普部落的代表</w:t>
      </w:r>
      <w:r w:rsidRPr="00052362">
        <w:rPr>
          <w:rFonts w:ascii="SimSun" w:hAnsi="SimSun" w:hint="eastAsia"/>
          <w:sz w:val="21"/>
          <w:szCs w:val="22"/>
        </w:rPr>
        <w:t>想</w:t>
      </w:r>
      <w:r w:rsidRPr="00052362">
        <w:rPr>
          <w:rFonts w:ascii="SimSun" w:hAnsi="SimSun"/>
          <w:sz w:val="21"/>
          <w:szCs w:val="22"/>
        </w:rPr>
        <w:t>在案文中</w:t>
      </w:r>
      <w:r w:rsidRPr="00052362">
        <w:rPr>
          <w:rFonts w:ascii="SimSun" w:hAnsi="SimSun" w:hint="eastAsia"/>
          <w:sz w:val="21"/>
          <w:szCs w:val="22"/>
        </w:rPr>
        <w:t>加</w:t>
      </w:r>
      <w:r w:rsidRPr="00052362">
        <w:rPr>
          <w:rFonts w:ascii="SimSun" w:hAnsi="SimSun"/>
          <w:sz w:val="21"/>
          <w:szCs w:val="22"/>
        </w:rPr>
        <w:t>入这样的措词：“</w:t>
      </w:r>
      <w:r w:rsidRPr="00052362">
        <w:rPr>
          <w:rFonts w:ascii="SimSun" w:hAnsi="SimSun" w:hint="eastAsia"/>
          <w:sz w:val="21"/>
          <w:szCs w:val="22"/>
        </w:rPr>
        <w:t>在</w:t>
      </w:r>
      <w:r w:rsidRPr="00052362">
        <w:rPr>
          <w:rFonts w:ascii="SimSun" w:hAnsi="SimSun"/>
          <w:sz w:val="21"/>
          <w:szCs w:val="22"/>
        </w:rPr>
        <w:t>适当的情况下，</w:t>
      </w:r>
      <w:r w:rsidRPr="00052362">
        <w:rPr>
          <w:rFonts w:ascii="SimSun" w:hAnsi="SimSun" w:hint="eastAsia"/>
          <w:sz w:val="21"/>
          <w:szCs w:val="22"/>
        </w:rPr>
        <w:t>应</w:t>
      </w:r>
      <w:r w:rsidRPr="00052362">
        <w:rPr>
          <w:rFonts w:ascii="SimSun" w:hAnsi="SimSun"/>
          <w:sz w:val="21"/>
          <w:szCs w:val="22"/>
        </w:rPr>
        <w:t>传统知识</w:t>
      </w:r>
      <w:r w:rsidRPr="00052362">
        <w:rPr>
          <w:rFonts w:ascii="SimSun" w:hAnsi="SimSun" w:hint="eastAsia"/>
          <w:sz w:val="21"/>
          <w:szCs w:val="22"/>
        </w:rPr>
        <w:t>持有</w:t>
      </w:r>
      <w:r w:rsidRPr="00052362">
        <w:rPr>
          <w:rFonts w:ascii="SimSun" w:hAnsi="SimSun"/>
          <w:sz w:val="21"/>
          <w:szCs w:val="22"/>
        </w:rPr>
        <w:t>人</w:t>
      </w:r>
      <w:r w:rsidRPr="00052362">
        <w:rPr>
          <w:rFonts w:ascii="SimSun" w:hAnsi="SimSun" w:hint="eastAsia"/>
          <w:sz w:val="21"/>
          <w:szCs w:val="22"/>
        </w:rPr>
        <w:t>要求</w:t>
      </w:r>
      <w:r w:rsidRPr="00052362">
        <w:rPr>
          <w:rFonts w:ascii="SimSun" w:hAnsi="SimSun"/>
          <w:sz w:val="21"/>
          <w:szCs w:val="22"/>
        </w:rPr>
        <w:t>且征得他们的事先知情同意”</w:t>
      </w:r>
      <w:r w:rsidRPr="00052362">
        <w:rPr>
          <w:rFonts w:ascii="SimSun" w:hAnsi="SimSun" w:hint="eastAsia"/>
          <w:sz w:val="21"/>
          <w:szCs w:val="22"/>
        </w:rPr>
        <w:t>。他并</w:t>
      </w:r>
      <w:r w:rsidRPr="00052362">
        <w:rPr>
          <w:rFonts w:ascii="SimSun" w:hAnsi="SimSun"/>
          <w:sz w:val="21"/>
          <w:szCs w:val="22"/>
        </w:rPr>
        <w:t>不从根</w:t>
      </w:r>
      <w:r w:rsidRPr="00052362">
        <w:rPr>
          <w:rFonts w:ascii="SimSun" w:hAnsi="SimSun" w:hint="eastAsia"/>
          <w:sz w:val="21"/>
          <w:szCs w:val="22"/>
        </w:rPr>
        <w:t>本</w:t>
      </w:r>
      <w:r w:rsidRPr="00052362">
        <w:rPr>
          <w:rFonts w:ascii="SimSun" w:hAnsi="SimSun"/>
          <w:sz w:val="21"/>
          <w:szCs w:val="22"/>
        </w:rPr>
        <w:t>上反对</w:t>
      </w:r>
      <w:r w:rsidRPr="00052362">
        <w:rPr>
          <w:rFonts w:ascii="SimSun" w:hAnsi="SimSun" w:hint="eastAsia"/>
          <w:sz w:val="21"/>
          <w:szCs w:val="22"/>
        </w:rPr>
        <w:t>让</w:t>
      </w:r>
      <w:r w:rsidRPr="00052362">
        <w:rPr>
          <w:rFonts w:ascii="SimSun" w:hAnsi="SimSun"/>
          <w:sz w:val="21"/>
          <w:szCs w:val="22"/>
        </w:rPr>
        <w:t>传统知识</w:t>
      </w:r>
      <w:r w:rsidRPr="00052362">
        <w:rPr>
          <w:rFonts w:ascii="SimSun" w:hAnsi="SimSun" w:hint="eastAsia"/>
          <w:sz w:val="21"/>
          <w:szCs w:val="22"/>
        </w:rPr>
        <w:t>成为专利</w:t>
      </w:r>
      <w:r w:rsidRPr="00052362">
        <w:rPr>
          <w:rFonts w:ascii="SimSun" w:hAnsi="SimSun"/>
          <w:color w:val="000000" w:themeColor="text1"/>
          <w:sz w:val="21"/>
        </w:rPr>
        <w:t>审查</w:t>
      </w:r>
      <w:r w:rsidRPr="00052362">
        <w:rPr>
          <w:rFonts w:ascii="SimSun" w:hAnsi="SimSun"/>
          <w:sz w:val="21"/>
          <w:szCs w:val="22"/>
        </w:rPr>
        <w:t>人员</w:t>
      </w:r>
      <w:r w:rsidRPr="00052362">
        <w:rPr>
          <w:rFonts w:ascii="SimSun" w:hAnsi="SimSun" w:hint="eastAsia"/>
          <w:sz w:val="21"/>
          <w:szCs w:val="22"/>
        </w:rPr>
        <w:t>的审查对象</w:t>
      </w:r>
      <w:r w:rsidRPr="00052362">
        <w:rPr>
          <w:rFonts w:ascii="SimSun" w:hAnsi="SimSun"/>
          <w:sz w:val="21"/>
          <w:szCs w:val="22"/>
        </w:rPr>
        <w:t>。图拉利普部落的代表</w:t>
      </w:r>
      <w:r w:rsidRPr="00052362">
        <w:rPr>
          <w:rFonts w:ascii="SimSun" w:hAnsi="SimSun" w:hint="eastAsia"/>
          <w:sz w:val="21"/>
          <w:szCs w:val="22"/>
        </w:rPr>
        <w:t>表示</w:t>
      </w:r>
      <w:r w:rsidRPr="00052362">
        <w:rPr>
          <w:rFonts w:ascii="SimSun" w:hAnsi="SimSun"/>
          <w:sz w:val="21"/>
          <w:szCs w:val="22"/>
        </w:rPr>
        <w:t>，</w:t>
      </w:r>
      <w:r w:rsidRPr="00052362">
        <w:rPr>
          <w:rFonts w:ascii="SimSun" w:hAnsi="SimSun" w:hint="eastAsia"/>
          <w:sz w:val="21"/>
          <w:szCs w:val="22"/>
        </w:rPr>
        <w:t>通过</w:t>
      </w:r>
      <w:r w:rsidRPr="00052362">
        <w:rPr>
          <w:rFonts w:ascii="SimSun" w:hAnsi="SimSun"/>
          <w:sz w:val="21"/>
          <w:szCs w:val="22"/>
        </w:rPr>
        <w:t>利用公开原产地，让传统知识</w:t>
      </w:r>
      <w:r w:rsidRPr="00052362">
        <w:rPr>
          <w:rFonts w:ascii="SimSun" w:hAnsi="SimSun" w:hint="eastAsia"/>
          <w:sz w:val="21"/>
          <w:szCs w:val="22"/>
        </w:rPr>
        <w:t>和</w:t>
      </w:r>
      <w:r w:rsidRPr="00052362">
        <w:rPr>
          <w:rFonts w:ascii="SimSun" w:hAnsi="SimSun"/>
          <w:sz w:val="21"/>
          <w:szCs w:val="22"/>
        </w:rPr>
        <w:t>遗传资源</w:t>
      </w:r>
      <w:r w:rsidRPr="00052362">
        <w:rPr>
          <w:rFonts w:ascii="SimSun" w:hAnsi="SimSun" w:hint="eastAsia"/>
          <w:sz w:val="21"/>
          <w:szCs w:val="22"/>
        </w:rPr>
        <w:t>的使用者承担责任</w:t>
      </w:r>
      <w:r w:rsidRPr="00052362">
        <w:rPr>
          <w:rFonts w:ascii="SimSun" w:hAnsi="SimSun"/>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拉脱维亚代表团</w:t>
      </w:r>
      <w:r w:rsidRPr="00052362">
        <w:rPr>
          <w:rFonts w:ascii="SimSun" w:hAnsi="SimSun" w:hint="eastAsia"/>
          <w:sz w:val="21"/>
          <w:szCs w:val="22"/>
        </w:rPr>
        <w:t>以</w:t>
      </w:r>
      <w:r w:rsidRPr="00052362">
        <w:rPr>
          <w:rFonts w:ascii="SimSun" w:hAnsi="SimSun"/>
          <w:sz w:val="21"/>
          <w:szCs w:val="22"/>
        </w:rPr>
        <w:t>CEBS</w:t>
      </w:r>
      <w:r w:rsidRPr="00052362">
        <w:rPr>
          <w:rFonts w:ascii="SimSun" w:hAnsi="SimSun" w:hint="eastAsia"/>
          <w:sz w:val="21"/>
          <w:szCs w:val="22"/>
        </w:rPr>
        <w:t>名义</w:t>
      </w:r>
      <w:r w:rsidRPr="00052362">
        <w:rPr>
          <w:rFonts w:ascii="SimSun" w:hAnsi="SimSun"/>
          <w:sz w:val="21"/>
          <w:szCs w:val="22"/>
        </w:rPr>
        <w:t>发言</w:t>
      </w:r>
      <w:r w:rsidRPr="00052362">
        <w:rPr>
          <w:rFonts w:ascii="SimSun" w:hAnsi="SimSun" w:hint="eastAsia"/>
          <w:sz w:val="21"/>
          <w:szCs w:val="22"/>
        </w:rPr>
        <w:t>，它说，关于</w:t>
      </w:r>
      <w:r w:rsidRPr="00052362">
        <w:rPr>
          <w:rFonts w:ascii="SimSun" w:hAnsi="SimSun"/>
          <w:sz w:val="21"/>
          <w:szCs w:val="22"/>
        </w:rPr>
        <w:t>政策</w:t>
      </w:r>
      <w:r w:rsidRPr="00052362">
        <w:rPr>
          <w:rFonts w:ascii="SimSun" w:hAnsi="SimSun" w:hint="eastAsia"/>
          <w:sz w:val="21"/>
          <w:szCs w:val="22"/>
        </w:rPr>
        <w:t>目标</w:t>
      </w:r>
      <w:r w:rsidRPr="00052362">
        <w:rPr>
          <w:rFonts w:ascii="SimSun" w:hAnsi="SimSun"/>
          <w:sz w:val="21"/>
          <w:szCs w:val="22"/>
        </w:rPr>
        <w:t>，</w:t>
      </w:r>
      <w:r w:rsidRPr="00052362">
        <w:rPr>
          <w:rFonts w:ascii="SimSun" w:hAnsi="SimSun" w:hint="eastAsia"/>
          <w:sz w:val="21"/>
          <w:szCs w:val="22"/>
        </w:rPr>
        <w:t>这份文书</w:t>
      </w:r>
      <w:r w:rsidRPr="00052362">
        <w:rPr>
          <w:rFonts w:ascii="SimSun" w:hAnsi="SimSun"/>
          <w:sz w:val="21"/>
          <w:szCs w:val="22"/>
        </w:rPr>
        <w:t>应当通过公开遗传资源</w:t>
      </w:r>
      <w:r w:rsidRPr="00052362">
        <w:rPr>
          <w:rFonts w:ascii="SimSun" w:hAnsi="SimSun" w:hint="eastAsia"/>
          <w:sz w:val="21"/>
          <w:szCs w:val="22"/>
        </w:rPr>
        <w:t>的</w:t>
      </w:r>
      <w:r w:rsidRPr="00052362">
        <w:rPr>
          <w:rFonts w:ascii="SimSun" w:hAnsi="SimSun"/>
          <w:sz w:val="21"/>
          <w:szCs w:val="22"/>
        </w:rPr>
        <w:t>来源国或原产地国家，促进</w:t>
      </w:r>
      <w:r w:rsidR="006100EE" w:rsidRPr="00052362">
        <w:rPr>
          <w:rFonts w:ascii="SimSun" w:hAnsi="SimSun"/>
          <w:sz w:val="21"/>
          <w:szCs w:val="22"/>
        </w:rPr>
        <w:t>获取和惠益分享</w:t>
      </w:r>
      <w:r w:rsidRPr="00052362">
        <w:rPr>
          <w:rFonts w:ascii="SimSun" w:hAnsi="SimSun" w:hint="eastAsia"/>
          <w:sz w:val="21"/>
          <w:szCs w:val="22"/>
        </w:rPr>
        <w:t>，</w:t>
      </w:r>
      <w:r w:rsidRPr="00052362">
        <w:rPr>
          <w:rFonts w:ascii="SimSun" w:hAnsi="SimSun"/>
          <w:sz w:val="21"/>
          <w:szCs w:val="22"/>
        </w:rPr>
        <w:t>从而提高专利制度的透明度。</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Style w:val="preferred"/>
          <w:rFonts w:ascii="SimSun" w:hAnsi="SimSun"/>
          <w:sz w:val="21"/>
          <w:szCs w:val="22"/>
        </w:rPr>
        <w:t>CAPAJ的代表</w:t>
      </w:r>
      <w:r w:rsidRPr="00052362">
        <w:rPr>
          <w:rStyle w:val="preferred"/>
          <w:rFonts w:ascii="SimSun" w:hAnsi="SimSun" w:hint="eastAsia"/>
          <w:sz w:val="21"/>
          <w:szCs w:val="22"/>
        </w:rPr>
        <w:t>强调说</w:t>
      </w:r>
      <w:r w:rsidRPr="00052362">
        <w:rPr>
          <w:rStyle w:val="preferred"/>
          <w:rFonts w:ascii="SimSun" w:hAnsi="SimSun"/>
          <w:sz w:val="21"/>
          <w:szCs w:val="22"/>
        </w:rPr>
        <w:t>，</w:t>
      </w:r>
      <w:r w:rsidRPr="00052362">
        <w:rPr>
          <w:rStyle w:val="preferred"/>
          <w:rFonts w:ascii="SimSun" w:hAnsi="SimSun" w:hint="eastAsia"/>
          <w:sz w:val="21"/>
          <w:szCs w:val="22"/>
        </w:rPr>
        <w:t>必须</w:t>
      </w:r>
      <w:r w:rsidRPr="00052362">
        <w:rPr>
          <w:rStyle w:val="preferred"/>
          <w:rFonts w:ascii="SimSun" w:hAnsi="SimSun"/>
          <w:sz w:val="21"/>
          <w:szCs w:val="22"/>
        </w:rPr>
        <w:t>从国家和</w:t>
      </w:r>
      <w:r w:rsidRPr="00052362">
        <w:rPr>
          <w:rFonts w:ascii="SimSun" w:hAnsi="SimSun"/>
          <w:sz w:val="21"/>
          <w:szCs w:val="22"/>
        </w:rPr>
        <w:t>土著人民</w:t>
      </w:r>
      <w:r w:rsidRPr="00052362">
        <w:rPr>
          <w:rFonts w:ascii="SimSun" w:hAnsi="SimSun" w:hint="eastAsia"/>
          <w:sz w:val="21"/>
          <w:szCs w:val="22"/>
        </w:rPr>
        <w:t>代表双方</w:t>
      </w:r>
      <w:r w:rsidRPr="00052362">
        <w:rPr>
          <w:rFonts w:ascii="SimSun" w:hAnsi="SimSun"/>
          <w:sz w:val="21"/>
          <w:szCs w:val="22"/>
        </w:rPr>
        <w:t>的</w:t>
      </w:r>
      <w:r w:rsidRPr="00052362">
        <w:rPr>
          <w:rFonts w:ascii="SimSun" w:hAnsi="SimSun" w:hint="eastAsia"/>
          <w:sz w:val="21"/>
          <w:szCs w:val="22"/>
        </w:rPr>
        <w:t>角度</w:t>
      </w:r>
      <w:r w:rsidRPr="00052362">
        <w:rPr>
          <w:rFonts w:ascii="SimSun" w:hAnsi="SimSun"/>
          <w:sz w:val="21"/>
          <w:szCs w:val="22"/>
        </w:rPr>
        <w:t>理解</w:t>
      </w:r>
      <w:r w:rsidRPr="00052362">
        <w:rPr>
          <w:rFonts w:ascii="SimSun" w:hAnsi="SimSun" w:hint="eastAsia"/>
          <w:sz w:val="21"/>
          <w:szCs w:val="22"/>
        </w:rPr>
        <w:t>各项</w:t>
      </w:r>
      <w:r w:rsidRPr="00052362">
        <w:rPr>
          <w:rFonts w:ascii="SimSun" w:hAnsi="SimSun"/>
          <w:sz w:val="21"/>
          <w:szCs w:val="22"/>
        </w:rPr>
        <w:t>政策目标。</w:t>
      </w:r>
      <w:r w:rsidRPr="00052362">
        <w:rPr>
          <w:rFonts w:ascii="SimSun" w:hAnsi="SimSun" w:hint="eastAsia"/>
          <w:sz w:val="21"/>
          <w:szCs w:val="22"/>
        </w:rPr>
        <w:t>他赞成</w:t>
      </w:r>
      <w:r w:rsidRPr="00052362">
        <w:rPr>
          <w:rFonts w:ascii="SimSun" w:hAnsi="SimSun"/>
          <w:sz w:val="21"/>
          <w:szCs w:val="22"/>
        </w:rPr>
        <w:t>俄罗斯联邦代表团</w:t>
      </w:r>
      <w:r w:rsidRPr="00052362">
        <w:rPr>
          <w:rFonts w:ascii="SimSun" w:hAnsi="SimSun" w:hint="eastAsia"/>
          <w:sz w:val="21"/>
          <w:szCs w:val="22"/>
        </w:rPr>
        <w:t>所作发言</w:t>
      </w:r>
      <w:r w:rsidRPr="00052362">
        <w:rPr>
          <w:rFonts w:ascii="SimSun" w:hAnsi="SimSun"/>
          <w:sz w:val="21"/>
          <w:szCs w:val="22"/>
        </w:rPr>
        <w:t>。</w:t>
      </w:r>
      <w:r w:rsidRPr="00052362">
        <w:rPr>
          <w:rFonts w:ascii="SimSun" w:hAnsi="SimSun" w:hint="eastAsia"/>
          <w:sz w:val="21"/>
          <w:szCs w:val="22"/>
        </w:rPr>
        <w:t>产生新</w:t>
      </w:r>
      <w:r w:rsidRPr="00052362">
        <w:rPr>
          <w:rFonts w:ascii="SimSun" w:hAnsi="SimSun"/>
          <w:sz w:val="21"/>
          <w:szCs w:val="22"/>
        </w:rPr>
        <w:t>的遗传资源</w:t>
      </w:r>
      <w:r w:rsidRPr="00052362">
        <w:rPr>
          <w:rFonts w:ascii="SimSun" w:hAnsi="SimSun" w:hint="eastAsia"/>
          <w:sz w:val="21"/>
          <w:szCs w:val="22"/>
        </w:rPr>
        <w:t>的</w:t>
      </w:r>
      <w:r w:rsidRPr="00052362">
        <w:rPr>
          <w:rFonts w:ascii="SimSun" w:hAnsi="SimSun"/>
          <w:sz w:val="21"/>
          <w:szCs w:val="22"/>
        </w:rPr>
        <w:t>知识已经证明</w:t>
      </w:r>
      <w:r w:rsidRPr="00052362">
        <w:rPr>
          <w:rFonts w:ascii="SimSun" w:hAnsi="SimSun" w:hint="eastAsia"/>
          <w:sz w:val="21"/>
          <w:szCs w:val="22"/>
        </w:rPr>
        <w:t>，在</w:t>
      </w:r>
      <w:r w:rsidRPr="00052362">
        <w:rPr>
          <w:rFonts w:ascii="SimSun" w:hAnsi="SimSun"/>
          <w:sz w:val="21"/>
          <w:szCs w:val="22"/>
        </w:rPr>
        <w:t>整个历史上，遗传资源</w:t>
      </w:r>
      <w:r w:rsidRPr="00052362">
        <w:rPr>
          <w:rFonts w:ascii="SimSun" w:hAnsi="SimSun" w:hint="eastAsia"/>
          <w:sz w:val="21"/>
          <w:szCs w:val="22"/>
        </w:rPr>
        <w:t>是作为集体</w:t>
      </w:r>
      <w:r w:rsidRPr="00052362">
        <w:rPr>
          <w:rFonts w:ascii="SimSun" w:hAnsi="SimSun"/>
          <w:sz w:val="21"/>
          <w:szCs w:val="22"/>
        </w:rPr>
        <w:t>智力活动逐步</w:t>
      </w:r>
      <w:r w:rsidRPr="00052362">
        <w:rPr>
          <w:rFonts w:ascii="SimSun" w:hAnsi="SimSun" w:hint="eastAsia"/>
          <w:sz w:val="21"/>
          <w:szCs w:val="22"/>
        </w:rPr>
        <w:t>形成</w:t>
      </w:r>
      <w:r w:rsidRPr="00052362">
        <w:rPr>
          <w:rFonts w:ascii="SimSun" w:hAnsi="SimSun"/>
          <w:sz w:val="21"/>
          <w:szCs w:val="22"/>
        </w:rPr>
        <w:t>的，包括人类与土著人民</w:t>
      </w:r>
      <w:r w:rsidRPr="00052362">
        <w:rPr>
          <w:rFonts w:ascii="SimSun" w:hAnsi="SimSun" w:hint="eastAsia"/>
          <w:sz w:val="21"/>
          <w:szCs w:val="22"/>
        </w:rPr>
        <w:t>居住的地域之间</w:t>
      </w:r>
      <w:r w:rsidRPr="00052362">
        <w:rPr>
          <w:rFonts w:ascii="SimSun" w:hAnsi="SimSun"/>
          <w:sz w:val="21"/>
          <w:szCs w:val="22"/>
        </w:rPr>
        <w:t>的</w:t>
      </w:r>
      <w:r w:rsidRPr="00052362">
        <w:rPr>
          <w:rFonts w:ascii="SimSun" w:hAnsi="SimSun" w:hint="eastAsia"/>
          <w:sz w:val="21"/>
          <w:szCs w:val="22"/>
        </w:rPr>
        <w:t>互动。</w:t>
      </w:r>
      <w:r w:rsidRPr="00052362">
        <w:rPr>
          <w:rFonts w:ascii="SimSun" w:hAnsi="SimSun"/>
          <w:sz w:val="21"/>
          <w:szCs w:val="22"/>
        </w:rPr>
        <w:t>CAPAJ的代表</w:t>
      </w:r>
      <w:r w:rsidRPr="00052362">
        <w:rPr>
          <w:rFonts w:ascii="SimSun" w:hAnsi="SimSun" w:hint="eastAsia"/>
          <w:sz w:val="21"/>
          <w:szCs w:val="22"/>
        </w:rPr>
        <w:t>强调</w:t>
      </w:r>
      <w:r w:rsidRPr="00052362">
        <w:rPr>
          <w:rFonts w:ascii="SimSun" w:hAnsi="SimSun"/>
          <w:sz w:val="21"/>
          <w:szCs w:val="22"/>
        </w:rPr>
        <w:t>说，</w:t>
      </w:r>
      <w:r w:rsidRPr="00052362">
        <w:rPr>
          <w:rFonts w:ascii="SimSun" w:hAnsi="SimSun" w:hint="eastAsia"/>
          <w:sz w:val="21"/>
          <w:szCs w:val="22"/>
        </w:rPr>
        <w:t>土著人民</w:t>
      </w:r>
      <w:r w:rsidRPr="00052362">
        <w:rPr>
          <w:rFonts w:ascii="SimSun" w:hAnsi="SimSun"/>
          <w:sz w:val="21"/>
          <w:szCs w:val="22"/>
        </w:rPr>
        <w:t>的</w:t>
      </w:r>
      <w:r w:rsidRPr="00052362">
        <w:rPr>
          <w:rFonts w:ascii="SimSun" w:hAnsi="SimSun" w:hint="eastAsia"/>
          <w:sz w:val="21"/>
          <w:szCs w:val="22"/>
        </w:rPr>
        <w:t>祖先</w:t>
      </w:r>
      <w:r w:rsidRPr="00052362">
        <w:rPr>
          <w:rFonts w:ascii="SimSun" w:hAnsi="SimSun"/>
          <w:sz w:val="21"/>
          <w:szCs w:val="22"/>
        </w:rPr>
        <w:t>致力于不断</w:t>
      </w:r>
      <w:r w:rsidRPr="00052362">
        <w:rPr>
          <w:rFonts w:ascii="SimSun" w:hAnsi="SimSun" w:hint="eastAsia"/>
          <w:sz w:val="21"/>
          <w:szCs w:val="22"/>
        </w:rPr>
        <w:t>从事这类</w:t>
      </w:r>
      <w:r w:rsidRPr="00052362">
        <w:rPr>
          <w:rFonts w:ascii="SimSun" w:hAnsi="SimSun"/>
          <w:sz w:val="21"/>
          <w:szCs w:val="22"/>
        </w:rPr>
        <w:t>创意、</w:t>
      </w:r>
      <w:r w:rsidRPr="00052362">
        <w:rPr>
          <w:rFonts w:ascii="SimSun" w:hAnsi="SimSun" w:hint="eastAsia"/>
          <w:sz w:val="21"/>
          <w:szCs w:val="22"/>
        </w:rPr>
        <w:t>创造和</w:t>
      </w:r>
      <w:r w:rsidRPr="00052362">
        <w:rPr>
          <w:rFonts w:ascii="SimSun" w:hAnsi="SimSun"/>
          <w:sz w:val="21"/>
          <w:szCs w:val="22"/>
        </w:rPr>
        <w:t>创新</w:t>
      </w:r>
      <w:r w:rsidRPr="00052362">
        <w:rPr>
          <w:rFonts w:ascii="SimSun" w:hAnsi="SimSun" w:hint="eastAsia"/>
          <w:sz w:val="21"/>
          <w:szCs w:val="22"/>
        </w:rPr>
        <w:t>活动</w:t>
      </w:r>
      <w:r w:rsidRPr="00052362">
        <w:rPr>
          <w:rFonts w:ascii="SimSun" w:hAnsi="SimSun"/>
          <w:sz w:val="21"/>
          <w:szCs w:val="22"/>
        </w:rPr>
        <w:t>，然后将这类遗传资源产品传承给他们的后人。</w:t>
      </w:r>
      <w:r w:rsidRPr="00052362">
        <w:rPr>
          <w:rFonts w:ascii="SimSun" w:hAnsi="SimSun" w:hint="eastAsia"/>
          <w:sz w:val="21"/>
          <w:szCs w:val="22"/>
        </w:rPr>
        <w:t>他强调</w:t>
      </w:r>
      <w:r w:rsidRPr="00052362">
        <w:rPr>
          <w:rFonts w:ascii="SimSun" w:hAnsi="SimSun"/>
          <w:sz w:val="21"/>
          <w:szCs w:val="22"/>
        </w:rPr>
        <w:t>，位于玻利维亚多民族国和秘鲁</w:t>
      </w:r>
      <w:r w:rsidRPr="00052362">
        <w:rPr>
          <w:rFonts w:ascii="SimSun" w:hAnsi="SimSun" w:hint="eastAsia"/>
          <w:sz w:val="21"/>
          <w:szCs w:val="22"/>
        </w:rPr>
        <w:t>两国之间</w:t>
      </w:r>
      <w:r w:rsidRPr="00052362">
        <w:rPr>
          <w:rFonts w:ascii="SimSun" w:hAnsi="SimSun"/>
          <w:sz w:val="21"/>
          <w:szCs w:val="22"/>
        </w:rPr>
        <w:t>的</w:t>
      </w:r>
      <w:r w:rsidRPr="00052362">
        <w:rPr>
          <w:rFonts w:ascii="SimSun" w:hAnsi="SimSun" w:hint="eastAsia"/>
          <w:sz w:val="21"/>
          <w:szCs w:val="22"/>
        </w:rPr>
        <w:t>塔</w:t>
      </w:r>
      <w:r w:rsidRPr="00052362">
        <w:rPr>
          <w:rFonts w:ascii="SimSun" w:hAnsi="SimSun"/>
          <w:sz w:val="21"/>
          <w:szCs w:val="22"/>
        </w:rPr>
        <w:t>卡纳地区</w:t>
      </w:r>
      <w:r w:rsidRPr="00052362">
        <w:rPr>
          <w:rFonts w:ascii="SimSun" w:hAnsi="SimSun" w:hint="eastAsia"/>
          <w:sz w:val="21"/>
          <w:szCs w:val="22"/>
        </w:rPr>
        <w:t>具有</w:t>
      </w:r>
      <w:r w:rsidRPr="00052362">
        <w:rPr>
          <w:rFonts w:ascii="SimSun" w:hAnsi="SimSun"/>
          <w:sz w:val="21"/>
          <w:szCs w:val="22"/>
        </w:rPr>
        <w:t>极其丰富</w:t>
      </w:r>
      <w:r w:rsidRPr="00052362">
        <w:rPr>
          <w:rFonts w:ascii="SimSun" w:hAnsi="SimSun" w:hint="eastAsia"/>
          <w:sz w:val="21"/>
          <w:szCs w:val="22"/>
        </w:rPr>
        <w:t>多彩</w:t>
      </w:r>
      <w:r w:rsidRPr="00052362">
        <w:rPr>
          <w:rFonts w:ascii="SimSun" w:hAnsi="SimSun"/>
          <w:sz w:val="21"/>
          <w:szCs w:val="22"/>
        </w:rPr>
        <w:t>的</w:t>
      </w:r>
      <w:r w:rsidRPr="00052362">
        <w:rPr>
          <w:rFonts w:ascii="SimSun" w:hAnsi="SimSun" w:hint="eastAsia"/>
          <w:sz w:val="21"/>
          <w:szCs w:val="22"/>
        </w:rPr>
        <w:t>环境</w:t>
      </w:r>
      <w:r w:rsidRPr="00052362">
        <w:rPr>
          <w:rFonts w:ascii="SimSun" w:hAnsi="SimSun"/>
          <w:sz w:val="21"/>
          <w:szCs w:val="22"/>
        </w:rPr>
        <w:t>栖息地</w:t>
      </w:r>
      <w:r w:rsidRPr="00052362">
        <w:rPr>
          <w:rFonts w:ascii="SimSun" w:hAnsi="SimSun" w:hint="eastAsia"/>
          <w:sz w:val="21"/>
          <w:szCs w:val="22"/>
        </w:rPr>
        <w:t>。例如</w:t>
      </w:r>
      <w:r w:rsidRPr="00052362">
        <w:rPr>
          <w:rFonts w:ascii="SimSun" w:hAnsi="SimSun"/>
          <w:sz w:val="21"/>
          <w:szCs w:val="22"/>
        </w:rPr>
        <w:t>，</w:t>
      </w:r>
      <w:r w:rsidRPr="00052362">
        <w:rPr>
          <w:rFonts w:ascii="SimSun" w:hAnsi="SimSun" w:hint="eastAsia"/>
          <w:sz w:val="21"/>
          <w:szCs w:val="22"/>
        </w:rPr>
        <w:t>那里</w:t>
      </w:r>
      <w:r w:rsidRPr="00052362">
        <w:rPr>
          <w:rFonts w:ascii="SimSun" w:hAnsi="SimSun"/>
          <w:sz w:val="21"/>
          <w:szCs w:val="22"/>
        </w:rPr>
        <w:t>有</w:t>
      </w:r>
      <w:r w:rsidRPr="00052362">
        <w:rPr>
          <w:rFonts w:ascii="SimSun" w:hAnsi="SimSun" w:hint="eastAsia"/>
          <w:sz w:val="21"/>
          <w:szCs w:val="22"/>
        </w:rPr>
        <w:t>60</w:t>
      </w:r>
      <w:r w:rsidRPr="00052362">
        <w:rPr>
          <w:rFonts w:ascii="SimSun" w:hAnsi="SimSun"/>
          <w:sz w:val="21"/>
          <w:szCs w:val="22"/>
        </w:rPr>
        <w:t>种不同的谷物或玉米，还有几百</w:t>
      </w:r>
      <w:r w:rsidRPr="00052362">
        <w:rPr>
          <w:rFonts w:ascii="SimSun" w:hAnsi="SimSun" w:hint="eastAsia"/>
          <w:sz w:val="21"/>
          <w:szCs w:val="22"/>
        </w:rPr>
        <w:t>个</w:t>
      </w:r>
      <w:r w:rsidRPr="00052362">
        <w:rPr>
          <w:rFonts w:ascii="SimSun" w:hAnsi="SimSun"/>
          <w:sz w:val="21"/>
          <w:szCs w:val="22"/>
        </w:rPr>
        <w:t>不同的马铃薯</w:t>
      </w:r>
      <w:r w:rsidRPr="00052362">
        <w:rPr>
          <w:rFonts w:ascii="SimSun" w:hAnsi="SimSun" w:hint="eastAsia"/>
          <w:sz w:val="21"/>
          <w:szCs w:val="22"/>
        </w:rPr>
        <w:t>亚种</w:t>
      </w:r>
      <w:r w:rsidRPr="00052362">
        <w:rPr>
          <w:rFonts w:ascii="SimSun" w:hAnsi="SimSun"/>
          <w:sz w:val="21"/>
          <w:szCs w:val="22"/>
        </w:rPr>
        <w:t>。</w:t>
      </w:r>
      <w:r w:rsidRPr="00052362">
        <w:rPr>
          <w:rStyle w:val="preferred"/>
          <w:rFonts w:ascii="SimSun" w:hAnsi="SimSun"/>
          <w:sz w:val="21"/>
          <w:szCs w:val="22"/>
        </w:rPr>
        <w:t>CAPAJ的代表</w:t>
      </w:r>
      <w:r w:rsidRPr="00052362">
        <w:rPr>
          <w:rStyle w:val="preferred"/>
          <w:rFonts w:ascii="SimSun" w:hAnsi="SimSun" w:hint="eastAsia"/>
          <w:sz w:val="21"/>
          <w:szCs w:val="22"/>
        </w:rPr>
        <w:t>更</w:t>
      </w:r>
      <w:r w:rsidRPr="00052362">
        <w:rPr>
          <w:rStyle w:val="preferred"/>
          <w:rFonts w:ascii="SimSun" w:hAnsi="SimSun"/>
          <w:sz w:val="21"/>
          <w:szCs w:val="22"/>
        </w:rPr>
        <w:t>希望使用术语</w:t>
      </w:r>
      <w:r w:rsidRPr="00052362">
        <w:rPr>
          <w:rFonts w:ascii="SimSun" w:hAnsi="SimSun"/>
          <w:sz w:val="21"/>
          <w:szCs w:val="22"/>
        </w:rPr>
        <w:t>“与遗传资源相关</w:t>
      </w:r>
      <w:r w:rsidRPr="00052362">
        <w:rPr>
          <w:rFonts w:ascii="SimSun" w:hAnsi="SimSun" w:hint="eastAsia"/>
          <w:sz w:val="21"/>
          <w:szCs w:val="22"/>
        </w:rPr>
        <w:t>的</w:t>
      </w:r>
      <w:r w:rsidRPr="00052362">
        <w:rPr>
          <w:rFonts w:ascii="SimSun" w:hAnsi="SimSun"/>
          <w:sz w:val="21"/>
          <w:szCs w:val="22"/>
        </w:rPr>
        <w:t>传统知识”</w:t>
      </w:r>
      <w:r w:rsidRPr="00052362">
        <w:rPr>
          <w:rFonts w:ascii="SimSun" w:hAnsi="SimSun" w:hint="eastAsia"/>
          <w:sz w:val="21"/>
          <w:szCs w:val="22"/>
        </w:rPr>
        <w:t>，</w:t>
      </w:r>
      <w:r w:rsidRPr="00052362">
        <w:rPr>
          <w:rFonts w:ascii="SimSun" w:hAnsi="SimSun"/>
          <w:color w:val="000000" w:themeColor="text1"/>
          <w:sz w:val="21"/>
        </w:rPr>
        <w:t>因为</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生产</w:t>
      </w:r>
      <w:r w:rsidRPr="00052362">
        <w:rPr>
          <w:rFonts w:ascii="SimSun" w:hAnsi="SimSun" w:hint="eastAsia"/>
          <w:sz w:val="21"/>
          <w:szCs w:val="22"/>
        </w:rPr>
        <w:t>是</w:t>
      </w:r>
      <w:r w:rsidRPr="00052362">
        <w:rPr>
          <w:rFonts w:ascii="SimSun" w:hAnsi="SimSun"/>
          <w:sz w:val="21"/>
          <w:szCs w:val="22"/>
        </w:rPr>
        <w:t>人类行为的结果。</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埃及代表团</w:t>
      </w:r>
      <w:r w:rsidRPr="00052362">
        <w:rPr>
          <w:rFonts w:ascii="SimSun" w:hAnsi="SimSun" w:hint="eastAsia"/>
          <w:sz w:val="21"/>
          <w:szCs w:val="22"/>
        </w:rPr>
        <w:t>说</w:t>
      </w:r>
      <w:r w:rsidRPr="00052362">
        <w:rPr>
          <w:rFonts w:ascii="SimSun" w:hAnsi="SimSun"/>
          <w:sz w:val="21"/>
          <w:szCs w:val="22"/>
        </w:rPr>
        <w:t>，</w:t>
      </w:r>
      <w:r w:rsidRPr="00052362">
        <w:rPr>
          <w:rFonts w:ascii="SimSun" w:hAnsi="SimSun" w:hint="eastAsia"/>
          <w:sz w:val="21"/>
          <w:szCs w:val="22"/>
        </w:rPr>
        <w:t>今年</w:t>
      </w:r>
      <w:r w:rsidRPr="00052362">
        <w:rPr>
          <w:rFonts w:ascii="SimSun" w:hAnsi="SimSun"/>
          <w:sz w:val="21"/>
          <w:szCs w:val="22"/>
        </w:rPr>
        <w:t>是IGC</w:t>
      </w:r>
      <w:r w:rsidRPr="00052362">
        <w:rPr>
          <w:rFonts w:ascii="SimSun" w:hAnsi="SimSun" w:hint="eastAsia"/>
          <w:sz w:val="21"/>
          <w:szCs w:val="22"/>
        </w:rPr>
        <w:t>成立</w:t>
      </w:r>
      <w:r w:rsidRPr="00052362">
        <w:rPr>
          <w:rFonts w:ascii="SimSun" w:hAnsi="SimSun"/>
          <w:sz w:val="21"/>
          <w:szCs w:val="22"/>
        </w:rPr>
        <w:t>十六</w:t>
      </w:r>
      <w:r w:rsidRPr="00052362">
        <w:rPr>
          <w:rFonts w:ascii="SimSun" w:hAnsi="SimSun" w:hint="eastAsia"/>
          <w:sz w:val="21"/>
          <w:szCs w:val="22"/>
        </w:rPr>
        <w:t>周</w:t>
      </w:r>
      <w:r w:rsidRPr="00052362">
        <w:rPr>
          <w:rFonts w:ascii="SimSun" w:hAnsi="SimSun"/>
          <w:sz w:val="21"/>
          <w:szCs w:val="22"/>
        </w:rPr>
        <w:t>年，</w:t>
      </w:r>
      <w:r w:rsidRPr="00052362">
        <w:rPr>
          <w:rFonts w:ascii="SimSun" w:hAnsi="SimSun" w:hint="eastAsia"/>
          <w:sz w:val="21"/>
          <w:szCs w:val="22"/>
        </w:rPr>
        <w:t>它</w:t>
      </w:r>
      <w:r w:rsidRPr="00052362">
        <w:rPr>
          <w:rFonts w:ascii="SimSun" w:hAnsi="SimSun"/>
          <w:sz w:val="21"/>
          <w:szCs w:val="22"/>
        </w:rPr>
        <w:t>希望利用一年时间达成一</w:t>
      </w:r>
      <w:r w:rsidRPr="00052362">
        <w:rPr>
          <w:rFonts w:ascii="SimSun" w:hAnsi="SimSun" w:hint="eastAsia"/>
          <w:sz w:val="21"/>
          <w:szCs w:val="22"/>
        </w:rPr>
        <w:t>份</w:t>
      </w:r>
      <w:r w:rsidRPr="00052362">
        <w:rPr>
          <w:rFonts w:ascii="SimSun" w:hAnsi="SimSun"/>
          <w:sz w:val="21"/>
          <w:szCs w:val="22"/>
        </w:rPr>
        <w:t>具有法律约束力的国际文书。文件WIPO/GRTKF/IC/29/4</w:t>
      </w:r>
      <w:r w:rsidRPr="00052362">
        <w:rPr>
          <w:rFonts w:ascii="SimSun" w:hAnsi="SimSun" w:hint="eastAsia"/>
          <w:sz w:val="21"/>
          <w:szCs w:val="22"/>
        </w:rPr>
        <w:t>并未在</w:t>
      </w:r>
      <w:r w:rsidRPr="00052362">
        <w:rPr>
          <w:rFonts w:ascii="SimSun" w:hAnsi="SimSun"/>
          <w:sz w:val="21"/>
          <w:szCs w:val="22"/>
        </w:rPr>
        <w:t>目标中特别提到</w:t>
      </w:r>
      <w:r w:rsidRPr="00052362">
        <w:rPr>
          <w:rFonts w:ascii="SimSun" w:hAnsi="SimSun" w:hint="eastAsia"/>
          <w:sz w:val="21"/>
          <w:szCs w:val="22"/>
        </w:rPr>
        <w:t>“保护</w:t>
      </w:r>
      <w:r w:rsidRPr="00052362">
        <w:rPr>
          <w:rFonts w:ascii="SimSun" w:hAnsi="SimSun"/>
          <w:sz w:val="21"/>
          <w:szCs w:val="22"/>
        </w:rPr>
        <w:t>”</w:t>
      </w:r>
      <w:r w:rsidRPr="00052362">
        <w:rPr>
          <w:rFonts w:ascii="SimSun" w:hAnsi="SimSun" w:hint="eastAsia"/>
          <w:sz w:val="21"/>
          <w:szCs w:val="22"/>
        </w:rPr>
        <w:t>，埃及</w:t>
      </w:r>
      <w:r w:rsidRPr="00052362">
        <w:rPr>
          <w:rFonts w:ascii="SimSun" w:hAnsi="SimSun"/>
          <w:sz w:val="21"/>
          <w:szCs w:val="22"/>
        </w:rPr>
        <w:t>代表团建议目标内容如下：“</w:t>
      </w:r>
      <w:r w:rsidRPr="00052362">
        <w:rPr>
          <w:rFonts w:ascii="SimSun" w:hAnsi="SimSun" w:hint="eastAsia"/>
          <w:sz w:val="21"/>
          <w:szCs w:val="22"/>
        </w:rPr>
        <w:t>保护</w:t>
      </w:r>
      <w:r w:rsidRPr="00052362">
        <w:rPr>
          <w:rFonts w:ascii="SimSun" w:hAnsi="SimSun"/>
          <w:sz w:val="21"/>
          <w:szCs w:val="22"/>
        </w:rPr>
        <w:t>遗传资源</w:t>
      </w:r>
      <w:r w:rsidRPr="00052362">
        <w:rPr>
          <w:rFonts w:ascii="SimSun" w:hAnsi="SimSun" w:hint="eastAsia"/>
          <w:sz w:val="21"/>
          <w:szCs w:val="22"/>
        </w:rPr>
        <w:t>和</w:t>
      </w:r>
      <w:r w:rsidRPr="00052362">
        <w:rPr>
          <w:rFonts w:ascii="SimSun" w:hAnsi="SimSun"/>
          <w:sz w:val="21"/>
          <w:szCs w:val="22"/>
        </w:rPr>
        <w:t>传统知识</w:t>
      </w:r>
      <w:r w:rsidRPr="00052362">
        <w:rPr>
          <w:rFonts w:ascii="SimSun" w:hAnsi="SimSun" w:hint="eastAsia"/>
          <w:sz w:val="21"/>
          <w:szCs w:val="22"/>
        </w:rPr>
        <w:t>，</w:t>
      </w:r>
      <w:r w:rsidRPr="00052362">
        <w:rPr>
          <w:rFonts w:ascii="SimSun" w:hAnsi="SimSun"/>
          <w:sz w:val="21"/>
          <w:szCs w:val="22"/>
        </w:rPr>
        <w:t>防止其被不正当盗用</w:t>
      </w:r>
      <w:r w:rsidRPr="00052362">
        <w:rPr>
          <w:rFonts w:ascii="SimSun" w:hAnsi="SimSun" w:hint="eastAsia"/>
          <w:sz w:val="21"/>
          <w:szCs w:val="22"/>
        </w:rPr>
        <w:t>。</w:t>
      </w:r>
      <w:r w:rsidRPr="00052362">
        <w:rPr>
          <w:rFonts w:ascii="SimSun" w:hAnsi="SimSun"/>
          <w:sz w:val="21"/>
          <w:szCs w:val="22"/>
        </w:rPr>
        <w:t>”埃及代表团</w:t>
      </w:r>
      <w:r w:rsidRPr="00052362">
        <w:rPr>
          <w:rFonts w:ascii="SimSun" w:hAnsi="SimSun" w:hint="eastAsia"/>
          <w:sz w:val="21"/>
          <w:szCs w:val="22"/>
        </w:rPr>
        <w:t>称</w:t>
      </w:r>
      <w:proofErr w:type="gramStart"/>
      <w:r w:rsidRPr="00052362">
        <w:rPr>
          <w:rFonts w:ascii="SimSun" w:hAnsi="SimSun" w:hint="eastAsia"/>
          <w:sz w:val="21"/>
          <w:szCs w:val="22"/>
        </w:rPr>
        <w:t>，</w:t>
      </w:r>
      <w:r w:rsidRPr="00052362">
        <w:rPr>
          <w:rFonts w:ascii="SimSun" w:hAnsi="SimSun"/>
          <w:sz w:val="21"/>
          <w:szCs w:val="22"/>
        </w:rPr>
        <w:t>(</w:t>
      </w:r>
      <w:proofErr w:type="gramEnd"/>
      <w:r w:rsidRPr="00052362">
        <w:rPr>
          <w:rFonts w:ascii="SimSun" w:hAnsi="SimSun"/>
          <w:sz w:val="21"/>
          <w:szCs w:val="22"/>
        </w:rPr>
        <w:t>a)</w:t>
      </w:r>
      <w:r w:rsidR="00843E5B" w:rsidRPr="00052362">
        <w:rPr>
          <w:rFonts w:ascii="SimSun" w:hAnsi="SimSun" w:hint="eastAsia"/>
          <w:sz w:val="21"/>
          <w:szCs w:val="22"/>
        </w:rPr>
        <w:t>段</w:t>
      </w:r>
      <w:r w:rsidRPr="00052362">
        <w:rPr>
          <w:rFonts w:ascii="SimSun" w:hAnsi="SimSun" w:hint="eastAsia"/>
          <w:sz w:val="21"/>
          <w:szCs w:val="22"/>
        </w:rPr>
        <w:t>应当</w:t>
      </w:r>
      <w:r w:rsidRPr="00052362">
        <w:rPr>
          <w:rFonts w:ascii="SimSun" w:hAnsi="SimSun"/>
          <w:sz w:val="21"/>
          <w:szCs w:val="22"/>
        </w:rPr>
        <w:t>规定</w:t>
      </w:r>
      <w:r w:rsidRPr="00052362">
        <w:rPr>
          <w:rFonts w:ascii="SimSun" w:hAnsi="SimSun" w:hint="eastAsia"/>
          <w:sz w:val="21"/>
          <w:szCs w:val="22"/>
        </w:rPr>
        <w:t>向</w:t>
      </w:r>
      <w:r w:rsidRPr="00052362">
        <w:rPr>
          <w:rFonts w:ascii="SimSun" w:hAnsi="SimSun"/>
          <w:sz w:val="21"/>
          <w:szCs w:val="22"/>
        </w:rPr>
        <w:t>专利局</w:t>
      </w:r>
      <w:r w:rsidRPr="00052362">
        <w:rPr>
          <w:rFonts w:ascii="SimSun" w:hAnsi="SimSun" w:hint="eastAsia"/>
          <w:sz w:val="21"/>
          <w:szCs w:val="22"/>
        </w:rPr>
        <w:t>公开对</w:t>
      </w:r>
      <w:r w:rsidRPr="00052362">
        <w:rPr>
          <w:rFonts w:ascii="SimSun" w:hAnsi="SimSun"/>
          <w:sz w:val="21"/>
          <w:szCs w:val="22"/>
        </w:rPr>
        <w:t>申请人</w:t>
      </w:r>
      <w:r w:rsidRPr="00052362">
        <w:rPr>
          <w:rFonts w:ascii="SimSun" w:hAnsi="SimSun" w:hint="eastAsia"/>
          <w:sz w:val="21"/>
          <w:szCs w:val="22"/>
        </w:rPr>
        <w:t>有</w:t>
      </w:r>
      <w:r w:rsidRPr="00052362">
        <w:rPr>
          <w:rFonts w:ascii="SimSun" w:hAnsi="SimSun"/>
          <w:sz w:val="21"/>
          <w:szCs w:val="22"/>
        </w:rPr>
        <w:t>启发作</w:t>
      </w:r>
      <w:r w:rsidRPr="00052362">
        <w:rPr>
          <w:rFonts w:ascii="SimSun" w:hAnsi="SimSun" w:hint="eastAsia"/>
          <w:sz w:val="21"/>
          <w:szCs w:val="22"/>
        </w:rPr>
        <w:t>用</w:t>
      </w:r>
      <w:r w:rsidRPr="00052362">
        <w:rPr>
          <w:rFonts w:ascii="SimSun" w:hAnsi="SimSun"/>
          <w:sz w:val="21"/>
          <w:szCs w:val="22"/>
        </w:rPr>
        <w:t>而且申请人</w:t>
      </w:r>
      <w:r w:rsidRPr="00052362">
        <w:rPr>
          <w:rFonts w:ascii="SimSun" w:hAnsi="SimSun" w:hint="eastAsia"/>
          <w:sz w:val="21"/>
          <w:szCs w:val="22"/>
        </w:rPr>
        <w:t>在</w:t>
      </w:r>
      <w:r w:rsidRPr="00052362">
        <w:rPr>
          <w:rFonts w:ascii="SimSun" w:hAnsi="SimSun"/>
          <w:sz w:val="21"/>
          <w:szCs w:val="22"/>
        </w:rPr>
        <w:t>发明中使用的遗传资源</w:t>
      </w:r>
      <w:r w:rsidRPr="00052362">
        <w:rPr>
          <w:rFonts w:ascii="SimSun" w:hAnsi="SimSun" w:hint="eastAsia"/>
          <w:sz w:val="21"/>
          <w:szCs w:val="22"/>
        </w:rPr>
        <w:t>和</w:t>
      </w:r>
      <w:r w:rsidRPr="00052362">
        <w:rPr>
          <w:rFonts w:ascii="SimSun" w:hAnsi="SimSun"/>
          <w:sz w:val="21"/>
          <w:szCs w:val="22"/>
        </w:rPr>
        <w:t>采纳的传统知识</w:t>
      </w:r>
      <w:r w:rsidRPr="00052362">
        <w:rPr>
          <w:rFonts w:ascii="SimSun" w:hAnsi="SimSun" w:hint="eastAsia"/>
          <w:sz w:val="21"/>
          <w:szCs w:val="22"/>
        </w:rPr>
        <w:t>。关于</w:t>
      </w:r>
      <w:r w:rsidRPr="00052362">
        <w:rPr>
          <w:rFonts w:ascii="SimSun" w:hAnsi="SimSun"/>
          <w:sz w:val="21"/>
          <w:szCs w:val="22"/>
        </w:rPr>
        <w:t>透明度</w:t>
      </w:r>
      <w:r w:rsidRPr="00052362">
        <w:rPr>
          <w:rFonts w:ascii="SimSun" w:hAnsi="SimSun" w:hint="eastAsia"/>
          <w:sz w:val="21"/>
          <w:szCs w:val="22"/>
        </w:rPr>
        <w:t>及</w:t>
      </w:r>
      <w:r w:rsidR="006100EE" w:rsidRPr="00052362">
        <w:rPr>
          <w:rFonts w:ascii="SimSun" w:hAnsi="SimSun"/>
          <w:sz w:val="21"/>
          <w:szCs w:val="22"/>
        </w:rPr>
        <w:t>获取和惠益分享</w:t>
      </w:r>
      <w:r w:rsidRPr="00052362">
        <w:rPr>
          <w:rFonts w:ascii="SimSun" w:hAnsi="SimSun" w:hint="eastAsia"/>
          <w:sz w:val="21"/>
          <w:szCs w:val="22"/>
        </w:rPr>
        <w:t>，应当</w:t>
      </w:r>
      <w:r w:rsidRPr="00052362">
        <w:rPr>
          <w:rFonts w:ascii="SimSun" w:hAnsi="SimSun"/>
          <w:sz w:val="21"/>
          <w:szCs w:val="22"/>
        </w:rPr>
        <w:t>按照如下方式在目标</w:t>
      </w:r>
      <w:r w:rsidRPr="00052362">
        <w:rPr>
          <w:rFonts w:ascii="SimSun" w:hAnsi="SimSun" w:hint="eastAsia"/>
          <w:sz w:val="21"/>
          <w:szCs w:val="22"/>
        </w:rPr>
        <w:t>中显示</w:t>
      </w:r>
      <w:r w:rsidRPr="00052362">
        <w:rPr>
          <w:rFonts w:ascii="SimSun" w:hAnsi="SimSun"/>
          <w:sz w:val="21"/>
          <w:szCs w:val="22"/>
        </w:rPr>
        <w:t>出</w:t>
      </w:r>
      <w:r w:rsidRPr="00052362">
        <w:rPr>
          <w:rFonts w:ascii="SimSun" w:hAnsi="SimSun" w:hint="eastAsia"/>
          <w:sz w:val="21"/>
          <w:szCs w:val="22"/>
        </w:rPr>
        <w:t>获得</w:t>
      </w:r>
      <w:r w:rsidRPr="00052362">
        <w:rPr>
          <w:rFonts w:ascii="SimSun" w:hAnsi="SimSun"/>
          <w:sz w:val="21"/>
          <w:szCs w:val="22"/>
        </w:rPr>
        <w:t>遗传资源</w:t>
      </w:r>
      <w:r w:rsidRPr="00052362">
        <w:rPr>
          <w:rFonts w:ascii="SimSun" w:hAnsi="SimSun" w:hint="eastAsia"/>
          <w:sz w:val="21"/>
          <w:szCs w:val="22"/>
        </w:rPr>
        <w:t>和</w:t>
      </w:r>
      <w:r w:rsidRPr="00052362">
        <w:rPr>
          <w:rFonts w:ascii="SimSun" w:hAnsi="SimSun"/>
          <w:sz w:val="21"/>
          <w:szCs w:val="22"/>
        </w:rPr>
        <w:t>传统知识</w:t>
      </w:r>
      <w:r w:rsidRPr="00052362">
        <w:rPr>
          <w:rFonts w:ascii="SimSun" w:hAnsi="SimSun" w:hint="eastAsia"/>
          <w:sz w:val="21"/>
          <w:szCs w:val="22"/>
        </w:rPr>
        <w:t>：</w:t>
      </w:r>
      <w:r w:rsidRPr="00052362">
        <w:rPr>
          <w:rFonts w:ascii="SimSun" w:hAnsi="SimSun"/>
          <w:sz w:val="21"/>
          <w:szCs w:val="22"/>
        </w:rPr>
        <w:t>“</w:t>
      </w:r>
      <w:r w:rsidRPr="00052362">
        <w:rPr>
          <w:rFonts w:ascii="SimSun" w:hAnsi="SimSun" w:hint="eastAsia"/>
          <w:sz w:val="21"/>
          <w:szCs w:val="22"/>
        </w:rPr>
        <w:t>在未取得作为遗传资源和传统知识正当</w:t>
      </w:r>
      <w:r w:rsidR="003217E6" w:rsidRPr="00052362">
        <w:rPr>
          <w:rFonts w:ascii="SimSun" w:hAnsi="SimSun" w:hint="eastAsia"/>
          <w:sz w:val="21"/>
          <w:szCs w:val="22"/>
        </w:rPr>
        <w:t>所有者</w:t>
      </w:r>
      <w:r w:rsidRPr="00052362">
        <w:rPr>
          <w:rFonts w:ascii="SimSun" w:hAnsi="SimSun"/>
          <w:sz w:val="21"/>
          <w:szCs w:val="22"/>
        </w:rPr>
        <w:t>的当局、国家、土著人民</w:t>
      </w:r>
      <w:r w:rsidRPr="00052362">
        <w:rPr>
          <w:rFonts w:ascii="SimSun" w:hAnsi="SimSun" w:hint="eastAsia"/>
          <w:sz w:val="21"/>
          <w:szCs w:val="22"/>
        </w:rPr>
        <w:t>或</w:t>
      </w:r>
      <w:r w:rsidRPr="00052362">
        <w:rPr>
          <w:rFonts w:ascii="SimSun" w:hAnsi="SimSun"/>
          <w:sz w:val="21"/>
          <w:szCs w:val="22"/>
        </w:rPr>
        <w:t>当地社区</w:t>
      </w:r>
      <w:r w:rsidRPr="00052362">
        <w:rPr>
          <w:rFonts w:ascii="SimSun" w:hAnsi="SimSun" w:hint="eastAsia"/>
          <w:sz w:val="21"/>
          <w:szCs w:val="22"/>
        </w:rPr>
        <w:t>事先</w:t>
      </w:r>
      <w:r w:rsidRPr="00052362">
        <w:rPr>
          <w:rFonts w:ascii="SimSun" w:hAnsi="SimSun"/>
          <w:sz w:val="21"/>
          <w:szCs w:val="22"/>
        </w:rPr>
        <w:t>知情同意</w:t>
      </w:r>
      <w:r w:rsidRPr="00052362">
        <w:rPr>
          <w:rFonts w:ascii="SimSun" w:hAnsi="SimSun" w:hint="eastAsia"/>
          <w:sz w:val="21"/>
          <w:szCs w:val="22"/>
        </w:rPr>
        <w:t>的</w:t>
      </w:r>
      <w:r w:rsidRPr="00052362">
        <w:rPr>
          <w:rFonts w:ascii="SimSun" w:hAnsi="SimSun"/>
          <w:sz w:val="21"/>
          <w:szCs w:val="22"/>
        </w:rPr>
        <w:t>情况下，</w:t>
      </w:r>
      <w:r w:rsidRPr="00052362">
        <w:rPr>
          <w:rFonts w:ascii="SimSun" w:hAnsi="SimSun" w:hint="eastAsia"/>
          <w:sz w:val="21"/>
          <w:szCs w:val="22"/>
        </w:rPr>
        <w:t>不得</w:t>
      </w:r>
      <w:r w:rsidRPr="00052362">
        <w:rPr>
          <w:rFonts w:ascii="SimSun" w:hAnsi="SimSun"/>
          <w:sz w:val="21"/>
          <w:szCs w:val="22"/>
        </w:rPr>
        <w:t>以任何方式</w:t>
      </w:r>
      <w:r w:rsidRPr="00052362">
        <w:rPr>
          <w:rFonts w:ascii="SimSun" w:hAnsi="SimSun" w:hint="eastAsia"/>
          <w:sz w:val="21"/>
          <w:szCs w:val="22"/>
        </w:rPr>
        <w:t>获取</w:t>
      </w:r>
      <w:r w:rsidRPr="00052362">
        <w:rPr>
          <w:rFonts w:ascii="SimSun" w:hAnsi="SimSun"/>
          <w:sz w:val="21"/>
          <w:szCs w:val="22"/>
        </w:rPr>
        <w:t>这些传统知识</w:t>
      </w:r>
      <w:r w:rsidRPr="00052362">
        <w:rPr>
          <w:rFonts w:ascii="SimSun" w:hAnsi="SimSun" w:hint="eastAsia"/>
          <w:sz w:val="21"/>
          <w:szCs w:val="22"/>
        </w:rPr>
        <w:t>和</w:t>
      </w:r>
      <w:r w:rsidRPr="00052362">
        <w:rPr>
          <w:rFonts w:ascii="SimSun" w:hAnsi="SimSun"/>
          <w:sz w:val="21"/>
          <w:szCs w:val="22"/>
        </w:rPr>
        <w:t>遗传资源”</w:t>
      </w:r>
      <w:r w:rsidRPr="00052362">
        <w:rPr>
          <w:rFonts w:ascii="SimSun" w:hAnsi="SimSun" w:hint="eastAsia"/>
          <w:sz w:val="21"/>
          <w:szCs w:val="22"/>
        </w:rPr>
        <w:t>。案</w:t>
      </w:r>
      <w:r w:rsidRPr="00052362">
        <w:rPr>
          <w:rFonts w:ascii="SimSun" w:hAnsi="SimSun"/>
          <w:sz w:val="21"/>
          <w:szCs w:val="22"/>
        </w:rPr>
        <w:t>文</w:t>
      </w:r>
      <w:r w:rsidRPr="00052362">
        <w:rPr>
          <w:rFonts w:ascii="SimSun" w:hAnsi="SimSun" w:hint="eastAsia"/>
          <w:sz w:val="21"/>
          <w:szCs w:val="22"/>
        </w:rPr>
        <w:t>不应当</w:t>
      </w:r>
      <w:r w:rsidRPr="00052362">
        <w:rPr>
          <w:rFonts w:ascii="SimSun" w:hAnsi="SimSun"/>
          <w:sz w:val="21"/>
          <w:szCs w:val="22"/>
        </w:rPr>
        <w:t>仅提到</w:t>
      </w:r>
      <w:r w:rsidRPr="00052362">
        <w:rPr>
          <w:rFonts w:ascii="SimSun" w:hAnsi="SimSun" w:hint="eastAsia"/>
          <w:sz w:val="21"/>
          <w:szCs w:val="22"/>
        </w:rPr>
        <w:t>具有</w:t>
      </w:r>
      <w:r w:rsidRPr="00052362">
        <w:rPr>
          <w:rFonts w:ascii="SimSun" w:hAnsi="SimSun"/>
          <w:sz w:val="21"/>
          <w:szCs w:val="22"/>
        </w:rPr>
        <w:t>某种物质和财务价值</w:t>
      </w:r>
      <w:r w:rsidRPr="00052362">
        <w:rPr>
          <w:rFonts w:ascii="SimSun" w:hAnsi="SimSun" w:hint="eastAsia"/>
          <w:sz w:val="21"/>
          <w:szCs w:val="22"/>
        </w:rPr>
        <w:t>的利益，</w:t>
      </w:r>
      <w:r w:rsidRPr="00052362">
        <w:rPr>
          <w:rFonts w:ascii="SimSun" w:hAnsi="SimSun"/>
          <w:sz w:val="21"/>
          <w:szCs w:val="22"/>
        </w:rPr>
        <w:t>还应当包括</w:t>
      </w:r>
      <w:r w:rsidRPr="00052362">
        <w:rPr>
          <w:rFonts w:ascii="SimSun" w:hAnsi="SimSun" w:hint="eastAsia"/>
          <w:sz w:val="21"/>
          <w:szCs w:val="22"/>
        </w:rPr>
        <w:t>从</w:t>
      </w:r>
      <w:r w:rsidRPr="00052362">
        <w:rPr>
          <w:rFonts w:ascii="SimSun" w:hAnsi="SimSun"/>
          <w:sz w:val="21"/>
          <w:szCs w:val="22"/>
        </w:rPr>
        <w:t>遗传资源</w:t>
      </w:r>
      <w:r w:rsidRPr="00052362">
        <w:rPr>
          <w:rFonts w:ascii="SimSun" w:hAnsi="SimSun" w:hint="eastAsia"/>
          <w:sz w:val="21"/>
          <w:szCs w:val="22"/>
        </w:rPr>
        <w:t>和</w:t>
      </w:r>
      <w:r w:rsidRPr="00052362">
        <w:rPr>
          <w:rFonts w:ascii="SimSun" w:hAnsi="SimSun"/>
          <w:sz w:val="21"/>
          <w:szCs w:val="22"/>
        </w:rPr>
        <w:t>传统知识</w:t>
      </w:r>
      <w:r w:rsidRPr="00052362">
        <w:rPr>
          <w:rFonts w:ascii="SimSun" w:hAnsi="SimSun" w:hint="eastAsia"/>
          <w:sz w:val="21"/>
          <w:szCs w:val="22"/>
        </w:rPr>
        <w:t>领域</w:t>
      </w:r>
      <w:r w:rsidRPr="00052362">
        <w:rPr>
          <w:rFonts w:ascii="SimSun" w:hAnsi="SimSun"/>
          <w:sz w:val="21"/>
          <w:szCs w:val="22"/>
        </w:rPr>
        <w:t>使用的技术</w:t>
      </w:r>
      <w:r w:rsidRPr="00052362">
        <w:rPr>
          <w:rFonts w:ascii="SimSun" w:hAnsi="SimSun" w:hint="eastAsia"/>
          <w:sz w:val="21"/>
          <w:szCs w:val="22"/>
        </w:rPr>
        <w:t>中</w:t>
      </w:r>
      <w:r w:rsidRPr="00052362">
        <w:rPr>
          <w:rFonts w:ascii="SimSun" w:hAnsi="SimSun"/>
          <w:sz w:val="21"/>
          <w:szCs w:val="22"/>
        </w:rPr>
        <w:t>获益的可能性。</w:t>
      </w:r>
      <w:r w:rsidRPr="00052362">
        <w:rPr>
          <w:rFonts w:ascii="SimSun" w:hAnsi="SimSun" w:hint="eastAsia"/>
          <w:sz w:val="21"/>
          <w:szCs w:val="22"/>
        </w:rPr>
        <w:t>埃及代表团</w:t>
      </w:r>
      <w:r w:rsidRPr="00052362">
        <w:rPr>
          <w:rFonts w:ascii="SimSun" w:hAnsi="SimSun"/>
          <w:sz w:val="21"/>
          <w:szCs w:val="22"/>
        </w:rPr>
        <w:t>强调说，</w:t>
      </w:r>
      <w:r w:rsidRPr="00052362">
        <w:rPr>
          <w:rFonts w:ascii="SimSun" w:hAnsi="SimSun" w:hint="eastAsia"/>
          <w:sz w:val="21"/>
          <w:szCs w:val="22"/>
        </w:rPr>
        <w:t>即使财务资源可能各有不同</w:t>
      </w:r>
      <w:r w:rsidRPr="00052362">
        <w:rPr>
          <w:rFonts w:ascii="SimSun" w:hAnsi="SimSun"/>
          <w:sz w:val="21"/>
          <w:szCs w:val="22"/>
        </w:rPr>
        <w:t>，</w:t>
      </w:r>
      <w:r w:rsidRPr="00052362">
        <w:rPr>
          <w:rFonts w:ascii="SimSun" w:hAnsi="SimSun" w:hint="eastAsia"/>
          <w:sz w:val="21"/>
          <w:szCs w:val="22"/>
        </w:rPr>
        <w:t>但技术总是起决定作用并</w:t>
      </w:r>
      <w:r w:rsidRPr="00052362">
        <w:rPr>
          <w:rFonts w:ascii="SimSun" w:hAnsi="SimSun"/>
          <w:sz w:val="21"/>
          <w:szCs w:val="22"/>
        </w:rPr>
        <w:t>且</w:t>
      </w:r>
      <w:r w:rsidRPr="00052362">
        <w:rPr>
          <w:rFonts w:ascii="SimSun" w:hAnsi="SimSun" w:hint="eastAsia"/>
          <w:sz w:val="21"/>
          <w:szCs w:val="22"/>
        </w:rPr>
        <w:t>会</w:t>
      </w:r>
      <w:r w:rsidRPr="00052362">
        <w:rPr>
          <w:rFonts w:ascii="SimSun" w:hAnsi="SimSun"/>
          <w:sz w:val="21"/>
          <w:szCs w:val="22"/>
        </w:rPr>
        <w:t>成为一切行动的基础。代表团</w:t>
      </w:r>
      <w:r w:rsidRPr="00052362">
        <w:rPr>
          <w:rFonts w:ascii="SimSun" w:hAnsi="SimSun" w:hint="eastAsia"/>
          <w:sz w:val="21"/>
          <w:szCs w:val="22"/>
        </w:rPr>
        <w:t>建议分别</w:t>
      </w:r>
      <w:r w:rsidRPr="00052362">
        <w:rPr>
          <w:rFonts w:ascii="SimSun" w:hAnsi="SimSun"/>
          <w:sz w:val="21"/>
          <w:szCs w:val="22"/>
        </w:rPr>
        <w:t>讨论每一项目标。</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HEP的代表</w:t>
      </w:r>
      <w:r w:rsidRPr="00052362">
        <w:rPr>
          <w:rFonts w:ascii="SimSun" w:hAnsi="SimSun" w:hint="eastAsia"/>
          <w:sz w:val="21"/>
          <w:szCs w:val="22"/>
        </w:rPr>
        <w:t>提到</w:t>
      </w:r>
      <w:r w:rsidRPr="00052362">
        <w:rPr>
          <w:rFonts w:ascii="SimSun" w:hAnsi="SimSun"/>
          <w:sz w:val="21"/>
          <w:szCs w:val="22"/>
        </w:rPr>
        <w:t>麦库克大使</w:t>
      </w:r>
      <w:r w:rsidRPr="00052362">
        <w:rPr>
          <w:rFonts w:ascii="SimSun" w:hAnsi="SimSun" w:hint="eastAsia"/>
          <w:sz w:val="21"/>
          <w:szCs w:val="22"/>
        </w:rPr>
        <w:t>在</w:t>
      </w:r>
      <w:r w:rsidRPr="00052362">
        <w:rPr>
          <w:rFonts w:ascii="SimSun" w:hAnsi="SimSun"/>
          <w:sz w:val="21"/>
          <w:szCs w:val="22"/>
        </w:rPr>
        <w:t>IGC</w:t>
      </w:r>
      <w:r w:rsidRPr="00052362">
        <w:rPr>
          <w:rFonts w:ascii="SimSun" w:hAnsi="SimSun" w:hint="eastAsia"/>
          <w:sz w:val="21"/>
          <w:szCs w:val="22"/>
        </w:rPr>
        <w:t>出力甚多</w:t>
      </w:r>
      <w:r w:rsidRPr="00052362">
        <w:rPr>
          <w:rFonts w:ascii="SimSun" w:hAnsi="SimSun"/>
          <w:sz w:val="21"/>
          <w:szCs w:val="22"/>
        </w:rPr>
        <w:t>，</w:t>
      </w:r>
      <w:r w:rsidRPr="00052362">
        <w:rPr>
          <w:rFonts w:ascii="SimSun" w:hAnsi="SimSun" w:hint="eastAsia"/>
          <w:sz w:val="21"/>
          <w:szCs w:val="22"/>
        </w:rPr>
        <w:t>但</w:t>
      </w:r>
      <w:r w:rsidRPr="00052362">
        <w:rPr>
          <w:rFonts w:ascii="SimSun" w:hAnsi="SimSun"/>
          <w:sz w:val="21"/>
          <w:szCs w:val="22"/>
        </w:rPr>
        <w:t>IGC</w:t>
      </w:r>
      <w:r w:rsidRPr="00052362">
        <w:rPr>
          <w:rFonts w:ascii="SimSun" w:hAnsi="SimSun" w:hint="eastAsia"/>
          <w:sz w:val="21"/>
          <w:szCs w:val="22"/>
        </w:rPr>
        <w:t>还未</w:t>
      </w:r>
      <w:r w:rsidRPr="00052362">
        <w:rPr>
          <w:rFonts w:ascii="SimSun" w:hAnsi="SimSun"/>
          <w:sz w:val="21"/>
          <w:szCs w:val="22"/>
        </w:rPr>
        <w:t>实现它的目标。</w:t>
      </w:r>
      <w:r w:rsidRPr="00052362">
        <w:rPr>
          <w:rFonts w:ascii="SimSun" w:hAnsi="SimSun" w:hint="eastAsia"/>
          <w:sz w:val="21"/>
          <w:szCs w:val="22"/>
        </w:rPr>
        <w:t>关于</w:t>
      </w:r>
      <w:r w:rsidRPr="00052362">
        <w:rPr>
          <w:rFonts w:ascii="SimSun" w:hAnsi="SimSun"/>
          <w:sz w:val="21"/>
          <w:szCs w:val="22"/>
        </w:rPr>
        <w:t>一般政策目标</w:t>
      </w:r>
      <w:r w:rsidRPr="00052362">
        <w:rPr>
          <w:rFonts w:ascii="SimSun" w:hAnsi="SimSun" w:hint="eastAsia"/>
          <w:sz w:val="21"/>
          <w:szCs w:val="22"/>
        </w:rPr>
        <w:t>，</w:t>
      </w:r>
      <w:r w:rsidRPr="00052362">
        <w:rPr>
          <w:rFonts w:ascii="SimSun" w:hAnsi="SimSun"/>
          <w:sz w:val="21"/>
          <w:szCs w:val="22"/>
        </w:rPr>
        <w:t>特别是关于公开，</w:t>
      </w:r>
      <w:r w:rsidRPr="00052362">
        <w:rPr>
          <w:rFonts w:ascii="SimSun" w:hAnsi="SimSun" w:hint="eastAsia"/>
          <w:sz w:val="21"/>
          <w:szCs w:val="22"/>
        </w:rPr>
        <w:t>人们</w:t>
      </w:r>
      <w:r w:rsidRPr="00052362">
        <w:rPr>
          <w:rFonts w:ascii="SimSun" w:hAnsi="SimSun"/>
          <w:sz w:val="21"/>
          <w:szCs w:val="22"/>
        </w:rPr>
        <w:t>关切公开的法律框架，尤其是关切当地</w:t>
      </w:r>
      <w:r w:rsidRPr="00052362">
        <w:rPr>
          <w:rFonts w:ascii="SimSun" w:hAnsi="SimSun" w:hint="eastAsia"/>
          <w:sz w:val="21"/>
          <w:szCs w:val="22"/>
        </w:rPr>
        <w:t>民众应当</w:t>
      </w:r>
      <w:r w:rsidRPr="00052362">
        <w:rPr>
          <w:rFonts w:ascii="SimSun" w:hAnsi="SimSun"/>
          <w:sz w:val="21"/>
          <w:szCs w:val="22"/>
        </w:rPr>
        <w:t>如何</w:t>
      </w:r>
      <w:r w:rsidRPr="00052362">
        <w:rPr>
          <w:rFonts w:ascii="SimSun" w:hAnsi="SimSun" w:hint="eastAsia"/>
          <w:sz w:val="21"/>
          <w:szCs w:val="22"/>
        </w:rPr>
        <w:t>做好</w:t>
      </w:r>
      <w:r w:rsidRPr="00052362">
        <w:rPr>
          <w:rFonts w:ascii="SimSun" w:hAnsi="SimSun"/>
          <w:sz w:val="21"/>
          <w:szCs w:val="22"/>
        </w:rPr>
        <w:t>公开的准备。</w:t>
      </w:r>
      <w:r w:rsidRPr="00052362">
        <w:rPr>
          <w:rFonts w:ascii="SimSun" w:hAnsi="SimSun" w:hint="eastAsia"/>
          <w:sz w:val="21"/>
          <w:szCs w:val="22"/>
        </w:rPr>
        <w:t>她</w:t>
      </w:r>
      <w:r w:rsidRPr="00052362">
        <w:rPr>
          <w:rFonts w:ascii="SimSun" w:hAnsi="SimSun"/>
          <w:sz w:val="21"/>
          <w:szCs w:val="22"/>
        </w:rPr>
        <w:t>强调说，</w:t>
      </w:r>
      <w:r w:rsidRPr="00052362">
        <w:rPr>
          <w:rFonts w:ascii="SimSun" w:hAnsi="SimSun" w:hint="eastAsia"/>
          <w:sz w:val="21"/>
          <w:szCs w:val="22"/>
        </w:rPr>
        <w:t>公开的</w:t>
      </w:r>
      <w:r w:rsidRPr="00052362">
        <w:rPr>
          <w:rFonts w:ascii="SimSun" w:hAnsi="SimSun"/>
          <w:sz w:val="21"/>
          <w:szCs w:val="22"/>
        </w:rPr>
        <w:t>含义含糊不清</w:t>
      </w:r>
      <w:r w:rsidRPr="00052362">
        <w:rPr>
          <w:rFonts w:ascii="SimSun" w:hAnsi="SimSun" w:hint="eastAsia"/>
          <w:sz w:val="21"/>
          <w:szCs w:val="22"/>
        </w:rPr>
        <w:t>，如果</w:t>
      </w:r>
      <w:r w:rsidRPr="00052362">
        <w:rPr>
          <w:rFonts w:ascii="SimSun" w:hAnsi="SimSun"/>
          <w:sz w:val="21"/>
          <w:szCs w:val="22"/>
        </w:rPr>
        <w:t>不</w:t>
      </w:r>
      <w:r w:rsidRPr="00052362">
        <w:rPr>
          <w:rFonts w:ascii="SimSun" w:hAnsi="SimSun" w:hint="eastAsia"/>
          <w:sz w:val="21"/>
          <w:szCs w:val="22"/>
        </w:rPr>
        <w:t>让</w:t>
      </w:r>
      <w:r w:rsidRPr="00052362">
        <w:rPr>
          <w:rFonts w:ascii="SimSun" w:hAnsi="SimSun"/>
          <w:sz w:val="21"/>
          <w:szCs w:val="22"/>
        </w:rPr>
        <w:t>当地社区</w:t>
      </w:r>
      <w:r w:rsidRPr="00052362">
        <w:rPr>
          <w:rFonts w:ascii="SimSun" w:hAnsi="SimSun" w:hint="eastAsia"/>
          <w:sz w:val="21"/>
          <w:szCs w:val="22"/>
        </w:rPr>
        <w:t>利用</w:t>
      </w:r>
      <w:r w:rsidRPr="00052362">
        <w:rPr>
          <w:rFonts w:ascii="SimSun" w:hAnsi="SimSun"/>
          <w:sz w:val="21"/>
          <w:szCs w:val="22"/>
        </w:rPr>
        <w:t>该法律框架</w:t>
      </w:r>
      <w:r w:rsidRPr="00052362">
        <w:rPr>
          <w:rFonts w:ascii="SimSun" w:hAnsi="SimSun" w:hint="eastAsia"/>
          <w:sz w:val="21"/>
          <w:szCs w:val="22"/>
        </w:rPr>
        <w:t>，</w:t>
      </w:r>
      <w:r w:rsidRPr="00052362">
        <w:rPr>
          <w:rFonts w:ascii="SimSun" w:hAnsi="SimSun"/>
          <w:sz w:val="21"/>
          <w:szCs w:val="22"/>
        </w:rPr>
        <w:t>那么</w:t>
      </w:r>
      <w:r w:rsidRPr="00052362">
        <w:rPr>
          <w:rFonts w:ascii="SimSun" w:hAnsi="SimSun" w:hint="eastAsia"/>
          <w:sz w:val="21"/>
          <w:szCs w:val="22"/>
        </w:rPr>
        <w:t>其</w:t>
      </w:r>
      <w:r w:rsidRPr="00052362">
        <w:rPr>
          <w:rFonts w:ascii="SimSun" w:hAnsi="SimSun"/>
          <w:sz w:val="21"/>
          <w:szCs w:val="22"/>
        </w:rPr>
        <w:t>含义尤其如此</w:t>
      </w:r>
      <w:r w:rsidRPr="00052362">
        <w:rPr>
          <w:rFonts w:ascii="SimSun" w:hAnsi="SimSun" w:hint="eastAsia"/>
          <w:sz w:val="21"/>
          <w:szCs w:val="22"/>
        </w:rPr>
        <w:t>。当地社区</w:t>
      </w:r>
      <w:r w:rsidRPr="00052362">
        <w:rPr>
          <w:rFonts w:ascii="SimSun" w:hAnsi="SimSun"/>
          <w:sz w:val="21"/>
          <w:szCs w:val="22"/>
        </w:rPr>
        <w:t>可能会承受</w:t>
      </w:r>
      <w:r w:rsidR="000C165F" w:rsidRPr="00052362">
        <w:rPr>
          <w:rFonts w:ascii="SimSun" w:hAnsi="SimSun" w:hint="eastAsia"/>
          <w:sz w:val="21"/>
          <w:szCs w:val="22"/>
        </w:rPr>
        <w:t>一些</w:t>
      </w:r>
      <w:r w:rsidRPr="00052362">
        <w:rPr>
          <w:rFonts w:ascii="SimSun" w:hAnsi="SimSun"/>
          <w:sz w:val="21"/>
          <w:szCs w:val="22"/>
        </w:rPr>
        <w:t>压力或</w:t>
      </w:r>
      <w:r w:rsidR="000C165F" w:rsidRPr="00052362">
        <w:rPr>
          <w:rFonts w:ascii="SimSun" w:hAnsi="SimSun" w:hint="eastAsia"/>
          <w:sz w:val="21"/>
          <w:szCs w:val="22"/>
        </w:rPr>
        <w:t>一些</w:t>
      </w:r>
      <w:r w:rsidRPr="00052362">
        <w:rPr>
          <w:rFonts w:ascii="SimSun" w:hAnsi="SimSun"/>
          <w:sz w:val="21"/>
          <w:szCs w:val="22"/>
        </w:rPr>
        <w:t>担心，因为研究</w:t>
      </w:r>
      <w:r w:rsidRPr="00052362">
        <w:rPr>
          <w:rFonts w:ascii="SimSun" w:hAnsi="SimSun" w:hint="eastAsia"/>
          <w:sz w:val="21"/>
          <w:szCs w:val="22"/>
        </w:rPr>
        <w:t>者</w:t>
      </w:r>
      <w:r w:rsidRPr="00052362">
        <w:rPr>
          <w:rFonts w:ascii="SimSun" w:hAnsi="SimSun"/>
          <w:sz w:val="21"/>
          <w:szCs w:val="22"/>
        </w:rPr>
        <w:t>具有更多的手段。</w:t>
      </w:r>
      <w:r w:rsidRPr="00052362">
        <w:rPr>
          <w:rFonts w:ascii="SimSun" w:hAnsi="SimSun" w:hint="eastAsia"/>
          <w:sz w:val="21"/>
          <w:szCs w:val="22"/>
        </w:rPr>
        <w:t>她</w:t>
      </w:r>
      <w:r w:rsidRPr="00052362">
        <w:rPr>
          <w:rFonts w:ascii="SimSun" w:hAnsi="SimSun"/>
          <w:sz w:val="21"/>
          <w:szCs w:val="22"/>
        </w:rPr>
        <w:t>就如何在健康方面调和公开要求</w:t>
      </w:r>
      <w:r w:rsidRPr="00052362">
        <w:rPr>
          <w:rFonts w:ascii="SimSun" w:hAnsi="SimSun" w:hint="eastAsia"/>
          <w:sz w:val="21"/>
          <w:szCs w:val="22"/>
        </w:rPr>
        <w:t>提出了</w:t>
      </w:r>
      <w:r w:rsidRPr="00052362">
        <w:rPr>
          <w:rFonts w:ascii="SimSun" w:hAnsi="SimSun"/>
          <w:sz w:val="21"/>
          <w:szCs w:val="22"/>
        </w:rPr>
        <w:t>问题</w:t>
      </w:r>
      <w:r w:rsidRPr="00052362">
        <w:rPr>
          <w:rFonts w:ascii="SimSun" w:hAnsi="SimSun" w:hint="eastAsia"/>
          <w:sz w:val="21"/>
          <w:szCs w:val="22"/>
        </w:rPr>
        <w:t>。</w:t>
      </w:r>
      <w:r w:rsidRPr="00052362">
        <w:rPr>
          <w:rFonts w:ascii="SimSun" w:hAnsi="SimSun"/>
          <w:sz w:val="21"/>
          <w:szCs w:val="22"/>
        </w:rPr>
        <w:t>文件WIPO/GRTKF/IC/29/4的内容过于繁琐。</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玻利维亚多民族国代表团说，长期以来，文件WIPO/GRTKF/IC/29/4</w:t>
      </w:r>
      <w:r w:rsidRPr="00052362">
        <w:rPr>
          <w:rFonts w:ascii="SimSun" w:hAnsi="SimSun" w:hint="eastAsia"/>
          <w:sz w:val="21"/>
          <w:szCs w:val="22"/>
        </w:rPr>
        <w:t>(</w:t>
      </w:r>
      <w:r w:rsidRPr="00052362">
        <w:rPr>
          <w:rFonts w:ascii="SimSun" w:hAnsi="SimSun"/>
          <w:sz w:val="21"/>
          <w:szCs w:val="22"/>
        </w:rPr>
        <w:t>包括政策目标和规范性问题</w:t>
      </w:r>
      <w:r w:rsidRPr="00052362">
        <w:rPr>
          <w:rFonts w:ascii="SimSun" w:hAnsi="SimSun" w:hint="eastAsia"/>
          <w:sz w:val="21"/>
          <w:szCs w:val="22"/>
        </w:rPr>
        <w:t>)</w:t>
      </w:r>
      <w:r w:rsidRPr="00052362">
        <w:rPr>
          <w:rFonts w:ascii="SimSun" w:hAnsi="SimSun"/>
          <w:sz w:val="21"/>
          <w:szCs w:val="22"/>
        </w:rPr>
        <w:t>已经得到许多成员国支持。文件WIPO/GRTKF/IC/29/4应当成为IGC工作的依据。知识产权制度应当防止不正当盗用遗传资源及相关传统知识，本届会议可以明确这一点。认识到知识产权制度具有</w:t>
      </w:r>
      <w:r w:rsidR="000C165F" w:rsidRPr="00052362">
        <w:rPr>
          <w:rFonts w:ascii="SimSun" w:hAnsi="SimSun" w:hint="eastAsia"/>
          <w:sz w:val="21"/>
          <w:szCs w:val="22"/>
        </w:rPr>
        <w:t>一些</w:t>
      </w:r>
      <w:r w:rsidRPr="00052362">
        <w:rPr>
          <w:rFonts w:ascii="SimSun" w:hAnsi="SimSun"/>
          <w:sz w:val="21"/>
          <w:szCs w:val="22"/>
        </w:rPr>
        <w:t>局限，特别是关乎遗传资源和传统知识的局限，所以必须提高透明度。</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lastRenderedPageBreak/>
        <w:t>巴西代表团</w:t>
      </w:r>
      <w:r w:rsidRPr="00052362">
        <w:rPr>
          <w:rFonts w:ascii="SimSun" w:hAnsi="SimSun" w:hint="eastAsia"/>
          <w:sz w:val="21"/>
          <w:szCs w:val="22"/>
        </w:rPr>
        <w:t>说</w:t>
      </w:r>
      <w:r w:rsidRPr="00052362">
        <w:rPr>
          <w:rFonts w:ascii="SimSun" w:hAnsi="SimSun"/>
          <w:sz w:val="21"/>
          <w:szCs w:val="22"/>
        </w:rPr>
        <w:t>，</w:t>
      </w:r>
      <w:r w:rsidRPr="00052362">
        <w:rPr>
          <w:rFonts w:ascii="SimSun" w:hAnsi="SimSun" w:hint="eastAsia"/>
          <w:sz w:val="21"/>
          <w:szCs w:val="22"/>
        </w:rPr>
        <w:t>文件</w:t>
      </w:r>
      <w:r w:rsidRPr="00052362">
        <w:rPr>
          <w:rFonts w:ascii="SimSun" w:hAnsi="SimSun"/>
          <w:sz w:val="21"/>
          <w:szCs w:val="22"/>
        </w:rPr>
        <w:t>WIPO/GRTKF/IC/29/4</w:t>
      </w:r>
      <w:r w:rsidRPr="00052362">
        <w:rPr>
          <w:rFonts w:ascii="SimSun" w:hAnsi="SimSun" w:hint="eastAsia"/>
          <w:sz w:val="21"/>
          <w:szCs w:val="22"/>
        </w:rPr>
        <w:t>的</w:t>
      </w:r>
      <w:r w:rsidRPr="00052362">
        <w:rPr>
          <w:rFonts w:ascii="SimSun" w:hAnsi="SimSun"/>
          <w:sz w:val="21"/>
          <w:szCs w:val="22"/>
        </w:rPr>
        <w:t>(b)</w:t>
      </w:r>
      <w:r w:rsidRPr="00052362">
        <w:rPr>
          <w:rFonts w:ascii="SimSun" w:hAnsi="SimSun" w:hint="eastAsia"/>
          <w:sz w:val="21"/>
          <w:szCs w:val="22"/>
        </w:rPr>
        <w:t>段</w:t>
      </w:r>
      <w:r w:rsidRPr="00052362">
        <w:rPr>
          <w:rFonts w:ascii="SimSun" w:hAnsi="SimSun"/>
          <w:sz w:val="21"/>
          <w:szCs w:val="22"/>
        </w:rPr>
        <w:t>和(c)</w:t>
      </w:r>
      <w:r w:rsidRPr="00052362">
        <w:rPr>
          <w:rFonts w:ascii="SimSun" w:hAnsi="SimSun" w:hint="eastAsia"/>
          <w:sz w:val="21"/>
          <w:szCs w:val="22"/>
        </w:rPr>
        <w:t>段完全符合它</w:t>
      </w:r>
      <w:r w:rsidRPr="00052362">
        <w:rPr>
          <w:rFonts w:ascii="SimSun" w:hAnsi="SimSun"/>
          <w:sz w:val="21"/>
          <w:szCs w:val="22"/>
        </w:rPr>
        <w:t>对IGC</w:t>
      </w:r>
      <w:r w:rsidRPr="00052362">
        <w:rPr>
          <w:rFonts w:ascii="SimSun" w:hAnsi="SimSun" w:hint="eastAsia"/>
          <w:sz w:val="21"/>
          <w:szCs w:val="22"/>
        </w:rPr>
        <w:t>寻求</w:t>
      </w:r>
      <w:r w:rsidRPr="00052362">
        <w:rPr>
          <w:rFonts w:ascii="SimSun" w:hAnsi="SimSun"/>
          <w:sz w:val="21"/>
          <w:szCs w:val="22"/>
        </w:rPr>
        <w:t>的政策目标</w:t>
      </w:r>
      <w:r w:rsidRPr="00052362">
        <w:rPr>
          <w:rFonts w:ascii="SimSun" w:hAnsi="SimSun" w:hint="eastAsia"/>
          <w:sz w:val="21"/>
          <w:szCs w:val="22"/>
        </w:rPr>
        <w:t>的</w:t>
      </w:r>
      <w:r w:rsidRPr="00052362">
        <w:rPr>
          <w:rFonts w:ascii="SimSun" w:hAnsi="SimSun"/>
          <w:sz w:val="21"/>
          <w:szCs w:val="22"/>
        </w:rPr>
        <w:t>理解，</w:t>
      </w:r>
      <w:r w:rsidRPr="00052362">
        <w:rPr>
          <w:rFonts w:ascii="SimSun" w:hAnsi="SimSun" w:hint="eastAsia"/>
          <w:sz w:val="21"/>
          <w:szCs w:val="22"/>
        </w:rPr>
        <w:t>也就是提高</w:t>
      </w:r>
      <w:r w:rsidRPr="00052362">
        <w:rPr>
          <w:rFonts w:ascii="SimSun" w:hAnsi="SimSun"/>
          <w:sz w:val="21"/>
          <w:szCs w:val="22"/>
        </w:rPr>
        <w:t>知识产权</w:t>
      </w:r>
      <w:r w:rsidRPr="00052362">
        <w:rPr>
          <w:rFonts w:ascii="SimSun" w:hAnsi="SimSun" w:hint="eastAsia"/>
          <w:sz w:val="21"/>
          <w:szCs w:val="22"/>
        </w:rPr>
        <w:t>制度</w:t>
      </w:r>
      <w:r w:rsidRPr="00052362">
        <w:rPr>
          <w:rFonts w:ascii="SimSun" w:hAnsi="SimSun"/>
          <w:sz w:val="21"/>
          <w:szCs w:val="22"/>
        </w:rPr>
        <w:t>的透明度，</w:t>
      </w:r>
      <w:r w:rsidRPr="00052362">
        <w:rPr>
          <w:rFonts w:ascii="SimSun" w:hAnsi="SimSun" w:hint="eastAsia"/>
          <w:sz w:val="21"/>
          <w:szCs w:val="22"/>
        </w:rPr>
        <w:t>确保其与</w:t>
      </w:r>
      <w:r w:rsidRPr="00052362">
        <w:rPr>
          <w:rFonts w:ascii="SimSun" w:hAnsi="SimSun"/>
          <w:sz w:val="21"/>
          <w:szCs w:val="22"/>
        </w:rPr>
        <w:t>保护遗传资源</w:t>
      </w:r>
      <w:r w:rsidRPr="00052362">
        <w:rPr>
          <w:rFonts w:ascii="SimSun" w:hAnsi="SimSun" w:hint="eastAsia"/>
          <w:sz w:val="21"/>
          <w:szCs w:val="22"/>
        </w:rPr>
        <w:t>的</w:t>
      </w:r>
      <w:r w:rsidRPr="00052362">
        <w:rPr>
          <w:rFonts w:ascii="SimSun" w:hAnsi="SimSun"/>
          <w:sz w:val="21"/>
          <w:szCs w:val="22"/>
        </w:rPr>
        <w:t>其他国际协定</w:t>
      </w:r>
      <w:r w:rsidRPr="00052362">
        <w:rPr>
          <w:rFonts w:ascii="SimSun" w:hAnsi="SimSun" w:hint="eastAsia"/>
          <w:sz w:val="21"/>
          <w:szCs w:val="22"/>
        </w:rPr>
        <w:t>互补</w:t>
      </w:r>
      <w:r w:rsidRPr="00052362">
        <w:rPr>
          <w:rFonts w:ascii="SimSun" w:hAnsi="SimSun"/>
          <w:sz w:val="21"/>
          <w:szCs w:val="22"/>
        </w:rPr>
        <w:t>。</w:t>
      </w:r>
      <w:r w:rsidRPr="00052362">
        <w:rPr>
          <w:rFonts w:ascii="SimSun" w:hAnsi="SimSun" w:hint="eastAsia"/>
          <w:sz w:val="21"/>
          <w:szCs w:val="22"/>
        </w:rPr>
        <w:t>巴西代表团</w:t>
      </w:r>
      <w:r w:rsidRPr="00052362">
        <w:rPr>
          <w:rFonts w:ascii="SimSun" w:hAnsi="SimSun"/>
          <w:sz w:val="21"/>
          <w:szCs w:val="22"/>
        </w:rPr>
        <w:t>请</w:t>
      </w:r>
      <w:r w:rsidRPr="00052362">
        <w:rPr>
          <w:rFonts w:ascii="SimSun" w:hAnsi="SimSun" w:hint="eastAsia"/>
          <w:sz w:val="21"/>
          <w:szCs w:val="22"/>
        </w:rPr>
        <w:t>赞成</w:t>
      </w:r>
      <w:r w:rsidRPr="00052362">
        <w:rPr>
          <w:rFonts w:ascii="SimSun" w:hAnsi="SimSun"/>
          <w:sz w:val="21"/>
          <w:szCs w:val="22"/>
        </w:rPr>
        <w:t>(a)</w:t>
      </w:r>
      <w:r w:rsidRPr="00052362">
        <w:rPr>
          <w:rFonts w:ascii="SimSun" w:hAnsi="SimSun" w:hint="eastAsia"/>
          <w:sz w:val="21"/>
          <w:szCs w:val="22"/>
        </w:rPr>
        <w:t>段的人进一步</w:t>
      </w:r>
      <w:r w:rsidRPr="00052362">
        <w:rPr>
          <w:rFonts w:ascii="SimSun" w:hAnsi="SimSun"/>
          <w:sz w:val="21"/>
          <w:szCs w:val="22"/>
        </w:rPr>
        <w:t>说明</w:t>
      </w:r>
      <w:r w:rsidRPr="00052362">
        <w:rPr>
          <w:rFonts w:ascii="SimSun" w:hAnsi="SimSun" w:hint="eastAsia"/>
          <w:sz w:val="21"/>
          <w:szCs w:val="22"/>
        </w:rPr>
        <w:t>他们</w:t>
      </w:r>
      <w:r w:rsidRPr="00052362">
        <w:rPr>
          <w:rFonts w:ascii="SimSun" w:hAnsi="SimSun"/>
          <w:sz w:val="21"/>
          <w:szCs w:val="22"/>
        </w:rPr>
        <w:t>如何理解</w:t>
      </w:r>
      <w:r w:rsidRPr="00052362">
        <w:rPr>
          <w:rFonts w:ascii="SimSun" w:hAnsi="SimSun" w:hint="eastAsia"/>
          <w:sz w:val="21"/>
          <w:szCs w:val="22"/>
        </w:rPr>
        <w:t>文件</w:t>
      </w:r>
      <w:r w:rsidRPr="00052362">
        <w:rPr>
          <w:rFonts w:ascii="SimSun" w:hAnsi="SimSun"/>
          <w:sz w:val="21"/>
          <w:szCs w:val="22"/>
        </w:rPr>
        <w:t>WIPO/GRTKF/IC/29/4</w:t>
      </w:r>
      <w:r w:rsidRPr="00052362">
        <w:rPr>
          <w:rFonts w:ascii="SimSun" w:hAnsi="SimSun" w:hint="eastAsia"/>
          <w:sz w:val="21"/>
          <w:szCs w:val="22"/>
        </w:rPr>
        <w:t>能够</w:t>
      </w:r>
      <w:r w:rsidRPr="00052362">
        <w:rPr>
          <w:rFonts w:ascii="SimSun" w:hAnsi="SimSun"/>
          <w:sz w:val="21"/>
          <w:szCs w:val="22"/>
        </w:rPr>
        <w:t>确保专利局</w:t>
      </w:r>
      <w:r w:rsidRPr="00052362">
        <w:rPr>
          <w:rFonts w:ascii="SimSun" w:hAnsi="SimSun" w:hint="eastAsia"/>
          <w:sz w:val="21"/>
          <w:szCs w:val="22"/>
        </w:rPr>
        <w:t>掌握</w:t>
      </w:r>
      <w:r w:rsidRPr="00052362">
        <w:rPr>
          <w:rFonts w:ascii="SimSun" w:hAnsi="SimSun"/>
          <w:sz w:val="21"/>
          <w:szCs w:val="22"/>
        </w:rPr>
        <w:t>适当的信息。</w:t>
      </w:r>
      <w:r w:rsidRPr="00052362">
        <w:rPr>
          <w:rFonts w:ascii="SimSun" w:hAnsi="SimSun" w:hint="eastAsia"/>
          <w:sz w:val="21"/>
          <w:szCs w:val="22"/>
        </w:rPr>
        <w:t>应当</w:t>
      </w:r>
      <w:r w:rsidRPr="00052362">
        <w:rPr>
          <w:rFonts w:ascii="SimSun" w:hAnsi="SimSun"/>
          <w:sz w:val="21"/>
          <w:szCs w:val="22"/>
        </w:rPr>
        <w:t>由提交专利</w:t>
      </w:r>
      <w:r w:rsidRPr="00052362">
        <w:rPr>
          <w:rFonts w:ascii="SimSun" w:hAnsi="SimSun" w:hint="eastAsia"/>
          <w:sz w:val="21"/>
          <w:szCs w:val="22"/>
        </w:rPr>
        <w:t>的</w:t>
      </w:r>
      <w:r w:rsidRPr="00052362">
        <w:rPr>
          <w:rFonts w:ascii="SimSun" w:hAnsi="SimSun"/>
          <w:sz w:val="21"/>
          <w:szCs w:val="22"/>
        </w:rPr>
        <w:t>人提供信息。巴西代表团</w:t>
      </w:r>
      <w:r w:rsidRPr="00052362">
        <w:rPr>
          <w:rFonts w:ascii="SimSun" w:hAnsi="SimSun" w:hint="eastAsia"/>
          <w:sz w:val="21"/>
          <w:szCs w:val="22"/>
        </w:rPr>
        <w:t>同意</w:t>
      </w:r>
      <w:r w:rsidRPr="00052362">
        <w:rPr>
          <w:rFonts w:ascii="SimSun" w:hAnsi="SimSun"/>
          <w:sz w:val="21"/>
          <w:szCs w:val="22"/>
        </w:rPr>
        <w:t>应当避免错误</w:t>
      </w:r>
      <w:r w:rsidRPr="00052362">
        <w:rPr>
          <w:rFonts w:ascii="SimSun" w:hAnsi="SimSun" w:hint="eastAsia"/>
          <w:sz w:val="21"/>
          <w:szCs w:val="22"/>
        </w:rPr>
        <w:t>授予</w:t>
      </w:r>
      <w:r w:rsidRPr="00052362">
        <w:rPr>
          <w:rFonts w:ascii="SimSun" w:hAnsi="SimSun"/>
          <w:sz w:val="21"/>
          <w:szCs w:val="22"/>
        </w:rPr>
        <w:t>专利，它</w:t>
      </w:r>
      <w:r w:rsidRPr="00052362">
        <w:rPr>
          <w:rFonts w:ascii="SimSun" w:hAnsi="SimSun" w:hint="eastAsia"/>
          <w:sz w:val="21"/>
          <w:szCs w:val="22"/>
        </w:rPr>
        <w:t>不明白赞成</w:t>
      </w:r>
      <w:r w:rsidRPr="00052362">
        <w:rPr>
          <w:rFonts w:ascii="SimSun" w:hAnsi="SimSun"/>
          <w:sz w:val="21"/>
          <w:szCs w:val="22"/>
        </w:rPr>
        <w:t>(a)</w:t>
      </w:r>
      <w:r w:rsidRPr="00052362">
        <w:rPr>
          <w:rFonts w:ascii="SimSun" w:hAnsi="SimSun" w:hint="eastAsia"/>
          <w:sz w:val="21"/>
          <w:szCs w:val="22"/>
        </w:rPr>
        <w:t>段的人怎么</w:t>
      </w:r>
      <w:r w:rsidRPr="00052362">
        <w:rPr>
          <w:rFonts w:ascii="SimSun" w:hAnsi="SimSun"/>
          <w:sz w:val="21"/>
          <w:szCs w:val="22"/>
        </w:rPr>
        <w:t>会认为借助这份国际法律</w:t>
      </w:r>
      <w:r w:rsidRPr="00052362">
        <w:rPr>
          <w:rFonts w:ascii="SimSun" w:hAnsi="SimSun"/>
          <w:color w:val="000000" w:themeColor="text1"/>
          <w:sz w:val="21"/>
        </w:rPr>
        <w:t>文书</w:t>
      </w:r>
      <w:r w:rsidRPr="00052362">
        <w:rPr>
          <w:rFonts w:ascii="SimSun" w:hAnsi="SimSun" w:hint="eastAsia"/>
          <w:sz w:val="21"/>
          <w:szCs w:val="22"/>
        </w:rPr>
        <w:t>这项</w:t>
      </w:r>
      <w:r w:rsidRPr="00052362">
        <w:rPr>
          <w:rFonts w:ascii="SimSun" w:hAnsi="SimSun"/>
          <w:sz w:val="21"/>
          <w:szCs w:val="22"/>
        </w:rPr>
        <w:t>目标可行或可以获得。</w:t>
      </w:r>
      <w:r w:rsidRPr="00052362">
        <w:rPr>
          <w:rFonts w:ascii="SimSun" w:hAnsi="SimSun" w:hint="eastAsia"/>
          <w:sz w:val="21"/>
          <w:szCs w:val="22"/>
        </w:rPr>
        <w:t>巴西</w:t>
      </w:r>
      <w:r w:rsidRPr="00052362">
        <w:rPr>
          <w:rFonts w:ascii="SimSun" w:hAnsi="SimSun"/>
          <w:sz w:val="21"/>
          <w:szCs w:val="22"/>
        </w:rPr>
        <w:t>代表团</w:t>
      </w:r>
      <w:r w:rsidRPr="00052362">
        <w:rPr>
          <w:rFonts w:ascii="SimSun" w:hAnsi="SimSun" w:hint="eastAsia"/>
          <w:sz w:val="21"/>
          <w:szCs w:val="22"/>
        </w:rPr>
        <w:t>赞成</w:t>
      </w:r>
      <w:r w:rsidRPr="00052362">
        <w:rPr>
          <w:rFonts w:ascii="SimSun" w:hAnsi="SimSun"/>
          <w:sz w:val="21"/>
          <w:szCs w:val="22"/>
        </w:rPr>
        <w:t>埃及代表团和玻利维亚多民族国代表团</w:t>
      </w:r>
      <w:r w:rsidRPr="00052362">
        <w:rPr>
          <w:rFonts w:ascii="SimSun" w:hAnsi="SimSun" w:hint="eastAsia"/>
          <w:sz w:val="21"/>
          <w:szCs w:val="22"/>
        </w:rPr>
        <w:t>所发表</w:t>
      </w:r>
      <w:r w:rsidRPr="00052362">
        <w:rPr>
          <w:rFonts w:ascii="SimSun" w:hAnsi="SimSun"/>
          <w:sz w:val="21"/>
          <w:szCs w:val="22"/>
        </w:rPr>
        <w:t>的</w:t>
      </w:r>
      <w:r w:rsidRPr="00052362">
        <w:rPr>
          <w:rFonts w:ascii="SimSun" w:hAnsi="SimSun" w:hint="eastAsia"/>
          <w:sz w:val="21"/>
          <w:szCs w:val="22"/>
        </w:rPr>
        <w:t>意见</w:t>
      </w:r>
      <w:r w:rsidRPr="00052362">
        <w:rPr>
          <w:rFonts w:ascii="SimSun" w:hAnsi="SimSun"/>
          <w:sz w:val="21"/>
          <w:szCs w:val="22"/>
        </w:rPr>
        <w:t>，即IGC</w:t>
      </w:r>
      <w:r w:rsidRPr="00052362">
        <w:rPr>
          <w:rFonts w:ascii="SimSun" w:hAnsi="SimSun" w:hint="eastAsia"/>
          <w:sz w:val="21"/>
          <w:szCs w:val="22"/>
        </w:rPr>
        <w:t>应当</w:t>
      </w:r>
      <w:r w:rsidRPr="00052362">
        <w:rPr>
          <w:rFonts w:ascii="SimSun" w:hAnsi="SimSun"/>
          <w:sz w:val="21"/>
          <w:szCs w:val="22"/>
        </w:rPr>
        <w:t>主要关注文件WIPO/GRTKF/IC/29/4</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w:t>
      </w:r>
      <w:r w:rsidRPr="00052362">
        <w:rPr>
          <w:rFonts w:ascii="SimSun" w:hAnsi="SimSun" w:hint="eastAsia"/>
          <w:sz w:val="21"/>
          <w:szCs w:val="22"/>
        </w:rPr>
        <w:t>提到</w:t>
      </w:r>
      <w:r w:rsidRPr="00052362">
        <w:rPr>
          <w:rFonts w:ascii="SimSun" w:hAnsi="SimSun"/>
          <w:sz w:val="21"/>
          <w:szCs w:val="22"/>
        </w:rPr>
        <w:t>巴西代表团</w:t>
      </w:r>
      <w:r w:rsidRPr="00052362">
        <w:rPr>
          <w:rFonts w:ascii="SimSun" w:hAnsi="SimSun" w:hint="eastAsia"/>
          <w:sz w:val="21"/>
          <w:szCs w:val="22"/>
        </w:rPr>
        <w:t>所作</w:t>
      </w:r>
      <w:r w:rsidRPr="00052362">
        <w:rPr>
          <w:rFonts w:ascii="SimSun" w:hAnsi="SimSun"/>
          <w:sz w:val="21"/>
          <w:szCs w:val="22"/>
        </w:rPr>
        <w:t>的</w:t>
      </w:r>
      <w:r w:rsidRPr="00052362">
        <w:rPr>
          <w:rFonts w:ascii="SimSun" w:hAnsi="SimSun" w:hint="eastAsia"/>
          <w:sz w:val="21"/>
          <w:szCs w:val="22"/>
        </w:rPr>
        <w:t>关于</w:t>
      </w:r>
      <w:r w:rsidRPr="00052362">
        <w:rPr>
          <w:rFonts w:ascii="SimSun" w:hAnsi="SimSun"/>
          <w:sz w:val="21"/>
          <w:szCs w:val="22"/>
        </w:rPr>
        <w:t>(a)</w:t>
      </w:r>
      <w:r w:rsidRPr="00052362">
        <w:rPr>
          <w:rFonts w:ascii="SimSun" w:hAnsi="SimSun" w:hint="eastAsia"/>
          <w:sz w:val="21"/>
          <w:szCs w:val="22"/>
        </w:rPr>
        <w:t>段</w:t>
      </w:r>
      <w:r w:rsidRPr="00052362">
        <w:rPr>
          <w:rFonts w:ascii="SimSun" w:hAnsi="SimSun"/>
          <w:sz w:val="21"/>
          <w:szCs w:val="22"/>
        </w:rPr>
        <w:t>的发言</w:t>
      </w:r>
      <w:r w:rsidR="00A401A1" w:rsidRPr="00052362">
        <w:rPr>
          <w:rFonts w:ascii="SimSun" w:hAnsi="SimSun" w:hint="eastAsia"/>
          <w:sz w:val="21"/>
          <w:szCs w:val="22"/>
        </w:rPr>
        <w:t>(</w:t>
      </w:r>
      <w:r w:rsidRPr="00052362">
        <w:rPr>
          <w:rFonts w:ascii="SimSun" w:hAnsi="SimSun" w:hint="eastAsia"/>
          <w:sz w:val="21"/>
          <w:szCs w:val="22"/>
        </w:rPr>
        <w:t>如何</w:t>
      </w:r>
      <w:r w:rsidRPr="00052362">
        <w:rPr>
          <w:rFonts w:ascii="SimSun" w:hAnsi="SimSun"/>
          <w:sz w:val="21"/>
          <w:szCs w:val="22"/>
        </w:rPr>
        <w:t>确保知识产权局</w:t>
      </w:r>
      <w:r w:rsidRPr="00052362">
        <w:rPr>
          <w:rFonts w:ascii="SimSun" w:hAnsi="SimSun" w:hint="eastAsia"/>
          <w:sz w:val="21"/>
          <w:szCs w:val="22"/>
        </w:rPr>
        <w:t>掌握关于</w:t>
      </w:r>
      <w:r w:rsidRPr="00052362">
        <w:rPr>
          <w:rFonts w:ascii="SimSun" w:hAnsi="SimSun"/>
          <w:sz w:val="21"/>
          <w:szCs w:val="22"/>
        </w:rPr>
        <w:t>遗传资源</w:t>
      </w:r>
      <w:r w:rsidRPr="00052362">
        <w:rPr>
          <w:rFonts w:ascii="SimSun" w:hAnsi="SimSun" w:hint="eastAsia"/>
          <w:sz w:val="21"/>
          <w:szCs w:val="22"/>
        </w:rPr>
        <w:t>及</w:t>
      </w:r>
      <w:r w:rsidRPr="00052362">
        <w:rPr>
          <w:rFonts w:ascii="SimSun" w:hAnsi="SimSun"/>
          <w:sz w:val="21"/>
          <w:szCs w:val="22"/>
        </w:rPr>
        <w:t>相关传统知识</w:t>
      </w:r>
      <w:r w:rsidRPr="00052362">
        <w:rPr>
          <w:rFonts w:ascii="SimSun" w:hAnsi="SimSun" w:hint="eastAsia"/>
          <w:sz w:val="21"/>
          <w:szCs w:val="22"/>
        </w:rPr>
        <w:t>的</w:t>
      </w:r>
      <w:r w:rsidRPr="00052362">
        <w:rPr>
          <w:rFonts w:ascii="SimSun" w:hAnsi="SimSun"/>
          <w:sz w:val="21"/>
          <w:szCs w:val="22"/>
        </w:rPr>
        <w:t>必要或适当信息，以防止授予错误的知识产权</w:t>
      </w:r>
      <w:r w:rsidR="00A401A1" w:rsidRPr="00052362">
        <w:rPr>
          <w:rFonts w:ascii="SimSun" w:hAnsi="SimSun"/>
          <w:sz w:val="21"/>
          <w:szCs w:val="22"/>
        </w:rPr>
        <w:t>)</w:t>
      </w:r>
      <w:r w:rsidRPr="00052362">
        <w:rPr>
          <w:rFonts w:ascii="SimSun" w:hAnsi="SimSun" w:hint="eastAsia"/>
          <w:sz w:val="21"/>
          <w:szCs w:val="22"/>
        </w:rPr>
        <w:t>和</w:t>
      </w:r>
      <w:r w:rsidRPr="00052362">
        <w:rPr>
          <w:rFonts w:ascii="SimSun" w:hAnsi="SimSun"/>
          <w:sz w:val="21"/>
          <w:szCs w:val="22"/>
        </w:rPr>
        <w:t>巴西代表团</w:t>
      </w:r>
      <w:r w:rsidRPr="00052362">
        <w:rPr>
          <w:rFonts w:ascii="SimSun" w:hAnsi="SimSun" w:hint="eastAsia"/>
          <w:sz w:val="21"/>
          <w:szCs w:val="22"/>
        </w:rPr>
        <w:t>就</w:t>
      </w:r>
      <w:r w:rsidRPr="00052362">
        <w:rPr>
          <w:rFonts w:ascii="SimSun" w:hAnsi="SimSun"/>
          <w:sz w:val="21"/>
          <w:szCs w:val="22"/>
        </w:rPr>
        <w:t>该信息是否应当来源于申请人提出的问题</w:t>
      </w:r>
      <w:r w:rsidRPr="00052362">
        <w:rPr>
          <w:rFonts w:ascii="SimSun" w:hAnsi="SimSun" w:hint="eastAsia"/>
          <w:sz w:val="21"/>
          <w:szCs w:val="22"/>
        </w:rPr>
        <w:t>。</w:t>
      </w:r>
      <w:r w:rsidRPr="00052362">
        <w:rPr>
          <w:rFonts w:ascii="SimSun" w:hAnsi="SimSun"/>
          <w:sz w:val="21"/>
          <w:szCs w:val="22"/>
        </w:rPr>
        <w:t>美国</w:t>
      </w:r>
      <w:r w:rsidRPr="00052362">
        <w:rPr>
          <w:rFonts w:ascii="SimSun" w:hAnsi="SimSun" w:hint="eastAsia"/>
          <w:sz w:val="21"/>
          <w:szCs w:val="22"/>
        </w:rPr>
        <w:t>根据规则第54条要求</w:t>
      </w:r>
      <w:r w:rsidRPr="00052362">
        <w:rPr>
          <w:rFonts w:ascii="SimSun" w:hAnsi="SimSun"/>
          <w:sz w:val="21"/>
          <w:szCs w:val="22"/>
        </w:rPr>
        <w:t>申请人</w:t>
      </w:r>
      <w:r w:rsidRPr="00052362">
        <w:rPr>
          <w:rFonts w:ascii="SimSun" w:hAnsi="SimSun" w:hint="eastAsia"/>
          <w:sz w:val="21"/>
          <w:szCs w:val="22"/>
        </w:rPr>
        <w:t>提供任何</w:t>
      </w:r>
      <w:r w:rsidRPr="00052362">
        <w:rPr>
          <w:rFonts w:ascii="SimSun" w:hAnsi="SimSun"/>
          <w:sz w:val="21"/>
          <w:szCs w:val="22"/>
        </w:rPr>
        <w:t>对于发明专利要件</w:t>
      </w:r>
      <w:r w:rsidRPr="00052362">
        <w:rPr>
          <w:rFonts w:ascii="SimSun" w:hAnsi="SimSun" w:hint="eastAsia"/>
          <w:sz w:val="21"/>
          <w:szCs w:val="22"/>
        </w:rPr>
        <w:t>具有重要</w:t>
      </w:r>
      <w:r w:rsidRPr="00052362">
        <w:rPr>
          <w:rFonts w:ascii="SimSun" w:hAnsi="SimSun"/>
          <w:sz w:val="21"/>
          <w:szCs w:val="22"/>
        </w:rPr>
        <w:t>意义的</w:t>
      </w:r>
      <w:r w:rsidRPr="00052362">
        <w:rPr>
          <w:rFonts w:ascii="SimSun" w:hAnsi="SimSun" w:hint="eastAsia"/>
          <w:sz w:val="21"/>
          <w:szCs w:val="22"/>
        </w:rPr>
        <w:t>信息</w:t>
      </w:r>
      <w:r w:rsidRPr="00052362">
        <w:rPr>
          <w:rFonts w:ascii="SimSun" w:hAnsi="SimSun"/>
          <w:sz w:val="21"/>
          <w:szCs w:val="22"/>
        </w:rPr>
        <w:t>，</w:t>
      </w:r>
      <w:r w:rsidRPr="00052362">
        <w:rPr>
          <w:rFonts w:ascii="SimSun" w:hAnsi="SimSun" w:hint="eastAsia"/>
          <w:sz w:val="21"/>
          <w:szCs w:val="22"/>
        </w:rPr>
        <w:t>申请人</w:t>
      </w:r>
      <w:r w:rsidRPr="00052362">
        <w:rPr>
          <w:rFonts w:ascii="SimSun" w:hAnsi="SimSun"/>
          <w:sz w:val="21"/>
          <w:szCs w:val="22"/>
        </w:rPr>
        <w:t>须向知识产权局</w:t>
      </w:r>
      <w:r w:rsidRPr="00052362">
        <w:rPr>
          <w:rFonts w:ascii="SimSun" w:hAnsi="SimSun" w:hint="eastAsia"/>
          <w:sz w:val="21"/>
          <w:szCs w:val="22"/>
        </w:rPr>
        <w:t>提供</w:t>
      </w:r>
      <w:r w:rsidRPr="00052362">
        <w:rPr>
          <w:rFonts w:ascii="SimSun" w:hAnsi="SimSun"/>
          <w:sz w:val="21"/>
          <w:szCs w:val="22"/>
        </w:rPr>
        <w:t>该信息，</w:t>
      </w:r>
      <w:r w:rsidRPr="00052362">
        <w:rPr>
          <w:rFonts w:ascii="SimSun" w:hAnsi="SimSun" w:hint="eastAsia"/>
          <w:sz w:val="21"/>
          <w:szCs w:val="22"/>
        </w:rPr>
        <w:t>该</w:t>
      </w:r>
      <w:r w:rsidRPr="00052362">
        <w:rPr>
          <w:rFonts w:ascii="SimSun" w:hAnsi="SimSun"/>
          <w:sz w:val="21"/>
          <w:szCs w:val="22"/>
        </w:rPr>
        <w:t>信息</w:t>
      </w:r>
      <w:r w:rsidRPr="00052362">
        <w:rPr>
          <w:rFonts w:ascii="SimSun" w:hAnsi="SimSun" w:hint="eastAsia"/>
          <w:sz w:val="21"/>
          <w:szCs w:val="22"/>
        </w:rPr>
        <w:t>有助于</w:t>
      </w:r>
      <w:r w:rsidRPr="00052362">
        <w:rPr>
          <w:rFonts w:ascii="SimSun" w:hAnsi="SimSun"/>
          <w:sz w:val="21"/>
          <w:szCs w:val="22"/>
        </w:rPr>
        <w:t>专利局</w:t>
      </w:r>
      <w:r w:rsidRPr="00052362">
        <w:rPr>
          <w:rFonts w:ascii="SimSun" w:hAnsi="SimSun" w:hint="eastAsia"/>
          <w:sz w:val="21"/>
          <w:szCs w:val="22"/>
        </w:rPr>
        <w:t>从</w:t>
      </w:r>
      <w:r w:rsidRPr="00052362">
        <w:rPr>
          <w:rFonts w:ascii="SimSun" w:hAnsi="SimSun"/>
          <w:sz w:val="21"/>
          <w:szCs w:val="22"/>
        </w:rPr>
        <w:t>其他来源获取现有技术</w:t>
      </w:r>
      <w:r w:rsidRPr="00052362">
        <w:rPr>
          <w:rFonts w:ascii="SimSun" w:hAnsi="SimSun" w:hint="eastAsia"/>
          <w:sz w:val="21"/>
          <w:szCs w:val="22"/>
        </w:rPr>
        <w:t>。这就</w:t>
      </w:r>
      <w:r w:rsidRPr="00052362">
        <w:rPr>
          <w:rFonts w:ascii="SimSun" w:hAnsi="SimSun"/>
          <w:sz w:val="21"/>
          <w:szCs w:val="22"/>
        </w:rPr>
        <w:t>是</w:t>
      </w:r>
      <w:r w:rsidRPr="00052362">
        <w:rPr>
          <w:rFonts w:ascii="SimSun" w:hAnsi="SimSun" w:hint="eastAsia"/>
          <w:sz w:val="21"/>
          <w:szCs w:val="22"/>
        </w:rPr>
        <w:t>美国</w:t>
      </w:r>
      <w:r w:rsidRPr="00052362">
        <w:rPr>
          <w:rFonts w:ascii="SimSun" w:hAnsi="SimSun"/>
          <w:sz w:val="21"/>
          <w:szCs w:val="22"/>
        </w:rPr>
        <w:t>代表团</w:t>
      </w:r>
      <w:r w:rsidRPr="00052362">
        <w:rPr>
          <w:rFonts w:ascii="SimSun" w:hAnsi="SimSun" w:hint="eastAsia"/>
          <w:sz w:val="21"/>
          <w:szCs w:val="22"/>
        </w:rPr>
        <w:t>与</w:t>
      </w:r>
      <w:r w:rsidRPr="00052362">
        <w:rPr>
          <w:rFonts w:ascii="SimSun" w:hAnsi="SimSun"/>
          <w:sz w:val="21"/>
          <w:szCs w:val="22"/>
        </w:rPr>
        <w:t>他人共同赞助两项</w:t>
      </w:r>
      <w:r w:rsidRPr="00052362">
        <w:rPr>
          <w:rFonts w:ascii="SimSun" w:hAnsi="SimSun" w:hint="eastAsia"/>
          <w:sz w:val="21"/>
          <w:szCs w:val="22"/>
        </w:rPr>
        <w:t>涉及</w:t>
      </w:r>
      <w:r w:rsidRPr="00052362">
        <w:rPr>
          <w:rFonts w:ascii="SimSun" w:hAnsi="SimSun"/>
          <w:sz w:val="21"/>
          <w:szCs w:val="22"/>
        </w:rPr>
        <w:t>数据库</w:t>
      </w:r>
      <w:r w:rsidRPr="00052362">
        <w:rPr>
          <w:rFonts w:ascii="SimSun" w:hAnsi="SimSun" w:hint="eastAsia"/>
          <w:sz w:val="21"/>
          <w:szCs w:val="22"/>
        </w:rPr>
        <w:t>的</w:t>
      </w:r>
      <w:r w:rsidRPr="00052362">
        <w:rPr>
          <w:rFonts w:ascii="SimSun" w:hAnsi="SimSun"/>
          <w:sz w:val="21"/>
          <w:szCs w:val="22"/>
        </w:rPr>
        <w:t>联合建议的理由。</w:t>
      </w:r>
      <w:r w:rsidRPr="00052362">
        <w:rPr>
          <w:rFonts w:ascii="SimSun" w:hAnsi="SimSun" w:hint="eastAsia"/>
          <w:sz w:val="21"/>
          <w:szCs w:val="22"/>
        </w:rPr>
        <w:t>美国代表团</w:t>
      </w:r>
      <w:r w:rsidRPr="00052362">
        <w:rPr>
          <w:rFonts w:ascii="SimSun" w:hAnsi="SimSun"/>
          <w:sz w:val="21"/>
          <w:szCs w:val="22"/>
        </w:rPr>
        <w:t>将</w:t>
      </w:r>
      <w:r w:rsidRPr="00052362">
        <w:rPr>
          <w:rFonts w:ascii="SimSun" w:hAnsi="SimSun" w:hint="eastAsia"/>
          <w:sz w:val="21"/>
          <w:szCs w:val="22"/>
        </w:rPr>
        <w:t>更</w:t>
      </w:r>
      <w:r w:rsidRPr="00052362">
        <w:rPr>
          <w:rFonts w:ascii="SimSun" w:hAnsi="SimSun"/>
          <w:sz w:val="21"/>
          <w:szCs w:val="22"/>
        </w:rPr>
        <w:t>详细地谈论</w:t>
      </w:r>
      <w:r w:rsidRPr="00052362">
        <w:rPr>
          <w:rFonts w:ascii="SimSun" w:hAnsi="SimSun" w:hint="eastAsia"/>
          <w:sz w:val="21"/>
          <w:szCs w:val="22"/>
        </w:rPr>
        <w:t>那些</w:t>
      </w:r>
      <w:r w:rsidRPr="00052362">
        <w:rPr>
          <w:rFonts w:ascii="SimSun" w:hAnsi="SimSun"/>
          <w:sz w:val="21"/>
          <w:szCs w:val="22"/>
        </w:rPr>
        <w:t>关于</w:t>
      </w:r>
      <w:r w:rsidRPr="00052362">
        <w:rPr>
          <w:rFonts w:ascii="SimSun" w:hAnsi="SimSun" w:hint="eastAsia"/>
          <w:sz w:val="21"/>
          <w:szCs w:val="22"/>
        </w:rPr>
        <w:t>防御措施</w:t>
      </w:r>
      <w:r w:rsidRPr="00052362">
        <w:rPr>
          <w:rFonts w:ascii="SimSun" w:hAnsi="SimSun"/>
          <w:sz w:val="21"/>
          <w:szCs w:val="22"/>
        </w:rPr>
        <w:t>的提案</w:t>
      </w:r>
      <w:r w:rsidRPr="00052362">
        <w:rPr>
          <w:rFonts w:ascii="SimSun" w:hAnsi="SimSun" w:hint="eastAsia"/>
          <w:sz w:val="21"/>
          <w:szCs w:val="22"/>
        </w:rPr>
        <w:t>。美国</w:t>
      </w:r>
      <w:r w:rsidRPr="00052362">
        <w:rPr>
          <w:rFonts w:ascii="SimSun" w:hAnsi="SimSun"/>
          <w:sz w:val="21"/>
          <w:szCs w:val="22"/>
        </w:rPr>
        <w:t>代表团</w:t>
      </w:r>
      <w:r w:rsidRPr="00052362">
        <w:rPr>
          <w:rFonts w:ascii="SimSun" w:hAnsi="SimSun" w:hint="eastAsia"/>
          <w:sz w:val="21"/>
          <w:szCs w:val="22"/>
        </w:rPr>
        <w:t>谈到</w:t>
      </w:r>
      <w:r w:rsidRPr="00052362">
        <w:rPr>
          <w:rFonts w:ascii="SimSun" w:hAnsi="SimSun"/>
          <w:sz w:val="21"/>
          <w:szCs w:val="22"/>
        </w:rPr>
        <w:t>HEP的代表</w:t>
      </w:r>
      <w:r w:rsidRPr="00052362">
        <w:rPr>
          <w:rFonts w:ascii="SimSun" w:hAnsi="SimSun" w:hint="eastAsia"/>
          <w:sz w:val="21"/>
          <w:szCs w:val="22"/>
        </w:rPr>
        <w:t>提出</w:t>
      </w:r>
      <w:r w:rsidRPr="00052362">
        <w:rPr>
          <w:rFonts w:ascii="SimSun" w:hAnsi="SimSun"/>
          <w:sz w:val="21"/>
          <w:szCs w:val="22"/>
        </w:rPr>
        <w:t>的关于如何完成公开和使用什么机制的问题。</w:t>
      </w:r>
      <w:r w:rsidRPr="00052362">
        <w:rPr>
          <w:rFonts w:ascii="SimSun" w:hAnsi="SimSun" w:hint="eastAsia"/>
          <w:sz w:val="21"/>
          <w:szCs w:val="22"/>
        </w:rPr>
        <w:t>它</w:t>
      </w:r>
      <w:r w:rsidRPr="00052362">
        <w:rPr>
          <w:rFonts w:ascii="SimSun" w:hAnsi="SimSun"/>
          <w:sz w:val="21"/>
          <w:szCs w:val="22"/>
        </w:rPr>
        <w:t>也有HEP</w:t>
      </w:r>
      <w:r w:rsidRPr="00052362">
        <w:rPr>
          <w:rFonts w:ascii="SimSun" w:hAnsi="SimSun" w:hint="eastAsia"/>
          <w:sz w:val="21"/>
          <w:szCs w:val="22"/>
        </w:rPr>
        <w:t>认定</w:t>
      </w:r>
      <w:r w:rsidRPr="00052362">
        <w:rPr>
          <w:rFonts w:ascii="SimSun" w:hAnsi="SimSun"/>
          <w:sz w:val="21"/>
          <w:szCs w:val="22"/>
        </w:rPr>
        <w:t>的担忧。</w:t>
      </w:r>
      <w:r w:rsidRPr="00052362">
        <w:rPr>
          <w:rFonts w:ascii="SimSun" w:hAnsi="SimSun" w:hint="eastAsia"/>
          <w:sz w:val="21"/>
          <w:szCs w:val="22"/>
        </w:rPr>
        <w:t>从</w:t>
      </w:r>
      <w:r w:rsidRPr="00052362">
        <w:rPr>
          <w:rFonts w:ascii="SimSun" w:hAnsi="SimSun"/>
          <w:sz w:val="21"/>
          <w:szCs w:val="22"/>
        </w:rPr>
        <w:t>美国的经验判断，</w:t>
      </w:r>
      <w:r w:rsidRPr="00052362">
        <w:rPr>
          <w:rFonts w:ascii="SimSun" w:hAnsi="SimSun" w:hint="eastAsia"/>
          <w:sz w:val="21"/>
          <w:szCs w:val="22"/>
        </w:rPr>
        <w:t>已</w:t>
      </w:r>
      <w:r w:rsidRPr="00052362">
        <w:rPr>
          <w:rFonts w:ascii="SimSun" w:hAnsi="SimSun"/>
          <w:sz w:val="21"/>
          <w:szCs w:val="22"/>
        </w:rPr>
        <w:t>在国内法律中得到执行的公开要求</w:t>
      </w:r>
      <w:r w:rsidRPr="00052362">
        <w:rPr>
          <w:rFonts w:ascii="SimSun" w:hAnsi="SimSun" w:hint="eastAsia"/>
          <w:sz w:val="21"/>
          <w:szCs w:val="22"/>
        </w:rPr>
        <w:t>似乎</w:t>
      </w:r>
      <w:r w:rsidRPr="00052362">
        <w:rPr>
          <w:rFonts w:ascii="SimSun" w:hAnsi="SimSun"/>
          <w:sz w:val="21"/>
          <w:szCs w:val="22"/>
        </w:rPr>
        <w:t>不会</w:t>
      </w:r>
      <w:r w:rsidRPr="00052362">
        <w:rPr>
          <w:rFonts w:ascii="SimSun" w:hAnsi="SimSun" w:hint="eastAsia"/>
          <w:sz w:val="21"/>
          <w:szCs w:val="22"/>
        </w:rPr>
        <w:t>没有完成促进</w:t>
      </w:r>
      <w:r w:rsidR="006100EE" w:rsidRPr="00052362">
        <w:rPr>
          <w:rFonts w:ascii="SimSun" w:hAnsi="SimSun"/>
          <w:sz w:val="21"/>
          <w:szCs w:val="22"/>
        </w:rPr>
        <w:t>获取和惠益分享</w:t>
      </w:r>
      <w:r w:rsidRPr="00052362">
        <w:rPr>
          <w:rFonts w:ascii="SimSun" w:hAnsi="SimSun" w:hint="eastAsia"/>
          <w:sz w:val="21"/>
          <w:szCs w:val="22"/>
        </w:rPr>
        <w:t>或防止</w:t>
      </w:r>
      <w:r w:rsidRPr="00052362">
        <w:rPr>
          <w:rFonts w:ascii="SimSun" w:hAnsi="SimSun"/>
          <w:sz w:val="21"/>
          <w:szCs w:val="22"/>
        </w:rPr>
        <w:t>错误授予专利</w:t>
      </w:r>
      <w:r w:rsidRPr="00052362">
        <w:rPr>
          <w:rFonts w:ascii="SimSun" w:hAnsi="SimSun" w:hint="eastAsia"/>
          <w:sz w:val="21"/>
          <w:szCs w:val="22"/>
        </w:rPr>
        <w:t>的</w:t>
      </w:r>
      <w:r w:rsidRPr="00052362">
        <w:rPr>
          <w:rFonts w:ascii="SimSun" w:hAnsi="SimSun"/>
          <w:sz w:val="21"/>
          <w:szCs w:val="22"/>
        </w:rPr>
        <w:t>目标。</w:t>
      </w:r>
      <w:r w:rsidRPr="00052362">
        <w:rPr>
          <w:rFonts w:ascii="SimSun" w:hAnsi="SimSun" w:hint="eastAsia"/>
          <w:sz w:val="21"/>
          <w:szCs w:val="22"/>
        </w:rPr>
        <w:t>因此，美国</w:t>
      </w:r>
      <w:r w:rsidRPr="00052362">
        <w:rPr>
          <w:rFonts w:ascii="SimSun" w:hAnsi="SimSun"/>
          <w:sz w:val="21"/>
          <w:szCs w:val="22"/>
        </w:rPr>
        <w:t>代表团希望更好地</w:t>
      </w:r>
      <w:r w:rsidRPr="00052362">
        <w:rPr>
          <w:rFonts w:ascii="SimSun" w:hAnsi="SimSun" w:hint="eastAsia"/>
          <w:sz w:val="21"/>
          <w:szCs w:val="22"/>
        </w:rPr>
        <w:t>了解这些</w:t>
      </w:r>
      <w:r w:rsidRPr="00052362">
        <w:rPr>
          <w:rFonts w:ascii="SimSun" w:hAnsi="SimSun"/>
          <w:sz w:val="21"/>
          <w:szCs w:val="22"/>
        </w:rPr>
        <w:t>提案</w:t>
      </w:r>
      <w:r w:rsidRPr="00052362">
        <w:rPr>
          <w:rFonts w:ascii="SimSun" w:hAnsi="SimSun" w:hint="eastAsia"/>
          <w:sz w:val="21"/>
          <w:szCs w:val="22"/>
        </w:rPr>
        <w:t>会</w:t>
      </w:r>
      <w:r w:rsidRPr="00052362">
        <w:rPr>
          <w:rFonts w:ascii="SimSun" w:hAnsi="SimSun"/>
          <w:sz w:val="21"/>
          <w:szCs w:val="22"/>
        </w:rPr>
        <w:t>如何在机制方面发挥作</w:t>
      </w:r>
      <w:r w:rsidRPr="00052362">
        <w:rPr>
          <w:rFonts w:ascii="SimSun" w:hAnsi="SimSun" w:hint="eastAsia"/>
          <w:sz w:val="21"/>
          <w:szCs w:val="22"/>
        </w:rPr>
        <w:t>用</w:t>
      </w:r>
      <w:r w:rsidRPr="00052362">
        <w:rPr>
          <w:rFonts w:ascii="SimSun" w:hAnsi="SimSun"/>
          <w:sz w:val="21"/>
          <w:szCs w:val="22"/>
        </w:rPr>
        <w:t>。</w:t>
      </w:r>
      <w:r w:rsidRPr="00052362">
        <w:rPr>
          <w:rFonts w:ascii="SimSun" w:hAnsi="SimSun" w:hint="eastAsia"/>
          <w:sz w:val="21"/>
          <w:szCs w:val="22"/>
        </w:rPr>
        <w:t>对文件</w:t>
      </w:r>
      <w:r w:rsidRPr="00052362">
        <w:rPr>
          <w:rFonts w:ascii="SimSun" w:hAnsi="SimSun"/>
          <w:sz w:val="21"/>
          <w:szCs w:val="22"/>
        </w:rPr>
        <w:t>WIPO/GRTKF/IC/29/4</w:t>
      </w:r>
      <w:r w:rsidRPr="00052362">
        <w:rPr>
          <w:rFonts w:ascii="SimSun" w:hAnsi="SimSun" w:hint="eastAsia"/>
          <w:sz w:val="21"/>
          <w:szCs w:val="22"/>
        </w:rPr>
        <w:t>中所载</w:t>
      </w:r>
      <w:r w:rsidRPr="00052362">
        <w:rPr>
          <w:rFonts w:ascii="SimSun" w:hAnsi="SimSun"/>
          <w:sz w:val="21"/>
          <w:szCs w:val="22"/>
        </w:rPr>
        <w:t>政策目标</w:t>
      </w:r>
      <w:r w:rsidRPr="00052362">
        <w:rPr>
          <w:rFonts w:ascii="SimSun" w:hAnsi="SimSun" w:hint="eastAsia"/>
          <w:sz w:val="21"/>
          <w:szCs w:val="22"/>
        </w:rPr>
        <w:t>的表述使目标</w:t>
      </w:r>
      <w:r w:rsidRPr="00052362">
        <w:rPr>
          <w:rFonts w:ascii="SimSun" w:hAnsi="SimSun"/>
          <w:sz w:val="21"/>
          <w:szCs w:val="22"/>
        </w:rPr>
        <w:t>和机制</w:t>
      </w:r>
      <w:r w:rsidRPr="00052362">
        <w:rPr>
          <w:rFonts w:ascii="SimSun" w:hAnsi="SimSun" w:hint="eastAsia"/>
          <w:sz w:val="21"/>
          <w:szCs w:val="22"/>
        </w:rPr>
        <w:t>完全崩溃</w:t>
      </w:r>
      <w:r w:rsidRPr="00052362">
        <w:rPr>
          <w:rFonts w:ascii="SimSun" w:hAnsi="SimSun"/>
          <w:sz w:val="21"/>
          <w:szCs w:val="22"/>
        </w:rPr>
        <w:t>。(b)</w:t>
      </w:r>
      <w:r w:rsidRPr="00052362">
        <w:rPr>
          <w:rFonts w:ascii="SimSun" w:hAnsi="SimSun" w:hint="eastAsia"/>
          <w:sz w:val="21"/>
          <w:szCs w:val="22"/>
        </w:rPr>
        <w:t>段</w:t>
      </w:r>
      <w:r w:rsidRPr="00052362">
        <w:rPr>
          <w:rFonts w:ascii="SimSun" w:hAnsi="SimSun"/>
          <w:sz w:val="21"/>
          <w:szCs w:val="22"/>
        </w:rPr>
        <w:t>和(c)</w:t>
      </w:r>
      <w:r w:rsidRPr="00052362">
        <w:rPr>
          <w:rFonts w:ascii="SimSun" w:hAnsi="SimSun" w:hint="eastAsia"/>
          <w:sz w:val="21"/>
          <w:szCs w:val="22"/>
        </w:rPr>
        <w:t>段</w:t>
      </w:r>
      <w:r w:rsidRPr="00052362">
        <w:rPr>
          <w:rFonts w:ascii="SimSun" w:hAnsi="SimSun"/>
          <w:sz w:val="21"/>
          <w:szCs w:val="22"/>
        </w:rPr>
        <w:t>属于机制，</w:t>
      </w:r>
      <w:r w:rsidRPr="00052362">
        <w:rPr>
          <w:rFonts w:ascii="SimSun" w:hAnsi="SimSun" w:hint="eastAsia"/>
          <w:sz w:val="21"/>
          <w:szCs w:val="22"/>
        </w:rPr>
        <w:t>美国</w:t>
      </w:r>
      <w:r w:rsidRPr="00052362">
        <w:rPr>
          <w:rFonts w:ascii="SimSun" w:hAnsi="SimSun"/>
          <w:sz w:val="21"/>
          <w:szCs w:val="22"/>
        </w:rPr>
        <w:t>代表团</w:t>
      </w:r>
      <w:r w:rsidRPr="00052362">
        <w:rPr>
          <w:rFonts w:ascii="SimSun" w:hAnsi="SimSun" w:hint="eastAsia"/>
          <w:sz w:val="21"/>
          <w:szCs w:val="22"/>
        </w:rPr>
        <w:t>希望</w:t>
      </w:r>
      <w:r w:rsidRPr="00052362">
        <w:rPr>
          <w:rFonts w:ascii="SimSun" w:hAnsi="SimSun"/>
          <w:sz w:val="21"/>
          <w:szCs w:val="22"/>
        </w:rPr>
        <w:t>删除(b)</w:t>
      </w:r>
      <w:r w:rsidRPr="00052362">
        <w:rPr>
          <w:rFonts w:ascii="SimSun" w:hAnsi="SimSun" w:hint="eastAsia"/>
          <w:sz w:val="21"/>
          <w:szCs w:val="22"/>
        </w:rPr>
        <w:t>段</w:t>
      </w:r>
      <w:r w:rsidRPr="00052362">
        <w:rPr>
          <w:rFonts w:ascii="SimSun" w:hAnsi="SimSun"/>
          <w:sz w:val="21"/>
          <w:szCs w:val="22"/>
        </w:rPr>
        <w:t>和(c)</w:t>
      </w:r>
      <w:r w:rsidRPr="00052362">
        <w:rPr>
          <w:rFonts w:ascii="SimSun" w:hAnsi="SimSun" w:hint="eastAsia"/>
          <w:sz w:val="21"/>
          <w:szCs w:val="22"/>
        </w:rPr>
        <w:t>段</w:t>
      </w:r>
      <w:r w:rsidRPr="00052362">
        <w:rPr>
          <w:rFonts w:ascii="SimSun" w:hAnsi="SimSun"/>
          <w:sz w:val="21"/>
          <w:szCs w:val="22"/>
        </w:rPr>
        <w:t>。</w:t>
      </w:r>
      <w:r w:rsidRPr="00052362">
        <w:rPr>
          <w:rFonts w:ascii="SimSun" w:hAnsi="SimSun" w:hint="eastAsia"/>
          <w:sz w:val="21"/>
          <w:szCs w:val="22"/>
        </w:rPr>
        <w:t>关于“知识产权</w:t>
      </w:r>
      <w:r w:rsidRPr="00052362">
        <w:rPr>
          <w:rFonts w:ascii="SimSun" w:hAnsi="SimSun"/>
          <w:sz w:val="21"/>
          <w:szCs w:val="22"/>
        </w:rPr>
        <w:t>”</w:t>
      </w:r>
      <w:r w:rsidRPr="00052362">
        <w:rPr>
          <w:rFonts w:ascii="SimSun" w:hAnsi="SimSun" w:hint="eastAsia"/>
          <w:sz w:val="21"/>
          <w:szCs w:val="22"/>
        </w:rPr>
        <w:t>两边</w:t>
      </w:r>
      <w:r w:rsidRPr="00052362">
        <w:rPr>
          <w:rFonts w:ascii="SimSun" w:hAnsi="SimSun"/>
          <w:sz w:val="21"/>
          <w:szCs w:val="22"/>
        </w:rPr>
        <w:t>的括号，美国代表团</w:t>
      </w:r>
      <w:r w:rsidRPr="00052362">
        <w:rPr>
          <w:rFonts w:ascii="SimSun" w:hAnsi="SimSun" w:hint="eastAsia"/>
          <w:sz w:val="21"/>
          <w:szCs w:val="22"/>
        </w:rPr>
        <w:t>不明白为什么</w:t>
      </w:r>
      <w:r w:rsidRPr="00052362">
        <w:rPr>
          <w:rFonts w:ascii="SimSun" w:hAnsi="SimSun"/>
          <w:sz w:val="21"/>
          <w:szCs w:val="22"/>
        </w:rPr>
        <w:t>将主体</w:t>
      </w:r>
      <w:r w:rsidRPr="00052362">
        <w:rPr>
          <w:rFonts w:ascii="SimSun" w:hAnsi="SimSun" w:hint="eastAsia"/>
          <w:sz w:val="21"/>
          <w:szCs w:val="22"/>
        </w:rPr>
        <w:t>扩大</w:t>
      </w:r>
      <w:r w:rsidRPr="00052362">
        <w:rPr>
          <w:rFonts w:ascii="SimSun" w:hAnsi="SimSun"/>
          <w:sz w:val="21"/>
          <w:szCs w:val="22"/>
        </w:rPr>
        <w:t>到</w:t>
      </w:r>
      <w:r w:rsidRPr="00052362">
        <w:rPr>
          <w:rFonts w:ascii="SimSun" w:hAnsi="SimSun" w:hint="eastAsia"/>
          <w:sz w:val="21"/>
          <w:szCs w:val="22"/>
        </w:rPr>
        <w:t>似乎</w:t>
      </w:r>
      <w:r w:rsidRPr="00052362">
        <w:rPr>
          <w:rFonts w:ascii="SimSun" w:hAnsi="SimSun"/>
          <w:sz w:val="21"/>
          <w:szCs w:val="22"/>
        </w:rPr>
        <w:t>不恰当的版权、商标、</w:t>
      </w:r>
      <w:r w:rsidRPr="00052362">
        <w:rPr>
          <w:rFonts w:ascii="SimSun" w:hAnsi="SimSun" w:hint="eastAsia"/>
          <w:sz w:val="21"/>
          <w:szCs w:val="22"/>
        </w:rPr>
        <w:t>工业</w:t>
      </w:r>
      <w:r w:rsidRPr="00052362">
        <w:rPr>
          <w:rFonts w:ascii="SimSun" w:hAnsi="SimSun"/>
          <w:sz w:val="21"/>
          <w:szCs w:val="22"/>
        </w:rPr>
        <w:t>设计或</w:t>
      </w:r>
      <w:r w:rsidRPr="00052362">
        <w:rPr>
          <w:rFonts w:ascii="SimSun" w:hAnsi="SimSun" w:hint="eastAsia"/>
          <w:sz w:val="21"/>
          <w:szCs w:val="22"/>
        </w:rPr>
        <w:t>集成电路。美国代表团</w:t>
      </w:r>
      <w:r w:rsidRPr="00052362">
        <w:rPr>
          <w:rFonts w:ascii="SimSun" w:hAnsi="SimSun"/>
          <w:sz w:val="21"/>
          <w:szCs w:val="22"/>
        </w:rPr>
        <w:t>要求进一步说明遗传资源</w:t>
      </w:r>
      <w:r w:rsidRPr="00052362">
        <w:rPr>
          <w:rFonts w:ascii="SimSun" w:hAnsi="SimSun" w:hint="eastAsia"/>
          <w:sz w:val="21"/>
          <w:szCs w:val="22"/>
        </w:rPr>
        <w:t>如何</w:t>
      </w:r>
      <w:r w:rsidRPr="00052362">
        <w:rPr>
          <w:rFonts w:ascii="SimSun" w:hAnsi="SimSun"/>
          <w:sz w:val="21"/>
          <w:szCs w:val="22"/>
        </w:rPr>
        <w:t>与</w:t>
      </w:r>
      <w:r w:rsidRPr="00052362">
        <w:rPr>
          <w:rFonts w:ascii="SimSun" w:hAnsi="SimSun" w:hint="eastAsia"/>
          <w:sz w:val="21"/>
          <w:szCs w:val="22"/>
        </w:rPr>
        <w:t>这些</w:t>
      </w:r>
      <w:r w:rsidRPr="00052362">
        <w:rPr>
          <w:rFonts w:ascii="SimSun" w:hAnsi="SimSun"/>
          <w:sz w:val="21"/>
          <w:szCs w:val="22"/>
        </w:rPr>
        <w:t>其他知识产权法律领域具有相关性。</w:t>
      </w:r>
      <w:r w:rsidRPr="00052362">
        <w:rPr>
          <w:rFonts w:ascii="SimSun" w:hAnsi="SimSun" w:hint="eastAsia"/>
          <w:sz w:val="21"/>
          <w:szCs w:val="22"/>
        </w:rPr>
        <w:t>美国代表团</w:t>
      </w:r>
      <w:r w:rsidRPr="00052362">
        <w:rPr>
          <w:rFonts w:ascii="SimSun" w:hAnsi="SimSun"/>
          <w:sz w:val="21"/>
          <w:szCs w:val="22"/>
        </w:rPr>
        <w:t>认为</w:t>
      </w:r>
      <w:r w:rsidRPr="00052362">
        <w:rPr>
          <w:rFonts w:ascii="SimSun" w:hAnsi="SimSun" w:hint="eastAsia"/>
          <w:sz w:val="21"/>
          <w:szCs w:val="22"/>
        </w:rPr>
        <w:t>工作</w:t>
      </w:r>
      <w:r w:rsidRPr="00052362">
        <w:rPr>
          <w:rFonts w:ascii="SimSun" w:hAnsi="SimSun"/>
          <w:sz w:val="21"/>
          <w:szCs w:val="22"/>
        </w:rPr>
        <w:t>焦点应当是专利制度，</w:t>
      </w:r>
      <w:r w:rsidRPr="00052362">
        <w:rPr>
          <w:rFonts w:ascii="SimSun" w:hAnsi="SimSun" w:hint="eastAsia"/>
          <w:sz w:val="21"/>
          <w:szCs w:val="22"/>
        </w:rPr>
        <w:t>另外</w:t>
      </w:r>
      <w:r w:rsidRPr="00052362">
        <w:rPr>
          <w:rFonts w:ascii="SimSun" w:hAnsi="SimSun"/>
          <w:sz w:val="21"/>
          <w:szCs w:val="22"/>
        </w:rPr>
        <w:t>两种选择应当在括号内保留或删除。</w:t>
      </w:r>
      <w:r w:rsidRPr="00052362">
        <w:rPr>
          <w:rFonts w:ascii="SimSun" w:hAnsi="SimSun" w:hint="eastAsia"/>
          <w:sz w:val="21"/>
          <w:szCs w:val="22"/>
        </w:rPr>
        <w:t>在</w:t>
      </w:r>
      <w:r w:rsidRPr="00052362">
        <w:rPr>
          <w:rFonts w:ascii="SimSun" w:hAnsi="SimSun"/>
          <w:sz w:val="21"/>
          <w:szCs w:val="22"/>
        </w:rPr>
        <w:t>美国</w:t>
      </w:r>
      <w:r w:rsidRPr="00052362">
        <w:rPr>
          <w:rFonts w:ascii="SimSun" w:hAnsi="SimSun" w:hint="eastAsia"/>
          <w:sz w:val="21"/>
          <w:szCs w:val="22"/>
        </w:rPr>
        <w:t>，版权</w:t>
      </w:r>
      <w:r w:rsidRPr="00052362">
        <w:rPr>
          <w:rFonts w:ascii="SimSun" w:hAnsi="SimSun"/>
          <w:sz w:val="21"/>
          <w:szCs w:val="22"/>
        </w:rPr>
        <w:t>局独立于</w:t>
      </w:r>
      <w:r w:rsidRPr="00052362">
        <w:rPr>
          <w:rFonts w:ascii="SimSun" w:hAnsi="SimSun" w:hint="eastAsia"/>
          <w:sz w:val="21"/>
          <w:szCs w:val="22"/>
        </w:rPr>
        <w:t>专利</w:t>
      </w:r>
      <w:r w:rsidRPr="00052362">
        <w:rPr>
          <w:rFonts w:ascii="SimSun" w:hAnsi="SimSun"/>
          <w:sz w:val="21"/>
          <w:szCs w:val="22"/>
        </w:rPr>
        <w:t>商标局</w:t>
      </w:r>
      <w:r w:rsidRPr="00052362">
        <w:rPr>
          <w:rFonts w:ascii="SimSun" w:hAnsi="SimSun" w:hint="eastAsia"/>
          <w:sz w:val="21"/>
          <w:szCs w:val="22"/>
        </w:rPr>
        <w:t>，而且</w:t>
      </w:r>
      <w:r w:rsidRPr="00052362">
        <w:rPr>
          <w:rFonts w:ascii="SimSun" w:hAnsi="SimSun"/>
          <w:sz w:val="21"/>
          <w:szCs w:val="22"/>
        </w:rPr>
        <w:t>版权局</w:t>
      </w:r>
      <w:r w:rsidRPr="00052362">
        <w:rPr>
          <w:rFonts w:ascii="SimSun" w:hAnsi="SimSun" w:hint="eastAsia"/>
          <w:sz w:val="21"/>
          <w:szCs w:val="22"/>
        </w:rPr>
        <w:t>并不</w:t>
      </w:r>
      <w:r w:rsidRPr="00052362">
        <w:rPr>
          <w:rFonts w:ascii="SimSun" w:hAnsi="SimSun"/>
          <w:sz w:val="21"/>
          <w:szCs w:val="22"/>
        </w:rPr>
        <w:t>授予权利，而是办理权利登记</w:t>
      </w:r>
      <w:r w:rsidRPr="00052362">
        <w:rPr>
          <w:rFonts w:ascii="SimSun" w:hAnsi="SimSun" w:hint="eastAsia"/>
          <w:sz w:val="21"/>
          <w:szCs w:val="22"/>
        </w:rPr>
        <w:t>。将</w:t>
      </w:r>
      <w:r w:rsidRPr="00052362">
        <w:rPr>
          <w:rFonts w:ascii="SimSun" w:hAnsi="SimSun"/>
          <w:sz w:val="21"/>
          <w:szCs w:val="22"/>
        </w:rPr>
        <w:t>版权纳入</w:t>
      </w:r>
      <w:r w:rsidRPr="00052362">
        <w:rPr>
          <w:rFonts w:ascii="SimSun" w:hAnsi="SimSun" w:hint="eastAsia"/>
          <w:sz w:val="21"/>
          <w:szCs w:val="22"/>
        </w:rPr>
        <w:t>文件</w:t>
      </w:r>
      <w:r w:rsidRPr="00052362">
        <w:rPr>
          <w:rFonts w:ascii="SimSun" w:hAnsi="SimSun"/>
          <w:sz w:val="21"/>
          <w:szCs w:val="22"/>
        </w:rPr>
        <w:t>WIPO/GRTKF/IC/29/4</w:t>
      </w:r>
      <w:r w:rsidRPr="00052362">
        <w:rPr>
          <w:rFonts w:ascii="SimSun" w:hAnsi="SimSun" w:hint="eastAsia"/>
          <w:sz w:val="21"/>
          <w:szCs w:val="22"/>
        </w:rPr>
        <w:t>的</w:t>
      </w:r>
      <w:r w:rsidRPr="00052362">
        <w:rPr>
          <w:rFonts w:ascii="SimSun" w:hAnsi="SimSun"/>
          <w:sz w:val="21"/>
          <w:szCs w:val="22"/>
        </w:rPr>
        <w:t>规范范围将会错误地暗示</w:t>
      </w:r>
      <w:r w:rsidRPr="00052362">
        <w:rPr>
          <w:rFonts w:ascii="SimSun" w:hAnsi="SimSun" w:hint="eastAsia"/>
          <w:sz w:val="21"/>
          <w:szCs w:val="22"/>
        </w:rPr>
        <w:t>这类</w:t>
      </w:r>
      <w:r w:rsidRPr="00052362">
        <w:rPr>
          <w:rFonts w:ascii="SimSun" w:hAnsi="SimSun"/>
          <w:sz w:val="21"/>
          <w:szCs w:val="22"/>
        </w:rPr>
        <w:t>信息适合版权局</w:t>
      </w:r>
      <w:r w:rsidRPr="00052362">
        <w:rPr>
          <w:rFonts w:ascii="SimSun" w:hAnsi="SimSun" w:hint="eastAsia"/>
          <w:sz w:val="21"/>
          <w:szCs w:val="22"/>
        </w:rPr>
        <w:t>处理</w:t>
      </w:r>
      <w:r w:rsidRPr="00052362">
        <w:rPr>
          <w:rFonts w:ascii="SimSun" w:hAnsi="SimSun"/>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让</w:t>
      </w:r>
      <w:r w:rsidRPr="00052362">
        <w:rPr>
          <w:rFonts w:ascii="SimSun" w:hAnsi="SimSun"/>
          <w:sz w:val="21"/>
          <w:szCs w:val="22"/>
        </w:rPr>
        <w:t>加纳代表团</w:t>
      </w:r>
      <w:r w:rsidRPr="00052362">
        <w:rPr>
          <w:rFonts w:ascii="SimSun" w:hAnsi="SimSun" w:hint="eastAsia"/>
          <w:sz w:val="21"/>
          <w:szCs w:val="22"/>
        </w:rPr>
        <w:t>感到</w:t>
      </w:r>
      <w:r w:rsidRPr="00052362">
        <w:rPr>
          <w:rFonts w:ascii="SimSun" w:hAnsi="SimSun"/>
          <w:sz w:val="21"/>
          <w:szCs w:val="22"/>
        </w:rPr>
        <w:t>满意的是</w:t>
      </w:r>
      <w:r w:rsidRPr="00052362">
        <w:rPr>
          <w:rFonts w:ascii="SimSun" w:hAnsi="SimSun" w:hint="eastAsia"/>
          <w:sz w:val="21"/>
          <w:szCs w:val="22"/>
        </w:rPr>
        <w:t>本</w:t>
      </w:r>
      <w:r w:rsidRPr="00052362">
        <w:rPr>
          <w:rFonts w:ascii="SimSun" w:hAnsi="SimSun"/>
          <w:sz w:val="21"/>
          <w:szCs w:val="22"/>
        </w:rPr>
        <w:t>届会议强调</w:t>
      </w:r>
      <w:r w:rsidRPr="00052362">
        <w:rPr>
          <w:rFonts w:ascii="SimSun" w:hAnsi="SimSun" w:hint="eastAsia"/>
          <w:sz w:val="21"/>
          <w:szCs w:val="22"/>
        </w:rPr>
        <w:t>迄今已经</w:t>
      </w:r>
      <w:r w:rsidRPr="00052362">
        <w:rPr>
          <w:rFonts w:ascii="SimSun" w:hAnsi="SimSun"/>
          <w:sz w:val="21"/>
          <w:szCs w:val="22"/>
        </w:rPr>
        <w:t>完成的工作</w:t>
      </w:r>
      <w:r w:rsidRPr="00052362">
        <w:rPr>
          <w:rFonts w:ascii="SimSun" w:hAnsi="SimSun" w:hint="eastAsia"/>
          <w:sz w:val="21"/>
          <w:szCs w:val="22"/>
        </w:rPr>
        <w:t>而且</w:t>
      </w:r>
      <w:r w:rsidRPr="00052362">
        <w:rPr>
          <w:rFonts w:ascii="SimSun" w:hAnsi="SimSun"/>
          <w:sz w:val="21"/>
          <w:szCs w:val="22"/>
        </w:rPr>
        <w:t>本届会议着眼于案文的草稿，谋求改进案文。</w:t>
      </w:r>
      <w:r w:rsidRPr="00052362">
        <w:rPr>
          <w:rFonts w:ascii="SimSun" w:hAnsi="SimSun" w:hint="eastAsia"/>
          <w:sz w:val="21"/>
          <w:szCs w:val="22"/>
        </w:rPr>
        <w:t>同时</w:t>
      </w:r>
      <w:r w:rsidRPr="00052362">
        <w:rPr>
          <w:rFonts w:ascii="SimSun" w:hAnsi="SimSun"/>
          <w:sz w:val="21"/>
          <w:szCs w:val="22"/>
        </w:rPr>
        <w:t>，加纳代表团</w:t>
      </w:r>
      <w:r w:rsidRPr="00052362">
        <w:rPr>
          <w:rFonts w:ascii="SimSun" w:hAnsi="SimSun" w:hint="eastAsia"/>
          <w:sz w:val="21"/>
          <w:szCs w:val="22"/>
        </w:rPr>
        <w:t>愿意</w:t>
      </w:r>
      <w:r w:rsidRPr="00052362">
        <w:rPr>
          <w:rFonts w:ascii="SimSun" w:hAnsi="SimSun"/>
          <w:sz w:val="21"/>
          <w:szCs w:val="22"/>
        </w:rPr>
        <w:t>探究数据库</w:t>
      </w:r>
      <w:r w:rsidRPr="00052362">
        <w:rPr>
          <w:rFonts w:ascii="SimSun" w:hAnsi="SimSun" w:hint="eastAsia"/>
          <w:sz w:val="21"/>
          <w:szCs w:val="22"/>
        </w:rPr>
        <w:t>等</w:t>
      </w:r>
      <w:r w:rsidRPr="00052362">
        <w:rPr>
          <w:rFonts w:ascii="SimSun" w:hAnsi="SimSun"/>
          <w:sz w:val="21"/>
          <w:szCs w:val="22"/>
        </w:rPr>
        <w:t>问题。加纳代表团</w:t>
      </w:r>
      <w:r w:rsidRPr="00052362">
        <w:rPr>
          <w:rFonts w:ascii="SimSun" w:hAnsi="SimSun" w:hint="eastAsia"/>
          <w:sz w:val="21"/>
          <w:szCs w:val="22"/>
        </w:rPr>
        <w:t>建议</w:t>
      </w:r>
      <w:r w:rsidRPr="00052362">
        <w:rPr>
          <w:rFonts w:ascii="SimSun" w:hAnsi="SimSun"/>
          <w:sz w:val="21"/>
          <w:szCs w:val="22"/>
        </w:rPr>
        <w:t>对政策目标</w:t>
      </w:r>
      <w:r w:rsidRPr="00052362">
        <w:rPr>
          <w:rFonts w:ascii="SimSun" w:hAnsi="SimSun" w:hint="eastAsia"/>
          <w:sz w:val="21"/>
          <w:szCs w:val="22"/>
        </w:rPr>
        <w:t>的</w:t>
      </w:r>
      <w:r w:rsidRPr="00052362">
        <w:rPr>
          <w:rFonts w:ascii="SimSun" w:hAnsi="SimSun"/>
          <w:sz w:val="21"/>
          <w:szCs w:val="22"/>
        </w:rPr>
        <w:t>(a)</w:t>
      </w:r>
      <w:r w:rsidRPr="00052362">
        <w:rPr>
          <w:rFonts w:ascii="SimSun" w:hAnsi="SimSun" w:hint="eastAsia"/>
          <w:sz w:val="21"/>
          <w:szCs w:val="22"/>
        </w:rPr>
        <w:t>段</w:t>
      </w:r>
      <w:r w:rsidRPr="00052362">
        <w:rPr>
          <w:rFonts w:ascii="SimSun" w:hAnsi="SimSun"/>
          <w:sz w:val="21"/>
          <w:szCs w:val="22"/>
        </w:rPr>
        <w:t>稍作改动，</w:t>
      </w:r>
      <w:r w:rsidRPr="00052362">
        <w:rPr>
          <w:rFonts w:ascii="SimSun" w:hAnsi="SimSun" w:hint="eastAsia"/>
          <w:sz w:val="21"/>
          <w:szCs w:val="22"/>
        </w:rPr>
        <w:t>暗示</w:t>
      </w:r>
      <w:r w:rsidRPr="00052362">
        <w:rPr>
          <w:rFonts w:ascii="SimSun" w:hAnsi="SimSun"/>
          <w:sz w:val="21"/>
          <w:szCs w:val="22"/>
        </w:rPr>
        <w:t>公开要求</w:t>
      </w:r>
      <w:r w:rsidRPr="00052362">
        <w:rPr>
          <w:rFonts w:ascii="SimSun" w:hAnsi="SimSun" w:hint="eastAsia"/>
          <w:sz w:val="21"/>
          <w:szCs w:val="22"/>
        </w:rPr>
        <w:t>将</w:t>
      </w:r>
      <w:r w:rsidRPr="00052362">
        <w:rPr>
          <w:rFonts w:ascii="SimSun" w:hAnsi="SimSun"/>
          <w:sz w:val="21"/>
          <w:szCs w:val="22"/>
        </w:rPr>
        <w:t>使专利局</w:t>
      </w:r>
      <w:r w:rsidRPr="00052362">
        <w:rPr>
          <w:rFonts w:ascii="SimSun" w:hAnsi="SimSun" w:hint="eastAsia"/>
          <w:sz w:val="21"/>
          <w:szCs w:val="22"/>
        </w:rPr>
        <w:t>能够</w:t>
      </w:r>
      <w:r w:rsidRPr="00052362">
        <w:rPr>
          <w:rFonts w:ascii="SimSun" w:hAnsi="SimSun"/>
          <w:sz w:val="21"/>
          <w:szCs w:val="22"/>
        </w:rPr>
        <w:t>掌握</w:t>
      </w:r>
      <w:r w:rsidRPr="00052362">
        <w:rPr>
          <w:rFonts w:ascii="SimSun" w:hAnsi="SimSun" w:hint="eastAsia"/>
          <w:sz w:val="21"/>
          <w:szCs w:val="22"/>
        </w:rPr>
        <w:t>适当</w:t>
      </w:r>
      <w:r w:rsidRPr="00052362">
        <w:rPr>
          <w:rFonts w:ascii="SimSun" w:hAnsi="SimSun"/>
          <w:sz w:val="21"/>
          <w:szCs w:val="22"/>
        </w:rPr>
        <w:t>的遗传资源</w:t>
      </w:r>
      <w:r w:rsidRPr="00052362">
        <w:rPr>
          <w:rFonts w:ascii="SimSun" w:hAnsi="SimSun" w:hint="eastAsia"/>
          <w:sz w:val="21"/>
          <w:szCs w:val="22"/>
        </w:rPr>
        <w:t>信息</w:t>
      </w:r>
      <w:r w:rsidRPr="00052362">
        <w:rPr>
          <w:rFonts w:ascii="SimSun" w:hAnsi="SimSun"/>
          <w:sz w:val="21"/>
          <w:szCs w:val="22"/>
        </w:rPr>
        <w:t>，</w:t>
      </w:r>
      <w:r w:rsidRPr="00052362">
        <w:rPr>
          <w:rFonts w:ascii="SimSun" w:hAnsi="SimSun" w:hint="eastAsia"/>
          <w:sz w:val="21"/>
          <w:szCs w:val="22"/>
        </w:rPr>
        <w:t>用于妥当地</w:t>
      </w:r>
      <w:r w:rsidRPr="00052362">
        <w:rPr>
          <w:rFonts w:ascii="SimSun" w:hAnsi="SimSun"/>
          <w:sz w:val="21"/>
          <w:szCs w:val="22"/>
        </w:rPr>
        <w:t>执行专利权，而</w:t>
      </w:r>
      <w:r w:rsidRPr="00052362">
        <w:rPr>
          <w:rFonts w:ascii="SimSun" w:hAnsi="SimSun" w:hint="eastAsia"/>
          <w:sz w:val="21"/>
          <w:szCs w:val="22"/>
        </w:rPr>
        <w:t>不一定</w:t>
      </w:r>
      <w:r w:rsidRPr="00052362">
        <w:rPr>
          <w:rFonts w:ascii="SimSun" w:hAnsi="SimSun"/>
          <w:sz w:val="21"/>
          <w:szCs w:val="22"/>
        </w:rPr>
        <w:t>是用于避免错误专利</w:t>
      </w:r>
      <w:r w:rsidRPr="00052362">
        <w:rPr>
          <w:rFonts w:ascii="SimSun" w:hAnsi="SimSun" w:hint="eastAsia"/>
          <w:sz w:val="21"/>
          <w:szCs w:val="22"/>
        </w:rPr>
        <w:t>。先前</w:t>
      </w:r>
      <w:r w:rsidRPr="00052362">
        <w:rPr>
          <w:rFonts w:ascii="SimSun" w:hAnsi="SimSun"/>
          <w:sz w:val="21"/>
          <w:szCs w:val="22"/>
        </w:rPr>
        <w:t>，一些代表团</w:t>
      </w:r>
      <w:r w:rsidRPr="00052362">
        <w:rPr>
          <w:rFonts w:ascii="SimSun" w:hAnsi="SimSun" w:hint="eastAsia"/>
          <w:sz w:val="21"/>
          <w:szCs w:val="22"/>
        </w:rPr>
        <w:t>不赞成</w:t>
      </w:r>
      <w:r w:rsidRPr="00052362">
        <w:rPr>
          <w:rFonts w:ascii="SimSun" w:hAnsi="SimSun"/>
          <w:sz w:val="21"/>
          <w:szCs w:val="22"/>
        </w:rPr>
        <w:t>提</w:t>
      </w:r>
      <w:r w:rsidRPr="00052362">
        <w:rPr>
          <w:rFonts w:ascii="SimSun" w:hAnsi="SimSun" w:hint="eastAsia"/>
          <w:sz w:val="21"/>
          <w:szCs w:val="22"/>
        </w:rPr>
        <w:t>及</w:t>
      </w:r>
      <w:r w:rsidRPr="00052362">
        <w:rPr>
          <w:rFonts w:ascii="SimSun" w:hAnsi="SimSun"/>
          <w:sz w:val="21"/>
          <w:szCs w:val="22"/>
        </w:rPr>
        <w:t>错误专利。</w:t>
      </w:r>
      <w:r w:rsidRPr="00052362">
        <w:rPr>
          <w:rFonts w:ascii="SimSun" w:hAnsi="SimSun" w:hint="eastAsia"/>
          <w:sz w:val="21"/>
          <w:szCs w:val="22"/>
        </w:rPr>
        <w:t>要</w:t>
      </w:r>
      <w:r w:rsidRPr="00052362">
        <w:rPr>
          <w:rFonts w:ascii="SimSun" w:hAnsi="SimSun"/>
          <w:sz w:val="21"/>
          <w:szCs w:val="22"/>
        </w:rPr>
        <w:t>确保切实执行专利权，就</w:t>
      </w:r>
      <w:r w:rsidRPr="00052362">
        <w:rPr>
          <w:rFonts w:ascii="SimSun" w:hAnsi="SimSun" w:hint="eastAsia"/>
          <w:sz w:val="21"/>
          <w:szCs w:val="22"/>
        </w:rPr>
        <w:t>必须让</w:t>
      </w:r>
      <w:r w:rsidRPr="00052362">
        <w:rPr>
          <w:rFonts w:ascii="SimSun" w:hAnsi="SimSun"/>
          <w:sz w:val="21"/>
          <w:szCs w:val="22"/>
        </w:rPr>
        <w:t>专利局</w:t>
      </w:r>
      <w:r w:rsidRPr="00052362">
        <w:rPr>
          <w:rFonts w:ascii="SimSun" w:hAnsi="SimSun" w:hint="eastAsia"/>
          <w:sz w:val="21"/>
          <w:szCs w:val="22"/>
        </w:rPr>
        <w:t>掌握信息</w:t>
      </w:r>
      <w:r w:rsidRPr="00052362">
        <w:rPr>
          <w:rFonts w:ascii="SimSun" w:hAnsi="SimSun"/>
          <w:sz w:val="21"/>
          <w:szCs w:val="22"/>
        </w:rPr>
        <w:t>。</w:t>
      </w:r>
      <w:r w:rsidRPr="00052362">
        <w:rPr>
          <w:rFonts w:ascii="SimSun" w:hAnsi="SimSun" w:hint="eastAsia"/>
          <w:sz w:val="21"/>
          <w:szCs w:val="22"/>
        </w:rPr>
        <w:t>另一个</w:t>
      </w:r>
      <w:r w:rsidRPr="00052362">
        <w:rPr>
          <w:rFonts w:ascii="SimSun" w:hAnsi="SimSun"/>
          <w:sz w:val="21"/>
          <w:szCs w:val="22"/>
        </w:rPr>
        <w:t>目标</w:t>
      </w:r>
      <w:r w:rsidRPr="00052362">
        <w:rPr>
          <w:rFonts w:ascii="SimSun" w:hAnsi="SimSun" w:hint="eastAsia"/>
          <w:sz w:val="21"/>
          <w:szCs w:val="22"/>
        </w:rPr>
        <w:t>是</w:t>
      </w:r>
      <w:r w:rsidRPr="00052362">
        <w:rPr>
          <w:rFonts w:ascii="SimSun" w:hAnsi="SimSun"/>
          <w:sz w:val="21"/>
          <w:szCs w:val="22"/>
        </w:rPr>
        <w:t>确保(b)</w:t>
      </w:r>
      <w:r w:rsidRPr="00052362">
        <w:rPr>
          <w:rFonts w:ascii="SimSun" w:hAnsi="SimSun" w:hint="eastAsia"/>
          <w:sz w:val="21"/>
          <w:szCs w:val="22"/>
        </w:rPr>
        <w:t>段</w:t>
      </w:r>
      <w:r w:rsidRPr="00052362">
        <w:rPr>
          <w:rFonts w:ascii="SimSun" w:hAnsi="SimSun"/>
          <w:sz w:val="21"/>
          <w:szCs w:val="22"/>
        </w:rPr>
        <w:t>中的透明度，</w:t>
      </w:r>
      <w:r w:rsidRPr="00052362">
        <w:rPr>
          <w:rFonts w:ascii="SimSun" w:hAnsi="SimSun" w:hint="eastAsia"/>
          <w:sz w:val="21"/>
          <w:szCs w:val="22"/>
        </w:rPr>
        <w:t>在</w:t>
      </w:r>
      <w:r w:rsidRPr="00052362">
        <w:rPr>
          <w:rFonts w:ascii="SimSun" w:hAnsi="SimSun"/>
          <w:sz w:val="21"/>
          <w:szCs w:val="22"/>
        </w:rPr>
        <w:t>(c)</w:t>
      </w:r>
      <w:r w:rsidRPr="00052362">
        <w:rPr>
          <w:rFonts w:ascii="SimSun" w:hAnsi="SimSun" w:hint="eastAsia"/>
          <w:sz w:val="21"/>
          <w:szCs w:val="22"/>
        </w:rPr>
        <w:t>段</w:t>
      </w:r>
      <w:r w:rsidRPr="00052362">
        <w:rPr>
          <w:rFonts w:ascii="SimSun" w:hAnsi="SimSun"/>
          <w:sz w:val="21"/>
          <w:szCs w:val="22"/>
        </w:rPr>
        <w:t>中，公开要求</w:t>
      </w:r>
      <w:r w:rsidRPr="00052362">
        <w:rPr>
          <w:rFonts w:ascii="SimSun" w:hAnsi="SimSun" w:hint="eastAsia"/>
          <w:sz w:val="21"/>
          <w:szCs w:val="22"/>
        </w:rPr>
        <w:t>还将根据当前</w:t>
      </w:r>
      <w:r w:rsidRPr="00052362">
        <w:rPr>
          <w:rFonts w:ascii="SimSun" w:hAnsi="SimSun"/>
          <w:sz w:val="21"/>
          <w:szCs w:val="22"/>
        </w:rPr>
        <w:t>的文书及其他国际协定促进</w:t>
      </w:r>
      <w:r w:rsidRPr="00052362">
        <w:rPr>
          <w:rFonts w:ascii="SimSun" w:hAnsi="SimSun" w:hint="eastAsia"/>
          <w:sz w:val="21"/>
          <w:szCs w:val="22"/>
        </w:rPr>
        <w:t>专利</w:t>
      </w:r>
      <w:r w:rsidRPr="00052362">
        <w:rPr>
          <w:rFonts w:ascii="SimSun" w:hAnsi="SimSun"/>
          <w:sz w:val="21"/>
          <w:szCs w:val="22"/>
        </w:rPr>
        <w:t>权。</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印度代表团</w:t>
      </w:r>
      <w:r w:rsidRPr="00052362">
        <w:rPr>
          <w:rFonts w:ascii="SimSun" w:hAnsi="SimSun" w:hint="eastAsia"/>
          <w:sz w:val="21"/>
          <w:szCs w:val="22"/>
        </w:rPr>
        <w:t>说</w:t>
      </w:r>
      <w:r w:rsidRPr="00052362">
        <w:rPr>
          <w:rFonts w:ascii="SimSun" w:hAnsi="SimSun"/>
          <w:sz w:val="21"/>
          <w:szCs w:val="22"/>
        </w:rPr>
        <w:t>，</w:t>
      </w:r>
      <w:r w:rsidRPr="00052362">
        <w:rPr>
          <w:rFonts w:ascii="SimSun" w:hAnsi="SimSun" w:hint="eastAsia"/>
          <w:sz w:val="21"/>
          <w:szCs w:val="22"/>
        </w:rPr>
        <w:t>如果</w:t>
      </w:r>
      <w:r w:rsidRPr="00052362">
        <w:rPr>
          <w:rFonts w:ascii="SimSun" w:hAnsi="SimSun"/>
          <w:sz w:val="21"/>
          <w:szCs w:val="22"/>
        </w:rPr>
        <w:t>序言</w:t>
      </w:r>
      <w:r w:rsidRPr="00052362">
        <w:rPr>
          <w:rFonts w:ascii="SimSun" w:hAnsi="SimSun" w:hint="eastAsia"/>
          <w:sz w:val="21"/>
          <w:szCs w:val="22"/>
        </w:rPr>
        <w:t>部分</w:t>
      </w:r>
      <w:r w:rsidRPr="00052362">
        <w:rPr>
          <w:rFonts w:ascii="SimSun" w:hAnsi="SimSun"/>
          <w:sz w:val="21"/>
          <w:szCs w:val="22"/>
        </w:rPr>
        <w:t>中的目标是</w:t>
      </w:r>
      <w:r w:rsidRPr="00052362">
        <w:rPr>
          <w:rFonts w:ascii="SimSun" w:hAnsi="SimSun" w:hint="eastAsia"/>
          <w:sz w:val="21"/>
          <w:szCs w:val="22"/>
        </w:rPr>
        <w:t>防止</w:t>
      </w:r>
      <w:r w:rsidRPr="00052362">
        <w:rPr>
          <w:rFonts w:ascii="SimSun" w:hAnsi="SimSun"/>
          <w:sz w:val="21"/>
          <w:szCs w:val="22"/>
        </w:rPr>
        <w:t>盗用遗传资源</w:t>
      </w:r>
      <w:r w:rsidRPr="00052362">
        <w:rPr>
          <w:rFonts w:ascii="SimSun" w:hAnsi="SimSun" w:hint="eastAsia"/>
          <w:sz w:val="21"/>
          <w:szCs w:val="22"/>
        </w:rPr>
        <w:t>，</w:t>
      </w:r>
      <w:r w:rsidRPr="00052362">
        <w:rPr>
          <w:rFonts w:ascii="SimSun" w:hAnsi="SimSun"/>
          <w:sz w:val="21"/>
          <w:szCs w:val="22"/>
        </w:rPr>
        <w:t>(a)</w:t>
      </w:r>
      <w:r w:rsidRPr="00052362">
        <w:rPr>
          <w:rFonts w:ascii="SimSun" w:hAnsi="SimSun" w:hint="eastAsia"/>
          <w:sz w:val="21"/>
          <w:szCs w:val="22"/>
        </w:rPr>
        <w:t>段就</w:t>
      </w:r>
      <w:r w:rsidRPr="00052362">
        <w:rPr>
          <w:rFonts w:ascii="SimSun" w:hAnsi="SimSun"/>
          <w:sz w:val="21"/>
          <w:szCs w:val="22"/>
        </w:rPr>
        <w:t>应当实际提供防止盗用的办法。专利局</w:t>
      </w:r>
      <w:r w:rsidRPr="00052362">
        <w:rPr>
          <w:rFonts w:ascii="SimSun" w:hAnsi="SimSun" w:hint="eastAsia"/>
          <w:sz w:val="21"/>
          <w:szCs w:val="22"/>
        </w:rPr>
        <w:t>需要</w:t>
      </w:r>
      <w:r w:rsidRPr="00052362">
        <w:rPr>
          <w:rFonts w:ascii="SimSun" w:hAnsi="SimSun"/>
          <w:sz w:val="21"/>
          <w:szCs w:val="22"/>
        </w:rPr>
        <w:t>从专利申请人那里获得</w:t>
      </w:r>
      <w:r w:rsidRPr="00052362">
        <w:rPr>
          <w:rFonts w:ascii="SimSun" w:hAnsi="SimSun" w:hint="eastAsia"/>
          <w:sz w:val="21"/>
          <w:szCs w:val="22"/>
        </w:rPr>
        <w:t>关于</w:t>
      </w:r>
      <w:r w:rsidRPr="00052362">
        <w:rPr>
          <w:rFonts w:ascii="SimSun" w:hAnsi="SimSun"/>
          <w:sz w:val="21"/>
          <w:szCs w:val="22"/>
        </w:rPr>
        <w:t>遗传材料的来源和原产地的适当信息</w:t>
      </w:r>
      <w:r w:rsidRPr="00052362">
        <w:rPr>
          <w:rFonts w:ascii="SimSun" w:hAnsi="SimSun" w:hint="eastAsia"/>
          <w:sz w:val="21"/>
          <w:szCs w:val="22"/>
        </w:rPr>
        <w:t>，不</w:t>
      </w:r>
      <w:r w:rsidRPr="00052362">
        <w:rPr>
          <w:rFonts w:ascii="SimSun" w:hAnsi="SimSun"/>
          <w:sz w:val="21"/>
          <w:szCs w:val="22"/>
        </w:rPr>
        <w:t>掌握这些信息，专利局</w:t>
      </w:r>
      <w:r w:rsidRPr="00052362">
        <w:rPr>
          <w:rFonts w:ascii="SimSun" w:hAnsi="SimSun" w:hint="eastAsia"/>
          <w:sz w:val="21"/>
          <w:szCs w:val="22"/>
        </w:rPr>
        <w:t>就</w:t>
      </w:r>
      <w:r w:rsidRPr="00052362">
        <w:rPr>
          <w:rFonts w:ascii="SimSun" w:hAnsi="SimSun"/>
          <w:sz w:val="21"/>
          <w:szCs w:val="22"/>
        </w:rPr>
        <w:t>不能承担防止盗用遗传资源</w:t>
      </w:r>
      <w:r w:rsidRPr="00052362">
        <w:rPr>
          <w:rFonts w:ascii="SimSun" w:hAnsi="SimSun" w:hint="eastAsia"/>
          <w:sz w:val="21"/>
          <w:szCs w:val="22"/>
        </w:rPr>
        <w:t>的</w:t>
      </w:r>
      <w:r w:rsidRPr="00052362">
        <w:rPr>
          <w:rFonts w:ascii="SimSun" w:hAnsi="SimSun"/>
          <w:sz w:val="21"/>
          <w:szCs w:val="22"/>
        </w:rPr>
        <w:t>责任。数据库</w:t>
      </w:r>
      <w:r w:rsidRPr="00052362">
        <w:rPr>
          <w:rFonts w:ascii="SimSun" w:hAnsi="SimSun" w:hint="eastAsia"/>
          <w:sz w:val="21"/>
          <w:szCs w:val="22"/>
        </w:rPr>
        <w:t>是</w:t>
      </w:r>
      <w:r w:rsidRPr="00052362">
        <w:rPr>
          <w:rFonts w:ascii="SimSun" w:hAnsi="SimSun"/>
          <w:sz w:val="21"/>
          <w:szCs w:val="22"/>
        </w:rPr>
        <w:t>通用的，</w:t>
      </w:r>
      <w:r w:rsidRPr="00052362">
        <w:rPr>
          <w:rFonts w:ascii="SimSun" w:hAnsi="SimSun" w:hint="eastAsia"/>
          <w:sz w:val="21"/>
          <w:szCs w:val="22"/>
        </w:rPr>
        <w:t>载有</w:t>
      </w:r>
      <w:r w:rsidRPr="00052362">
        <w:rPr>
          <w:rFonts w:ascii="SimSun" w:hAnsi="SimSun"/>
          <w:sz w:val="21"/>
          <w:szCs w:val="22"/>
        </w:rPr>
        <w:t>各类传统知识</w:t>
      </w:r>
      <w:r w:rsidRPr="00052362">
        <w:rPr>
          <w:rFonts w:ascii="SimSun" w:hAnsi="SimSun" w:hint="eastAsia"/>
          <w:sz w:val="21"/>
          <w:szCs w:val="22"/>
        </w:rPr>
        <w:t>信息</w:t>
      </w:r>
      <w:r w:rsidRPr="00052362">
        <w:rPr>
          <w:rFonts w:ascii="SimSun" w:hAnsi="SimSun"/>
          <w:sz w:val="21"/>
          <w:szCs w:val="22"/>
        </w:rPr>
        <w:t>，</w:t>
      </w:r>
      <w:r w:rsidRPr="00052362">
        <w:rPr>
          <w:rFonts w:ascii="SimSun" w:hAnsi="SimSun" w:hint="eastAsia"/>
          <w:sz w:val="21"/>
          <w:szCs w:val="22"/>
        </w:rPr>
        <w:t>不会</w:t>
      </w:r>
      <w:r w:rsidRPr="00052362">
        <w:rPr>
          <w:rFonts w:ascii="SimSun" w:hAnsi="SimSun"/>
          <w:sz w:val="21"/>
          <w:szCs w:val="22"/>
        </w:rPr>
        <w:t>提到任何具体的专利申请。</w:t>
      </w:r>
      <w:r w:rsidRPr="00052362">
        <w:rPr>
          <w:rFonts w:ascii="SimSun" w:hAnsi="SimSun" w:hint="eastAsia"/>
          <w:sz w:val="21"/>
          <w:szCs w:val="22"/>
        </w:rPr>
        <w:t>关于</w:t>
      </w:r>
      <w:r w:rsidRPr="00052362">
        <w:rPr>
          <w:rFonts w:ascii="SimSun" w:hAnsi="SimSun"/>
          <w:sz w:val="21"/>
          <w:szCs w:val="22"/>
        </w:rPr>
        <w:t>数据库</w:t>
      </w:r>
      <w:r w:rsidRPr="00052362">
        <w:rPr>
          <w:rFonts w:ascii="SimSun" w:hAnsi="SimSun" w:hint="eastAsia"/>
          <w:sz w:val="21"/>
          <w:szCs w:val="22"/>
        </w:rPr>
        <w:t>的</w:t>
      </w:r>
      <w:r w:rsidRPr="00052362">
        <w:rPr>
          <w:rFonts w:ascii="SimSun" w:hAnsi="SimSun"/>
          <w:sz w:val="21"/>
          <w:szCs w:val="22"/>
        </w:rPr>
        <w:t>讨论不涉及遗传资源</w:t>
      </w:r>
      <w:r w:rsidRPr="00052362">
        <w:rPr>
          <w:rFonts w:ascii="SimSun" w:hAnsi="SimSun" w:hint="eastAsia"/>
          <w:sz w:val="21"/>
          <w:szCs w:val="22"/>
        </w:rPr>
        <w:t>，因此</w:t>
      </w:r>
      <w:r w:rsidRPr="00052362">
        <w:rPr>
          <w:rFonts w:ascii="SimSun" w:hAnsi="SimSun"/>
          <w:sz w:val="21"/>
          <w:szCs w:val="22"/>
        </w:rPr>
        <w:t>不</w:t>
      </w:r>
      <w:r w:rsidRPr="00052362">
        <w:rPr>
          <w:rFonts w:ascii="SimSun" w:hAnsi="SimSun" w:hint="eastAsia"/>
          <w:sz w:val="21"/>
          <w:szCs w:val="22"/>
        </w:rPr>
        <w:t>能</w:t>
      </w:r>
      <w:r w:rsidRPr="00052362">
        <w:rPr>
          <w:rFonts w:ascii="SimSun" w:hAnsi="SimSun"/>
          <w:sz w:val="21"/>
          <w:szCs w:val="22"/>
        </w:rPr>
        <w:t>起到防止盗用遗传资源</w:t>
      </w:r>
      <w:r w:rsidRPr="00052362">
        <w:rPr>
          <w:rFonts w:ascii="SimSun" w:hAnsi="SimSun" w:hint="eastAsia"/>
          <w:sz w:val="21"/>
          <w:szCs w:val="22"/>
        </w:rPr>
        <w:t>的</w:t>
      </w:r>
      <w:r w:rsidRPr="00052362">
        <w:rPr>
          <w:rFonts w:ascii="SimSun" w:hAnsi="SimSun"/>
          <w:sz w:val="21"/>
          <w:szCs w:val="22"/>
        </w:rPr>
        <w:t>作用</w:t>
      </w:r>
      <w:r w:rsidRPr="00052362">
        <w:rPr>
          <w:rFonts w:ascii="SimSun" w:hAnsi="SimSun" w:hint="eastAsia"/>
          <w:sz w:val="21"/>
          <w:szCs w:val="22"/>
        </w:rPr>
        <w:t>。</w:t>
      </w:r>
      <w:r w:rsidRPr="00052362">
        <w:rPr>
          <w:rFonts w:ascii="SimSun" w:hAnsi="SimSun"/>
          <w:sz w:val="21"/>
          <w:szCs w:val="22"/>
        </w:rPr>
        <w:t>印度代表团</w:t>
      </w:r>
      <w:r w:rsidRPr="00052362">
        <w:rPr>
          <w:rFonts w:ascii="SimSun" w:hAnsi="SimSun" w:hint="eastAsia"/>
          <w:sz w:val="21"/>
          <w:szCs w:val="22"/>
        </w:rPr>
        <w:t>希望</w:t>
      </w:r>
      <w:r w:rsidRPr="00052362">
        <w:rPr>
          <w:rFonts w:ascii="SimSun" w:hAnsi="SimSun" w:hint="eastAsia"/>
          <w:color w:val="000000" w:themeColor="text1"/>
          <w:sz w:val="21"/>
        </w:rPr>
        <w:t>拟定</w:t>
      </w:r>
      <w:r w:rsidRPr="00052362">
        <w:rPr>
          <w:rFonts w:ascii="SimSun" w:hAnsi="SimSun" w:hint="eastAsia"/>
          <w:sz w:val="21"/>
          <w:szCs w:val="22"/>
        </w:rPr>
        <w:t>关于</w:t>
      </w:r>
      <w:r w:rsidRPr="00052362">
        <w:rPr>
          <w:rFonts w:ascii="SimSun" w:hAnsi="SimSun"/>
          <w:sz w:val="21"/>
          <w:szCs w:val="22"/>
        </w:rPr>
        <w:t>数据库</w:t>
      </w:r>
      <w:r w:rsidRPr="00052362">
        <w:rPr>
          <w:rFonts w:ascii="SimSun" w:hAnsi="SimSun" w:hint="eastAsia"/>
          <w:sz w:val="21"/>
          <w:szCs w:val="22"/>
        </w:rPr>
        <w:t>的额外</w:t>
      </w:r>
      <w:r w:rsidRPr="00052362">
        <w:rPr>
          <w:rFonts w:ascii="SimSun" w:hAnsi="SimSun"/>
          <w:sz w:val="21"/>
          <w:szCs w:val="22"/>
        </w:rPr>
        <w:t>措词，</w:t>
      </w:r>
      <w:r w:rsidRPr="00052362">
        <w:rPr>
          <w:rFonts w:ascii="SimSun" w:hAnsi="SimSun" w:hint="eastAsia"/>
          <w:sz w:val="21"/>
          <w:szCs w:val="22"/>
        </w:rPr>
        <w:t>它指出要</w:t>
      </w:r>
      <w:r w:rsidRPr="00052362">
        <w:rPr>
          <w:rFonts w:ascii="SimSun" w:hAnsi="SimSun"/>
          <w:sz w:val="21"/>
          <w:szCs w:val="22"/>
        </w:rPr>
        <w:t>让这</w:t>
      </w:r>
      <w:r w:rsidRPr="00052362">
        <w:rPr>
          <w:rFonts w:ascii="SimSun" w:hAnsi="SimSun" w:hint="eastAsia"/>
          <w:sz w:val="21"/>
          <w:szCs w:val="22"/>
        </w:rPr>
        <w:t>项</w:t>
      </w:r>
      <w:r w:rsidRPr="00052362">
        <w:rPr>
          <w:rFonts w:ascii="SimSun" w:hAnsi="SimSun"/>
          <w:sz w:val="21"/>
          <w:szCs w:val="22"/>
        </w:rPr>
        <w:t>政策目标</w:t>
      </w:r>
      <w:r w:rsidRPr="00052362">
        <w:rPr>
          <w:rFonts w:ascii="SimSun" w:hAnsi="SimSun" w:hint="eastAsia"/>
          <w:sz w:val="21"/>
          <w:szCs w:val="22"/>
        </w:rPr>
        <w:t>发挥</w:t>
      </w:r>
      <w:r w:rsidRPr="00052362">
        <w:rPr>
          <w:rFonts w:ascii="SimSun" w:hAnsi="SimSun"/>
          <w:sz w:val="21"/>
          <w:szCs w:val="22"/>
        </w:rPr>
        <w:t>功效，</w:t>
      </w:r>
      <w:r w:rsidRPr="00052362">
        <w:rPr>
          <w:rFonts w:ascii="SimSun" w:hAnsi="SimSun" w:hint="eastAsia"/>
          <w:sz w:val="21"/>
          <w:szCs w:val="22"/>
        </w:rPr>
        <w:t>绝对</w:t>
      </w:r>
      <w:r w:rsidRPr="00052362">
        <w:rPr>
          <w:rFonts w:ascii="SimSun" w:hAnsi="SimSun"/>
          <w:sz w:val="21"/>
          <w:szCs w:val="22"/>
        </w:rPr>
        <w:t>必须公开</w:t>
      </w:r>
      <w:r w:rsidRPr="00052362">
        <w:rPr>
          <w:rFonts w:ascii="SimSun" w:hAnsi="SimSun" w:hint="eastAsia"/>
          <w:sz w:val="21"/>
          <w:szCs w:val="22"/>
        </w:rPr>
        <w:t>遗传</w:t>
      </w:r>
      <w:r w:rsidRPr="00052362">
        <w:rPr>
          <w:rFonts w:ascii="SimSun" w:hAnsi="SimSun"/>
          <w:sz w:val="21"/>
          <w:szCs w:val="22"/>
        </w:rPr>
        <w:t>材料的来源和原产地</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FWCC的代表问</w:t>
      </w:r>
      <w:r w:rsidRPr="00052362">
        <w:rPr>
          <w:rFonts w:ascii="SimSun" w:hAnsi="SimSun"/>
          <w:color w:val="000000" w:themeColor="text1"/>
          <w:sz w:val="21"/>
        </w:rPr>
        <w:t>美国代表团</w:t>
      </w:r>
      <w:r w:rsidRPr="00052362">
        <w:rPr>
          <w:rFonts w:ascii="SimSun" w:hAnsi="SimSun"/>
          <w:sz w:val="21"/>
          <w:szCs w:val="22"/>
        </w:rPr>
        <w:t>是否有一些研究报告述及某些国家的公开要求目前没有实现其陈述的目标，并且述及这些国家的公开要求如何发挥作用。</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尼日利亚代表团</w:t>
      </w:r>
      <w:r w:rsidRPr="00052362">
        <w:rPr>
          <w:rFonts w:ascii="SimSun" w:hAnsi="SimSun" w:hint="eastAsia"/>
          <w:sz w:val="21"/>
          <w:szCs w:val="22"/>
        </w:rPr>
        <w:t>赞成</w:t>
      </w:r>
      <w:r w:rsidRPr="00052362">
        <w:rPr>
          <w:rFonts w:ascii="SimSun" w:hAnsi="SimSun"/>
          <w:sz w:val="21"/>
          <w:szCs w:val="22"/>
        </w:rPr>
        <w:t>透明度是一项核心目标。</w:t>
      </w:r>
      <w:r w:rsidRPr="00052362">
        <w:rPr>
          <w:rFonts w:ascii="SimSun" w:hAnsi="SimSun" w:hint="eastAsia"/>
          <w:sz w:val="21"/>
          <w:szCs w:val="22"/>
        </w:rPr>
        <w:t>它要求</w:t>
      </w:r>
      <w:r w:rsidRPr="00052362">
        <w:rPr>
          <w:rFonts w:ascii="SimSun" w:hAnsi="SimSun"/>
          <w:sz w:val="21"/>
          <w:szCs w:val="22"/>
        </w:rPr>
        <w:t>主席</w:t>
      </w:r>
      <w:r w:rsidRPr="00052362">
        <w:rPr>
          <w:rFonts w:ascii="SimSun" w:hAnsi="SimSun" w:hint="eastAsia"/>
          <w:sz w:val="21"/>
          <w:szCs w:val="22"/>
        </w:rPr>
        <w:t>说明</w:t>
      </w:r>
      <w:r w:rsidRPr="00052362">
        <w:rPr>
          <w:rFonts w:ascii="SimSun" w:hAnsi="SimSun"/>
          <w:sz w:val="21"/>
          <w:szCs w:val="22"/>
        </w:rPr>
        <w:t>公开要求</w:t>
      </w:r>
      <w:r w:rsidRPr="00052362">
        <w:rPr>
          <w:rFonts w:ascii="SimSun" w:hAnsi="SimSun" w:hint="eastAsia"/>
          <w:sz w:val="21"/>
          <w:szCs w:val="22"/>
        </w:rPr>
        <w:t>的</w:t>
      </w:r>
      <w:r w:rsidRPr="00052362">
        <w:rPr>
          <w:rFonts w:ascii="SimSun" w:hAnsi="SimSun"/>
          <w:sz w:val="21"/>
          <w:szCs w:val="22"/>
        </w:rPr>
        <w:t>目标</w:t>
      </w:r>
      <w:r w:rsidRPr="00052362">
        <w:rPr>
          <w:rFonts w:ascii="SimSun" w:hAnsi="SimSun" w:hint="eastAsia"/>
          <w:sz w:val="21"/>
          <w:szCs w:val="22"/>
        </w:rPr>
        <w:t>与</w:t>
      </w:r>
      <w:r w:rsidRPr="00052362">
        <w:rPr>
          <w:rFonts w:ascii="SimSun" w:hAnsi="SimSun"/>
          <w:sz w:val="21"/>
          <w:szCs w:val="22"/>
        </w:rPr>
        <w:t>这份文书的目标是否混合。</w:t>
      </w:r>
      <w:r w:rsidRPr="00052362">
        <w:rPr>
          <w:rFonts w:ascii="SimSun" w:hAnsi="SimSun" w:hint="eastAsia"/>
          <w:sz w:val="21"/>
          <w:szCs w:val="22"/>
        </w:rPr>
        <w:t>透明度</w:t>
      </w:r>
      <w:r w:rsidRPr="00052362">
        <w:rPr>
          <w:rFonts w:ascii="SimSun" w:hAnsi="SimSun"/>
          <w:sz w:val="21"/>
          <w:szCs w:val="22"/>
        </w:rPr>
        <w:t>可能</w:t>
      </w:r>
      <w:r w:rsidRPr="00052362">
        <w:rPr>
          <w:rFonts w:ascii="SimSun" w:hAnsi="SimSun" w:hint="eastAsia"/>
          <w:sz w:val="21"/>
          <w:szCs w:val="22"/>
        </w:rPr>
        <w:t>使</w:t>
      </w:r>
      <w:r w:rsidRPr="00052362">
        <w:rPr>
          <w:rFonts w:ascii="SimSun" w:hAnsi="SimSun"/>
          <w:sz w:val="21"/>
          <w:szCs w:val="22"/>
        </w:rPr>
        <w:t>各成员国对公开</w:t>
      </w:r>
      <w:r w:rsidRPr="00052362">
        <w:rPr>
          <w:rFonts w:ascii="SimSun" w:hAnsi="SimSun" w:hint="eastAsia"/>
          <w:sz w:val="21"/>
          <w:szCs w:val="22"/>
        </w:rPr>
        <w:t>产生</w:t>
      </w:r>
      <w:r w:rsidRPr="00052362">
        <w:rPr>
          <w:rFonts w:ascii="SimSun" w:hAnsi="SimSun"/>
          <w:sz w:val="21"/>
          <w:szCs w:val="22"/>
        </w:rPr>
        <w:t>兴趣，</w:t>
      </w:r>
      <w:r w:rsidRPr="00052362">
        <w:rPr>
          <w:rFonts w:ascii="SimSun" w:hAnsi="SimSun" w:hint="eastAsia"/>
          <w:sz w:val="21"/>
          <w:szCs w:val="22"/>
        </w:rPr>
        <w:t>公开之所以</w:t>
      </w:r>
      <w:r w:rsidRPr="00052362">
        <w:rPr>
          <w:rFonts w:ascii="SimSun" w:hAnsi="SimSun"/>
          <w:sz w:val="21"/>
          <w:szCs w:val="22"/>
        </w:rPr>
        <w:t>具有重要意义</w:t>
      </w:r>
      <w:r w:rsidRPr="00052362">
        <w:rPr>
          <w:rFonts w:ascii="SimSun" w:hAnsi="SimSun" w:hint="eastAsia"/>
          <w:sz w:val="21"/>
          <w:szCs w:val="22"/>
        </w:rPr>
        <w:t>，</w:t>
      </w:r>
      <w:r w:rsidRPr="00052362">
        <w:rPr>
          <w:rFonts w:ascii="SimSun" w:hAnsi="SimSun"/>
          <w:sz w:val="21"/>
          <w:szCs w:val="22"/>
        </w:rPr>
        <w:t>包括对那些执行《名古屋议定书》</w:t>
      </w:r>
      <w:r w:rsidRPr="00052362">
        <w:rPr>
          <w:rFonts w:ascii="SimSun" w:hAnsi="SimSun" w:hint="eastAsia"/>
          <w:sz w:val="21"/>
          <w:szCs w:val="22"/>
        </w:rPr>
        <w:t>的</w:t>
      </w:r>
      <w:r w:rsidRPr="00052362">
        <w:rPr>
          <w:rFonts w:ascii="SimSun" w:hAnsi="SimSun"/>
          <w:sz w:val="21"/>
          <w:szCs w:val="22"/>
        </w:rPr>
        <w:t>国家具有重要意义，还有其他原因。</w:t>
      </w:r>
      <w:r w:rsidRPr="00052362">
        <w:rPr>
          <w:rFonts w:ascii="SimSun" w:hAnsi="SimSun" w:hint="eastAsia"/>
          <w:sz w:val="21"/>
          <w:szCs w:val="22"/>
        </w:rPr>
        <w:t>在</w:t>
      </w:r>
      <w:r w:rsidRPr="00052362">
        <w:rPr>
          <w:rFonts w:ascii="SimSun" w:hAnsi="SimSun"/>
          <w:sz w:val="21"/>
          <w:szCs w:val="22"/>
        </w:rPr>
        <w:t>各成员国想要</w:t>
      </w:r>
      <w:r w:rsidRPr="00052362">
        <w:rPr>
          <w:rFonts w:ascii="SimSun" w:hAnsi="SimSun" w:hint="eastAsia"/>
          <w:sz w:val="21"/>
          <w:szCs w:val="22"/>
        </w:rPr>
        <w:t>借助</w:t>
      </w:r>
      <w:r w:rsidRPr="00052362">
        <w:rPr>
          <w:rFonts w:ascii="SimSun" w:hAnsi="SimSun"/>
          <w:sz w:val="21"/>
          <w:szCs w:val="22"/>
        </w:rPr>
        <w:t>公开的信息在国家</w:t>
      </w:r>
      <w:r w:rsidRPr="00052362">
        <w:rPr>
          <w:rFonts w:ascii="SimSun" w:hAnsi="SimSun" w:hint="eastAsia"/>
          <w:sz w:val="21"/>
          <w:szCs w:val="22"/>
        </w:rPr>
        <w:t>层面</w:t>
      </w:r>
      <w:r w:rsidRPr="00052362">
        <w:rPr>
          <w:rFonts w:ascii="SimSun" w:hAnsi="SimSun"/>
          <w:sz w:val="21"/>
          <w:szCs w:val="22"/>
        </w:rPr>
        <w:lastRenderedPageBreak/>
        <w:t>做什么</w:t>
      </w:r>
      <w:r w:rsidRPr="00052362">
        <w:rPr>
          <w:rFonts w:ascii="SimSun" w:hAnsi="SimSun" w:hint="eastAsia"/>
          <w:sz w:val="21"/>
          <w:szCs w:val="22"/>
        </w:rPr>
        <w:t>与</w:t>
      </w:r>
      <w:r w:rsidRPr="00052362">
        <w:rPr>
          <w:rFonts w:ascii="SimSun" w:hAnsi="SimSun"/>
          <w:sz w:val="21"/>
          <w:szCs w:val="22"/>
        </w:rPr>
        <w:t>打算</w:t>
      </w:r>
      <w:r w:rsidRPr="00052362">
        <w:rPr>
          <w:rFonts w:ascii="SimSun" w:hAnsi="SimSun" w:hint="eastAsia"/>
          <w:sz w:val="21"/>
          <w:szCs w:val="22"/>
        </w:rPr>
        <w:t>让</w:t>
      </w:r>
      <w:r w:rsidRPr="00052362">
        <w:rPr>
          <w:rFonts w:ascii="SimSun" w:hAnsi="SimSun"/>
          <w:sz w:val="21"/>
          <w:szCs w:val="22"/>
        </w:rPr>
        <w:t>这份文书</w:t>
      </w:r>
      <w:r w:rsidRPr="00052362">
        <w:rPr>
          <w:rFonts w:ascii="SimSun" w:hAnsi="SimSun" w:hint="eastAsia"/>
          <w:sz w:val="21"/>
          <w:szCs w:val="22"/>
        </w:rPr>
        <w:t>做</w:t>
      </w:r>
      <w:r w:rsidRPr="00052362">
        <w:rPr>
          <w:rFonts w:ascii="SimSun" w:hAnsi="SimSun"/>
          <w:sz w:val="21"/>
          <w:szCs w:val="22"/>
        </w:rPr>
        <w:t>什么</w:t>
      </w:r>
      <w:r w:rsidRPr="00052362">
        <w:rPr>
          <w:rFonts w:ascii="SimSun" w:hAnsi="SimSun" w:hint="eastAsia"/>
          <w:sz w:val="21"/>
          <w:szCs w:val="22"/>
        </w:rPr>
        <w:t>之间作出</w:t>
      </w:r>
      <w:r w:rsidR="000C165F" w:rsidRPr="00052362">
        <w:rPr>
          <w:rFonts w:ascii="SimSun" w:hAnsi="SimSun" w:hint="eastAsia"/>
          <w:sz w:val="21"/>
          <w:szCs w:val="22"/>
        </w:rPr>
        <w:t>一些</w:t>
      </w:r>
      <w:r w:rsidRPr="00052362">
        <w:rPr>
          <w:rFonts w:ascii="SimSun" w:hAnsi="SimSun" w:hint="eastAsia"/>
          <w:sz w:val="21"/>
          <w:szCs w:val="22"/>
        </w:rPr>
        <w:t>区分也许</w:t>
      </w:r>
      <w:r w:rsidRPr="00052362">
        <w:rPr>
          <w:rFonts w:ascii="SimSun" w:hAnsi="SimSun"/>
          <w:sz w:val="21"/>
          <w:szCs w:val="22"/>
        </w:rPr>
        <w:t>有所帮助。</w:t>
      </w:r>
      <w:r w:rsidRPr="00052362">
        <w:rPr>
          <w:rFonts w:ascii="SimSun" w:hAnsi="SimSun" w:hint="eastAsia"/>
          <w:sz w:val="21"/>
          <w:szCs w:val="22"/>
        </w:rPr>
        <w:t>各</w:t>
      </w:r>
      <w:r w:rsidRPr="00052362">
        <w:rPr>
          <w:rFonts w:ascii="SimSun" w:hAnsi="SimSun"/>
          <w:sz w:val="21"/>
          <w:szCs w:val="22"/>
        </w:rPr>
        <w:t>成员国应当至少</w:t>
      </w:r>
      <w:r w:rsidRPr="00052362">
        <w:rPr>
          <w:rFonts w:ascii="SimSun" w:hAnsi="SimSun" w:hint="eastAsia"/>
          <w:sz w:val="21"/>
          <w:szCs w:val="22"/>
        </w:rPr>
        <w:t>在</w:t>
      </w:r>
      <w:r w:rsidRPr="00052362">
        <w:rPr>
          <w:rFonts w:ascii="SimSun" w:hAnsi="SimSun"/>
          <w:sz w:val="21"/>
          <w:szCs w:val="22"/>
        </w:rPr>
        <w:t>透明度上达成一致。</w:t>
      </w:r>
      <w:r w:rsidRPr="00052362">
        <w:rPr>
          <w:rFonts w:ascii="SimSun" w:hAnsi="SimSun" w:hint="eastAsia"/>
          <w:sz w:val="21"/>
          <w:szCs w:val="22"/>
        </w:rPr>
        <w:t>关于</w:t>
      </w:r>
      <w:r w:rsidRPr="00052362">
        <w:rPr>
          <w:rFonts w:ascii="SimSun" w:hAnsi="SimSun"/>
          <w:sz w:val="21"/>
          <w:szCs w:val="22"/>
        </w:rPr>
        <w:t>一项发明或一</w:t>
      </w:r>
      <w:r w:rsidRPr="00052362">
        <w:rPr>
          <w:rFonts w:ascii="SimSun" w:hAnsi="SimSun" w:hint="eastAsia"/>
          <w:sz w:val="21"/>
          <w:szCs w:val="22"/>
        </w:rPr>
        <w:t>项具体</w:t>
      </w:r>
      <w:r w:rsidRPr="00052362">
        <w:rPr>
          <w:rFonts w:ascii="SimSun" w:hAnsi="SimSun"/>
          <w:sz w:val="21"/>
          <w:szCs w:val="22"/>
        </w:rPr>
        <w:t>的财产权公开的信息越多，</w:t>
      </w:r>
      <w:r w:rsidRPr="00052362">
        <w:rPr>
          <w:rFonts w:ascii="SimSun" w:hAnsi="SimSun" w:hint="eastAsia"/>
          <w:sz w:val="21"/>
          <w:szCs w:val="22"/>
        </w:rPr>
        <w:t>整个</w:t>
      </w:r>
      <w:r w:rsidRPr="00052362">
        <w:rPr>
          <w:rFonts w:ascii="SimSun" w:hAnsi="SimSun"/>
          <w:sz w:val="21"/>
          <w:szCs w:val="22"/>
        </w:rPr>
        <w:t>体系</w:t>
      </w:r>
      <w:r w:rsidRPr="00052362">
        <w:rPr>
          <w:rFonts w:ascii="SimSun" w:hAnsi="SimSun" w:hint="eastAsia"/>
          <w:sz w:val="21"/>
          <w:szCs w:val="22"/>
        </w:rPr>
        <w:t>(不仅</w:t>
      </w:r>
      <w:r w:rsidRPr="00052362">
        <w:rPr>
          <w:rFonts w:ascii="SimSun" w:hAnsi="SimSun"/>
          <w:sz w:val="21"/>
          <w:szCs w:val="22"/>
        </w:rPr>
        <w:t>是专利</w:t>
      </w:r>
      <w:r w:rsidRPr="00052362">
        <w:rPr>
          <w:rFonts w:ascii="SimSun" w:hAnsi="SimSun" w:hint="eastAsia"/>
          <w:sz w:val="21"/>
          <w:szCs w:val="22"/>
        </w:rPr>
        <w:t>制度</w:t>
      </w:r>
      <w:r w:rsidRPr="00052362">
        <w:rPr>
          <w:rFonts w:ascii="SimSun" w:hAnsi="SimSun"/>
          <w:sz w:val="21"/>
          <w:szCs w:val="22"/>
        </w:rPr>
        <w:t>，还有创新生态系统</w:t>
      </w:r>
      <w:r w:rsidRPr="00052362">
        <w:rPr>
          <w:rFonts w:ascii="SimSun" w:hAnsi="SimSun" w:hint="eastAsia"/>
          <w:sz w:val="21"/>
          <w:szCs w:val="22"/>
        </w:rPr>
        <w:t>)就</w:t>
      </w:r>
      <w:r w:rsidRPr="00052362">
        <w:rPr>
          <w:rFonts w:ascii="SimSun" w:hAnsi="SimSun"/>
          <w:sz w:val="21"/>
          <w:szCs w:val="22"/>
        </w:rPr>
        <w:t>越好。</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强调</w:t>
      </w:r>
      <w:r w:rsidRPr="00052362">
        <w:rPr>
          <w:rFonts w:ascii="SimSun" w:hAnsi="SimSun"/>
          <w:sz w:val="21"/>
          <w:szCs w:val="22"/>
        </w:rPr>
        <w:t>，就像在</w:t>
      </w:r>
      <w:r w:rsidRPr="00052362">
        <w:rPr>
          <w:rFonts w:ascii="SimSun" w:hAnsi="SimSun" w:hint="eastAsia"/>
          <w:sz w:val="21"/>
          <w:szCs w:val="22"/>
        </w:rPr>
        <w:t>任务</w:t>
      </w:r>
      <w:r w:rsidRPr="00052362">
        <w:rPr>
          <w:rFonts w:ascii="SimSun" w:hAnsi="SimSun"/>
          <w:sz w:val="21"/>
          <w:szCs w:val="22"/>
        </w:rPr>
        <w:t>授权中指明的那样，这份文书着眼于知识产权制度。</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关于</w:t>
      </w:r>
      <w:r w:rsidRPr="00052362">
        <w:rPr>
          <w:rFonts w:ascii="SimSun" w:hAnsi="SimSun"/>
          <w:sz w:val="21"/>
          <w:szCs w:val="22"/>
        </w:rPr>
        <w:t>错误授予专利问题，纳米比亚代表团说，</w:t>
      </w:r>
      <w:r w:rsidRPr="00052362">
        <w:rPr>
          <w:rFonts w:ascii="SimSun" w:hAnsi="SimSun" w:hint="eastAsia"/>
          <w:sz w:val="21"/>
          <w:szCs w:val="22"/>
        </w:rPr>
        <w:t>有几个</w:t>
      </w:r>
      <w:r w:rsidRPr="00052362">
        <w:rPr>
          <w:rFonts w:ascii="SimSun" w:hAnsi="SimSun"/>
          <w:sz w:val="21"/>
          <w:szCs w:val="22"/>
        </w:rPr>
        <w:t>国家保证</w:t>
      </w:r>
      <w:r w:rsidRPr="00052362">
        <w:rPr>
          <w:rFonts w:ascii="SimSun" w:hAnsi="SimSun" w:hint="eastAsia"/>
          <w:sz w:val="21"/>
          <w:szCs w:val="22"/>
        </w:rPr>
        <w:t>专利</w:t>
      </w:r>
      <w:r w:rsidRPr="00052362">
        <w:rPr>
          <w:rFonts w:ascii="SimSun" w:hAnsi="SimSun"/>
          <w:sz w:val="21"/>
          <w:szCs w:val="22"/>
        </w:rPr>
        <w:t>审查人员掌握适当的信息。</w:t>
      </w:r>
      <w:r w:rsidRPr="00052362">
        <w:rPr>
          <w:rFonts w:ascii="SimSun" w:hAnsi="SimSun" w:hint="eastAsia"/>
          <w:sz w:val="21"/>
          <w:szCs w:val="22"/>
        </w:rPr>
        <w:t>它提出，专利</w:t>
      </w:r>
      <w:r w:rsidRPr="00052362">
        <w:rPr>
          <w:rFonts w:ascii="SimSun" w:hAnsi="SimSun"/>
          <w:sz w:val="21"/>
          <w:szCs w:val="22"/>
        </w:rPr>
        <w:t>审查人员需要掌握的适当信息是在主张一项发明时使用的遗传资源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的</w:t>
      </w:r>
      <w:r w:rsidRPr="00052362">
        <w:rPr>
          <w:rFonts w:ascii="SimSun" w:hAnsi="SimSun"/>
          <w:sz w:val="21"/>
          <w:szCs w:val="22"/>
        </w:rPr>
        <w:t>合法来历。</w:t>
      </w:r>
      <w:r w:rsidRPr="00052362">
        <w:rPr>
          <w:rFonts w:ascii="SimSun" w:hAnsi="SimSun" w:hint="eastAsia"/>
          <w:sz w:val="21"/>
          <w:szCs w:val="22"/>
        </w:rPr>
        <w:t>如果根据国内</w:t>
      </w:r>
      <w:r w:rsidRPr="00052362">
        <w:rPr>
          <w:rFonts w:ascii="SimSun" w:hAnsi="SimSun"/>
          <w:sz w:val="21"/>
          <w:szCs w:val="22"/>
        </w:rPr>
        <w:t>法律必须取得遗传资源</w:t>
      </w:r>
      <w:r w:rsidRPr="00052362">
        <w:rPr>
          <w:rFonts w:ascii="SimSun" w:hAnsi="SimSun" w:hint="eastAsia"/>
          <w:sz w:val="21"/>
          <w:szCs w:val="22"/>
        </w:rPr>
        <w:t>或</w:t>
      </w:r>
      <w:r w:rsidRPr="00052362">
        <w:rPr>
          <w:rFonts w:ascii="SimSun" w:hAnsi="SimSun"/>
          <w:sz w:val="21"/>
          <w:szCs w:val="22"/>
        </w:rPr>
        <w:t>相关传统知识</w:t>
      </w:r>
      <w:r w:rsidRPr="00052362">
        <w:rPr>
          <w:rFonts w:ascii="SimSun" w:hAnsi="SimSun" w:hint="eastAsia"/>
          <w:sz w:val="21"/>
          <w:szCs w:val="22"/>
        </w:rPr>
        <w:t>提供者</w:t>
      </w:r>
      <w:r w:rsidRPr="00052362">
        <w:rPr>
          <w:rFonts w:ascii="SimSun" w:hAnsi="SimSun"/>
          <w:sz w:val="21"/>
          <w:szCs w:val="22"/>
        </w:rPr>
        <w:t>的事先知情同意</w:t>
      </w:r>
      <w:r w:rsidRPr="00052362">
        <w:rPr>
          <w:rFonts w:ascii="SimSun" w:hAnsi="SimSun" w:hint="eastAsia"/>
          <w:sz w:val="21"/>
          <w:szCs w:val="22"/>
        </w:rPr>
        <w:t>并且</w:t>
      </w:r>
      <w:r w:rsidRPr="00052362">
        <w:rPr>
          <w:rFonts w:ascii="SimSun" w:hAnsi="SimSun"/>
          <w:sz w:val="21"/>
          <w:szCs w:val="22"/>
        </w:rPr>
        <w:t>必须与他们订立</w:t>
      </w:r>
      <w:r w:rsidRPr="00052362">
        <w:rPr>
          <w:rFonts w:ascii="SimSun" w:hAnsi="SimSun" w:hint="eastAsia"/>
          <w:sz w:val="21"/>
          <w:szCs w:val="22"/>
        </w:rPr>
        <w:t>共同商定条款，这</w:t>
      </w:r>
      <w:r w:rsidRPr="00052362">
        <w:rPr>
          <w:rFonts w:ascii="SimSun" w:hAnsi="SimSun"/>
          <w:sz w:val="21"/>
          <w:szCs w:val="22"/>
        </w:rPr>
        <w:t>应当成为</w:t>
      </w:r>
      <w:r w:rsidRPr="00052362">
        <w:rPr>
          <w:rFonts w:ascii="SimSun" w:hAnsi="SimSun" w:hint="eastAsia"/>
          <w:sz w:val="21"/>
          <w:szCs w:val="22"/>
        </w:rPr>
        <w:t>一个</w:t>
      </w:r>
      <w:r w:rsidRPr="00052362">
        <w:rPr>
          <w:rFonts w:ascii="SimSun" w:hAnsi="SimSun"/>
          <w:sz w:val="21"/>
          <w:szCs w:val="22"/>
        </w:rPr>
        <w:t>判</w:t>
      </w:r>
      <w:r w:rsidRPr="00052362">
        <w:rPr>
          <w:rFonts w:ascii="SimSun" w:hAnsi="SimSun" w:hint="eastAsia"/>
          <w:sz w:val="21"/>
          <w:szCs w:val="22"/>
        </w:rPr>
        <w:t>定</w:t>
      </w:r>
      <w:r w:rsidRPr="00052362">
        <w:rPr>
          <w:rFonts w:ascii="SimSun" w:hAnsi="SimSun"/>
          <w:sz w:val="21"/>
          <w:szCs w:val="22"/>
        </w:rPr>
        <w:t>专利要件</w:t>
      </w:r>
      <w:r w:rsidRPr="00052362">
        <w:rPr>
          <w:rFonts w:ascii="SimSun" w:hAnsi="SimSun" w:hint="eastAsia"/>
          <w:sz w:val="21"/>
          <w:szCs w:val="22"/>
        </w:rPr>
        <w:t>的</w:t>
      </w:r>
      <w:r w:rsidRPr="00052362">
        <w:rPr>
          <w:rFonts w:ascii="SimSun" w:hAnsi="SimSun"/>
          <w:sz w:val="21"/>
          <w:szCs w:val="22"/>
        </w:rPr>
        <w:t>标准。</w:t>
      </w:r>
      <w:r w:rsidRPr="00052362">
        <w:rPr>
          <w:rFonts w:ascii="SimSun" w:hAnsi="SimSun" w:hint="eastAsia"/>
          <w:sz w:val="21"/>
          <w:szCs w:val="22"/>
        </w:rPr>
        <w:t>原本就</w:t>
      </w:r>
      <w:r w:rsidRPr="00052362">
        <w:rPr>
          <w:rFonts w:ascii="SimSun" w:hAnsi="SimSun"/>
          <w:sz w:val="21"/>
          <w:szCs w:val="22"/>
        </w:rPr>
        <w:t>没有利用该资源或知识的合法权利</w:t>
      </w:r>
      <w:r w:rsidRPr="00052362">
        <w:rPr>
          <w:rFonts w:ascii="SimSun" w:hAnsi="SimSun" w:hint="eastAsia"/>
          <w:sz w:val="21"/>
          <w:szCs w:val="22"/>
        </w:rPr>
        <w:t>，那就</w:t>
      </w:r>
      <w:r w:rsidRPr="00052362">
        <w:rPr>
          <w:rFonts w:ascii="SimSun" w:hAnsi="SimSun"/>
          <w:sz w:val="21"/>
          <w:szCs w:val="22"/>
        </w:rPr>
        <w:t>意味着</w:t>
      </w:r>
      <w:r w:rsidRPr="00052362">
        <w:rPr>
          <w:rFonts w:ascii="SimSun" w:hAnsi="SimSun" w:hint="eastAsia"/>
          <w:sz w:val="21"/>
          <w:szCs w:val="22"/>
        </w:rPr>
        <w:t>以</w:t>
      </w:r>
      <w:r w:rsidRPr="00052362">
        <w:rPr>
          <w:rFonts w:ascii="SimSun" w:hAnsi="SimSun"/>
          <w:sz w:val="21"/>
          <w:szCs w:val="22"/>
        </w:rPr>
        <w:t>根本违反法律为基础授予专利，这</w:t>
      </w:r>
      <w:r w:rsidRPr="00052362">
        <w:rPr>
          <w:rFonts w:ascii="SimSun" w:hAnsi="SimSun" w:hint="eastAsia"/>
          <w:sz w:val="21"/>
          <w:szCs w:val="22"/>
        </w:rPr>
        <w:t>将</w:t>
      </w:r>
      <w:r w:rsidRPr="00052362">
        <w:rPr>
          <w:rFonts w:ascii="SimSun" w:hAnsi="SimSun"/>
          <w:sz w:val="21"/>
          <w:szCs w:val="22"/>
        </w:rPr>
        <w:t>损害知识产权制度的信誉，</w:t>
      </w:r>
      <w:r w:rsidRPr="00052362">
        <w:rPr>
          <w:rFonts w:ascii="SimSun" w:hAnsi="SimSun" w:hint="eastAsia"/>
          <w:sz w:val="21"/>
          <w:szCs w:val="22"/>
        </w:rPr>
        <w:t>使</w:t>
      </w:r>
      <w:r w:rsidRPr="00052362">
        <w:rPr>
          <w:rFonts w:ascii="SimSun" w:hAnsi="SimSun"/>
          <w:sz w:val="21"/>
          <w:szCs w:val="22"/>
        </w:rPr>
        <w:t>该制度</w:t>
      </w:r>
      <w:r w:rsidRPr="00052362">
        <w:rPr>
          <w:rFonts w:ascii="SimSun" w:hAnsi="SimSun" w:hint="eastAsia"/>
          <w:sz w:val="21"/>
          <w:szCs w:val="22"/>
        </w:rPr>
        <w:t>沦为</w:t>
      </w:r>
      <w:r w:rsidRPr="00052362">
        <w:rPr>
          <w:rFonts w:ascii="SimSun" w:hAnsi="SimSun"/>
          <w:sz w:val="21"/>
          <w:szCs w:val="22"/>
        </w:rPr>
        <w:t>盗窃的帮凶。</w:t>
      </w:r>
      <w:r w:rsidRPr="00052362">
        <w:rPr>
          <w:rFonts w:ascii="SimSun" w:hAnsi="SimSun" w:hint="eastAsia"/>
          <w:sz w:val="21"/>
          <w:szCs w:val="22"/>
        </w:rPr>
        <w:t>这不应当</w:t>
      </w:r>
      <w:r w:rsidRPr="00052362">
        <w:rPr>
          <w:rFonts w:ascii="SimSun" w:hAnsi="SimSun"/>
          <w:sz w:val="21"/>
          <w:szCs w:val="22"/>
        </w:rPr>
        <w:t>是</w:t>
      </w:r>
      <w:r w:rsidRPr="00052362">
        <w:rPr>
          <w:rFonts w:ascii="SimSun" w:hAnsi="SimSun" w:hint="eastAsia"/>
          <w:sz w:val="21"/>
          <w:szCs w:val="22"/>
        </w:rPr>
        <w:t>正在</w:t>
      </w:r>
      <w:r w:rsidRPr="00052362">
        <w:rPr>
          <w:rFonts w:ascii="SimSun" w:hAnsi="SimSun"/>
          <w:sz w:val="21"/>
          <w:szCs w:val="22"/>
        </w:rPr>
        <w:t>实施该制度的四五个国家的</w:t>
      </w:r>
      <w:r w:rsidRPr="00052362">
        <w:rPr>
          <w:rFonts w:ascii="SimSun" w:hAnsi="SimSun" w:hint="eastAsia"/>
          <w:sz w:val="21"/>
          <w:szCs w:val="22"/>
        </w:rPr>
        <w:t>意图</w:t>
      </w:r>
      <w:r w:rsidRPr="00052362">
        <w:rPr>
          <w:rFonts w:ascii="SimSun" w:hAnsi="SimSun"/>
          <w:sz w:val="21"/>
          <w:szCs w:val="22"/>
        </w:rPr>
        <w:t>。</w:t>
      </w:r>
      <w:r w:rsidRPr="00052362">
        <w:rPr>
          <w:rFonts w:ascii="SimSun" w:hAnsi="SimSun" w:hint="eastAsia"/>
          <w:sz w:val="21"/>
          <w:szCs w:val="22"/>
        </w:rPr>
        <w:t>所有</w:t>
      </w:r>
      <w:r w:rsidRPr="00052362">
        <w:rPr>
          <w:rFonts w:ascii="SimSun" w:hAnsi="SimSun"/>
          <w:sz w:val="21"/>
          <w:szCs w:val="22"/>
        </w:rPr>
        <w:t>的成员国</w:t>
      </w:r>
      <w:r w:rsidRPr="00052362">
        <w:rPr>
          <w:rFonts w:ascii="SimSun" w:hAnsi="SimSun" w:hint="eastAsia"/>
          <w:sz w:val="21"/>
          <w:szCs w:val="22"/>
        </w:rPr>
        <w:t>可以</w:t>
      </w:r>
      <w:r w:rsidRPr="00052362">
        <w:rPr>
          <w:rFonts w:ascii="SimSun" w:hAnsi="SimSun"/>
          <w:sz w:val="21"/>
          <w:szCs w:val="22"/>
        </w:rPr>
        <w:t>就数据库</w:t>
      </w:r>
      <w:r w:rsidRPr="00052362">
        <w:rPr>
          <w:rFonts w:ascii="SimSun" w:hAnsi="SimSun" w:hint="eastAsia"/>
          <w:sz w:val="21"/>
          <w:szCs w:val="22"/>
        </w:rPr>
        <w:t>的效用和</w:t>
      </w:r>
      <w:r w:rsidRPr="00052362">
        <w:rPr>
          <w:rFonts w:ascii="SimSun" w:hAnsi="SimSun"/>
          <w:sz w:val="21"/>
          <w:szCs w:val="22"/>
        </w:rPr>
        <w:t>从现有技术</w:t>
      </w:r>
      <w:r w:rsidRPr="00052362">
        <w:rPr>
          <w:rFonts w:ascii="SimSun" w:hAnsi="SimSun" w:hint="eastAsia"/>
          <w:sz w:val="21"/>
          <w:szCs w:val="22"/>
        </w:rPr>
        <w:t>角度</w:t>
      </w:r>
      <w:r w:rsidRPr="00052362">
        <w:rPr>
          <w:rFonts w:ascii="SimSun" w:hAnsi="SimSun"/>
          <w:sz w:val="21"/>
          <w:szCs w:val="22"/>
        </w:rPr>
        <w:t>可</w:t>
      </w:r>
      <w:r w:rsidRPr="00052362">
        <w:rPr>
          <w:rFonts w:ascii="SimSun" w:hAnsi="SimSun" w:hint="eastAsia"/>
          <w:sz w:val="21"/>
          <w:szCs w:val="22"/>
        </w:rPr>
        <w:t>以</w:t>
      </w:r>
      <w:r w:rsidRPr="00052362">
        <w:rPr>
          <w:rFonts w:ascii="SimSun" w:hAnsi="SimSun"/>
          <w:color w:val="000000" w:themeColor="text1"/>
          <w:sz w:val="21"/>
        </w:rPr>
        <w:t>得到</w:t>
      </w:r>
      <w:r w:rsidRPr="00052362">
        <w:rPr>
          <w:rFonts w:ascii="SimSun" w:hAnsi="SimSun"/>
          <w:sz w:val="21"/>
          <w:szCs w:val="22"/>
        </w:rPr>
        <w:t>的信息</w:t>
      </w:r>
      <w:r w:rsidRPr="00052362">
        <w:rPr>
          <w:rFonts w:ascii="SimSun" w:hAnsi="SimSun" w:hint="eastAsia"/>
          <w:sz w:val="21"/>
          <w:szCs w:val="22"/>
        </w:rPr>
        <w:t>达成</w:t>
      </w:r>
      <w:r w:rsidRPr="00052362">
        <w:rPr>
          <w:rFonts w:ascii="SimSun" w:hAnsi="SimSun"/>
          <w:sz w:val="21"/>
          <w:szCs w:val="22"/>
        </w:rPr>
        <w:t>一致。纳米比亚代表团</w:t>
      </w:r>
      <w:r w:rsidRPr="00052362">
        <w:rPr>
          <w:rFonts w:ascii="SimSun" w:hAnsi="SimSun" w:hint="eastAsia"/>
          <w:sz w:val="21"/>
          <w:szCs w:val="22"/>
        </w:rPr>
        <w:t>强调说</w:t>
      </w:r>
      <w:r w:rsidRPr="00052362">
        <w:rPr>
          <w:rFonts w:ascii="SimSun" w:hAnsi="SimSun"/>
          <w:sz w:val="21"/>
          <w:szCs w:val="22"/>
        </w:rPr>
        <w:t>，</w:t>
      </w:r>
      <w:r w:rsidRPr="00052362">
        <w:rPr>
          <w:rFonts w:ascii="SimSun" w:hAnsi="SimSun" w:hint="eastAsia"/>
          <w:sz w:val="21"/>
          <w:szCs w:val="22"/>
        </w:rPr>
        <w:t>它</w:t>
      </w:r>
      <w:r w:rsidRPr="00052362">
        <w:rPr>
          <w:rFonts w:ascii="SimSun" w:hAnsi="SimSun"/>
          <w:sz w:val="21"/>
          <w:szCs w:val="22"/>
        </w:rPr>
        <w:t>更</w:t>
      </w:r>
      <w:r w:rsidRPr="00052362">
        <w:rPr>
          <w:rFonts w:ascii="SimSun" w:hAnsi="SimSun" w:hint="eastAsia"/>
          <w:sz w:val="21"/>
          <w:szCs w:val="22"/>
        </w:rPr>
        <w:t>愿意公开</w:t>
      </w:r>
      <w:r w:rsidRPr="00052362">
        <w:rPr>
          <w:rFonts w:ascii="SimSun" w:hAnsi="SimSun"/>
          <w:sz w:val="21"/>
          <w:szCs w:val="22"/>
        </w:rPr>
        <w:t>从</w:t>
      </w:r>
      <w:r w:rsidR="000C165F" w:rsidRPr="00052362">
        <w:rPr>
          <w:rFonts w:ascii="SimSun" w:hAnsi="SimSun" w:hint="eastAsia"/>
          <w:sz w:val="21"/>
          <w:szCs w:val="22"/>
        </w:rPr>
        <w:t>法律渊源</w:t>
      </w:r>
      <w:r w:rsidRPr="00052362">
        <w:rPr>
          <w:rFonts w:ascii="SimSun" w:hAnsi="SimSun"/>
          <w:sz w:val="21"/>
          <w:szCs w:val="22"/>
        </w:rPr>
        <w:t>角度主张和</w:t>
      </w:r>
      <w:r w:rsidRPr="00052362">
        <w:rPr>
          <w:rFonts w:ascii="SimSun" w:hAnsi="SimSun" w:hint="eastAsia"/>
          <w:sz w:val="21"/>
          <w:szCs w:val="22"/>
        </w:rPr>
        <w:t>取得</w:t>
      </w:r>
      <w:r w:rsidRPr="00052362">
        <w:rPr>
          <w:rFonts w:ascii="SimSun" w:hAnsi="SimSun"/>
          <w:sz w:val="21"/>
          <w:szCs w:val="22"/>
        </w:rPr>
        <w:t>的遗传资源</w:t>
      </w:r>
      <w:r w:rsidRPr="00052362">
        <w:rPr>
          <w:rFonts w:ascii="SimSun" w:hAnsi="SimSun" w:hint="eastAsia"/>
          <w:sz w:val="21"/>
          <w:szCs w:val="22"/>
        </w:rPr>
        <w:t>或</w:t>
      </w:r>
      <w:r w:rsidRPr="00052362">
        <w:rPr>
          <w:rFonts w:ascii="SimSun" w:hAnsi="SimSun"/>
          <w:sz w:val="21"/>
          <w:szCs w:val="22"/>
        </w:rPr>
        <w:t>传统知识</w:t>
      </w:r>
      <w:r w:rsidRPr="00052362">
        <w:rPr>
          <w:rFonts w:ascii="SimSun" w:hAnsi="SimSun" w:hint="eastAsia"/>
          <w:sz w:val="21"/>
          <w:szCs w:val="22"/>
        </w:rPr>
        <w:t>的</w:t>
      </w:r>
      <w:r w:rsidRPr="00052362">
        <w:rPr>
          <w:rFonts w:ascii="SimSun" w:hAnsi="SimSun"/>
          <w:sz w:val="21"/>
          <w:szCs w:val="22"/>
        </w:rPr>
        <w:t>原产地或来源。</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瓦努阿图代表团</w:t>
      </w:r>
      <w:r w:rsidRPr="00052362">
        <w:rPr>
          <w:rFonts w:ascii="SimSun" w:hAnsi="SimSun" w:hint="eastAsia"/>
          <w:sz w:val="21"/>
          <w:szCs w:val="22"/>
        </w:rPr>
        <w:t>说</w:t>
      </w:r>
      <w:r w:rsidRPr="00052362">
        <w:rPr>
          <w:rFonts w:ascii="SimSun" w:hAnsi="SimSun"/>
          <w:sz w:val="21"/>
          <w:szCs w:val="22"/>
        </w:rPr>
        <w:t>，</w:t>
      </w:r>
      <w:r w:rsidRPr="00052362">
        <w:rPr>
          <w:rFonts w:ascii="SimSun" w:hAnsi="SimSun" w:hint="eastAsia"/>
          <w:sz w:val="21"/>
          <w:szCs w:val="22"/>
        </w:rPr>
        <w:t>本</w:t>
      </w:r>
      <w:r w:rsidRPr="00052362">
        <w:rPr>
          <w:rFonts w:ascii="SimSun" w:hAnsi="SimSun"/>
          <w:sz w:val="21"/>
          <w:szCs w:val="22"/>
        </w:rPr>
        <w:t>届会议</w:t>
      </w:r>
      <w:r w:rsidRPr="00052362">
        <w:rPr>
          <w:rFonts w:ascii="SimSun" w:hAnsi="SimSun" w:hint="eastAsia"/>
          <w:sz w:val="21"/>
          <w:szCs w:val="22"/>
        </w:rPr>
        <w:t>是过去15</w:t>
      </w:r>
      <w:r w:rsidRPr="00052362">
        <w:rPr>
          <w:rFonts w:ascii="SimSun" w:hAnsi="SimSun"/>
          <w:sz w:val="21"/>
          <w:szCs w:val="22"/>
        </w:rPr>
        <w:t>年来</w:t>
      </w:r>
      <w:r w:rsidRPr="00052362">
        <w:rPr>
          <w:rFonts w:ascii="SimSun" w:hAnsi="SimSun" w:hint="eastAsia"/>
          <w:sz w:val="21"/>
          <w:szCs w:val="22"/>
        </w:rPr>
        <w:t>本</w:t>
      </w:r>
      <w:r w:rsidRPr="00052362">
        <w:rPr>
          <w:rFonts w:ascii="SimSun" w:hAnsi="SimSun"/>
          <w:sz w:val="21"/>
          <w:szCs w:val="22"/>
        </w:rPr>
        <w:t>代表团</w:t>
      </w:r>
      <w:r w:rsidRPr="00052362">
        <w:rPr>
          <w:rFonts w:ascii="SimSun" w:hAnsi="SimSun" w:hint="eastAsia"/>
          <w:sz w:val="21"/>
          <w:szCs w:val="22"/>
        </w:rPr>
        <w:t>出席</w:t>
      </w:r>
      <w:r w:rsidRPr="00052362">
        <w:rPr>
          <w:rFonts w:ascii="SimSun" w:hAnsi="SimSun"/>
          <w:sz w:val="21"/>
          <w:szCs w:val="22"/>
        </w:rPr>
        <w:t>的首次IGC</w:t>
      </w:r>
      <w:r w:rsidRPr="00052362">
        <w:rPr>
          <w:rFonts w:ascii="SimSun" w:hAnsi="SimSun" w:hint="eastAsia"/>
          <w:sz w:val="21"/>
          <w:szCs w:val="22"/>
        </w:rPr>
        <w:t>会议</w:t>
      </w:r>
      <w:r w:rsidRPr="00052362">
        <w:rPr>
          <w:rFonts w:ascii="SimSun" w:hAnsi="SimSun"/>
          <w:sz w:val="21"/>
          <w:szCs w:val="22"/>
        </w:rPr>
        <w:t>。</w:t>
      </w:r>
      <w:r w:rsidRPr="00052362">
        <w:rPr>
          <w:rFonts w:ascii="SimSun" w:hAnsi="SimSun" w:hint="eastAsia"/>
          <w:sz w:val="21"/>
          <w:szCs w:val="22"/>
        </w:rPr>
        <w:t>现代</w:t>
      </w:r>
      <w:r w:rsidRPr="00052362">
        <w:rPr>
          <w:rFonts w:ascii="SimSun" w:hAnsi="SimSun"/>
          <w:sz w:val="21"/>
          <w:szCs w:val="22"/>
        </w:rPr>
        <w:t>生活源于先祖的传统知识</w:t>
      </w:r>
      <w:r w:rsidRPr="00052362">
        <w:rPr>
          <w:rFonts w:ascii="SimSun" w:hAnsi="SimSun" w:hint="eastAsia"/>
          <w:sz w:val="21"/>
          <w:szCs w:val="22"/>
        </w:rPr>
        <w:t>。关于</w:t>
      </w:r>
      <w:r w:rsidRPr="00052362">
        <w:rPr>
          <w:rFonts w:ascii="SimSun" w:hAnsi="SimSun"/>
          <w:sz w:val="21"/>
          <w:szCs w:val="22"/>
        </w:rPr>
        <w:t>政策目标</w:t>
      </w:r>
      <w:r w:rsidRPr="00052362">
        <w:rPr>
          <w:rFonts w:ascii="SimSun" w:hAnsi="SimSun" w:hint="eastAsia"/>
          <w:sz w:val="21"/>
          <w:szCs w:val="22"/>
        </w:rPr>
        <w:t>，</w:t>
      </w:r>
      <w:r w:rsidRPr="00052362">
        <w:rPr>
          <w:rFonts w:ascii="SimSun" w:hAnsi="SimSun"/>
          <w:sz w:val="21"/>
          <w:szCs w:val="22"/>
        </w:rPr>
        <w:t>(a)</w:t>
      </w:r>
      <w:r w:rsidRPr="00052362">
        <w:rPr>
          <w:rFonts w:ascii="SimSun" w:hAnsi="SimSun" w:hint="eastAsia"/>
          <w:sz w:val="21"/>
          <w:szCs w:val="22"/>
        </w:rPr>
        <w:t>段</w:t>
      </w:r>
      <w:r w:rsidRPr="00052362">
        <w:rPr>
          <w:rFonts w:ascii="SimSun" w:hAnsi="SimSun"/>
          <w:sz w:val="21"/>
          <w:szCs w:val="22"/>
        </w:rPr>
        <w:t>应当提到</w:t>
      </w:r>
      <w:r w:rsidRPr="00052362">
        <w:rPr>
          <w:rFonts w:ascii="SimSun" w:hAnsi="SimSun" w:hint="eastAsia"/>
          <w:sz w:val="21"/>
          <w:szCs w:val="22"/>
        </w:rPr>
        <w:t>在</w:t>
      </w:r>
      <w:r w:rsidRPr="00052362">
        <w:rPr>
          <w:rFonts w:ascii="SimSun" w:hAnsi="SimSun"/>
          <w:sz w:val="21"/>
          <w:szCs w:val="22"/>
        </w:rPr>
        <w:t>获取适当信息的时候，应当</w:t>
      </w:r>
      <w:r w:rsidRPr="00052362">
        <w:rPr>
          <w:rFonts w:ascii="SimSun" w:hAnsi="SimSun" w:hint="eastAsia"/>
          <w:sz w:val="21"/>
          <w:szCs w:val="22"/>
        </w:rPr>
        <w:t>有</w:t>
      </w:r>
      <w:r w:rsidRPr="00052362">
        <w:rPr>
          <w:rFonts w:ascii="SimSun" w:hAnsi="SimSun"/>
          <w:sz w:val="21"/>
          <w:szCs w:val="22"/>
        </w:rPr>
        <w:t>法</w:t>
      </w:r>
      <w:r w:rsidRPr="00052362">
        <w:rPr>
          <w:rFonts w:ascii="SimSun" w:hAnsi="SimSun" w:hint="eastAsia"/>
          <w:sz w:val="21"/>
          <w:szCs w:val="22"/>
        </w:rPr>
        <w:t>可依</w:t>
      </w:r>
      <w:r w:rsidRPr="00052362">
        <w:rPr>
          <w:rFonts w:ascii="SimSun" w:hAnsi="SimSun"/>
          <w:sz w:val="21"/>
          <w:szCs w:val="22"/>
        </w:rPr>
        <w:t>。瓦努阿图代表团支持纳米比亚代表团所作的发言。</w:t>
      </w:r>
      <w:r w:rsidRPr="00052362">
        <w:rPr>
          <w:rFonts w:ascii="SimSun" w:hAnsi="SimSun" w:hint="eastAsia"/>
          <w:sz w:val="21"/>
          <w:szCs w:val="22"/>
        </w:rPr>
        <w:t>应当为</w:t>
      </w:r>
      <w:r w:rsidRPr="00052362">
        <w:rPr>
          <w:rFonts w:ascii="SimSun" w:hAnsi="SimSun"/>
          <w:sz w:val="21"/>
          <w:szCs w:val="22"/>
        </w:rPr>
        <w:t>专利局</w:t>
      </w:r>
      <w:r w:rsidRPr="00052362">
        <w:rPr>
          <w:rFonts w:ascii="SimSun" w:hAnsi="SimSun" w:hint="eastAsia"/>
          <w:sz w:val="21"/>
          <w:szCs w:val="22"/>
        </w:rPr>
        <w:t>制订</w:t>
      </w:r>
      <w:r w:rsidRPr="00052362">
        <w:rPr>
          <w:rFonts w:ascii="SimSun" w:hAnsi="SimSun"/>
          <w:sz w:val="21"/>
          <w:szCs w:val="22"/>
        </w:rPr>
        <w:t>适当的制度。</w:t>
      </w:r>
      <w:r w:rsidRPr="00052362">
        <w:rPr>
          <w:rFonts w:ascii="SimSun" w:hAnsi="SimSun" w:hint="eastAsia"/>
          <w:sz w:val="21"/>
          <w:szCs w:val="22"/>
        </w:rPr>
        <w:t>没有</w:t>
      </w:r>
      <w:r w:rsidRPr="00052362">
        <w:rPr>
          <w:rFonts w:ascii="SimSun" w:hAnsi="SimSun"/>
          <w:sz w:val="21"/>
          <w:szCs w:val="22"/>
        </w:rPr>
        <w:t>这样的制度，</w:t>
      </w:r>
      <w:r w:rsidRPr="00052362">
        <w:rPr>
          <w:rFonts w:ascii="SimSun" w:hAnsi="SimSun" w:hint="eastAsia"/>
          <w:sz w:val="21"/>
          <w:szCs w:val="22"/>
        </w:rPr>
        <w:t>专利</w:t>
      </w:r>
      <w:r w:rsidRPr="00052362">
        <w:rPr>
          <w:rFonts w:ascii="SimSun" w:hAnsi="SimSun"/>
          <w:sz w:val="21"/>
          <w:szCs w:val="22"/>
        </w:rPr>
        <w:t>申请人</w:t>
      </w:r>
      <w:r w:rsidRPr="00052362">
        <w:rPr>
          <w:rFonts w:ascii="SimSun" w:hAnsi="SimSun" w:hint="eastAsia"/>
          <w:sz w:val="21"/>
          <w:szCs w:val="22"/>
        </w:rPr>
        <w:t>就</w:t>
      </w:r>
      <w:r w:rsidRPr="00052362">
        <w:rPr>
          <w:rFonts w:ascii="SimSun" w:hAnsi="SimSun"/>
          <w:sz w:val="21"/>
          <w:szCs w:val="22"/>
        </w:rPr>
        <w:t>不能提出传统知识</w:t>
      </w:r>
      <w:r w:rsidRPr="00052362">
        <w:rPr>
          <w:rFonts w:ascii="SimSun" w:hAnsi="SimSun" w:hint="eastAsia"/>
          <w:sz w:val="21"/>
          <w:szCs w:val="22"/>
        </w:rPr>
        <w:t>的</w:t>
      </w:r>
      <w:r w:rsidRPr="00052362">
        <w:rPr>
          <w:rFonts w:ascii="SimSun" w:hAnsi="SimSun"/>
          <w:sz w:val="21"/>
          <w:szCs w:val="22"/>
        </w:rPr>
        <w:t>来源或原产地。</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尼日尔代表团</w:t>
      </w:r>
      <w:r w:rsidRPr="00052362">
        <w:rPr>
          <w:rFonts w:ascii="SimSun" w:hAnsi="SimSun" w:hint="eastAsia"/>
          <w:sz w:val="21"/>
          <w:szCs w:val="22"/>
        </w:rPr>
        <w:t>说，与</w:t>
      </w:r>
      <w:r w:rsidRPr="00052362">
        <w:rPr>
          <w:rFonts w:ascii="SimSun" w:hAnsi="SimSun"/>
          <w:sz w:val="21"/>
          <w:szCs w:val="22"/>
        </w:rPr>
        <w:t>美国代表团</w:t>
      </w:r>
      <w:r w:rsidRPr="00052362">
        <w:rPr>
          <w:rFonts w:ascii="SimSun" w:hAnsi="SimSun" w:hint="eastAsia"/>
          <w:sz w:val="21"/>
          <w:szCs w:val="22"/>
        </w:rPr>
        <w:t>的</w:t>
      </w:r>
      <w:r w:rsidRPr="00052362">
        <w:rPr>
          <w:rFonts w:ascii="SimSun" w:hAnsi="SimSun"/>
          <w:sz w:val="21"/>
          <w:szCs w:val="22"/>
        </w:rPr>
        <w:t>立场相反，</w:t>
      </w:r>
      <w:r w:rsidRPr="00052362">
        <w:rPr>
          <w:rFonts w:ascii="SimSun" w:hAnsi="SimSun" w:hint="eastAsia"/>
          <w:sz w:val="21"/>
          <w:szCs w:val="22"/>
        </w:rPr>
        <w:t>不能</w:t>
      </w:r>
      <w:r w:rsidRPr="00052362">
        <w:rPr>
          <w:rFonts w:ascii="SimSun" w:hAnsi="SimSun"/>
          <w:sz w:val="21"/>
          <w:szCs w:val="22"/>
        </w:rPr>
        <w:t>把关于政策目标</w:t>
      </w:r>
      <w:r w:rsidRPr="00052362">
        <w:rPr>
          <w:rFonts w:ascii="SimSun" w:hAnsi="SimSun" w:hint="eastAsia"/>
          <w:sz w:val="21"/>
          <w:szCs w:val="22"/>
        </w:rPr>
        <w:t>和</w:t>
      </w:r>
      <w:r w:rsidRPr="00052362">
        <w:rPr>
          <w:rFonts w:ascii="SimSun" w:hAnsi="SimSun"/>
          <w:sz w:val="21"/>
          <w:szCs w:val="22"/>
        </w:rPr>
        <w:t>盗用问题的讨论</w:t>
      </w:r>
      <w:r w:rsidRPr="00052362">
        <w:rPr>
          <w:rFonts w:ascii="SimSun" w:hAnsi="SimSun" w:hint="eastAsia"/>
          <w:sz w:val="21"/>
          <w:szCs w:val="22"/>
        </w:rPr>
        <w:t>缩小</w:t>
      </w:r>
      <w:r w:rsidRPr="00052362">
        <w:rPr>
          <w:rFonts w:ascii="SimSun" w:hAnsi="SimSun"/>
          <w:sz w:val="21"/>
          <w:szCs w:val="22"/>
        </w:rPr>
        <w:t>到专利</w:t>
      </w:r>
      <w:r w:rsidRPr="00052362">
        <w:rPr>
          <w:rFonts w:ascii="SimSun" w:hAnsi="SimSun" w:hint="eastAsia"/>
          <w:sz w:val="21"/>
          <w:szCs w:val="22"/>
        </w:rPr>
        <w:t>事宜</w:t>
      </w:r>
      <w:r w:rsidRPr="00052362">
        <w:rPr>
          <w:rFonts w:ascii="SimSun" w:hAnsi="SimSun"/>
          <w:sz w:val="21"/>
          <w:szCs w:val="22"/>
        </w:rPr>
        <w:t>。尼日尔代表团</w:t>
      </w:r>
      <w:r w:rsidRPr="00052362">
        <w:rPr>
          <w:rFonts w:ascii="SimSun" w:hAnsi="SimSun" w:hint="eastAsia"/>
          <w:sz w:val="21"/>
          <w:szCs w:val="22"/>
        </w:rPr>
        <w:t>希望</w:t>
      </w:r>
      <w:r w:rsidRPr="00052362">
        <w:rPr>
          <w:rFonts w:ascii="SimSun" w:hAnsi="SimSun"/>
          <w:sz w:val="21"/>
          <w:szCs w:val="22"/>
        </w:rPr>
        <w:t>保留“知识产权权利”</w:t>
      </w:r>
      <w:r w:rsidRPr="00052362">
        <w:rPr>
          <w:rFonts w:ascii="SimSun" w:hAnsi="SimSun" w:hint="eastAsia"/>
          <w:sz w:val="21"/>
          <w:szCs w:val="22"/>
        </w:rPr>
        <w:t>，</w:t>
      </w:r>
      <w:r w:rsidRPr="00052362">
        <w:rPr>
          <w:rFonts w:ascii="SimSun" w:hAnsi="SimSun"/>
          <w:sz w:val="21"/>
          <w:szCs w:val="22"/>
        </w:rPr>
        <w:t>因为植物品种</w:t>
      </w:r>
      <w:r w:rsidRPr="00052362">
        <w:rPr>
          <w:rFonts w:ascii="SimSun" w:hAnsi="SimSun" w:hint="eastAsia"/>
          <w:sz w:val="21"/>
          <w:szCs w:val="22"/>
        </w:rPr>
        <w:t>也</w:t>
      </w:r>
      <w:r w:rsidRPr="00052362">
        <w:rPr>
          <w:rFonts w:ascii="SimSun" w:hAnsi="SimSun"/>
          <w:sz w:val="21"/>
          <w:szCs w:val="22"/>
        </w:rPr>
        <w:t>来源于遗传资源</w:t>
      </w:r>
      <w:r w:rsidRPr="00052362">
        <w:rPr>
          <w:rFonts w:ascii="SimSun" w:hAnsi="SimSun" w:hint="eastAsia"/>
          <w:sz w:val="21"/>
          <w:szCs w:val="22"/>
        </w:rPr>
        <w:t>。在</w:t>
      </w:r>
      <w:r w:rsidRPr="00052362">
        <w:rPr>
          <w:rFonts w:ascii="SimSun" w:hAnsi="SimSun"/>
          <w:sz w:val="21"/>
          <w:szCs w:val="22"/>
        </w:rPr>
        <w:t>一些国家，</w:t>
      </w:r>
      <w:r w:rsidRPr="00052362">
        <w:rPr>
          <w:rFonts w:ascii="SimSun" w:hAnsi="SimSun" w:hint="eastAsia"/>
          <w:sz w:val="21"/>
          <w:szCs w:val="22"/>
        </w:rPr>
        <w:t>植物</w:t>
      </w:r>
      <w:r w:rsidRPr="00052362">
        <w:rPr>
          <w:rFonts w:ascii="SimSun" w:hAnsi="SimSun"/>
          <w:sz w:val="21"/>
          <w:szCs w:val="22"/>
        </w:rPr>
        <w:t>品种</w:t>
      </w:r>
      <w:r w:rsidRPr="00052362">
        <w:rPr>
          <w:rFonts w:ascii="SimSun" w:hAnsi="SimSun" w:hint="eastAsia"/>
          <w:sz w:val="21"/>
          <w:szCs w:val="22"/>
        </w:rPr>
        <w:t>不能</w:t>
      </w:r>
      <w:r w:rsidRPr="00052362">
        <w:rPr>
          <w:rFonts w:ascii="SimSun" w:hAnsi="SimSun"/>
          <w:sz w:val="21"/>
          <w:szCs w:val="22"/>
        </w:rPr>
        <w:t>申请专利，即使</w:t>
      </w:r>
      <w:r w:rsidRPr="00052362">
        <w:rPr>
          <w:rFonts w:ascii="SimSun" w:hAnsi="SimSun" w:hint="eastAsia"/>
          <w:sz w:val="21"/>
          <w:szCs w:val="22"/>
        </w:rPr>
        <w:t>为了</w:t>
      </w:r>
      <w:r w:rsidRPr="00052362">
        <w:rPr>
          <w:rFonts w:ascii="SimSun" w:hAnsi="SimSun"/>
          <w:sz w:val="21"/>
          <w:szCs w:val="22"/>
        </w:rPr>
        <w:t>取得植物育种者</w:t>
      </w:r>
      <w:r w:rsidRPr="00052362">
        <w:rPr>
          <w:rFonts w:ascii="SimSun" w:hAnsi="SimSun" w:hint="eastAsia"/>
          <w:sz w:val="21"/>
          <w:szCs w:val="22"/>
        </w:rPr>
        <w:t>证书，</w:t>
      </w:r>
      <w:r w:rsidRPr="00052362">
        <w:rPr>
          <w:rFonts w:ascii="SimSun" w:hAnsi="SimSun"/>
          <w:sz w:val="21"/>
          <w:szCs w:val="22"/>
        </w:rPr>
        <w:t>这些植物品种</w:t>
      </w:r>
      <w:r w:rsidRPr="00052362">
        <w:rPr>
          <w:rFonts w:ascii="SimSun" w:hAnsi="SimSun" w:hint="eastAsia"/>
          <w:sz w:val="21"/>
          <w:szCs w:val="22"/>
        </w:rPr>
        <w:t>的确</w:t>
      </w:r>
      <w:r w:rsidRPr="00052362">
        <w:rPr>
          <w:rFonts w:ascii="SimSun" w:hAnsi="SimSun"/>
          <w:sz w:val="21"/>
          <w:szCs w:val="22"/>
        </w:rPr>
        <w:t>使用了遗传资源</w:t>
      </w:r>
      <w:r w:rsidRPr="00052362">
        <w:rPr>
          <w:rFonts w:ascii="SimSun" w:hAnsi="SimSun" w:hint="eastAsia"/>
          <w:sz w:val="21"/>
          <w:szCs w:val="22"/>
        </w:rPr>
        <w:t>，</w:t>
      </w:r>
      <w:r w:rsidRPr="00052362">
        <w:rPr>
          <w:rFonts w:ascii="SimSun" w:hAnsi="SimSun"/>
          <w:sz w:val="21"/>
          <w:szCs w:val="22"/>
        </w:rPr>
        <w:t>这就是</w:t>
      </w:r>
      <w:r w:rsidRPr="00052362">
        <w:rPr>
          <w:rFonts w:ascii="SimSun" w:hAnsi="SimSun" w:hint="eastAsia"/>
          <w:sz w:val="21"/>
          <w:szCs w:val="22"/>
        </w:rPr>
        <w:t>OAPI谈到的</w:t>
      </w:r>
      <w:r w:rsidRPr="00052362">
        <w:rPr>
          <w:rFonts w:ascii="SimSun" w:hAnsi="SimSun"/>
          <w:sz w:val="21"/>
          <w:szCs w:val="22"/>
        </w:rPr>
        <w:t>情况。</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关于政策</w:t>
      </w:r>
      <w:r w:rsidRPr="00052362">
        <w:rPr>
          <w:rFonts w:ascii="SimSun" w:hAnsi="SimSun"/>
          <w:color w:val="000000" w:themeColor="text1"/>
          <w:sz w:val="21"/>
        </w:rPr>
        <w:t>目标</w:t>
      </w:r>
      <w:r w:rsidRPr="00052362">
        <w:rPr>
          <w:rFonts w:ascii="SimSun" w:hAnsi="SimSun"/>
          <w:sz w:val="21"/>
          <w:szCs w:val="22"/>
        </w:rPr>
        <w:t>的</w:t>
      </w:r>
      <w:r w:rsidRPr="00052362">
        <w:rPr>
          <w:rFonts w:ascii="SimSun" w:hAnsi="SimSun"/>
          <w:color w:val="000000" w:themeColor="text1"/>
          <w:sz w:val="21"/>
        </w:rPr>
        <w:t>讨论所谈及的(a)</w:t>
      </w:r>
      <w:r w:rsidRPr="00052362">
        <w:rPr>
          <w:rFonts w:ascii="SimSun" w:hAnsi="SimSun" w:hint="eastAsia"/>
          <w:color w:val="000000" w:themeColor="text1"/>
          <w:sz w:val="21"/>
        </w:rPr>
        <w:t>小段中</w:t>
      </w:r>
      <w:r w:rsidRPr="00052362">
        <w:rPr>
          <w:rFonts w:ascii="SimSun" w:hAnsi="SimSun"/>
          <w:color w:val="000000" w:themeColor="text1"/>
          <w:sz w:val="21"/>
        </w:rPr>
        <w:t>公开遗传资源的来源</w:t>
      </w:r>
      <w:r w:rsidRPr="00052362">
        <w:rPr>
          <w:rFonts w:ascii="SimSun" w:hAnsi="SimSun" w:hint="eastAsia"/>
          <w:color w:val="000000" w:themeColor="text1"/>
          <w:sz w:val="21"/>
        </w:rPr>
        <w:t>事宜</w:t>
      </w:r>
      <w:r w:rsidRPr="00052362">
        <w:rPr>
          <w:rFonts w:ascii="SimSun" w:hAnsi="SimSun"/>
          <w:color w:val="000000" w:themeColor="text1"/>
          <w:sz w:val="21"/>
        </w:rPr>
        <w:t>，巴基斯坦代表团</w:t>
      </w:r>
      <w:r w:rsidRPr="00052362">
        <w:rPr>
          <w:rFonts w:ascii="SimSun" w:hAnsi="SimSun" w:hint="eastAsia"/>
          <w:color w:val="000000" w:themeColor="text1"/>
          <w:sz w:val="21"/>
        </w:rPr>
        <w:t>赞成</w:t>
      </w:r>
      <w:r w:rsidRPr="00052362">
        <w:rPr>
          <w:rFonts w:ascii="SimSun" w:hAnsi="SimSun"/>
          <w:color w:val="000000" w:themeColor="text1"/>
          <w:sz w:val="21"/>
        </w:rPr>
        <w:t>印度和尼日利亚代表团</w:t>
      </w:r>
      <w:r w:rsidRPr="00052362">
        <w:rPr>
          <w:rFonts w:ascii="SimSun" w:hAnsi="SimSun" w:hint="eastAsia"/>
          <w:color w:val="000000" w:themeColor="text1"/>
          <w:sz w:val="21"/>
        </w:rPr>
        <w:t>所</w:t>
      </w:r>
      <w:r w:rsidRPr="00052362">
        <w:rPr>
          <w:rFonts w:ascii="SimSun" w:hAnsi="SimSun"/>
          <w:color w:val="000000" w:themeColor="text1"/>
          <w:sz w:val="21"/>
        </w:rPr>
        <w:t>作</w:t>
      </w:r>
      <w:r w:rsidRPr="00052362">
        <w:rPr>
          <w:rFonts w:ascii="SimSun" w:hAnsi="SimSun" w:hint="eastAsia"/>
          <w:color w:val="000000" w:themeColor="text1"/>
          <w:sz w:val="21"/>
        </w:rPr>
        <w:t>发</w:t>
      </w:r>
      <w:r w:rsidRPr="00052362">
        <w:rPr>
          <w:rFonts w:ascii="SimSun" w:hAnsi="SimSun" w:hint="eastAsia"/>
          <w:sz w:val="21"/>
          <w:szCs w:val="22"/>
        </w:rPr>
        <w:t>言。</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澳大利亚代表团</w:t>
      </w:r>
      <w:r w:rsidRPr="00052362">
        <w:rPr>
          <w:rFonts w:ascii="SimSun" w:hAnsi="SimSun" w:hint="eastAsia"/>
          <w:sz w:val="21"/>
          <w:szCs w:val="22"/>
        </w:rPr>
        <w:t>宁愿</w:t>
      </w:r>
      <w:r w:rsidRPr="00052362">
        <w:rPr>
          <w:rFonts w:ascii="SimSun" w:hAnsi="SimSun"/>
          <w:sz w:val="21"/>
          <w:szCs w:val="22"/>
        </w:rPr>
        <w:t>仍然关注专利，因为如果不解决许多其他知识产权权利</w:t>
      </w:r>
      <w:r w:rsidRPr="00052362">
        <w:rPr>
          <w:rFonts w:ascii="SimSun" w:hAnsi="SimSun" w:hint="eastAsia"/>
          <w:sz w:val="21"/>
          <w:szCs w:val="22"/>
        </w:rPr>
        <w:t>，</w:t>
      </w:r>
      <w:r w:rsidRPr="00052362">
        <w:rPr>
          <w:rFonts w:ascii="SimSun" w:hAnsi="SimSun"/>
          <w:sz w:val="21"/>
          <w:szCs w:val="22"/>
        </w:rPr>
        <w:t>遗传资源</w:t>
      </w:r>
      <w:r w:rsidRPr="00052362">
        <w:rPr>
          <w:rFonts w:ascii="SimSun" w:hAnsi="SimSun" w:hint="eastAsia"/>
          <w:sz w:val="21"/>
          <w:szCs w:val="22"/>
        </w:rPr>
        <w:t>就</w:t>
      </w:r>
      <w:r w:rsidRPr="00052362">
        <w:rPr>
          <w:rFonts w:ascii="SimSun" w:hAnsi="SimSun"/>
          <w:sz w:val="21"/>
          <w:szCs w:val="22"/>
        </w:rPr>
        <w:t>颇有难度。</w:t>
      </w:r>
      <w:r w:rsidRPr="00052362">
        <w:rPr>
          <w:rFonts w:ascii="SimSun" w:hAnsi="SimSun" w:hint="eastAsia"/>
          <w:sz w:val="21"/>
          <w:szCs w:val="22"/>
        </w:rPr>
        <w:t>它</w:t>
      </w:r>
      <w:r w:rsidRPr="00052362">
        <w:rPr>
          <w:rFonts w:ascii="SimSun" w:hAnsi="SimSun"/>
          <w:sz w:val="21"/>
          <w:szCs w:val="22"/>
        </w:rPr>
        <w:t>认为UPOV</w:t>
      </w:r>
      <w:r w:rsidRPr="00052362">
        <w:rPr>
          <w:rFonts w:ascii="SimSun" w:hAnsi="SimSun" w:hint="eastAsia"/>
          <w:sz w:val="21"/>
          <w:szCs w:val="22"/>
        </w:rPr>
        <w:t>是</w:t>
      </w:r>
      <w:r w:rsidRPr="00052362">
        <w:rPr>
          <w:rFonts w:ascii="SimSun" w:hAnsi="SimSun"/>
          <w:sz w:val="21"/>
          <w:szCs w:val="22"/>
        </w:rPr>
        <w:t>照管植物品种</w:t>
      </w:r>
      <w:r w:rsidRPr="00052362">
        <w:rPr>
          <w:rFonts w:ascii="SimSun" w:hAnsi="SimSun" w:hint="eastAsia"/>
          <w:sz w:val="21"/>
          <w:szCs w:val="22"/>
        </w:rPr>
        <w:t>保护</w:t>
      </w:r>
      <w:r w:rsidRPr="00052362">
        <w:rPr>
          <w:rFonts w:ascii="SimSun" w:hAnsi="SimSun"/>
          <w:sz w:val="21"/>
          <w:szCs w:val="22"/>
        </w:rPr>
        <w:t>事宜和</w:t>
      </w:r>
      <w:r w:rsidRPr="00052362">
        <w:rPr>
          <w:rFonts w:ascii="SimSun" w:hAnsi="SimSun" w:hint="eastAsia"/>
          <w:sz w:val="21"/>
          <w:szCs w:val="22"/>
        </w:rPr>
        <w:t>建立</w:t>
      </w:r>
      <w:r w:rsidRPr="00052362">
        <w:rPr>
          <w:rFonts w:ascii="SimSun" w:hAnsi="SimSun"/>
          <w:sz w:val="21"/>
          <w:szCs w:val="22"/>
        </w:rPr>
        <w:t>植物品种</w:t>
      </w:r>
      <w:r w:rsidRPr="00052362">
        <w:rPr>
          <w:rFonts w:ascii="SimSun" w:hAnsi="SimSun" w:hint="eastAsia"/>
          <w:sz w:val="21"/>
          <w:szCs w:val="22"/>
        </w:rPr>
        <w:t>保护</w:t>
      </w:r>
      <w:r w:rsidRPr="00052362">
        <w:rPr>
          <w:rFonts w:ascii="SimSun" w:hAnsi="SimSun"/>
          <w:sz w:val="21"/>
          <w:szCs w:val="22"/>
        </w:rPr>
        <w:t>框架的主要国际机构，</w:t>
      </w:r>
      <w:r w:rsidRPr="00052362">
        <w:rPr>
          <w:rFonts w:ascii="SimSun" w:hAnsi="SimSun" w:hint="eastAsia"/>
          <w:sz w:val="21"/>
          <w:szCs w:val="22"/>
        </w:rPr>
        <w:t>该</w:t>
      </w:r>
      <w:r w:rsidRPr="00052362">
        <w:rPr>
          <w:rFonts w:ascii="SimSun" w:hAnsi="SimSun"/>
          <w:sz w:val="21"/>
          <w:szCs w:val="22"/>
        </w:rPr>
        <w:t>机构</w:t>
      </w:r>
      <w:r w:rsidRPr="00052362">
        <w:rPr>
          <w:rFonts w:ascii="SimSun" w:hAnsi="SimSun" w:hint="eastAsia"/>
          <w:sz w:val="21"/>
          <w:szCs w:val="22"/>
        </w:rPr>
        <w:t>建立</w:t>
      </w:r>
      <w:r w:rsidRPr="00052362">
        <w:rPr>
          <w:rFonts w:ascii="SimSun" w:hAnsi="SimSun"/>
          <w:sz w:val="21"/>
          <w:szCs w:val="22"/>
        </w:rPr>
        <w:t>了多种机制，让</w:t>
      </w:r>
      <w:r w:rsidRPr="00052362">
        <w:rPr>
          <w:rFonts w:ascii="SimSun" w:hAnsi="SimSun"/>
          <w:color w:val="000000" w:themeColor="text1"/>
          <w:sz w:val="21"/>
        </w:rPr>
        <w:t>申请人</w:t>
      </w:r>
      <w:r w:rsidRPr="00052362">
        <w:rPr>
          <w:rFonts w:ascii="SimSun" w:hAnsi="SimSun"/>
          <w:sz w:val="21"/>
          <w:szCs w:val="22"/>
        </w:rPr>
        <w:t>说明</w:t>
      </w:r>
      <w:r w:rsidRPr="00052362">
        <w:rPr>
          <w:rFonts w:ascii="SimSun" w:hAnsi="SimSun" w:hint="eastAsia"/>
          <w:sz w:val="21"/>
          <w:szCs w:val="22"/>
        </w:rPr>
        <w:t>他们</w:t>
      </w:r>
      <w:r w:rsidRPr="00052362">
        <w:rPr>
          <w:rFonts w:ascii="SimSun" w:hAnsi="SimSun"/>
          <w:sz w:val="21"/>
          <w:szCs w:val="22"/>
        </w:rPr>
        <w:t>从哪里获得遗传资源</w:t>
      </w:r>
      <w:r w:rsidRPr="00052362">
        <w:rPr>
          <w:rFonts w:ascii="SimSun" w:hAnsi="SimSun" w:hint="eastAsia"/>
          <w:sz w:val="21"/>
          <w:szCs w:val="22"/>
        </w:rPr>
        <w:t>。因此</w:t>
      </w:r>
      <w:r w:rsidRPr="00052362">
        <w:rPr>
          <w:rFonts w:ascii="SimSun" w:hAnsi="SimSun"/>
          <w:sz w:val="21"/>
          <w:szCs w:val="22"/>
        </w:rPr>
        <w:t>，</w:t>
      </w:r>
      <w:r w:rsidRPr="00052362">
        <w:rPr>
          <w:rFonts w:ascii="SimSun" w:hAnsi="SimSun" w:hint="eastAsia"/>
          <w:sz w:val="21"/>
          <w:szCs w:val="22"/>
        </w:rPr>
        <w:t>在</w:t>
      </w:r>
      <w:r w:rsidRPr="00052362">
        <w:rPr>
          <w:rFonts w:ascii="SimSun" w:hAnsi="SimSun"/>
          <w:sz w:val="21"/>
          <w:szCs w:val="22"/>
        </w:rPr>
        <w:t>不忽视遗传资源</w:t>
      </w:r>
      <w:r w:rsidRPr="00052362">
        <w:rPr>
          <w:rFonts w:ascii="SimSun" w:hAnsi="SimSun" w:hint="eastAsia"/>
          <w:sz w:val="21"/>
          <w:szCs w:val="22"/>
        </w:rPr>
        <w:t>是</w:t>
      </w:r>
      <w:r w:rsidRPr="00052362">
        <w:rPr>
          <w:rFonts w:ascii="SimSun" w:hAnsi="SimSun"/>
          <w:sz w:val="21"/>
          <w:szCs w:val="22"/>
        </w:rPr>
        <w:t>植物品种创新的极其重要组成部分的情况下，澳大利亚代表团</w:t>
      </w:r>
      <w:r w:rsidRPr="00052362">
        <w:rPr>
          <w:rFonts w:ascii="SimSun" w:hAnsi="SimSun" w:hint="eastAsia"/>
          <w:sz w:val="21"/>
          <w:szCs w:val="22"/>
        </w:rPr>
        <w:t>想知道</w:t>
      </w:r>
      <w:r w:rsidRPr="00052362">
        <w:rPr>
          <w:rFonts w:ascii="SimSun" w:hAnsi="SimSun"/>
          <w:sz w:val="21"/>
          <w:szCs w:val="22"/>
        </w:rPr>
        <w:t>IGC</w:t>
      </w:r>
      <w:r w:rsidRPr="00052362">
        <w:rPr>
          <w:rFonts w:ascii="SimSun" w:hAnsi="SimSun" w:hint="eastAsia"/>
          <w:sz w:val="21"/>
          <w:szCs w:val="22"/>
        </w:rPr>
        <w:t>是否</w:t>
      </w:r>
      <w:r w:rsidRPr="00052362">
        <w:rPr>
          <w:rFonts w:ascii="SimSun" w:hAnsi="SimSun"/>
          <w:sz w:val="21"/>
          <w:szCs w:val="22"/>
        </w:rPr>
        <w:t>具有影响UPOV</w:t>
      </w:r>
      <w:r w:rsidRPr="00052362">
        <w:rPr>
          <w:rFonts w:ascii="SimSun" w:hAnsi="SimSun" w:hint="eastAsia"/>
          <w:sz w:val="21"/>
          <w:szCs w:val="22"/>
        </w:rPr>
        <w:t>的</w:t>
      </w:r>
      <w:r w:rsidRPr="00052362">
        <w:rPr>
          <w:rFonts w:ascii="SimSun" w:hAnsi="SimSun"/>
          <w:sz w:val="21"/>
          <w:szCs w:val="22"/>
        </w:rPr>
        <w:t>管辖权</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纳米比亚代表团</w:t>
      </w:r>
      <w:r w:rsidRPr="00052362">
        <w:rPr>
          <w:rFonts w:ascii="SimSun" w:hAnsi="SimSun" w:hint="eastAsia"/>
          <w:sz w:val="21"/>
          <w:szCs w:val="22"/>
        </w:rPr>
        <w:t>同意大部分</w:t>
      </w:r>
      <w:r w:rsidRPr="00052362">
        <w:rPr>
          <w:rFonts w:ascii="SimSun" w:hAnsi="SimSun"/>
          <w:sz w:val="21"/>
          <w:szCs w:val="22"/>
        </w:rPr>
        <w:t>盗用案件是通过专利制度发生的，它强调说</w:t>
      </w:r>
      <w:r w:rsidRPr="00052362">
        <w:rPr>
          <w:rFonts w:ascii="SimSun" w:hAnsi="SimSun" w:hint="eastAsia"/>
          <w:sz w:val="21"/>
          <w:szCs w:val="22"/>
        </w:rPr>
        <w:t>还有其他盗窃</w:t>
      </w:r>
      <w:r w:rsidRPr="00052362">
        <w:rPr>
          <w:rFonts w:ascii="SimSun" w:hAnsi="SimSun"/>
          <w:sz w:val="21"/>
          <w:szCs w:val="22"/>
        </w:rPr>
        <w:t>商品名称的案件——</w:t>
      </w:r>
      <w:r w:rsidRPr="00052362">
        <w:rPr>
          <w:rFonts w:ascii="SimSun" w:hAnsi="SimSun" w:hint="eastAsia"/>
          <w:sz w:val="21"/>
          <w:szCs w:val="22"/>
        </w:rPr>
        <w:t>将</w:t>
      </w:r>
      <w:r w:rsidRPr="00052362">
        <w:rPr>
          <w:rFonts w:ascii="SimSun" w:hAnsi="SimSun"/>
          <w:sz w:val="21"/>
          <w:szCs w:val="22"/>
        </w:rPr>
        <w:t>关于某一种资源的特性的土著知识</w:t>
      </w:r>
      <w:r w:rsidRPr="00052362">
        <w:rPr>
          <w:rFonts w:ascii="SimSun" w:hAnsi="SimSun" w:hint="eastAsia"/>
          <w:sz w:val="21"/>
          <w:szCs w:val="22"/>
        </w:rPr>
        <w:t>用于</w:t>
      </w:r>
      <w:r w:rsidRPr="00052362">
        <w:rPr>
          <w:rFonts w:ascii="SimSun" w:hAnsi="SimSun"/>
          <w:sz w:val="21"/>
          <w:szCs w:val="22"/>
        </w:rPr>
        <w:t>促销材料，而</w:t>
      </w:r>
      <w:r w:rsidRPr="00052362">
        <w:rPr>
          <w:rFonts w:ascii="SimSun" w:hAnsi="SimSun" w:hint="eastAsia"/>
          <w:sz w:val="21"/>
          <w:szCs w:val="22"/>
        </w:rPr>
        <w:t>该</w:t>
      </w:r>
      <w:r w:rsidRPr="00052362">
        <w:rPr>
          <w:rFonts w:ascii="SimSun" w:hAnsi="SimSun"/>
          <w:sz w:val="21"/>
          <w:szCs w:val="22"/>
        </w:rPr>
        <w:t>促销材料</w:t>
      </w:r>
      <w:r w:rsidRPr="00052362">
        <w:rPr>
          <w:rFonts w:ascii="SimSun" w:hAnsi="SimSun" w:hint="eastAsia"/>
          <w:sz w:val="21"/>
          <w:szCs w:val="22"/>
        </w:rPr>
        <w:t>并不是</w:t>
      </w:r>
      <w:r w:rsidRPr="00052362">
        <w:rPr>
          <w:rFonts w:ascii="SimSun" w:hAnsi="SimSun"/>
          <w:sz w:val="21"/>
          <w:szCs w:val="22"/>
        </w:rPr>
        <w:t>从这种资源的提供者那里取得的。</w:t>
      </w:r>
      <w:r w:rsidRPr="00052362">
        <w:rPr>
          <w:rFonts w:ascii="SimSun" w:hAnsi="SimSun" w:hint="eastAsia"/>
          <w:sz w:val="21"/>
          <w:szCs w:val="22"/>
        </w:rPr>
        <w:t>随着</w:t>
      </w:r>
      <w:r w:rsidRPr="00052362">
        <w:rPr>
          <w:rFonts w:ascii="SimSun" w:hAnsi="SimSun"/>
          <w:sz w:val="21"/>
          <w:szCs w:val="22"/>
        </w:rPr>
        <w:t>生物学和工程学越来越融合，</w:t>
      </w:r>
      <w:r w:rsidRPr="00052362">
        <w:rPr>
          <w:rFonts w:ascii="SimSun" w:hAnsi="SimSun" w:hint="eastAsia"/>
          <w:sz w:val="21"/>
          <w:szCs w:val="22"/>
        </w:rPr>
        <w:t>那些可能</w:t>
      </w:r>
      <w:r w:rsidRPr="00052362">
        <w:rPr>
          <w:rFonts w:ascii="SimSun" w:hAnsi="SimSun"/>
          <w:sz w:val="21"/>
          <w:szCs w:val="22"/>
        </w:rPr>
        <w:t>受生物启发的设计事例</w:t>
      </w:r>
      <w:r w:rsidRPr="00052362">
        <w:rPr>
          <w:rFonts w:ascii="SimSun" w:hAnsi="SimSun" w:hint="eastAsia"/>
          <w:sz w:val="21"/>
          <w:szCs w:val="22"/>
        </w:rPr>
        <w:t>将</w:t>
      </w:r>
      <w:r w:rsidRPr="00052362">
        <w:rPr>
          <w:rFonts w:ascii="SimSun" w:hAnsi="SimSun"/>
          <w:sz w:val="21"/>
          <w:szCs w:val="22"/>
        </w:rPr>
        <w:t>会构成盗用遗传资源</w:t>
      </w:r>
      <w:r w:rsidRPr="00052362">
        <w:rPr>
          <w:rFonts w:ascii="SimSun" w:hAnsi="SimSun" w:hint="eastAsia"/>
          <w:sz w:val="21"/>
          <w:szCs w:val="22"/>
        </w:rPr>
        <w:t>，</w:t>
      </w:r>
      <w:r w:rsidRPr="00052362">
        <w:rPr>
          <w:rFonts w:ascii="SimSun" w:hAnsi="SimSun"/>
          <w:sz w:val="21"/>
          <w:szCs w:val="22"/>
        </w:rPr>
        <w:t>除非这些遗传资源</w:t>
      </w:r>
      <w:r w:rsidRPr="00052362">
        <w:rPr>
          <w:rFonts w:ascii="SimSun" w:hAnsi="SimSun" w:hint="eastAsia"/>
          <w:sz w:val="21"/>
          <w:szCs w:val="22"/>
        </w:rPr>
        <w:t>是</w:t>
      </w:r>
      <w:r w:rsidRPr="00052362">
        <w:rPr>
          <w:rFonts w:ascii="SimSun" w:hAnsi="SimSun"/>
          <w:sz w:val="21"/>
          <w:szCs w:val="22"/>
        </w:rPr>
        <w:t>经过事先知情同意</w:t>
      </w:r>
      <w:r w:rsidRPr="00052362">
        <w:rPr>
          <w:rFonts w:ascii="SimSun" w:hAnsi="SimSun" w:hint="eastAsia"/>
          <w:sz w:val="21"/>
          <w:szCs w:val="22"/>
        </w:rPr>
        <w:t>合法</w:t>
      </w:r>
      <w:r w:rsidRPr="00052362">
        <w:rPr>
          <w:rFonts w:ascii="SimSun" w:hAnsi="SimSun"/>
          <w:sz w:val="21"/>
          <w:szCs w:val="22"/>
        </w:rPr>
        <w:t>取得并且</w:t>
      </w:r>
      <w:r w:rsidRPr="00052362">
        <w:rPr>
          <w:rFonts w:ascii="SimSun" w:hAnsi="SimSun" w:hint="eastAsia"/>
          <w:sz w:val="21"/>
          <w:szCs w:val="22"/>
        </w:rPr>
        <w:t>按照</w:t>
      </w:r>
      <w:r w:rsidRPr="00052362">
        <w:rPr>
          <w:rFonts w:ascii="SimSun" w:hAnsi="SimSun"/>
          <w:sz w:val="21"/>
          <w:szCs w:val="22"/>
        </w:rPr>
        <w:t>共同商定条款</w:t>
      </w:r>
      <w:r w:rsidRPr="00052362">
        <w:rPr>
          <w:rFonts w:ascii="SimSun" w:hAnsi="SimSun" w:hint="eastAsia"/>
          <w:sz w:val="21"/>
          <w:szCs w:val="22"/>
        </w:rPr>
        <w:t>使用</w:t>
      </w:r>
      <w:r w:rsidRPr="00052362">
        <w:rPr>
          <w:rFonts w:ascii="SimSun" w:hAnsi="SimSun"/>
          <w:sz w:val="21"/>
          <w:szCs w:val="22"/>
        </w:rPr>
        <w:t>。纳米比亚代表团</w:t>
      </w:r>
      <w:r w:rsidRPr="00052362">
        <w:rPr>
          <w:rFonts w:ascii="SimSun" w:hAnsi="SimSun" w:hint="eastAsia"/>
          <w:sz w:val="21"/>
          <w:szCs w:val="22"/>
        </w:rPr>
        <w:t>提到，其他</w:t>
      </w:r>
      <w:r w:rsidRPr="00052362">
        <w:rPr>
          <w:rFonts w:ascii="SimSun" w:hAnsi="SimSun"/>
          <w:sz w:val="21"/>
          <w:szCs w:val="22"/>
        </w:rPr>
        <w:t>规则适用于版权、集成电路和其他形式的知识产权，</w:t>
      </w:r>
      <w:r w:rsidRPr="00052362">
        <w:rPr>
          <w:rFonts w:ascii="SimSun" w:hAnsi="SimSun" w:hint="eastAsia"/>
          <w:sz w:val="21"/>
          <w:szCs w:val="22"/>
        </w:rPr>
        <w:t>不能推定</w:t>
      </w:r>
      <w:r w:rsidRPr="00052362">
        <w:rPr>
          <w:rFonts w:ascii="SimSun" w:hAnsi="SimSun"/>
          <w:sz w:val="21"/>
          <w:szCs w:val="22"/>
        </w:rPr>
        <w:t>这份文书会完全改变这些规则或</w:t>
      </w:r>
      <w:r w:rsidRPr="00052362">
        <w:rPr>
          <w:rFonts w:ascii="SimSun" w:hAnsi="SimSun" w:hint="eastAsia"/>
          <w:sz w:val="21"/>
          <w:szCs w:val="22"/>
        </w:rPr>
        <w:t>侵夺这些</w:t>
      </w:r>
      <w:r w:rsidRPr="00052362">
        <w:rPr>
          <w:rFonts w:ascii="SimSun" w:hAnsi="SimSun"/>
          <w:sz w:val="21"/>
          <w:szCs w:val="22"/>
        </w:rPr>
        <w:t>规则的权威，</w:t>
      </w:r>
      <w:r w:rsidRPr="00052362">
        <w:rPr>
          <w:rFonts w:ascii="SimSun" w:hAnsi="SimSun" w:hint="eastAsia"/>
          <w:sz w:val="21"/>
          <w:szCs w:val="22"/>
        </w:rPr>
        <w:t>但</w:t>
      </w:r>
      <w:r w:rsidRPr="00052362">
        <w:rPr>
          <w:rFonts w:ascii="SimSun" w:hAnsi="SimSun"/>
          <w:sz w:val="21"/>
          <w:szCs w:val="22"/>
        </w:rPr>
        <w:t>如果不提及总体的知识产权，肯定也是不合适的。</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玻利维亚多民族国代表团说，IGC的工作必须全面，不应仅着眼于专利制度。该国代表团指出，生物剽窃将继续在UPOV</w:t>
      </w:r>
      <w:r w:rsidRPr="00052362">
        <w:rPr>
          <w:rFonts w:ascii="SimSun" w:hAnsi="SimSun" w:hint="eastAsia"/>
          <w:sz w:val="21"/>
          <w:szCs w:val="22"/>
        </w:rPr>
        <w:t>等</w:t>
      </w:r>
      <w:r w:rsidRPr="00052362">
        <w:rPr>
          <w:rFonts w:ascii="SimSun" w:hAnsi="SimSun"/>
          <w:sz w:val="21"/>
          <w:szCs w:val="22"/>
        </w:rPr>
        <w:t>其他体系内存在。假如UPOV具有防止生物剽窃的机制，它就不会担心将关于公开来源或</w:t>
      </w:r>
      <w:r w:rsidRPr="00052362">
        <w:rPr>
          <w:rFonts w:ascii="SimSun" w:hAnsi="SimSun"/>
          <w:color w:val="000000" w:themeColor="text1"/>
          <w:sz w:val="21"/>
        </w:rPr>
        <w:t>原产地</w:t>
      </w:r>
      <w:r w:rsidRPr="00052362">
        <w:rPr>
          <w:rFonts w:ascii="SimSun" w:hAnsi="SimSun"/>
          <w:sz w:val="21"/>
          <w:szCs w:val="22"/>
        </w:rPr>
        <w:t>的标准写入案文。遗传资源问题不遵循简单的版权逻辑，盗用遗传资源一般是通过专利制度做到的。</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lastRenderedPageBreak/>
        <w:t>中国代表团说，尽管讨论的焦点可以集中于专利权，但假如将知识产权权利作为更广泛的依据，将会有助于讨论和全面保护遗传资源。</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美国代表团在回答FWCC提出的问题时说，可能有可供</w:t>
      </w:r>
      <w:r w:rsidRPr="00052362">
        <w:rPr>
          <w:rFonts w:ascii="SimSun" w:hAnsi="SimSun" w:hint="eastAsia"/>
          <w:sz w:val="21"/>
          <w:szCs w:val="22"/>
        </w:rPr>
        <w:t>利用</w:t>
      </w:r>
      <w:r w:rsidRPr="00052362">
        <w:rPr>
          <w:rFonts w:ascii="SimSun" w:hAnsi="SimSun"/>
          <w:sz w:val="21"/>
          <w:szCs w:val="22"/>
        </w:rPr>
        <w:t>的研究报告，但它并未具体指向任何研究报告，即使至少有一个国家由于本国</w:t>
      </w:r>
      <w:r w:rsidR="006100EE" w:rsidRPr="00052362">
        <w:rPr>
          <w:rFonts w:ascii="SimSun" w:hAnsi="SimSun"/>
          <w:sz w:val="21"/>
          <w:szCs w:val="22"/>
        </w:rPr>
        <w:t>获取和惠益分享</w:t>
      </w:r>
      <w:r w:rsidRPr="00052362">
        <w:rPr>
          <w:rFonts w:ascii="SimSun" w:hAnsi="SimSun"/>
          <w:sz w:val="21"/>
          <w:szCs w:val="22"/>
        </w:rPr>
        <w:t>制度对创新造成了有害影响因而修改了本国法律。美国代表团希望这样的国家自行辨别本国是否属于该种情况。</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国际商会的代表说，知识产权是一个非常广泛的领域，需要对它的范围作出界定。如果担心将植物品种权纳入</w:t>
      </w:r>
      <w:r w:rsidRPr="00052362">
        <w:rPr>
          <w:rFonts w:ascii="SimSun" w:hAnsi="SimSun"/>
          <w:color w:val="000000" w:themeColor="text1"/>
          <w:sz w:val="21"/>
        </w:rPr>
        <w:t>知识产权</w:t>
      </w:r>
      <w:r w:rsidRPr="00052362">
        <w:rPr>
          <w:rFonts w:ascii="SimSun" w:hAnsi="SimSun"/>
          <w:sz w:val="21"/>
          <w:szCs w:val="22"/>
        </w:rPr>
        <w:t>，大概专利权和植物品种权会有益处。国际商会的代表还强调纳入全部知识产权将会使问题更加复杂。问题越复杂，IGC继续讨论十五年或更长时间的危险就越大。</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尼日利亚代表团回答FWCC代表和美利坚合众国代表团提出的问题。任何法律制度都会有得有失。尼日利亚代表团回顾了曾经就公开制度的成就开展的多项研究，它还提到英国圣玛丽大学法学院进行的一项颇为全面的研究。尼日利亚曾经取得过几项重要的成就，比如成功治疗在黑人中特别流行的镰状红细胞贫血症。公开了一种遗传资源及相关传统知识以后，就能够与一名尼日利亚人洽谈一份协议，这名尼日利亚人与他人共同拥有一项治疗镰状红细胞贫血症的专利。这名尼日利亚人一直以传统药品为基础扩大药品生产，尼日利亚也制订了一部《传统医学法》。尼日利亚代表团强调，在创新和收益方面，土著社区获得的利益都相当可观。在某些地方，公开制度尚未成熟或</w:t>
      </w:r>
      <w:r w:rsidR="000C165F" w:rsidRPr="00052362">
        <w:rPr>
          <w:rFonts w:ascii="SimSun" w:hAnsi="SimSun" w:hint="eastAsia"/>
          <w:sz w:val="21"/>
          <w:szCs w:val="22"/>
        </w:rPr>
        <w:t>可能</w:t>
      </w:r>
      <w:r w:rsidRPr="00052362">
        <w:rPr>
          <w:rFonts w:ascii="SimSun" w:hAnsi="SimSun"/>
          <w:sz w:val="21"/>
          <w:szCs w:val="22"/>
        </w:rPr>
        <w:t>效果欠佳，但也有一些国家可以作为很好的示例，公开制度在这些国家取得了成效。</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有代表团就现有专利公开要求进行的研究提出了问题，澳大利亚代表团对该问题作了答复并且提到在《2014年生命科学行业的知识产权问题》杂志上刊登</w:t>
      </w:r>
      <w:r w:rsidR="00A401A1" w:rsidRPr="00052362">
        <w:rPr>
          <w:rFonts w:ascii="SimSun" w:hAnsi="SimSun"/>
          <w:sz w:val="21"/>
          <w:szCs w:val="22"/>
        </w:rPr>
        <w:t>(</w:t>
      </w:r>
      <w:r w:rsidRPr="00052362">
        <w:rPr>
          <w:rFonts w:ascii="SimSun" w:hAnsi="SimSun"/>
          <w:sz w:val="21"/>
          <w:szCs w:val="22"/>
        </w:rPr>
        <w:t>从第113页开始</w:t>
      </w:r>
      <w:r w:rsidR="00A401A1" w:rsidRPr="00052362">
        <w:rPr>
          <w:rFonts w:ascii="SimSun" w:hAnsi="SimSun"/>
          <w:sz w:val="21"/>
          <w:szCs w:val="22"/>
        </w:rPr>
        <w:t>)</w:t>
      </w:r>
      <w:r w:rsidRPr="00052362">
        <w:rPr>
          <w:rFonts w:ascii="SimSun" w:hAnsi="SimSun"/>
          <w:sz w:val="21"/>
          <w:szCs w:val="22"/>
        </w:rPr>
        <w:t>的一篇文章“《中国专利法》与遗传资源保护”。这篇论文的摘要如下：“四年前经修订的</w:t>
      </w:r>
      <w:r w:rsidR="00C45DC8" w:rsidRPr="00052362">
        <w:rPr>
          <w:rFonts w:ascii="SimSun" w:hAnsi="SimSun" w:hint="eastAsia"/>
          <w:sz w:val="21"/>
          <w:szCs w:val="22"/>
        </w:rPr>
        <w:t>《</w:t>
      </w:r>
      <w:r w:rsidRPr="00052362">
        <w:rPr>
          <w:rFonts w:ascii="SimSun" w:hAnsi="SimSun"/>
          <w:sz w:val="21"/>
          <w:szCs w:val="22"/>
        </w:rPr>
        <w:t>中国专利法</w:t>
      </w:r>
      <w:r w:rsidR="00C45DC8" w:rsidRPr="00052362">
        <w:rPr>
          <w:rFonts w:ascii="SimSun" w:hAnsi="SimSun" w:hint="eastAsia"/>
          <w:sz w:val="21"/>
          <w:szCs w:val="22"/>
        </w:rPr>
        <w:t>》</w:t>
      </w:r>
      <w:r w:rsidRPr="00052362">
        <w:rPr>
          <w:rFonts w:ascii="SimSun" w:hAnsi="SimSun"/>
          <w:sz w:val="21"/>
          <w:szCs w:val="22"/>
        </w:rPr>
        <w:t>增加了保护遗传资源的新条款。迄今为止，似乎新的存档要求——特别是遗传资源表——并未给申请人带来不应有的负担。”</w:t>
      </w:r>
      <w:r w:rsidRPr="00052362">
        <w:rPr>
          <w:rFonts w:ascii="SimSun" w:hAnsi="SimSun"/>
          <w:color w:val="000000" w:themeColor="text1"/>
          <w:sz w:val="21"/>
        </w:rPr>
        <w:t>澳大利亚代表团</w:t>
      </w:r>
      <w:r w:rsidRPr="00052362">
        <w:rPr>
          <w:rFonts w:ascii="SimSun" w:hAnsi="SimSun"/>
          <w:sz w:val="21"/>
          <w:szCs w:val="22"/>
        </w:rPr>
        <w:t>指出，文件WIPO/GRTKF/IC/29/7中包含的职权范围粗略，需要改进，但是如果为了避免妨碍进一步的讨论，在闭会期间精炼和回答这些问题，前述职权范围可以对IGC的工作有所帮助。</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纳米比亚代表团强调(a)段合并了两种关于公开要求和数据库问题的不同思路。图拉利普部落的代表支持纳米比亚代表团所作的上述发言。他从先前的多次发言中注意到人们颇为关切公开要求对使用者的影响，但他未发现人们同样关切数据库对传统知识持有人的潜在影响。他认为，现行的政策目标是从专利制度的</w:t>
      </w:r>
      <w:r w:rsidRPr="00052362">
        <w:rPr>
          <w:rFonts w:ascii="SimSun" w:hAnsi="SimSun"/>
          <w:color w:val="000000" w:themeColor="text1"/>
          <w:sz w:val="21"/>
        </w:rPr>
        <w:t>需求</w:t>
      </w:r>
      <w:r w:rsidRPr="00052362">
        <w:rPr>
          <w:rFonts w:ascii="SimSun" w:hAnsi="SimSun"/>
          <w:sz w:val="21"/>
          <w:szCs w:val="22"/>
        </w:rPr>
        <w:t>方面表述的，但这些目标应当反映出传统知识持有人的需求。公开要求将显著降低收集传统知识的需求，“确保”一词对于传统知识持有人有很大威胁和危险，因为它包含有可能为了编纂传统知识和遗传资源数据库而付诸实际的可能具有强制性的措施。</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埃及代表团在</w:t>
      </w:r>
      <w:r w:rsidRPr="00052362">
        <w:rPr>
          <w:rFonts w:ascii="SimSun" w:hAnsi="SimSun" w:hint="eastAsia"/>
          <w:sz w:val="21"/>
          <w:szCs w:val="22"/>
        </w:rPr>
        <w:t>序言</w:t>
      </w:r>
      <w:r w:rsidRPr="00052362">
        <w:rPr>
          <w:rFonts w:ascii="SimSun" w:hAnsi="SimSun"/>
          <w:sz w:val="21"/>
          <w:szCs w:val="22"/>
        </w:rPr>
        <w:t>段</w:t>
      </w:r>
      <w:r w:rsidRPr="00052362">
        <w:rPr>
          <w:rFonts w:ascii="SimSun" w:hAnsi="SimSun" w:hint="eastAsia"/>
          <w:sz w:val="21"/>
          <w:szCs w:val="22"/>
        </w:rPr>
        <w:t>或起首部分</w:t>
      </w:r>
      <w:r w:rsidRPr="00052362">
        <w:rPr>
          <w:rFonts w:ascii="SimSun" w:hAnsi="SimSun"/>
          <w:sz w:val="21"/>
          <w:szCs w:val="22"/>
        </w:rPr>
        <w:t>提出了一节语义清晰、更有力度也更恰当的案文，其内容如下：“本文书的目标是通过下列手段保护遗传资源及相关传统知识：(a)</w:t>
      </w:r>
      <w:r w:rsidRPr="00052362">
        <w:rPr>
          <w:rFonts w:ascii="SimSun" w:hAnsi="SimSun" w:hint="eastAsia"/>
          <w:sz w:val="21"/>
          <w:szCs w:val="22"/>
        </w:rPr>
        <w:t>饬</w:t>
      </w:r>
      <w:r w:rsidRPr="00052362">
        <w:rPr>
          <w:rFonts w:ascii="SimSun" w:hAnsi="SimSun"/>
          <w:sz w:val="21"/>
          <w:szCs w:val="22"/>
        </w:rPr>
        <w:t>令专利申请人必须提供他获得相关信息的来源，从而使知识产权局掌握一切必要信息，避免授予错误的专利。(b)确保通过事先知情同意获取</w:t>
      </w:r>
      <w:r w:rsidRPr="00052362">
        <w:rPr>
          <w:rFonts w:ascii="SimSun" w:hAnsi="SimSun"/>
          <w:color w:val="000000" w:themeColor="text1"/>
          <w:sz w:val="21"/>
        </w:rPr>
        <w:t>遗传资源</w:t>
      </w:r>
      <w:r w:rsidRPr="00052362">
        <w:rPr>
          <w:rFonts w:ascii="SimSun" w:hAnsi="SimSun"/>
          <w:sz w:val="21"/>
          <w:szCs w:val="22"/>
        </w:rPr>
        <w:t>及相关传统知识，从而利用已使用的技术。(c)加强与保护遗传资源及其衍生物或相关传统知识的国际协定</w:t>
      </w:r>
      <w:r w:rsidRPr="00052362">
        <w:rPr>
          <w:rFonts w:ascii="SimSun" w:hAnsi="SimSun" w:hint="eastAsia"/>
          <w:sz w:val="21"/>
          <w:szCs w:val="22"/>
        </w:rPr>
        <w:t>(</w:t>
      </w:r>
      <w:r w:rsidRPr="00052362">
        <w:rPr>
          <w:rFonts w:ascii="SimSun" w:hAnsi="SimSun"/>
          <w:sz w:val="21"/>
          <w:szCs w:val="22"/>
        </w:rPr>
        <w:t>特别是《生物多样性公约》、《名古屋议定书》及其他关于知识产权的协定和公约</w:t>
      </w:r>
      <w:r w:rsidRPr="00052362">
        <w:rPr>
          <w:rFonts w:ascii="SimSun" w:hAnsi="SimSun" w:hint="eastAsia"/>
          <w:sz w:val="21"/>
          <w:szCs w:val="22"/>
        </w:rPr>
        <w:t>)</w:t>
      </w:r>
      <w:r w:rsidRPr="00052362">
        <w:rPr>
          <w:rFonts w:ascii="SimSun" w:hAnsi="SimSun"/>
          <w:sz w:val="21"/>
          <w:szCs w:val="22"/>
        </w:rPr>
        <w:t>的互补作用。”</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CAPAJ的代表说，透明度原则之所以被普遍接受乃是因为</w:t>
      </w:r>
      <w:r w:rsidRPr="00052362">
        <w:rPr>
          <w:rFonts w:ascii="SimSun" w:hAnsi="SimSun" w:hint="eastAsia"/>
          <w:sz w:val="21"/>
          <w:szCs w:val="22"/>
        </w:rPr>
        <w:t>对于</w:t>
      </w:r>
      <w:r w:rsidRPr="00052362">
        <w:rPr>
          <w:rFonts w:ascii="SimSun" w:hAnsi="SimSun"/>
          <w:sz w:val="21"/>
          <w:szCs w:val="22"/>
        </w:rPr>
        <w:t>任何作出的决定，它保证更大的团结一致。玻利维亚多民族国代表团强调整体性</w:t>
      </w:r>
      <w:r w:rsidRPr="00052362">
        <w:rPr>
          <w:rFonts w:ascii="SimSun" w:hAnsi="SimSun" w:hint="eastAsia"/>
          <w:sz w:val="21"/>
          <w:szCs w:val="22"/>
        </w:rPr>
        <w:t>眼光</w:t>
      </w:r>
      <w:r w:rsidRPr="00052362">
        <w:rPr>
          <w:rFonts w:ascii="SimSun" w:hAnsi="SimSun"/>
          <w:sz w:val="21"/>
          <w:szCs w:val="22"/>
        </w:rPr>
        <w:t>。在玻利维亚多民族国，卡拉瓦亚族的草药学知识已经被宣布是人类文化遗产。许多行业已经使用这种知识而且没有公开其来源，因为行业是从商业或</w:t>
      </w:r>
      <w:r w:rsidRPr="00052362">
        <w:rPr>
          <w:rFonts w:ascii="SimSun" w:hAnsi="SimSun"/>
          <w:sz w:val="21"/>
          <w:szCs w:val="22"/>
        </w:rPr>
        <w:lastRenderedPageBreak/>
        <w:t>财务视角看待这种</w:t>
      </w:r>
      <w:r w:rsidRPr="00052362">
        <w:rPr>
          <w:rFonts w:ascii="SimSun" w:hAnsi="SimSun"/>
          <w:color w:val="000000" w:themeColor="text1"/>
          <w:sz w:val="21"/>
        </w:rPr>
        <w:t>知识</w:t>
      </w:r>
      <w:r w:rsidRPr="00052362">
        <w:rPr>
          <w:rFonts w:ascii="SimSun" w:hAnsi="SimSun"/>
          <w:sz w:val="21"/>
          <w:szCs w:val="22"/>
        </w:rPr>
        <w:t>。他强调卡拉瓦亚族的整体性</w:t>
      </w:r>
      <w:r w:rsidRPr="00052362">
        <w:rPr>
          <w:rFonts w:ascii="SimSun" w:hAnsi="SimSun" w:hint="eastAsia"/>
          <w:sz w:val="21"/>
          <w:szCs w:val="22"/>
        </w:rPr>
        <w:t>眼光</w:t>
      </w:r>
      <w:r w:rsidRPr="00052362">
        <w:rPr>
          <w:rFonts w:ascii="SimSun" w:hAnsi="SimSun"/>
          <w:sz w:val="21"/>
          <w:szCs w:val="22"/>
        </w:rPr>
        <w:t>旨在保护和确保药草增加、持续生长，能够用于传统医学。CAPAJ的代表希望卡拉瓦亚族与玻利维亚多民族国代表团都具有的这种整体性</w:t>
      </w:r>
      <w:r w:rsidRPr="00052362">
        <w:rPr>
          <w:rFonts w:ascii="SimSun" w:hAnsi="SimSun" w:hint="eastAsia"/>
          <w:sz w:val="21"/>
          <w:szCs w:val="22"/>
        </w:rPr>
        <w:t>眼光</w:t>
      </w:r>
      <w:r w:rsidRPr="00052362">
        <w:rPr>
          <w:rFonts w:ascii="SimSun" w:hAnsi="SimSun"/>
          <w:sz w:val="21"/>
          <w:szCs w:val="22"/>
        </w:rPr>
        <w:t>或许可以激发其他代表团献言献策。</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安第斯共同体的代表强调，安第斯共同体的四个成员国也是UPOV的成员，这四个国家不仅具有生物多样性，还具有农业生物多样性，文化丰富多彩，这就意味着它们领域内的土著人民通过他们的传统知识作出了许多贡献。安第斯共同体的代表提到玻利维亚多民族国代表团关于遗传资源与知识产权和专利的联系的发言忽略了也许可以直接应用的植物品种。</w:t>
      </w:r>
      <w:r w:rsidRPr="00052362">
        <w:rPr>
          <w:rFonts w:ascii="SimSun" w:hAnsi="SimSun" w:hint="eastAsia"/>
          <w:sz w:val="21"/>
          <w:szCs w:val="22"/>
        </w:rPr>
        <w:t>他</w:t>
      </w:r>
      <w:r w:rsidRPr="00052362">
        <w:rPr>
          <w:rFonts w:ascii="SimSun" w:hAnsi="SimSun"/>
          <w:sz w:val="21"/>
          <w:szCs w:val="22"/>
        </w:rPr>
        <w:t>还提到澳大利亚代表团</w:t>
      </w:r>
      <w:r w:rsidRPr="00052362">
        <w:rPr>
          <w:rFonts w:ascii="SimSun" w:hAnsi="SimSun" w:hint="eastAsia"/>
          <w:sz w:val="21"/>
          <w:szCs w:val="22"/>
        </w:rPr>
        <w:t>所作</w:t>
      </w:r>
      <w:r w:rsidRPr="00052362">
        <w:rPr>
          <w:rFonts w:ascii="SimSun" w:hAnsi="SimSun"/>
          <w:sz w:val="21"/>
          <w:szCs w:val="22"/>
        </w:rPr>
        <w:t>的发言</w:t>
      </w:r>
      <w:r w:rsidRPr="00052362">
        <w:rPr>
          <w:rFonts w:ascii="SimSun" w:hAnsi="SimSun" w:hint="eastAsia"/>
          <w:sz w:val="21"/>
          <w:szCs w:val="22"/>
        </w:rPr>
        <w:t>指出</w:t>
      </w:r>
      <w:r w:rsidRPr="00052362">
        <w:rPr>
          <w:rFonts w:ascii="SimSun" w:hAnsi="SimSun"/>
          <w:sz w:val="21"/>
          <w:szCs w:val="22"/>
        </w:rPr>
        <w:t>UPOV</w:t>
      </w:r>
      <w:r w:rsidRPr="00052362">
        <w:rPr>
          <w:rFonts w:ascii="SimSun" w:hAnsi="SimSun" w:hint="eastAsia"/>
          <w:sz w:val="21"/>
          <w:szCs w:val="22"/>
        </w:rPr>
        <w:t>体系</w:t>
      </w:r>
      <w:r w:rsidRPr="00052362">
        <w:rPr>
          <w:rFonts w:ascii="SimSun" w:hAnsi="SimSun"/>
          <w:sz w:val="21"/>
          <w:szCs w:val="22"/>
        </w:rPr>
        <w:t>已经在</w:t>
      </w:r>
      <w:r w:rsidRPr="00052362">
        <w:rPr>
          <w:rFonts w:ascii="SimSun" w:hAnsi="SimSun" w:hint="eastAsia"/>
          <w:sz w:val="21"/>
          <w:szCs w:val="22"/>
        </w:rPr>
        <w:t>一定程度</w:t>
      </w:r>
      <w:r w:rsidRPr="00052362">
        <w:rPr>
          <w:rFonts w:ascii="SimSun" w:hAnsi="SimSun"/>
          <w:sz w:val="21"/>
          <w:szCs w:val="22"/>
        </w:rPr>
        <w:t>上解决了公开问题。</w:t>
      </w:r>
      <w:r w:rsidRPr="00052362">
        <w:rPr>
          <w:rFonts w:ascii="SimSun" w:hAnsi="SimSun" w:hint="eastAsia"/>
          <w:sz w:val="21"/>
          <w:szCs w:val="22"/>
        </w:rPr>
        <w:t>他</w:t>
      </w:r>
      <w:r w:rsidRPr="00052362">
        <w:rPr>
          <w:rFonts w:ascii="SimSun" w:hAnsi="SimSun"/>
          <w:sz w:val="21"/>
          <w:szCs w:val="22"/>
        </w:rPr>
        <w:t>说，</w:t>
      </w:r>
      <w:r w:rsidRPr="00052362">
        <w:rPr>
          <w:rFonts w:ascii="SimSun" w:hAnsi="SimSun" w:hint="eastAsia"/>
          <w:sz w:val="21"/>
          <w:szCs w:val="22"/>
        </w:rPr>
        <w:t>在</w:t>
      </w:r>
      <w:r w:rsidRPr="00052362">
        <w:rPr>
          <w:rFonts w:ascii="SimSun" w:hAnsi="SimSun"/>
          <w:sz w:val="21"/>
          <w:szCs w:val="22"/>
        </w:rPr>
        <w:t>IGC</w:t>
      </w:r>
      <w:r w:rsidRPr="00052362">
        <w:rPr>
          <w:rFonts w:ascii="SimSun" w:hAnsi="SimSun" w:hint="eastAsia"/>
          <w:sz w:val="21"/>
          <w:szCs w:val="22"/>
        </w:rPr>
        <w:t>分享</w:t>
      </w:r>
      <w:r w:rsidRPr="00052362">
        <w:rPr>
          <w:rFonts w:ascii="SimSun" w:hAnsi="SimSun"/>
          <w:sz w:val="21"/>
          <w:szCs w:val="22"/>
        </w:rPr>
        <w:t>通过UPOV</w:t>
      </w:r>
      <w:r w:rsidRPr="00052362">
        <w:rPr>
          <w:rFonts w:ascii="SimSun" w:hAnsi="SimSun" w:hint="eastAsia"/>
          <w:sz w:val="21"/>
          <w:szCs w:val="22"/>
        </w:rPr>
        <w:t>公开</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经验</w:t>
      </w:r>
      <w:r w:rsidRPr="00052362">
        <w:rPr>
          <w:rFonts w:ascii="SimSun" w:hAnsi="SimSun" w:hint="eastAsia"/>
          <w:sz w:val="21"/>
          <w:szCs w:val="22"/>
        </w:rPr>
        <w:t>对</w:t>
      </w:r>
      <w:r w:rsidRPr="00052362">
        <w:rPr>
          <w:rFonts w:ascii="SimSun" w:hAnsi="SimSun"/>
          <w:sz w:val="21"/>
          <w:szCs w:val="22"/>
        </w:rPr>
        <w:t>与会者会有吸引力。</w:t>
      </w:r>
      <w:r w:rsidRPr="00052362">
        <w:rPr>
          <w:rFonts w:ascii="SimSun" w:hAnsi="SimSun" w:hint="eastAsia"/>
          <w:sz w:val="21"/>
          <w:szCs w:val="22"/>
        </w:rPr>
        <w:t>必须</w:t>
      </w:r>
      <w:r w:rsidRPr="00052362">
        <w:rPr>
          <w:rFonts w:ascii="SimSun" w:hAnsi="SimSun"/>
          <w:sz w:val="21"/>
          <w:szCs w:val="22"/>
        </w:rPr>
        <w:t>承认土著人民</w:t>
      </w:r>
      <w:r w:rsidRPr="00052362">
        <w:rPr>
          <w:rFonts w:ascii="SimSun" w:hAnsi="SimSun" w:hint="eastAsia"/>
          <w:sz w:val="21"/>
          <w:szCs w:val="22"/>
        </w:rPr>
        <w:t>在提供</w:t>
      </w:r>
      <w:r w:rsidRPr="00052362">
        <w:rPr>
          <w:rFonts w:ascii="SimSun" w:hAnsi="SimSun"/>
          <w:sz w:val="21"/>
          <w:szCs w:val="22"/>
        </w:rPr>
        <w:t>他们的知识的时候</w:t>
      </w:r>
      <w:r w:rsidRPr="00052362">
        <w:rPr>
          <w:rFonts w:ascii="SimSun" w:hAnsi="SimSun" w:hint="eastAsia"/>
          <w:sz w:val="21"/>
          <w:szCs w:val="22"/>
        </w:rPr>
        <w:t>作出了</w:t>
      </w:r>
      <w:r w:rsidRPr="00052362">
        <w:rPr>
          <w:rFonts w:ascii="SimSun" w:hAnsi="SimSun"/>
          <w:sz w:val="21"/>
          <w:szCs w:val="22"/>
        </w:rPr>
        <w:t>贡献。</w:t>
      </w:r>
      <w:r w:rsidRPr="00052362">
        <w:rPr>
          <w:rFonts w:ascii="SimSun" w:hAnsi="SimSun" w:hint="eastAsia"/>
          <w:sz w:val="21"/>
          <w:szCs w:val="22"/>
        </w:rPr>
        <w:t>要想</w:t>
      </w:r>
      <w:r w:rsidRPr="00052362">
        <w:rPr>
          <w:rFonts w:ascii="SimSun" w:hAnsi="SimSun"/>
          <w:sz w:val="21"/>
          <w:szCs w:val="22"/>
        </w:rPr>
        <w:t>涵盖所</w:t>
      </w:r>
      <w:r w:rsidRPr="00052362">
        <w:rPr>
          <w:rFonts w:ascii="SimSun" w:hAnsi="SimSun" w:hint="eastAsia"/>
          <w:sz w:val="21"/>
          <w:szCs w:val="22"/>
        </w:rPr>
        <w:t>涉及</w:t>
      </w:r>
      <w:r w:rsidRPr="00052362">
        <w:rPr>
          <w:rFonts w:ascii="SimSun" w:hAnsi="SimSun"/>
          <w:sz w:val="21"/>
          <w:szCs w:val="22"/>
        </w:rPr>
        <w:t>的各方的利益，范围应当</w:t>
      </w:r>
      <w:r w:rsidRPr="00052362">
        <w:rPr>
          <w:rFonts w:ascii="SimSun" w:hAnsi="SimSun" w:hint="eastAsia"/>
          <w:sz w:val="21"/>
          <w:szCs w:val="22"/>
        </w:rPr>
        <w:t>全面</w:t>
      </w:r>
      <w:r w:rsidRPr="00052362">
        <w:rPr>
          <w:rFonts w:ascii="SimSun" w:hAnsi="SimSun"/>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IFPMA</w:t>
      </w:r>
      <w:r w:rsidRPr="00052362">
        <w:rPr>
          <w:rFonts w:ascii="SimSun" w:hAnsi="SimSun" w:hint="eastAsia"/>
          <w:sz w:val="21"/>
          <w:szCs w:val="22"/>
        </w:rPr>
        <w:t>的</w:t>
      </w:r>
      <w:r w:rsidRPr="00052362">
        <w:rPr>
          <w:rFonts w:ascii="SimSun" w:hAnsi="SimSun"/>
          <w:sz w:val="21"/>
          <w:szCs w:val="22"/>
        </w:rPr>
        <w:t>代表</w:t>
      </w:r>
      <w:r w:rsidRPr="00052362">
        <w:rPr>
          <w:rFonts w:ascii="SimSun" w:hAnsi="SimSun" w:hint="eastAsia"/>
          <w:sz w:val="21"/>
          <w:szCs w:val="22"/>
        </w:rPr>
        <w:t>强调在</w:t>
      </w:r>
      <w:r w:rsidRPr="00052362">
        <w:rPr>
          <w:rFonts w:ascii="SimSun" w:hAnsi="SimSun"/>
          <w:sz w:val="21"/>
          <w:szCs w:val="22"/>
        </w:rPr>
        <w:t>IGC</w:t>
      </w:r>
      <w:r w:rsidRPr="00052362">
        <w:rPr>
          <w:rFonts w:ascii="SimSun" w:hAnsi="SimSun" w:hint="eastAsia"/>
          <w:sz w:val="21"/>
          <w:szCs w:val="22"/>
        </w:rPr>
        <w:t>进行</w:t>
      </w:r>
      <w:r w:rsidRPr="00052362">
        <w:rPr>
          <w:rFonts w:ascii="SimSun" w:hAnsi="SimSun"/>
          <w:sz w:val="21"/>
          <w:szCs w:val="22"/>
        </w:rPr>
        <w:t>讨论具有重要意义，</w:t>
      </w:r>
      <w:r w:rsidRPr="00052362">
        <w:rPr>
          <w:rFonts w:ascii="SimSun" w:hAnsi="SimSun" w:hint="eastAsia"/>
          <w:sz w:val="21"/>
          <w:szCs w:val="22"/>
        </w:rPr>
        <w:t>有助于准确</w:t>
      </w:r>
      <w:r w:rsidRPr="00052362">
        <w:rPr>
          <w:rFonts w:ascii="SimSun" w:hAnsi="SimSun"/>
          <w:sz w:val="21"/>
          <w:szCs w:val="22"/>
        </w:rPr>
        <w:t>理解</w:t>
      </w:r>
      <w:r w:rsidRPr="00052362">
        <w:rPr>
          <w:rFonts w:ascii="SimSun" w:hAnsi="SimSun" w:hint="eastAsia"/>
          <w:sz w:val="21"/>
          <w:szCs w:val="22"/>
        </w:rPr>
        <w:t>防止</w:t>
      </w:r>
      <w:r w:rsidRPr="00052362">
        <w:rPr>
          <w:rFonts w:ascii="SimSun" w:hAnsi="SimSun"/>
          <w:sz w:val="21"/>
          <w:szCs w:val="22"/>
        </w:rPr>
        <w:t>错误授予专利和调查或确保</w:t>
      </w:r>
      <w:r w:rsidR="006100EE" w:rsidRPr="00052362">
        <w:rPr>
          <w:rFonts w:ascii="SimSun" w:hAnsi="SimSun"/>
          <w:sz w:val="21"/>
          <w:szCs w:val="22"/>
        </w:rPr>
        <w:t>获取和惠益分享</w:t>
      </w:r>
      <w:r w:rsidRPr="00052362">
        <w:rPr>
          <w:rFonts w:ascii="SimSun" w:hAnsi="SimSun" w:hint="eastAsia"/>
          <w:sz w:val="21"/>
          <w:szCs w:val="22"/>
        </w:rPr>
        <w:t>等</w:t>
      </w:r>
      <w:r w:rsidRPr="00052362">
        <w:rPr>
          <w:rFonts w:ascii="SimSun" w:hAnsi="SimSun"/>
          <w:sz w:val="21"/>
          <w:szCs w:val="22"/>
        </w:rPr>
        <w:t>可供选择的政策方案。</w:t>
      </w:r>
      <w:r w:rsidRPr="00052362">
        <w:rPr>
          <w:rFonts w:ascii="SimSun" w:hAnsi="SimSun" w:hint="eastAsia"/>
          <w:sz w:val="21"/>
          <w:szCs w:val="22"/>
        </w:rPr>
        <w:t>他强调</w:t>
      </w:r>
      <w:r w:rsidRPr="00052362">
        <w:rPr>
          <w:rFonts w:ascii="SimSun" w:hAnsi="SimSun"/>
          <w:sz w:val="21"/>
          <w:szCs w:val="22"/>
        </w:rPr>
        <w:t>说，</w:t>
      </w:r>
      <w:r w:rsidRPr="00052362">
        <w:rPr>
          <w:rFonts w:ascii="SimSun" w:hAnsi="SimSun" w:hint="eastAsia"/>
          <w:sz w:val="21"/>
          <w:szCs w:val="22"/>
        </w:rPr>
        <w:t>对于</w:t>
      </w:r>
      <w:r w:rsidRPr="00052362">
        <w:rPr>
          <w:rFonts w:ascii="SimSun" w:hAnsi="SimSun"/>
          <w:sz w:val="21"/>
          <w:szCs w:val="22"/>
        </w:rPr>
        <w:t>制药行业来说，</w:t>
      </w:r>
      <w:r w:rsidRPr="00052362">
        <w:rPr>
          <w:rFonts w:ascii="SimSun" w:hAnsi="SimSun" w:hint="eastAsia"/>
          <w:sz w:val="21"/>
          <w:szCs w:val="22"/>
        </w:rPr>
        <w:t>天然</w:t>
      </w:r>
      <w:r w:rsidRPr="00052362">
        <w:rPr>
          <w:rFonts w:ascii="SimSun" w:hAnsi="SimSun"/>
          <w:sz w:val="21"/>
          <w:szCs w:val="22"/>
        </w:rPr>
        <w:t>产品</w:t>
      </w:r>
      <w:r w:rsidRPr="00052362">
        <w:rPr>
          <w:rFonts w:ascii="SimSun" w:hAnsi="SimSun" w:hint="eastAsia"/>
          <w:sz w:val="21"/>
          <w:szCs w:val="22"/>
        </w:rPr>
        <w:t>的</w:t>
      </w:r>
      <w:r w:rsidRPr="00052362">
        <w:rPr>
          <w:rFonts w:ascii="SimSun" w:hAnsi="SimSun"/>
          <w:sz w:val="21"/>
          <w:szCs w:val="22"/>
        </w:rPr>
        <w:t>研发</w:t>
      </w:r>
      <w:r w:rsidRPr="00052362">
        <w:rPr>
          <w:rFonts w:ascii="SimSun" w:hAnsi="SimSun" w:hint="eastAsia"/>
          <w:sz w:val="21"/>
          <w:szCs w:val="22"/>
        </w:rPr>
        <w:t>工作</w:t>
      </w:r>
      <w:r w:rsidRPr="00052362">
        <w:rPr>
          <w:rFonts w:ascii="SimSun" w:hAnsi="SimSun"/>
          <w:sz w:val="21"/>
          <w:szCs w:val="22"/>
        </w:rPr>
        <w:t>仍然</w:t>
      </w:r>
      <w:r w:rsidRPr="00052362">
        <w:rPr>
          <w:rFonts w:ascii="SimSun" w:hAnsi="SimSun" w:hint="eastAsia"/>
          <w:sz w:val="21"/>
          <w:szCs w:val="22"/>
        </w:rPr>
        <w:t>非常具有</w:t>
      </w:r>
      <w:r w:rsidRPr="00052362">
        <w:rPr>
          <w:rFonts w:ascii="SimSun" w:hAnsi="SimSun"/>
          <w:sz w:val="21"/>
          <w:szCs w:val="22"/>
        </w:rPr>
        <w:t>挑战性，</w:t>
      </w:r>
      <w:r w:rsidRPr="00052362">
        <w:rPr>
          <w:rFonts w:ascii="SimSun" w:hAnsi="SimSun" w:hint="eastAsia"/>
          <w:sz w:val="21"/>
          <w:szCs w:val="22"/>
        </w:rPr>
        <w:t>这是</w:t>
      </w:r>
      <w:r w:rsidRPr="00052362">
        <w:rPr>
          <w:rFonts w:ascii="SimSun" w:hAnsi="SimSun"/>
          <w:sz w:val="21"/>
          <w:szCs w:val="22"/>
        </w:rPr>
        <w:t>因为天然产品并不经常</w:t>
      </w:r>
      <w:r w:rsidRPr="00052362">
        <w:rPr>
          <w:rFonts w:ascii="SimSun" w:hAnsi="SimSun" w:hint="eastAsia"/>
          <w:sz w:val="21"/>
          <w:szCs w:val="22"/>
        </w:rPr>
        <w:t>引致</w:t>
      </w:r>
      <w:r w:rsidRPr="00052362">
        <w:rPr>
          <w:rFonts w:ascii="SimSun" w:hAnsi="SimSun"/>
          <w:sz w:val="21"/>
          <w:szCs w:val="22"/>
        </w:rPr>
        <w:t>有销路的产品，所以从本质上来讲，</w:t>
      </w:r>
      <w:r w:rsidRPr="00052362">
        <w:rPr>
          <w:rFonts w:ascii="SimSun" w:hAnsi="SimSun" w:hint="eastAsia"/>
          <w:sz w:val="21"/>
          <w:szCs w:val="22"/>
        </w:rPr>
        <w:t>天然</w:t>
      </w:r>
      <w:r w:rsidRPr="00052362">
        <w:rPr>
          <w:rFonts w:ascii="SimSun" w:hAnsi="SimSun"/>
          <w:sz w:val="21"/>
          <w:szCs w:val="22"/>
        </w:rPr>
        <w:t>产品</w:t>
      </w:r>
      <w:r w:rsidRPr="00052362">
        <w:rPr>
          <w:rFonts w:ascii="SimSun" w:hAnsi="SimSun" w:hint="eastAsia"/>
          <w:sz w:val="21"/>
          <w:szCs w:val="22"/>
        </w:rPr>
        <w:t>极其</w:t>
      </w:r>
      <w:r w:rsidRPr="00052362">
        <w:rPr>
          <w:rFonts w:ascii="SimSun" w:hAnsi="SimSun"/>
          <w:sz w:val="21"/>
          <w:szCs w:val="22"/>
        </w:rPr>
        <w:t>复杂，</w:t>
      </w:r>
      <w:r w:rsidRPr="00052362">
        <w:rPr>
          <w:rFonts w:ascii="SimSun" w:hAnsi="SimSun" w:hint="eastAsia"/>
          <w:sz w:val="21"/>
          <w:szCs w:val="22"/>
        </w:rPr>
        <w:t>任何添加到</w:t>
      </w:r>
      <w:r w:rsidRPr="00052362">
        <w:rPr>
          <w:rFonts w:ascii="SimSun" w:hAnsi="SimSun"/>
          <w:sz w:val="21"/>
          <w:szCs w:val="22"/>
        </w:rPr>
        <w:t>专利制度中的额外问题都会</w:t>
      </w:r>
      <w:r w:rsidRPr="00052362">
        <w:rPr>
          <w:rFonts w:ascii="SimSun" w:hAnsi="SimSun" w:hint="eastAsia"/>
          <w:sz w:val="21"/>
          <w:szCs w:val="22"/>
        </w:rPr>
        <w:t>给</w:t>
      </w:r>
      <w:r w:rsidRPr="00052362">
        <w:rPr>
          <w:rFonts w:ascii="SimSun" w:hAnsi="SimSun"/>
          <w:sz w:val="21"/>
          <w:szCs w:val="22"/>
        </w:rPr>
        <w:t>天然产品的研发工作</w:t>
      </w:r>
      <w:r w:rsidRPr="00052362">
        <w:rPr>
          <w:rFonts w:ascii="SimSun" w:hAnsi="SimSun" w:hint="eastAsia"/>
          <w:sz w:val="21"/>
          <w:szCs w:val="22"/>
        </w:rPr>
        <w:t>造成</w:t>
      </w:r>
      <w:r w:rsidRPr="00052362">
        <w:rPr>
          <w:rFonts w:ascii="SimSun" w:hAnsi="SimSun"/>
          <w:sz w:val="21"/>
          <w:szCs w:val="22"/>
        </w:rPr>
        <w:t>种种</w:t>
      </w:r>
      <w:r w:rsidRPr="00052362">
        <w:rPr>
          <w:rFonts w:ascii="SimSun" w:hAnsi="SimSun" w:hint="eastAsia"/>
          <w:sz w:val="21"/>
          <w:szCs w:val="22"/>
        </w:rPr>
        <w:t>麻烦</w:t>
      </w:r>
      <w:r w:rsidRPr="00052362">
        <w:rPr>
          <w:rFonts w:ascii="SimSun" w:hAnsi="SimSun"/>
          <w:sz w:val="21"/>
          <w:szCs w:val="22"/>
        </w:rPr>
        <w:t>。</w:t>
      </w:r>
      <w:r w:rsidRPr="00052362">
        <w:rPr>
          <w:rFonts w:ascii="SimSun" w:hAnsi="SimSun" w:hint="eastAsia"/>
          <w:sz w:val="21"/>
          <w:szCs w:val="22"/>
        </w:rPr>
        <w:t>执行</w:t>
      </w:r>
      <w:r w:rsidRPr="00052362">
        <w:rPr>
          <w:rFonts w:ascii="SimSun" w:hAnsi="SimSun"/>
          <w:sz w:val="21"/>
          <w:szCs w:val="22"/>
        </w:rPr>
        <w:t>《生物多样性公约》</w:t>
      </w:r>
      <w:r w:rsidRPr="00052362">
        <w:rPr>
          <w:rFonts w:ascii="SimSun" w:hAnsi="SimSun" w:hint="eastAsia"/>
          <w:sz w:val="21"/>
          <w:szCs w:val="22"/>
        </w:rPr>
        <w:t>仍然</w:t>
      </w:r>
      <w:r w:rsidRPr="00052362">
        <w:rPr>
          <w:rFonts w:ascii="SimSun" w:hAnsi="SimSun"/>
          <w:sz w:val="21"/>
          <w:szCs w:val="22"/>
        </w:rPr>
        <w:t>让该公约的成员担心额外的法律上的不确定性。IFPMA</w:t>
      </w:r>
      <w:r w:rsidRPr="00052362">
        <w:rPr>
          <w:rFonts w:ascii="SimSun" w:hAnsi="SimSun" w:hint="eastAsia"/>
          <w:sz w:val="21"/>
          <w:szCs w:val="22"/>
        </w:rPr>
        <w:t>具有</w:t>
      </w:r>
      <w:r w:rsidRPr="00052362">
        <w:rPr>
          <w:rFonts w:ascii="SimSun" w:hAnsi="SimSun"/>
          <w:sz w:val="21"/>
          <w:szCs w:val="22"/>
        </w:rPr>
        <w:t>制药行业与遗传资源提供者达成技术转让协议</w:t>
      </w:r>
      <w:r w:rsidRPr="00052362">
        <w:rPr>
          <w:rFonts w:ascii="SimSun" w:hAnsi="SimSun" w:hint="eastAsia"/>
          <w:sz w:val="21"/>
          <w:szCs w:val="22"/>
        </w:rPr>
        <w:t>，</w:t>
      </w:r>
      <w:r w:rsidRPr="00052362">
        <w:rPr>
          <w:rFonts w:ascii="SimSun" w:hAnsi="SimSun"/>
          <w:sz w:val="21"/>
          <w:szCs w:val="22"/>
        </w:rPr>
        <w:t>促成融洽分享知识的积极</w:t>
      </w:r>
      <w:r w:rsidRPr="00052362">
        <w:rPr>
          <w:rFonts w:ascii="SimSun" w:hAnsi="SimSun" w:hint="eastAsia"/>
          <w:sz w:val="21"/>
          <w:szCs w:val="22"/>
        </w:rPr>
        <w:t>实</w:t>
      </w:r>
      <w:r w:rsidRPr="00052362">
        <w:rPr>
          <w:rFonts w:ascii="SimSun" w:hAnsi="SimSun"/>
          <w:sz w:val="21"/>
          <w:szCs w:val="22"/>
        </w:rPr>
        <w:t>例，</w:t>
      </w:r>
      <w:r w:rsidRPr="00052362">
        <w:rPr>
          <w:rFonts w:ascii="SimSun" w:hAnsi="SimSun" w:hint="eastAsia"/>
          <w:sz w:val="21"/>
          <w:szCs w:val="22"/>
        </w:rPr>
        <w:t>但</w:t>
      </w:r>
      <w:r w:rsidRPr="00052362">
        <w:rPr>
          <w:rFonts w:ascii="SimSun" w:hAnsi="SimSun"/>
          <w:sz w:val="21"/>
          <w:szCs w:val="22"/>
        </w:rPr>
        <w:t>大多数协议并未导致</w:t>
      </w:r>
      <w:r w:rsidRPr="00052362">
        <w:rPr>
          <w:rFonts w:ascii="SimSun" w:hAnsi="SimSun" w:hint="eastAsia"/>
          <w:sz w:val="21"/>
          <w:szCs w:val="22"/>
        </w:rPr>
        <w:t>可供</w:t>
      </w:r>
      <w:r w:rsidRPr="00052362">
        <w:rPr>
          <w:rFonts w:ascii="SimSun" w:hAnsi="SimSun"/>
          <w:sz w:val="21"/>
          <w:szCs w:val="22"/>
        </w:rPr>
        <w:t>患者</w:t>
      </w:r>
      <w:r w:rsidRPr="00052362">
        <w:rPr>
          <w:rFonts w:ascii="SimSun" w:hAnsi="SimSun" w:hint="eastAsia"/>
          <w:sz w:val="21"/>
          <w:szCs w:val="22"/>
        </w:rPr>
        <w:t>使用</w:t>
      </w:r>
      <w:r w:rsidRPr="00052362">
        <w:rPr>
          <w:rFonts w:ascii="SimSun" w:hAnsi="SimSun"/>
          <w:sz w:val="21"/>
          <w:szCs w:val="22"/>
        </w:rPr>
        <w:t>的适销产品。IFPMA</w:t>
      </w:r>
      <w:r w:rsidRPr="00052362">
        <w:rPr>
          <w:rFonts w:ascii="SimSun" w:hAnsi="SimSun" w:hint="eastAsia"/>
          <w:sz w:val="21"/>
          <w:szCs w:val="22"/>
        </w:rPr>
        <w:t>还确实举出</w:t>
      </w:r>
      <w:r w:rsidRPr="00052362">
        <w:rPr>
          <w:rFonts w:ascii="SimSun" w:hAnsi="SimSun"/>
          <w:sz w:val="21"/>
          <w:szCs w:val="22"/>
        </w:rPr>
        <w:t>了若干案例，说明</w:t>
      </w:r>
      <w:r w:rsidRPr="00052362">
        <w:rPr>
          <w:rFonts w:ascii="SimSun" w:hAnsi="SimSun" w:hint="eastAsia"/>
          <w:sz w:val="21"/>
          <w:szCs w:val="22"/>
        </w:rPr>
        <w:t>它</w:t>
      </w:r>
      <w:r w:rsidRPr="00052362">
        <w:rPr>
          <w:rFonts w:ascii="SimSun" w:hAnsi="SimSun"/>
          <w:sz w:val="21"/>
          <w:szCs w:val="22"/>
        </w:rPr>
        <w:t>的成员</w:t>
      </w:r>
      <w:r w:rsidRPr="00052362">
        <w:rPr>
          <w:rFonts w:ascii="SimSun" w:hAnsi="SimSun" w:hint="eastAsia"/>
          <w:sz w:val="21"/>
          <w:szCs w:val="22"/>
        </w:rPr>
        <w:t>所经历的</w:t>
      </w:r>
      <w:r w:rsidRPr="00052362">
        <w:rPr>
          <w:rFonts w:ascii="SimSun" w:hAnsi="SimSun"/>
          <w:sz w:val="21"/>
          <w:szCs w:val="22"/>
        </w:rPr>
        <w:t>种种问题，比如取得必要的事先知情同意</w:t>
      </w:r>
      <w:r w:rsidRPr="00052362">
        <w:rPr>
          <w:rFonts w:ascii="SimSun" w:hAnsi="SimSun" w:hint="eastAsia"/>
          <w:sz w:val="21"/>
          <w:szCs w:val="22"/>
        </w:rPr>
        <w:t>和</w:t>
      </w:r>
      <w:r w:rsidRPr="00052362">
        <w:rPr>
          <w:rFonts w:ascii="SimSun" w:hAnsi="SimSun"/>
          <w:sz w:val="21"/>
          <w:szCs w:val="22"/>
        </w:rPr>
        <w:t>惠益分享证明</w:t>
      </w:r>
      <w:r w:rsidRPr="00052362">
        <w:rPr>
          <w:rFonts w:ascii="SimSun" w:hAnsi="SimSun" w:hint="eastAsia"/>
          <w:sz w:val="21"/>
          <w:szCs w:val="22"/>
        </w:rPr>
        <w:t>和</w:t>
      </w:r>
      <w:r w:rsidRPr="00052362">
        <w:rPr>
          <w:rFonts w:ascii="SimSun" w:hAnsi="SimSun"/>
          <w:sz w:val="21"/>
          <w:szCs w:val="22"/>
        </w:rPr>
        <w:t>关于这些国家如何尝试应对更加多边的局面，以认可天然产品开发的需求。IFPMA</w:t>
      </w:r>
      <w:r w:rsidRPr="00052362">
        <w:rPr>
          <w:rFonts w:ascii="SimSun" w:hAnsi="SimSun" w:hint="eastAsia"/>
          <w:sz w:val="21"/>
          <w:szCs w:val="22"/>
        </w:rPr>
        <w:t>愿意参与</w:t>
      </w:r>
      <w:r w:rsidRPr="00052362">
        <w:rPr>
          <w:rFonts w:ascii="SimSun" w:hAnsi="SimSun"/>
          <w:sz w:val="21"/>
          <w:szCs w:val="22"/>
        </w:rPr>
        <w:t>讨论，为此举出</w:t>
      </w:r>
      <w:r w:rsidRPr="00052362">
        <w:rPr>
          <w:rFonts w:ascii="SimSun" w:hAnsi="SimSun" w:hint="eastAsia"/>
          <w:sz w:val="21"/>
          <w:szCs w:val="22"/>
        </w:rPr>
        <w:t>它</w:t>
      </w:r>
      <w:r w:rsidRPr="00052362">
        <w:rPr>
          <w:rFonts w:ascii="SimSun" w:hAnsi="SimSun"/>
          <w:sz w:val="21"/>
          <w:szCs w:val="22"/>
        </w:rPr>
        <w:t>能够举出的</w:t>
      </w:r>
      <w:r w:rsidRPr="00052362">
        <w:rPr>
          <w:rFonts w:ascii="SimSun" w:hAnsi="SimSun" w:hint="eastAsia"/>
          <w:sz w:val="21"/>
          <w:szCs w:val="22"/>
        </w:rPr>
        <w:t>实际案例</w:t>
      </w:r>
      <w:r w:rsidRPr="00052362">
        <w:rPr>
          <w:rFonts w:ascii="SimSun" w:hAnsi="SimSun"/>
          <w:sz w:val="21"/>
          <w:szCs w:val="22"/>
        </w:rPr>
        <w:t>和</w:t>
      </w:r>
      <w:r w:rsidRPr="00052362">
        <w:rPr>
          <w:rFonts w:ascii="SimSun" w:hAnsi="SimSun" w:hint="eastAsia"/>
          <w:sz w:val="21"/>
          <w:szCs w:val="22"/>
        </w:rPr>
        <w:t>实证证据</w:t>
      </w:r>
      <w:r w:rsidRPr="00052362">
        <w:rPr>
          <w:rFonts w:ascii="SimSun" w:hAnsi="SimSun"/>
          <w:sz w:val="21"/>
          <w:szCs w:val="22"/>
        </w:rPr>
        <w:t>，</w:t>
      </w:r>
      <w:r w:rsidRPr="00052362">
        <w:rPr>
          <w:rFonts w:ascii="SimSun" w:hAnsi="SimSun" w:hint="eastAsia"/>
          <w:sz w:val="21"/>
          <w:szCs w:val="22"/>
        </w:rPr>
        <w:t>但</w:t>
      </w:r>
      <w:r w:rsidRPr="00052362">
        <w:rPr>
          <w:rFonts w:ascii="SimSun" w:hAnsi="SimSun"/>
          <w:sz w:val="21"/>
          <w:szCs w:val="22"/>
        </w:rPr>
        <w:t>它的代表强调说</w:t>
      </w:r>
      <w:r w:rsidRPr="00052362">
        <w:rPr>
          <w:rFonts w:ascii="SimSun" w:hAnsi="SimSun" w:hint="eastAsia"/>
          <w:sz w:val="21"/>
          <w:szCs w:val="22"/>
        </w:rPr>
        <w:t>他</w:t>
      </w:r>
      <w:r w:rsidRPr="00052362">
        <w:rPr>
          <w:rFonts w:ascii="SimSun" w:hAnsi="SimSun"/>
          <w:sz w:val="21"/>
          <w:szCs w:val="22"/>
        </w:rPr>
        <w:t>需要全面了解IGC</w:t>
      </w:r>
      <w:r w:rsidRPr="00052362">
        <w:rPr>
          <w:rFonts w:ascii="SimSun" w:hAnsi="SimSun" w:hint="eastAsia"/>
          <w:sz w:val="21"/>
          <w:szCs w:val="22"/>
        </w:rPr>
        <w:t>正在</w:t>
      </w:r>
      <w:r w:rsidRPr="00052362">
        <w:rPr>
          <w:rFonts w:ascii="SimSun" w:hAnsi="SimSun"/>
          <w:sz w:val="21"/>
          <w:szCs w:val="22"/>
        </w:rPr>
        <w:t>试图通过讨论流程实现的目标</w:t>
      </w:r>
      <w:r w:rsidRPr="00052362">
        <w:rPr>
          <w:rFonts w:ascii="SimSun" w:hAnsi="SimSun" w:hint="eastAsia"/>
          <w:sz w:val="21"/>
          <w:szCs w:val="22"/>
        </w:rPr>
        <w:t>，</w:t>
      </w:r>
      <w:r w:rsidRPr="00052362">
        <w:rPr>
          <w:rFonts w:ascii="SimSun" w:hAnsi="SimSun"/>
          <w:sz w:val="21"/>
          <w:szCs w:val="22"/>
        </w:rPr>
        <w:t>然后</w:t>
      </w:r>
      <w:r w:rsidRPr="00052362">
        <w:rPr>
          <w:rFonts w:ascii="SimSun" w:hAnsi="SimSun" w:hint="eastAsia"/>
          <w:sz w:val="21"/>
          <w:szCs w:val="22"/>
        </w:rPr>
        <w:t>辨明</w:t>
      </w:r>
      <w:r w:rsidRPr="00052362">
        <w:rPr>
          <w:rFonts w:ascii="SimSun" w:hAnsi="SimSun"/>
          <w:sz w:val="21"/>
          <w:szCs w:val="22"/>
        </w:rPr>
        <w:t>专利制度</w:t>
      </w:r>
      <w:r w:rsidRPr="00052362">
        <w:rPr>
          <w:rFonts w:ascii="SimSun" w:hAnsi="SimSun" w:hint="eastAsia"/>
          <w:sz w:val="21"/>
          <w:szCs w:val="22"/>
        </w:rPr>
        <w:t>是不是</w:t>
      </w:r>
      <w:r w:rsidRPr="00052362">
        <w:rPr>
          <w:rFonts w:ascii="SimSun" w:hAnsi="SimSun"/>
          <w:sz w:val="21"/>
          <w:szCs w:val="22"/>
        </w:rPr>
        <w:t>最</w:t>
      </w:r>
      <w:r w:rsidRPr="00052362">
        <w:rPr>
          <w:rFonts w:ascii="SimSun" w:hAnsi="SimSun" w:hint="eastAsia"/>
          <w:sz w:val="21"/>
          <w:szCs w:val="22"/>
        </w:rPr>
        <w:t>适合</w:t>
      </w:r>
      <w:r w:rsidRPr="00052362">
        <w:rPr>
          <w:rFonts w:ascii="SimSun" w:hAnsi="SimSun"/>
          <w:sz w:val="21"/>
          <w:szCs w:val="22"/>
        </w:rPr>
        <w:t>实现这些目标的领域。</w:t>
      </w:r>
      <w:r w:rsidRPr="00052362">
        <w:rPr>
          <w:rFonts w:ascii="SimSun" w:hAnsi="SimSun" w:hint="eastAsia"/>
          <w:sz w:val="21"/>
          <w:szCs w:val="22"/>
        </w:rPr>
        <w:t>他</w:t>
      </w:r>
      <w:r w:rsidRPr="00052362">
        <w:rPr>
          <w:rFonts w:ascii="SimSun" w:hAnsi="SimSun"/>
          <w:sz w:val="21"/>
          <w:szCs w:val="22"/>
        </w:rPr>
        <w:t>强调IFPMA</w:t>
      </w:r>
      <w:r w:rsidRPr="00052362">
        <w:rPr>
          <w:rFonts w:ascii="SimSun" w:hAnsi="SimSun" w:hint="eastAsia"/>
          <w:sz w:val="21"/>
          <w:szCs w:val="22"/>
        </w:rPr>
        <w:t>的成员在</w:t>
      </w:r>
      <w:r w:rsidRPr="00052362">
        <w:rPr>
          <w:rFonts w:ascii="SimSun" w:hAnsi="SimSun"/>
          <w:sz w:val="21"/>
          <w:szCs w:val="22"/>
        </w:rPr>
        <w:t>开发天然产品的时候面临各种风险因素。</w:t>
      </w:r>
      <w:r w:rsidRPr="00052362">
        <w:rPr>
          <w:rFonts w:ascii="SimSun" w:hAnsi="SimSun" w:hint="eastAsia"/>
          <w:sz w:val="21"/>
          <w:szCs w:val="22"/>
        </w:rPr>
        <w:t>其中</w:t>
      </w:r>
      <w:r w:rsidRPr="00052362">
        <w:rPr>
          <w:rFonts w:ascii="SimSun" w:hAnsi="SimSun"/>
          <w:sz w:val="21"/>
          <w:szCs w:val="22"/>
        </w:rPr>
        <w:t>之</w:t>
      </w:r>
      <w:r w:rsidRPr="00052362">
        <w:rPr>
          <w:rFonts w:ascii="SimSun" w:hAnsi="SimSun" w:hint="eastAsia"/>
          <w:sz w:val="21"/>
          <w:szCs w:val="22"/>
        </w:rPr>
        <w:t>一是供货</w:t>
      </w:r>
      <w:r w:rsidRPr="00052362">
        <w:rPr>
          <w:rFonts w:ascii="SimSun" w:hAnsi="SimSun"/>
          <w:sz w:val="21"/>
          <w:szCs w:val="22"/>
        </w:rPr>
        <w:t>的可靠性，</w:t>
      </w:r>
      <w:r w:rsidRPr="00052362">
        <w:rPr>
          <w:rFonts w:ascii="SimSun" w:hAnsi="SimSun" w:hint="eastAsia"/>
          <w:sz w:val="21"/>
          <w:szCs w:val="22"/>
        </w:rPr>
        <w:t>这是</w:t>
      </w:r>
      <w:r w:rsidRPr="00052362">
        <w:rPr>
          <w:rFonts w:ascii="SimSun" w:hAnsi="SimSun"/>
          <w:sz w:val="21"/>
          <w:szCs w:val="22"/>
        </w:rPr>
        <w:t>因为</w:t>
      </w:r>
      <w:r w:rsidRPr="00052362">
        <w:rPr>
          <w:rFonts w:ascii="SimSun" w:hAnsi="SimSun" w:hint="eastAsia"/>
          <w:sz w:val="21"/>
          <w:szCs w:val="22"/>
        </w:rPr>
        <w:t>开发</w:t>
      </w:r>
      <w:r w:rsidRPr="00052362">
        <w:rPr>
          <w:rFonts w:ascii="SimSun" w:hAnsi="SimSun"/>
          <w:sz w:val="21"/>
          <w:szCs w:val="22"/>
        </w:rPr>
        <w:t>此类产品需要</w:t>
      </w:r>
      <w:r w:rsidRPr="00052362">
        <w:rPr>
          <w:rFonts w:ascii="SimSun" w:hAnsi="SimSun" w:hint="eastAsia"/>
          <w:sz w:val="21"/>
          <w:szCs w:val="22"/>
        </w:rPr>
        <w:t>数量极其</w:t>
      </w:r>
      <w:r w:rsidRPr="00052362">
        <w:rPr>
          <w:rFonts w:ascii="SimSun" w:hAnsi="SimSun"/>
          <w:sz w:val="21"/>
          <w:szCs w:val="22"/>
        </w:rPr>
        <w:t>可观的资源，</w:t>
      </w:r>
      <w:r w:rsidRPr="00052362">
        <w:rPr>
          <w:rFonts w:ascii="SimSun" w:hAnsi="SimSun" w:hint="eastAsia"/>
          <w:sz w:val="21"/>
          <w:szCs w:val="22"/>
        </w:rPr>
        <w:t>这样</w:t>
      </w:r>
      <w:r w:rsidRPr="00052362">
        <w:rPr>
          <w:rFonts w:ascii="SimSun" w:hAnsi="SimSun"/>
          <w:sz w:val="21"/>
          <w:szCs w:val="22"/>
        </w:rPr>
        <w:t>才能开发出一种可</w:t>
      </w:r>
      <w:r w:rsidRPr="00052362">
        <w:rPr>
          <w:rFonts w:ascii="SimSun" w:hAnsi="SimSun" w:hint="eastAsia"/>
          <w:sz w:val="21"/>
          <w:szCs w:val="22"/>
        </w:rPr>
        <w:t>以</w:t>
      </w:r>
      <w:r w:rsidRPr="00052362">
        <w:rPr>
          <w:rFonts w:ascii="SimSun" w:hAnsi="SimSun"/>
          <w:sz w:val="21"/>
          <w:szCs w:val="22"/>
        </w:rPr>
        <w:t>接受必要测试的药品，还要在人类身上进行更多的临床试验，然后方可</w:t>
      </w:r>
      <w:r w:rsidRPr="00052362">
        <w:rPr>
          <w:rFonts w:ascii="SimSun" w:hAnsi="SimSun" w:hint="eastAsia"/>
          <w:sz w:val="21"/>
          <w:szCs w:val="22"/>
        </w:rPr>
        <w:t>证明</w:t>
      </w:r>
      <w:r w:rsidRPr="00052362">
        <w:rPr>
          <w:rFonts w:ascii="SimSun" w:hAnsi="SimSun"/>
          <w:sz w:val="21"/>
          <w:szCs w:val="22"/>
        </w:rPr>
        <w:t>这种产品既安全</w:t>
      </w:r>
      <w:r w:rsidRPr="00052362">
        <w:rPr>
          <w:rFonts w:ascii="SimSun" w:hAnsi="SimSun" w:hint="eastAsia"/>
          <w:sz w:val="21"/>
          <w:szCs w:val="22"/>
        </w:rPr>
        <w:t>又</w:t>
      </w:r>
      <w:r w:rsidRPr="00052362">
        <w:rPr>
          <w:rFonts w:ascii="SimSun" w:hAnsi="SimSun"/>
          <w:sz w:val="21"/>
          <w:szCs w:val="22"/>
        </w:rPr>
        <w:t>有效，</w:t>
      </w:r>
      <w:r w:rsidRPr="00052362">
        <w:rPr>
          <w:rFonts w:ascii="SimSun" w:hAnsi="SimSun" w:hint="eastAsia"/>
          <w:sz w:val="21"/>
          <w:szCs w:val="22"/>
        </w:rPr>
        <w:t>而且</w:t>
      </w:r>
      <w:r w:rsidRPr="00052362">
        <w:rPr>
          <w:rFonts w:ascii="SimSun" w:hAnsi="SimSun"/>
          <w:sz w:val="21"/>
          <w:szCs w:val="22"/>
        </w:rPr>
        <w:t>某些与天然产品</w:t>
      </w:r>
      <w:r w:rsidRPr="00052362">
        <w:rPr>
          <w:rFonts w:ascii="SimSun" w:hAnsi="SimSun" w:hint="eastAsia"/>
          <w:sz w:val="21"/>
          <w:szCs w:val="22"/>
        </w:rPr>
        <w:t>有关联</w:t>
      </w:r>
      <w:r w:rsidRPr="00052362">
        <w:rPr>
          <w:rFonts w:ascii="SimSun" w:hAnsi="SimSun"/>
          <w:sz w:val="21"/>
          <w:szCs w:val="22"/>
        </w:rPr>
        <w:t>的</w:t>
      </w:r>
      <w:r w:rsidRPr="00052362">
        <w:rPr>
          <w:rFonts w:ascii="SimSun" w:hAnsi="SimSun" w:hint="eastAsia"/>
          <w:sz w:val="21"/>
          <w:szCs w:val="22"/>
        </w:rPr>
        <w:t>元素</w:t>
      </w:r>
      <w:r w:rsidRPr="00052362">
        <w:rPr>
          <w:rFonts w:ascii="SimSun" w:hAnsi="SimSun"/>
          <w:sz w:val="21"/>
          <w:szCs w:val="22"/>
        </w:rPr>
        <w:t>增加这些类型的风险因素。</w:t>
      </w:r>
      <w:r w:rsidRPr="00052362">
        <w:rPr>
          <w:rFonts w:ascii="SimSun" w:hAnsi="SimSun" w:hint="eastAsia"/>
          <w:sz w:val="21"/>
          <w:szCs w:val="22"/>
        </w:rPr>
        <w:t>由于</w:t>
      </w:r>
      <w:r w:rsidRPr="00052362">
        <w:rPr>
          <w:rFonts w:ascii="SimSun" w:hAnsi="SimSun"/>
          <w:sz w:val="21"/>
          <w:szCs w:val="22"/>
        </w:rPr>
        <w:t>这些</w:t>
      </w:r>
      <w:r w:rsidRPr="00052362">
        <w:rPr>
          <w:rFonts w:ascii="SimSun" w:hAnsi="SimSun" w:hint="eastAsia"/>
          <w:sz w:val="21"/>
          <w:szCs w:val="22"/>
        </w:rPr>
        <w:t>额外</w:t>
      </w:r>
      <w:r w:rsidRPr="00052362">
        <w:rPr>
          <w:rFonts w:ascii="SimSun" w:hAnsi="SimSun"/>
          <w:sz w:val="21"/>
          <w:szCs w:val="22"/>
        </w:rPr>
        <w:t>的风险因素，</w:t>
      </w:r>
      <w:r w:rsidRPr="00052362">
        <w:rPr>
          <w:rFonts w:ascii="SimSun" w:hAnsi="SimSun" w:hint="eastAsia"/>
          <w:sz w:val="21"/>
          <w:szCs w:val="22"/>
        </w:rPr>
        <w:t>许多</w:t>
      </w:r>
      <w:r w:rsidRPr="00052362">
        <w:rPr>
          <w:rFonts w:ascii="SimSun" w:hAnsi="SimSun"/>
          <w:sz w:val="21"/>
          <w:szCs w:val="22"/>
        </w:rPr>
        <w:t>规模更大的公司</w:t>
      </w:r>
      <w:r w:rsidRPr="00052362">
        <w:rPr>
          <w:rFonts w:ascii="SimSun" w:hAnsi="SimSun" w:hint="eastAsia"/>
          <w:sz w:val="21"/>
          <w:szCs w:val="22"/>
        </w:rPr>
        <w:t>已经</w:t>
      </w:r>
      <w:r w:rsidRPr="00052362">
        <w:rPr>
          <w:rFonts w:ascii="SimSun" w:hAnsi="SimSun"/>
          <w:sz w:val="21"/>
          <w:szCs w:val="22"/>
        </w:rPr>
        <w:t>退出天然产品研发。IFPMA</w:t>
      </w:r>
      <w:r w:rsidRPr="00052362">
        <w:rPr>
          <w:rFonts w:ascii="SimSun" w:hAnsi="SimSun" w:hint="eastAsia"/>
          <w:sz w:val="21"/>
          <w:szCs w:val="22"/>
        </w:rPr>
        <w:t>的</w:t>
      </w:r>
      <w:r w:rsidRPr="00052362">
        <w:rPr>
          <w:rFonts w:ascii="SimSun" w:hAnsi="SimSun"/>
          <w:sz w:val="21"/>
          <w:szCs w:val="22"/>
        </w:rPr>
        <w:t>成员</w:t>
      </w:r>
      <w:r w:rsidRPr="00052362">
        <w:rPr>
          <w:rFonts w:ascii="SimSun" w:hAnsi="SimSun" w:hint="eastAsia"/>
          <w:sz w:val="21"/>
          <w:szCs w:val="22"/>
        </w:rPr>
        <w:t>担心</w:t>
      </w:r>
      <w:r w:rsidRPr="00052362">
        <w:rPr>
          <w:rFonts w:ascii="SimSun" w:hAnsi="SimSun"/>
          <w:sz w:val="21"/>
          <w:szCs w:val="22"/>
        </w:rPr>
        <w:t>给专利制度增添更多法律上的不确定性和法律风险</w:t>
      </w:r>
      <w:r w:rsidRPr="00052362">
        <w:rPr>
          <w:rFonts w:ascii="SimSun" w:hAnsi="SimSun" w:hint="eastAsia"/>
          <w:sz w:val="21"/>
          <w:szCs w:val="22"/>
        </w:rPr>
        <w:t>有可能</w:t>
      </w:r>
      <w:r w:rsidRPr="00052362">
        <w:rPr>
          <w:rFonts w:ascii="SimSun" w:hAnsi="SimSun"/>
          <w:sz w:val="21"/>
          <w:szCs w:val="22"/>
        </w:rPr>
        <w:t>阻碍</w:t>
      </w:r>
      <w:r w:rsidRPr="00052362">
        <w:rPr>
          <w:rFonts w:ascii="SimSun" w:hAnsi="SimSun" w:hint="eastAsia"/>
          <w:sz w:val="21"/>
          <w:szCs w:val="22"/>
        </w:rPr>
        <w:t>药品</w:t>
      </w:r>
      <w:r w:rsidRPr="00052362">
        <w:rPr>
          <w:rFonts w:ascii="SimSun" w:hAnsi="SimSun"/>
          <w:sz w:val="21"/>
          <w:szCs w:val="22"/>
        </w:rPr>
        <w:t>开发。IFPMA</w:t>
      </w:r>
      <w:r w:rsidRPr="00052362">
        <w:rPr>
          <w:rFonts w:ascii="SimSun" w:hAnsi="SimSun" w:hint="eastAsia"/>
          <w:sz w:val="21"/>
          <w:szCs w:val="22"/>
        </w:rPr>
        <w:t>成员</w:t>
      </w:r>
      <w:r w:rsidRPr="00052362">
        <w:rPr>
          <w:rFonts w:ascii="SimSun" w:hAnsi="SimSun"/>
          <w:sz w:val="21"/>
          <w:szCs w:val="22"/>
        </w:rPr>
        <w:t>的目标是</w:t>
      </w:r>
      <w:r w:rsidRPr="00052362">
        <w:rPr>
          <w:rFonts w:ascii="SimSun" w:hAnsi="SimSun" w:hint="eastAsia"/>
          <w:sz w:val="21"/>
          <w:szCs w:val="22"/>
        </w:rPr>
        <w:t>为人类</w:t>
      </w:r>
      <w:r w:rsidRPr="00052362">
        <w:rPr>
          <w:rFonts w:ascii="SimSun" w:hAnsi="SimSun"/>
          <w:sz w:val="21"/>
          <w:szCs w:val="22"/>
        </w:rPr>
        <w:t>的利益开发产品和</w:t>
      </w:r>
      <w:r w:rsidRPr="00052362">
        <w:rPr>
          <w:rFonts w:ascii="SimSun" w:hAnsi="SimSun" w:hint="eastAsia"/>
          <w:sz w:val="21"/>
          <w:szCs w:val="22"/>
        </w:rPr>
        <w:t>药品</w:t>
      </w:r>
      <w:r w:rsidRPr="00052362">
        <w:rPr>
          <w:rFonts w:ascii="SimSun" w:hAnsi="SimSun"/>
          <w:sz w:val="21"/>
          <w:szCs w:val="22"/>
        </w:rPr>
        <w:t>，确保</w:t>
      </w:r>
      <w:r w:rsidRPr="00052362">
        <w:rPr>
          <w:rFonts w:ascii="SimSun" w:hAnsi="SimSun" w:hint="eastAsia"/>
          <w:sz w:val="21"/>
          <w:szCs w:val="22"/>
        </w:rPr>
        <w:t>这些</w:t>
      </w:r>
      <w:r w:rsidRPr="00052362">
        <w:rPr>
          <w:rFonts w:ascii="SimSun" w:hAnsi="SimSun"/>
          <w:sz w:val="21"/>
          <w:szCs w:val="22"/>
        </w:rPr>
        <w:t>产品和</w:t>
      </w:r>
      <w:r w:rsidRPr="00052362">
        <w:rPr>
          <w:rFonts w:ascii="SimSun" w:hAnsi="SimSun" w:hint="eastAsia"/>
          <w:sz w:val="21"/>
          <w:szCs w:val="22"/>
        </w:rPr>
        <w:t>药品</w:t>
      </w:r>
      <w:r w:rsidRPr="00052362">
        <w:rPr>
          <w:rFonts w:ascii="SimSun" w:hAnsi="SimSun"/>
          <w:sz w:val="21"/>
          <w:szCs w:val="22"/>
        </w:rPr>
        <w:t>给提供产品的人带来</w:t>
      </w:r>
      <w:r w:rsidRPr="00052362">
        <w:rPr>
          <w:rFonts w:ascii="SimSun" w:hAnsi="SimSun" w:hint="eastAsia"/>
          <w:sz w:val="21"/>
          <w:szCs w:val="22"/>
        </w:rPr>
        <w:t>各种</w:t>
      </w:r>
      <w:r w:rsidRPr="00052362">
        <w:rPr>
          <w:rFonts w:ascii="SimSun" w:hAnsi="SimSun"/>
          <w:sz w:val="21"/>
          <w:szCs w:val="22"/>
        </w:rPr>
        <w:t>好处。</w:t>
      </w:r>
      <w:r w:rsidRPr="00052362">
        <w:rPr>
          <w:rFonts w:ascii="SimSun" w:hAnsi="SimSun" w:hint="eastAsia"/>
          <w:sz w:val="21"/>
          <w:szCs w:val="22"/>
        </w:rPr>
        <w:t>对于</w:t>
      </w:r>
      <w:r w:rsidRPr="00052362">
        <w:rPr>
          <w:rFonts w:ascii="SimSun" w:hAnsi="SimSun"/>
          <w:sz w:val="21"/>
          <w:szCs w:val="22"/>
        </w:rPr>
        <w:t>IFPMA</w:t>
      </w:r>
      <w:r w:rsidRPr="00052362">
        <w:rPr>
          <w:rFonts w:ascii="SimSun" w:hAnsi="SimSun" w:hint="eastAsia"/>
          <w:sz w:val="21"/>
          <w:szCs w:val="22"/>
        </w:rPr>
        <w:t>成员来说问题</w:t>
      </w:r>
      <w:r w:rsidRPr="00052362">
        <w:rPr>
          <w:rFonts w:ascii="SimSun" w:hAnsi="SimSun"/>
          <w:sz w:val="21"/>
          <w:szCs w:val="22"/>
        </w:rPr>
        <w:t>通常是</w:t>
      </w:r>
      <w:r w:rsidRPr="00052362">
        <w:rPr>
          <w:rFonts w:ascii="SimSun" w:hAnsi="SimSun" w:hint="eastAsia"/>
          <w:sz w:val="21"/>
          <w:szCs w:val="22"/>
        </w:rPr>
        <w:t>生物</w:t>
      </w:r>
      <w:r w:rsidRPr="00052362">
        <w:rPr>
          <w:rFonts w:ascii="SimSun" w:hAnsi="SimSun"/>
          <w:sz w:val="21"/>
          <w:szCs w:val="22"/>
        </w:rPr>
        <w:t>勘探工作是</w:t>
      </w:r>
      <w:r w:rsidRPr="00052362">
        <w:rPr>
          <w:rFonts w:ascii="SimSun" w:hAnsi="SimSun" w:hint="eastAsia"/>
          <w:sz w:val="21"/>
          <w:szCs w:val="22"/>
        </w:rPr>
        <w:t>分别</w:t>
      </w:r>
      <w:r w:rsidRPr="00052362">
        <w:rPr>
          <w:rFonts w:ascii="SimSun" w:hAnsi="SimSun"/>
          <w:sz w:val="21"/>
          <w:szCs w:val="22"/>
        </w:rPr>
        <w:t>在不同的地域和时间进行的，大多数情况下，</w:t>
      </w:r>
      <w:r w:rsidRPr="00052362">
        <w:rPr>
          <w:rFonts w:ascii="SimSun" w:hAnsi="SimSun" w:hint="eastAsia"/>
          <w:sz w:val="21"/>
          <w:szCs w:val="22"/>
        </w:rPr>
        <w:t>在首先</w:t>
      </w:r>
      <w:r w:rsidRPr="00052362">
        <w:rPr>
          <w:rFonts w:ascii="SimSun" w:hAnsi="SimSun"/>
          <w:sz w:val="21"/>
          <w:szCs w:val="22"/>
        </w:rPr>
        <w:t>获得</w:t>
      </w:r>
      <w:r w:rsidRPr="00052362">
        <w:rPr>
          <w:rFonts w:ascii="SimSun" w:hAnsi="SimSun" w:hint="eastAsia"/>
          <w:sz w:val="21"/>
          <w:szCs w:val="22"/>
        </w:rPr>
        <w:t>遗传</w:t>
      </w:r>
      <w:r w:rsidRPr="00052362">
        <w:rPr>
          <w:rFonts w:ascii="SimSun" w:hAnsi="SimSun"/>
          <w:sz w:val="21"/>
          <w:szCs w:val="22"/>
        </w:rPr>
        <w:t>资源的节点与可能</w:t>
      </w:r>
      <w:r w:rsidRPr="00052362">
        <w:rPr>
          <w:rFonts w:ascii="SimSun" w:hAnsi="SimSun" w:hint="eastAsia"/>
          <w:sz w:val="21"/>
          <w:szCs w:val="22"/>
        </w:rPr>
        <w:t>正</w:t>
      </w:r>
      <w:r w:rsidRPr="00052362">
        <w:rPr>
          <w:rFonts w:ascii="SimSun" w:hAnsi="SimSun"/>
          <w:sz w:val="21"/>
          <w:szCs w:val="22"/>
        </w:rPr>
        <w:t>在</w:t>
      </w:r>
      <w:r w:rsidRPr="00052362">
        <w:rPr>
          <w:rFonts w:ascii="SimSun" w:hAnsi="SimSun" w:hint="eastAsia"/>
          <w:sz w:val="21"/>
          <w:szCs w:val="22"/>
        </w:rPr>
        <w:t>将</w:t>
      </w:r>
      <w:r w:rsidRPr="00052362">
        <w:rPr>
          <w:rFonts w:ascii="SimSun" w:hAnsi="SimSun"/>
          <w:sz w:val="21"/>
          <w:szCs w:val="22"/>
        </w:rPr>
        <w:t>某种</w:t>
      </w:r>
      <w:r w:rsidRPr="00052362">
        <w:rPr>
          <w:rFonts w:ascii="SimSun" w:hAnsi="SimSun" w:hint="eastAsia"/>
          <w:sz w:val="21"/>
          <w:szCs w:val="22"/>
        </w:rPr>
        <w:t>产品</w:t>
      </w:r>
      <w:r w:rsidRPr="00052362">
        <w:rPr>
          <w:rFonts w:ascii="SimSun" w:hAnsi="SimSun"/>
          <w:sz w:val="21"/>
          <w:szCs w:val="22"/>
        </w:rPr>
        <w:t>开发成一种药品</w:t>
      </w:r>
      <w:r w:rsidRPr="00052362">
        <w:rPr>
          <w:rFonts w:ascii="SimSun" w:hAnsi="SimSun" w:hint="eastAsia"/>
          <w:sz w:val="21"/>
          <w:szCs w:val="22"/>
        </w:rPr>
        <w:t>之间的</w:t>
      </w:r>
      <w:r w:rsidRPr="00052362">
        <w:rPr>
          <w:rFonts w:ascii="SimSun" w:hAnsi="SimSun"/>
          <w:sz w:val="21"/>
          <w:szCs w:val="22"/>
        </w:rPr>
        <w:t>链条上有许多不同的联系，如果发现</w:t>
      </w:r>
      <w:r w:rsidRPr="00052362">
        <w:rPr>
          <w:rFonts w:ascii="SimSun" w:hAnsi="SimSun" w:hint="eastAsia"/>
          <w:sz w:val="21"/>
          <w:szCs w:val="22"/>
        </w:rPr>
        <w:t>不符合</w:t>
      </w:r>
      <w:r w:rsidRPr="00052362">
        <w:rPr>
          <w:rFonts w:ascii="SimSun" w:hAnsi="SimSun"/>
          <w:sz w:val="21"/>
          <w:szCs w:val="22"/>
        </w:rPr>
        <w:t>这样的情况，就可能导致丧失</w:t>
      </w:r>
      <w:r w:rsidRPr="00052362">
        <w:rPr>
          <w:rFonts w:ascii="SimSun" w:hAnsi="SimSun" w:hint="eastAsia"/>
          <w:sz w:val="21"/>
          <w:szCs w:val="22"/>
        </w:rPr>
        <w:t>终端</w:t>
      </w:r>
      <w:r w:rsidRPr="00052362">
        <w:rPr>
          <w:rFonts w:ascii="SimSun" w:hAnsi="SimSun"/>
          <w:sz w:val="21"/>
          <w:szCs w:val="22"/>
        </w:rPr>
        <w:t>研究者或开发者的投资</w:t>
      </w:r>
      <w:r w:rsidRPr="00052362">
        <w:rPr>
          <w:rFonts w:ascii="SimSun" w:hAnsi="SimSun" w:hint="eastAsia"/>
          <w:sz w:val="21"/>
          <w:szCs w:val="22"/>
        </w:rPr>
        <w:t>或</w:t>
      </w:r>
      <w:r w:rsidRPr="00052362">
        <w:rPr>
          <w:rFonts w:ascii="SimSun" w:hAnsi="SimSun"/>
          <w:sz w:val="21"/>
          <w:szCs w:val="22"/>
        </w:rPr>
        <w:t>导致专利被</w:t>
      </w:r>
      <w:r w:rsidRPr="00052362">
        <w:rPr>
          <w:rFonts w:ascii="SimSun" w:hAnsi="SimSun" w:hint="eastAsia"/>
          <w:sz w:val="21"/>
          <w:szCs w:val="22"/>
        </w:rPr>
        <w:t>撤销。他</w:t>
      </w:r>
      <w:r w:rsidRPr="00052362">
        <w:rPr>
          <w:rFonts w:ascii="SimSun" w:hAnsi="SimSun"/>
          <w:sz w:val="21"/>
          <w:szCs w:val="22"/>
        </w:rPr>
        <w:t>表示IFPMA</w:t>
      </w:r>
      <w:r w:rsidRPr="00052362">
        <w:rPr>
          <w:rFonts w:ascii="SimSun" w:hAnsi="SimSun" w:hint="eastAsia"/>
          <w:sz w:val="21"/>
          <w:szCs w:val="22"/>
        </w:rPr>
        <w:t>更注重尽职调查</w:t>
      </w:r>
      <w:r w:rsidRPr="00052362">
        <w:rPr>
          <w:rFonts w:ascii="SimSun" w:hAnsi="SimSun"/>
          <w:sz w:val="21"/>
          <w:szCs w:val="22"/>
        </w:rPr>
        <w:t>，他说</w:t>
      </w:r>
      <w:r w:rsidRPr="00052362">
        <w:rPr>
          <w:rFonts w:ascii="SimSun" w:hAnsi="SimSun" w:hint="eastAsia"/>
          <w:sz w:val="21"/>
          <w:szCs w:val="22"/>
        </w:rPr>
        <w:t>在</w:t>
      </w:r>
      <w:r w:rsidRPr="00052362">
        <w:rPr>
          <w:rFonts w:ascii="SimSun" w:hAnsi="SimSun"/>
          <w:sz w:val="21"/>
          <w:szCs w:val="22"/>
        </w:rPr>
        <w:t>必要的时候IFPMA</w:t>
      </w:r>
      <w:r w:rsidRPr="00052362">
        <w:rPr>
          <w:rFonts w:ascii="SimSun" w:hAnsi="SimSun" w:hint="eastAsia"/>
          <w:sz w:val="21"/>
          <w:szCs w:val="22"/>
        </w:rPr>
        <w:t>愿意开展</w:t>
      </w:r>
      <w:r w:rsidRPr="00052362">
        <w:rPr>
          <w:rFonts w:ascii="SimSun" w:hAnsi="SimSun"/>
          <w:sz w:val="21"/>
          <w:szCs w:val="22"/>
        </w:rPr>
        <w:t>调查。IFPMA</w:t>
      </w:r>
      <w:r w:rsidRPr="00052362">
        <w:rPr>
          <w:rFonts w:ascii="SimSun" w:hAnsi="SimSun" w:hint="eastAsia"/>
          <w:sz w:val="21"/>
          <w:szCs w:val="22"/>
        </w:rPr>
        <w:t>成员想知道</w:t>
      </w:r>
      <w:r w:rsidRPr="00052362">
        <w:rPr>
          <w:rFonts w:ascii="SimSun" w:hAnsi="SimSun"/>
          <w:sz w:val="21"/>
          <w:szCs w:val="22"/>
        </w:rPr>
        <w:t>专利制度是不是实现该</w:t>
      </w:r>
      <w:r w:rsidRPr="00052362">
        <w:rPr>
          <w:rFonts w:ascii="SimSun" w:hAnsi="SimSun" w:hint="eastAsia"/>
          <w:sz w:val="21"/>
          <w:szCs w:val="22"/>
        </w:rPr>
        <w:t>共同</w:t>
      </w:r>
      <w:r w:rsidRPr="00052362">
        <w:rPr>
          <w:rFonts w:ascii="SimSun" w:hAnsi="SimSun"/>
          <w:sz w:val="21"/>
          <w:szCs w:val="22"/>
        </w:rPr>
        <w:t>目标的最适当机制，</w:t>
      </w:r>
      <w:r w:rsidRPr="00052362">
        <w:rPr>
          <w:rFonts w:ascii="SimSun" w:hAnsi="SimSun" w:hint="eastAsia"/>
          <w:sz w:val="21"/>
          <w:szCs w:val="22"/>
        </w:rPr>
        <w:t>它们</w:t>
      </w:r>
      <w:r w:rsidRPr="00052362">
        <w:rPr>
          <w:rFonts w:ascii="SimSun" w:hAnsi="SimSun"/>
          <w:sz w:val="21"/>
          <w:szCs w:val="22"/>
        </w:rPr>
        <w:t>保持对公开要求</w:t>
      </w:r>
      <w:r w:rsidRPr="00052362">
        <w:rPr>
          <w:rFonts w:ascii="SimSun" w:hAnsi="SimSun" w:hint="eastAsia"/>
          <w:sz w:val="21"/>
          <w:szCs w:val="22"/>
        </w:rPr>
        <w:t>的</w:t>
      </w:r>
      <w:r w:rsidRPr="00052362">
        <w:rPr>
          <w:rFonts w:ascii="SimSun" w:hAnsi="SimSun"/>
          <w:sz w:val="21"/>
          <w:szCs w:val="22"/>
        </w:rPr>
        <w:t>关切。IFPMA</w:t>
      </w:r>
      <w:r w:rsidRPr="00052362">
        <w:rPr>
          <w:rFonts w:ascii="SimSun" w:hAnsi="SimSun" w:hint="eastAsia"/>
          <w:sz w:val="21"/>
          <w:szCs w:val="22"/>
        </w:rPr>
        <w:t>成员</w:t>
      </w:r>
      <w:r w:rsidRPr="00052362">
        <w:rPr>
          <w:rFonts w:ascii="SimSun" w:hAnsi="SimSun"/>
          <w:sz w:val="21"/>
          <w:szCs w:val="22"/>
        </w:rPr>
        <w:t>愿意分享它们积累的实证证据和国家经验，而且愿意继续参与有</w:t>
      </w:r>
      <w:r w:rsidRPr="00052362">
        <w:rPr>
          <w:rFonts w:ascii="SimSun" w:hAnsi="SimSun" w:hint="eastAsia"/>
          <w:sz w:val="21"/>
          <w:szCs w:val="22"/>
        </w:rPr>
        <w:t>成果</w:t>
      </w:r>
      <w:r w:rsidRPr="00052362">
        <w:rPr>
          <w:rFonts w:ascii="SimSun" w:hAnsi="SimSun"/>
          <w:sz w:val="21"/>
          <w:szCs w:val="22"/>
        </w:rPr>
        <w:t>的讨论。</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南非代表团</w:t>
      </w:r>
      <w:r w:rsidRPr="00052362">
        <w:rPr>
          <w:rFonts w:ascii="SimSun" w:hAnsi="SimSun" w:hint="eastAsia"/>
          <w:sz w:val="21"/>
          <w:szCs w:val="22"/>
        </w:rPr>
        <w:t>感谢</w:t>
      </w:r>
      <w:r w:rsidRPr="00052362">
        <w:rPr>
          <w:rFonts w:ascii="SimSun" w:hAnsi="SimSun"/>
          <w:sz w:val="21"/>
          <w:szCs w:val="22"/>
        </w:rPr>
        <w:t>主席</w:t>
      </w:r>
      <w:r w:rsidRPr="00052362">
        <w:rPr>
          <w:rFonts w:ascii="SimSun" w:hAnsi="SimSun" w:hint="eastAsia"/>
          <w:sz w:val="21"/>
          <w:szCs w:val="22"/>
        </w:rPr>
        <w:t>倡导公允、友好和坚定，本届会议需要这些。南非代表团强调</w:t>
      </w:r>
      <w:r w:rsidRPr="00052362">
        <w:rPr>
          <w:rFonts w:ascii="SimSun" w:hAnsi="SimSun"/>
          <w:sz w:val="21"/>
          <w:szCs w:val="22"/>
        </w:rPr>
        <w:t>IFPMA</w:t>
      </w:r>
      <w:r w:rsidRPr="00052362">
        <w:rPr>
          <w:rFonts w:ascii="SimSun" w:hAnsi="SimSun" w:hint="eastAsia"/>
          <w:sz w:val="21"/>
          <w:szCs w:val="22"/>
        </w:rPr>
        <w:t>的</w:t>
      </w:r>
      <w:r w:rsidRPr="00052362">
        <w:rPr>
          <w:rFonts w:ascii="SimSun" w:hAnsi="SimSun"/>
          <w:sz w:val="21"/>
          <w:szCs w:val="22"/>
        </w:rPr>
        <w:t>代表</w:t>
      </w:r>
      <w:r w:rsidRPr="00052362">
        <w:rPr>
          <w:rFonts w:ascii="SimSun" w:hAnsi="SimSun" w:hint="eastAsia"/>
          <w:sz w:val="21"/>
          <w:szCs w:val="22"/>
        </w:rPr>
        <w:t>先前表达</w:t>
      </w:r>
      <w:r w:rsidRPr="00052362">
        <w:rPr>
          <w:rFonts w:ascii="SimSun" w:hAnsi="SimSun"/>
          <w:sz w:val="21"/>
          <w:szCs w:val="22"/>
        </w:rPr>
        <w:t>的关切</w:t>
      </w:r>
      <w:r w:rsidRPr="00052362">
        <w:rPr>
          <w:rFonts w:ascii="SimSun" w:hAnsi="SimSun" w:hint="eastAsia"/>
          <w:sz w:val="21"/>
          <w:szCs w:val="22"/>
        </w:rPr>
        <w:t>事项，它</w:t>
      </w:r>
      <w:r w:rsidRPr="00052362">
        <w:rPr>
          <w:rFonts w:ascii="SimSun" w:hAnsi="SimSun"/>
          <w:sz w:val="21"/>
          <w:szCs w:val="22"/>
        </w:rPr>
        <w:t>想知道</w:t>
      </w:r>
      <w:r w:rsidRPr="00052362">
        <w:rPr>
          <w:rFonts w:ascii="SimSun" w:hAnsi="SimSun" w:hint="eastAsia"/>
          <w:sz w:val="21"/>
          <w:szCs w:val="22"/>
        </w:rPr>
        <w:t>这些</w:t>
      </w:r>
      <w:r w:rsidRPr="00052362">
        <w:rPr>
          <w:rFonts w:ascii="SimSun" w:hAnsi="SimSun"/>
          <w:sz w:val="21"/>
          <w:szCs w:val="22"/>
        </w:rPr>
        <w:t>关切事项是关于错误授予专利还是关于公开遗传资源</w:t>
      </w:r>
      <w:r w:rsidRPr="00052362">
        <w:rPr>
          <w:rFonts w:ascii="SimSun" w:hAnsi="SimSun" w:hint="eastAsia"/>
          <w:sz w:val="21"/>
          <w:szCs w:val="22"/>
        </w:rPr>
        <w:t>和与遗传资源相关的传统知识的原产地</w:t>
      </w:r>
      <w:r w:rsidRPr="00052362">
        <w:rPr>
          <w:rFonts w:ascii="SimSun" w:hAnsi="SimSun"/>
          <w:sz w:val="21"/>
          <w:szCs w:val="22"/>
        </w:rPr>
        <w:t>。</w:t>
      </w:r>
      <w:r w:rsidRPr="00052362">
        <w:rPr>
          <w:rFonts w:ascii="SimSun" w:hAnsi="SimSun" w:hint="eastAsia"/>
          <w:sz w:val="21"/>
          <w:szCs w:val="22"/>
        </w:rPr>
        <w:t>关于后者</w:t>
      </w:r>
      <w:r w:rsidRPr="00052362">
        <w:rPr>
          <w:rFonts w:ascii="SimSun" w:hAnsi="SimSun"/>
          <w:sz w:val="21"/>
          <w:szCs w:val="22"/>
        </w:rPr>
        <w:t>，</w:t>
      </w:r>
      <w:r w:rsidRPr="00052362">
        <w:rPr>
          <w:rFonts w:ascii="SimSun" w:hAnsi="SimSun" w:hint="eastAsia"/>
          <w:sz w:val="21"/>
          <w:szCs w:val="22"/>
        </w:rPr>
        <w:t>南非</w:t>
      </w:r>
      <w:r w:rsidRPr="00052362">
        <w:rPr>
          <w:rFonts w:ascii="SimSun" w:hAnsi="SimSun"/>
          <w:sz w:val="21"/>
          <w:szCs w:val="22"/>
        </w:rPr>
        <w:t>代表团</w:t>
      </w:r>
      <w:r w:rsidRPr="00052362">
        <w:rPr>
          <w:rFonts w:ascii="SimSun" w:hAnsi="SimSun" w:hint="eastAsia"/>
          <w:sz w:val="21"/>
          <w:szCs w:val="22"/>
        </w:rPr>
        <w:t>想知道</w:t>
      </w:r>
      <w:r w:rsidRPr="00052362">
        <w:rPr>
          <w:rFonts w:ascii="SimSun" w:hAnsi="SimSun"/>
          <w:sz w:val="21"/>
          <w:szCs w:val="22"/>
        </w:rPr>
        <w:t>关切事项是否为盗用和防止盗用的办法。</w:t>
      </w:r>
      <w:r w:rsidRPr="00052362">
        <w:rPr>
          <w:rFonts w:ascii="SimSun" w:hAnsi="SimSun" w:hint="eastAsia"/>
          <w:sz w:val="21"/>
          <w:szCs w:val="22"/>
        </w:rPr>
        <w:t>任务授权要求</w:t>
      </w:r>
      <w:r w:rsidRPr="00052362">
        <w:rPr>
          <w:rFonts w:ascii="SimSun" w:hAnsi="SimSun"/>
          <w:sz w:val="21"/>
          <w:szCs w:val="22"/>
        </w:rPr>
        <w:t>各成员国</w:t>
      </w:r>
      <w:r w:rsidRPr="00052362">
        <w:rPr>
          <w:rFonts w:ascii="SimSun" w:hAnsi="SimSun" w:hint="eastAsia"/>
          <w:sz w:val="21"/>
          <w:szCs w:val="22"/>
        </w:rPr>
        <w:t>确保平衡</w:t>
      </w:r>
      <w:r w:rsidRPr="00052362">
        <w:rPr>
          <w:rFonts w:ascii="SimSun" w:hAnsi="SimSun"/>
          <w:sz w:val="21"/>
          <w:szCs w:val="22"/>
        </w:rPr>
        <w:t>和有效地保护遗传资源</w:t>
      </w:r>
      <w:r w:rsidRPr="00052362">
        <w:rPr>
          <w:rFonts w:ascii="SimSun" w:hAnsi="SimSun" w:hint="eastAsia"/>
          <w:sz w:val="21"/>
          <w:szCs w:val="22"/>
        </w:rPr>
        <w:t>、</w:t>
      </w:r>
      <w:r w:rsidRPr="00052362">
        <w:rPr>
          <w:rFonts w:ascii="SimSun" w:hAnsi="SimSun"/>
          <w:sz w:val="21"/>
          <w:szCs w:val="22"/>
        </w:rPr>
        <w:t>传统知识</w:t>
      </w:r>
      <w:r w:rsidRPr="00052362">
        <w:rPr>
          <w:rFonts w:ascii="SimSun" w:hAnsi="SimSun" w:hint="eastAsia"/>
          <w:sz w:val="21"/>
          <w:szCs w:val="22"/>
        </w:rPr>
        <w:t>及</w:t>
      </w:r>
      <w:r w:rsidRPr="00052362">
        <w:rPr>
          <w:rFonts w:ascii="SimSun" w:hAnsi="SimSun"/>
          <w:sz w:val="21"/>
          <w:szCs w:val="22"/>
        </w:rPr>
        <w:t>传统文化表现形式</w:t>
      </w:r>
      <w:r w:rsidRPr="00052362">
        <w:rPr>
          <w:rFonts w:ascii="SimSun" w:hAnsi="SimSun" w:hint="eastAsia"/>
          <w:sz w:val="21"/>
          <w:szCs w:val="22"/>
        </w:rPr>
        <w:t>，假如专利</w:t>
      </w:r>
      <w:r w:rsidRPr="00052362">
        <w:rPr>
          <w:rFonts w:ascii="SimSun" w:hAnsi="SimSun"/>
          <w:sz w:val="21"/>
          <w:szCs w:val="22"/>
        </w:rPr>
        <w:t>制度</w:t>
      </w:r>
      <w:r w:rsidRPr="00052362">
        <w:rPr>
          <w:rFonts w:ascii="SimSun" w:hAnsi="SimSun" w:hint="eastAsia"/>
          <w:sz w:val="21"/>
          <w:szCs w:val="22"/>
        </w:rPr>
        <w:t>足以</w:t>
      </w:r>
      <w:r w:rsidRPr="00052362">
        <w:rPr>
          <w:rFonts w:ascii="SimSun" w:hAnsi="SimSun"/>
          <w:sz w:val="21"/>
          <w:szCs w:val="22"/>
        </w:rPr>
        <w:t>处理好这三类事务，IGC</w:t>
      </w:r>
      <w:r w:rsidRPr="00052362">
        <w:rPr>
          <w:rFonts w:ascii="SimSun" w:hAnsi="SimSun" w:hint="eastAsia"/>
          <w:sz w:val="21"/>
          <w:szCs w:val="22"/>
        </w:rPr>
        <w:t>就</w:t>
      </w:r>
      <w:r w:rsidRPr="00052362">
        <w:rPr>
          <w:rFonts w:ascii="SimSun" w:hAnsi="SimSun"/>
          <w:sz w:val="21"/>
          <w:szCs w:val="22"/>
        </w:rPr>
        <w:t>不需要讨论错误授予专利问题。</w:t>
      </w:r>
      <w:r w:rsidRPr="00052362">
        <w:rPr>
          <w:rFonts w:ascii="SimSun" w:hAnsi="SimSun" w:hint="eastAsia"/>
          <w:sz w:val="21"/>
          <w:szCs w:val="22"/>
        </w:rPr>
        <w:t>《专利合作条约</w:t>
      </w:r>
      <w:r w:rsidRPr="00052362">
        <w:rPr>
          <w:rFonts w:ascii="SimSun" w:hAnsi="SimSun"/>
          <w:sz w:val="21"/>
          <w:szCs w:val="22"/>
        </w:rPr>
        <w:t>》</w:t>
      </w:r>
      <w:r w:rsidR="00A401A1" w:rsidRPr="00052362">
        <w:rPr>
          <w:rFonts w:ascii="SimSun" w:hAnsi="SimSun" w:hint="eastAsia"/>
          <w:sz w:val="21"/>
          <w:szCs w:val="22"/>
        </w:rPr>
        <w:t>(</w:t>
      </w:r>
      <w:r w:rsidRPr="00052362">
        <w:rPr>
          <w:rFonts w:ascii="SimSun" w:hAnsi="SimSun"/>
          <w:sz w:val="21"/>
          <w:szCs w:val="22"/>
        </w:rPr>
        <w:t>PCT</w:t>
      </w:r>
      <w:r w:rsidR="00A401A1" w:rsidRPr="00052362">
        <w:rPr>
          <w:rFonts w:ascii="SimSun" w:hAnsi="SimSun" w:hint="eastAsia"/>
          <w:sz w:val="21"/>
          <w:szCs w:val="22"/>
        </w:rPr>
        <w:t>)</w:t>
      </w:r>
      <w:r w:rsidRPr="00052362">
        <w:rPr>
          <w:rFonts w:ascii="SimSun" w:hAnsi="SimSun" w:hint="eastAsia"/>
          <w:sz w:val="21"/>
          <w:szCs w:val="22"/>
        </w:rPr>
        <w:t>会议是</w:t>
      </w:r>
      <w:r w:rsidRPr="00052362">
        <w:rPr>
          <w:rFonts w:ascii="SimSun" w:hAnsi="SimSun"/>
          <w:sz w:val="21"/>
          <w:szCs w:val="22"/>
        </w:rPr>
        <w:t>保障专利制度的适当场所，</w:t>
      </w:r>
      <w:r w:rsidRPr="00052362">
        <w:rPr>
          <w:rFonts w:ascii="SimSun" w:hAnsi="SimSun" w:hint="eastAsia"/>
          <w:sz w:val="21"/>
          <w:szCs w:val="22"/>
        </w:rPr>
        <w:t>而</w:t>
      </w:r>
      <w:r w:rsidRPr="00052362">
        <w:rPr>
          <w:rFonts w:ascii="SimSun" w:hAnsi="SimSun"/>
          <w:sz w:val="21"/>
          <w:szCs w:val="22"/>
        </w:rPr>
        <w:t>IGC</w:t>
      </w:r>
      <w:r w:rsidRPr="00052362">
        <w:rPr>
          <w:rFonts w:ascii="SimSun" w:hAnsi="SimSun" w:hint="eastAsia"/>
          <w:sz w:val="21"/>
          <w:szCs w:val="22"/>
        </w:rPr>
        <w:t>则</w:t>
      </w:r>
      <w:r w:rsidRPr="00052362">
        <w:rPr>
          <w:rFonts w:ascii="SimSun" w:hAnsi="SimSun"/>
          <w:sz w:val="21"/>
          <w:szCs w:val="22"/>
        </w:rPr>
        <w:t>考虑传统知识</w:t>
      </w:r>
      <w:r w:rsidRPr="00052362">
        <w:rPr>
          <w:rFonts w:ascii="SimSun" w:hAnsi="SimSun" w:hint="eastAsia"/>
          <w:sz w:val="21"/>
          <w:szCs w:val="22"/>
        </w:rPr>
        <w:t>、</w:t>
      </w:r>
      <w:r w:rsidRPr="00052362">
        <w:rPr>
          <w:rFonts w:ascii="SimSun" w:hAnsi="SimSun"/>
          <w:sz w:val="21"/>
          <w:szCs w:val="22"/>
        </w:rPr>
        <w:t>传统文化表现形式</w:t>
      </w:r>
      <w:r w:rsidRPr="00052362">
        <w:rPr>
          <w:rFonts w:ascii="SimSun" w:hAnsi="SimSun" w:hint="eastAsia"/>
          <w:sz w:val="21"/>
          <w:szCs w:val="22"/>
        </w:rPr>
        <w:t>和</w:t>
      </w:r>
      <w:r w:rsidRPr="00052362">
        <w:rPr>
          <w:rFonts w:ascii="SimSun" w:hAnsi="SimSun"/>
          <w:sz w:val="21"/>
          <w:szCs w:val="22"/>
        </w:rPr>
        <w:t>遗传资源</w:t>
      </w:r>
      <w:r w:rsidRPr="00052362">
        <w:rPr>
          <w:rFonts w:ascii="SimSun" w:hAnsi="SimSun" w:hint="eastAsia"/>
          <w:sz w:val="21"/>
          <w:szCs w:val="22"/>
        </w:rPr>
        <w:t>。</w:t>
      </w:r>
      <w:r w:rsidRPr="00052362">
        <w:rPr>
          <w:rFonts w:ascii="SimSun" w:hAnsi="SimSun"/>
          <w:sz w:val="21"/>
          <w:szCs w:val="22"/>
        </w:rPr>
        <w:t>南非代表团</w:t>
      </w:r>
      <w:r w:rsidRPr="00052362">
        <w:rPr>
          <w:rFonts w:ascii="SimSun" w:hAnsi="SimSun" w:hint="eastAsia"/>
          <w:sz w:val="21"/>
          <w:szCs w:val="22"/>
        </w:rPr>
        <w:t>提出</w:t>
      </w:r>
      <w:r w:rsidRPr="00052362">
        <w:rPr>
          <w:rFonts w:ascii="SimSun" w:hAnsi="SimSun"/>
          <w:sz w:val="21"/>
          <w:szCs w:val="22"/>
        </w:rPr>
        <w:t>了第二批关于公开如何阻碍知识产权制度的问题，</w:t>
      </w:r>
      <w:r w:rsidRPr="00052362">
        <w:rPr>
          <w:rFonts w:ascii="SimSun" w:hAnsi="SimSun" w:hint="eastAsia"/>
          <w:sz w:val="21"/>
          <w:szCs w:val="22"/>
        </w:rPr>
        <w:t>并</w:t>
      </w:r>
      <w:r w:rsidRPr="00052362">
        <w:rPr>
          <w:rFonts w:ascii="SimSun" w:hAnsi="SimSun"/>
          <w:sz w:val="21"/>
          <w:szCs w:val="22"/>
        </w:rPr>
        <w:t>且回顾了</w:t>
      </w:r>
      <w:r w:rsidRPr="00052362">
        <w:rPr>
          <w:rFonts w:ascii="SimSun" w:hAnsi="SimSun" w:hint="eastAsia"/>
          <w:sz w:val="21"/>
          <w:szCs w:val="22"/>
        </w:rPr>
        <w:t>循证</w:t>
      </w:r>
      <w:r w:rsidRPr="00052362">
        <w:rPr>
          <w:rFonts w:ascii="SimSun" w:hAnsi="SimSun"/>
          <w:sz w:val="21"/>
          <w:szCs w:val="22"/>
        </w:rPr>
        <w:t>方法</w:t>
      </w:r>
      <w:r w:rsidRPr="00052362">
        <w:rPr>
          <w:rFonts w:ascii="SimSun" w:hAnsi="SimSun" w:hint="eastAsia"/>
          <w:sz w:val="21"/>
          <w:szCs w:val="22"/>
        </w:rPr>
        <w:t>——凡认为</w:t>
      </w:r>
      <w:r w:rsidRPr="00052362">
        <w:rPr>
          <w:rFonts w:ascii="SimSun" w:hAnsi="SimSun"/>
          <w:sz w:val="21"/>
          <w:szCs w:val="22"/>
        </w:rPr>
        <w:t>公开是知识产权制</w:t>
      </w:r>
      <w:r w:rsidRPr="00052362">
        <w:rPr>
          <w:rFonts w:ascii="SimSun" w:hAnsi="SimSun"/>
          <w:sz w:val="21"/>
          <w:szCs w:val="22"/>
        </w:rPr>
        <w:lastRenderedPageBreak/>
        <w:t>度的负担的</w:t>
      </w:r>
      <w:r w:rsidRPr="00052362">
        <w:rPr>
          <w:rFonts w:ascii="SimSun" w:hAnsi="SimSun" w:hint="eastAsia"/>
          <w:sz w:val="21"/>
          <w:szCs w:val="22"/>
        </w:rPr>
        <w:t>利益攸关方</w:t>
      </w:r>
      <w:r w:rsidRPr="00052362">
        <w:rPr>
          <w:rFonts w:ascii="SimSun" w:hAnsi="SimSun"/>
          <w:sz w:val="21"/>
          <w:szCs w:val="22"/>
        </w:rPr>
        <w:t>应当</w:t>
      </w:r>
      <w:r w:rsidRPr="00052362">
        <w:rPr>
          <w:rFonts w:ascii="SimSun" w:hAnsi="SimSun" w:hint="eastAsia"/>
          <w:sz w:val="21"/>
          <w:szCs w:val="22"/>
        </w:rPr>
        <w:t>承担举证</w:t>
      </w:r>
      <w:r w:rsidRPr="00052362">
        <w:rPr>
          <w:rFonts w:ascii="SimSun" w:hAnsi="SimSun"/>
          <w:sz w:val="21"/>
          <w:szCs w:val="22"/>
        </w:rPr>
        <w:t>责任。</w:t>
      </w:r>
      <w:r w:rsidRPr="00052362">
        <w:rPr>
          <w:rFonts w:ascii="SimSun" w:hAnsi="SimSun" w:hint="eastAsia"/>
          <w:sz w:val="21"/>
          <w:szCs w:val="22"/>
        </w:rPr>
        <w:t>南非</w:t>
      </w:r>
      <w:r w:rsidRPr="00052362">
        <w:rPr>
          <w:rFonts w:ascii="SimSun" w:hAnsi="SimSun"/>
          <w:sz w:val="21"/>
          <w:szCs w:val="22"/>
        </w:rPr>
        <w:t>代表团认为</w:t>
      </w:r>
      <w:r w:rsidRPr="00052362">
        <w:rPr>
          <w:rFonts w:ascii="SimSun" w:hAnsi="SimSun" w:hint="eastAsia"/>
          <w:sz w:val="21"/>
          <w:szCs w:val="22"/>
        </w:rPr>
        <w:t>，</w:t>
      </w:r>
      <w:r w:rsidRPr="00052362">
        <w:rPr>
          <w:rFonts w:ascii="SimSun" w:hAnsi="SimSun"/>
          <w:sz w:val="21"/>
          <w:szCs w:val="22"/>
        </w:rPr>
        <w:t>这些利益攸关方</w:t>
      </w:r>
      <w:r w:rsidRPr="00052362">
        <w:rPr>
          <w:rFonts w:ascii="SimSun" w:hAnsi="SimSun" w:hint="eastAsia"/>
          <w:sz w:val="21"/>
          <w:szCs w:val="22"/>
        </w:rPr>
        <w:t>需要</w:t>
      </w:r>
      <w:r w:rsidRPr="00052362">
        <w:rPr>
          <w:rFonts w:ascii="SimSun" w:hAnsi="SimSun"/>
          <w:sz w:val="21"/>
          <w:szCs w:val="22"/>
        </w:rPr>
        <w:t>提供</w:t>
      </w:r>
      <w:r w:rsidRPr="00052362">
        <w:rPr>
          <w:rFonts w:ascii="SimSun" w:hAnsi="SimSun" w:hint="eastAsia"/>
          <w:sz w:val="21"/>
          <w:szCs w:val="22"/>
        </w:rPr>
        <w:t>论据</w:t>
      </w:r>
      <w:r w:rsidRPr="00052362">
        <w:rPr>
          <w:rFonts w:ascii="SimSun" w:hAnsi="SimSun"/>
          <w:sz w:val="21"/>
          <w:szCs w:val="22"/>
        </w:rPr>
        <w:t>才能弄清它们的</w:t>
      </w:r>
      <w:r w:rsidRPr="00052362">
        <w:rPr>
          <w:rFonts w:ascii="SimSun" w:hAnsi="SimSun" w:hint="eastAsia"/>
          <w:sz w:val="21"/>
          <w:szCs w:val="22"/>
        </w:rPr>
        <w:t>案情</w:t>
      </w:r>
      <w:r w:rsidRPr="00052362">
        <w:rPr>
          <w:rFonts w:ascii="SimSun" w:hAnsi="SimSun"/>
          <w:sz w:val="21"/>
          <w:szCs w:val="22"/>
        </w:rPr>
        <w:t>，这不是从</w:t>
      </w:r>
      <w:r w:rsidRPr="00052362">
        <w:rPr>
          <w:rFonts w:ascii="SimSun" w:hAnsi="SimSun" w:hint="eastAsia"/>
          <w:sz w:val="21"/>
          <w:szCs w:val="22"/>
        </w:rPr>
        <w:t>目标方面</w:t>
      </w:r>
      <w:r w:rsidRPr="00052362">
        <w:rPr>
          <w:rFonts w:ascii="SimSun" w:hAnsi="SimSun"/>
          <w:sz w:val="21"/>
          <w:szCs w:val="22"/>
        </w:rPr>
        <w:t>来说，而是为了鼓励创新和保护鼓励措施</w:t>
      </w:r>
      <w:r w:rsidRPr="00052362">
        <w:rPr>
          <w:rFonts w:ascii="SimSun" w:hAnsi="SimSun" w:hint="eastAsia"/>
          <w:sz w:val="21"/>
          <w:szCs w:val="22"/>
        </w:rPr>
        <w:t>及</w:t>
      </w:r>
      <w:r w:rsidRPr="00052362">
        <w:rPr>
          <w:rFonts w:ascii="SimSun" w:hAnsi="SimSun"/>
          <w:sz w:val="21"/>
          <w:szCs w:val="22"/>
        </w:rPr>
        <w:t>知识产权。南非代表团</w:t>
      </w:r>
      <w:r w:rsidRPr="00052362">
        <w:rPr>
          <w:rFonts w:ascii="SimSun" w:hAnsi="SimSun" w:hint="eastAsia"/>
          <w:sz w:val="21"/>
          <w:szCs w:val="22"/>
        </w:rPr>
        <w:t>询问</w:t>
      </w:r>
      <w:r w:rsidRPr="00052362">
        <w:rPr>
          <w:rFonts w:ascii="SimSun" w:hAnsi="SimSun"/>
          <w:sz w:val="21"/>
          <w:szCs w:val="22"/>
        </w:rPr>
        <w:t>公开会如何破坏知识产权制度的那些原则。</w:t>
      </w:r>
      <w:r w:rsidRPr="00052362">
        <w:rPr>
          <w:rFonts w:ascii="SimSun" w:hAnsi="SimSun" w:hint="eastAsia"/>
          <w:sz w:val="21"/>
          <w:szCs w:val="22"/>
        </w:rPr>
        <w:t>它</w:t>
      </w:r>
      <w:r w:rsidRPr="00052362">
        <w:rPr>
          <w:rFonts w:ascii="SimSun" w:hAnsi="SimSun"/>
          <w:sz w:val="21"/>
          <w:szCs w:val="22"/>
        </w:rPr>
        <w:t>注意到</w:t>
      </w:r>
      <w:r w:rsidRPr="00052362">
        <w:rPr>
          <w:rFonts w:ascii="SimSun" w:hAnsi="SimSun" w:hint="eastAsia"/>
          <w:sz w:val="21"/>
          <w:szCs w:val="22"/>
        </w:rPr>
        <w:t>支持公开的</w:t>
      </w:r>
      <w:r w:rsidRPr="00052362">
        <w:rPr>
          <w:rFonts w:ascii="SimSun" w:hAnsi="SimSun"/>
          <w:sz w:val="21"/>
          <w:szCs w:val="22"/>
        </w:rPr>
        <w:t>人有一种可贵的精神和共识</w:t>
      </w:r>
      <w:r w:rsidRPr="00052362">
        <w:rPr>
          <w:rFonts w:ascii="SimSun" w:hAnsi="SimSun" w:hint="eastAsia"/>
          <w:sz w:val="21"/>
          <w:szCs w:val="22"/>
        </w:rPr>
        <w:t>，</w:t>
      </w:r>
      <w:r w:rsidRPr="00052362">
        <w:rPr>
          <w:rFonts w:ascii="SimSun" w:hAnsi="SimSun"/>
          <w:sz w:val="21"/>
          <w:szCs w:val="22"/>
        </w:rPr>
        <w:t>它还注意到</w:t>
      </w:r>
      <w:r w:rsidRPr="00052362">
        <w:rPr>
          <w:rFonts w:ascii="SimSun" w:hAnsi="SimSun" w:hint="eastAsia"/>
          <w:sz w:val="21"/>
          <w:szCs w:val="22"/>
        </w:rPr>
        <w:t>没有几个</w:t>
      </w:r>
      <w:r w:rsidRPr="00052362">
        <w:rPr>
          <w:rFonts w:ascii="SimSun" w:hAnsi="SimSun"/>
          <w:sz w:val="21"/>
          <w:szCs w:val="22"/>
        </w:rPr>
        <w:t>国家把公开说成是一种阻碍。南非代表团</w:t>
      </w:r>
      <w:r w:rsidRPr="00052362">
        <w:rPr>
          <w:rFonts w:ascii="SimSun" w:hAnsi="SimSun" w:hint="eastAsia"/>
          <w:sz w:val="21"/>
          <w:szCs w:val="22"/>
        </w:rPr>
        <w:t>认为</w:t>
      </w:r>
      <w:r w:rsidRPr="00052362">
        <w:rPr>
          <w:rFonts w:ascii="SimSun" w:hAnsi="SimSun"/>
          <w:sz w:val="21"/>
          <w:szCs w:val="22"/>
        </w:rPr>
        <w:t>平衡保护包括</w:t>
      </w:r>
      <w:r w:rsidRPr="00052362">
        <w:rPr>
          <w:rFonts w:ascii="SimSun" w:hAnsi="SimSun" w:hint="eastAsia"/>
          <w:sz w:val="21"/>
          <w:szCs w:val="22"/>
        </w:rPr>
        <w:t>(特别</w:t>
      </w:r>
      <w:r w:rsidRPr="00052362">
        <w:rPr>
          <w:rFonts w:ascii="SimSun" w:hAnsi="SimSun"/>
          <w:sz w:val="21"/>
          <w:szCs w:val="22"/>
        </w:rPr>
        <w:t>是关于使用数据库</w:t>
      </w:r>
      <w:r w:rsidRPr="00052362">
        <w:rPr>
          <w:rFonts w:ascii="SimSun" w:hAnsi="SimSun" w:hint="eastAsia"/>
          <w:sz w:val="21"/>
          <w:szCs w:val="22"/>
        </w:rPr>
        <w:t>)积极</w:t>
      </w:r>
      <w:r w:rsidRPr="00052362">
        <w:rPr>
          <w:rFonts w:ascii="SimSun" w:hAnsi="SimSun"/>
          <w:sz w:val="21"/>
          <w:szCs w:val="22"/>
        </w:rPr>
        <w:t>措施和防御措施</w:t>
      </w:r>
      <w:r w:rsidRPr="00052362">
        <w:rPr>
          <w:rFonts w:ascii="SimSun" w:hAnsi="SimSun" w:hint="eastAsia"/>
          <w:sz w:val="21"/>
          <w:szCs w:val="22"/>
        </w:rPr>
        <w:t>。它</w:t>
      </w:r>
      <w:r w:rsidRPr="00052362">
        <w:rPr>
          <w:rFonts w:ascii="SimSun" w:hAnsi="SimSun"/>
          <w:color w:val="000000" w:themeColor="text1"/>
          <w:sz w:val="21"/>
        </w:rPr>
        <w:t>注意</w:t>
      </w:r>
      <w:r w:rsidRPr="00052362">
        <w:rPr>
          <w:rFonts w:ascii="SimSun" w:hAnsi="SimSun"/>
          <w:sz w:val="21"/>
          <w:szCs w:val="22"/>
        </w:rPr>
        <w:t>到该论点的</w:t>
      </w:r>
      <w:r w:rsidRPr="00052362">
        <w:rPr>
          <w:rFonts w:ascii="SimSun" w:hAnsi="SimSun" w:hint="eastAsia"/>
          <w:sz w:val="21"/>
          <w:szCs w:val="22"/>
        </w:rPr>
        <w:t>另一方面</w:t>
      </w:r>
      <w:r w:rsidRPr="00052362">
        <w:rPr>
          <w:rFonts w:ascii="SimSun" w:hAnsi="SimSun"/>
          <w:sz w:val="21"/>
          <w:szCs w:val="22"/>
        </w:rPr>
        <w:t>是</w:t>
      </w:r>
      <w:r w:rsidRPr="00052362">
        <w:rPr>
          <w:rFonts w:ascii="SimSun" w:hAnsi="SimSun" w:hint="eastAsia"/>
          <w:sz w:val="21"/>
          <w:szCs w:val="22"/>
        </w:rPr>
        <w:t>弄清</w:t>
      </w:r>
      <w:r w:rsidRPr="00052362">
        <w:rPr>
          <w:rFonts w:ascii="SimSun" w:hAnsi="SimSun"/>
          <w:sz w:val="21"/>
          <w:szCs w:val="22"/>
        </w:rPr>
        <w:t>这两类措施相互补充而不</w:t>
      </w:r>
      <w:r w:rsidRPr="00052362">
        <w:rPr>
          <w:rFonts w:ascii="SimSun" w:hAnsi="SimSun" w:hint="eastAsia"/>
          <w:sz w:val="21"/>
          <w:szCs w:val="22"/>
        </w:rPr>
        <w:t>是</w:t>
      </w:r>
      <w:r w:rsidRPr="00052362">
        <w:rPr>
          <w:rFonts w:ascii="SimSun" w:hAnsi="SimSun"/>
          <w:sz w:val="21"/>
          <w:szCs w:val="22"/>
        </w:rPr>
        <w:t>相互竞争。</w:t>
      </w:r>
      <w:r w:rsidRPr="00052362">
        <w:rPr>
          <w:rFonts w:ascii="SimSun" w:hAnsi="SimSun" w:hint="eastAsia"/>
          <w:sz w:val="21"/>
          <w:szCs w:val="22"/>
        </w:rPr>
        <w:t>南非</w:t>
      </w:r>
      <w:r w:rsidRPr="00052362">
        <w:rPr>
          <w:rFonts w:ascii="SimSun" w:hAnsi="SimSun"/>
          <w:sz w:val="21"/>
          <w:szCs w:val="22"/>
        </w:rPr>
        <w:t>代表团要求</w:t>
      </w:r>
      <w:r w:rsidRPr="00052362">
        <w:rPr>
          <w:rFonts w:ascii="SimSun" w:hAnsi="SimSun" w:hint="eastAsia"/>
          <w:sz w:val="21"/>
          <w:szCs w:val="22"/>
        </w:rPr>
        <w:t>赞成</w:t>
      </w:r>
      <w:r w:rsidRPr="00052362">
        <w:rPr>
          <w:rFonts w:ascii="SimSun" w:hAnsi="SimSun"/>
          <w:sz w:val="21"/>
          <w:szCs w:val="22"/>
        </w:rPr>
        <w:t>防止错误授予专利的</w:t>
      </w:r>
      <w:r w:rsidRPr="00052362">
        <w:rPr>
          <w:rFonts w:ascii="SimSun" w:hAnsi="SimSun" w:hint="eastAsia"/>
          <w:sz w:val="21"/>
          <w:szCs w:val="22"/>
        </w:rPr>
        <w:t>人看到</w:t>
      </w:r>
      <w:r w:rsidRPr="00052362">
        <w:rPr>
          <w:rFonts w:ascii="SimSun" w:hAnsi="SimSun"/>
          <w:sz w:val="21"/>
          <w:szCs w:val="22"/>
        </w:rPr>
        <w:t>公开要求</w:t>
      </w:r>
      <w:r w:rsidRPr="00052362">
        <w:rPr>
          <w:rFonts w:ascii="SimSun" w:hAnsi="SimSun" w:hint="eastAsia"/>
          <w:sz w:val="21"/>
          <w:szCs w:val="22"/>
        </w:rPr>
        <w:t>具有的</w:t>
      </w:r>
      <w:r w:rsidRPr="00052362">
        <w:rPr>
          <w:rFonts w:ascii="SimSun" w:hAnsi="SimSun"/>
          <w:sz w:val="21"/>
          <w:szCs w:val="22"/>
        </w:rPr>
        <w:t>好处，</w:t>
      </w:r>
      <w:r w:rsidRPr="00052362">
        <w:rPr>
          <w:rFonts w:ascii="SimSun" w:hAnsi="SimSun" w:hint="eastAsia"/>
          <w:sz w:val="21"/>
          <w:szCs w:val="22"/>
        </w:rPr>
        <w:t>弄清</w:t>
      </w:r>
      <w:r w:rsidRPr="00052362">
        <w:rPr>
          <w:rFonts w:ascii="SimSun" w:hAnsi="SimSun"/>
          <w:sz w:val="21"/>
          <w:szCs w:val="22"/>
        </w:rPr>
        <w:t>处理这个问题的</w:t>
      </w:r>
      <w:r w:rsidRPr="00052362">
        <w:rPr>
          <w:rFonts w:ascii="SimSun" w:hAnsi="SimSun" w:hint="eastAsia"/>
          <w:sz w:val="21"/>
          <w:szCs w:val="22"/>
        </w:rPr>
        <w:t>方法</w:t>
      </w:r>
      <w:r w:rsidRPr="00052362">
        <w:rPr>
          <w:rFonts w:ascii="SimSun" w:hAnsi="SimSun"/>
          <w:sz w:val="21"/>
          <w:szCs w:val="22"/>
        </w:rPr>
        <w:t>所具有的</w:t>
      </w:r>
      <w:r w:rsidRPr="00052362">
        <w:rPr>
          <w:rFonts w:ascii="SimSun" w:hAnsi="SimSun" w:hint="eastAsia"/>
          <w:sz w:val="21"/>
          <w:szCs w:val="22"/>
        </w:rPr>
        <w:t>开放</w:t>
      </w:r>
      <w:r w:rsidRPr="00052362">
        <w:rPr>
          <w:rFonts w:ascii="SimSun" w:hAnsi="SimSun"/>
          <w:sz w:val="21"/>
          <w:szCs w:val="22"/>
        </w:rPr>
        <w:t>性，这样才能实现平衡的保护。</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南方中心的代表</w:t>
      </w:r>
      <w:r w:rsidRPr="00052362">
        <w:rPr>
          <w:rFonts w:ascii="SimSun" w:hAnsi="SimSun" w:hint="eastAsia"/>
          <w:sz w:val="21"/>
          <w:szCs w:val="22"/>
        </w:rPr>
        <w:t>赞成</w:t>
      </w:r>
      <w:r w:rsidRPr="00052362">
        <w:rPr>
          <w:rFonts w:ascii="SimSun" w:hAnsi="SimSun"/>
          <w:sz w:val="21"/>
          <w:szCs w:val="22"/>
        </w:rPr>
        <w:t>行业代表及其他人</w:t>
      </w:r>
      <w:r w:rsidRPr="00052362">
        <w:rPr>
          <w:rFonts w:ascii="SimSun" w:hAnsi="SimSun" w:hint="eastAsia"/>
          <w:sz w:val="21"/>
          <w:szCs w:val="22"/>
        </w:rPr>
        <w:t>的意见</w:t>
      </w:r>
      <w:r w:rsidRPr="00052362">
        <w:rPr>
          <w:rFonts w:ascii="SimSun" w:hAnsi="SimSun"/>
          <w:sz w:val="21"/>
          <w:szCs w:val="22"/>
        </w:rPr>
        <w:t>，</w:t>
      </w:r>
      <w:r w:rsidRPr="00052362">
        <w:rPr>
          <w:rFonts w:ascii="SimSun" w:hAnsi="SimSun" w:hint="eastAsia"/>
          <w:sz w:val="21"/>
          <w:szCs w:val="22"/>
        </w:rPr>
        <w:t>即认为提高</w:t>
      </w:r>
      <w:r w:rsidRPr="00052362">
        <w:rPr>
          <w:rFonts w:ascii="SimSun" w:hAnsi="SimSun"/>
          <w:sz w:val="21"/>
          <w:szCs w:val="22"/>
        </w:rPr>
        <w:t>法律上的</w:t>
      </w:r>
      <w:r w:rsidR="00D4772E" w:rsidRPr="00052362">
        <w:rPr>
          <w:rFonts w:ascii="SimSun" w:hAnsi="SimSun"/>
          <w:sz w:val="21"/>
          <w:szCs w:val="22"/>
        </w:rPr>
        <w:t>确定性</w:t>
      </w:r>
      <w:r w:rsidRPr="00052362">
        <w:rPr>
          <w:rFonts w:ascii="SimSun" w:hAnsi="SimSun"/>
          <w:sz w:val="21"/>
          <w:szCs w:val="22"/>
        </w:rPr>
        <w:t>和利用知识产权制度</w:t>
      </w:r>
      <w:r w:rsidRPr="00052362">
        <w:rPr>
          <w:rFonts w:ascii="SimSun" w:hAnsi="SimSun" w:hint="eastAsia"/>
          <w:sz w:val="21"/>
          <w:szCs w:val="22"/>
        </w:rPr>
        <w:t>有利于</w:t>
      </w:r>
      <w:r w:rsidRPr="00052362">
        <w:rPr>
          <w:rFonts w:ascii="SimSun" w:hAnsi="SimSun"/>
          <w:sz w:val="21"/>
          <w:szCs w:val="22"/>
        </w:rPr>
        <w:t>所有</w:t>
      </w:r>
      <w:r w:rsidRPr="00052362">
        <w:rPr>
          <w:rFonts w:ascii="SimSun" w:hAnsi="SimSun" w:hint="eastAsia"/>
          <w:sz w:val="21"/>
          <w:szCs w:val="22"/>
        </w:rPr>
        <w:t>的</w:t>
      </w:r>
      <w:r w:rsidRPr="00052362">
        <w:rPr>
          <w:rFonts w:ascii="SimSun" w:hAnsi="SimSun"/>
          <w:sz w:val="21"/>
          <w:szCs w:val="22"/>
        </w:rPr>
        <w:t>利益攸关方，</w:t>
      </w:r>
      <w:r w:rsidRPr="00052362">
        <w:rPr>
          <w:rFonts w:ascii="SimSun" w:hAnsi="SimSun" w:hint="eastAsia"/>
          <w:sz w:val="21"/>
          <w:szCs w:val="22"/>
        </w:rPr>
        <w:t>能够</w:t>
      </w:r>
      <w:r w:rsidRPr="00052362">
        <w:rPr>
          <w:rFonts w:ascii="SimSun" w:hAnsi="SimSun"/>
          <w:sz w:val="21"/>
          <w:szCs w:val="22"/>
        </w:rPr>
        <w:t>确保持续获得</w:t>
      </w:r>
      <w:r w:rsidRPr="00052362">
        <w:rPr>
          <w:rFonts w:ascii="SimSun" w:hAnsi="SimSun" w:hint="eastAsia"/>
          <w:sz w:val="21"/>
          <w:szCs w:val="22"/>
        </w:rPr>
        <w:t>和充足</w:t>
      </w:r>
      <w:r w:rsidRPr="00052362">
        <w:rPr>
          <w:rFonts w:ascii="SimSun" w:hAnsi="SimSun"/>
          <w:sz w:val="21"/>
          <w:szCs w:val="22"/>
        </w:rPr>
        <w:t>利用遗传资源</w:t>
      </w:r>
      <w:r w:rsidRPr="00052362">
        <w:rPr>
          <w:rFonts w:ascii="SimSun" w:hAnsi="SimSun" w:hint="eastAsia"/>
          <w:sz w:val="21"/>
          <w:szCs w:val="22"/>
        </w:rPr>
        <w:t>。</w:t>
      </w:r>
      <w:r w:rsidRPr="00052362">
        <w:rPr>
          <w:rFonts w:ascii="SimSun" w:hAnsi="SimSun"/>
          <w:sz w:val="21"/>
          <w:szCs w:val="22"/>
        </w:rPr>
        <w:t>IGC</w:t>
      </w:r>
      <w:r w:rsidRPr="00052362">
        <w:rPr>
          <w:rFonts w:ascii="SimSun" w:hAnsi="SimSun" w:hint="eastAsia"/>
          <w:sz w:val="21"/>
          <w:szCs w:val="22"/>
        </w:rPr>
        <w:t>的</w:t>
      </w:r>
      <w:r w:rsidRPr="00052362">
        <w:rPr>
          <w:rFonts w:ascii="SimSun" w:hAnsi="SimSun"/>
          <w:sz w:val="21"/>
          <w:szCs w:val="22"/>
        </w:rPr>
        <w:t>工作</w:t>
      </w:r>
      <w:r w:rsidRPr="00052362">
        <w:rPr>
          <w:rFonts w:ascii="SimSun" w:hAnsi="SimSun" w:hint="eastAsia"/>
          <w:sz w:val="21"/>
          <w:szCs w:val="22"/>
        </w:rPr>
        <w:t>有助于</w:t>
      </w:r>
      <w:r w:rsidRPr="00052362">
        <w:rPr>
          <w:rFonts w:ascii="SimSun" w:hAnsi="SimSun"/>
          <w:sz w:val="21"/>
          <w:szCs w:val="22"/>
        </w:rPr>
        <w:t>实现该目的。</w:t>
      </w:r>
      <w:r w:rsidRPr="00052362">
        <w:rPr>
          <w:rFonts w:ascii="SimSun" w:hAnsi="SimSun" w:hint="eastAsia"/>
          <w:sz w:val="21"/>
          <w:szCs w:val="22"/>
        </w:rPr>
        <w:t>她</w:t>
      </w:r>
      <w:r w:rsidRPr="00052362">
        <w:rPr>
          <w:rFonts w:ascii="SimSun" w:hAnsi="SimSun"/>
          <w:sz w:val="21"/>
          <w:szCs w:val="22"/>
        </w:rPr>
        <w:t>认为</w:t>
      </w:r>
      <w:r w:rsidRPr="00052362">
        <w:rPr>
          <w:rFonts w:ascii="SimSun" w:hAnsi="SimSun" w:hint="eastAsia"/>
          <w:sz w:val="21"/>
          <w:szCs w:val="22"/>
        </w:rPr>
        <w:t>，防止</w:t>
      </w:r>
      <w:r w:rsidRPr="00052362">
        <w:rPr>
          <w:rFonts w:ascii="SimSun" w:hAnsi="SimSun"/>
          <w:sz w:val="21"/>
          <w:szCs w:val="22"/>
        </w:rPr>
        <w:t>盗用的一种办法是</w:t>
      </w:r>
      <w:r w:rsidRPr="00052362">
        <w:rPr>
          <w:rFonts w:ascii="SimSun" w:hAnsi="SimSun" w:hint="eastAsia"/>
          <w:sz w:val="21"/>
          <w:szCs w:val="22"/>
        </w:rPr>
        <w:t>防止</w:t>
      </w:r>
      <w:r w:rsidRPr="00052362">
        <w:rPr>
          <w:rFonts w:ascii="SimSun" w:hAnsi="SimSun"/>
          <w:sz w:val="21"/>
          <w:szCs w:val="22"/>
        </w:rPr>
        <w:t>授予效力值得怀疑的专利</w:t>
      </w:r>
      <w:r w:rsidRPr="00052362">
        <w:rPr>
          <w:rFonts w:ascii="SimSun" w:hAnsi="SimSun" w:hint="eastAsia"/>
          <w:sz w:val="21"/>
          <w:szCs w:val="22"/>
        </w:rPr>
        <w:t>。她更</w:t>
      </w:r>
      <w:r w:rsidRPr="00052362">
        <w:rPr>
          <w:rFonts w:ascii="SimSun" w:hAnsi="SimSun"/>
          <w:sz w:val="21"/>
          <w:szCs w:val="22"/>
        </w:rPr>
        <w:t>愿意使用的措词是</w:t>
      </w:r>
      <w:r w:rsidRPr="00052362">
        <w:rPr>
          <w:rFonts w:ascii="SimSun" w:hAnsi="SimSun" w:hint="eastAsia"/>
          <w:sz w:val="21"/>
          <w:szCs w:val="22"/>
        </w:rPr>
        <w:t>专利</w:t>
      </w:r>
      <w:r w:rsidRPr="00052362">
        <w:rPr>
          <w:rFonts w:ascii="SimSun" w:hAnsi="SimSun"/>
          <w:sz w:val="21"/>
          <w:szCs w:val="22"/>
        </w:rPr>
        <w:t>“</w:t>
      </w:r>
      <w:r w:rsidRPr="00052362">
        <w:rPr>
          <w:rFonts w:ascii="SimSun" w:hAnsi="SimSun" w:hint="eastAsia"/>
          <w:sz w:val="21"/>
          <w:szCs w:val="22"/>
        </w:rPr>
        <w:t>有效</w:t>
      </w:r>
      <w:r w:rsidRPr="00052362">
        <w:rPr>
          <w:rFonts w:ascii="SimSun" w:hAnsi="SimSun"/>
          <w:sz w:val="21"/>
          <w:szCs w:val="22"/>
        </w:rPr>
        <w:t>”</w:t>
      </w:r>
      <w:r w:rsidRPr="00052362">
        <w:rPr>
          <w:rFonts w:ascii="SimSun" w:hAnsi="SimSun" w:hint="eastAsia"/>
          <w:sz w:val="21"/>
          <w:szCs w:val="22"/>
        </w:rPr>
        <w:t>还是</w:t>
      </w:r>
      <w:r w:rsidRPr="00052362">
        <w:rPr>
          <w:rFonts w:ascii="SimSun" w:hAnsi="SimSun"/>
          <w:sz w:val="21"/>
          <w:szCs w:val="22"/>
        </w:rPr>
        <w:t>“</w:t>
      </w:r>
      <w:r w:rsidRPr="00052362">
        <w:rPr>
          <w:rFonts w:ascii="SimSun" w:hAnsi="SimSun" w:hint="eastAsia"/>
          <w:sz w:val="21"/>
          <w:szCs w:val="22"/>
        </w:rPr>
        <w:t>无效</w:t>
      </w:r>
      <w:r w:rsidRPr="00052362">
        <w:rPr>
          <w:rFonts w:ascii="SimSun" w:hAnsi="SimSun"/>
          <w:sz w:val="21"/>
          <w:szCs w:val="22"/>
        </w:rPr>
        <w:t>”</w:t>
      </w:r>
      <w:r w:rsidRPr="00052362">
        <w:rPr>
          <w:rFonts w:ascii="SimSun" w:hAnsi="SimSun" w:hint="eastAsia"/>
          <w:sz w:val="21"/>
          <w:szCs w:val="22"/>
        </w:rPr>
        <w:t>而</w:t>
      </w:r>
      <w:r w:rsidRPr="00052362">
        <w:rPr>
          <w:rFonts w:ascii="SimSun" w:hAnsi="SimSun"/>
          <w:sz w:val="21"/>
          <w:szCs w:val="22"/>
        </w:rPr>
        <w:t>不是专利</w:t>
      </w:r>
      <w:r w:rsidRPr="00052362">
        <w:rPr>
          <w:rFonts w:ascii="SimSun" w:hAnsi="SimSun" w:hint="eastAsia"/>
          <w:sz w:val="21"/>
          <w:szCs w:val="22"/>
        </w:rPr>
        <w:t>“错误</w:t>
      </w:r>
      <w:r w:rsidRPr="00052362">
        <w:rPr>
          <w:rFonts w:ascii="SimSun" w:hAnsi="SimSun"/>
          <w:sz w:val="21"/>
          <w:szCs w:val="22"/>
        </w:rPr>
        <w:t>”</w:t>
      </w:r>
      <w:r w:rsidRPr="00052362">
        <w:rPr>
          <w:rFonts w:ascii="SimSun" w:hAnsi="SimSun" w:hint="eastAsia"/>
          <w:sz w:val="21"/>
          <w:szCs w:val="22"/>
        </w:rPr>
        <w:t>。有</w:t>
      </w:r>
      <w:r w:rsidRPr="00052362">
        <w:rPr>
          <w:rFonts w:ascii="SimSun" w:hAnsi="SimSun"/>
          <w:sz w:val="21"/>
          <w:szCs w:val="22"/>
        </w:rPr>
        <w:t>各种方法</w:t>
      </w:r>
      <w:r w:rsidRPr="00052362">
        <w:rPr>
          <w:rFonts w:ascii="SimSun" w:hAnsi="SimSun" w:hint="eastAsia"/>
          <w:sz w:val="21"/>
          <w:szCs w:val="22"/>
        </w:rPr>
        <w:t>可以改进</w:t>
      </w:r>
      <w:r w:rsidRPr="00052362">
        <w:rPr>
          <w:rFonts w:ascii="SimSun" w:hAnsi="SimSun"/>
          <w:sz w:val="21"/>
          <w:szCs w:val="22"/>
        </w:rPr>
        <w:t>专利审查流程</w:t>
      </w:r>
      <w:r w:rsidRPr="00052362">
        <w:rPr>
          <w:rFonts w:ascii="SimSun" w:hAnsi="SimSun" w:hint="eastAsia"/>
          <w:sz w:val="21"/>
          <w:szCs w:val="22"/>
        </w:rPr>
        <w:t>，使</w:t>
      </w:r>
      <w:r w:rsidRPr="00052362">
        <w:rPr>
          <w:rFonts w:ascii="SimSun" w:hAnsi="SimSun"/>
          <w:sz w:val="21"/>
          <w:szCs w:val="22"/>
        </w:rPr>
        <w:t>之符合文件WIPO/GRTKF/IC/29/4</w:t>
      </w:r>
      <w:r w:rsidRPr="00052362">
        <w:rPr>
          <w:rFonts w:ascii="SimSun" w:hAnsi="SimSun" w:hint="eastAsia"/>
          <w:sz w:val="21"/>
          <w:szCs w:val="22"/>
        </w:rPr>
        <w:t>第</w:t>
      </w:r>
      <w:r w:rsidR="000C165F" w:rsidRPr="00052362">
        <w:rPr>
          <w:rFonts w:ascii="SimSun" w:hAnsi="SimSun" w:hint="eastAsia"/>
          <w:sz w:val="21"/>
          <w:szCs w:val="22"/>
        </w:rPr>
        <w:t>2条</w:t>
      </w:r>
      <w:r w:rsidRPr="00052362">
        <w:rPr>
          <w:rFonts w:ascii="SimSun" w:hAnsi="SimSun"/>
          <w:sz w:val="21"/>
          <w:szCs w:val="22"/>
        </w:rPr>
        <w:t>的措词，比如</w:t>
      </w:r>
      <w:r w:rsidRPr="00052362">
        <w:rPr>
          <w:rFonts w:ascii="SimSun" w:hAnsi="SimSun" w:hint="eastAsia"/>
          <w:sz w:val="21"/>
          <w:szCs w:val="22"/>
        </w:rPr>
        <w:t>改进</w:t>
      </w:r>
      <w:r w:rsidRPr="00052362">
        <w:rPr>
          <w:rFonts w:ascii="SimSun" w:hAnsi="SimSun"/>
          <w:sz w:val="21"/>
          <w:szCs w:val="22"/>
        </w:rPr>
        <w:t>政策目标(a)</w:t>
      </w:r>
      <w:r w:rsidRPr="00052362">
        <w:rPr>
          <w:rFonts w:ascii="SimSun" w:hAnsi="SimSun" w:hint="eastAsia"/>
          <w:sz w:val="21"/>
          <w:szCs w:val="22"/>
        </w:rPr>
        <w:t>段</w:t>
      </w:r>
      <w:r w:rsidRPr="00052362">
        <w:rPr>
          <w:rFonts w:ascii="SimSun" w:hAnsi="SimSun"/>
          <w:sz w:val="21"/>
          <w:szCs w:val="22"/>
        </w:rPr>
        <w:t>中提到的现有技术</w:t>
      </w:r>
      <w:r w:rsidRPr="00052362">
        <w:rPr>
          <w:rFonts w:ascii="SimSun" w:hAnsi="SimSun" w:hint="eastAsia"/>
          <w:sz w:val="21"/>
          <w:szCs w:val="22"/>
        </w:rPr>
        <w:t>检索，还有通过更严格</w:t>
      </w:r>
      <w:r w:rsidRPr="00052362">
        <w:rPr>
          <w:rFonts w:ascii="SimSun" w:hAnsi="SimSun"/>
          <w:sz w:val="21"/>
          <w:szCs w:val="22"/>
        </w:rPr>
        <w:t>的专利要件</w:t>
      </w:r>
      <w:r w:rsidRPr="00052362">
        <w:rPr>
          <w:rFonts w:ascii="SimSun" w:hAnsi="SimSun" w:hint="eastAsia"/>
          <w:sz w:val="21"/>
          <w:szCs w:val="22"/>
        </w:rPr>
        <w:t>评判</w:t>
      </w:r>
      <w:r w:rsidRPr="00052362">
        <w:rPr>
          <w:rFonts w:ascii="SimSun" w:hAnsi="SimSun"/>
          <w:sz w:val="21"/>
          <w:szCs w:val="22"/>
        </w:rPr>
        <w:t>标准</w:t>
      </w:r>
      <w:r w:rsidRPr="00052362">
        <w:rPr>
          <w:rFonts w:ascii="SimSun" w:hAnsi="SimSun" w:hint="eastAsia"/>
          <w:sz w:val="21"/>
          <w:szCs w:val="22"/>
        </w:rPr>
        <w:t>。在</w:t>
      </w:r>
      <w:r w:rsidRPr="00052362">
        <w:rPr>
          <w:rFonts w:ascii="SimSun" w:hAnsi="SimSun"/>
          <w:sz w:val="21"/>
          <w:szCs w:val="22"/>
        </w:rPr>
        <w:t>众多司法管辖区</w:t>
      </w:r>
      <w:r w:rsidRPr="00052362">
        <w:rPr>
          <w:rFonts w:ascii="SimSun" w:hAnsi="SimSun" w:hint="eastAsia"/>
          <w:sz w:val="21"/>
          <w:szCs w:val="22"/>
        </w:rPr>
        <w:t>，界定</w:t>
      </w:r>
      <w:r w:rsidRPr="00052362">
        <w:rPr>
          <w:rFonts w:ascii="SimSun" w:hAnsi="SimSun"/>
          <w:sz w:val="21"/>
          <w:szCs w:val="22"/>
        </w:rPr>
        <w:t>专利要件</w:t>
      </w:r>
      <w:r w:rsidRPr="00052362">
        <w:rPr>
          <w:rFonts w:ascii="SimSun" w:hAnsi="SimSun" w:hint="eastAsia"/>
          <w:sz w:val="21"/>
          <w:szCs w:val="22"/>
        </w:rPr>
        <w:t>保护</w:t>
      </w:r>
      <w:r w:rsidRPr="00052362">
        <w:rPr>
          <w:rFonts w:ascii="SimSun" w:hAnsi="SimSun"/>
          <w:sz w:val="21"/>
          <w:szCs w:val="22"/>
        </w:rPr>
        <w:t>的范围和</w:t>
      </w:r>
      <w:r w:rsidRPr="00052362">
        <w:rPr>
          <w:rFonts w:ascii="SimSun" w:hAnsi="SimSun" w:hint="eastAsia"/>
          <w:sz w:val="21"/>
          <w:szCs w:val="22"/>
        </w:rPr>
        <w:t>遗传</w:t>
      </w:r>
      <w:r w:rsidRPr="00052362">
        <w:rPr>
          <w:rFonts w:ascii="SimSun" w:hAnsi="SimSun"/>
          <w:sz w:val="21"/>
          <w:szCs w:val="22"/>
        </w:rPr>
        <w:t>材料权利请求的容许范围</w:t>
      </w:r>
      <w:r w:rsidRPr="00052362">
        <w:rPr>
          <w:rFonts w:ascii="SimSun" w:hAnsi="SimSun" w:hint="eastAsia"/>
          <w:sz w:val="21"/>
          <w:szCs w:val="22"/>
        </w:rPr>
        <w:t>受到</w:t>
      </w:r>
      <w:r w:rsidRPr="00052362">
        <w:rPr>
          <w:rFonts w:ascii="SimSun" w:hAnsi="SimSun"/>
          <w:sz w:val="21"/>
          <w:szCs w:val="22"/>
        </w:rPr>
        <w:t>了新的限制。</w:t>
      </w:r>
      <w:r w:rsidRPr="00052362">
        <w:rPr>
          <w:rFonts w:ascii="SimSun" w:hAnsi="SimSun" w:hint="eastAsia"/>
          <w:sz w:val="21"/>
          <w:szCs w:val="22"/>
        </w:rPr>
        <w:t>一些</w:t>
      </w:r>
      <w:r w:rsidRPr="00052362">
        <w:rPr>
          <w:rFonts w:ascii="SimSun" w:hAnsi="SimSun"/>
          <w:sz w:val="21"/>
          <w:szCs w:val="22"/>
        </w:rPr>
        <w:t>具有里程碑意义的裁决——</w:t>
      </w:r>
      <w:r w:rsidRPr="00052362">
        <w:rPr>
          <w:rFonts w:ascii="SimSun" w:hAnsi="SimSun" w:hint="eastAsia"/>
          <w:sz w:val="21"/>
          <w:szCs w:val="22"/>
        </w:rPr>
        <w:t>比如</w:t>
      </w:r>
      <w:r w:rsidRPr="00052362">
        <w:rPr>
          <w:rFonts w:ascii="SimSun" w:hAnsi="SimSun"/>
          <w:sz w:val="21"/>
          <w:szCs w:val="22"/>
        </w:rPr>
        <w:t>，美国最高法院和澳大利亚高等法院</w:t>
      </w:r>
      <w:r w:rsidRPr="00052362">
        <w:rPr>
          <w:rFonts w:ascii="SimSun" w:hAnsi="SimSun" w:hint="eastAsia"/>
          <w:sz w:val="21"/>
          <w:szCs w:val="22"/>
        </w:rPr>
        <w:t>裁决天然</w:t>
      </w:r>
      <w:r w:rsidRPr="00052362">
        <w:rPr>
          <w:rFonts w:ascii="SimSun" w:hAnsi="SimSun"/>
          <w:sz w:val="21"/>
          <w:szCs w:val="22"/>
        </w:rPr>
        <w:t>形成的遗传材料不能获得专利——</w:t>
      </w:r>
      <w:r w:rsidRPr="00052362">
        <w:rPr>
          <w:rFonts w:ascii="SimSun" w:hAnsi="SimSun" w:hint="eastAsia"/>
          <w:sz w:val="21"/>
          <w:szCs w:val="22"/>
        </w:rPr>
        <w:t>对</w:t>
      </w:r>
      <w:r w:rsidRPr="00052362">
        <w:rPr>
          <w:rFonts w:ascii="SimSun" w:hAnsi="SimSun"/>
          <w:sz w:val="21"/>
          <w:szCs w:val="22"/>
        </w:rPr>
        <w:t>IGC</w:t>
      </w:r>
      <w:r w:rsidRPr="00052362">
        <w:rPr>
          <w:rFonts w:ascii="SimSun" w:hAnsi="SimSun" w:hint="eastAsia"/>
          <w:sz w:val="21"/>
          <w:szCs w:val="22"/>
        </w:rPr>
        <w:t>有帮助</w:t>
      </w:r>
      <w:r w:rsidRPr="00052362">
        <w:rPr>
          <w:rFonts w:ascii="SimSun" w:hAnsi="SimSun"/>
          <w:sz w:val="21"/>
          <w:szCs w:val="22"/>
        </w:rPr>
        <w:t>。</w:t>
      </w:r>
      <w:r w:rsidRPr="00052362">
        <w:rPr>
          <w:rFonts w:ascii="SimSun" w:hAnsi="SimSun" w:hint="eastAsia"/>
          <w:sz w:val="21"/>
          <w:szCs w:val="22"/>
        </w:rPr>
        <w:t>南方中心</w:t>
      </w:r>
      <w:r w:rsidRPr="00052362">
        <w:rPr>
          <w:rFonts w:ascii="SimSun" w:hAnsi="SimSun"/>
          <w:sz w:val="21"/>
          <w:szCs w:val="22"/>
        </w:rPr>
        <w:t>可以分享发展中国家在国</w:t>
      </w:r>
      <w:r w:rsidRPr="00052362">
        <w:rPr>
          <w:rFonts w:ascii="SimSun" w:hAnsi="SimSun" w:hint="eastAsia"/>
          <w:sz w:val="21"/>
          <w:szCs w:val="22"/>
        </w:rPr>
        <w:t>家</w:t>
      </w:r>
      <w:r w:rsidRPr="00052362">
        <w:rPr>
          <w:rFonts w:ascii="SimSun" w:hAnsi="SimSun"/>
          <w:sz w:val="21"/>
          <w:szCs w:val="22"/>
        </w:rPr>
        <w:t>层面的</w:t>
      </w:r>
      <w:r w:rsidRPr="00052362">
        <w:rPr>
          <w:rFonts w:ascii="SimSun" w:hAnsi="SimSun" w:hint="eastAsia"/>
          <w:sz w:val="21"/>
          <w:szCs w:val="22"/>
        </w:rPr>
        <w:t>一些</w:t>
      </w:r>
      <w:r w:rsidRPr="00052362">
        <w:rPr>
          <w:rFonts w:ascii="SimSun" w:hAnsi="SimSun"/>
          <w:sz w:val="21"/>
          <w:szCs w:val="22"/>
        </w:rPr>
        <w:t>公开要求</w:t>
      </w:r>
      <w:r w:rsidRPr="00052362">
        <w:rPr>
          <w:rFonts w:ascii="SimSun" w:hAnsi="SimSun" w:hint="eastAsia"/>
          <w:sz w:val="21"/>
          <w:szCs w:val="22"/>
        </w:rPr>
        <w:t>资料</w:t>
      </w:r>
      <w:r w:rsidRPr="00052362">
        <w:rPr>
          <w:rFonts w:ascii="SimSun" w:hAnsi="SimSun"/>
          <w:sz w:val="21"/>
          <w:szCs w:val="22"/>
        </w:rPr>
        <w:t>，</w:t>
      </w:r>
      <w:r w:rsidRPr="00052362">
        <w:rPr>
          <w:rFonts w:ascii="SimSun" w:hAnsi="SimSun" w:hint="eastAsia"/>
          <w:sz w:val="21"/>
          <w:szCs w:val="22"/>
        </w:rPr>
        <w:t>但</w:t>
      </w:r>
      <w:r w:rsidRPr="00052362">
        <w:rPr>
          <w:rFonts w:ascii="SimSun" w:hAnsi="SimSun"/>
          <w:sz w:val="21"/>
          <w:szCs w:val="22"/>
        </w:rPr>
        <w:t>在发达国家</w:t>
      </w:r>
      <w:r w:rsidRPr="00052362">
        <w:rPr>
          <w:rFonts w:ascii="SimSun" w:hAnsi="SimSun" w:hint="eastAsia"/>
          <w:sz w:val="21"/>
          <w:szCs w:val="22"/>
        </w:rPr>
        <w:t>的</w:t>
      </w:r>
      <w:r w:rsidRPr="00052362">
        <w:rPr>
          <w:rFonts w:ascii="SimSun" w:hAnsi="SimSun"/>
          <w:sz w:val="21"/>
          <w:szCs w:val="22"/>
        </w:rPr>
        <w:t>经验方面，</w:t>
      </w:r>
      <w:r w:rsidRPr="00052362">
        <w:rPr>
          <w:rFonts w:ascii="SimSun" w:hAnsi="SimSun" w:hint="eastAsia"/>
          <w:sz w:val="21"/>
          <w:szCs w:val="22"/>
        </w:rPr>
        <w:t>南方</w:t>
      </w:r>
      <w:r w:rsidRPr="00052362">
        <w:rPr>
          <w:rFonts w:ascii="SimSun" w:hAnsi="SimSun"/>
          <w:sz w:val="21"/>
          <w:szCs w:val="22"/>
        </w:rPr>
        <w:t>中心可以分享瑞士</w:t>
      </w:r>
      <w:r w:rsidRPr="00052362">
        <w:rPr>
          <w:rFonts w:ascii="SimSun" w:hAnsi="SimSun" w:hint="eastAsia"/>
          <w:sz w:val="21"/>
          <w:szCs w:val="22"/>
        </w:rPr>
        <w:t>的</w:t>
      </w:r>
      <w:r w:rsidRPr="00052362">
        <w:rPr>
          <w:rFonts w:ascii="SimSun" w:hAnsi="SimSun"/>
          <w:sz w:val="21"/>
          <w:szCs w:val="22"/>
        </w:rPr>
        <w:t>经验，</w:t>
      </w:r>
      <w:r w:rsidRPr="00052362">
        <w:rPr>
          <w:rFonts w:ascii="SimSun" w:hAnsi="SimSun" w:hint="eastAsia"/>
          <w:sz w:val="21"/>
          <w:szCs w:val="22"/>
        </w:rPr>
        <w:t>瑞士的</w:t>
      </w:r>
      <w:r w:rsidRPr="00052362">
        <w:rPr>
          <w:rFonts w:ascii="SimSun" w:hAnsi="SimSun"/>
          <w:sz w:val="21"/>
          <w:szCs w:val="22"/>
        </w:rPr>
        <w:t>公开要求</w:t>
      </w:r>
      <w:r w:rsidRPr="00052362">
        <w:rPr>
          <w:rFonts w:ascii="SimSun" w:hAnsi="SimSun" w:hint="eastAsia"/>
          <w:sz w:val="21"/>
          <w:szCs w:val="22"/>
        </w:rPr>
        <w:t>可能</w:t>
      </w:r>
      <w:r w:rsidRPr="00052362">
        <w:rPr>
          <w:rFonts w:ascii="SimSun" w:hAnsi="SimSun"/>
          <w:sz w:val="21"/>
          <w:szCs w:val="22"/>
        </w:rPr>
        <w:t>没有表现出它</w:t>
      </w:r>
      <w:r w:rsidRPr="00052362">
        <w:rPr>
          <w:rFonts w:ascii="SimSun" w:hAnsi="SimSun" w:hint="eastAsia"/>
          <w:sz w:val="21"/>
          <w:szCs w:val="22"/>
        </w:rPr>
        <w:t>可能</w:t>
      </w:r>
      <w:r w:rsidRPr="00052362">
        <w:rPr>
          <w:rFonts w:ascii="SimSun" w:hAnsi="SimSun"/>
          <w:sz w:val="21"/>
          <w:szCs w:val="22"/>
        </w:rPr>
        <w:t>达到的有效程度，</w:t>
      </w:r>
      <w:r w:rsidRPr="00052362">
        <w:rPr>
          <w:rFonts w:ascii="SimSun" w:hAnsi="SimSun" w:hint="eastAsia"/>
          <w:sz w:val="21"/>
          <w:szCs w:val="22"/>
        </w:rPr>
        <w:t>这</w:t>
      </w:r>
      <w:r w:rsidRPr="00052362">
        <w:rPr>
          <w:rFonts w:ascii="SimSun" w:hAnsi="SimSun"/>
          <w:sz w:val="21"/>
          <w:szCs w:val="22"/>
        </w:rPr>
        <w:t>恰恰是因为</w:t>
      </w:r>
      <w:r w:rsidRPr="00052362">
        <w:rPr>
          <w:rFonts w:ascii="SimSun" w:hAnsi="SimSun" w:hint="eastAsia"/>
          <w:sz w:val="21"/>
          <w:szCs w:val="22"/>
        </w:rPr>
        <w:t>地区</w:t>
      </w:r>
      <w:r w:rsidRPr="00052362">
        <w:rPr>
          <w:rFonts w:ascii="SimSun" w:hAnsi="SimSun"/>
          <w:sz w:val="21"/>
          <w:szCs w:val="22"/>
        </w:rPr>
        <w:t>性方法会更有用，因为大多数专利申请通过</w:t>
      </w:r>
      <w:r w:rsidRPr="00052362">
        <w:rPr>
          <w:rFonts w:ascii="SimSun" w:hAnsi="SimSun" w:hint="eastAsia"/>
          <w:sz w:val="21"/>
          <w:szCs w:val="22"/>
        </w:rPr>
        <w:t>EPO办理，</w:t>
      </w:r>
      <w:r w:rsidRPr="00052362">
        <w:rPr>
          <w:rFonts w:ascii="SimSun" w:hAnsi="SimSun"/>
          <w:sz w:val="21"/>
          <w:szCs w:val="22"/>
        </w:rPr>
        <w:t>而不是通过国家申请</w:t>
      </w:r>
      <w:r w:rsidRPr="00052362">
        <w:rPr>
          <w:rFonts w:ascii="SimSun" w:hAnsi="SimSun" w:hint="eastAsia"/>
          <w:sz w:val="21"/>
          <w:szCs w:val="22"/>
        </w:rPr>
        <w:t>办理。她</w:t>
      </w:r>
      <w:r w:rsidRPr="00052362">
        <w:rPr>
          <w:rFonts w:ascii="SimSun" w:hAnsi="SimSun"/>
          <w:sz w:val="21"/>
          <w:szCs w:val="22"/>
        </w:rPr>
        <w:t>赞成</w:t>
      </w:r>
      <w:r w:rsidRPr="00052362">
        <w:rPr>
          <w:rFonts w:ascii="SimSun" w:hAnsi="SimSun" w:hint="eastAsia"/>
          <w:sz w:val="21"/>
          <w:szCs w:val="22"/>
        </w:rPr>
        <w:t>扩大</w:t>
      </w:r>
      <w:r w:rsidRPr="00052362">
        <w:rPr>
          <w:rFonts w:ascii="SimSun" w:hAnsi="SimSun"/>
          <w:sz w:val="21"/>
          <w:szCs w:val="22"/>
        </w:rPr>
        <w:t>适用公开要求</w:t>
      </w:r>
      <w:r w:rsidRPr="00052362">
        <w:rPr>
          <w:rFonts w:ascii="SimSun" w:hAnsi="SimSun" w:hint="eastAsia"/>
          <w:sz w:val="21"/>
          <w:szCs w:val="22"/>
        </w:rPr>
        <w:t>的范围</w:t>
      </w:r>
      <w:r w:rsidRPr="00052362">
        <w:rPr>
          <w:rFonts w:ascii="SimSun" w:hAnsi="SimSun"/>
          <w:sz w:val="21"/>
          <w:szCs w:val="22"/>
        </w:rPr>
        <w:t>，而不是将其限于国家申请人</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挪威代表团</w:t>
      </w:r>
      <w:r w:rsidRPr="00052362">
        <w:rPr>
          <w:rFonts w:ascii="SimSun" w:hAnsi="SimSun" w:hint="eastAsia"/>
          <w:sz w:val="21"/>
          <w:szCs w:val="22"/>
        </w:rPr>
        <w:t>对</w:t>
      </w:r>
      <w:r w:rsidRPr="00052362">
        <w:rPr>
          <w:rFonts w:ascii="SimSun" w:hAnsi="SimSun"/>
          <w:sz w:val="21"/>
          <w:szCs w:val="22"/>
        </w:rPr>
        <w:t>麦库克大使</w:t>
      </w:r>
      <w:r w:rsidRPr="00052362">
        <w:rPr>
          <w:rFonts w:ascii="SimSun" w:hAnsi="SimSun" w:hint="eastAsia"/>
          <w:sz w:val="21"/>
          <w:szCs w:val="22"/>
        </w:rPr>
        <w:t>付出</w:t>
      </w:r>
      <w:r w:rsidRPr="00052362">
        <w:rPr>
          <w:rFonts w:ascii="SimSun" w:hAnsi="SimSun"/>
          <w:sz w:val="21"/>
          <w:szCs w:val="22"/>
        </w:rPr>
        <w:t>的巨大努力和他在IGC</w:t>
      </w:r>
      <w:r w:rsidRPr="00052362">
        <w:rPr>
          <w:rFonts w:ascii="SimSun" w:hAnsi="SimSun" w:hint="eastAsia"/>
          <w:sz w:val="21"/>
          <w:szCs w:val="22"/>
        </w:rPr>
        <w:t>表现</w:t>
      </w:r>
      <w:r w:rsidRPr="00052362">
        <w:rPr>
          <w:rFonts w:ascii="SimSun" w:hAnsi="SimSun"/>
          <w:sz w:val="21"/>
          <w:szCs w:val="22"/>
        </w:rPr>
        <w:t>出的</w:t>
      </w:r>
      <w:r w:rsidRPr="00052362">
        <w:rPr>
          <w:rFonts w:ascii="SimSun" w:hAnsi="SimSun" w:hint="eastAsia"/>
          <w:sz w:val="21"/>
          <w:szCs w:val="22"/>
        </w:rPr>
        <w:t>奉献精神</w:t>
      </w:r>
      <w:r w:rsidRPr="00052362">
        <w:rPr>
          <w:rFonts w:ascii="SimSun" w:hAnsi="SimSun"/>
          <w:sz w:val="21"/>
          <w:szCs w:val="22"/>
        </w:rPr>
        <w:t>表示感谢。挪威代表团</w:t>
      </w:r>
      <w:r w:rsidRPr="00052362">
        <w:rPr>
          <w:rFonts w:ascii="SimSun" w:hAnsi="SimSun" w:hint="eastAsia"/>
          <w:sz w:val="21"/>
          <w:szCs w:val="22"/>
        </w:rPr>
        <w:t>支持那些赞成</w:t>
      </w:r>
      <w:r w:rsidRPr="00052362">
        <w:rPr>
          <w:rFonts w:ascii="SimSun" w:hAnsi="SimSun"/>
          <w:sz w:val="21"/>
          <w:szCs w:val="22"/>
        </w:rPr>
        <w:t>关注专利制度的代表团</w:t>
      </w:r>
      <w:r w:rsidRPr="00052362">
        <w:rPr>
          <w:rFonts w:ascii="SimSun" w:hAnsi="SimSun" w:hint="eastAsia"/>
          <w:sz w:val="21"/>
          <w:szCs w:val="22"/>
        </w:rPr>
        <w:t>，它</w:t>
      </w:r>
      <w:r w:rsidRPr="00052362">
        <w:rPr>
          <w:rFonts w:ascii="SimSun" w:hAnsi="SimSun"/>
          <w:sz w:val="21"/>
          <w:szCs w:val="22"/>
        </w:rPr>
        <w:t>强调说</w:t>
      </w:r>
      <w:r w:rsidRPr="00052362">
        <w:rPr>
          <w:rFonts w:ascii="SimSun" w:hAnsi="SimSun" w:hint="eastAsia"/>
          <w:sz w:val="21"/>
          <w:szCs w:val="22"/>
        </w:rPr>
        <w:t>公开</w:t>
      </w:r>
      <w:r w:rsidRPr="00052362">
        <w:rPr>
          <w:rFonts w:ascii="SimSun" w:hAnsi="SimSun"/>
          <w:sz w:val="21"/>
          <w:szCs w:val="22"/>
        </w:rPr>
        <w:t>是关于遗传资源</w:t>
      </w:r>
      <w:r w:rsidRPr="00052362">
        <w:rPr>
          <w:rFonts w:ascii="SimSun" w:hAnsi="SimSun" w:hint="eastAsia"/>
          <w:sz w:val="21"/>
          <w:szCs w:val="22"/>
        </w:rPr>
        <w:t>的</w:t>
      </w:r>
      <w:r w:rsidRPr="00052362">
        <w:rPr>
          <w:rFonts w:ascii="SimSun" w:hAnsi="SimSun"/>
          <w:sz w:val="21"/>
          <w:szCs w:val="22"/>
        </w:rPr>
        <w:t>主要讨论</w:t>
      </w:r>
      <w:r w:rsidRPr="00052362">
        <w:rPr>
          <w:rFonts w:ascii="SimSun" w:hAnsi="SimSun" w:hint="eastAsia"/>
          <w:sz w:val="21"/>
          <w:szCs w:val="22"/>
        </w:rPr>
        <w:t>重点</w:t>
      </w:r>
      <w:r w:rsidRPr="00052362">
        <w:rPr>
          <w:rFonts w:ascii="SimSun" w:hAnsi="SimSun"/>
          <w:sz w:val="21"/>
          <w:szCs w:val="22"/>
        </w:rPr>
        <w:t>。</w:t>
      </w:r>
      <w:r w:rsidRPr="00052362">
        <w:rPr>
          <w:rFonts w:ascii="SimSun" w:hAnsi="SimSun" w:hint="eastAsia"/>
          <w:sz w:val="21"/>
          <w:szCs w:val="22"/>
        </w:rPr>
        <w:t>对于</w:t>
      </w:r>
      <w:r w:rsidRPr="00052362">
        <w:rPr>
          <w:rFonts w:ascii="SimSun" w:hAnsi="SimSun"/>
          <w:sz w:val="21"/>
          <w:szCs w:val="22"/>
        </w:rPr>
        <w:t>IGC</w:t>
      </w:r>
      <w:r w:rsidRPr="00052362">
        <w:rPr>
          <w:rFonts w:ascii="SimSun" w:hAnsi="SimSun" w:hint="eastAsia"/>
          <w:sz w:val="21"/>
          <w:szCs w:val="22"/>
        </w:rPr>
        <w:t>的</w:t>
      </w:r>
      <w:r w:rsidRPr="00052362">
        <w:rPr>
          <w:rFonts w:ascii="SimSun" w:hAnsi="SimSun"/>
          <w:sz w:val="21"/>
          <w:szCs w:val="22"/>
        </w:rPr>
        <w:t>最终成果是否应当包括公开要求</w:t>
      </w:r>
      <w:r w:rsidRPr="00052362">
        <w:rPr>
          <w:rFonts w:ascii="SimSun" w:hAnsi="SimSun" w:hint="eastAsia"/>
          <w:sz w:val="21"/>
          <w:szCs w:val="22"/>
        </w:rPr>
        <w:t>，与会者</w:t>
      </w:r>
      <w:r w:rsidRPr="00052362">
        <w:rPr>
          <w:rFonts w:ascii="SimSun" w:hAnsi="SimSun"/>
          <w:sz w:val="21"/>
          <w:szCs w:val="22"/>
        </w:rPr>
        <w:t>莫衷一是</w:t>
      </w:r>
      <w:r w:rsidRPr="00052362">
        <w:rPr>
          <w:rFonts w:ascii="SimSun" w:hAnsi="SimSun" w:hint="eastAsia"/>
          <w:sz w:val="21"/>
          <w:szCs w:val="22"/>
        </w:rPr>
        <w:t>。如果</w:t>
      </w:r>
      <w:r w:rsidRPr="00052362">
        <w:rPr>
          <w:rFonts w:ascii="SimSun" w:hAnsi="SimSun"/>
          <w:sz w:val="21"/>
          <w:szCs w:val="22"/>
        </w:rPr>
        <w:t>那些</w:t>
      </w:r>
      <w:r w:rsidRPr="00052362">
        <w:rPr>
          <w:rFonts w:ascii="SimSun" w:hAnsi="SimSun" w:hint="eastAsia"/>
          <w:sz w:val="21"/>
          <w:szCs w:val="22"/>
        </w:rPr>
        <w:t>赞成</w:t>
      </w:r>
      <w:r w:rsidRPr="00052362">
        <w:rPr>
          <w:rFonts w:ascii="SimSun" w:hAnsi="SimSun"/>
          <w:sz w:val="21"/>
          <w:szCs w:val="22"/>
        </w:rPr>
        <w:t>公开</w:t>
      </w:r>
      <w:r w:rsidRPr="00052362">
        <w:rPr>
          <w:rFonts w:ascii="SimSun" w:hAnsi="SimSun" w:hint="eastAsia"/>
          <w:sz w:val="21"/>
          <w:szCs w:val="22"/>
        </w:rPr>
        <w:t>的</w:t>
      </w:r>
      <w:r w:rsidRPr="00052362">
        <w:rPr>
          <w:rFonts w:ascii="SimSun" w:hAnsi="SimSun"/>
          <w:sz w:val="21"/>
          <w:szCs w:val="22"/>
        </w:rPr>
        <w:t>人想要</w:t>
      </w:r>
      <w:r w:rsidRPr="00052362">
        <w:rPr>
          <w:rFonts w:ascii="SimSun" w:hAnsi="SimSun" w:hint="eastAsia"/>
          <w:sz w:val="21"/>
          <w:szCs w:val="22"/>
        </w:rPr>
        <w:t>遂其所愿</w:t>
      </w:r>
      <w:r w:rsidRPr="00052362">
        <w:rPr>
          <w:rFonts w:ascii="SimSun" w:hAnsi="SimSun"/>
          <w:sz w:val="21"/>
          <w:szCs w:val="22"/>
        </w:rPr>
        <w:t>，</w:t>
      </w:r>
      <w:r w:rsidRPr="00052362">
        <w:rPr>
          <w:rFonts w:ascii="SimSun" w:hAnsi="SimSun" w:hint="eastAsia"/>
          <w:sz w:val="21"/>
          <w:szCs w:val="22"/>
        </w:rPr>
        <w:t>更现实</w:t>
      </w:r>
      <w:r w:rsidRPr="00052362">
        <w:rPr>
          <w:rFonts w:ascii="SimSun" w:hAnsi="SimSun"/>
          <w:sz w:val="21"/>
          <w:szCs w:val="22"/>
        </w:rPr>
        <w:t>的办法是</w:t>
      </w:r>
      <w:r w:rsidRPr="00052362">
        <w:rPr>
          <w:rFonts w:ascii="SimSun" w:hAnsi="SimSun" w:hint="eastAsia"/>
          <w:sz w:val="21"/>
          <w:szCs w:val="22"/>
        </w:rPr>
        <w:t>从</w:t>
      </w:r>
      <w:r w:rsidRPr="00052362">
        <w:rPr>
          <w:rFonts w:ascii="SimSun" w:hAnsi="SimSun"/>
          <w:sz w:val="21"/>
          <w:szCs w:val="22"/>
        </w:rPr>
        <w:t>关注</w:t>
      </w:r>
      <w:r w:rsidRPr="00052362">
        <w:rPr>
          <w:rFonts w:ascii="SimSun" w:hAnsi="SimSun"/>
          <w:color w:val="000000" w:themeColor="text1"/>
          <w:sz w:val="21"/>
        </w:rPr>
        <w:t>专利</w:t>
      </w:r>
      <w:r w:rsidRPr="00052362">
        <w:rPr>
          <w:rFonts w:ascii="SimSun" w:hAnsi="SimSun"/>
          <w:sz w:val="21"/>
          <w:szCs w:val="22"/>
        </w:rPr>
        <w:t>制度入手，</w:t>
      </w:r>
      <w:r w:rsidR="00943E4F" w:rsidRPr="00052362">
        <w:rPr>
          <w:rFonts w:ascii="SimSun" w:hAnsi="SimSun" w:hint="eastAsia"/>
          <w:sz w:val="21"/>
          <w:szCs w:val="22"/>
        </w:rPr>
        <w:t>作为公开要求最自然的主题。</w:t>
      </w:r>
      <w:r w:rsidRPr="00052362">
        <w:rPr>
          <w:rFonts w:ascii="SimSun" w:hAnsi="SimSun" w:hint="eastAsia"/>
          <w:sz w:val="21"/>
          <w:szCs w:val="22"/>
        </w:rPr>
        <w:t>把</w:t>
      </w:r>
      <w:r w:rsidRPr="00052362">
        <w:rPr>
          <w:rFonts w:ascii="SimSun" w:hAnsi="SimSun"/>
          <w:sz w:val="21"/>
          <w:szCs w:val="22"/>
        </w:rPr>
        <w:t>总体上的知识产权制度纳入讨论</w:t>
      </w:r>
      <w:r w:rsidRPr="00052362">
        <w:rPr>
          <w:rFonts w:ascii="SimSun" w:hAnsi="SimSun" w:hint="eastAsia"/>
          <w:sz w:val="21"/>
          <w:szCs w:val="22"/>
        </w:rPr>
        <w:t>会使讨论太难以预料</w:t>
      </w:r>
      <w:r w:rsidRPr="00052362">
        <w:rPr>
          <w:rFonts w:ascii="SimSun" w:hAnsi="SimSun"/>
          <w:sz w:val="21"/>
          <w:szCs w:val="22"/>
        </w:rPr>
        <w:t>和错综复杂，</w:t>
      </w:r>
      <w:r w:rsidR="00943E4F" w:rsidRPr="00052362">
        <w:rPr>
          <w:rFonts w:ascii="SimSun" w:hAnsi="SimSun" w:hint="eastAsia"/>
          <w:sz w:val="21"/>
          <w:szCs w:val="22"/>
        </w:rPr>
        <w:t>可能</w:t>
      </w:r>
      <w:r w:rsidRPr="00052362">
        <w:rPr>
          <w:rFonts w:ascii="SimSun" w:hAnsi="SimSun" w:hint="eastAsia"/>
          <w:sz w:val="21"/>
          <w:szCs w:val="22"/>
        </w:rPr>
        <w:t>结果不论</w:t>
      </w:r>
      <w:r w:rsidRPr="00052362">
        <w:rPr>
          <w:rFonts w:ascii="SimSun" w:hAnsi="SimSun"/>
          <w:sz w:val="21"/>
          <w:szCs w:val="22"/>
        </w:rPr>
        <w:t>是专利制度还是知识产权制度的</w:t>
      </w:r>
      <w:r w:rsidRPr="00052362">
        <w:rPr>
          <w:rFonts w:ascii="SimSun" w:hAnsi="SimSun" w:hint="eastAsia"/>
          <w:sz w:val="21"/>
          <w:szCs w:val="22"/>
        </w:rPr>
        <w:t>任何</w:t>
      </w:r>
      <w:r w:rsidRPr="00052362">
        <w:rPr>
          <w:rFonts w:ascii="SimSun" w:hAnsi="SimSun"/>
          <w:sz w:val="21"/>
          <w:szCs w:val="22"/>
        </w:rPr>
        <w:t>其他</w:t>
      </w:r>
      <w:r w:rsidRPr="00052362">
        <w:rPr>
          <w:rFonts w:ascii="SimSun" w:hAnsi="SimSun" w:hint="eastAsia"/>
          <w:sz w:val="21"/>
          <w:szCs w:val="22"/>
        </w:rPr>
        <w:t>部分</w:t>
      </w:r>
      <w:r w:rsidRPr="00052362">
        <w:rPr>
          <w:rFonts w:ascii="SimSun" w:hAnsi="SimSun"/>
          <w:sz w:val="21"/>
          <w:szCs w:val="22"/>
        </w:rPr>
        <w:t>都不会</w:t>
      </w:r>
      <w:r w:rsidRPr="00052362">
        <w:rPr>
          <w:rFonts w:ascii="SimSun" w:hAnsi="SimSun" w:hint="eastAsia"/>
          <w:sz w:val="21"/>
          <w:szCs w:val="22"/>
        </w:rPr>
        <w:t>采用</w:t>
      </w:r>
      <w:r w:rsidRPr="00052362">
        <w:rPr>
          <w:rFonts w:ascii="SimSun" w:hAnsi="SimSun"/>
          <w:sz w:val="21"/>
          <w:szCs w:val="22"/>
        </w:rPr>
        <w:t>公开要求</w:t>
      </w:r>
      <w:r w:rsidRPr="00052362">
        <w:rPr>
          <w:rFonts w:ascii="SimSun" w:hAnsi="SimSun" w:hint="eastAsia"/>
          <w:sz w:val="21"/>
          <w:szCs w:val="22"/>
        </w:rPr>
        <w:t>。</w:t>
      </w:r>
      <w:r w:rsidRPr="00052362">
        <w:rPr>
          <w:rFonts w:ascii="SimSun" w:hAnsi="SimSun"/>
          <w:sz w:val="21"/>
          <w:szCs w:val="22"/>
        </w:rPr>
        <w:t>澳大利亚代表团</w:t>
      </w:r>
      <w:r w:rsidRPr="00052362">
        <w:rPr>
          <w:rFonts w:ascii="SimSun" w:hAnsi="SimSun" w:hint="eastAsia"/>
          <w:sz w:val="21"/>
          <w:szCs w:val="22"/>
        </w:rPr>
        <w:t>和</w:t>
      </w:r>
      <w:r w:rsidRPr="00052362">
        <w:rPr>
          <w:rFonts w:ascii="SimSun" w:hAnsi="SimSun"/>
          <w:sz w:val="21"/>
          <w:szCs w:val="22"/>
        </w:rPr>
        <w:t>其他一些代表团</w:t>
      </w:r>
      <w:r w:rsidRPr="00052362">
        <w:rPr>
          <w:rFonts w:ascii="SimSun" w:hAnsi="SimSun" w:hint="eastAsia"/>
          <w:sz w:val="21"/>
          <w:szCs w:val="22"/>
        </w:rPr>
        <w:t>曾经</w:t>
      </w:r>
      <w:r w:rsidRPr="00052362">
        <w:rPr>
          <w:rFonts w:ascii="SimSun" w:hAnsi="SimSun"/>
          <w:sz w:val="21"/>
          <w:szCs w:val="22"/>
        </w:rPr>
        <w:t>提到植物品种是仅次于专利的最相关的知识产权权利，植物品种</w:t>
      </w:r>
      <w:r w:rsidRPr="00052362">
        <w:rPr>
          <w:rFonts w:ascii="SimSun" w:hAnsi="SimSun" w:hint="eastAsia"/>
          <w:sz w:val="21"/>
          <w:szCs w:val="22"/>
        </w:rPr>
        <w:t>属于</w:t>
      </w:r>
      <w:r w:rsidRPr="00052362">
        <w:rPr>
          <w:rFonts w:ascii="SimSun" w:hAnsi="SimSun"/>
          <w:sz w:val="21"/>
          <w:szCs w:val="22"/>
        </w:rPr>
        <w:t>UPOV</w:t>
      </w:r>
      <w:r w:rsidRPr="00052362">
        <w:rPr>
          <w:rFonts w:ascii="SimSun" w:hAnsi="SimSun" w:hint="eastAsia"/>
          <w:sz w:val="21"/>
          <w:szCs w:val="22"/>
        </w:rPr>
        <w:t>的关注</w:t>
      </w:r>
      <w:r w:rsidRPr="00052362">
        <w:rPr>
          <w:rFonts w:ascii="SimSun" w:hAnsi="SimSun"/>
          <w:sz w:val="21"/>
          <w:szCs w:val="22"/>
        </w:rPr>
        <w:t>范围，应当专门在该论坛探讨植物品种</w:t>
      </w:r>
      <w:r w:rsidRPr="00052362">
        <w:rPr>
          <w:rFonts w:ascii="SimSun" w:hAnsi="SimSun" w:hint="eastAsia"/>
          <w:sz w:val="21"/>
          <w:szCs w:val="22"/>
        </w:rPr>
        <w:t>问题</w:t>
      </w:r>
      <w:r w:rsidRPr="00052362">
        <w:rPr>
          <w:rFonts w:ascii="SimSun" w:hAnsi="SimSun"/>
          <w:sz w:val="21"/>
          <w:szCs w:val="22"/>
        </w:rPr>
        <w:t>。挪威代表团</w:t>
      </w:r>
      <w:r w:rsidRPr="00052362">
        <w:rPr>
          <w:rFonts w:ascii="SimSun" w:hAnsi="SimSun" w:hint="eastAsia"/>
          <w:sz w:val="21"/>
          <w:szCs w:val="22"/>
        </w:rPr>
        <w:t>支持澳大利亚</w:t>
      </w:r>
      <w:r w:rsidRPr="00052362">
        <w:rPr>
          <w:rFonts w:ascii="SimSun" w:hAnsi="SimSun"/>
          <w:sz w:val="21"/>
          <w:szCs w:val="22"/>
        </w:rPr>
        <w:t>、瑞士和尼日利亚代表团</w:t>
      </w:r>
      <w:r w:rsidRPr="00052362">
        <w:rPr>
          <w:rFonts w:ascii="SimSun" w:hAnsi="SimSun" w:hint="eastAsia"/>
          <w:sz w:val="21"/>
          <w:szCs w:val="22"/>
        </w:rPr>
        <w:t>所作</w:t>
      </w:r>
      <w:r w:rsidRPr="00052362">
        <w:rPr>
          <w:rFonts w:ascii="SimSun" w:hAnsi="SimSun"/>
          <w:sz w:val="21"/>
          <w:szCs w:val="22"/>
        </w:rPr>
        <w:t>的发言，即</w:t>
      </w:r>
      <w:r w:rsidRPr="00052362">
        <w:rPr>
          <w:rFonts w:ascii="SimSun" w:hAnsi="SimSun" w:hint="eastAsia"/>
          <w:sz w:val="21"/>
          <w:szCs w:val="22"/>
        </w:rPr>
        <w:t>这份</w:t>
      </w:r>
      <w:r w:rsidRPr="00052362">
        <w:rPr>
          <w:rFonts w:ascii="SimSun" w:hAnsi="SimSun"/>
          <w:sz w:val="21"/>
          <w:szCs w:val="22"/>
        </w:rPr>
        <w:t>文书的目标</w:t>
      </w:r>
      <w:r w:rsidR="00943E4F" w:rsidRPr="00052362">
        <w:rPr>
          <w:rFonts w:ascii="SimSun" w:hAnsi="SimSun" w:hint="eastAsia"/>
          <w:sz w:val="21"/>
          <w:szCs w:val="22"/>
        </w:rPr>
        <w:t>应当</w:t>
      </w:r>
      <w:r w:rsidRPr="00052362">
        <w:rPr>
          <w:rFonts w:ascii="SimSun" w:hAnsi="SimSun"/>
          <w:sz w:val="21"/>
          <w:szCs w:val="22"/>
        </w:rPr>
        <w:t>是确保专利制度的成效和透明度</w:t>
      </w:r>
      <w:r w:rsidRPr="00052362">
        <w:rPr>
          <w:rFonts w:ascii="SimSun" w:hAnsi="SimSun" w:hint="eastAsia"/>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w:t>
      </w:r>
      <w:r w:rsidRPr="00052362">
        <w:rPr>
          <w:rFonts w:ascii="SimSun" w:hAnsi="SimSun" w:hint="eastAsia"/>
          <w:sz w:val="21"/>
          <w:szCs w:val="22"/>
        </w:rPr>
        <w:t>感谢</w:t>
      </w:r>
      <w:r w:rsidRPr="00052362">
        <w:rPr>
          <w:rFonts w:ascii="SimSun" w:hAnsi="SimSun"/>
          <w:sz w:val="21"/>
          <w:szCs w:val="22"/>
        </w:rPr>
        <w:t>尼日利亚代表团</w:t>
      </w:r>
      <w:r w:rsidRPr="00052362">
        <w:rPr>
          <w:rFonts w:ascii="SimSun" w:hAnsi="SimSun" w:hint="eastAsia"/>
          <w:sz w:val="21"/>
          <w:szCs w:val="22"/>
        </w:rPr>
        <w:t>提供</w:t>
      </w:r>
      <w:r w:rsidRPr="00052362">
        <w:rPr>
          <w:rFonts w:ascii="SimSun" w:hAnsi="SimSun"/>
          <w:sz w:val="21"/>
          <w:szCs w:val="22"/>
        </w:rPr>
        <w:t>了一个</w:t>
      </w:r>
      <w:r w:rsidRPr="00052362">
        <w:rPr>
          <w:rFonts w:ascii="SimSun" w:hAnsi="SimSun" w:hint="eastAsia"/>
          <w:sz w:val="21"/>
          <w:szCs w:val="22"/>
        </w:rPr>
        <w:t>在</w:t>
      </w:r>
      <w:r w:rsidRPr="00052362">
        <w:rPr>
          <w:rFonts w:ascii="SimSun" w:hAnsi="SimSun"/>
          <w:sz w:val="21"/>
          <w:szCs w:val="22"/>
        </w:rPr>
        <w:t>尼日利亚</w:t>
      </w:r>
      <w:r w:rsidRPr="00052362">
        <w:rPr>
          <w:rFonts w:ascii="SimSun" w:hAnsi="SimSun" w:hint="eastAsia"/>
          <w:sz w:val="21"/>
          <w:szCs w:val="22"/>
        </w:rPr>
        <w:t>采用</w:t>
      </w:r>
      <w:r w:rsidRPr="00052362">
        <w:rPr>
          <w:rFonts w:ascii="SimSun" w:hAnsi="SimSun"/>
          <w:sz w:val="21"/>
          <w:szCs w:val="22"/>
        </w:rPr>
        <w:t>专利方法治疗镰状红细胞贫血</w:t>
      </w:r>
      <w:r w:rsidRPr="00052362">
        <w:rPr>
          <w:rFonts w:ascii="SimSun" w:hAnsi="SimSun" w:hint="eastAsia"/>
          <w:sz w:val="21"/>
          <w:szCs w:val="22"/>
        </w:rPr>
        <w:t>症</w:t>
      </w:r>
      <w:r w:rsidRPr="00052362">
        <w:rPr>
          <w:rFonts w:ascii="SimSun" w:hAnsi="SimSun"/>
          <w:sz w:val="21"/>
          <w:szCs w:val="22"/>
        </w:rPr>
        <w:t>的事例。美国代表团</w:t>
      </w:r>
      <w:r w:rsidRPr="00052362">
        <w:rPr>
          <w:rFonts w:ascii="SimSun" w:hAnsi="SimSun" w:hint="eastAsia"/>
          <w:sz w:val="21"/>
          <w:szCs w:val="22"/>
        </w:rPr>
        <w:t>注意到</w:t>
      </w:r>
      <w:r w:rsidRPr="00052362">
        <w:rPr>
          <w:rFonts w:ascii="SimSun" w:hAnsi="SimSun"/>
          <w:sz w:val="21"/>
          <w:szCs w:val="22"/>
        </w:rPr>
        <w:t>，</w:t>
      </w:r>
      <w:r w:rsidRPr="00052362">
        <w:rPr>
          <w:rFonts w:ascii="SimSun" w:hAnsi="SimSun" w:hint="eastAsia"/>
          <w:sz w:val="21"/>
          <w:szCs w:val="22"/>
        </w:rPr>
        <w:t>早在</w:t>
      </w:r>
      <w:r w:rsidRPr="00052362">
        <w:rPr>
          <w:rFonts w:ascii="SimSun" w:hAnsi="SimSun"/>
          <w:sz w:val="21"/>
          <w:szCs w:val="22"/>
        </w:rPr>
        <w:t>1992</w:t>
      </w:r>
      <w:r w:rsidRPr="00052362">
        <w:rPr>
          <w:rFonts w:ascii="SimSun" w:hAnsi="SimSun" w:hint="eastAsia"/>
          <w:sz w:val="21"/>
          <w:szCs w:val="22"/>
        </w:rPr>
        <w:t>年</w:t>
      </w:r>
      <w:r w:rsidRPr="00052362">
        <w:rPr>
          <w:rFonts w:ascii="SimSun" w:hAnsi="SimSun"/>
          <w:sz w:val="21"/>
          <w:szCs w:val="22"/>
        </w:rPr>
        <w:t>，尼日利亚</w:t>
      </w:r>
      <w:r w:rsidRPr="00052362">
        <w:rPr>
          <w:rFonts w:ascii="SimSun" w:hAnsi="SimSun" w:hint="eastAsia"/>
          <w:sz w:val="21"/>
          <w:szCs w:val="22"/>
        </w:rPr>
        <w:t>国家医药</w:t>
      </w:r>
      <w:r w:rsidRPr="00052362">
        <w:rPr>
          <w:rFonts w:ascii="SimSun" w:hAnsi="SimSun"/>
          <w:sz w:val="21"/>
          <w:szCs w:val="22"/>
        </w:rPr>
        <w:t>研究与开发</w:t>
      </w:r>
      <w:r w:rsidRPr="00052362">
        <w:rPr>
          <w:rFonts w:ascii="SimSun" w:hAnsi="SimSun" w:hint="eastAsia"/>
          <w:sz w:val="21"/>
          <w:szCs w:val="22"/>
        </w:rPr>
        <w:t>学院就同</w:t>
      </w:r>
      <w:r w:rsidRPr="00052362">
        <w:rPr>
          <w:rFonts w:ascii="SimSun" w:hAnsi="SimSun"/>
          <w:sz w:val="21"/>
          <w:szCs w:val="22"/>
        </w:rPr>
        <w:t>一位</w:t>
      </w:r>
      <w:r w:rsidRPr="00052362">
        <w:rPr>
          <w:rFonts w:ascii="SimSun" w:hAnsi="SimSun" w:hint="eastAsia"/>
          <w:sz w:val="21"/>
          <w:szCs w:val="22"/>
        </w:rPr>
        <w:t>传统</w:t>
      </w:r>
      <w:r w:rsidRPr="00052362">
        <w:rPr>
          <w:rFonts w:ascii="SimSun" w:hAnsi="SimSun"/>
          <w:sz w:val="21"/>
          <w:szCs w:val="22"/>
        </w:rPr>
        <w:t>保健医师</w:t>
      </w:r>
      <w:r w:rsidRPr="00052362">
        <w:rPr>
          <w:rFonts w:ascii="SimSun" w:hAnsi="SimSun" w:hint="eastAsia"/>
          <w:sz w:val="21"/>
          <w:szCs w:val="22"/>
        </w:rPr>
        <w:t>以土著</w:t>
      </w:r>
      <w:r w:rsidRPr="00052362">
        <w:rPr>
          <w:rFonts w:ascii="SimSun" w:hAnsi="SimSun"/>
          <w:sz w:val="21"/>
          <w:szCs w:val="22"/>
        </w:rPr>
        <w:t>医学知识为基础开始了研究。</w:t>
      </w:r>
      <w:r w:rsidRPr="00052362">
        <w:rPr>
          <w:rFonts w:ascii="SimSun" w:hAnsi="SimSun" w:hint="eastAsia"/>
          <w:sz w:val="21"/>
          <w:szCs w:val="22"/>
        </w:rPr>
        <w:t>在</w:t>
      </w:r>
      <w:r w:rsidRPr="00052362">
        <w:rPr>
          <w:rFonts w:ascii="SimSun" w:hAnsi="SimSun"/>
          <w:sz w:val="21"/>
          <w:szCs w:val="22"/>
        </w:rPr>
        <w:t>申请专利和拟定惠益分享公式之前，</w:t>
      </w:r>
      <w:r w:rsidRPr="00052362">
        <w:rPr>
          <w:rFonts w:ascii="SimSun" w:hAnsi="SimSun" w:hint="eastAsia"/>
          <w:sz w:val="21"/>
          <w:szCs w:val="22"/>
        </w:rPr>
        <w:t>双方就</w:t>
      </w:r>
      <w:r w:rsidRPr="00052362">
        <w:rPr>
          <w:rFonts w:ascii="SimSun" w:hAnsi="SimSun"/>
          <w:sz w:val="21"/>
          <w:szCs w:val="22"/>
        </w:rPr>
        <w:t>商定了一份</w:t>
      </w:r>
      <w:r w:rsidRPr="00052362">
        <w:rPr>
          <w:rFonts w:ascii="SimSun" w:hAnsi="SimSun" w:hint="eastAsia"/>
          <w:sz w:val="21"/>
          <w:szCs w:val="22"/>
        </w:rPr>
        <w:t>载有</w:t>
      </w:r>
      <w:r w:rsidRPr="00052362">
        <w:rPr>
          <w:rFonts w:ascii="SimSun" w:hAnsi="SimSun"/>
          <w:sz w:val="21"/>
          <w:szCs w:val="22"/>
        </w:rPr>
        <w:t>明确条款的谅解备忘录</w:t>
      </w:r>
      <w:r w:rsidRPr="00052362">
        <w:rPr>
          <w:rFonts w:ascii="SimSun" w:hAnsi="SimSun" w:hint="eastAsia"/>
          <w:sz w:val="21"/>
          <w:szCs w:val="22"/>
        </w:rPr>
        <w:t>。这位传统</w:t>
      </w:r>
      <w:r w:rsidRPr="00052362">
        <w:rPr>
          <w:rFonts w:ascii="SimSun" w:hAnsi="SimSun"/>
          <w:sz w:val="21"/>
          <w:szCs w:val="22"/>
        </w:rPr>
        <w:t>保健医师获得115,000</w:t>
      </w:r>
      <w:r w:rsidRPr="00052362">
        <w:rPr>
          <w:rFonts w:ascii="SimSun" w:hAnsi="SimSun" w:hint="eastAsia"/>
          <w:sz w:val="21"/>
          <w:szCs w:val="22"/>
        </w:rPr>
        <w:t>美元报酬</w:t>
      </w:r>
      <w:r w:rsidRPr="00052362">
        <w:rPr>
          <w:rFonts w:ascii="SimSun" w:hAnsi="SimSun"/>
          <w:sz w:val="21"/>
          <w:szCs w:val="22"/>
        </w:rPr>
        <w:t>，</w:t>
      </w:r>
      <w:r w:rsidRPr="00052362">
        <w:rPr>
          <w:rFonts w:ascii="SimSun" w:hAnsi="SimSun" w:hint="eastAsia"/>
          <w:sz w:val="21"/>
          <w:szCs w:val="22"/>
        </w:rPr>
        <w:t>承担</w:t>
      </w:r>
      <w:r w:rsidRPr="00052362">
        <w:rPr>
          <w:rFonts w:ascii="SimSun" w:hAnsi="SimSun"/>
          <w:sz w:val="21"/>
          <w:szCs w:val="22"/>
        </w:rPr>
        <w:t>研究工作的美国公司后来破产，尼日利亚</w:t>
      </w:r>
      <w:r w:rsidRPr="00052362">
        <w:rPr>
          <w:rFonts w:ascii="SimSun" w:hAnsi="SimSun" w:hint="eastAsia"/>
          <w:sz w:val="21"/>
          <w:szCs w:val="22"/>
        </w:rPr>
        <w:t>政府</w:t>
      </w:r>
      <w:r w:rsidRPr="00052362">
        <w:rPr>
          <w:rFonts w:ascii="SimSun" w:hAnsi="SimSun"/>
          <w:sz w:val="21"/>
          <w:szCs w:val="22"/>
        </w:rPr>
        <w:t>接管了在尼日利亚</w:t>
      </w:r>
      <w:r w:rsidRPr="00052362">
        <w:rPr>
          <w:rFonts w:ascii="SimSun" w:hAnsi="SimSun" w:hint="eastAsia"/>
          <w:sz w:val="21"/>
          <w:szCs w:val="22"/>
        </w:rPr>
        <w:t>的</w:t>
      </w:r>
      <w:r w:rsidRPr="00052362">
        <w:rPr>
          <w:rFonts w:ascii="SimSun" w:hAnsi="SimSun"/>
          <w:sz w:val="21"/>
          <w:szCs w:val="22"/>
        </w:rPr>
        <w:t>药品生产事宜。美国代表团</w:t>
      </w:r>
      <w:r w:rsidRPr="00052362">
        <w:rPr>
          <w:rFonts w:ascii="SimSun" w:hAnsi="SimSun" w:hint="eastAsia"/>
          <w:sz w:val="21"/>
          <w:szCs w:val="22"/>
        </w:rPr>
        <w:t>要求</w:t>
      </w:r>
      <w:r w:rsidRPr="00052362">
        <w:rPr>
          <w:rFonts w:ascii="SimSun" w:hAnsi="SimSun"/>
          <w:sz w:val="21"/>
          <w:szCs w:val="22"/>
        </w:rPr>
        <w:t>了解付给这位</w:t>
      </w:r>
      <w:r w:rsidRPr="00052362">
        <w:rPr>
          <w:rFonts w:ascii="SimSun" w:hAnsi="SimSun" w:hint="eastAsia"/>
          <w:sz w:val="21"/>
          <w:szCs w:val="22"/>
        </w:rPr>
        <w:t>传统</w:t>
      </w:r>
      <w:r w:rsidRPr="00052362">
        <w:rPr>
          <w:rFonts w:ascii="SimSun" w:hAnsi="SimSun"/>
          <w:sz w:val="21"/>
          <w:szCs w:val="22"/>
        </w:rPr>
        <w:t>保健医师</w:t>
      </w:r>
      <w:r w:rsidRPr="00052362">
        <w:rPr>
          <w:rFonts w:ascii="SimSun" w:hAnsi="SimSun" w:hint="eastAsia"/>
          <w:sz w:val="21"/>
          <w:szCs w:val="22"/>
        </w:rPr>
        <w:t>家人的最新</w:t>
      </w:r>
      <w:r w:rsidRPr="00052362">
        <w:rPr>
          <w:rFonts w:ascii="SimSun" w:hAnsi="SimSun"/>
          <w:sz w:val="21"/>
          <w:szCs w:val="22"/>
        </w:rPr>
        <w:t>报酬情况</w:t>
      </w:r>
      <w:r w:rsidRPr="00052362">
        <w:rPr>
          <w:rFonts w:ascii="SimSun" w:hAnsi="SimSun" w:hint="eastAsia"/>
          <w:sz w:val="21"/>
          <w:szCs w:val="22"/>
        </w:rPr>
        <w:t>，美国</w:t>
      </w:r>
      <w:r w:rsidRPr="00052362">
        <w:rPr>
          <w:rFonts w:ascii="SimSun" w:hAnsi="SimSun"/>
          <w:sz w:val="21"/>
          <w:szCs w:val="22"/>
        </w:rPr>
        <w:t>代表团还注意到第5,800,819</w:t>
      </w:r>
      <w:r w:rsidRPr="00052362">
        <w:rPr>
          <w:rFonts w:ascii="SimSun" w:hAnsi="SimSun" w:hint="eastAsia"/>
          <w:sz w:val="21"/>
          <w:szCs w:val="22"/>
        </w:rPr>
        <w:t>号</w:t>
      </w:r>
      <w:r w:rsidRPr="00052362">
        <w:rPr>
          <w:rFonts w:ascii="SimSun" w:hAnsi="SimSun"/>
          <w:sz w:val="21"/>
          <w:szCs w:val="22"/>
        </w:rPr>
        <w:t>美国专利</w:t>
      </w:r>
      <w:r w:rsidRPr="00052362">
        <w:rPr>
          <w:rFonts w:ascii="SimSun" w:hAnsi="SimSun" w:hint="eastAsia"/>
          <w:sz w:val="21"/>
          <w:szCs w:val="22"/>
        </w:rPr>
        <w:t>提供</w:t>
      </w:r>
      <w:r w:rsidRPr="00052362">
        <w:rPr>
          <w:rFonts w:ascii="SimSun" w:hAnsi="SimSun"/>
          <w:sz w:val="21"/>
          <w:szCs w:val="22"/>
        </w:rPr>
        <w:t>了关于在尼日利亚</w:t>
      </w:r>
      <w:r w:rsidRPr="00052362">
        <w:rPr>
          <w:rFonts w:ascii="SimSun" w:hAnsi="SimSun" w:hint="eastAsia"/>
          <w:sz w:val="21"/>
          <w:szCs w:val="22"/>
        </w:rPr>
        <w:t>的</w:t>
      </w:r>
      <w:r w:rsidRPr="00052362">
        <w:rPr>
          <w:rFonts w:ascii="SimSun" w:hAnsi="SimSun"/>
          <w:sz w:val="21"/>
          <w:szCs w:val="22"/>
        </w:rPr>
        <w:t>研究工作的许多背景</w:t>
      </w:r>
      <w:r w:rsidRPr="00052362">
        <w:rPr>
          <w:rFonts w:ascii="SimSun" w:hAnsi="SimSun" w:hint="eastAsia"/>
          <w:sz w:val="21"/>
          <w:szCs w:val="22"/>
        </w:rPr>
        <w:t>情况</w:t>
      </w:r>
      <w:r w:rsidRPr="00052362">
        <w:rPr>
          <w:rFonts w:ascii="SimSun" w:hAnsi="SimSun"/>
          <w:sz w:val="21"/>
          <w:szCs w:val="22"/>
        </w:rPr>
        <w:t>，</w:t>
      </w:r>
      <w:r w:rsidRPr="00052362">
        <w:rPr>
          <w:rFonts w:ascii="SimSun" w:hAnsi="SimSun" w:hint="eastAsia"/>
          <w:sz w:val="21"/>
          <w:szCs w:val="22"/>
        </w:rPr>
        <w:t>还</w:t>
      </w:r>
      <w:r w:rsidRPr="00052362">
        <w:rPr>
          <w:rFonts w:ascii="SimSun" w:hAnsi="SimSun"/>
          <w:sz w:val="21"/>
          <w:szCs w:val="22"/>
        </w:rPr>
        <w:t>涉及从一种</w:t>
      </w:r>
      <w:r w:rsidRPr="00052362">
        <w:rPr>
          <w:rFonts w:ascii="SimSun" w:hAnsi="SimSun" w:hint="eastAsia"/>
          <w:sz w:val="21"/>
          <w:szCs w:val="22"/>
        </w:rPr>
        <w:t>药用</w:t>
      </w:r>
      <w:r w:rsidRPr="00052362">
        <w:rPr>
          <w:rFonts w:ascii="SimSun" w:hAnsi="SimSun"/>
          <w:sz w:val="21"/>
          <w:szCs w:val="22"/>
        </w:rPr>
        <w:t>植物</w:t>
      </w:r>
      <w:r w:rsidRPr="00052362">
        <w:rPr>
          <w:rFonts w:ascii="SimSun" w:hAnsi="SimSun" w:hint="eastAsia"/>
          <w:sz w:val="21"/>
          <w:szCs w:val="22"/>
        </w:rPr>
        <w:t>中</w:t>
      </w:r>
      <w:r w:rsidRPr="00052362">
        <w:rPr>
          <w:rFonts w:ascii="SimSun" w:hAnsi="SimSun"/>
          <w:sz w:val="21"/>
          <w:szCs w:val="22"/>
        </w:rPr>
        <w:t>提取的成分，但该专利没有说明这种植物是在哪里找到的。美国代表团</w:t>
      </w:r>
      <w:r w:rsidRPr="00052362">
        <w:rPr>
          <w:rFonts w:ascii="SimSun" w:hAnsi="SimSun" w:hint="eastAsia"/>
          <w:sz w:val="21"/>
          <w:szCs w:val="22"/>
        </w:rPr>
        <w:t>提到</w:t>
      </w:r>
      <w:r w:rsidRPr="00052362">
        <w:rPr>
          <w:rFonts w:ascii="SimSun" w:hAnsi="SimSun"/>
          <w:sz w:val="21"/>
          <w:szCs w:val="22"/>
        </w:rPr>
        <w:t>印度代表团</w:t>
      </w:r>
      <w:r w:rsidRPr="00052362">
        <w:rPr>
          <w:rFonts w:ascii="SimSun" w:hAnsi="SimSun" w:hint="eastAsia"/>
          <w:sz w:val="21"/>
          <w:szCs w:val="22"/>
        </w:rPr>
        <w:t>所作</w:t>
      </w:r>
      <w:r w:rsidRPr="00052362">
        <w:rPr>
          <w:rFonts w:ascii="SimSun" w:hAnsi="SimSun"/>
          <w:sz w:val="21"/>
          <w:szCs w:val="22"/>
        </w:rPr>
        <w:t>的关于传统知识</w:t>
      </w:r>
      <w:r w:rsidR="00A401A1" w:rsidRPr="00052362">
        <w:rPr>
          <w:rFonts w:ascii="SimSun" w:hAnsi="SimSun" w:hint="eastAsia"/>
          <w:sz w:val="21"/>
          <w:szCs w:val="22"/>
        </w:rPr>
        <w:t>(</w:t>
      </w:r>
      <w:r w:rsidRPr="00052362">
        <w:rPr>
          <w:rFonts w:ascii="SimSun" w:hAnsi="SimSun"/>
          <w:sz w:val="21"/>
          <w:szCs w:val="22"/>
        </w:rPr>
        <w:t>而不是遗传资源</w:t>
      </w:r>
      <w:r w:rsidR="00A401A1" w:rsidRPr="00052362">
        <w:rPr>
          <w:rFonts w:ascii="SimSun" w:hAnsi="SimSun" w:hint="eastAsia"/>
          <w:sz w:val="21"/>
          <w:szCs w:val="22"/>
        </w:rPr>
        <w:t>)</w:t>
      </w:r>
      <w:r w:rsidRPr="00052362">
        <w:rPr>
          <w:rFonts w:ascii="SimSun" w:hAnsi="SimSun"/>
          <w:sz w:val="21"/>
          <w:szCs w:val="22"/>
        </w:rPr>
        <w:t>数据库</w:t>
      </w:r>
      <w:r w:rsidRPr="00052362">
        <w:rPr>
          <w:rFonts w:ascii="SimSun" w:hAnsi="SimSun" w:hint="eastAsia"/>
          <w:sz w:val="21"/>
          <w:szCs w:val="22"/>
        </w:rPr>
        <w:t>的</w:t>
      </w:r>
      <w:r w:rsidRPr="00052362">
        <w:rPr>
          <w:rFonts w:ascii="SimSun" w:hAnsi="SimSun"/>
          <w:sz w:val="21"/>
          <w:szCs w:val="22"/>
        </w:rPr>
        <w:t>发言。美国代表团</w:t>
      </w:r>
      <w:r w:rsidRPr="00052362">
        <w:rPr>
          <w:rFonts w:ascii="SimSun" w:hAnsi="SimSun" w:hint="eastAsia"/>
          <w:sz w:val="21"/>
          <w:szCs w:val="22"/>
        </w:rPr>
        <w:t>注意到</w:t>
      </w:r>
      <w:r w:rsidRPr="00052362">
        <w:rPr>
          <w:rFonts w:ascii="SimSun" w:hAnsi="SimSun"/>
          <w:sz w:val="21"/>
          <w:szCs w:val="22"/>
        </w:rPr>
        <w:t>，</w:t>
      </w:r>
      <w:r w:rsidRPr="00052362">
        <w:rPr>
          <w:rFonts w:ascii="SimSun" w:hAnsi="SimSun" w:hint="eastAsia"/>
          <w:sz w:val="21"/>
          <w:szCs w:val="22"/>
        </w:rPr>
        <w:t>有些</w:t>
      </w:r>
      <w:r w:rsidRPr="00052362">
        <w:rPr>
          <w:rFonts w:ascii="SimSun" w:hAnsi="SimSun"/>
          <w:sz w:val="21"/>
          <w:szCs w:val="22"/>
        </w:rPr>
        <w:t>数据库</w:t>
      </w:r>
      <w:r w:rsidRPr="00052362">
        <w:rPr>
          <w:rFonts w:ascii="SimSun" w:hAnsi="SimSun" w:hint="eastAsia"/>
          <w:sz w:val="21"/>
          <w:szCs w:val="22"/>
        </w:rPr>
        <w:t>既</w:t>
      </w:r>
      <w:r w:rsidRPr="00052362">
        <w:rPr>
          <w:rFonts w:ascii="SimSun" w:hAnsi="SimSun"/>
          <w:sz w:val="21"/>
          <w:szCs w:val="22"/>
        </w:rPr>
        <w:t>涉及遗传资源</w:t>
      </w:r>
      <w:r w:rsidRPr="00052362">
        <w:rPr>
          <w:rFonts w:ascii="SimSun" w:hAnsi="SimSun" w:hint="eastAsia"/>
          <w:sz w:val="21"/>
          <w:szCs w:val="22"/>
        </w:rPr>
        <w:t>也</w:t>
      </w:r>
      <w:r w:rsidRPr="00052362">
        <w:rPr>
          <w:rFonts w:ascii="SimSun" w:hAnsi="SimSun"/>
          <w:sz w:val="21"/>
          <w:szCs w:val="22"/>
        </w:rPr>
        <w:t>涉及</w:t>
      </w:r>
      <w:r w:rsidRPr="00052362">
        <w:rPr>
          <w:rFonts w:ascii="SimSun" w:hAnsi="SimSun" w:hint="eastAsia"/>
          <w:sz w:val="21"/>
          <w:szCs w:val="22"/>
        </w:rPr>
        <w:t>对</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传统利用，比如印度传统知识数字图书馆。美国代表团</w:t>
      </w:r>
      <w:r w:rsidRPr="00052362">
        <w:rPr>
          <w:rFonts w:ascii="SimSun" w:hAnsi="SimSun" w:hint="eastAsia"/>
          <w:sz w:val="21"/>
          <w:szCs w:val="22"/>
        </w:rPr>
        <w:t>回答</w:t>
      </w:r>
      <w:r w:rsidRPr="00052362">
        <w:rPr>
          <w:rFonts w:ascii="SimSun" w:hAnsi="SimSun"/>
          <w:sz w:val="21"/>
          <w:szCs w:val="22"/>
        </w:rPr>
        <w:t>南非代表团</w:t>
      </w:r>
      <w:r w:rsidRPr="00052362">
        <w:rPr>
          <w:rFonts w:ascii="SimSun" w:hAnsi="SimSun" w:hint="eastAsia"/>
          <w:sz w:val="21"/>
          <w:szCs w:val="22"/>
        </w:rPr>
        <w:t>提出的</w:t>
      </w:r>
      <w:r w:rsidRPr="00052362">
        <w:rPr>
          <w:rFonts w:ascii="SimSun" w:hAnsi="SimSun"/>
          <w:sz w:val="21"/>
          <w:szCs w:val="22"/>
        </w:rPr>
        <w:t>关于公开要求</w:t>
      </w:r>
      <w:r w:rsidRPr="00052362">
        <w:rPr>
          <w:rFonts w:ascii="SimSun" w:hAnsi="SimSun" w:hint="eastAsia"/>
          <w:sz w:val="21"/>
          <w:szCs w:val="22"/>
        </w:rPr>
        <w:t>可能</w:t>
      </w:r>
      <w:r w:rsidRPr="00052362">
        <w:rPr>
          <w:rFonts w:ascii="SimSun" w:hAnsi="SimSun"/>
          <w:sz w:val="21"/>
          <w:szCs w:val="22"/>
        </w:rPr>
        <w:t>如何</w:t>
      </w:r>
      <w:r w:rsidRPr="00052362">
        <w:rPr>
          <w:rFonts w:ascii="SimSun" w:hAnsi="SimSun" w:hint="eastAsia"/>
          <w:sz w:val="21"/>
          <w:szCs w:val="22"/>
        </w:rPr>
        <w:t>造成</w:t>
      </w:r>
      <w:r w:rsidRPr="00052362">
        <w:rPr>
          <w:rFonts w:ascii="SimSun" w:hAnsi="SimSun"/>
          <w:sz w:val="21"/>
          <w:szCs w:val="22"/>
        </w:rPr>
        <w:t>损害的问题</w:t>
      </w:r>
      <w:r w:rsidRPr="00052362">
        <w:rPr>
          <w:rFonts w:ascii="SimSun" w:hAnsi="SimSun" w:hint="eastAsia"/>
          <w:sz w:val="21"/>
          <w:szCs w:val="22"/>
        </w:rPr>
        <w:t>。</w:t>
      </w:r>
      <w:r w:rsidRPr="00052362">
        <w:rPr>
          <w:rFonts w:ascii="SimSun" w:hAnsi="SimSun"/>
          <w:sz w:val="21"/>
          <w:szCs w:val="22"/>
        </w:rPr>
        <w:t>美国代表团</w:t>
      </w:r>
      <w:r w:rsidRPr="00052362">
        <w:rPr>
          <w:rFonts w:ascii="SimSun" w:hAnsi="SimSun" w:hint="eastAsia"/>
          <w:sz w:val="21"/>
          <w:szCs w:val="22"/>
        </w:rPr>
        <w:t>指出</w:t>
      </w:r>
      <w:r w:rsidRPr="00052362">
        <w:rPr>
          <w:rFonts w:ascii="SimSun" w:hAnsi="SimSun"/>
          <w:sz w:val="21"/>
          <w:szCs w:val="22"/>
        </w:rPr>
        <w:t>，</w:t>
      </w:r>
      <w:r w:rsidRPr="00052362">
        <w:rPr>
          <w:rFonts w:ascii="SimSun" w:hAnsi="SimSun" w:hint="eastAsia"/>
          <w:sz w:val="21"/>
          <w:szCs w:val="22"/>
        </w:rPr>
        <w:t>申请人有责任</w:t>
      </w:r>
      <w:r w:rsidRPr="00052362">
        <w:rPr>
          <w:rFonts w:ascii="SimSun" w:hAnsi="SimSun"/>
          <w:sz w:val="21"/>
          <w:szCs w:val="22"/>
        </w:rPr>
        <w:t>证明他们提出的解决办法有效而且他们的解决办法能够</w:t>
      </w:r>
      <w:r w:rsidRPr="00052362">
        <w:rPr>
          <w:rFonts w:ascii="SimSun" w:hAnsi="SimSun" w:hint="eastAsia"/>
          <w:sz w:val="21"/>
          <w:szCs w:val="22"/>
        </w:rPr>
        <w:t>实现</w:t>
      </w:r>
      <w:r w:rsidRPr="00052362">
        <w:rPr>
          <w:rFonts w:ascii="SimSun" w:hAnsi="SimSun"/>
          <w:sz w:val="21"/>
          <w:szCs w:val="22"/>
        </w:rPr>
        <w:t>共同的目标。</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大韩民国代表团</w:t>
      </w:r>
      <w:r w:rsidRPr="00052362">
        <w:rPr>
          <w:rFonts w:ascii="SimSun" w:hAnsi="SimSun" w:hint="eastAsia"/>
          <w:sz w:val="21"/>
          <w:szCs w:val="22"/>
        </w:rPr>
        <w:t>认为</w:t>
      </w:r>
      <w:r w:rsidRPr="00052362">
        <w:rPr>
          <w:rFonts w:ascii="SimSun" w:hAnsi="SimSun"/>
          <w:sz w:val="21"/>
          <w:szCs w:val="22"/>
        </w:rPr>
        <w:t>保护遗传资源</w:t>
      </w:r>
      <w:r w:rsidRPr="00052362">
        <w:rPr>
          <w:rFonts w:ascii="SimSun" w:hAnsi="SimSun" w:hint="eastAsia"/>
          <w:sz w:val="21"/>
          <w:szCs w:val="22"/>
        </w:rPr>
        <w:t>和</w:t>
      </w:r>
      <w:r w:rsidRPr="00052362">
        <w:rPr>
          <w:rFonts w:ascii="SimSun" w:hAnsi="SimSun"/>
          <w:sz w:val="21"/>
          <w:szCs w:val="22"/>
        </w:rPr>
        <w:t>与遗传资源相关的传统知识</w:t>
      </w:r>
      <w:r w:rsidRPr="00052362">
        <w:rPr>
          <w:rFonts w:ascii="SimSun" w:hAnsi="SimSun" w:hint="eastAsia"/>
          <w:sz w:val="21"/>
          <w:szCs w:val="22"/>
        </w:rPr>
        <w:t>非常</w:t>
      </w:r>
      <w:r w:rsidRPr="00052362">
        <w:rPr>
          <w:rFonts w:ascii="SimSun" w:hAnsi="SimSun"/>
          <w:sz w:val="21"/>
          <w:szCs w:val="22"/>
        </w:rPr>
        <w:t>重要。</w:t>
      </w:r>
      <w:r w:rsidRPr="00052362">
        <w:rPr>
          <w:rFonts w:ascii="SimSun" w:hAnsi="SimSun" w:hint="eastAsia"/>
          <w:sz w:val="21"/>
          <w:szCs w:val="22"/>
        </w:rPr>
        <w:t>关于</w:t>
      </w:r>
      <w:r w:rsidRPr="00052362">
        <w:rPr>
          <w:rFonts w:ascii="SimSun" w:hAnsi="SimSun"/>
          <w:sz w:val="21"/>
          <w:szCs w:val="22"/>
        </w:rPr>
        <w:t>知识产权制度的真正目的，</w:t>
      </w:r>
      <w:r w:rsidRPr="00052362">
        <w:rPr>
          <w:rFonts w:ascii="SimSun" w:hAnsi="SimSun" w:hint="eastAsia"/>
          <w:sz w:val="21"/>
          <w:szCs w:val="22"/>
        </w:rPr>
        <w:t>在</w:t>
      </w:r>
      <w:r w:rsidRPr="00052362">
        <w:rPr>
          <w:rFonts w:ascii="SimSun" w:hAnsi="SimSun"/>
          <w:color w:val="000000" w:themeColor="text1"/>
          <w:sz w:val="21"/>
        </w:rPr>
        <w:t>专利</w:t>
      </w:r>
      <w:r w:rsidRPr="00052362">
        <w:rPr>
          <w:rFonts w:ascii="SimSun" w:hAnsi="SimSun"/>
          <w:sz w:val="21"/>
          <w:szCs w:val="22"/>
        </w:rPr>
        <w:t>制度中最有效、实用和可行</w:t>
      </w:r>
      <w:r w:rsidRPr="00052362">
        <w:rPr>
          <w:rFonts w:ascii="SimSun" w:hAnsi="SimSun" w:hint="eastAsia"/>
          <w:sz w:val="21"/>
          <w:szCs w:val="22"/>
        </w:rPr>
        <w:t>的</w:t>
      </w:r>
      <w:r w:rsidRPr="00052362">
        <w:rPr>
          <w:rFonts w:ascii="SimSun" w:hAnsi="SimSun"/>
          <w:sz w:val="21"/>
          <w:szCs w:val="22"/>
        </w:rPr>
        <w:t>保护遗传资源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的</w:t>
      </w:r>
      <w:r w:rsidRPr="00052362">
        <w:rPr>
          <w:rFonts w:ascii="SimSun" w:hAnsi="SimSun"/>
          <w:sz w:val="21"/>
          <w:szCs w:val="22"/>
        </w:rPr>
        <w:t>方式</w:t>
      </w:r>
      <w:r w:rsidRPr="00052362">
        <w:rPr>
          <w:rFonts w:ascii="SimSun" w:hAnsi="SimSun" w:hint="eastAsia"/>
          <w:sz w:val="21"/>
          <w:szCs w:val="22"/>
        </w:rPr>
        <w:t>是通过建立</w:t>
      </w:r>
      <w:r w:rsidRPr="00052362">
        <w:rPr>
          <w:rFonts w:ascii="SimSun" w:hAnsi="SimSun"/>
          <w:sz w:val="21"/>
          <w:szCs w:val="22"/>
        </w:rPr>
        <w:t>和</w:t>
      </w:r>
      <w:r w:rsidRPr="00052362">
        <w:rPr>
          <w:rFonts w:ascii="SimSun" w:hAnsi="SimSun"/>
          <w:sz w:val="21"/>
          <w:szCs w:val="22"/>
        </w:rPr>
        <w:lastRenderedPageBreak/>
        <w:t>使用数据库</w:t>
      </w:r>
      <w:r w:rsidRPr="00052362">
        <w:rPr>
          <w:rFonts w:ascii="SimSun" w:hAnsi="SimSun" w:hint="eastAsia"/>
          <w:sz w:val="21"/>
          <w:szCs w:val="22"/>
        </w:rPr>
        <w:t>防止</w:t>
      </w:r>
      <w:r w:rsidRPr="00052362">
        <w:rPr>
          <w:rFonts w:ascii="SimSun" w:hAnsi="SimSun"/>
          <w:sz w:val="21"/>
          <w:szCs w:val="22"/>
        </w:rPr>
        <w:t>错误授予专利。大韩民国代表团的立场是基于本国使用的数据库的国家经验，</w:t>
      </w:r>
      <w:r w:rsidRPr="00052362">
        <w:rPr>
          <w:rFonts w:ascii="SimSun" w:hAnsi="SimSun" w:hint="eastAsia"/>
          <w:sz w:val="21"/>
          <w:szCs w:val="22"/>
        </w:rPr>
        <w:t>它希望</w:t>
      </w:r>
      <w:r w:rsidRPr="00052362">
        <w:rPr>
          <w:rFonts w:ascii="SimSun" w:hAnsi="SimSun"/>
          <w:sz w:val="21"/>
          <w:szCs w:val="22"/>
        </w:rPr>
        <w:t>这应当</w:t>
      </w:r>
      <w:r w:rsidRPr="00052362">
        <w:rPr>
          <w:rFonts w:ascii="SimSun" w:hAnsi="SimSun" w:hint="eastAsia"/>
          <w:sz w:val="21"/>
          <w:szCs w:val="22"/>
        </w:rPr>
        <w:t>成为</w:t>
      </w:r>
      <w:r w:rsidRPr="00052362">
        <w:rPr>
          <w:rFonts w:ascii="SimSun" w:hAnsi="SimSun"/>
          <w:sz w:val="21"/>
          <w:szCs w:val="22"/>
        </w:rPr>
        <w:t>IGC</w:t>
      </w:r>
      <w:r w:rsidRPr="00052362">
        <w:rPr>
          <w:rFonts w:ascii="SimSun" w:hAnsi="SimSun" w:hint="eastAsia"/>
          <w:sz w:val="21"/>
          <w:szCs w:val="22"/>
        </w:rPr>
        <w:t>文书</w:t>
      </w:r>
      <w:r w:rsidRPr="00052362">
        <w:rPr>
          <w:rFonts w:ascii="SimSun" w:hAnsi="SimSun"/>
          <w:sz w:val="21"/>
          <w:szCs w:val="22"/>
        </w:rPr>
        <w:t>的主要政策目标之一。</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印度尼西亚代表团说，只要提案可以支持、帮助和加强关于文件WIPO/GRTKF/IC/29/4的以案文为基础的</w:t>
      </w:r>
      <w:r w:rsidR="00372343" w:rsidRPr="00052362">
        <w:rPr>
          <w:rFonts w:ascii="SimSun" w:hAnsi="SimSun"/>
          <w:sz w:val="21"/>
          <w:szCs w:val="22"/>
        </w:rPr>
        <w:t>磋商</w:t>
      </w:r>
      <w:r w:rsidRPr="00052362">
        <w:rPr>
          <w:rFonts w:ascii="SimSun" w:hAnsi="SimSun"/>
          <w:sz w:val="21"/>
          <w:szCs w:val="22"/>
        </w:rPr>
        <w:t>，它就愿意接受该提案。这份文书的目标是解决盗用和滥用问题。印度尼西亚代表团重视设立一个</w:t>
      </w:r>
      <w:r w:rsidRPr="00052362">
        <w:rPr>
          <w:rFonts w:ascii="SimSun" w:hAnsi="SimSun"/>
          <w:color w:val="000000" w:themeColor="text1"/>
          <w:sz w:val="21"/>
        </w:rPr>
        <w:t>应当</w:t>
      </w:r>
      <w:r w:rsidRPr="00052362">
        <w:rPr>
          <w:rFonts w:ascii="SimSun" w:hAnsi="SimSun"/>
          <w:sz w:val="21"/>
          <w:szCs w:val="22"/>
        </w:rPr>
        <w:t>对公开要求起到补充作用，防止错误授予专利的数据库系统的重要意义。这份文书不应当限于专利问题，才能使未来的知识产权制度实现平衡。</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尼日利亚代表团作出回应，称美利坚合众国代表团的发言没有反映出最新的动态。这家美国公司破产与利用遗传资源毫无关系。使用遗传资源会涉及专利以外的若干类别，这对IGC的对话极其重要。在那一宗具体案件中，还牵涉到商业秘密，而且从那时起，多家美国医院一直在使用一部分用来治疗镰状红细胞贫血症的化合物。在尼日利亚施行的法律制度既涉及《名古屋议定书》也涉及传统药物组合。更深入的问题是公开制度如何与专利制度以外的知识产权领域相互作用，而尼日利亚代表团的一个核心关切事项是，倘若相关传统知识也是一种商业秘密，或者，倘若根据某些文化准则，人们也许不会乐于将可能持有的相关传统知识当作现有技术，单纯设立数据库记录乃至指明相关传统知识的做法会造成麻烦。尼日利亚代表团表示，在处理遗传资源及相关传统知识的时候，它宁愿考虑传统知识持有人的利益和所涉及的认知知识体系。生物多样性不丰富的国家容易认为传统知识完全不相关、无关紧要或缺少经济价值。土著社区将使用遗传资源与有关这些植物的医药和治疗特性的知识结合起来，因此，它认为遗传资源及相关传统知识至关重要。在有些情况下，相关传统知识是一种商业秘密，这样的情况使人们疑惑提高透明度的政策目标还将以何种方式显示遵守或不遵守牵涉的具体法律制度。</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宣布</w:t>
      </w:r>
      <w:r w:rsidRPr="00052362">
        <w:rPr>
          <w:rFonts w:ascii="SimSun" w:hAnsi="SimSun"/>
          <w:sz w:val="21"/>
          <w:szCs w:val="22"/>
        </w:rPr>
        <w:t>结束关于政策目标的讨论，</w:t>
      </w:r>
      <w:r w:rsidRPr="00052362">
        <w:rPr>
          <w:rFonts w:ascii="SimSun" w:hAnsi="SimSun" w:hint="eastAsia"/>
          <w:sz w:val="21"/>
          <w:szCs w:val="22"/>
        </w:rPr>
        <w:t>并宣布</w:t>
      </w:r>
      <w:r w:rsidRPr="00052362">
        <w:rPr>
          <w:rFonts w:ascii="SimSun" w:hAnsi="SimSun"/>
          <w:sz w:val="21"/>
          <w:szCs w:val="22"/>
        </w:rPr>
        <w:t>开始</w:t>
      </w:r>
      <w:r w:rsidRPr="00052362">
        <w:rPr>
          <w:rFonts w:ascii="SimSun" w:hAnsi="SimSun" w:hint="eastAsia"/>
          <w:sz w:val="21"/>
          <w:szCs w:val="22"/>
        </w:rPr>
        <w:t>就</w:t>
      </w:r>
      <w:r w:rsidRPr="00052362">
        <w:rPr>
          <w:rFonts w:ascii="SimSun" w:hAnsi="SimSun"/>
          <w:sz w:val="21"/>
          <w:szCs w:val="22"/>
        </w:rPr>
        <w:t>主体</w:t>
      </w:r>
      <w:r w:rsidRPr="00052362">
        <w:rPr>
          <w:rFonts w:ascii="SimSun" w:hAnsi="SimSun" w:hint="eastAsia"/>
          <w:sz w:val="21"/>
          <w:szCs w:val="22"/>
        </w:rPr>
        <w:t>问题发表意见</w:t>
      </w:r>
      <w:r w:rsidRPr="00052362">
        <w:rPr>
          <w:rFonts w:ascii="SimSun" w:hAnsi="SimSun"/>
          <w:sz w:val="21"/>
          <w:szCs w:val="22"/>
        </w:rPr>
        <w:t>。</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图拉利普部落的代表希望使用遗传资源、它们的衍生物</w:t>
      </w:r>
      <w:r w:rsidR="00A401A1" w:rsidRPr="00052362">
        <w:rPr>
          <w:rFonts w:ascii="SimSun" w:hAnsi="SimSun"/>
          <w:sz w:val="21"/>
          <w:szCs w:val="22"/>
        </w:rPr>
        <w:t>(</w:t>
      </w:r>
      <w:r w:rsidRPr="00052362">
        <w:rPr>
          <w:rFonts w:ascii="SimSun" w:hAnsi="SimSun"/>
          <w:sz w:val="21"/>
          <w:szCs w:val="22"/>
        </w:rPr>
        <w:t>用括号注明</w:t>
      </w:r>
      <w:r w:rsidR="00A401A1" w:rsidRPr="00052362">
        <w:rPr>
          <w:rFonts w:ascii="SimSun" w:hAnsi="SimSun"/>
          <w:sz w:val="21"/>
          <w:szCs w:val="22"/>
        </w:rPr>
        <w:t>)</w:t>
      </w:r>
      <w:r w:rsidRPr="00052362">
        <w:rPr>
          <w:rFonts w:ascii="SimSun" w:hAnsi="SimSun"/>
          <w:sz w:val="21"/>
          <w:szCs w:val="22"/>
        </w:rPr>
        <w:t>及相关传统知识，因为这样更有包容性。他未保留“与遗传资源相关的传统知识”，因为这种说法限制了适用范围。他说，与衍生物相关传统知识也有价值。</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以欧盟及其成员国名义发言的欧盟代表团说，在全面讨论有关遗传资源的传统知识之前，它宁愿使用“与</w:t>
      </w:r>
      <w:r w:rsidRPr="00052362">
        <w:rPr>
          <w:rFonts w:ascii="SimSun" w:hAnsi="SimSun"/>
          <w:color w:val="000000" w:themeColor="text1"/>
          <w:sz w:val="21"/>
        </w:rPr>
        <w:t>遗传资源</w:t>
      </w:r>
      <w:r w:rsidRPr="00052362">
        <w:rPr>
          <w:rFonts w:ascii="SimSun" w:hAnsi="SimSun"/>
          <w:sz w:val="21"/>
          <w:szCs w:val="22"/>
        </w:rPr>
        <w:t>相关的传统知识”这个术语。应当从案文中排除衍生物。欧盟代表团回顾说，目前在UPOV处理植物育种者权利。欧盟代表团认为，主体涉及直接基于遗传资源的发明专利申请。</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CAPAJ的代表说，衍生物也是一种</w:t>
      </w:r>
      <w:r w:rsidRPr="00052362">
        <w:rPr>
          <w:rFonts w:ascii="SimSun" w:hAnsi="SimSun" w:hint="eastAsia"/>
          <w:sz w:val="21"/>
          <w:szCs w:val="22"/>
        </w:rPr>
        <w:t>创造</w:t>
      </w:r>
      <w:r w:rsidRPr="00052362">
        <w:rPr>
          <w:rFonts w:ascii="SimSun" w:hAnsi="SimSun"/>
          <w:sz w:val="21"/>
          <w:szCs w:val="22"/>
        </w:rPr>
        <w:t>手段。他赞成图拉利普部落的代表所作的发言，即应当将衍生物加入该条款。他宁愿将衍生物及相关传统知识全部包括在内。</w:t>
      </w:r>
    </w:p>
    <w:p w:rsidR="00637D7F" w:rsidRPr="00052362" w:rsidRDefault="004A22B0" w:rsidP="00C46BB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埃及代表团称，</w:t>
      </w:r>
      <w:r w:rsidRPr="00052362">
        <w:rPr>
          <w:rFonts w:ascii="SimSun" w:hAnsi="SimSun"/>
          <w:color w:val="000000" w:themeColor="text1"/>
          <w:sz w:val="21"/>
        </w:rPr>
        <w:t>适当</w:t>
      </w:r>
      <w:r w:rsidRPr="00052362">
        <w:rPr>
          <w:rFonts w:ascii="SimSun" w:hAnsi="SimSun"/>
          <w:sz w:val="21"/>
          <w:szCs w:val="22"/>
        </w:rPr>
        <w:t>的</w:t>
      </w:r>
      <w:r w:rsidRPr="00052362">
        <w:rPr>
          <w:rFonts w:ascii="SimSun" w:hAnsi="SimSun" w:hint="eastAsia"/>
          <w:sz w:val="21"/>
          <w:szCs w:val="22"/>
        </w:rPr>
        <w:t>表述</w:t>
      </w:r>
      <w:r w:rsidRPr="00052362">
        <w:rPr>
          <w:rFonts w:ascii="SimSun" w:hAnsi="SimSun"/>
          <w:sz w:val="21"/>
          <w:szCs w:val="22"/>
        </w:rPr>
        <w:t>应当是传统知识及其衍生物。遗传资源可能与两者都有关系。埃及代表团认为，</w:t>
      </w:r>
      <w:r w:rsidRPr="00052362">
        <w:rPr>
          <w:rFonts w:ascii="SimSun" w:hAnsi="SimSun" w:hint="eastAsia"/>
          <w:sz w:val="21"/>
          <w:szCs w:val="22"/>
        </w:rPr>
        <w:t>这样该表述</w:t>
      </w:r>
      <w:r w:rsidRPr="00052362">
        <w:rPr>
          <w:rFonts w:ascii="SimSun" w:hAnsi="SimSun"/>
          <w:sz w:val="21"/>
          <w:szCs w:val="22"/>
        </w:rPr>
        <w:t>会更加全面。</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HEP的代表说，她对案文中所提议的选择没有任何偏好，尤其是因为任何人都可能想到这些词语具有多种含义。她提到“衍生物”这个词的词汇表。比如，她不明白能否承认神圣或秘密的传统知识属于衍生物。她</w:t>
      </w:r>
      <w:r w:rsidRPr="00052362">
        <w:rPr>
          <w:rFonts w:ascii="SimSun" w:hAnsi="SimSun"/>
          <w:color w:val="000000" w:themeColor="text1"/>
          <w:sz w:val="21"/>
        </w:rPr>
        <w:t>希望</w:t>
      </w:r>
      <w:r w:rsidRPr="00052362">
        <w:rPr>
          <w:rFonts w:ascii="SimSun" w:hAnsi="SimSun"/>
          <w:sz w:val="21"/>
          <w:szCs w:val="22"/>
        </w:rPr>
        <w:t>案文着眼于与遗传资源相关的传统知识的定义。</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南非代表团想知道，从认识论方面来说，追求创新和申请专利过程中，遗传资源最重要还是传统知识最重要。它强调说，IGC</w:t>
      </w:r>
      <w:r w:rsidR="00372343" w:rsidRPr="00052362">
        <w:rPr>
          <w:rFonts w:ascii="SimSun" w:hAnsi="SimSun"/>
          <w:sz w:val="21"/>
          <w:szCs w:val="22"/>
        </w:rPr>
        <w:t>磋商</w:t>
      </w:r>
      <w:r w:rsidRPr="00052362">
        <w:rPr>
          <w:rFonts w:ascii="SimSun" w:hAnsi="SimSun"/>
          <w:sz w:val="21"/>
          <w:szCs w:val="22"/>
        </w:rPr>
        <w:t>着眼于智力产品，也就是知识。南非代表团说，IGC喜欢将遗传资源放在首位。但实际上作为知识，传统知识应当最受重视。因此，南非代表团表示更喜欢“传统知识及其相关的遗传资源和衍生物”的说法。南非代表团提到丽杯角属植物的案例，借此阐明一种循证方</w:t>
      </w:r>
      <w:r w:rsidRPr="00052362">
        <w:rPr>
          <w:rFonts w:ascii="SimSun" w:hAnsi="SimSun"/>
          <w:sz w:val="21"/>
          <w:szCs w:val="22"/>
        </w:rPr>
        <w:lastRenderedPageBreak/>
        <w:t>法；它说，在1952年开始研究丽杯角属植物的时候，目的并不是要探索一种抗瘦身药物，而是要开发一种适合为传统居民解渴的产品。这个属的植物最终成为一种抗瘦身药物，由此成为源于基础知识的一种衍生物。南非代表团还提到土著社区将一种树当作甜味剂，称之为“甜口”。南非代表团说，南非开普敦大学社会科学研究中心</w:t>
      </w:r>
      <w:r w:rsidR="00A401A1" w:rsidRPr="00052362">
        <w:rPr>
          <w:rFonts w:ascii="SimSun" w:hAnsi="SimSun"/>
          <w:sz w:val="21"/>
          <w:szCs w:val="22"/>
        </w:rPr>
        <w:t>(</w:t>
      </w:r>
      <w:r w:rsidRPr="00052362">
        <w:rPr>
          <w:rFonts w:ascii="SimSun" w:hAnsi="SimSun"/>
          <w:sz w:val="21"/>
          <w:szCs w:val="22"/>
        </w:rPr>
        <w:t>CSSR</w:t>
      </w:r>
      <w:r w:rsidR="00A401A1" w:rsidRPr="00052362">
        <w:rPr>
          <w:rFonts w:ascii="SimSun" w:hAnsi="SimSun"/>
          <w:sz w:val="21"/>
          <w:szCs w:val="22"/>
        </w:rPr>
        <w:t>)</w:t>
      </w:r>
      <w:r w:rsidRPr="00052362">
        <w:rPr>
          <w:rFonts w:ascii="SimSun" w:hAnsi="SimSun"/>
          <w:sz w:val="21"/>
          <w:szCs w:val="22"/>
        </w:rPr>
        <w:t>考虑这个案例，决定全面尝试，以便弄清它是否具有任何糖类作用，然后再决定将它作为一种甜味剂替代品来申请专利。CSSR得出的结论是这种产品既是一种遗传资源衍生物，也是一种传统知识衍生物。南非代表团指出，这两个例子都证明不能否认传统知识及其相关的遗传资源与其衍生物之间融合的关系。</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泰国代表团说，这份文书的主体应当包括相关传统知识和衍生物，而且这份国际文书应当适用于任何知识产权权利，而不应当限于专利。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安第斯共同体的代表提及南非代表团所作的发言，特别提及创新、遗传资源、衍生物及相关传统知识之间密不可分的关系。她认为，仅仅保护遗传资源，却不保护它们的衍生物，类似于关上房子的正门，却让</w:t>
      </w:r>
      <w:r w:rsidRPr="00052362">
        <w:rPr>
          <w:rFonts w:ascii="SimSun" w:hAnsi="SimSun"/>
          <w:color w:val="000000" w:themeColor="text1"/>
          <w:sz w:val="21"/>
        </w:rPr>
        <w:t>后门</w:t>
      </w:r>
      <w:r w:rsidRPr="00052362">
        <w:rPr>
          <w:rFonts w:ascii="SimSun" w:hAnsi="SimSun"/>
          <w:sz w:val="21"/>
          <w:szCs w:val="22"/>
        </w:rPr>
        <w:t>和所有的窗口都开着。她提醒说，安第斯共同体的四个国家将遗传资源、它们的衍生物及相关传统知识之间的关系以及对它们的保护纳入本国法律。</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南方中心的代表说，应当将植物品种作为本条规定的主体；她强调，并非所有的WIPO成员国都遵循UPOV的植物品种保护制度。WIPO的一些成员国具有符合《TRIPS协定》第27条的本国自成体系的植物品种</w:t>
      </w:r>
      <w:r w:rsidRPr="00052362">
        <w:rPr>
          <w:rFonts w:ascii="SimSun" w:hAnsi="SimSun"/>
          <w:color w:val="000000" w:themeColor="text1"/>
          <w:sz w:val="21"/>
        </w:rPr>
        <w:t>保护</w:t>
      </w:r>
      <w:r w:rsidRPr="00052362">
        <w:rPr>
          <w:rFonts w:ascii="SimSun" w:hAnsi="SimSun"/>
          <w:sz w:val="21"/>
          <w:szCs w:val="22"/>
        </w:rPr>
        <w:t>制度。南方中心的代表提醒说，WIPO必须凭借WIPO与世贸组织之间的合作协定，为属于《TRIPS协定》范围内的知识产权事项</w:t>
      </w:r>
      <w:r w:rsidR="00A401A1" w:rsidRPr="00052362">
        <w:rPr>
          <w:rFonts w:ascii="SimSun" w:hAnsi="SimSun"/>
          <w:sz w:val="21"/>
          <w:szCs w:val="22"/>
        </w:rPr>
        <w:t>(</w:t>
      </w:r>
      <w:r w:rsidRPr="00052362">
        <w:rPr>
          <w:rFonts w:ascii="SimSun" w:hAnsi="SimSun"/>
          <w:sz w:val="21"/>
          <w:szCs w:val="22"/>
        </w:rPr>
        <w:t>包括保护植物品种</w:t>
      </w:r>
      <w:r w:rsidR="00A401A1" w:rsidRPr="00052362">
        <w:rPr>
          <w:rFonts w:ascii="SimSun" w:hAnsi="SimSun"/>
          <w:sz w:val="21"/>
          <w:szCs w:val="22"/>
        </w:rPr>
        <w:t>)</w:t>
      </w:r>
      <w:r w:rsidRPr="00052362">
        <w:rPr>
          <w:rFonts w:ascii="SimSun" w:hAnsi="SimSun"/>
          <w:sz w:val="21"/>
          <w:szCs w:val="22"/>
        </w:rPr>
        <w:t>提供技术援助。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加纳代表团提出两项</w:t>
      </w:r>
      <w:r w:rsidRPr="00052362">
        <w:rPr>
          <w:rFonts w:ascii="SimSun" w:hAnsi="SimSun" w:hint="eastAsia"/>
          <w:sz w:val="21"/>
          <w:szCs w:val="22"/>
        </w:rPr>
        <w:t>与</w:t>
      </w:r>
      <w:r w:rsidRPr="00052362">
        <w:rPr>
          <w:rFonts w:ascii="SimSun" w:hAnsi="SimSun"/>
          <w:sz w:val="21"/>
          <w:szCs w:val="22"/>
        </w:rPr>
        <w:t>第</w:t>
      </w:r>
      <w:r w:rsidRPr="00052362">
        <w:rPr>
          <w:rFonts w:ascii="SimSun" w:hAnsi="SimSun" w:hint="eastAsia"/>
          <w:sz w:val="21"/>
          <w:szCs w:val="22"/>
        </w:rPr>
        <w:t>1</w:t>
      </w:r>
      <w:r w:rsidRPr="00052362">
        <w:rPr>
          <w:rFonts w:ascii="SimSun" w:hAnsi="SimSun"/>
          <w:sz w:val="21"/>
          <w:szCs w:val="22"/>
        </w:rPr>
        <w:t>条</w:t>
      </w:r>
      <w:r w:rsidRPr="00052362">
        <w:rPr>
          <w:rFonts w:ascii="SimSun" w:hAnsi="SimSun" w:hint="eastAsia"/>
          <w:sz w:val="21"/>
          <w:szCs w:val="22"/>
        </w:rPr>
        <w:t>有关</w:t>
      </w:r>
      <w:r w:rsidRPr="00052362">
        <w:rPr>
          <w:rFonts w:ascii="SimSun" w:hAnsi="SimSun"/>
          <w:sz w:val="21"/>
          <w:szCs w:val="22"/>
        </w:rPr>
        <w:t>的</w:t>
      </w:r>
      <w:r w:rsidRPr="00052362">
        <w:rPr>
          <w:rFonts w:ascii="SimSun" w:hAnsi="SimSun" w:hint="eastAsia"/>
          <w:sz w:val="21"/>
          <w:szCs w:val="22"/>
        </w:rPr>
        <w:t>提案</w:t>
      </w:r>
      <w:r w:rsidRPr="00052362">
        <w:rPr>
          <w:rFonts w:ascii="SimSun" w:hAnsi="SimSun"/>
          <w:sz w:val="21"/>
          <w:szCs w:val="22"/>
        </w:rPr>
        <w:t>。</w:t>
      </w:r>
      <w:r w:rsidRPr="00052362">
        <w:rPr>
          <w:rFonts w:ascii="SimSun" w:hAnsi="SimSun" w:hint="eastAsia"/>
          <w:sz w:val="21"/>
          <w:szCs w:val="22"/>
        </w:rPr>
        <w:t>第一项</w:t>
      </w:r>
      <w:r w:rsidRPr="00052362">
        <w:rPr>
          <w:rFonts w:ascii="SimSun" w:hAnsi="SimSun"/>
          <w:sz w:val="21"/>
          <w:szCs w:val="22"/>
        </w:rPr>
        <w:t>是简化相关规定，为此指明这份文书将适用于传统知识及相关传统知识。加纳代表团说，在审阅这份文书的时候，它注意到第</w:t>
      </w:r>
      <w:r w:rsidRPr="00052362">
        <w:rPr>
          <w:rFonts w:ascii="SimSun" w:hAnsi="SimSun" w:hint="eastAsia"/>
          <w:sz w:val="21"/>
          <w:szCs w:val="22"/>
        </w:rPr>
        <w:t>1</w:t>
      </w:r>
      <w:r w:rsidRPr="00052362">
        <w:rPr>
          <w:rFonts w:ascii="SimSun" w:hAnsi="SimSun"/>
          <w:sz w:val="21"/>
          <w:szCs w:val="22"/>
        </w:rPr>
        <w:t>条前面有一节专门作出定义。因此，在该节内对遗传资源、衍生物等作出定义更合适。</w:t>
      </w:r>
      <w:r w:rsidRPr="00052362">
        <w:rPr>
          <w:rFonts w:ascii="SimSun" w:hAnsi="SimSun" w:hint="eastAsia"/>
          <w:sz w:val="21"/>
          <w:szCs w:val="22"/>
        </w:rPr>
        <w:t>其次，</w:t>
      </w:r>
      <w:r w:rsidRPr="00052362">
        <w:rPr>
          <w:rFonts w:ascii="SimSun" w:hAnsi="SimSun"/>
          <w:sz w:val="21"/>
          <w:szCs w:val="22"/>
        </w:rPr>
        <w:t>加纳代表团注意到目前的定义合并了两个定义，一是相关传统知识的定义，另一个是与遗传资源相关的传统知识的定义。加纳代表团建议考虑这两个定义之间的共同要素，从而提出一个定义。加纳代表团赞成使用“相关传统知识”，并且指出，将遗传资源纳入新定义，遗传资源如果有衍生物的话，将它的衍生物也纳入新定义，这样的做法会有帮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瑞士代表团说它更喜欢“与遗传资源相关</w:t>
      </w:r>
      <w:r w:rsidRPr="00052362">
        <w:rPr>
          <w:rFonts w:ascii="SimSun" w:hAnsi="SimSun" w:hint="eastAsia"/>
          <w:sz w:val="21"/>
          <w:szCs w:val="22"/>
        </w:rPr>
        <w:t>的</w:t>
      </w:r>
      <w:r w:rsidRPr="00052362">
        <w:rPr>
          <w:rFonts w:ascii="SimSun" w:hAnsi="SimSun"/>
          <w:sz w:val="21"/>
          <w:szCs w:val="22"/>
        </w:rPr>
        <w:t>传统知识”这个措词，而且它赞成从全篇案文中删除提及衍生物之处。关于案文的范围，瑞士代表团称这份文书应当适用于专利，而不是更笼统地适用于知识产权。关于触发因素，瑞士代表团赞成的措词是“直接基于”。</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巴西代表团表示它更喜欢相关传统知识</w:t>
      </w:r>
      <w:r w:rsidRPr="00052362">
        <w:rPr>
          <w:rFonts w:ascii="SimSun" w:hAnsi="SimSun" w:hint="eastAsia"/>
          <w:sz w:val="21"/>
          <w:szCs w:val="22"/>
        </w:rPr>
        <w:t>，</w:t>
      </w:r>
      <w:r w:rsidRPr="00052362">
        <w:rPr>
          <w:rFonts w:ascii="SimSun" w:hAnsi="SimSun"/>
          <w:sz w:val="21"/>
          <w:szCs w:val="22"/>
        </w:rPr>
        <w:t>并</w:t>
      </w:r>
      <w:r w:rsidRPr="00052362">
        <w:rPr>
          <w:rFonts w:ascii="SimSun" w:hAnsi="SimSun" w:hint="eastAsia"/>
          <w:sz w:val="21"/>
          <w:szCs w:val="22"/>
        </w:rPr>
        <w:t>指出</w:t>
      </w:r>
      <w:r w:rsidRPr="00052362">
        <w:rPr>
          <w:rFonts w:ascii="SimSun" w:hAnsi="SimSun"/>
          <w:sz w:val="21"/>
          <w:szCs w:val="22"/>
        </w:rPr>
        <w:t>它</w:t>
      </w:r>
      <w:r w:rsidRPr="00052362">
        <w:rPr>
          <w:rFonts w:ascii="SimSun" w:hAnsi="SimSun" w:hint="eastAsia"/>
          <w:sz w:val="21"/>
          <w:szCs w:val="22"/>
        </w:rPr>
        <w:t>赞成</w:t>
      </w:r>
      <w:r w:rsidRPr="00052362">
        <w:rPr>
          <w:rFonts w:ascii="SimSun" w:hAnsi="SimSun"/>
          <w:sz w:val="21"/>
          <w:szCs w:val="22"/>
        </w:rPr>
        <w:t>许多其他发展中国家</w:t>
      </w:r>
      <w:r w:rsidRPr="00052362">
        <w:rPr>
          <w:rFonts w:ascii="SimSun" w:hAnsi="SimSun" w:hint="eastAsia"/>
          <w:sz w:val="21"/>
          <w:szCs w:val="22"/>
        </w:rPr>
        <w:t>关于</w:t>
      </w:r>
      <w:r w:rsidRPr="00052362">
        <w:rPr>
          <w:rFonts w:ascii="SimSun" w:hAnsi="SimSun"/>
          <w:sz w:val="21"/>
          <w:szCs w:val="22"/>
        </w:rPr>
        <w:t>主体的</w:t>
      </w:r>
      <w:r w:rsidRPr="00052362">
        <w:rPr>
          <w:rFonts w:ascii="SimSun" w:hAnsi="SimSun" w:hint="eastAsia"/>
          <w:sz w:val="21"/>
          <w:szCs w:val="22"/>
        </w:rPr>
        <w:t>意见</w:t>
      </w:r>
      <w:r w:rsidRPr="00052362">
        <w:rPr>
          <w:rFonts w:ascii="SimSun" w:hAnsi="SimSun"/>
          <w:sz w:val="21"/>
          <w:szCs w:val="22"/>
        </w:rPr>
        <w:t>。由于注意到在这</w:t>
      </w:r>
      <w:r w:rsidRPr="00052362">
        <w:rPr>
          <w:rFonts w:ascii="SimSun" w:hAnsi="SimSun"/>
          <w:color w:val="000000" w:themeColor="text1"/>
          <w:sz w:val="21"/>
        </w:rPr>
        <w:t>方面</w:t>
      </w:r>
      <w:r w:rsidRPr="00052362">
        <w:rPr>
          <w:rFonts w:ascii="SimSun" w:hAnsi="SimSun"/>
          <w:sz w:val="21"/>
          <w:szCs w:val="22"/>
        </w:rPr>
        <w:t>未达成共识，巴西代表团目前不发表另外的评论。</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以</w:t>
      </w:r>
      <w:r w:rsidRPr="00052362">
        <w:rPr>
          <w:rFonts w:ascii="SimSun" w:hAnsi="SimSun"/>
          <w:sz w:val="21"/>
          <w:szCs w:val="22"/>
        </w:rPr>
        <w:t>CEBS发言的拉脱维亚代表团称遗传资源和“与遗传资源相关的传统知识”应当成为唯一的主体。它不赞成将</w:t>
      </w:r>
      <w:r w:rsidRPr="00052362">
        <w:rPr>
          <w:rFonts w:ascii="SimSun" w:hAnsi="SimSun"/>
          <w:color w:val="000000" w:themeColor="text1"/>
          <w:sz w:val="21"/>
        </w:rPr>
        <w:t>“衍生物”</w:t>
      </w:r>
      <w:r w:rsidRPr="00052362">
        <w:rPr>
          <w:rFonts w:ascii="SimSun" w:hAnsi="SimSun"/>
          <w:sz w:val="21"/>
          <w:szCs w:val="22"/>
        </w:rPr>
        <w:t>写入案文。案文应当仅涉及专利，而不是笼统地涉及知识产权权利。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日本代表团更喜欢术语“与遗传资源相关的传统知识”，因为该术语在公开要求方面与</w:t>
      </w:r>
      <w:r w:rsidRPr="00052362">
        <w:rPr>
          <w:rFonts w:ascii="SimSun" w:hAnsi="SimSun" w:hint="eastAsia"/>
          <w:sz w:val="21"/>
          <w:szCs w:val="22"/>
        </w:rPr>
        <w:t>《</w:t>
      </w:r>
      <w:r w:rsidRPr="00052362">
        <w:rPr>
          <w:rFonts w:ascii="SimSun" w:hAnsi="SimSun"/>
          <w:sz w:val="21"/>
          <w:szCs w:val="22"/>
        </w:rPr>
        <w:t>名古屋议定书》第</w:t>
      </w:r>
      <w:r w:rsidRPr="00052362">
        <w:rPr>
          <w:rFonts w:ascii="SimSun" w:hAnsi="SimSun" w:hint="eastAsia"/>
          <w:sz w:val="21"/>
          <w:szCs w:val="22"/>
        </w:rPr>
        <w:t>12</w:t>
      </w:r>
      <w:r w:rsidRPr="00052362">
        <w:rPr>
          <w:rFonts w:ascii="SimSun" w:hAnsi="SimSun"/>
          <w:sz w:val="21"/>
          <w:szCs w:val="22"/>
        </w:rPr>
        <w:t>条的题目相呼应。日本代表团提到《名古屋议定书》规定了衍生物定义，尽管因为担心将衍生物写入案文</w:t>
      </w:r>
      <w:r w:rsidRPr="00052362">
        <w:rPr>
          <w:rFonts w:ascii="SimSun" w:hAnsi="SimSun"/>
          <w:color w:val="000000" w:themeColor="text1"/>
          <w:sz w:val="21"/>
        </w:rPr>
        <w:t>可能</w:t>
      </w:r>
      <w:r w:rsidRPr="00052362">
        <w:rPr>
          <w:rFonts w:ascii="SimSun" w:hAnsi="SimSun"/>
          <w:sz w:val="21"/>
          <w:szCs w:val="22"/>
        </w:rPr>
        <w:t>扩大《名古屋议定书》的主体，削弱它在法律上的</w:t>
      </w:r>
      <w:r w:rsidR="00D4772E" w:rsidRPr="00052362">
        <w:rPr>
          <w:rFonts w:ascii="SimSun" w:hAnsi="SimSun"/>
          <w:sz w:val="21"/>
          <w:szCs w:val="22"/>
        </w:rPr>
        <w:t>确定性</w:t>
      </w:r>
      <w:r w:rsidRPr="00052362">
        <w:rPr>
          <w:rFonts w:ascii="SimSun" w:hAnsi="SimSun"/>
          <w:sz w:val="21"/>
          <w:szCs w:val="22"/>
        </w:rPr>
        <w:t>，所以在《名古屋议定书》的正文中没有使用衍生物定义。日本代表团提议，如果有什么需要公开，公开应当仅涉及专利。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lastRenderedPageBreak/>
        <w:t>澳大利亚代表团希望对主体的表述应当简洁、文笔优美。它愿意探讨新提案，比如加纳代表团的提案。</w:t>
      </w:r>
      <w:r w:rsidRPr="00052362">
        <w:rPr>
          <w:rFonts w:ascii="SimSun" w:hAnsi="SimSun"/>
          <w:color w:val="000000" w:themeColor="text1"/>
          <w:sz w:val="21"/>
        </w:rPr>
        <w:t>澳大利亚代表团</w:t>
      </w:r>
      <w:r w:rsidRPr="00052362">
        <w:rPr>
          <w:rFonts w:ascii="SimSun" w:hAnsi="SimSun"/>
          <w:sz w:val="21"/>
          <w:szCs w:val="22"/>
        </w:rPr>
        <w:t>要求两位协调人在起草案文时注意这一点。澳大利亚代表团承认这份文书的主体将适用于用括号注明的遗传资源及其衍生物。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美国代表团难以接受术语“衍生物”，因为这会扩大案文的范围，让人们不清楚主体是什么。美国代表团希望避免“应”、“必须”或“权利”等具有法律约束力的措词，因为它</w:t>
      </w:r>
      <w:r w:rsidR="000C165F" w:rsidRPr="00052362">
        <w:rPr>
          <w:rFonts w:ascii="SimSun" w:hAnsi="SimSun" w:hint="eastAsia"/>
          <w:sz w:val="21"/>
          <w:szCs w:val="22"/>
        </w:rPr>
        <w:t>不致力于达成</w:t>
      </w:r>
      <w:r w:rsidRPr="00052362">
        <w:rPr>
          <w:rFonts w:ascii="SimSun" w:hAnsi="SimSun"/>
          <w:sz w:val="21"/>
          <w:szCs w:val="22"/>
        </w:rPr>
        <w:t>一份具有法律约束力的文书。它注意到</w:t>
      </w:r>
      <w:r w:rsidR="00395EB6" w:rsidRPr="00052362">
        <w:rPr>
          <w:rFonts w:ascii="SimSun" w:hAnsi="SimSun"/>
          <w:sz w:val="21"/>
          <w:szCs w:val="22"/>
        </w:rPr>
        <w:t>第</w:t>
      </w:r>
      <w:r w:rsidR="00395EB6" w:rsidRPr="00052362">
        <w:rPr>
          <w:rFonts w:ascii="SimSun" w:hAnsi="SimSun" w:hint="eastAsia"/>
          <w:sz w:val="21"/>
          <w:szCs w:val="22"/>
        </w:rPr>
        <w:t>1</w:t>
      </w:r>
      <w:r w:rsidRPr="00052362">
        <w:rPr>
          <w:rFonts w:ascii="SimSun" w:hAnsi="SimSun"/>
          <w:sz w:val="21"/>
          <w:szCs w:val="22"/>
        </w:rPr>
        <w:t>条的目的不明确，它认为也许根本没有必要写这一条。它建议要么用括号括起这一条要么删除这一条。美国代表团想在本届会议晚些时候讨论盗用的定义。它回顾说，这个问题是IGC所获任务授权的一部分，也是一个有待讨论的重要问题。</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color w:val="000000" w:themeColor="text1"/>
          <w:sz w:val="21"/>
        </w:rPr>
        <w:t>印度尼西亚代表团</w:t>
      </w:r>
      <w:r w:rsidRPr="00052362">
        <w:rPr>
          <w:rFonts w:ascii="SimSun" w:hAnsi="SimSun"/>
          <w:sz w:val="21"/>
          <w:szCs w:val="22"/>
        </w:rPr>
        <w:t>说，</w:t>
      </w:r>
      <w:r w:rsidR="00395EB6" w:rsidRPr="00052362">
        <w:rPr>
          <w:rFonts w:ascii="SimSun" w:hAnsi="SimSun"/>
          <w:sz w:val="21"/>
          <w:szCs w:val="22"/>
        </w:rPr>
        <w:t>第</w:t>
      </w:r>
      <w:r w:rsidR="00395EB6" w:rsidRPr="00052362">
        <w:rPr>
          <w:rFonts w:ascii="SimSun" w:hAnsi="SimSun" w:hint="eastAsia"/>
          <w:sz w:val="21"/>
          <w:szCs w:val="22"/>
        </w:rPr>
        <w:t>1</w:t>
      </w:r>
      <w:r w:rsidRPr="00052362">
        <w:rPr>
          <w:rFonts w:ascii="SimSun" w:hAnsi="SimSun"/>
          <w:sz w:val="21"/>
          <w:szCs w:val="22"/>
        </w:rPr>
        <w:t>条中叙述的文书主体应当与目标一致。印度尼西亚代表团回顾了它在IGC</w:t>
      </w:r>
      <w:r w:rsidRPr="00052362">
        <w:rPr>
          <w:rFonts w:ascii="SimSun" w:hAnsi="SimSun" w:hint="eastAsia"/>
          <w:sz w:val="21"/>
          <w:szCs w:val="22"/>
        </w:rPr>
        <w:t xml:space="preserve"> 26</w:t>
      </w:r>
      <w:r w:rsidRPr="00052362">
        <w:rPr>
          <w:rFonts w:ascii="SimSun" w:hAnsi="SimSun"/>
          <w:sz w:val="21"/>
          <w:szCs w:val="22"/>
        </w:rPr>
        <w:t>和</w:t>
      </w:r>
      <w:r w:rsidRPr="00052362">
        <w:rPr>
          <w:rFonts w:ascii="SimSun" w:hAnsi="SimSun" w:hint="eastAsia"/>
          <w:sz w:val="21"/>
          <w:szCs w:val="22"/>
        </w:rPr>
        <w:t>IGC 28</w:t>
      </w:r>
      <w:r w:rsidRPr="00052362">
        <w:rPr>
          <w:rFonts w:ascii="SimSun" w:hAnsi="SimSun"/>
          <w:sz w:val="21"/>
          <w:szCs w:val="22"/>
        </w:rPr>
        <w:t>的间隙举行的非正式会议期间所表达的立场。关于</w:t>
      </w:r>
      <w:r w:rsidR="009F2EF7" w:rsidRPr="00052362">
        <w:rPr>
          <w:rFonts w:ascii="SimSun" w:hAnsi="SimSun"/>
          <w:sz w:val="21"/>
          <w:szCs w:val="22"/>
        </w:rPr>
        <w:t>第1条第1款</w:t>
      </w:r>
      <w:r w:rsidRPr="00052362">
        <w:rPr>
          <w:rFonts w:ascii="SimSun" w:hAnsi="SimSun"/>
          <w:sz w:val="21"/>
          <w:szCs w:val="22"/>
        </w:rPr>
        <w:t>，它倾向于保留词语“知识产权”，因为这份文书不仅应当涵盖专利，还应当涵盖其他知识产权权利。它支持澳大利亚代表团和加纳代表团递交的提案。该提案可以简化</w:t>
      </w:r>
      <w:r w:rsidR="00395EB6" w:rsidRPr="00052362">
        <w:rPr>
          <w:rFonts w:ascii="SimSun" w:hAnsi="SimSun"/>
          <w:sz w:val="21"/>
          <w:szCs w:val="22"/>
        </w:rPr>
        <w:t>第</w:t>
      </w:r>
      <w:r w:rsidR="00395EB6" w:rsidRPr="00052362">
        <w:rPr>
          <w:rFonts w:ascii="SimSun" w:hAnsi="SimSun" w:hint="eastAsia"/>
          <w:sz w:val="21"/>
          <w:szCs w:val="22"/>
        </w:rPr>
        <w:t>1</w:t>
      </w:r>
      <w:r w:rsidRPr="00052362">
        <w:rPr>
          <w:rFonts w:ascii="SimSun" w:hAnsi="SimSun"/>
          <w:sz w:val="21"/>
          <w:szCs w:val="22"/>
        </w:rPr>
        <w:t>条，从而缩小成员国之间的分歧。</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俄罗斯联邦代表团说，案文应当涵盖以利用遗传资源为基础的传统知识。它倾向于从案文中删去“衍生物”或将</w:t>
      </w:r>
      <w:r w:rsidRPr="00052362">
        <w:rPr>
          <w:rFonts w:ascii="SimSun" w:hAnsi="SimSun"/>
          <w:color w:val="000000" w:themeColor="text1"/>
          <w:sz w:val="21"/>
        </w:rPr>
        <w:t>衍生物</w:t>
      </w:r>
      <w:r w:rsidRPr="00052362">
        <w:rPr>
          <w:rFonts w:ascii="SimSun" w:hAnsi="SimSun" w:hint="eastAsia"/>
          <w:sz w:val="21"/>
          <w:szCs w:val="22"/>
        </w:rPr>
        <w:t>放在</w:t>
      </w:r>
      <w:r w:rsidRPr="00052362">
        <w:rPr>
          <w:rFonts w:ascii="SimSun" w:hAnsi="SimSun"/>
          <w:sz w:val="21"/>
          <w:szCs w:val="22"/>
        </w:rPr>
        <w:t>括号</w:t>
      </w:r>
      <w:r w:rsidRPr="00052362">
        <w:rPr>
          <w:rFonts w:ascii="SimSun" w:hAnsi="SimSun" w:hint="eastAsia"/>
          <w:sz w:val="21"/>
          <w:szCs w:val="22"/>
        </w:rPr>
        <w:t>里</w:t>
      </w:r>
      <w:r w:rsidRPr="00052362">
        <w:rPr>
          <w:rFonts w:ascii="SimSun" w:hAnsi="SimSun"/>
          <w:sz w:val="21"/>
          <w:szCs w:val="22"/>
        </w:rPr>
        <w:t>，因为衍生物的含义不明确。俄罗斯联邦代表团建议</w:t>
      </w:r>
      <w:r w:rsidRPr="00052362">
        <w:rPr>
          <w:rFonts w:ascii="SimSun" w:hAnsi="SimSun" w:hint="eastAsia"/>
          <w:sz w:val="21"/>
          <w:szCs w:val="22"/>
        </w:rPr>
        <w:t>留出</w:t>
      </w:r>
      <w:r w:rsidRPr="00052362">
        <w:rPr>
          <w:rFonts w:ascii="SimSun" w:hAnsi="SimSun"/>
          <w:sz w:val="21"/>
          <w:szCs w:val="22"/>
        </w:rPr>
        <w:t>时间讨论将衍生物写入案文的做法是否妥当。</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纳米比亚代表团强调，“遗传资源及相关传统知识”与“与遗传资源相关的传统知识”这两种不同的词句隐含着两种不同的思想。它赞同日本代表团的观点，即《名古屋议定书》</w:t>
      </w:r>
      <w:r w:rsidR="0012256A" w:rsidRPr="00052362">
        <w:rPr>
          <w:rFonts w:ascii="SimSun" w:hAnsi="SimSun"/>
          <w:sz w:val="21"/>
          <w:szCs w:val="22"/>
        </w:rPr>
        <w:t>第</w:t>
      </w:r>
      <w:r w:rsidR="0012256A" w:rsidRPr="00052362">
        <w:rPr>
          <w:rFonts w:ascii="SimSun" w:hAnsi="SimSun" w:hint="eastAsia"/>
          <w:sz w:val="21"/>
          <w:szCs w:val="22"/>
        </w:rPr>
        <w:t>12</w:t>
      </w:r>
      <w:r w:rsidRPr="00052362">
        <w:rPr>
          <w:rFonts w:ascii="SimSun" w:hAnsi="SimSun" w:hint="eastAsia"/>
          <w:sz w:val="21"/>
          <w:szCs w:val="22"/>
        </w:rPr>
        <w:t>条</w:t>
      </w:r>
      <w:r w:rsidRPr="00052362">
        <w:rPr>
          <w:rFonts w:ascii="SimSun" w:hAnsi="SimSun"/>
          <w:sz w:val="21"/>
          <w:szCs w:val="22"/>
        </w:rPr>
        <w:t>谈论的是与遗传资源相关的传统知识。他补充说，正确的说法是“正在使用的传统知识，不涉及它的相关遗传资源”。纳米比亚代表团补充说，恰恰相反，“遗传资源及相关传统知识”这个概念会使人想起一种正在借助其相关传统知识使用的遗传资源。因此，作出这种区别也许是适当的。纳米比亚代表团提醒说，《生物多样性公约》投入不少时间探究衍生物问题。《名古屋议定书》</w:t>
      </w:r>
      <w:r w:rsidR="0012256A" w:rsidRPr="00052362">
        <w:rPr>
          <w:rFonts w:ascii="SimSun" w:hAnsi="SimSun"/>
          <w:sz w:val="21"/>
          <w:szCs w:val="22"/>
        </w:rPr>
        <w:t>第</w:t>
      </w:r>
      <w:r w:rsidR="0012256A" w:rsidRPr="00052362">
        <w:rPr>
          <w:rFonts w:ascii="SimSun" w:hAnsi="SimSun" w:hint="eastAsia"/>
          <w:sz w:val="21"/>
          <w:szCs w:val="22"/>
        </w:rPr>
        <w:t>2</w:t>
      </w:r>
      <w:r w:rsidRPr="00052362">
        <w:rPr>
          <w:rFonts w:ascii="SimSun" w:hAnsi="SimSun"/>
          <w:sz w:val="21"/>
          <w:szCs w:val="22"/>
        </w:rPr>
        <w:t>条中包含的衍生物定义最终将衍生物定义为“由生物或遗传资源的遗传表达或新陈代谢产生的、自然生成的生物化学化合物，即使其不具备遗传功能单元。”纳米比亚代表团强调，关注自然生成的生物化学化合物在知识产权背景下具有特别的意义，因为它们将会直接影响，比如说，关于物质构成的专利。因此，纳米比亚代表团请求在案文中保留衍生物，并请各成员国找到某种解决办法，将衍生物作为利用遗传资源的一部分加以处理。它提到关于《名古屋议定书》的</w:t>
      </w:r>
      <w:r w:rsidR="00372343" w:rsidRPr="00052362">
        <w:rPr>
          <w:rFonts w:ascii="SimSun" w:hAnsi="SimSun"/>
          <w:sz w:val="21"/>
          <w:szCs w:val="22"/>
        </w:rPr>
        <w:t>磋商</w:t>
      </w:r>
      <w:r w:rsidRPr="00052362">
        <w:rPr>
          <w:rFonts w:ascii="SimSun" w:hAnsi="SimSun"/>
          <w:sz w:val="21"/>
          <w:szCs w:val="22"/>
        </w:rPr>
        <w:t>对利用遗传资源的意思作了定义，从而解决了多个问题。</w:t>
      </w:r>
      <w:r w:rsidRPr="00052362">
        <w:rPr>
          <w:rFonts w:ascii="SimSun" w:hAnsi="SimSun"/>
          <w:color w:val="000000" w:themeColor="text1"/>
          <w:sz w:val="21"/>
        </w:rPr>
        <w:t>纳米比亚代表团</w:t>
      </w:r>
      <w:r w:rsidRPr="00052362">
        <w:rPr>
          <w:rFonts w:ascii="SimSun" w:hAnsi="SimSun"/>
          <w:sz w:val="21"/>
          <w:szCs w:val="22"/>
        </w:rPr>
        <w:t>提醒说，即将制订的文书也许可以将相互支助作为它的目标之一，因为关于该问题的讨论已经证明了这一点，因此它建议按照与《名古屋议定书》类似的方式对利用作出定义，它提醒说《名古屋议定书》着眼于利用遗传资源及相关传统知识进行研究和开发。纳米比亚代表团</w:t>
      </w:r>
      <w:r w:rsidRPr="00052362">
        <w:rPr>
          <w:rFonts w:ascii="SimSun" w:hAnsi="SimSun" w:hint="eastAsia"/>
          <w:sz w:val="21"/>
          <w:szCs w:val="22"/>
        </w:rPr>
        <w:t>更</w:t>
      </w:r>
      <w:r w:rsidRPr="00052362">
        <w:rPr>
          <w:rFonts w:ascii="SimSun" w:hAnsi="SimSun"/>
          <w:sz w:val="21"/>
          <w:szCs w:val="22"/>
        </w:rPr>
        <w:t>希望保持对总体上的知识产权的关注，</w:t>
      </w:r>
      <w:r w:rsidRPr="00052362">
        <w:rPr>
          <w:rFonts w:ascii="SimSun" w:hAnsi="SimSun" w:hint="eastAsia"/>
          <w:sz w:val="21"/>
          <w:szCs w:val="22"/>
        </w:rPr>
        <w:t>即使</w:t>
      </w:r>
      <w:r w:rsidRPr="00052362">
        <w:rPr>
          <w:rFonts w:ascii="SimSun" w:hAnsi="SimSun"/>
          <w:sz w:val="21"/>
          <w:szCs w:val="22"/>
        </w:rPr>
        <w:t>绝大多数案件可能涉及专利申请。</w:t>
      </w:r>
      <w:r w:rsidRPr="00052362">
        <w:rPr>
          <w:rFonts w:ascii="SimSun" w:hAnsi="SimSun" w:hint="eastAsia"/>
          <w:sz w:val="21"/>
          <w:szCs w:val="22"/>
        </w:rPr>
        <w:t>它</w:t>
      </w:r>
      <w:r w:rsidRPr="00052362">
        <w:rPr>
          <w:rFonts w:ascii="SimSun" w:hAnsi="SimSun"/>
          <w:sz w:val="21"/>
          <w:szCs w:val="22"/>
        </w:rPr>
        <w:t>提到尼日利亚代表团</w:t>
      </w:r>
      <w:r w:rsidRPr="00052362">
        <w:rPr>
          <w:rFonts w:ascii="SimSun" w:hAnsi="SimSun" w:hint="eastAsia"/>
          <w:sz w:val="21"/>
          <w:szCs w:val="22"/>
        </w:rPr>
        <w:t>介绍</w:t>
      </w:r>
      <w:r w:rsidRPr="00052362">
        <w:rPr>
          <w:rFonts w:ascii="SimSun" w:hAnsi="SimSun"/>
          <w:sz w:val="21"/>
          <w:szCs w:val="22"/>
        </w:rPr>
        <w:t>的商业秘密中</w:t>
      </w:r>
      <w:r w:rsidRPr="00052362">
        <w:rPr>
          <w:rFonts w:ascii="SimSun" w:hAnsi="SimSun" w:hint="eastAsia"/>
          <w:sz w:val="21"/>
          <w:szCs w:val="22"/>
        </w:rPr>
        <w:t>体现</w:t>
      </w:r>
      <w:r w:rsidRPr="00052362">
        <w:rPr>
          <w:rFonts w:ascii="SimSun" w:hAnsi="SimSun"/>
          <w:sz w:val="21"/>
          <w:szCs w:val="22"/>
        </w:rPr>
        <w:t>知识产权的案例。</w:t>
      </w:r>
      <w:r w:rsidRPr="00052362">
        <w:rPr>
          <w:rFonts w:ascii="SimSun" w:hAnsi="SimSun" w:hint="eastAsia"/>
          <w:sz w:val="21"/>
          <w:szCs w:val="22"/>
        </w:rPr>
        <w:t>它询问</w:t>
      </w:r>
      <w:r w:rsidRPr="00052362">
        <w:rPr>
          <w:rFonts w:ascii="SimSun" w:hAnsi="SimSun"/>
          <w:sz w:val="21"/>
          <w:szCs w:val="22"/>
        </w:rPr>
        <w:t>一个牵涉非法使用某种物质或资源的商业秘密是否仍然像商业秘密那样受到保护。</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主席注意到，文件WIPO/GRTKF/IC/29/4吸纳了源自《生物多样性公约》的“利用”和“衍生物”的定义但将它们用括号括起。</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孟加拉国代表团</w:t>
      </w:r>
      <w:r w:rsidRPr="00052362">
        <w:rPr>
          <w:rFonts w:ascii="SimSun" w:hAnsi="SimSun" w:hint="eastAsia"/>
          <w:sz w:val="21"/>
          <w:szCs w:val="22"/>
        </w:rPr>
        <w:t>提到载入《名古屋</w:t>
      </w:r>
      <w:r w:rsidRPr="00052362">
        <w:rPr>
          <w:rFonts w:ascii="SimSun" w:hAnsi="SimSun"/>
          <w:sz w:val="21"/>
          <w:szCs w:val="22"/>
        </w:rPr>
        <w:t>议定书》</w:t>
      </w:r>
      <w:r w:rsidR="007C2407" w:rsidRPr="00052362">
        <w:rPr>
          <w:rFonts w:ascii="SimSun" w:hAnsi="SimSun" w:hint="eastAsia"/>
          <w:sz w:val="21"/>
          <w:szCs w:val="22"/>
        </w:rPr>
        <w:t>第2</w:t>
      </w:r>
      <w:r w:rsidRPr="00052362">
        <w:rPr>
          <w:rFonts w:ascii="SimSun" w:hAnsi="SimSun"/>
          <w:sz w:val="21"/>
          <w:szCs w:val="22"/>
        </w:rPr>
        <w:t>条(e)</w:t>
      </w:r>
      <w:r w:rsidRPr="00052362">
        <w:rPr>
          <w:rFonts w:ascii="SimSun" w:hAnsi="SimSun" w:hint="eastAsia"/>
          <w:sz w:val="21"/>
          <w:szCs w:val="22"/>
        </w:rPr>
        <w:t>项的</w:t>
      </w:r>
      <w:r w:rsidRPr="00052362">
        <w:rPr>
          <w:rFonts w:ascii="SimSun" w:hAnsi="SimSun"/>
          <w:sz w:val="21"/>
          <w:szCs w:val="22"/>
        </w:rPr>
        <w:t>衍生物定义。</w:t>
      </w:r>
      <w:r w:rsidRPr="00052362">
        <w:rPr>
          <w:rFonts w:ascii="SimSun" w:hAnsi="SimSun" w:hint="eastAsia"/>
          <w:sz w:val="21"/>
          <w:szCs w:val="22"/>
        </w:rPr>
        <w:t>它</w:t>
      </w:r>
      <w:r w:rsidRPr="00052362">
        <w:rPr>
          <w:rFonts w:ascii="SimSun" w:hAnsi="SimSun"/>
          <w:sz w:val="21"/>
          <w:szCs w:val="22"/>
        </w:rPr>
        <w:t>认为</w:t>
      </w:r>
      <w:r w:rsidRPr="00052362">
        <w:rPr>
          <w:rFonts w:ascii="SimSun" w:hAnsi="SimSun" w:hint="eastAsia"/>
          <w:sz w:val="21"/>
          <w:szCs w:val="22"/>
        </w:rPr>
        <w:t>将</w:t>
      </w:r>
      <w:r w:rsidRPr="00052362">
        <w:rPr>
          <w:rFonts w:ascii="SimSun" w:hAnsi="SimSun"/>
          <w:sz w:val="21"/>
          <w:szCs w:val="22"/>
        </w:rPr>
        <w:t>遗传资源</w:t>
      </w:r>
      <w:r w:rsidRPr="00052362">
        <w:rPr>
          <w:rFonts w:ascii="SimSun" w:hAnsi="SimSun" w:hint="eastAsia"/>
          <w:sz w:val="21"/>
          <w:szCs w:val="22"/>
        </w:rPr>
        <w:t>写入</w:t>
      </w:r>
      <w:r w:rsidRPr="00052362">
        <w:rPr>
          <w:rFonts w:ascii="SimSun" w:hAnsi="SimSun"/>
          <w:sz w:val="21"/>
          <w:szCs w:val="22"/>
        </w:rPr>
        <w:t>案文必然导致将衍生物写入案文。孟加拉国代表团</w:t>
      </w:r>
      <w:r w:rsidRPr="00052362">
        <w:rPr>
          <w:rFonts w:ascii="SimSun" w:hAnsi="SimSun" w:hint="eastAsia"/>
          <w:sz w:val="21"/>
          <w:szCs w:val="22"/>
        </w:rPr>
        <w:t>指出，盗用</w:t>
      </w:r>
      <w:r w:rsidRPr="00052362">
        <w:rPr>
          <w:rFonts w:ascii="SimSun" w:hAnsi="SimSun"/>
          <w:sz w:val="21"/>
          <w:szCs w:val="22"/>
        </w:rPr>
        <w:t>衍生物及相关传统知识的行为不能容忍，</w:t>
      </w:r>
      <w:r w:rsidRPr="00052362">
        <w:rPr>
          <w:rFonts w:ascii="SimSun" w:hAnsi="SimSun" w:hint="eastAsia"/>
          <w:sz w:val="21"/>
          <w:szCs w:val="22"/>
        </w:rPr>
        <w:t>一如</w:t>
      </w:r>
      <w:r w:rsidRPr="00052362">
        <w:rPr>
          <w:rFonts w:ascii="SimSun" w:hAnsi="SimSun"/>
          <w:sz w:val="21"/>
          <w:szCs w:val="22"/>
        </w:rPr>
        <w:t>盗用遗传资源</w:t>
      </w:r>
      <w:r w:rsidRPr="00052362">
        <w:rPr>
          <w:rFonts w:ascii="SimSun" w:hAnsi="SimSun" w:hint="eastAsia"/>
          <w:sz w:val="21"/>
          <w:szCs w:val="22"/>
        </w:rPr>
        <w:t>的</w:t>
      </w:r>
      <w:r w:rsidRPr="00052362">
        <w:rPr>
          <w:rFonts w:ascii="SimSun" w:hAnsi="SimSun"/>
          <w:sz w:val="21"/>
          <w:szCs w:val="22"/>
        </w:rPr>
        <w:t>行为</w:t>
      </w:r>
      <w:r w:rsidRPr="00052362">
        <w:rPr>
          <w:rFonts w:ascii="SimSun" w:hAnsi="SimSun" w:hint="eastAsia"/>
          <w:sz w:val="21"/>
          <w:szCs w:val="22"/>
        </w:rPr>
        <w:t>。这份</w:t>
      </w:r>
      <w:r w:rsidRPr="00052362">
        <w:rPr>
          <w:rFonts w:ascii="SimSun" w:hAnsi="SimSun"/>
          <w:sz w:val="21"/>
          <w:szCs w:val="22"/>
        </w:rPr>
        <w:t>文书的主体应当是遗传资源</w:t>
      </w:r>
      <w:r w:rsidRPr="00052362">
        <w:rPr>
          <w:rFonts w:ascii="SimSun" w:hAnsi="SimSun" w:hint="eastAsia"/>
          <w:sz w:val="21"/>
          <w:szCs w:val="22"/>
        </w:rPr>
        <w:t>、遗传</w:t>
      </w:r>
      <w:r w:rsidRPr="00052362">
        <w:rPr>
          <w:rFonts w:ascii="SimSun" w:hAnsi="SimSun"/>
          <w:sz w:val="21"/>
          <w:szCs w:val="22"/>
        </w:rPr>
        <w:t>资源的衍生物及相关传统知识</w:t>
      </w:r>
      <w:r w:rsidRPr="00052362">
        <w:rPr>
          <w:rFonts w:ascii="SimSun" w:hAnsi="SimSun" w:hint="eastAsia"/>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lastRenderedPageBreak/>
        <w:t>瓦努阿图</w:t>
      </w:r>
      <w:r w:rsidRPr="00052362">
        <w:rPr>
          <w:rFonts w:ascii="SimSun" w:hAnsi="SimSun"/>
          <w:color w:val="000000" w:themeColor="text1"/>
          <w:sz w:val="21"/>
        </w:rPr>
        <w:t>代表团</w:t>
      </w:r>
      <w:r w:rsidRPr="00052362">
        <w:rPr>
          <w:rFonts w:ascii="SimSun" w:hAnsi="SimSun"/>
          <w:sz w:val="21"/>
          <w:szCs w:val="22"/>
        </w:rPr>
        <w:t>支持澳大利亚代表团和加纳代表团所作的发言。</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南非代表团</w:t>
      </w:r>
      <w:r w:rsidRPr="00052362">
        <w:rPr>
          <w:rFonts w:ascii="SimSun" w:hAnsi="SimSun" w:hint="eastAsia"/>
          <w:sz w:val="21"/>
          <w:szCs w:val="22"/>
        </w:rPr>
        <w:t>强调，</w:t>
      </w:r>
      <w:r w:rsidRPr="00052362">
        <w:rPr>
          <w:rFonts w:ascii="SimSun" w:hAnsi="SimSun"/>
          <w:sz w:val="21"/>
          <w:szCs w:val="22"/>
        </w:rPr>
        <w:t>在着眼于知识产权的</w:t>
      </w:r>
      <w:r w:rsidRPr="00052362">
        <w:rPr>
          <w:rFonts w:ascii="SimSun" w:hAnsi="SimSun" w:hint="eastAsia"/>
          <w:sz w:val="21"/>
          <w:szCs w:val="22"/>
        </w:rPr>
        <w:t>任务</w:t>
      </w:r>
      <w:r w:rsidRPr="00052362">
        <w:rPr>
          <w:rFonts w:ascii="SimSun" w:hAnsi="SimSun"/>
          <w:sz w:val="21"/>
          <w:szCs w:val="22"/>
        </w:rPr>
        <w:t>授权范围内，讨论传统知识</w:t>
      </w:r>
      <w:r w:rsidRPr="00052362">
        <w:rPr>
          <w:rFonts w:ascii="SimSun" w:hAnsi="SimSun" w:hint="eastAsia"/>
          <w:sz w:val="21"/>
          <w:szCs w:val="22"/>
        </w:rPr>
        <w:t>、</w:t>
      </w:r>
      <w:r w:rsidRPr="00052362">
        <w:rPr>
          <w:rFonts w:ascii="SimSun" w:hAnsi="SimSun"/>
          <w:sz w:val="21"/>
          <w:szCs w:val="22"/>
        </w:rPr>
        <w:t>遗传资源</w:t>
      </w:r>
      <w:r w:rsidRPr="00052362">
        <w:rPr>
          <w:rFonts w:ascii="SimSun" w:hAnsi="SimSun" w:hint="eastAsia"/>
          <w:sz w:val="21"/>
          <w:szCs w:val="22"/>
        </w:rPr>
        <w:t>和</w:t>
      </w:r>
      <w:r w:rsidRPr="00052362">
        <w:rPr>
          <w:rFonts w:ascii="SimSun" w:hAnsi="SimSun"/>
          <w:sz w:val="21"/>
          <w:szCs w:val="22"/>
        </w:rPr>
        <w:t>括号内的衍生物</w:t>
      </w:r>
      <w:r w:rsidRPr="00052362">
        <w:rPr>
          <w:rFonts w:ascii="SimSun" w:hAnsi="SimSun" w:hint="eastAsia"/>
          <w:sz w:val="21"/>
          <w:szCs w:val="22"/>
        </w:rPr>
        <w:t>之间</w:t>
      </w:r>
      <w:r w:rsidRPr="00052362">
        <w:rPr>
          <w:rFonts w:ascii="SimSun" w:hAnsi="SimSun"/>
          <w:sz w:val="21"/>
          <w:szCs w:val="22"/>
        </w:rPr>
        <w:t>的关系</w:t>
      </w:r>
      <w:r w:rsidRPr="00052362">
        <w:rPr>
          <w:rFonts w:ascii="SimSun" w:hAnsi="SimSun" w:hint="eastAsia"/>
          <w:sz w:val="21"/>
          <w:szCs w:val="22"/>
        </w:rPr>
        <w:t>问题</w:t>
      </w:r>
      <w:r w:rsidRPr="00052362">
        <w:rPr>
          <w:rFonts w:ascii="SimSun" w:hAnsi="SimSun"/>
          <w:sz w:val="21"/>
          <w:szCs w:val="22"/>
        </w:rPr>
        <w:t>具有重要意义。南非代表团</w:t>
      </w:r>
      <w:r w:rsidRPr="00052362">
        <w:rPr>
          <w:rFonts w:ascii="SimSun" w:hAnsi="SimSun" w:hint="eastAsia"/>
          <w:sz w:val="21"/>
          <w:szCs w:val="22"/>
        </w:rPr>
        <w:t>指出</w:t>
      </w:r>
      <w:r w:rsidRPr="00052362">
        <w:rPr>
          <w:rFonts w:ascii="SimSun" w:hAnsi="SimSun"/>
          <w:sz w:val="21"/>
          <w:szCs w:val="22"/>
        </w:rPr>
        <w:t>，</w:t>
      </w:r>
      <w:r w:rsidRPr="00052362">
        <w:rPr>
          <w:rFonts w:ascii="SimSun" w:hAnsi="SimSun" w:hint="eastAsia"/>
          <w:sz w:val="21"/>
          <w:szCs w:val="22"/>
        </w:rPr>
        <w:t>将</w:t>
      </w:r>
      <w:r w:rsidRPr="00052362">
        <w:rPr>
          <w:rFonts w:ascii="SimSun" w:hAnsi="SimSun"/>
          <w:sz w:val="21"/>
          <w:szCs w:val="22"/>
        </w:rPr>
        <w:t>讨论范围缩小到专利</w:t>
      </w:r>
      <w:r w:rsidRPr="00052362">
        <w:rPr>
          <w:rFonts w:ascii="SimSun" w:hAnsi="SimSun" w:hint="eastAsia"/>
          <w:sz w:val="21"/>
          <w:szCs w:val="22"/>
        </w:rPr>
        <w:t>，</w:t>
      </w:r>
      <w:r w:rsidRPr="00052362">
        <w:rPr>
          <w:rFonts w:ascii="SimSun" w:hAnsi="SimSun"/>
          <w:sz w:val="21"/>
          <w:szCs w:val="22"/>
        </w:rPr>
        <w:t>这</w:t>
      </w:r>
      <w:r w:rsidRPr="00052362">
        <w:rPr>
          <w:rFonts w:ascii="SimSun" w:hAnsi="SimSun" w:hint="eastAsia"/>
          <w:sz w:val="21"/>
          <w:szCs w:val="22"/>
        </w:rPr>
        <w:t>会</w:t>
      </w:r>
      <w:r w:rsidRPr="00052362">
        <w:rPr>
          <w:rFonts w:ascii="SimSun" w:hAnsi="SimSun"/>
          <w:sz w:val="21"/>
          <w:szCs w:val="22"/>
        </w:rPr>
        <w:t>与任务授权背道而驰，任务授权要求</w:t>
      </w:r>
      <w:r w:rsidRPr="00052362">
        <w:rPr>
          <w:rFonts w:ascii="SimSun" w:hAnsi="SimSun" w:hint="eastAsia"/>
          <w:sz w:val="21"/>
          <w:szCs w:val="22"/>
        </w:rPr>
        <w:t>缩小</w:t>
      </w:r>
      <w:r w:rsidRPr="00052362">
        <w:rPr>
          <w:rFonts w:ascii="SimSun" w:hAnsi="SimSun"/>
          <w:sz w:val="21"/>
          <w:szCs w:val="22"/>
        </w:rPr>
        <w:t>与会者间的分歧，目的是就法律文书达成一致。南非代表团</w:t>
      </w:r>
      <w:r w:rsidRPr="00052362">
        <w:rPr>
          <w:rFonts w:ascii="SimSun" w:hAnsi="SimSun" w:hint="eastAsia"/>
          <w:sz w:val="21"/>
          <w:szCs w:val="22"/>
        </w:rPr>
        <w:t>不明白</w:t>
      </w:r>
      <w:r w:rsidRPr="00052362">
        <w:rPr>
          <w:rFonts w:ascii="SimSun" w:hAnsi="SimSun"/>
          <w:sz w:val="21"/>
          <w:szCs w:val="22"/>
        </w:rPr>
        <w:t>背离</w:t>
      </w:r>
      <w:r w:rsidRPr="00052362">
        <w:rPr>
          <w:rFonts w:ascii="SimSun" w:hAnsi="SimSun" w:hint="eastAsia"/>
          <w:sz w:val="21"/>
          <w:szCs w:val="22"/>
        </w:rPr>
        <w:t>任务</w:t>
      </w:r>
      <w:r w:rsidRPr="00052362">
        <w:rPr>
          <w:rFonts w:ascii="SimSun" w:hAnsi="SimSun"/>
          <w:sz w:val="21"/>
          <w:szCs w:val="22"/>
        </w:rPr>
        <w:t>授权是否</w:t>
      </w:r>
      <w:r w:rsidRPr="00052362">
        <w:rPr>
          <w:rFonts w:ascii="SimSun" w:hAnsi="SimSun" w:hint="eastAsia"/>
          <w:sz w:val="21"/>
          <w:szCs w:val="22"/>
        </w:rPr>
        <w:t>会</w:t>
      </w:r>
      <w:r w:rsidRPr="00052362">
        <w:rPr>
          <w:rFonts w:ascii="SimSun" w:hAnsi="SimSun"/>
          <w:sz w:val="21"/>
          <w:szCs w:val="22"/>
        </w:rPr>
        <w:t>证明提出</w:t>
      </w:r>
      <w:r w:rsidRPr="00052362">
        <w:rPr>
          <w:rFonts w:ascii="SimSun" w:hAnsi="SimSun" w:hint="eastAsia"/>
          <w:sz w:val="21"/>
          <w:szCs w:val="22"/>
        </w:rPr>
        <w:t>程序质询</w:t>
      </w:r>
      <w:r w:rsidRPr="00052362">
        <w:rPr>
          <w:rFonts w:ascii="SimSun" w:hAnsi="SimSun"/>
          <w:sz w:val="21"/>
          <w:szCs w:val="22"/>
        </w:rPr>
        <w:t>有正当理由。</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询问</w:t>
      </w:r>
      <w:r w:rsidRPr="00052362">
        <w:rPr>
          <w:rFonts w:ascii="SimSun" w:hAnsi="SimSun"/>
          <w:sz w:val="21"/>
          <w:szCs w:val="22"/>
        </w:rPr>
        <w:t>各成员国，它们是否更愿意将</w:t>
      </w:r>
      <w:r w:rsidRPr="00052362">
        <w:rPr>
          <w:rFonts w:ascii="SimSun" w:hAnsi="SimSun" w:hint="eastAsia"/>
          <w:sz w:val="21"/>
          <w:szCs w:val="22"/>
        </w:rPr>
        <w:t>专利</w:t>
      </w:r>
      <w:r w:rsidRPr="00052362">
        <w:rPr>
          <w:rFonts w:ascii="SimSun" w:hAnsi="SimSun"/>
          <w:sz w:val="21"/>
          <w:szCs w:val="22"/>
        </w:rPr>
        <w:t>或知识产权作为</w:t>
      </w:r>
      <w:r w:rsidRPr="00052362">
        <w:rPr>
          <w:rFonts w:ascii="SimSun" w:hAnsi="SimSun" w:hint="eastAsia"/>
          <w:sz w:val="21"/>
          <w:szCs w:val="22"/>
        </w:rPr>
        <w:t>达成</w:t>
      </w:r>
      <w:r w:rsidRPr="00052362">
        <w:rPr>
          <w:rFonts w:ascii="SimSun" w:hAnsi="SimSun"/>
          <w:sz w:val="21"/>
          <w:szCs w:val="22"/>
        </w:rPr>
        <w:t>共同谅解</w:t>
      </w:r>
      <w:r w:rsidRPr="00052362">
        <w:rPr>
          <w:rFonts w:ascii="SimSun" w:hAnsi="SimSun" w:hint="eastAsia"/>
          <w:sz w:val="21"/>
          <w:szCs w:val="22"/>
        </w:rPr>
        <w:t>的</w:t>
      </w:r>
      <w:r w:rsidRPr="00052362">
        <w:rPr>
          <w:rFonts w:ascii="SimSun" w:hAnsi="SimSun"/>
          <w:sz w:val="21"/>
          <w:szCs w:val="22"/>
        </w:rPr>
        <w:t>要素。</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hint="eastAsia"/>
          <w:sz w:val="21"/>
          <w:szCs w:val="22"/>
        </w:rPr>
        <w:t>关于</w:t>
      </w:r>
      <w:r w:rsidRPr="00052362">
        <w:rPr>
          <w:rFonts w:ascii="SimSun" w:hAnsi="SimSun"/>
          <w:sz w:val="21"/>
          <w:szCs w:val="22"/>
        </w:rPr>
        <w:t>这份文书的主体，马来西亚代表团</w:t>
      </w:r>
      <w:r w:rsidRPr="00052362">
        <w:rPr>
          <w:rFonts w:ascii="SimSun" w:hAnsi="SimSun" w:hint="eastAsia"/>
          <w:sz w:val="21"/>
          <w:szCs w:val="22"/>
        </w:rPr>
        <w:t>赞成</w:t>
      </w:r>
      <w:r w:rsidRPr="00052362">
        <w:rPr>
          <w:rFonts w:ascii="SimSun" w:hAnsi="SimSun"/>
          <w:sz w:val="21"/>
          <w:szCs w:val="22"/>
        </w:rPr>
        <w:t>使用术语“</w:t>
      </w:r>
      <w:r w:rsidRPr="00052362">
        <w:rPr>
          <w:rFonts w:ascii="SimSun" w:hAnsi="SimSun" w:hint="eastAsia"/>
          <w:sz w:val="21"/>
          <w:szCs w:val="22"/>
        </w:rPr>
        <w:t>相关</w:t>
      </w:r>
      <w:r w:rsidRPr="00052362">
        <w:rPr>
          <w:rFonts w:ascii="SimSun" w:hAnsi="SimSun"/>
          <w:sz w:val="21"/>
          <w:szCs w:val="22"/>
        </w:rPr>
        <w:t>传统知识”</w:t>
      </w:r>
      <w:r w:rsidRPr="00052362">
        <w:rPr>
          <w:rFonts w:ascii="SimSun" w:hAnsi="SimSun" w:hint="eastAsia"/>
          <w:sz w:val="21"/>
          <w:szCs w:val="22"/>
        </w:rPr>
        <w:t>；</w:t>
      </w:r>
      <w:r w:rsidRPr="00052362">
        <w:rPr>
          <w:rFonts w:ascii="SimSun" w:hAnsi="SimSun"/>
          <w:sz w:val="21"/>
          <w:szCs w:val="22"/>
        </w:rPr>
        <w:t>关于保护</w:t>
      </w:r>
      <w:r w:rsidRPr="00052362">
        <w:rPr>
          <w:rFonts w:ascii="SimSun" w:hAnsi="SimSun" w:hint="eastAsia"/>
          <w:sz w:val="21"/>
          <w:szCs w:val="22"/>
        </w:rPr>
        <w:t>的</w:t>
      </w:r>
      <w:r w:rsidRPr="00052362">
        <w:rPr>
          <w:rFonts w:ascii="SimSun" w:hAnsi="SimSun"/>
          <w:sz w:val="21"/>
          <w:szCs w:val="22"/>
        </w:rPr>
        <w:t>范围，它认为提述</w:t>
      </w:r>
      <w:r w:rsidRPr="00052362">
        <w:rPr>
          <w:rFonts w:ascii="SimSun" w:hAnsi="SimSun"/>
          <w:color w:val="000000" w:themeColor="text1"/>
          <w:sz w:val="21"/>
        </w:rPr>
        <w:t>知识产权</w:t>
      </w:r>
      <w:r w:rsidR="00A401A1" w:rsidRPr="00052362">
        <w:rPr>
          <w:rFonts w:ascii="SimSun" w:hAnsi="SimSun" w:hint="eastAsia"/>
          <w:sz w:val="21"/>
          <w:szCs w:val="22"/>
        </w:rPr>
        <w:t>(</w:t>
      </w:r>
      <w:r w:rsidRPr="00052362">
        <w:rPr>
          <w:rFonts w:ascii="SimSun" w:hAnsi="SimSun"/>
          <w:sz w:val="21"/>
          <w:szCs w:val="22"/>
        </w:rPr>
        <w:t>而不是专利</w:t>
      </w:r>
      <w:r w:rsidR="00A401A1" w:rsidRPr="00052362">
        <w:rPr>
          <w:rFonts w:ascii="SimSun" w:hAnsi="SimSun" w:hint="eastAsia"/>
          <w:sz w:val="21"/>
          <w:szCs w:val="22"/>
        </w:rPr>
        <w:t>)</w:t>
      </w:r>
      <w:r w:rsidRPr="00052362">
        <w:rPr>
          <w:rFonts w:ascii="SimSun" w:hAnsi="SimSun"/>
          <w:sz w:val="21"/>
          <w:szCs w:val="22"/>
        </w:rPr>
        <w:t>会更</w:t>
      </w:r>
      <w:r w:rsidRPr="00052362">
        <w:rPr>
          <w:rFonts w:ascii="SimSun" w:hAnsi="SimSun" w:hint="eastAsia"/>
          <w:sz w:val="21"/>
          <w:szCs w:val="22"/>
        </w:rPr>
        <w:t>合适</w:t>
      </w:r>
      <w:r w:rsidRPr="00052362">
        <w:rPr>
          <w:rFonts w:ascii="SimSun" w:hAnsi="SimSun"/>
          <w:sz w:val="21"/>
          <w:szCs w:val="22"/>
        </w:rPr>
        <w:t>。</w:t>
      </w:r>
      <w:r w:rsidRPr="00052362">
        <w:rPr>
          <w:rFonts w:ascii="SimSun" w:hAnsi="SimSun" w:hint="eastAsia"/>
          <w:sz w:val="21"/>
          <w:szCs w:val="22"/>
        </w:rPr>
        <w:t>它希望在案文</w:t>
      </w:r>
      <w:r w:rsidRPr="00052362">
        <w:rPr>
          <w:rFonts w:ascii="SimSun" w:hAnsi="SimSun"/>
          <w:sz w:val="21"/>
          <w:szCs w:val="22"/>
        </w:rPr>
        <w:t>中按现状保留衍生</w:t>
      </w:r>
      <w:r w:rsidRPr="00052362">
        <w:rPr>
          <w:rFonts w:ascii="SimSun" w:hAnsi="SimSun" w:hint="eastAsia"/>
          <w:sz w:val="21"/>
          <w:szCs w:val="22"/>
        </w:rPr>
        <w:t>物。</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印度尼西亚代表团</w:t>
      </w:r>
      <w:r w:rsidRPr="00052362">
        <w:rPr>
          <w:rFonts w:ascii="SimSun" w:hAnsi="SimSun" w:hint="eastAsia"/>
          <w:sz w:val="21"/>
          <w:szCs w:val="22"/>
        </w:rPr>
        <w:t>赞成</w:t>
      </w:r>
      <w:r w:rsidRPr="00052362">
        <w:rPr>
          <w:rFonts w:ascii="SimSun" w:hAnsi="SimSun"/>
          <w:sz w:val="21"/>
          <w:szCs w:val="22"/>
        </w:rPr>
        <w:t>南非和马来西亚</w:t>
      </w:r>
      <w:r w:rsidRPr="00052362">
        <w:rPr>
          <w:rFonts w:ascii="SimSun" w:hAnsi="SimSun" w:hint="eastAsia"/>
          <w:sz w:val="21"/>
          <w:szCs w:val="22"/>
        </w:rPr>
        <w:t>两国</w:t>
      </w:r>
      <w:r w:rsidRPr="00052362">
        <w:rPr>
          <w:rFonts w:ascii="SimSun" w:hAnsi="SimSun"/>
          <w:sz w:val="21"/>
          <w:szCs w:val="22"/>
        </w:rPr>
        <w:t>代表团</w:t>
      </w:r>
      <w:r w:rsidRPr="00052362">
        <w:rPr>
          <w:rFonts w:ascii="SimSun" w:hAnsi="SimSun" w:hint="eastAsia"/>
          <w:sz w:val="21"/>
          <w:szCs w:val="22"/>
        </w:rPr>
        <w:t>就</w:t>
      </w:r>
      <w:r w:rsidRPr="00052362">
        <w:rPr>
          <w:rFonts w:ascii="SimSun" w:hAnsi="SimSun"/>
          <w:sz w:val="21"/>
          <w:szCs w:val="22"/>
        </w:rPr>
        <w:t>知识产权或专利</w:t>
      </w:r>
      <w:r w:rsidRPr="00052362">
        <w:rPr>
          <w:rFonts w:ascii="SimSun" w:hAnsi="SimSun" w:hint="eastAsia"/>
          <w:sz w:val="21"/>
          <w:szCs w:val="22"/>
        </w:rPr>
        <w:t>所作</w:t>
      </w:r>
      <w:r w:rsidRPr="00052362">
        <w:rPr>
          <w:rFonts w:ascii="SimSun" w:hAnsi="SimSun"/>
          <w:sz w:val="21"/>
          <w:szCs w:val="22"/>
        </w:rPr>
        <w:t>的</w:t>
      </w:r>
      <w:r w:rsidRPr="00052362">
        <w:rPr>
          <w:rFonts w:ascii="SimSun" w:hAnsi="SimSun" w:hint="eastAsia"/>
          <w:sz w:val="21"/>
          <w:szCs w:val="22"/>
        </w:rPr>
        <w:t>发言</w:t>
      </w:r>
      <w:r w:rsidRPr="00052362">
        <w:rPr>
          <w:rFonts w:ascii="SimSun" w:hAnsi="SimSun"/>
          <w:sz w:val="21"/>
          <w:szCs w:val="22"/>
        </w:rPr>
        <w:t>。印度尼西亚代表团</w:t>
      </w:r>
      <w:r w:rsidRPr="00052362">
        <w:rPr>
          <w:rFonts w:ascii="SimSun" w:hAnsi="SimSun" w:hint="eastAsia"/>
          <w:sz w:val="21"/>
          <w:szCs w:val="22"/>
        </w:rPr>
        <w:t>说</w:t>
      </w:r>
      <w:r w:rsidRPr="00052362">
        <w:rPr>
          <w:rFonts w:ascii="SimSun" w:hAnsi="SimSun"/>
          <w:sz w:val="21"/>
          <w:szCs w:val="22"/>
        </w:rPr>
        <w:t>，</w:t>
      </w:r>
      <w:r w:rsidRPr="00052362">
        <w:rPr>
          <w:rFonts w:ascii="SimSun" w:hAnsi="SimSun" w:hint="eastAsia"/>
          <w:sz w:val="21"/>
          <w:szCs w:val="22"/>
        </w:rPr>
        <w:t>将</w:t>
      </w:r>
      <w:r w:rsidRPr="00052362">
        <w:rPr>
          <w:rFonts w:ascii="SimSun" w:hAnsi="SimSun"/>
          <w:sz w:val="21"/>
          <w:szCs w:val="22"/>
        </w:rPr>
        <w:t>保护范围缩小到专利</w:t>
      </w:r>
      <w:r w:rsidRPr="00052362">
        <w:rPr>
          <w:rFonts w:ascii="SimSun" w:hAnsi="SimSun" w:hint="eastAsia"/>
          <w:sz w:val="21"/>
          <w:szCs w:val="22"/>
        </w:rPr>
        <w:t>的</w:t>
      </w:r>
      <w:r w:rsidRPr="00052362">
        <w:rPr>
          <w:rFonts w:ascii="SimSun" w:hAnsi="SimSun"/>
          <w:sz w:val="21"/>
          <w:szCs w:val="22"/>
        </w:rPr>
        <w:t>做法不会体现出版权和外观设计等其他知识产权制度给予的保护。</w:t>
      </w:r>
      <w:r w:rsidRPr="00052362">
        <w:rPr>
          <w:rFonts w:ascii="SimSun" w:hAnsi="SimSun" w:hint="eastAsia"/>
          <w:sz w:val="21"/>
          <w:szCs w:val="22"/>
        </w:rPr>
        <w:t>一套可以</w:t>
      </w:r>
      <w:r w:rsidRPr="00052362">
        <w:rPr>
          <w:rFonts w:ascii="SimSun" w:hAnsi="SimSun"/>
          <w:sz w:val="21"/>
          <w:szCs w:val="22"/>
        </w:rPr>
        <w:t>涵盖</w:t>
      </w:r>
      <w:r w:rsidRPr="00052362">
        <w:rPr>
          <w:rFonts w:ascii="SimSun" w:hAnsi="SimSun"/>
          <w:color w:val="000000" w:themeColor="text1"/>
          <w:sz w:val="21"/>
        </w:rPr>
        <w:t>一切</w:t>
      </w:r>
      <w:r w:rsidRPr="00052362">
        <w:rPr>
          <w:rFonts w:ascii="SimSun" w:hAnsi="SimSun"/>
          <w:sz w:val="21"/>
          <w:szCs w:val="22"/>
        </w:rPr>
        <w:t>形式知识产权权利</w:t>
      </w:r>
      <w:r w:rsidRPr="00052362">
        <w:rPr>
          <w:rFonts w:ascii="SimSun" w:hAnsi="SimSun" w:hint="eastAsia"/>
          <w:sz w:val="21"/>
          <w:szCs w:val="22"/>
        </w:rPr>
        <w:t>的自成一体</w:t>
      </w:r>
      <w:r w:rsidRPr="00052362">
        <w:rPr>
          <w:rFonts w:ascii="SimSun" w:hAnsi="SimSun"/>
          <w:sz w:val="21"/>
          <w:szCs w:val="22"/>
        </w:rPr>
        <w:t>的制</w:t>
      </w:r>
      <w:r w:rsidRPr="00052362">
        <w:rPr>
          <w:rFonts w:ascii="SimSun" w:hAnsi="SimSun" w:hint="eastAsia"/>
          <w:sz w:val="21"/>
          <w:szCs w:val="22"/>
        </w:rPr>
        <w:t>度</w:t>
      </w:r>
      <w:r w:rsidRPr="00052362">
        <w:rPr>
          <w:rFonts w:ascii="SimSun" w:hAnsi="SimSun"/>
          <w:sz w:val="21"/>
          <w:szCs w:val="22"/>
        </w:rPr>
        <w:t>会照顾到所涉及的各种利益。</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埃及代表团</w:t>
      </w:r>
      <w:r w:rsidRPr="00052362">
        <w:rPr>
          <w:rFonts w:ascii="SimSun" w:hAnsi="SimSun" w:hint="eastAsia"/>
          <w:sz w:val="21"/>
          <w:szCs w:val="22"/>
        </w:rPr>
        <w:t>赞成</w:t>
      </w:r>
      <w:r w:rsidRPr="00052362">
        <w:rPr>
          <w:rFonts w:ascii="SimSun" w:hAnsi="SimSun"/>
          <w:sz w:val="21"/>
          <w:szCs w:val="22"/>
        </w:rPr>
        <w:t>纳米比亚代表团</w:t>
      </w:r>
      <w:r w:rsidRPr="00052362">
        <w:rPr>
          <w:rFonts w:ascii="SimSun" w:hAnsi="SimSun" w:hint="eastAsia"/>
          <w:sz w:val="21"/>
          <w:szCs w:val="22"/>
        </w:rPr>
        <w:t>的发言</w:t>
      </w:r>
      <w:r w:rsidRPr="00052362">
        <w:rPr>
          <w:rFonts w:ascii="SimSun" w:hAnsi="SimSun"/>
          <w:sz w:val="21"/>
          <w:szCs w:val="22"/>
        </w:rPr>
        <w:t>。埃及代表团</w:t>
      </w:r>
      <w:r w:rsidRPr="00052362">
        <w:rPr>
          <w:rFonts w:ascii="SimSun" w:hAnsi="SimSun" w:hint="eastAsia"/>
          <w:sz w:val="21"/>
          <w:szCs w:val="22"/>
        </w:rPr>
        <w:t>强调</w:t>
      </w:r>
      <w:r w:rsidRPr="00052362">
        <w:rPr>
          <w:rFonts w:ascii="SimSun" w:hAnsi="SimSun"/>
          <w:sz w:val="21"/>
          <w:szCs w:val="22"/>
        </w:rPr>
        <w:t>《名古屋议定书》</w:t>
      </w:r>
      <w:r w:rsidRPr="00052362">
        <w:rPr>
          <w:rFonts w:ascii="SimSun" w:hAnsi="SimSun" w:hint="eastAsia"/>
          <w:sz w:val="21"/>
          <w:szCs w:val="22"/>
        </w:rPr>
        <w:t>所规定</w:t>
      </w:r>
      <w:r w:rsidRPr="00052362">
        <w:rPr>
          <w:rFonts w:ascii="SimSun" w:hAnsi="SimSun"/>
          <w:sz w:val="21"/>
          <w:szCs w:val="22"/>
        </w:rPr>
        <w:t>的衍生物定义。</w:t>
      </w:r>
      <w:r w:rsidRPr="00052362">
        <w:rPr>
          <w:rFonts w:ascii="SimSun" w:hAnsi="SimSun" w:hint="eastAsia"/>
          <w:sz w:val="21"/>
          <w:szCs w:val="22"/>
        </w:rPr>
        <w:t>它提醒说</w:t>
      </w:r>
      <w:r w:rsidRPr="00052362">
        <w:rPr>
          <w:rFonts w:ascii="SimSun" w:hAnsi="SimSun"/>
          <w:sz w:val="21"/>
          <w:szCs w:val="22"/>
        </w:rPr>
        <w:t>，通常</w:t>
      </w:r>
      <w:r w:rsidRPr="00052362">
        <w:rPr>
          <w:rFonts w:ascii="SimSun" w:hAnsi="SimSun" w:hint="eastAsia"/>
          <w:sz w:val="21"/>
          <w:szCs w:val="22"/>
        </w:rPr>
        <w:t>在</w:t>
      </w:r>
      <w:r w:rsidRPr="00052362">
        <w:rPr>
          <w:rFonts w:ascii="SimSun" w:hAnsi="SimSun"/>
          <w:sz w:val="21"/>
          <w:szCs w:val="22"/>
        </w:rPr>
        <w:t>与知识产权有关的文件中提到衍生物</w:t>
      </w:r>
      <w:r w:rsidRPr="00052362">
        <w:rPr>
          <w:rFonts w:ascii="SimSun" w:hAnsi="SimSun" w:hint="eastAsia"/>
          <w:sz w:val="21"/>
          <w:szCs w:val="22"/>
        </w:rPr>
        <w:t>。它注意到《</w:t>
      </w:r>
      <w:r w:rsidRPr="00052362">
        <w:rPr>
          <w:rFonts w:ascii="SimSun" w:hAnsi="SimSun"/>
          <w:sz w:val="21"/>
          <w:szCs w:val="22"/>
        </w:rPr>
        <w:t>1991</w:t>
      </w:r>
      <w:r w:rsidRPr="00052362">
        <w:rPr>
          <w:rFonts w:ascii="SimSun" w:hAnsi="SimSun" w:hint="eastAsia"/>
          <w:sz w:val="21"/>
          <w:szCs w:val="22"/>
        </w:rPr>
        <w:t>年</w:t>
      </w:r>
      <w:r w:rsidRPr="00052362">
        <w:rPr>
          <w:rFonts w:ascii="SimSun" w:hAnsi="SimSun"/>
          <w:sz w:val="21"/>
          <w:szCs w:val="22"/>
        </w:rPr>
        <w:t>UPOV</w:t>
      </w:r>
      <w:r w:rsidRPr="00052362">
        <w:rPr>
          <w:rFonts w:ascii="SimSun" w:hAnsi="SimSun" w:hint="eastAsia"/>
          <w:sz w:val="21"/>
          <w:szCs w:val="22"/>
        </w:rPr>
        <w:t>公约法》涉及原始物种的衍生物。与专利相比，</w:t>
      </w:r>
      <w:r w:rsidRPr="00052362">
        <w:rPr>
          <w:rFonts w:ascii="SimSun" w:hAnsi="SimSun"/>
          <w:sz w:val="21"/>
          <w:szCs w:val="22"/>
        </w:rPr>
        <w:t>埃及代表团</w:t>
      </w:r>
      <w:r w:rsidRPr="00052362">
        <w:rPr>
          <w:rFonts w:ascii="SimSun" w:hAnsi="SimSun" w:hint="eastAsia"/>
          <w:sz w:val="21"/>
          <w:szCs w:val="22"/>
        </w:rPr>
        <w:t>更愿意使用“知识产权</w:t>
      </w:r>
      <w:r w:rsidRPr="00052362">
        <w:rPr>
          <w:rFonts w:ascii="SimSun" w:hAnsi="SimSun"/>
          <w:sz w:val="21"/>
          <w:szCs w:val="22"/>
        </w:rPr>
        <w:t>”</w:t>
      </w:r>
      <w:r w:rsidRPr="00052362">
        <w:rPr>
          <w:rFonts w:ascii="SimSun" w:hAnsi="SimSun" w:hint="eastAsia"/>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加拿大代表团</w:t>
      </w:r>
      <w:r w:rsidRPr="00052362">
        <w:rPr>
          <w:rFonts w:ascii="SimSun" w:hAnsi="SimSun" w:hint="eastAsia"/>
          <w:sz w:val="21"/>
          <w:szCs w:val="22"/>
        </w:rPr>
        <w:t>指出，</w:t>
      </w:r>
      <w:r w:rsidRPr="00052362">
        <w:rPr>
          <w:rFonts w:ascii="SimSun" w:hAnsi="SimSun"/>
          <w:sz w:val="21"/>
          <w:szCs w:val="22"/>
        </w:rPr>
        <w:t>各代表团</w:t>
      </w:r>
      <w:r w:rsidRPr="00052362">
        <w:rPr>
          <w:rFonts w:ascii="SimSun" w:hAnsi="SimSun" w:hint="eastAsia"/>
          <w:sz w:val="21"/>
          <w:szCs w:val="22"/>
        </w:rPr>
        <w:t>迄今</w:t>
      </w:r>
      <w:r w:rsidRPr="00052362">
        <w:rPr>
          <w:rFonts w:ascii="SimSun" w:hAnsi="SimSun"/>
          <w:sz w:val="21"/>
          <w:szCs w:val="22"/>
        </w:rPr>
        <w:t>所表达的观点</w:t>
      </w:r>
      <w:r w:rsidRPr="00052362">
        <w:rPr>
          <w:rFonts w:ascii="SimSun" w:hAnsi="SimSun" w:hint="eastAsia"/>
          <w:sz w:val="21"/>
          <w:szCs w:val="22"/>
        </w:rPr>
        <w:t>已经人尽皆知。应当找到</w:t>
      </w:r>
      <w:r w:rsidRPr="00052362">
        <w:rPr>
          <w:rFonts w:ascii="SimSun" w:hAnsi="SimSun"/>
          <w:sz w:val="21"/>
          <w:szCs w:val="22"/>
        </w:rPr>
        <w:t>各种办法来鼓励和</w:t>
      </w:r>
      <w:r w:rsidRPr="00052362">
        <w:rPr>
          <w:rFonts w:ascii="SimSun" w:hAnsi="SimSun" w:hint="eastAsia"/>
          <w:sz w:val="21"/>
          <w:szCs w:val="22"/>
        </w:rPr>
        <w:t>推动</w:t>
      </w:r>
      <w:r w:rsidRPr="00052362">
        <w:rPr>
          <w:rFonts w:ascii="SimSun" w:hAnsi="SimSun"/>
          <w:sz w:val="21"/>
          <w:szCs w:val="22"/>
        </w:rPr>
        <w:t>有助于就核心问题达成共同谅解的讨论，而不是重新表述既有的案文。</w:t>
      </w:r>
      <w:r w:rsidRPr="00052362">
        <w:rPr>
          <w:rFonts w:ascii="SimSun" w:hAnsi="SimSun" w:hint="eastAsia"/>
          <w:sz w:val="21"/>
          <w:szCs w:val="22"/>
        </w:rPr>
        <w:t>关于</w:t>
      </w:r>
      <w:r w:rsidRPr="00052362">
        <w:rPr>
          <w:rFonts w:ascii="SimSun" w:hAnsi="SimSun"/>
          <w:sz w:val="21"/>
          <w:szCs w:val="22"/>
        </w:rPr>
        <w:t>衍生物，《名古屋议定书》</w:t>
      </w:r>
      <w:r w:rsidRPr="00052362">
        <w:rPr>
          <w:rFonts w:ascii="SimSun" w:hAnsi="SimSun" w:hint="eastAsia"/>
          <w:sz w:val="21"/>
          <w:szCs w:val="22"/>
        </w:rPr>
        <w:t>的</w:t>
      </w:r>
      <w:r w:rsidRPr="00052362">
        <w:rPr>
          <w:rFonts w:ascii="SimSun" w:hAnsi="SimSun"/>
          <w:sz w:val="21"/>
          <w:szCs w:val="22"/>
        </w:rPr>
        <w:t>词汇表中已经对它</w:t>
      </w:r>
      <w:r w:rsidRPr="00052362">
        <w:rPr>
          <w:rFonts w:ascii="SimSun" w:hAnsi="SimSun" w:hint="eastAsia"/>
          <w:sz w:val="21"/>
          <w:szCs w:val="22"/>
        </w:rPr>
        <w:t>作了</w:t>
      </w:r>
      <w:r w:rsidRPr="00052362">
        <w:rPr>
          <w:rFonts w:ascii="SimSun" w:hAnsi="SimSun"/>
          <w:sz w:val="21"/>
          <w:szCs w:val="22"/>
        </w:rPr>
        <w:t>定义。加拿大代表团</w:t>
      </w:r>
      <w:r w:rsidRPr="00052362">
        <w:rPr>
          <w:rFonts w:ascii="SimSun" w:hAnsi="SimSun" w:hint="eastAsia"/>
          <w:sz w:val="21"/>
          <w:szCs w:val="22"/>
        </w:rPr>
        <w:t>注意到，</w:t>
      </w:r>
      <w:r w:rsidRPr="00052362">
        <w:rPr>
          <w:rFonts w:ascii="SimSun" w:hAnsi="SimSun"/>
          <w:sz w:val="21"/>
          <w:szCs w:val="22"/>
        </w:rPr>
        <w:t>美国代表团</w:t>
      </w:r>
      <w:r w:rsidRPr="00052362">
        <w:rPr>
          <w:rFonts w:ascii="SimSun" w:hAnsi="SimSun" w:hint="eastAsia"/>
          <w:sz w:val="21"/>
          <w:szCs w:val="22"/>
        </w:rPr>
        <w:t>曾经</w:t>
      </w:r>
      <w:r w:rsidRPr="00052362">
        <w:rPr>
          <w:rFonts w:ascii="SimSun" w:hAnsi="SimSun"/>
          <w:sz w:val="21"/>
          <w:szCs w:val="22"/>
        </w:rPr>
        <w:t>提到</w:t>
      </w:r>
      <w:r w:rsidRPr="00052362">
        <w:rPr>
          <w:rFonts w:ascii="SimSun" w:hAnsi="SimSun" w:hint="eastAsia"/>
          <w:sz w:val="21"/>
          <w:szCs w:val="22"/>
        </w:rPr>
        <w:t>该</w:t>
      </w:r>
      <w:r w:rsidRPr="00052362">
        <w:rPr>
          <w:rFonts w:ascii="SimSun" w:hAnsi="SimSun"/>
          <w:sz w:val="21"/>
          <w:szCs w:val="22"/>
        </w:rPr>
        <w:t>定义不一定清楚，有可能过于宽泛</w:t>
      </w:r>
      <w:r w:rsidRPr="00052362">
        <w:rPr>
          <w:rFonts w:ascii="SimSun" w:hAnsi="SimSun" w:hint="eastAsia"/>
          <w:sz w:val="21"/>
          <w:szCs w:val="22"/>
        </w:rPr>
        <w:t>；但加拿大</w:t>
      </w:r>
      <w:r w:rsidRPr="00052362">
        <w:rPr>
          <w:rFonts w:ascii="SimSun" w:hAnsi="SimSun"/>
          <w:sz w:val="21"/>
          <w:szCs w:val="22"/>
        </w:rPr>
        <w:t>代表团提醒说</w:t>
      </w:r>
      <w:r w:rsidRPr="00052362">
        <w:rPr>
          <w:rFonts w:ascii="SimSun" w:hAnsi="SimSun" w:hint="eastAsia"/>
          <w:sz w:val="21"/>
          <w:szCs w:val="22"/>
        </w:rPr>
        <w:t>以往</w:t>
      </w:r>
      <w:r w:rsidRPr="00052362">
        <w:rPr>
          <w:rFonts w:ascii="SimSun" w:hAnsi="SimSun"/>
          <w:sz w:val="21"/>
          <w:szCs w:val="22"/>
        </w:rPr>
        <w:t>已经有人</w:t>
      </w:r>
      <w:r w:rsidRPr="00052362">
        <w:rPr>
          <w:rFonts w:ascii="SimSun" w:hAnsi="SimSun" w:hint="eastAsia"/>
          <w:sz w:val="21"/>
          <w:szCs w:val="22"/>
        </w:rPr>
        <w:t>做过这类</w:t>
      </w:r>
      <w:r w:rsidRPr="00052362">
        <w:rPr>
          <w:rFonts w:ascii="SimSun" w:hAnsi="SimSun"/>
          <w:sz w:val="21"/>
          <w:szCs w:val="22"/>
        </w:rPr>
        <w:t>发言</w:t>
      </w:r>
      <w:r w:rsidRPr="00052362">
        <w:rPr>
          <w:rFonts w:ascii="SimSun" w:hAnsi="SimSun" w:hint="eastAsia"/>
          <w:sz w:val="21"/>
          <w:szCs w:val="22"/>
        </w:rPr>
        <w:t>。加拿大</w:t>
      </w:r>
      <w:r w:rsidRPr="00052362">
        <w:rPr>
          <w:rFonts w:ascii="SimSun" w:hAnsi="SimSun"/>
          <w:sz w:val="21"/>
          <w:szCs w:val="22"/>
        </w:rPr>
        <w:t>代表团强调说</w:t>
      </w:r>
      <w:r w:rsidRPr="00052362">
        <w:rPr>
          <w:rFonts w:ascii="SimSun" w:hAnsi="SimSun" w:hint="eastAsia"/>
          <w:sz w:val="21"/>
          <w:szCs w:val="22"/>
        </w:rPr>
        <w:t>讨论</w:t>
      </w:r>
      <w:r w:rsidRPr="00052362">
        <w:rPr>
          <w:rFonts w:ascii="SimSun" w:hAnsi="SimSun"/>
          <w:sz w:val="21"/>
          <w:szCs w:val="22"/>
        </w:rPr>
        <w:t>的一个专题是</w:t>
      </w:r>
      <w:r w:rsidRPr="00052362">
        <w:rPr>
          <w:rFonts w:ascii="SimSun" w:hAnsi="SimSun" w:hint="eastAsia"/>
          <w:sz w:val="21"/>
          <w:szCs w:val="22"/>
        </w:rPr>
        <w:t>确定应当将</w:t>
      </w:r>
      <w:r w:rsidRPr="00052362">
        <w:rPr>
          <w:rFonts w:ascii="SimSun" w:hAnsi="SimSun"/>
          <w:sz w:val="21"/>
          <w:szCs w:val="22"/>
        </w:rPr>
        <w:t>什么写入文书</w:t>
      </w:r>
      <w:r w:rsidRPr="00052362">
        <w:rPr>
          <w:rFonts w:ascii="SimSun" w:hAnsi="SimSun" w:hint="eastAsia"/>
          <w:sz w:val="21"/>
          <w:szCs w:val="22"/>
        </w:rPr>
        <w:t>。</w:t>
      </w:r>
      <w:r w:rsidRPr="00052362">
        <w:rPr>
          <w:rFonts w:ascii="SimSun" w:hAnsi="SimSun"/>
          <w:sz w:val="21"/>
          <w:szCs w:val="22"/>
        </w:rPr>
        <w:t>加拿大代表团</w:t>
      </w:r>
      <w:r w:rsidRPr="00052362">
        <w:rPr>
          <w:rFonts w:ascii="SimSun" w:hAnsi="SimSun" w:hint="eastAsia"/>
          <w:sz w:val="21"/>
          <w:szCs w:val="22"/>
        </w:rPr>
        <w:t>感到</w:t>
      </w:r>
      <w:r w:rsidRPr="00052362">
        <w:rPr>
          <w:rFonts w:ascii="SimSun" w:hAnsi="SimSun"/>
          <w:sz w:val="21"/>
          <w:szCs w:val="22"/>
        </w:rPr>
        <w:t>关切的是，</w:t>
      </w:r>
      <w:r w:rsidRPr="00052362">
        <w:rPr>
          <w:rFonts w:ascii="SimSun" w:hAnsi="SimSun" w:hint="eastAsia"/>
          <w:sz w:val="21"/>
          <w:szCs w:val="22"/>
        </w:rPr>
        <w:t>总的来说</w:t>
      </w:r>
      <w:r w:rsidRPr="00052362">
        <w:rPr>
          <w:rFonts w:ascii="SimSun" w:hAnsi="SimSun"/>
          <w:sz w:val="21"/>
          <w:szCs w:val="22"/>
        </w:rPr>
        <w:t>，在知识产权方面的讨论</w:t>
      </w:r>
      <w:r w:rsidRPr="00052362">
        <w:rPr>
          <w:rFonts w:ascii="SimSun" w:hAnsi="SimSun" w:hint="eastAsia"/>
          <w:sz w:val="21"/>
          <w:szCs w:val="22"/>
        </w:rPr>
        <w:t>会</w:t>
      </w:r>
      <w:r w:rsidRPr="00052362">
        <w:rPr>
          <w:rFonts w:ascii="SimSun" w:hAnsi="SimSun"/>
          <w:sz w:val="21"/>
          <w:szCs w:val="22"/>
        </w:rPr>
        <w:t>过于宽泛</w:t>
      </w:r>
      <w:r w:rsidRPr="00052362">
        <w:rPr>
          <w:rFonts w:ascii="SimSun" w:hAnsi="SimSun" w:hint="eastAsia"/>
          <w:sz w:val="21"/>
          <w:szCs w:val="22"/>
        </w:rPr>
        <w:t>，所</w:t>
      </w:r>
      <w:r w:rsidRPr="00052362">
        <w:rPr>
          <w:rFonts w:ascii="SimSun" w:hAnsi="SimSun"/>
          <w:sz w:val="21"/>
          <w:szCs w:val="22"/>
        </w:rPr>
        <w:t>包括的要素超出了原有的遗传资源</w:t>
      </w:r>
      <w:r w:rsidRPr="00052362">
        <w:rPr>
          <w:rFonts w:ascii="SimSun" w:hAnsi="SimSun" w:hint="eastAsia"/>
          <w:sz w:val="21"/>
          <w:szCs w:val="22"/>
        </w:rPr>
        <w:t>。</w:t>
      </w:r>
      <w:r w:rsidRPr="00052362">
        <w:rPr>
          <w:rFonts w:ascii="SimSun" w:hAnsi="SimSun"/>
          <w:sz w:val="21"/>
          <w:szCs w:val="22"/>
        </w:rPr>
        <w:t>“</w:t>
      </w:r>
      <w:r w:rsidRPr="00052362">
        <w:rPr>
          <w:rFonts w:ascii="SimSun" w:hAnsi="SimSun" w:hint="eastAsia"/>
          <w:sz w:val="21"/>
          <w:szCs w:val="22"/>
        </w:rPr>
        <w:t>衍生物</w:t>
      </w:r>
      <w:r w:rsidRPr="00052362">
        <w:rPr>
          <w:rFonts w:ascii="SimSun" w:hAnsi="SimSun"/>
          <w:sz w:val="21"/>
          <w:szCs w:val="22"/>
        </w:rPr>
        <w:t>”</w:t>
      </w:r>
      <w:r w:rsidRPr="00052362">
        <w:rPr>
          <w:rFonts w:ascii="SimSun" w:hAnsi="SimSun" w:hint="eastAsia"/>
          <w:sz w:val="21"/>
          <w:szCs w:val="22"/>
        </w:rPr>
        <w:t>提出</w:t>
      </w:r>
      <w:r w:rsidRPr="00052362">
        <w:rPr>
          <w:rFonts w:ascii="SimSun" w:hAnsi="SimSun"/>
          <w:sz w:val="21"/>
          <w:szCs w:val="22"/>
        </w:rPr>
        <w:t>了各种问题。加拿大代表团</w:t>
      </w:r>
      <w:r w:rsidRPr="00052362">
        <w:rPr>
          <w:rFonts w:ascii="SimSun" w:hAnsi="SimSun" w:hint="eastAsia"/>
          <w:sz w:val="21"/>
          <w:szCs w:val="22"/>
        </w:rPr>
        <w:t>表示</w:t>
      </w:r>
      <w:r w:rsidRPr="00052362">
        <w:rPr>
          <w:rFonts w:ascii="SimSun" w:hAnsi="SimSun"/>
          <w:sz w:val="21"/>
          <w:szCs w:val="22"/>
        </w:rPr>
        <w:t>它</w:t>
      </w:r>
      <w:r w:rsidRPr="00052362">
        <w:rPr>
          <w:rFonts w:ascii="SimSun" w:hAnsi="SimSun" w:hint="eastAsia"/>
          <w:sz w:val="21"/>
          <w:szCs w:val="22"/>
        </w:rPr>
        <w:t>宁愿</w:t>
      </w:r>
      <w:r w:rsidRPr="00052362">
        <w:rPr>
          <w:rFonts w:ascii="SimSun" w:hAnsi="SimSun"/>
          <w:sz w:val="21"/>
          <w:szCs w:val="22"/>
        </w:rPr>
        <w:t>将</w:t>
      </w:r>
      <w:r w:rsidRPr="00052362">
        <w:rPr>
          <w:rFonts w:ascii="SimSun" w:hAnsi="SimSun" w:hint="eastAsia"/>
          <w:sz w:val="21"/>
          <w:szCs w:val="22"/>
        </w:rPr>
        <w:t>这份</w:t>
      </w:r>
      <w:r w:rsidRPr="00052362">
        <w:rPr>
          <w:rFonts w:ascii="SimSun" w:hAnsi="SimSun"/>
          <w:sz w:val="21"/>
          <w:szCs w:val="22"/>
        </w:rPr>
        <w:t>文书限定于专利，</w:t>
      </w:r>
      <w:r w:rsidRPr="00052362">
        <w:rPr>
          <w:rFonts w:ascii="SimSun" w:hAnsi="SimSun" w:hint="eastAsia"/>
          <w:sz w:val="21"/>
          <w:szCs w:val="22"/>
        </w:rPr>
        <w:t>并着重</w:t>
      </w:r>
      <w:r w:rsidRPr="00052362">
        <w:rPr>
          <w:rFonts w:ascii="SimSun" w:hAnsi="SimSun"/>
          <w:sz w:val="21"/>
          <w:szCs w:val="22"/>
        </w:rPr>
        <w:t>讨论如何考虑遗传资源</w:t>
      </w:r>
      <w:r w:rsidRPr="00052362">
        <w:rPr>
          <w:rFonts w:ascii="SimSun" w:hAnsi="SimSun" w:hint="eastAsia"/>
          <w:sz w:val="21"/>
          <w:szCs w:val="22"/>
        </w:rPr>
        <w:t>与</w:t>
      </w:r>
      <w:r w:rsidRPr="00052362">
        <w:rPr>
          <w:rFonts w:ascii="SimSun" w:hAnsi="SimSun"/>
          <w:sz w:val="21"/>
          <w:szCs w:val="22"/>
        </w:rPr>
        <w:t>其他类型的知识产权</w:t>
      </w:r>
      <w:r w:rsidR="00A401A1" w:rsidRPr="00052362">
        <w:rPr>
          <w:rFonts w:ascii="SimSun" w:hAnsi="SimSun" w:hint="eastAsia"/>
          <w:sz w:val="21"/>
          <w:szCs w:val="22"/>
        </w:rPr>
        <w:t>(</w:t>
      </w:r>
      <w:r w:rsidRPr="00052362">
        <w:rPr>
          <w:rFonts w:ascii="SimSun" w:hAnsi="SimSun" w:hint="eastAsia"/>
          <w:sz w:val="21"/>
          <w:szCs w:val="22"/>
        </w:rPr>
        <w:t>比如</w:t>
      </w:r>
      <w:r w:rsidRPr="00052362">
        <w:rPr>
          <w:rFonts w:ascii="SimSun" w:hAnsi="SimSun"/>
          <w:sz w:val="21"/>
          <w:szCs w:val="22"/>
        </w:rPr>
        <w:t>商标和外观设计</w:t>
      </w:r>
      <w:r w:rsidR="00A401A1" w:rsidRPr="00052362">
        <w:rPr>
          <w:rFonts w:ascii="SimSun" w:hAnsi="SimSun"/>
          <w:sz w:val="21"/>
          <w:szCs w:val="22"/>
        </w:rPr>
        <w:t>)</w:t>
      </w:r>
      <w:r w:rsidRPr="00052362">
        <w:rPr>
          <w:rFonts w:ascii="SimSun" w:hAnsi="SimSun" w:hint="eastAsia"/>
          <w:sz w:val="21"/>
          <w:szCs w:val="22"/>
        </w:rPr>
        <w:t>之间</w:t>
      </w:r>
      <w:r w:rsidRPr="00052362">
        <w:rPr>
          <w:rFonts w:ascii="SimSun" w:hAnsi="SimSun"/>
          <w:sz w:val="21"/>
          <w:szCs w:val="22"/>
        </w:rPr>
        <w:t>的关系，</w:t>
      </w:r>
      <w:r w:rsidRPr="00052362">
        <w:rPr>
          <w:rFonts w:ascii="SimSun" w:hAnsi="SimSun" w:hint="eastAsia"/>
          <w:sz w:val="21"/>
          <w:szCs w:val="22"/>
        </w:rPr>
        <w:t>而不是听各成员国</w:t>
      </w:r>
      <w:r w:rsidRPr="00052362">
        <w:rPr>
          <w:rFonts w:ascii="SimSun" w:hAnsi="SimSun"/>
          <w:sz w:val="21"/>
          <w:szCs w:val="22"/>
        </w:rPr>
        <w:t>讨论知识产权相对于专利。加拿大代表团</w:t>
      </w:r>
      <w:r w:rsidRPr="00052362">
        <w:rPr>
          <w:rFonts w:ascii="SimSun" w:hAnsi="SimSun" w:hint="eastAsia"/>
          <w:sz w:val="21"/>
          <w:szCs w:val="22"/>
        </w:rPr>
        <w:t>还</w:t>
      </w:r>
      <w:r w:rsidRPr="00052362">
        <w:rPr>
          <w:rFonts w:ascii="SimSun" w:hAnsi="SimSun"/>
          <w:sz w:val="21"/>
          <w:szCs w:val="22"/>
        </w:rPr>
        <w:t>指出，对许多成员国来说</w:t>
      </w:r>
      <w:r w:rsidRPr="00052362">
        <w:rPr>
          <w:rFonts w:ascii="SimSun" w:hAnsi="SimSun" w:hint="eastAsia"/>
          <w:sz w:val="21"/>
          <w:szCs w:val="22"/>
        </w:rPr>
        <w:t>，遗传</w:t>
      </w:r>
      <w:r w:rsidRPr="00052362">
        <w:rPr>
          <w:rFonts w:ascii="SimSun" w:hAnsi="SimSun"/>
          <w:sz w:val="21"/>
          <w:szCs w:val="22"/>
        </w:rPr>
        <w:t>资源与专利的关系是明确的，但遗传资源与其他知识产权权利</w:t>
      </w:r>
      <w:r w:rsidRPr="00052362">
        <w:rPr>
          <w:rFonts w:ascii="SimSun" w:hAnsi="SimSun" w:hint="eastAsia"/>
          <w:sz w:val="21"/>
          <w:szCs w:val="22"/>
        </w:rPr>
        <w:t>的</w:t>
      </w:r>
      <w:r w:rsidRPr="00052362">
        <w:rPr>
          <w:rFonts w:ascii="SimSun" w:hAnsi="SimSun"/>
          <w:sz w:val="21"/>
          <w:szCs w:val="22"/>
        </w:rPr>
        <w:t>关系就不那么明确了。加拿大代表团</w:t>
      </w:r>
      <w:r w:rsidRPr="00052362">
        <w:rPr>
          <w:rFonts w:ascii="SimSun" w:hAnsi="SimSun" w:hint="eastAsia"/>
          <w:sz w:val="21"/>
          <w:szCs w:val="22"/>
        </w:rPr>
        <w:t>鼓励</w:t>
      </w:r>
      <w:r w:rsidRPr="00052362">
        <w:rPr>
          <w:rFonts w:ascii="SimSun" w:hAnsi="SimSun"/>
          <w:sz w:val="21"/>
          <w:szCs w:val="22"/>
        </w:rPr>
        <w:t>知识产权拥护者</w:t>
      </w:r>
      <w:r w:rsidRPr="00052362">
        <w:rPr>
          <w:rFonts w:ascii="SimSun" w:hAnsi="SimSun" w:hint="eastAsia"/>
          <w:sz w:val="21"/>
          <w:szCs w:val="22"/>
        </w:rPr>
        <w:t>表明他们</w:t>
      </w:r>
      <w:r w:rsidRPr="00052362">
        <w:rPr>
          <w:rFonts w:ascii="SimSun" w:hAnsi="SimSun"/>
          <w:sz w:val="21"/>
          <w:szCs w:val="22"/>
        </w:rPr>
        <w:t>如何看待这种关系发挥作用，比如，</w:t>
      </w:r>
      <w:r w:rsidRPr="00052362">
        <w:rPr>
          <w:rFonts w:ascii="SimSun" w:hAnsi="SimSun" w:hint="eastAsia"/>
          <w:sz w:val="21"/>
          <w:szCs w:val="22"/>
        </w:rPr>
        <w:t>遗传</w:t>
      </w:r>
      <w:r w:rsidRPr="00052362">
        <w:rPr>
          <w:rFonts w:ascii="SimSun" w:hAnsi="SimSun"/>
          <w:sz w:val="21"/>
          <w:szCs w:val="22"/>
        </w:rPr>
        <w:t>资源与</w:t>
      </w:r>
      <w:r w:rsidRPr="00052362">
        <w:rPr>
          <w:rFonts w:ascii="SimSun" w:hAnsi="SimSun" w:hint="eastAsia"/>
          <w:sz w:val="21"/>
          <w:szCs w:val="22"/>
        </w:rPr>
        <w:t>被</w:t>
      </w:r>
      <w:r w:rsidRPr="00052362">
        <w:rPr>
          <w:rFonts w:ascii="SimSun" w:hAnsi="SimSun"/>
          <w:sz w:val="21"/>
          <w:szCs w:val="22"/>
        </w:rPr>
        <w:t>认为是替代提交或登记发明</w:t>
      </w:r>
      <w:r w:rsidRPr="00052362">
        <w:rPr>
          <w:rFonts w:ascii="SimSun" w:hAnsi="SimSun" w:hint="eastAsia"/>
          <w:sz w:val="21"/>
          <w:szCs w:val="22"/>
        </w:rPr>
        <w:t>的</w:t>
      </w:r>
      <w:r w:rsidRPr="00052362">
        <w:rPr>
          <w:rFonts w:ascii="SimSun" w:hAnsi="SimSun"/>
          <w:sz w:val="21"/>
          <w:szCs w:val="22"/>
        </w:rPr>
        <w:t>商业秘密</w:t>
      </w:r>
      <w:r w:rsidRPr="00052362">
        <w:rPr>
          <w:rFonts w:ascii="SimSun" w:hAnsi="SimSun" w:hint="eastAsia"/>
          <w:sz w:val="21"/>
          <w:szCs w:val="22"/>
        </w:rPr>
        <w:t>的</w:t>
      </w:r>
      <w:r w:rsidRPr="00052362">
        <w:rPr>
          <w:rFonts w:ascii="SimSun" w:hAnsi="SimSun"/>
          <w:sz w:val="21"/>
          <w:szCs w:val="22"/>
        </w:rPr>
        <w:t>关系。</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中国代表团</w:t>
      </w:r>
      <w:r w:rsidRPr="00052362">
        <w:rPr>
          <w:rFonts w:ascii="SimSun" w:hAnsi="SimSun" w:hint="eastAsia"/>
          <w:sz w:val="21"/>
          <w:szCs w:val="22"/>
        </w:rPr>
        <w:t>说</w:t>
      </w:r>
      <w:r w:rsidRPr="00052362">
        <w:rPr>
          <w:rFonts w:ascii="SimSun" w:hAnsi="SimSun"/>
          <w:sz w:val="21"/>
          <w:szCs w:val="22"/>
        </w:rPr>
        <w:t>，遗传资源</w:t>
      </w:r>
      <w:r w:rsidRPr="00052362">
        <w:rPr>
          <w:rFonts w:ascii="SimSun" w:hAnsi="SimSun" w:hint="eastAsia"/>
          <w:sz w:val="21"/>
          <w:szCs w:val="22"/>
        </w:rPr>
        <w:t>、</w:t>
      </w:r>
      <w:r w:rsidRPr="00052362">
        <w:rPr>
          <w:rFonts w:ascii="SimSun" w:hAnsi="SimSun"/>
          <w:sz w:val="21"/>
          <w:szCs w:val="22"/>
        </w:rPr>
        <w:t>传统知识</w:t>
      </w:r>
      <w:r w:rsidRPr="00052362">
        <w:rPr>
          <w:rFonts w:ascii="SimSun" w:hAnsi="SimSun" w:hint="eastAsia"/>
          <w:sz w:val="21"/>
          <w:szCs w:val="22"/>
        </w:rPr>
        <w:t>和</w:t>
      </w:r>
      <w:r w:rsidRPr="00052362">
        <w:rPr>
          <w:rFonts w:ascii="SimSun" w:hAnsi="SimSun"/>
          <w:sz w:val="21"/>
          <w:szCs w:val="22"/>
        </w:rPr>
        <w:t>传统文化表现形式</w:t>
      </w:r>
      <w:r w:rsidRPr="00052362">
        <w:rPr>
          <w:rFonts w:ascii="SimSun" w:hAnsi="SimSun" w:hint="eastAsia"/>
          <w:sz w:val="21"/>
          <w:szCs w:val="22"/>
        </w:rPr>
        <w:t>既有</w:t>
      </w:r>
      <w:r w:rsidRPr="00052362">
        <w:rPr>
          <w:rFonts w:ascii="SimSun" w:hAnsi="SimSun"/>
          <w:sz w:val="21"/>
          <w:szCs w:val="22"/>
        </w:rPr>
        <w:t>联系，同时又</w:t>
      </w:r>
      <w:r w:rsidRPr="00052362">
        <w:rPr>
          <w:rFonts w:ascii="SimSun" w:hAnsi="SimSun" w:hint="eastAsia"/>
          <w:sz w:val="21"/>
          <w:szCs w:val="22"/>
        </w:rPr>
        <w:t>相互</w:t>
      </w:r>
      <w:r w:rsidRPr="00052362">
        <w:rPr>
          <w:rFonts w:ascii="SimSun" w:hAnsi="SimSun"/>
          <w:sz w:val="21"/>
          <w:szCs w:val="22"/>
        </w:rPr>
        <w:t>独立。</w:t>
      </w:r>
      <w:r w:rsidRPr="00052362">
        <w:rPr>
          <w:rFonts w:ascii="SimSun" w:hAnsi="SimSun" w:hint="eastAsia"/>
          <w:sz w:val="21"/>
          <w:szCs w:val="22"/>
        </w:rPr>
        <w:t>因此</w:t>
      </w:r>
      <w:r w:rsidRPr="00052362">
        <w:rPr>
          <w:rFonts w:ascii="SimSun" w:hAnsi="SimSun"/>
          <w:sz w:val="21"/>
          <w:szCs w:val="22"/>
        </w:rPr>
        <w:t>，</w:t>
      </w:r>
      <w:r w:rsidRPr="00052362">
        <w:rPr>
          <w:rFonts w:ascii="SimSun" w:hAnsi="SimSun" w:hint="eastAsia"/>
          <w:sz w:val="21"/>
          <w:szCs w:val="22"/>
        </w:rPr>
        <w:t>应当给予</w:t>
      </w:r>
      <w:r w:rsidRPr="00052362">
        <w:rPr>
          <w:rFonts w:ascii="SimSun" w:hAnsi="SimSun"/>
          <w:sz w:val="21"/>
          <w:szCs w:val="22"/>
        </w:rPr>
        <w:t>每一个问题</w:t>
      </w:r>
      <w:r w:rsidRPr="00052362">
        <w:rPr>
          <w:rFonts w:ascii="SimSun" w:hAnsi="SimSun" w:hint="eastAsia"/>
          <w:sz w:val="21"/>
          <w:szCs w:val="22"/>
        </w:rPr>
        <w:t>不同</w:t>
      </w:r>
      <w:r w:rsidRPr="00052362">
        <w:rPr>
          <w:rFonts w:ascii="SimSun" w:hAnsi="SimSun"/>
          <w:sz w:val="21"/>
          <w:szCs w:val="22"/>
        </w:rPr>
        <w:t>的关注点。</w:t>
      </w:r>
      <w:r w:rsidRPr="00052362">
        <w:rPr>
          <w:rFonts w:ascii="SimSun" w:hAnsi="SimSun" w:hint="eastAsia"/>
          <w:sz w:val="21"/>
          <w:szCs w:val="22"/>
        </w:rPr>
        <w:t>中国</w:t>
      </w:r>
      <w:r w:rsidRPr="00052362">
        <w:rPr>
          <w:rFonts w:ascii="SimSun" w:hAnsi="SimSun"/>
          <w:sz w:val="21"/>
          <w:szCs w:val="22"/>
        </w:rPr>
        <w:t>代表团说，</w:t>
      </w:r>
      <w:r w:rsidRPr="00052362">
        <w:rPr>
          <w:rFonts w:ascii="SimSun" w:hAnsi="SimSun" w:hint="eastAsia"/>
          <w:sz w:val="21"/>
          <w:szCs w:val="22"/>
        </w:rPr>
        <w:t>应当</w:t>
      </w:r>
      <w:r w:rsidRPr="00052362">
        <w:rPr>
          <w:rFonts w:ascii="SimSun" w:hAnsi="SimSun"/>
          <w:sz w:val="21"/>
          <w:szCs w:val="22"/>
        </w:rPr>
        <w:t>在传统知识</w:t>
      </w:r>
      <w:r w:rsidRPr="00052362">
        <w:rPr>
          <w:rFonts w:ascii="SimSun" w:hAnsi="SimSun" w:hint="eastAsia"/>
          <w:sz w:val="21"/>
          <w:szCs w:val="22"/>
        </w:rPr>
        <w:t>列入</w:t>
      </w:r>
      <w:r w:rsidRPr="00052362">
        <w:rPr>
          <w:rFonts w:ascii="SimSun" w:hAnsi="SimSun"/>
          <w:sz w:val="21"/>
          <w:szCs w:val="22"/>
        </w:rPr>
        <w:t>讨论</w:t>
      </w:r>
      <w:r w:rsidRPr="00052362">
        <w:rPr>
          <w:rFonts w:ascii="SimSun" w:hAnsi="SimSun" w:hint="eastAsia"/>
          <w:sz w:val="21"/>
          <w:szCs w:val="22"/>
        </w:rPr>
        <w:t>日</w:t>
      </w:r>
      <w:r w:rsidRPr="00052362">
        <w:rPr>
          <w:rFonts w:ascii="SimSun" w:hAnsi="SimSun"/>
          <w:sz w:val="21"/>
          <w:szCs w:val="22"/>
        </w:rPr>
        <w:t>程</w:t>
      </w:r>
      <w:r w:rsidRPr="00052362">
        <w:rPr>
          <w:rFonts w:ascii="SimSun" w:hAnsi="SimSun" w:hint="eastAsia"/>
          <w:sz w:val="21"/>
          <w:szCs w:val="22"/>
        </w:rPr>
        <w:t>时</w:t>
      </w:r>
      <w:r w:rsidRPr="00052362">
        <w:rPr>
          <w:rFonts w:ascii="SimSun" w:hAnsi="SimSun"/>
          <w:sz w:val="21"/>
          <w:szCs w:val="22"/>
        </w:rPr>
        <w:t>开始讨论措词应当是“</w:t>
      </w:r>
      <w:r w:rsidRPr="00052362">
        <w:rPr>
          <w:rFonts w:ascii="SimSun" w:hAnsi="SimSun" w:hint="eastAsia"/>
          <w:sz w:val="21"/>
          <w:szCs w:val="22"/>
        </w:rPr>
        <w:t>相关</w:t>
      </w:r>
      <w:r w:rsidRPr="00052362">
        <w:rPr>
          <w:rFonts w:ascii="SimSun" w:hAnsi="SimSun"/>
          <w:sz w:val="21"/>
          <w:szCs w:val="22"/>
        </w:rPr>
        <w:t>传统知识”</w:t>
      </w:r>
      <w:r w:rsidRPr="00052362">
        <w:rPr>
          <w:rFonts w:ascii="SimSun" w:hAnsi="SimSun" w:hint="eastAsia"/>
          <w:sz w:val="21"/>
          <w:szCs w:val="22"/>
        </w:rPr>
        <w:t>还是</w:t>
      </w:r>
      <w:r w:rsidRPr="00052362">
        <w:rPr>
          <w:rFonts w:ascii="SimSun" w:hAnsi="SimSun"/>
          <w:sz w:val="21"/>
          <w:szCs w:val="22"/>
        </w:rPr>
        <w:t>“</w:t>
      </w:r>
      <w:r w:rsidRPr="00052362">
        <w:rPr>
          <w:rFonts w:ascii="SimSun" w:hAnsi="SimSun" w:hint="eastAsia"/>
          <w:sz w:val="21"/>
          <w:szCs w:val="22"/>
        </w:rPr>
        <w:t>与遗传资源相关的传统知识</w:t>
      </w:r>
      <w:r w:rsidRPr="00052362">
        <w:rPr>
          <w:rFonts w:ascii="SimSun" w:hAnsi="SimSun"/>
          <w:sz w:val="21"/>
          <w:szCs w:val="22"/>
        </w:rPr>
        <w:t>”</w:t>
      </w:r>
      <w:r w:rsidRPr="00052362">
        <w:rPr>
          <w:rFonts w:ascii="SimSun" w:hAnsi="SimSun" w:hint="eastAsia"/>
          <w:sz w:val="21"/>
          <w:szCs w:val="22"/>
        </w:rPr>
        <w:t>。这将</w:t>
      </w:r>
      <w:r w:rsidRPr="00052362">
        <w:rPr>
          <w:rFonts w:ascii="SimSun" w:hAnsi="SimSun"/>
          <w:sz w:val="21"/>
          <w:szCs w:val="22"/>
        </w:rPr>
        <w:t>确保关于遗传资源</w:t>
      </w:r>
      <w:r w:rsidRPr="00052362">
        <w:rPr>
          <w:rFonts w:ascii="SimSun" w:hAnsi="SimSun" w:hint="eastAsia"/>
          <w:sz w:val="21"/>
          <w:szCs w:val="22"/>
        </w:rPr>
        <w:t>的</w:t>
      </w:r>
      <w:r w:rsidRPr="00052362">
        <w:rPr>
          <w:rFonts w:ascii="SimSun" w:hAnsi="SimSun"/>
          <w:sz w:val="21"/>
          <w:szCs w:val="22"/>
        </w:rPr>
        <w:t>讨论有的放矢。中国代表团</w:t>
      </w:r>
      <w:r w:rsidRPr="00052362">
        <w:rPr>
          <w:rFonts w:ascii="SimSun" w:hAnsi="SimSun" w:hint="eastAsia"/>
          <w:sz w:val="21"/>
          <w:szCs w:val="22"/>
        </w:rPr>
        <w:t>不打算让有关</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讨论完全不涉及传统知识</w:t>
      </w:r>
      <w:r w:rsidRPr="00052362">
        <w:rPr>
          <w:rFonts w:ascii="SimSun" w:hAnsi="SimSun" w:hint="eastAsia"/>
          <w:sz w:val="21"/>
          <w:szCs w:val="22"/>
        </w:rPr>
        <w:t>。</w:t>
      </w:r>
      <w:r w:rsidRPr="00052362">
        <w:rPr>
          <w:rFonts w:ascii="SimSun" w:hAnsi="SimSun"/>
          <w:sz w:val="21"/>
          <w:szCs w:val="22"/>
        </w:rPr>
        <w:t>但中国代表团强调</w:t>
      </w:r>
      <w:r w:rsidRPr="00052362">
        <w:rPr>
          <w:rFonts w:ascii="SimSun" w:hAnsi="SimSun" w:hint="eastAsia"/>
          <w:sz w:val="21"/>
          <w:szCs w:val="22"/>
        </w:rPr>
        <w:t>在</w:t>
      </w:r>
      <w:r w:rsidRPr="00052362">
        <w:rPr>
          <w:rFonts w:ascii="SimSun" w:hAnsi="SimSun"/>
          <w:sz w:val="21"/>
          <w:szCs w:val="22"/>
        </w:rPr>
        <w:t>适当的时候对与遗传资源相关的传统知识</w:t>
      </w:r>
      <w:r w:rsidRPr="00052362">
        <w:rPr>
          <w:rFonts w:ascii="SimSun" w:hAnsi="SimSun" w:hint="eastAsia"/>
          <w:sz w:val="21"/>
          <w:szCs w:val="22"/>
        </w:rPr>
        <w:t>的</w:t>
      </w:r>
      <w:r w:rsidRPr="00052362">
        <w:rPr>
          <w:rFonts w:ascii="SimSun" w:hAnsi="SimSun"/>
          <w:sz w:val="21"/>
          <w:szCs w:val="22"/>
        </w:rPr>
        <w:t>不同情况</w:t>
      </w:r>
      <w:r w:rsidRPr="00052362">
        <w:rPr>
          <w:rFonts w:ascii="SimSun" w:hAnsi="SimSun" w:hint="eastAsia"/>
          <w:sz w:val="21"/>
          <w:szCs w:val="22"/>
        </w:rPr>
        <w:t>给予应有</w:t>
      </w:r>
      <w:r w:rsidRPr="00052362">
        <w:rPr>
          <w:rFonts w:ascii="SimSun" w:hAnsi="SimSun"/>
          <w:sz w:val="21"/>
          <w:szCs w:val="22"/>
        </w:rPr>
        <w:t>重视，因为这类知识可能</w:t>
      </w:r>
      <w:r w:rsidRPr="00052362">
        <w:rPr>
          <w:rFonts w:ascii="SimSun" w:hAnsi="SimSun" w:hint="eastAsia"/>
          <w:sz w:val="21"/>
          <w:szCs w:val="22"/>
        </w:rPr>
        <w:t>被</w:t>
      </w:r>
      <w:r w:rsidRPr="00052362">
        <w:rPr>
          <w:rFonts w:ascii="SimSun" w:hAnsi="SimSun"/>
          <w:sz w:val="21"/>
          <w:szCs w:val="22"/>
        </w:rPr>
        <w:t>土著人民和当地社区</w:t>
      </w:r>
      <w:r w:rsidRPr="00052362">
        <w:rPr>
          <w:rFonts w:ascii="SimSun" w:hAnsi="SimSun" w:hint="eastAsia"/>
          <w:sz w:val="21"/>
          <w:szCs w:val="22"/>
        </w:rPr>
        <w:t>、各</w:t>
      </w:r>
      <w:r w:rsidRPr="00052362">
        <w:rPr>
          <w:rFonts w:ascii="SimSun" w:hAnsi="SimSun"/>
          <w:sz w:val="21"/>
          <w:szCs w:val="22"/>
        </w:rPr>
        <w:t>民族或其他实体所持有。中国代表团</w:t>
      </w:r>
      <w:r w:rsidRPr="00052362">
        <w:rPr>
          <w:rFonts w:ascii="SimSun" w:hAnsi="SimSun" w:hint="eastAsia"/>
          <w:sz w:val="21"/>
          <w:szCs w:val="22"/>
        </w:rPr>
        <w:t>还</w:t>
      </w:r>
      <w:r w:rsidRPr="00052362">
        <w:rPr>
          <w:rFonts w:ascii="SimSun" w:hAnsi="SimSun"/>
          <w:sz w:val="21"/>
          <w:szCs w:val="22"/>
        </w:rPr>
        <w:t>表示，为确保</w:t>
      </w:r>
      <w:r w:rsidRPr="00052362">
        <w:rPr>
          <w:rFonts w:ascii="SimSun" w:hAnsi="SimSun" w:hint="eastAsia"/>
          <w:sz w:val="21"/>
          <w:szCs w:val="22"/>
        </w:rPr>
        <w:t>灵活</w:t>
      </w:r>
      <w:r w:rsidRPr="00052362">
        <w:rPr>
          <w:rFonts w:ascii="SimSun" w:hAnsi="SimSun"/>
          <w:sz w:val="21"/>
          <w:szCs w:val="22"/>
        </w:rPr>
        <w:t>性，它更愿意使用</w:t>
      </w:r>
      <w:r w:rsidRPr="00052362">
        <w:rPr>
          <w:rFonts w:ascii="SimSun" w:hAnsi="SimSun" w:hint="eastAsia"/>
          <w:sz w:val="21"/>
          <w:szCs w:val="22"/>
        </w:rPr>
        <w:t>术语</w:t>
      </w:r>
      <w:r w:rsidRPr="00052362">
        <w:rPr>
          <w:rFonts w:ascii="SimSun" w:hAnsi="SimSun"/>
          <w:sz w:val="21"/>
          <w:szCs w:val="22"/>
        </w:rPr>
        <w:t>“知识产权”</w:t>
      </w:r>
      <w:r w:rsidRPr="00052362">
        <w:rPr>
          <w:rFonts w:ascii="SimSun" w:hAnsi="SimSun" w:hint="eastAsia"/>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加纳代表团</w:t>
      </w:r>
      <w:r w:rsidRPr="00052362">
        <w:rPr>
          <w:rFonts w:ascii="SimSun" w:hAnsi="SimSun" w:hint="eastAsia"/>
          <w:sz w:val="21"/>
          <w:szCs w:val="22"/>
        </w:rPr>
        <w:t>回答</w:t>
      </w:r>
      <w:r w:rsidRPr="00052362">
        <w:rPr>
          <w:rFonts w:ascii="SimSun" w:hAnsi="SimSun"/>
          <w:sz w:val="21"/>
          <w:szCs w:val="22"/>
        </w:rPr>
        <w:t>了加拿大代表团</w:t>
      </w:r>
      <w:r w:rsidRPr="00052362">
        <w:rPr>
          <w:rFonts w:ascii="SimSun" w:hAnsi="SimSun" w:hint="eastAsia"/>
          <w:sz w:val="21"/>
          <w:szCs w:val="22"/>
        </w:rPr>
        <w:t>之前</w:t>
      </w:r>
      <w:r w:rsidRPr="00052362">
        <w:rPr>
          <w:rFonts w:ascii="SimSun" w:hAnsi="SimSun"/>
          <w:sz w:val="21"/>
          <w:szCs w:val="22"/>
        </w:rPr>
        <w:t>提出的问题，即关于</w:t>
      </w:r>
      <w:r w:rsidRPr="00052362">
        <w:rPr>
          <w:rFonts w:ascii="SimSun" w:hAnsi="SimSun" w:hint="eastAsia"/>
          <w:sz w:val="21"/>
          <w:szCs w:val="22"/>
        </w:rPr>
        <w:t>在</w:t>
      </w:r>
      <w:r w:rsidRPr="00052362">
        <w:rPr>
          <w:rFonts w:ascii="SimSun" w:hAnsi="SimSun"/>
          <w:sz w:val="21"/>
          <w:szCs w:val="22"/>
        </w:rPr>
        <w:t>不</w:t>
      </w:r>
      <w:r w:rsidRPr="00052362">
        <w:rPr>
          <w:rFonts w:ascii="SimSun" w:hAnsi="SimSun" w:hint="eastAsia"/>
          <w:sz w:val="21"/>
          <w:szCs w:val="22"/>
        </w:rPr>
        <w:t>涉及</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背景下，公开</w:t>
      </w:r>
      <w:r w:rsidRPr="00052362">
        <w:rPr>
          <w:rFonts w:ascii="SimSun" w:hAnsi="SimSun" w:hint="eastAsia"/>
          <w:sz w:val="21"/>
          <w:szCs w:val="22"/>
        </w:rPr>
        <w:t>在什么</w:t>
      </w:r>
      <w:r w:rsidRPr="00052362">
        <w:rPr>
          <w:rFonts w:ascii="SimSun" w:hAnsi="SimSun"/>
          <w:sz w:val="21"/>
          <w:szCs w:val="22"/>
        </w:rPr>
        <w:t>情况下</w:t>
      </w:r>
      <w:r w:rsidRPr="00052362">
        <w:rPr>
          <w:rFonts w:ascii="SimSun" w:hAnsi="SimSun" w:hint="eastAsia"/>
          <w:sz w:val="21"/>
          <w:szCs w:val="22"/>
        </w:rPr>
        <w:t>是</w:t>
      </w:r>
      <w:r w:rsidRPr="00052362">
        <w:rPr>
          <w:rFonts w:ascii="SimSun" w:hAnsi="SimSun"/>
          <w:sz w:val="21"/>
          <w:szCs w:val="22"/>
        </w:rPr>
        <w:t>必须</w:t>
      </w:r>
      <w:r w:rsidRPr="00052362">
        <w:rPr>
          <w:rFonts w:ascii="SimSun" w:hAnsi="SimSun" w:hint="eastAsia"/>
          <w:sz w:val="21"/>
          <w:szCs w:val="22"/>
        </w:rPr>
        <w:t>的，什么情况下是</w:t>
      </w:r>
      <w:r w:rsidRPr="00052362">
        <w:rPr>
          <w:rFonts w:ascii="SimSun" w:hAnsi="SimSun"/>
          <w:sz w:val="21"/>
          <w:szCs w:val="22"/>
        </w:rPr>
        <w:t>相关</w:t>
      </w:r>
      <w:r w:rsidRPr="00052362">
        <w:rPr>
          <w:rFonts w:ascii="SimSun" w:hAnsi="SimSun" w:hint="eastAsia"/>
          <w:sz w:val="21"/>
          <w:szCs w:val="22"/>
        </w:rPr>
        <w:t>的。</w:t>
      </w:r>
      <w:r w:rsidRPr="00052362">
        <w:rPr>
          <w:rFonts w:ascii="SimSun" w:hAnsi="SimSun"/>
          <w:sz w:val="21"/>
          <w:szCs w:val="22"/>
        </w:rPr>
        <w:t>加纳代表团</w:t>
      </w:r>
      <w:r w:rsidRPr="00052362">
        <w:rPr>
          <w:rFonts w:ascii="SimSun" w:hAnsi="SimSun" w:hint="eastAsia"/>
          <w:sz w:val="21"/>
          <w:szCs w:val="22"/>
        </w:rPr>
        <w:t>提到</w:t>
      </w:r>
      <w:r w:rsidR="000C165F" w:rsidRPr="00052362">
        <w:rPr>
          <w:rFonts w:ascii="SimSun" w:hAnsi="SimSun"/>
          <w:sz w:val="21"/>
          <w:szCs w:val="22"/>
        </w:rPr>
        <w:t>《1982年</w:t>
      </w:r>
      <w:r w:rsidR="000C165F" w:rsidRPr="00052362">
        <w:rPr>
          <w:rFonts w:ascii="SimSun" w:hAnsi="SimSun" w:hint="eastAsia"/>
          <w:sz w:val="21"/>
          <w:szCs w:val="22"/>
        </w:rPr>
        <w:t>保护民间</w:t>
      </w:r>
      <w:r w:rsidR="000C165F" w:rsidRPr="00052362">
        <w:rPr>
          <w:rFonts w:ascii="SimSun" w:hAnsi="SimSun"/>
          <w:sz w:val="21"/>
          <w:szCs w:val="22"/>
        </w:rPr>
        <w:t>文学艺术表现形式</w:t>
      </w:r>
      <w:r w:rsidR="000C165F" w:rsidRPr="00052362">
        <w:rPr>
          <w:rFonts w:ascii="SimSun" w:hAnsi="SimSun" w:hint="eastAsia"/>
          <w:sz w:val="21"/>
          <w:szCs w:val="22"/>
        </w:rPr>
        <w:t>、禁止非法</w:t>
      </w:r>
      <w:r w:rsidR="000C165F" w:rsidRPr="00052362">
        <w:rPr>
          <w:rFonts w:ascii="SimSun" w:hAnsi="SimSun"/>
          <w:sz w:val="21"/>
          <w:szCs w:val="22"/>
        </w:rPr>
        <w:t>利用及其他形式</w:t>
      </w:r>
      <w:r w:rsidR="000C165F" w:rsidRPr="00052362">
        <w:rPr>
          <w:rFonts w:ascii="SimSun" w:hAnsi="SimSun" w:hint="eastAsia"/>
          <w:sz w:val="21"/>
          <w:szCs w:val="22"/>
        </w:rPr>
        <w:t>损害</w:t>
      </w:r>
      <w:r w:rsidR="000C165F" w:rsidRPr="00052362">
        <w:rPr>
          <w:rFonts w:ascii="SimSun" w:hAnsi="SimSun"/>
          <w:sz w:val="21"/>
          <w:szCs w:val="22"/>
        </w:rPr>
        <w:t>行为的国家法律</w:t>
      </w:r>
      <w:r w:rsidR="000C165F" w:rsidRPr="00052362">
        <w:rPr>
          <w:rFonts w:ascii="SimSun" w:hAnsi="SimSun" w:hint="eastAsia"/>
          <w:sz w:val="21"/>
          <w:szCs w:val="22"/>
        </w:rPr>
        <w:t>示范</w:t>
      </w:r>
      <w:r w:rsidR="000C165F" w:rsidRPr="00052362">
        <w:rPr>
          <w:rFonts w:ascii="SimSun" w:hAnsi="SimSun"/>
          <w:sz w:val="21"/>
          <w:szCs w:val="22"/>
        </w:rPr>
        <w:t>规定》</w:t>
      </w:r>
      <w:r w:rsidR="00A401A1" w:rsidRPr="00052362">
        <w:rPr>
          <w:rFonts w:ascii="SimSun" w:hAnsi="SimSun" w:hint="eastAsia"/>
          <w:sz w:val="21"/>
          <w:szCs w:val="22"/>
        </w:rPr>
        <w:t>(</w:t>
      </w:r>
      <w:r w:rsidRPr="00052362">
        <w:rPr>
          <w:rFonts w:ascii="SimSun" w:hAnsi="SimSun"/>
          <w:sz w:val="21"/>
          <w:szCs w:val="22"/>
        </w:rPr>
        <w:t>《1982年示范规定》</w:t>
      </w:r>
      <w:r w:rsidR="00A401A1" w:rsidRPr="00052362">
        <w:rPr>
          <w:rFonts w:ascii="SimSun" w:hAnsi="SimSun" w:hint="eastAsia"/>
          <w:sz w:val="21"/>
          <w:szCs w:val="22"/>
        </w:rPr>
        <w:t>)</w:t>
      </w:r>
      <w:r w:rsidRPr="00052362">
        <w:rPr>
          <w:rFonts w:ascii="SimSun" w:hAnsi="SimSun" w:hint="eastAsia"/>
          <w:sz w:val="21"/>
          <w:szCs w:val="22"/>
        </w:rPr>
        <w:t>和《</w:t>
      </w:r>
      <w:r w:rsidRPr="00052362">
        <w:rPr>
          <w:rFonts w:ascii="SimSun" w:hAnsi="SimSun"/>
          <w:sz w:val="21"/>
          <w:szCs w:val="22"/>
        </w:rPr>
        <w:t>1984</w:t>
      </w:r>
      <w:r w:rsidRPr="00052362">
        <w:rPr>
          <w:rFonts w:ascii="SimSun" w:hAnsi="SimSun" w:hint="eastAsia"/>
          <w:sz w:val="21"/>
          <w:szCs w:val="22"/>
        </w:rPr>
        <w:t>年保护民间</w:t>
      </w:r>
      <w:r w:rsidRPr="00052362">
        <w:rPr>
          <w:rFonts w:ascii="SimSun" w:hAnsi="SimSun"/>
          <w:sz w:val="21"/>
          <w:szCs w:val="22"/>
        </w:rPr>
        <w:t>文学艺术表现形式</w:t>
      </w:r>
      <w:r w:rsidRPr="00052362">
        <w:rPr>
          <w:rFonts w:ascii="SimSun" w:hAnsi="SimSun" w:hint="eastAsia"/>
          <w:sz w:val="21"/>
          <w:szCs w:val="22"/>
        </w:rPr>
        <w:t>，禁止非法</w:t>
      </w:r>
      <w:r w:rsidRPr="00052362">
        <w:rPr>
          <w:rFonts w:ascii="SimSun" w:hAnsi="SimSun"/>
          <w:sz w:val="21"/>
          <w:szCs w:val="22"/>
        </w:rPr>
        <w:t>利用及其他形式</w:t>
      </w:r>
      <w:r w:rsidRPr="00052362">
        <w:rPr>
          <w:rFonts w:ascii="SimSun" w:hAnsi="SimSun" w:hint="eastAsia"/>
          <w:sz w:val="21"/>
          <w:szCs w:val="22"/>
        </w:rPr>
        <w:t>损害</w:t>
      </w:r>
      <w:r w:rsidRPr="00052362">
        <w:rPr>
          <w:rFonts w:ascii="SimSun" w:hAnsi="SimSun"/>
          <w:sz w:val="21"/>
          <w:szCs w:val="22"/>
        </w:rPr>
        <w:t>行为的条约草案》</w:t>
      </w:r>
      <w:r w:rsidRPr="00052362">
        <w:rPr>
          <w:rFonts w:ascii="SimSun" w:hAnsi="SimSun" w:hint="eastAsia"/>
          <w:bCs/>
          <w:sz w:val="21"/>
          <w:szCs w:val="22"/>
        </w:rPr>
        <w:t>，这</w:t>
      </w:r>
      <w:r w:rsidRPr="00052362">
        <w:rPr>
          <w:rFonts w:ascii="SimSun" w:hAnsi="SimSun"/>
          <w:bCs/>
          <w:sz w:val="21"/>
          <w:szCs w:val="22"/>
        </w:rPr>
        <w:t>两份文书都与</w:t>
      </w:r>
      <w:r w:rsidRPr="00052362">
        <w:rPr>
          <w:rFonts w:ascii="SimSun" w:hAnsi="SimSun"/>
          <w:sz w:val="21"/>
          <w:szCs w:val="22"/>
        </w:rPr>
        <w:t>民间文学艺术</w:t>
      </w:r>
      <w:r w:rsidRPr="00052362">
        <w:rPr>
          <w:rFonts w:ascii="SimSun" w:hAnsi="SimSun" w:hint="eastAsia"/>
          <w:sz w:val="21"/>
          <w:szCs w:val="22"/>
        </w:rPr>
        <w:t>有关</w:t>
      </w:r>
      <w:r w:rsidRPr="00052362">
        <w:rPr>
          <w:rFonts w:ascii="SimSun" w:hAnsi="SimSun"/>
          <w:sz w:val="21"/>
          <w:szCs w:val="22"/>
        </w:rPr>
        <w:t>。加纳代表团</w:t>
      </w:r>
      <w:r w:rsidRPr="00052362">
        <w:rPr>
          <w:rFonts w:ascii="SimSun" w:hAnsi="SimSun" w:hint="eastAsia"/>
          <w:sz w:val="21"/>
          <w:szCs w:val="22"/>
        </w:rPr>
        <w:t>提到</w:t>
      </w:r>
      <w:r w:rsidRPr="00052362">
        <w:rPr>
          <w:rFonts w:ascii="SimSun" w:hAnsi="SimSun"/>
          <w:sz w:val="21"/>
          <w:szCs w:val="22"/>
        </w:rPr>
        <w:t>，公开不限于1982</w:t>
      </w:r>
      <w:r w:rsidRPr="00052362">
        <w:rPr>
          <w:rFonts w:ascii="SimSun" w:hAnsi="SimSun" w:hint="eastAsia"/>
          <w:sz w:val="21"/>
          <w:szCs w:val="22"/>
        </w:rPr>
        <w:t>年</w:t>
      </w:r>
      <w:r w:rsidRPr="00052362">
        <w:rPr>
          <w:rFonts w:ascii="SimSun" w:hAnsi="SimSun"/>
          <w:sz w:val="21"/>
          <w:szCs w:val="22"/>
        </w:rPr>
        <w:t>和1984</w:t>
      </w:r>
      <w:r w:rsidRPr="00052362">
        <w:rPr>
          <w:rFonts w:ascii="SimSun" w:hAnsi="SimSun" w:hint="eastAsia"/>
          <w:sz w:val="21"/>
          <w:szCs w:val="22"/>
        </w:rPr>
        <w:t>年</w:t>
      </w:r>
      <w:r w:rsidRPr="00052362">
        <w:rPr>
          <w:rFonts w:ascii="SimSun" w:hAnsi="SimSun"/>
          <w:sz w:val="21"/>
          <w:szCs w:val="22"/>
        </w:rPr>
        <w:t>的</w:t>
      </w:r>
      <w:r w:rsidRPr="00052362">
        <w:rPr>
          <w:rFonts w:ascii="SimSun" w:hAnsi="SimSun" w:hint="eastAsia"/>
          <w:sz w:val="21"/>
          <w:szCs w:val="22"/>
        </w:rPr>
        <w:t>这</w:t>
      </w:r>
      <w:r w:rsidRPr="00052362">
        <w:rPr>
          <w:rFonts w:ascii="SimSun" w:hAnsi="SimSun"/>
          <w:sz w:val="21"/>
          <w:szCs w:val="22"/>
        </w:rPr>
        <w:t>两份文书</w:t>
      </w:r>
      <w:r w:rsidRPr="00052362">
        <w:rPr>
          <w:rFonts w:ascii="SimSun" w:hAnsi="SimSun" w:hint="eastAsia"/>
          <w:sz w:val="21"/>
          <w:szCs w:val="22"/>
        </w:rPr>
        <w:t>。它</w:t>
      </w:r>
      <w:r w:rsidRPr="00052362">
        <w:rPr>
          <w:rFonts w:ascii="SimSun" w:hAnsi="SimSun"/>
          <w:sz w:val="21"/>
          <w:szCs w:val="22"/>
        </w:rPr>
        <w:t>强调说，《生物多样性公约》</w:t>
      </w:r>
      <w:r w:rsidRPr="00052362">
        <w:rPr>
          <w:rFonts w:ascii="SimSun" w:hAnsi="SimSun" w:hint="eastAsia"/>
          <w:sz w:val="21"/>
          <w:szCs w:val="22"/>
        </w:rPr>
        <w:t>和</w:t>
      </w:r>
      <w:r w:rsidRPr="00052362">
        <w:rPr>
          <w:rFonts w:ascii="SimSun" w:hAnsi="SimSun"/>
          <w:sz w:val="21"/>
          <w:szCs w:val="22"/>
        </w:rPr>
        <w:t>《名古屋议定书》</w:t>
      </w:r>
      <w:r w:rsidRPr="00052362">
        <w:rPr>
          <w:rFonts w:ascii="SimSun" w:hAnsi="SimSun" w:hint="eastAsia"/>
          <w:sz w:val="21"/>
          <w:szCs w:val="22"/>
        </w:rPr>
        <w:t>进一步</w:t>
      </w:r>
      <w:r w:rsidRPr="00052362">
        <w:rPr>
          <w:rFonts w:ascii="SimSun" w:hAnsi="SimSun"/>
          <w:sz w:val="21"/>
          <w:szCs w:val="22"/>
        </w:rPr>
        <w:t>体现出公开要求。加纳代表团</w:t>
      </w:r>
      <w:r w:rsidRPr="00052362">
        <w:rPr>
          <w:rFonts w:ascii="SimSun" w:hAnsi="SimSun" w:hint="eastAsia"/>
          <w:sz w:val="21"/>
          <w:szCs w:val="22"/>
        </w:rPr>
        <w:t>建议参照《</w:t>
      </w:r>
      <w:r w:rsidRPr="00052362">
        <w:rPr>
          <w:rFonts w:ascii="SimSun" w:hAnsi="SimSun"/>
          <w:sz w:val="21"/>
          <w:szCs w:val="22"/>
        </w:rPr>
        <w:t>1984</w:t>
      </w:r>
      <w:r w:rsidRPr="00052362">
        <w:rPr>
          <w:rFonts w:ascii="SimSun" w:hAnsi="SimSun" w:hint="eastAsia"/>
          <w:sz w:val="21"/>
          <w:szCs w:val="22"/>
        </w:rPr>
        <w:t>年</w:t>
      </w:r>
      <w:r w:rsidRPr="00052362">
        <w:rPr>
          <w:rFonts w:ascii="SimSun" w:hAnsi="SimSun"/>
          <w:sz w:val="21"/>
          <w:szCs w:val="22"/>
        </w:rPr>
        <w:t>WIPO条约草案》</w:t>
      </w:r>
      <w:r w:rsidRPr="00052362">
        <w:rPr>
          <w:rFonts w:ascii="SimSun" w:hAnsi="SimSun" w:hint="eastAsia"/>
          <w:sz w:val="21"/>
          <w:szCs w:val="22"/>
        </w:rPr>
        <w:t>，</w:t>
      </w:r>
      <w:r w:rsidRPr="00052362">
        <w:rPr>
          <w:rFonts w:ascii="SimSun" w:hAnsi="SimSun" w:hint="eastAsia"/>
          <w:sz w:val="21"/>
          <w:szCs w:val="22"/>
        </w:rPr>
        <w:lastRenderedPageBreak/>
        <w:t>在</w:t>
      </w:r>
      <w:r w:rsidRPr="00052362">
        <w:rPr>
          <w:rFonts w:ascii="SimSun" w:hAnsi="SimSun"/>
          <w:sz w:val="21"/>
          <w:szCs w:val="22"/>
        </w:rPr>
        <w:t>这份文书</w:t>
      </w:r>
      <w:r w:rsidRPr="00052362">
        <w:rPr>
          <w:rFonts w:ascii="SimSun" w:hAnsi="SimSun" w:hint="eastAsia"/>
          <w:sz w:val="21"/>
          <w:szCs w:val="22"/>
        </w:rPr>
        <w:t>中</w:t>
      </w:r>
      <w:r w:rsidRPr="00052362">
        <w:rPr>
          <w:rFonts w:ascii="SimSun" w:hAnsi="SimSun"/>
          <w:sz w:val="21"/>
          <w:szCs w:val="22"/>
        </w:rPr>
        <w:t>已经要求公开来源</w:t>
      </w:r>
      <w:r w:rsidRPr="00052362">
        <w:rPr>
          <w:rFonts w:ascii="SimSun" w:hAnsi="SimSun" w:hint="eastAsia"/>
          <w:sz w:val="21"/>
          <w:szCs w:val="22"/>
        </w:rPr>
        <w:t>。加纳</w:t>
      </w:r>
      <w:r w:rsidRPr="00052362">
        <w:rPr>
          <w:rFonts w:ascii="SimSun" w:hAnsi="SimSun"/>
          <w:sz w:val="21"/>
          <w:szCs w:val="22"/>
        </w:rPr>
        <w:t>代表团引述了如下相关案文：“在所有印刷出版物中以及凡涉及向公众传播任何可以识别的民间文学艺术表现形式，都应当以适当方式指明其来源，为此应提到在哪个社区和/或地域取得这种所利用的表现形式</w:t>
      </w:r>
      <w:r w:rsidRPr="00052362">
        <w:rPr>
          <w:rFonts w:ascii="SimSun" w:hAnsi="SimSun" w:hint="eastAsia"/>
          <w:sz w:val="21"/>
          <w:szCs w:val="22"/>
        </w:rPr>
        <w:t>。</w:t>
      </w:r>
      <w:r w:rsidRPr="00052362">
        <w:rPr>
          <w:rFonts w:ascii="SimSun" w:hAnsi="SimSun"/>
          <w:sz w:val="21"/>
          <w:szCs w:val="22"/>
        </w:rPr>
        <w:t>”</w:t>
      </w:r>
      <w:r w:rsidRPr="00052362">
        <w:rPr>
          <w:rFonts w:ascii="SimSun" w:hAnsi="SimSun" w:hint="eastAsia"/>
          <w:sz w:val="21"/>
          <w:szCs w:val="22"/>
        </w:rPr>
        <w:t>它</w:t>
      </w:r>
      <w:r w:rsidRPr="00052362">
        <w:rPr>
          <w:rFonts w:ascii="SimSun" w:hAnsi="SimSun"/>
          <w:sz w:val="21"/>
          <w:szCs w:val="22"/>
        </w:rPr>
        <w:t>注意到《1982年示范规定》</w:t>
      </w:r>
      <w:r w:rsidRPr="00052362">
        <w:rPr>
          <w:rFonts w:ascii="SimSun" w:hAnsi="SimSun" w:hint="eastAsia"/>
          <w:sz w:val="21"/>
          <w:szCs w:val="22"/>
        </w:rPr>
        <w:t>规定</w:t>
      </w:r>
      <w:r w:rsidRPr="00052362">
        <w:rPr>
          <w:rFonts w:ascii="SimSun" w:hAnsi="SimSun"/>
          <w:sz w:val="21"/>
          <w:szCs w:val="22"/>
        </w:rPr>
        <w:t>了完全相同的公开要求</w:t>
      </w:r>
      <w:r w:rsidRPr="00052362">
        <w:rPr>
          <w:rFonts w:ascii="SimSun" w:hAnsi="SimSun" w:hint="eastAsia"/>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主席</w:t>
      </w:r>
      <w:r w:rsidRPr="00052362">
        <w:rPr>
          <w:rFonts w:ascii="SimSun" w:hAnsi="SimSun" w:hint="eastAsia"/>
          <w:sz w:val="21"/>
          <w:szCs w:val="22"/>
        </w:rPr>
        <w:t>宣布</w:t>
      </w:r>
      <w:r w:rsidRPr="00052362">
        <w:rPr>
          <w:rFonts w:ascii="SimSun" w:hAnsi="SimSun"/>
          <w:sz w:val="21"/>
          <w:szCs w:val="22"/>
        </w:rPr>
        <w:t>结束</w:t>
      </w:r>
      <w:r w:rsidRPr="00052362">
        <w:rPr>
          <w:rFonts w:ascii="SimSun" w:hAnsi="SimSun" w:hint="eastAsia"/>
          <w:sz w:val="21"/>
          <w:szCs w:val="22"/>
        </w:rPr>
        <w:t>关于</w:t>
      </w:r>
      <w:r w:rsidRPr="00052362">
        <w:rPr>
          <w:rFonts w:ascii="SimSun" w:hAnsi="SimSun"/>
          <w:sz w:val="21"/>
          <w:szCs w:val="22"/>
        </w:rPr>
        <w:t>主</w:t>
      </w:r>
      <w:r w:rsidRPr="00052362">
        <w:rPr>
          <w:rFonts w:ascii="SimSun" w:hAnsi="SimSun" w:hint="eastAsia"/>
          <w:sz w:val="21"/>
          <w:szCs w:val="22"/>
        </w:rPr>
        <w:t>体的</w:t>
      </w:r>
      <w:r w:rsidRPr="00052362">
        <w:rPr>
          <w:rFonts w:ascii="SimSun" w:hAnsi="SimSun"/>
          <w:sz w:val="21"/>
          <w:szCs w:val="22"/>
        </w:rPr>
        <w:t>讨论。</w:t>
      </w:r>
      <w:r w:rsidRPr="00052362">
        <w:rPr>
          <w:rFonts w:ascii="SimSun" w:hAnsi="SimSun" w:hint="eastAsia"/>
          <w:sz w:val="21"/>
          <w:szCs w:val="22"/>
        </w:rPr>
        <w:t>他</w:t>
      </w:r>
      <w:r w:rsidRPr="00052362">
        <w:rPr>
          <w:rFonts w:ascii="SimSun" w:hAnsi="SimSun"/>
          <w:sz w:val="21"/>
          <w:szCs w:val="22"/>
        </w:rPr>
        <w:t>注意到仍然有关于政策目标</w:t>
      </w:r>
      <w:r w:rsidRPr="00052362">
        <w:rPr>
          <w:rFonts w:ascii="SimSun" w:hAnsi="SimSun" w:hint="eastAsia"/>
          <w:sz w:val="21"/>
          <w:szCs w:val="22"/>
        </w:rPr>
        <w:t>和</w:t>
      </w:r>
      <w:r w:rsidRPr="00052362">
        <w:rPr>
          <w:rFonts w:ascii="SimSun" w:hAnsi="SimSun"/>
          <w:sz w:val="21"/>
          <w:szCs w:val="22"/>
        </w:rPr>
        <w:t>主体的</w:t>
      </w:r>
      <w:r w:rsidRPr="00052362">
        <w:rPr>
          <w:rFonts w:ascii="SimSun" w:hAnsi="SimSun" w:hint="eastAsia"/>
          <w:sz w:val="21"/>
          <w:szCs w:val="22"/>
        </w:rPr>
        <w:t>待办</w:t>
      </w:r>
      <w:r w:rsidRPr="00052362">
        <w:rPr>
          <w:rFonts w:ascii="SimSun" w:hAnsi="SimSun"/>
          <w:sz w:val="21"/>
          <w:szCs w:val="22"/>
        </w:rPr>
        <w:t>事务。</w:t>
      </w:r>
      <w:r w:rsidRPr="00052362">
        <w:rPr>
          <w:rFonts w:ascii="SimSun" w:hAnsi="SimSun" w:hint="eastAsia"/>
          <w:sz w:val="21"/>
          <w:szCs w:val="22"/>
        </w:rPr>
        <w:t>他</w:t>
      </w:r>
      <w:r w:rsidRPr="00052362">
        <w:rPr>
          <w:rFonts w:ascii="SimSun" w:hAnsi="SimSun"/>
          <w:sz w:val="21"/>
          <w:szCs w:val="22"/>
        </w:rPr>
        <w:t>希望IGC</w:t>
      </w:r>
      <w:r w:rsidRPr="00052362">
        <w:rPr>
          <w:rFonts w:ascii="SimSun" w:hAnsi="SimSun" w:hint="eastAsia"/>
          <w:sz w:val="21"/>
          <w:szCs w:val="22"/>
        </w:rPr>
        <w:t>取得</w:t>
      </w:r>
      <w:r w:rsidRPr="00052362">
        <w:rPr>
          <w:rFonts w:ascii="SimSun" w:hAnsi="SimSun"/>
          <w:sz w:val="21"/>
          <w:szCs w:val="22"/>
        </w:rPr>
        <w:t>实质性进展，</w:t>
      </w:r>
      <w:r w:rsidRPr="00052362">
        <w:rPr>
          <w:rFonts w:ascii="SimSun" w:hAnsi="SimSun" w:hint="eastAsia"/>
          <w:sz w:val="21"/>
          <w:szCs w:val="22"/>
        </w:rPr>
        <w:t>他</w:t>
      </w:r>
      <w:r w:rsidRPr="00052362">
        <w:rPr>
          <w:rFonts w:ascii="SimSun" w:hAnsi="SimSun"/>
          <w:sz w:val="21"/>
          <w:szCs w:val="22"/>
        </w:rPr>
        <w:t>还想</w:t>
      </w:r>
      <w:r w:rsidRPr="00052362">
        <w:rPr>
          <w:rFonts w:ascii="SimSun" w:hAnsi="SimSun" w:hint="eastAsia"/>
          <w:sz w:val="21"/>
          <w:szCs w:val="22"/>
        </w:rPr>
        <w:t>弄清</w:t>
      </w:r>
      <w:r w:rsidRPr="00052362">
        <w:rPr>
          <w:rFonts w:ascii="SimSun" w:hAnsi="SimSun"/>
          <w:sz w:val="21"/>
          <w:szCs w:val="22"/>
        </w:rPr>
        <w:t>各成员国</w:t>
      </w:r>
      <w:r w:rsidRPr="00052362">
        <w:rPr>
          <w:rFonts w:ascii="SimSun" w:hAnsi="SimSun" w:hint="eastAsia"/>
          <w:sz w:val="21"/>
          <w:szCs w:val="22"/>
        </w:rPr>
        <w:t>所持</w:t>
      </w:r>
      <w:r w:rsidRPr="00052362">
        <w:rPr>
          <w:rFonts w:ascii="SimSun" w:hAnsi="SimSun"/>
          <w:sz w:val="21"/>
          <w:szCs w:val="22"/>
        </w:rPr>
        <w:t>立场</w:t>
      </w:r>
      <w:r w:rsidRPr="00052362">
        <w:rPr>
          <w:rFonts w:ascii="SimSun" w:hAnsi="SimSun" w:hint="eastAsia"/>
          <w:sz w:val="21"/>
          <w:szCs w:val="22"/>
        </w:rPr>
        <w:t>背后</w:t>
      </w:r>
      <w:r w:rsidRPr="00052362">
        <w:rPr>
          <w:rFonts w:ascii="SimSun" w:hAnsi="SimSun"/>
          <w:sz w:val="21"/>
          <w:szCs w:val="22"/>
        </w:rPr>
        <w:t>的原因。</w:t>
      </w:r>
      <w:r w:rsidRPr="00052362">
        <w:rPr>
          <w:rFonts w:ascii="SimSun" w:hAnsi="SimSun" w:hint="eastAsia"/>
          <w:sz w:val="21"/>
          <w:szCs w:val="22"/>
        </w:rPr>
        <w:t>到目前</w:t>
      </w:r>
      <w:r w:rsidRPr="00052362">
        <w:rPr>
          <w:rFonts w:ascii="SimSun" w:hAnsi="SimSun"/>
          <w:sz w:val="21"/>
          <w:szCs w:val="22"/>
        </w:rPr>
        <w:t>为止，各成员国还未</w:t>
      </w:r>
      <w:r w:rsidRPr="00052362">
        <w:rPr>
          <w:rFonts w:ascii="SimSun" w:hAnsi="SimSun" w:hint="eastAsia"/>
          <w:sz w:val="21"/>
          <w:szCs w:val="22"/>
        </w:rPr>
        <w:t>就</w:t>
      </w:r>
      <w:r w:rsidRPr="00052362">
        <w:rPr>
          <w:rFonts w:ascii="SimSun" w:hAnsi="SimSun"/>
          <w:sz w:val="21"/>
          <w:szCs w:val="22"/>
        </w:rPr>
        <w:t>政策目标</w:t>
      </w:r>
      <w:r w:rsidRPr="00052362">
        <w:rPr>
          <w:rFonts w:ascii="SimSun" w:hAnsi="SimSun" w:hint="eastAsia"/>
          <w:sz w:val="21"/>
          <w:szCs w:val="22"/>
        </w:rPr>
        <w:t>和</w:t>
      </w:r>
      <w:r w:rsidRPr="00052362">
        <w:rPr>
          <w:rFonts w:ascii="SimSun" w:hAnsi="SimSun"/>
          <w:sz w:val="21"/>
          <w:szCs w:val="22"/>
        </w:rPr>
        <w:t>主体达成多少共同谅解。</w:t>
      </w:r>
      <w:r w:rsidRPr="00052362">
        <w:rPr>
          <w:rFonts w:ascii="SimSun" w:hAnsi="SimSun" w:hint="eastAsia"/>
          <w:sz w:val="21"/>
          <w:szCs w:val="22"/>
        </w:rPr>
        <w:t>他的意图</w:t>
      </w:r>
      <w:r w:rsidRPr="00052362">
        <w:rPr>
          <w:rFonts w:ascii="SimSun" w:hAnsi="SimSun"/>
          <w:sz w:val="21"/>
          <w:szCs w:val="22"/>
        </w:rPr>
        <w:t>是</w:t>
      </w:r>
      <w:r w:rsidRPr="00052362">
        <w:rPr>
          <w:rFonts w:ascii="SimSun" w:hAnsi="SimSun" w:hint="eastAsia"/>
          <w:sz w:val="21"/>
          <w:szCs w:val="22"/>
        </w:rPr>
        <w:t>与</w:t>
      </w:r>
      <w:r w:rsidRPr="00052362">
        <w:rPr>
          <w:rFonts w:ascii="SimSun" w:hAnsi="SimSun"/>
          <w:sz w:val="21"/>
          <w:szCs w:val="22"/>
        </w:rPr>
        <w:t>两位协调人</w:t>
      </w:r>
      <w:r w:rsidRPr="00052362">
        <w:rPr>
          <w:rFonts w:ascii="SimSun" w:hAnsi="SimSun" w:hint="eastAsia"/>
          <w:sz w:val="21"/>
          <w:szCs w:val="22"/>
        </w:rPr>
        <w:t>一起</w:t>
      </w:r>
      <w:r w:rsidRPr="00052362">
        <w:rPr>
          <w:rFonts w:ascii="SimSun" w:hAnsi="SimSun"/>
          <w:sz w:val="21"/>
          <w:szCs w:val="22"/>
        </w:rPr>
        <w:t>审查</w:t>
      </w:r>
      <w:r w:rsidRPr="00052362">
        <w:rPr>
          <w:rFonts w:ascii="SimSun" w:hAnsi="SimSun" w:hint="eastAsia"/>
          <w:sz w:val="21"/>
          <w:szCs w:val="22"/>
        </w:rPr>
        <w:t>关于</w:t>
      </w:r>
      <w:r w:rsidRPr="00052362">
        <w:rPr>
          <w:rFonts w:ascii="SimSun" w:hAnsi="SimSun"/>
          <w:sz w:val="21"/>
          <w:szCs w:val="22"/>
        </w:rPr>
        <w:t>政策目标</w:t>
      </w:r>
      <w:r w:rsidRPr="00052362">
        <w:rPr>
          <w:rFonts w:ascii="SimSun" w:hAnsi="SimSun" w:hint="eastAsia"/>
          <w:sz w:val="21"/>
          <w:szCs w:val="22"/>
        </w:rPr>
        <w:t>和</w:t>
      </w:r>
      <w:r w:rsidRPr="00052362">
        <w:rPr>
          <w:rFonts w:ascii="SimSun" w:hAnsi="SimSun"/>
          <w:sz w:val="21"/>
          <w:szCs w:val="22"/>
        </w:rPr>
        <w:t>主体</w:t>
      </w:r>
      <w:r w:rsidRPr="00052362">
        <w:rPr>
          <w:rFonts w:ascii="SimSun" w:hAnsi="SimSun" w:hint="eastAsia"/>
          <w:sz w:val="21"/>
          <w:szCs w:val="22"/>
        </w:rPr>
        <w:t>的</w:t>
      </w:r>
      <w:r w:rsidRPr="00052362">
        <w:rPr>
          <w:rFonts w:ascii="SimSun" w:hAnsi="SimSun"/>
          <w:sz w:val="21"/>
          <w:szCs w:val="22"/>
        </w:rPr>
        <w:t>资料</w:t>
      </w:r>
      <w:r w:rsidRPr="00052362">
        <w:rPr>
          <w:rFonts w:ascii="SimSun" w:hAnsi="SimSun" w:hint="eastAsia"/>
          <w:sz w:val="21"/>
          <w:szCs w:val="22"/>
        </w:rPr>
        <w:t>，由此阐明</w:t>
      </w:r>
      <w:r w:rsidRPr="00052362">
        <w:rPr>
          <w:rFonts w:ascii="SimSun" w:hAnsi="SimSun"/>
          <w:sz w:val="21"/>
          <w:szCs w:val="22"/>
        </w:rPr>
        <w:t>已经讨论的部分关键要点。主席</w:t>
      </w:r>
      <w:r w:rsidRPr="00052362">
        <w:rPr>
          <w:rFonts w:ascii="SimSun" w:hAnsi="SimSun" w:hint="eastAsia"/>
          <w:sz w:val="21"/>
          <w:szCs w:val="22"/>
        </w:rPr>
        <w:t>回顾</w:t>
      </w:r>
      <w:r w:rsidRPr="00052362">
        <w:rPr>
          <w:rFonts w:ascii="SimSun" w:hAnsi="SimSun"/>
          <w:sz w:val="21"/>
          <w:szCs w:val="22"/>
        </w:rPr>
        <w:t>了他的</w:t>
      </w:r>
      <w:r w:rsidRPr="00052362">
        <w:rPr>
          <w:rFonts w:ascii="SimSun" w:hAnsi="SimSun" w:hint="eastAsia"/>
          <w:sz w:val="21"/>
          <w:szCs w:val="22"/>
        </w:rPr>
        <w:t>开放</w:t>
      </w:r>
      <w:r w:rsidRPr="00052362">
        <w:rPr>
          <w:rFonts w:ascii="SimSun" w:hAnsi="SimSun"/>
          <w:sz w:val="21"/>
          <w:szCs w:val="22"/>
        </w:rPr>
        <w:t>政策，他对已经进行的坦率交流感到高兴。</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[秘书处的说明：</w:t>
      </w:r>
      <w:r w:rsidRPr="00052362">
        <w:rPr>
          <w:rFonts w:ascii="SimSun" w:hAnsi="SimSun" w:hint="eastAsia"/>
          <w:sz w:val="21"/>
          <w:szCs w:val="22"/>
        </w:rPr>
        <w:t>以下</w:t>
      </w:r>
      <w:r w:rsidRPr="00052362">
        <w:rPr>
          <w:rFonts w:ascii="SimSun" w:hAnsi="SimSun"/>
          <w:sz w:val="21"/>
          <w:szCs w:val="22"/>
        </w:rPr>
        <w:t>事情发生在第二天，即</w:t>
      </w:r>
      <w:r w:rsidRPr="00052362">
        <w:rPr>
          <w:rFonts w:ascii="SimSun" w:hAnsi="SimSun" w:hint="eastAsia"/>
          <w:sz w:val="21"/>
          <w:szCs w:val="22"/>
        </w:rPr>
        <w:t>2016年</w:t>
      </w:r>
      <w:r w:rsidRPr="00052362">
        <w:rPr>
          <w:rFonts w:ascii="SimSun" w:hAnsi="SimSun"/>
          <w:sz w:val="21"/>
          <w:szCs w:val="22"/>
        </w:rPr>
        <w:t>2</w:t>
      </w:r>
      <w:r w:rsidRPr="00052362">
        <w:rPr>
          <w:rFonts w:ascii="SimSun" w:hAnsi="SimSun" w:hint="eastAsia"/>
          <w:sz w:val="21"/>
          <w:szCs w:val="22"/>
        </w:rPr>
        <w:t>月</w:t>
      </w:r>
      <w:r w:rsidRPr="00052362">
        <w:rPr>
          <w:rFonts w:ascii="SimSun" w:hAnsi="SimSun"/>
          <w:sz w:val="21"/>
          <w:szCs w:val="22"/>
        </w:rPr>
        <w:t>16</w:t>
      </w:r>
      <w:r w:rsidRPr="00052362">
        <w:rPr>
          <w:rFonts w:ascii="SimSun" w:hAnsi="SimSun" w:hint="eastAsia"/>
          <w:sz w:val="21"/>
          <w:szCs w:val="22"/>
        </w:rPr>
        <w:t>日</w:t>
      </w:r>
      <w:r w:rsidRPr="00052362">
        <w:rPr>
          <w:rFonts w:ascii="SimSun" w:hAnsi="SimSun"/>
          <w:sz w:val="21"/>
          <w:szCs w:val="22"/>
        </w:rPr>
        <w:t>]</w:t>
      </w:r>
      <w:r w:rsidRPr="00052362">
        <w:rPr>
          <w:rFonts w:ascii="SimSun" w:hAnsi="SimSun" w:hint="eastAsia"/>
          <w:sz w:val="21"/>
          <w:szCs w:val="22"/>
        </w:rPr>
        <w:t>：</w:t>
      </w:r>
      <w:r w:rsidRPr="00052362">
        <w:rPr>
          <w:rFonts w:ascii="SimSun" w:hAnsi="SimSun"/>
          <w:sz w:val="21"/>
          <w:szCs w:val="22"/>
        </w:rPr>
        <w:t>主席</w:t>
      </w:r>
      <w:r w:rsidRPr="00052362">
        <w:rPr>
          <w:rFonts w:ascii="SimSun" w:hAnsi="SimSun" w:hint="eastAsia"/>
          <w:sz w:val="21"/>
          <w:szCs w:val="22"/>
        </w:rPr>
        <w:t>强调</w:t>
      </w:r>
      <w:r w:rsidRPr="00052362">
        <w:rPr>
          <w:rFonts w:ascii="SimSun" w:hAnsi="SimSun"/>
          <w:sz w:val="21"/>
          <w:szCs w:val="22"/>
        </w:rPr>
        <w:t>，</w:t>
      </w:r>
      <w:r w:rsidRPr="00052362">
        <w:rPr>
          <w:rFonts w:ascii="SimSun" w:hAnsi="SimSun" w:hint="eastAsia"/>
          <w:sz w:val="21"/>
          <w:szCs w:val="22"/>
        </w:rPr>
        <w:t>两</w:t>
      </w:r>
      <w:r w:rsidRPr="00052362">
        <w:rPr>
          <w:rFonts w:ascii="SimSun" w:hAnsi="SimSun"/>
          <w:sz w:val="21"/>
          <w:szCs w:val="22"/>
        </w:rPr>
        <w:t>位副主席</w:t>
      </w:r>
      <w:r w:rsidRPr="00052362">
        <w:rPr>
          <w:rFonts w:ascii="SimSun" w:hAnsi="SimSun" w:hint="eastAsia"/>
          <w:sz w:val="21"/>
          <w:szCs w:val="22"/>
        </w:rPr>
        <w:t>通力合作</w:t>
      </w:r>
      <w:r w:rsidRPr="00052362">
        <w:rPr>
          <w:rFonts w:ascii="SimSun" w:hAnsi="SimSun"/>
          <w:sz w:val="21"/>
          <w:szCs w:val="22"/>
        </w:rPr>
        <w:t>。</w:t>
      </w:r>
      <w:r w:rsidRPr="00052362">
        <w:rPr>
          <w:rFonts w:ascii="SimSun" w:hAnsi="SimSun" w:hint="eastAsia"/>
          <w:sz w:val="21"/>
          <w:szCs w:val="22"/>
        </w:rPr>
        <w:t>两</w:t>
      </w:r>
      <w:r w:rsidRPr="00052362">
        <w:rPr>
          <w:rFonts w:ascii="SimSun" w:hAnsi="SimSun"/>
          <w:sz w:val="21"/>
          <w:szCs w:val="22"/>
        </w:rPr>
        <w:t>位副主席还在</w:t>
      </w:r>
      <w:r w:rsidRPr="00052362">
        <w:rPr>
          <w:rFonts w:ascii="SimSun" w:hAnsi="SimSun" w:hint="eastAsia"/>
          <w:sz w:val="21"/>
          <w:szCs w:val="22"/>
        </w:rPr>
        <w:t>两位</w:t>
      </w:r>
      <w:r w:rsidRPr="00052362">
        <w:rPr>
          <w:rFonts w:ascii="SimSun" w:hAnsi="SimSun"/>
          <w:sz w:val="21"/>
          <w:szCs w:val="22"/>
        </w:rPr>
        <w:t>协调人</w:t>
      </w:r>
      <w:r w:rsidRPr="00052362">
        <w:rPr>
          <w:rFonts w:ascii="SimSun" w:hAnsi="SimSun" w:hint="eastAsia"/>
          <w:sz w:val="21"/>
          <w:szCs w:val="22"/>
        </w:rPr>
        <w:t>帮助</w:t>
      </w:r>
      <w:r w:rsidRPr="00052362">
        <w:rPr>
          <w:rFonts w:ascii="SimSun" w:hAnsi="SimSun"/>
          <w:sz w:val="21"/>
          <w:szCs w:val="22"/>
        </w:rPr>
        <w:t>下主持</w:t>
      </w:r>
      <w:r w:rsidRPr="00052362">
        <w:rPr>
          <w:rFonts w:ascii="SimSun" w:hAnsi="SimSun" w:hint="eastAsia"/>
          <w:sz w:val="21"/>
          <w:szCs w:val="22"/>
        </w:rPr>
        <w:t>所有非</w:t>
      </w:r>
      <w:r w:rsidRPr="00052362">
        <w:rPr>
          <w:rFonts w:ascii="SimSun" w:hAnsi="SimSun"/>
          <w:sz w:val="21"/>
          <w:szCs w:val="22"/>
        </w:rPr>
        <w:t>正式</w:t>
      </w:r>
      <w:r w:rsidRPr="00052362">
        <w:rPr>
          <w:rFonts w:ascii="SimSun" w:hAnsi="SimSun" w:hint="eastAsia"/>
          <w:sz w:val="21"/>
          <w:szCs w:val="22"/>
        </w:rPr>
        <w:t>磋商</w:t>
      </w:r>
      <w:r w:rsidRPr="00052362">
        <w:rPr>
          <w:rFonts w:ascii="SimSun" w:hAnsi="SimSun"/>
          <w:sz w:val="21"/>
          <w:szCs w:val="22"/>
        </w:rPr>
        <w:t>。主席</w:t>
      </w:r>
      <w:r w:rsidRPr="00052362">
        <w:rPr>
          <w:rFonts w:ascii="SimSun" w:hAnsi="SimSun" w:hint="eastAsia"/>
          <w:sz w:val="21"/>
          <w:szCs w:val="22"/>
        </w:rPr>
        <w:t>希望</w:t>
      </w:r>
      <w:r w:rsidRPr="00052362">
        <w:rPr>
          <w:rFonts w:ascii="SimSun" w:hAnsi="SimSun"/>
          <w:sz w:val="21"/>
          <w:szCs w:val="22"/>
        </w:rPr>
        <w:t>IGC</w:t>
      </w:r>
      <w:r w:rsidRPr="00052362">
        <w:rPr>
          <w:rFonts w:ascii="SimSun" w:hAnsi="SimSun" w:hint="eastAsia"/>
          <w:sz w:val="21"/>
          <w:szCs w:val="22"/>
        </w:rPr>
        <w:t>的</w:t>
      </w:r>
      <w:r w:rsidRPr="00052362">
        <w:rPr>
          <w:rFonts w:ascii="SimSun" w:hAnsi="SimSun"/>
          <w:sz w:val="21"/>
          <w:szCs w:val="22"/>
        </w:rPr>
        <w:t>参加者有机会</w:t>
      </w:r>
      <w:r w:rsidRPr="00052362">
        <w:rPr>
          <w:rFonts w:ascii="SimSun" w:hAnsi="SimSun" w:hint="eastAsia"/>
          <w:sz w:val="21"/>
          <w:szCs w:val="22"/>
        </w:rPr>
        <w:t>考虑</w:t>
      </w:r>
      <w:r w:rsidRPr="00052362">
        <w:rPr>
          <w:rFonts w:ascii="SimSun" w:hAnsi="SimSun"/>
          <w:sz w:val="21"/>
          <w:szCs w:val="22"/>
        </w:rPr>
        <w:t>前一天进行的讨论，</w:t>
      </w:r>
      <w:r w:rsidRPr="00052362">
        <w:rPr>
          <w:rFonts w:ascii="SimSun" w:hAnsi="SimSun" w:hint="eastAsia"/>
          <w:sz w:val="21"/>
          <w:szCs w:val="22"/>
        </w:rPr>
        <w:t>主席</w:t>
      </w:r>
      <w:r w:rsidRPr="00052362">
        <w:rPr>
          <w:rFonts w:ascii="SimSun" w:hAnsi="SimSun"/>
          <w:sz w:val="21"/>
          <w:szCs w:val="22"/>
        </w:rPr>
        <w:t>还阐述了他</w:t>
      </w:r>
      <w:r w:rsidRPr="00052362">
        <w:rPr>
          <w:rFonts w:ascii="SimSun" w:hAnsi="SimSun" w:hint="eastAsia"/>
          <w:sz w:val="21"/>
          <w:szCs w:val="22"/>
        </w:rPr>
        <w:t>为当</w:t>
      </w:r>
      <w:r w:rsidRPr="00052362">
        <w:rPr>
          <w:rFonts w:ascii="SimSun" w:hAnsi="SimSun"/>
          <w:sz w:val="21"/>
          <w:szCs w:val="22"/>
        </w:rPr>
        <w:t>天上午提议的计划，包括</w:t>
      </w:r>
      <w:r w:rsidRPr="00052362">
        <w:rPr>
          <w:rFonts w:ascii="SimSun" w:hAnsi="SimSun" w:hint="eastAsia"/>
          <w:sz w:val="21"/>
          <w:szCs w:val="22"/>
        </w:rPr>
        <w:t>他</w:t>
      </w:r>
      <w:r w:rsidRPr="00052362">
        <w:rPr>
          <w:rFonts w:ascii="SimSun" w:hAnsi="SimSun"/>
          <w:sz w:val="21"/>
          <w:szCs w:val="22"/>
        </w:rPr>
        <w:t>对前一天进行的讨论所作的评论，</w:t>
      </w:r>
      <w:r w:rsidRPr="00052362">
        <w:rPr>
          <w:rFonts w:ascii="SimSun" w:hAnsi="SimSun" w:hint="eastAsia"/>
          <w:sz w:val="21"/>
          <w:szCs w:val="22"/>
        </w:rPr>
        <w:t>他</w:t>
      </w:r>
      <w:r w:rsidRPr="00052362">
        <w:rPr>
          <w:rFonts w:ascii="SimSun" w:hAnsi="SimSun"/>
          <w:sz w:val="21"/>
          <w:szCs w:val="22"/>
        </w:rPr>
        <w:t>要求提议方介绍文件WIPO/GRTKF/IC/29/5</w:t>
      </w:r>
      <w:r w:rsidRPr="00052362">
        <w:rPr>
          <w:rFonts w:ascii="SimSun" w:hAnsi="SimSun" w:hint="eastAsia"/>
          <w:sz w:val="21"/>
          <w:szCs w:val="22"/>
        </w:rPr>
        <w:t>、</w:t>
      </w:r>
      <w:r w:rsidRPr="00052362">
        <w:rPr>
          <w:rFonts w:ascii="SimSun" w:hAnsi="SimSun"/>
          <w:sz w:val="21"/>
          <w:szCs w:val="22"/>
        </w:rPr>
        <w:t>WIPO/GRTKF/IC/29/6</w:t>
      </w:r>
      <w:r w:rsidRPr="00052362">
        <w:rPr>
          <w:rFonts w:ascii="SimSun" w:hAnsi="SimSun" w:hint="eastAsia"/>
          <w:sz w:val="21"/>
          <w:szCs w:val="22"/>
        </w:rPr>
        <w:t>和</w:t>
      </w:r>
      <w:r w:rsidRPr="00052362">
        <w:rPr>
          <w:rFonts w:ascii="SimSun" w:hAnsi="SimSun"/>
          <w:sz w:val="21"/>
          <w:szCs w:val="22"/>
        </w:rPr>
        <w:t>WIPO/GRTKF/IC/29/7</w:t>
      </w:r>
      <w:r w:rsidRPr="00052362">
        <w:rPr>
          <w:rFonts w:ascii="SimSun" w:hAnsi="SimSun" w:hint="eastAsia"/>
          <w:sz w:val="21"/>
          <w:szCs w:val="22"/>
        </w:rPr>
        <w:t>。委员会然后</w:t>
      </w:r>
      <w:r w:rsidRPr="00052362">
        <w:rPr>
          <w:rFonts w:ascii="SimSun" w:hAnsi="SimSun"/>
          <w:sz w:val="21"/>
          <w:szCs w:val="22"/>
        </w:rPr>
        <w:t>将按照工作方法中显示的那样</w:t>
      </w:r>
      <w:r w:rsidRPr="00052362">
        <w:rPr>
          <w:rFonts w:ascii="SimSun" w:hAnsi="SimSun" w:hint="eastAsia"/>
          <w:sz w:val="21"/>
          <w:szCs w:val="22"/>
        </w:rPr>
        <w:t>，</w:t>
      </w:r>
      <w:r w:rsidRPr="00052362">
        <w:rPr>
          <w:rFonts w:ascii="SimSun" w:hAnsi="SimSun"/>
          <w:sz w:val="21"/>
          <w:szCs w:val="22"/>
        </w:rPr>
        <w:t>在全体会议内部继续</w:t>
      </w:r>
      <w:r w:rsidRPr="00052362">
        <w:rPr>
          <w:rFonts w:ascii="SimSun" w:hAnsi="SimSun" w:hint="eastAsia"/>
          <w:sz w:val="21"/>
          <w:szCs w:val="22"/>
        </w:rPr>
        <w:t>讨论核心</w:t>
      </w:r>
      <w:r w:rsidRPr="00052362">
        <w:rPr>
          <w:rFonts w:ascii="SimSun" w:hAnsi="SimSun"/>
          <w:sz w:val="21"/>
          <w:szCs w:val="22"/>
        </w:rPr>
        <w:t>问题</w:t>
      </w:r>
      <w:r w:rsidRPr="00052362">
        <w:rPr>
          <w:rFonts w:ascii="SimSun" w:hAnsi="SimSun" w:hint="eastAsia"/>
          <w:sz w:val="21"/>
          <w:szCs w:val="22"/>
        </w:rPr>
        <w:t>。午餐</w:t>
      </w:r>
      <w:r w:rsidRPr="00052362">
        <w:rPr>
          <w:rFonts w:ascii="SimSun" w:hAnsi="SimSun"/>
          <w:sz w:val="21"/>
          <w:szCs w:val="22"/>
        </w:rPr>
        <w:t>过后，主席</w:t>
      </w:r>
      <w:r w:rsidRPr="00052362">
        <w:rPr>
          <w:rFonts w:ascii="SimSun" w:hAnsi="SimSun" w:hint="eastAsia"/>
          <w:sz w:val="21"/>
          <w:szCs w:val="22"/>
        </w:rPr>
        <w:t>将</w:t>
      </w:r>
      <w:r w:rsidRPr="00052362">
        <w:rPr>
          <w:rFonts w:ascii="SimSun" w:hAnsi="SimSun"/>
          <w:sz w:val="21"/>
          <w:szCs w:val="22"/>
        </w:rPr>
        <w:t>请</w:t>
      </w:r>
      <w:r w:rsidRPr="00052362">
        <w:rPr>
          <w:rFonts w:ascii="SimSun" w:hAnsi="SimSun" w:hint="eastAsia"/>
          <w:sz w:val="21"/>
          <w:szCs w:val="22"/>
        </w:rPr>
        <w:t>两位</w:t>
      </w:r>
      <w:r w:rsidRPr="00052362">
        <w:rPr>
          <w:rFonts w:ascii="SimSun" w:hAnsi="SimSun"/>
          <w:sz w:val="21"/>
          <w:szCs w:val="22"/>
        </w:rPr>
        <w:t>协调人</w:t>
      </w:r>
      <w:r w:rsidRPr="00052362">
        <w:rPr>
          <w:rFonts w:ascii="SimSun" w:hAnsi="SimSun" w:hint="eastAsia"/>
          <w:sz w:val="21"/>
          <w:szCs w:val="22"/>
        </w:rPr>
        <w:t>就</w:t>
      </w:r>
      <w:r w:rsidRPr="00052362">
        <w:rPr>
          <w:rFonts w:ascii="SimSun" w:hAnsi="SimSun"/>
          <w:sz w:val="21"/>
          <w:szCs w:val="22"/>
        </w:rPr>
        <w:t>前一天的讨论</w:t>
      </w:r>
      <w:r w:rsidRPr="00052362">
        <w:rPr>
          <w:rFonts w:ascii="SimSun" w:hAnsi="SimSun" w:hint="eastAsia"/>
          <w:sz w:val="21"/>
          <w:szCs w:val="22"/>
        </w:rPr>
        <w:t>发表</w:t>
      </w:r>
      <w:r w:rsidRPr="00052362">
        <w:rPr>
          <w:rFonts w:ascii="SimSun" w:hAnsi="SimSun"/>
          <w:sz w:val="21"/>
          <w:szCs w:val="22"/>
        </w:rPr>
        <w:t>她们</w:t>
      </w:r>
      <w:r w:rsidRPr="00052362">
        <w:rPr>
          <w:rFonts w:ascii="SimSun" w:hAnsi="SimSun" w:hint="eastAsia"/>
          <w:sz w:val="21"/>
          <w:szCs w:val="22"/>
        </w:rPr>
        <w:t>的看法和</w:t>
      </w:r>
      <w:r w:rsidRPr="00052362">
        <w:rPr>
          <w:rFonts w:ascii="SimSun" w:hAnsi="SimSun"/>
          <w:sz w:val="21"/>
          <w:szCs w:val="22"/>
        </w:rPr>
        <w:t>她们可能想提请参加者在晚间考虑的任何想法。</w:t>
      </w:r>
      <w:r w:rsidRPr="00052362">
        <w:rPr>
          <w:rFonts w:ascii="SimSun" w:hAnsi="SimSun" w:hint="eastAsia"/>
          <w:sz w:val="21"/>
          <w:szCs w:val="22"/>
        </w:rPr>
        <w:t>他</w:t>
      </w:r>
      <w:r w:rsidRPr="00052362">
        <w:rPr>
          <w:rFonts w:ascii="SimSun" w:hAnsi="SimSun"/>
          <w:sz w:val="21"/>
          <w:szCs w:val="22"/>
        </w:rPr>
        <w:t>希望</w:t>
      </w:r>
      <w:r w:rsidRPr="00052362">
        <w:rPr>
          <w:rFonts w:ascii="SimSun" w:hAnsi="SimSun" w:hint="eastAsia"/>
          <w:sz w:val="21"/>
          <w:szCs w:val="22"/>
        </w:rPr>
        <w:t>自己</w:t>
      </w:r>
      <w:r w:rsidRPr="00052362">
        <w:rPr>
          <w:rFonts w:ascii="SimSun" w:hAnsi="SimSun"/>
          <w:sz w:val="21"/>
          <w:szCs w:val="22"/>
        </w:rPr>
        <w:t>能够包容和理解各成员国</w:t>
      </w:r>
      <w:r w:rsidRPr="00052362">
        <w:rPr>
          <w:rFonts w:ascii="SimSun" w:hAnsi="SimSun" w:hint="eastAsia"/>
          <w:sz w:val="21"/>
          <w:szCs w:val="22"/>
        </w:rPr>
        <w:t>对于会议</w:t>
      </w:r>
      <w:r w:rsidRPr="00052362">
        <w:rPr>
          <w:rFonts w:ascii="SimSun" w:hAnsi="SimSun"/>
          <w:sz w:val="21"/>
          <w:szCs w:val="22"/>
        </w:rPr>
        <w:t>如何取得进展的看法。</w:t>
      </w:r>
      <w:r w:rsidRPr="00052362">
        <w:rPr>
          <w:rFonts w:ascii="SimSun" w:hAnsi="SimSun" w:hint="eastAsia"/>
          <w:sz w:val="21"/>
          <w:szCs w:val="22"/>
        </w:rPr>
        <w:t>他</w:t>
      </w:r>
      <w:r w:rsidRPr="00052362">
        <w:rPr>
          <w:rFonts w:ascii="SimSun" w:hAnsi="SimSun"/>
          <w:sz w:val="21"/>
          <w:szCs w:val="22"/>
        </w:rPr>
        <w:t>清楚地知道要想取得进展，委员会就必</w:t>
      </w:r>
      <w:r w:rsidRPr="00052362">
        <w:rPr>
          <w:rFonts w:ascii="SimSun" w:hAnsi="SimSun" w:hint="eastAsia"/>
          <w:sz w:val="21"/>
          <w:szCs w:val="22"/>
        </w:rPr>
        <w:t>须</w:t>
      </w:r>
      <w:r w:rsidRPr="00052362">
        <w:rPr>
          <w:rFonts w:ascii="SimSun" w:hAnsi="SimSun"/>
          <w:sz w:val="21"/>
          <w:szCs w:val="22"/>
        </w:rPr>
        <w:t>略过重新表述那些老生常谈的观点。</w:t>
      </w:r>
      <w:r w:rsidRPr="00052362">
        <w:rPr>
          <w:rFonts w:ascii="SimSun" w:hAnsi="SimSun" w:hint="eastAsia"/>
          <w:sz w:val="21"/>
          <w:szCs w:val="22"/>
        </w:rPr>
        <w:t>正如</w:t>
      </w:r>
      <w:r w:rsidRPr="00052362">
        <w:rPr>
          <w:rFonts w:ascii="SimSun" w:hAnsi="SimSun"/>
          <w:sz w:val="21"/>
          <w:szCs w:val="22"/>
        </w:rPr>
        <w:t>任务授权中</w:t>
      </w:r>
      <w:r w:rsidRPr="00052362">
        <w:rPr>
          <w:rFonts w:ascii="SimSun" w:hAnsi="SimSun" w:hint="eastAsia"/>
          <w:sz w:val="21"/>
          <w:szCs w:val="22"/>
        </w:rPr>
        <w:t>详尽</w:t>
      </w:r>
      <w:r w:rsidRPr="00052362">
        <w:rPr>
          <w:rFonts w:ascii="SimSun" w:hAnsi="SimSun"/>
          <w:sz w:val="21"/>
          <w:szCs w:val="22"/>
        </w:rPr>
        <w:t>说明的那样，</w:t>
      </w:r>
      <w:r w:rsidRPr="00052362">
        <w:rPr>
          <w:rFonts w:ascii="SimSun" w:hAnsi="SimSun" w:hint="eastAsia"/>
          <w:sz w:val="21"/>
          <w:szCs w:val="22"/>
        </w:rPr>
        <w:t>关注点</w:t>
      </w:r>
      <w:r w:rsidRPr="00052362">
        <w:rPr>
          <w:rFonts w:ascii="SimSun" w:hAnsi="SimSun"/>
          <w:sz w:val="21"/>
          <w:szCs w:val="22"/>
        </w:rPr>
        <w:t>应当是就核心问题达成共同谅解。</w:t>
      </w:r>
      <w:r w:rsidRPr="00052362">
        <w:rPr>
          <w:rFonts w:ascii="SimSun" w:hAnsi="SimSun" w:hint="eastAsia"/>
          <w:sz w:val="21"/>
          <w:szCs w:val="22"/>
        </w:rPr>
        <w:t>希望</w:t>
      </w:r>
      <w:r w:rsidRPr="00052362">
        <w:rPr>
          <w:rFonts w:ascii="SimSun" w:hAnsi="SimSun"/>
          <w:sz w:val="21"/>
          <w:szCs w:val="22"/>
        </w:rPr>
        <w:t>各成员国表明它们</w:t>
      </w:r>
      <w:r w:rsidRPr="00052362">
        <w:rPr>
          <w:rFonts w:ascii="SimSun" w:hAnsi="SimSun" w:hint="eastAsia"/>
          <w:sz w:val="21"/>
          <w:szCs w:val="22"/>
        </w:rPr>
        <w:t>对</w:t>
      </w:r>
      <w:r w:rsidRPr="00052362">
        <w:rPr>
          <w:rFonts w:ascii="SimSun" w:hAnsi="SimSun"/>
          <w:sz w:val="21"/>
          <w:szCs w:val="22"/>
        </w:rPr>
        <w:t>这些核心问题的坚定立场。</w:t>
      </w:r>
      <w:r w:rsidRPr="00052362">
        <w:rPr>
          <w:rFonts w:ascii="SimSun" w:hAnsi="SimSun" w:hint="eastAsia"/>
          <w:sz w:val="21"/>
          <w:szCs w:val="22"/>
        </w:rPr>
        <w:t>主席</w:t>
      </w:r>
      <w:r w:rsidRPr="00052362">
        <w:rPr>
          <w:rFonts w:ascii="SimSun" w:hAnsi="SimSun"/>
          <w:sz w:val="21"/>
          <w:szCs w:val="22"/>
        </w:rPr>
        <w:t>清楚地知道，委员会正在努力</w:t>
      </w:r>
      <w:r w:rsidRPr="00052362">
        <w:rPr>
          <w:rFonts w:ascii="SimSun" w:hAnsi="SimSun" w:hint="eastAsia"/>
          <w:sz w:val="21"/>
          <w:szCs w:val="22"/>
        </w:rPr>
        <w:t>摆脱根深蒂固</w:t>
      </w:r>
      <w:r w:rsidRPr="00052362">
        <w:rPr>
          <w:rFonts w:ascii="SimSun" w:hAnsi="SimSun"/>
          <w:sz w:val="21"/>
          <w:szCs w:val="22"/>
        </w:rPr>
        <w:t>的看法，试图理解这些</w:t>
      </w:r>
      <w:r w:rsidRPr="00052362">
        <w:rPr>
          <w:rFonts w:ascii="SimSun" w:hAnsi="SimSun" w:hint="eastAsia"/>
          <w:sz w:val="21"/>
          <w:szCs w:val="22"/>
        </w:rPr>
        <w:t>有</w:t>
      </w:r>
      <w:r w:rsidRPr="00052362">
        <w:rPr>
          <w:rFonts w:ascii="SimSun" w:hAnsi="SimSun"/>
          <w:sz w:val="21"/>
          <w:szCs w:val="22"/>
        </w:rPr>
        <w:t>分歧的</w:t>
      </w:r>
      <w:r w:rsidRPr="00052362">
        <w:rPr>
          <w:rFonts w:ascii="SimSun" w:hAnsi="SimSun" w:hint="eastAsia"/>
          <w:sz w:val="21"/>
          <w:szCs w:val="22"/>
        </w:rPr>
        <w:t>立场背后</w:t>
      </w:r>
      <w:r w:rsidRPr="00052362">
        <w:rPr>
          <w:rFonts w:ascii="SimSun" w:hAnsi="SimSun"/>
          <w:sz w:val="21"/>
          <w:szCs w:val="22"/>
        </w:rPr>
        <w:t>的原因。</w:t>
      </w:r>
      <w:r w:rsidRPr="00052362">
        <w:rPr>
          <w:rFonts w:ascii="SimSun" w:hAnsi="SimSun" w:hint="eastAsia"/>
          <w:sz w:val="21"/>
          <w:szCs w:val="22"/>
        </w:rPr>
        <w:t>在</w:t>
      </w:r>
      <w:r w:rsidRPr="00052362">
        <w:rPr>
          <w:rFonts w:ascii="SimSun" w:hAnsi="SimSun"/>
          <w:sz w:val="21"/>
          <w:szCs w:val="22"/>
        </w:rPr>
        <w:t>考虑这些有分歧的</w:t>
      </w:r>
      <w:r w:rsidRPr="00052362">
        <w:rPr>
          <w:rFonts w:ascii="SimSun" w:hAnsi="SimSun" w:hint="eastAsia"/>
          <w:sz w:val="21"/>
          <w:szCs w:val="22"/>
        </w:rPr>
        <w:t>立场</w:t>
      </w:r>
      <w:r w:rsidRPr="00052362">
        <w:rPr>
          <w:rFonts w:ascii="SimSun" w:hAnsi="SimSun"/>
          <w:sz w:val="21"/>
          <w:szCs w:val="22"/>
        </w:rPr>
        <w:t>时，</w:t>
      </w:r>
      <w:r w:rsidRPr="00052362">
        <w:rPr>
          <w:rFonts w:ascii="SimSun" w:hAnsi="SimSun" w:hint="eastAsia"/>
          <w:sz w:val="21"/>
          <w:szCs w:val="22"/>
        </w:rPr>
        <w:t>委员会需要探究它们表现出来</w:t>
      </w:r>
      <w:r w:rsidRPr="00052362">
        <w:rPr>
          <w:rFonts w:ascii="SimSun" w:hAnsi="SimSun"/>
          <w:sz w:val="21"/>
          <w:szCs w:val="22"/>
        </w:rPr>
        <w:t>的隐含政策利益，并尝试从</w:t>
      </w:r>
      <w:r w:rsidRPr="00052362">
        <w:rPr>
          <w:rFonts w:ascii="SimSun" w:hAnsi="SimSun" w:hint="eastAsia"/>
          <w:sz w:val="21"/>
          <w:szCs w:val="22"/>
        </w:rPr>
        <w:t>隐含</w:t>
      </w:r>
      <w:r w:rsidRPr="00052362">
        <w:rPr>
          <w:rFonts w:ascii="SimSun" w:hAnsi="SimSun"/>
          <w:sz w:val="21"/>
          <w:szCs w:val="22"/>
        </w:rPr>
        <w:t>政策利益的角度考虑这些</w:t>
      </w:r>
      <w:r w:rsidRPr="00052362">
        <w:rPr>
          <w:rFonts w:ascii="SimSun" w:hAnsi="SimSun" w:hint="eastAsia"/>
          <w:sz w:val="21"/>
          <w:szCs w:val="22"/>
        </w:rPr>
        <w:t>有</w:t>
      </w:r>
      <w:r w:rsidRPr="00052362">
        <w:rPr>
          <w:rFonts w:ascii="SimSun" w:hAnsi="SimSun"/>
          <w:sz w:val="21"/>
          <w:szCs w:val="22"/>
        </w:rPr>
        <w:t>分歧的立场。共同</w:t>
      </w:r>
      <w:r w:rsidR="00A401A1" w:rsidRPr="00052362">
        <w:rPr>
          <w:rFonts w:ascii="SimSun" w:hAnsi="SimSun"/>
          <w:sz w:val="21"/>
          <w:szCs w:val="22"/>
        </w:rPr>
        <w:t>(</w:t>
      </w:r>
      <w:r w:rsidRPr="00052362">
        <w:rPr>
          <w:rFonts w:ascii="SimSun" w:hAnsi="SimSun" w:hint="eastAsia"/>
          <w:sz w:val="21"/>
          <w:szCs w:val="22"/>
        </w:rPr>
        <w:t>有</w:t>
      </w:r>
      <w:r w:rsidRPr="00052362">
        <w:rPr>
          <w:rFonts w:ascii="SimSun" w:hAnsi="SimSun"/>
          <w:sz w:val="21"/>
          <w:szCs w:val="22"/>
        </w:rPr>
        <w:t>同感的</w:t>
      </w:r>
      <w:r w:rsidR="00A401A1" w:rsidRPr="00052362">
        <w:rPr>
          <w:rFonts w:ascii="SimSun" w:hAnsi="SimSun"/>
          <w:sz w:val="21"/>
          <w:szCs w:val="22"/>
        </w:rPr>
        <w:t>)</w:t>
      </w:r>
      <w:r w:rsidRPr="00052362">
        <w:rPr>
          <w:rFonts w:ascii="SimSun" w:hAnsi="SimSun" w:hint="eastAsia"/>
          <w:sz w:val="21"/>
          <w:szCs w:val="22"/>
        </w:rPr>
        <w:t>谅解</w:t>
      </w:r>
      <w:r w:rsidRPr="00052362">
        <w:rPr>
          <w:rFonts w:ascii="SimSun" w:hAnsi="SimSun"/>
          <w:sz w:val="21"/>
          <w:szCs w:val="22"/>
        </w:rPr>
        <w:t>就是这么</w:t>
      </w:r>
      <w:r w:rsidRPr="00052362">
        <w:rPr>
          <w:rFonts w:ascii="SimSun" w:hAnsi="SimSun" w:hint="eastAsia"/>
          <w:sz w:val="21"/>
          <w:szCs w:val="22"/>
        </w:rPr>
        <w:t>形成的</w:t>
      </w:r>
      <w:r w:rsidRPr="00052362">
        <w:rPr>
          <w:rFonts w:ascii="SimSun" w:hAnsi="SimSun"/>
          <w:sz w:val="21"/>
          <w:szCs w:val="22"/>
        </w:rPr>
        <w:t>。</w:t>
      </w:r>
      <w:r w:rsidRPr="00052362">
        <w:rPr>
          <w:rFonts w:ascii="SimSun" w:hAnsi="SimSun" w:hint="eastAsia"/>
          <w:sz w:val="21"/>
          <w:szCs w:val="22"/>
        </w:rPr>
        <w:t>许多</w:t>
      </w:r>
      <w:r w:rsidRPr="00052362">
        <w:rPr>
          <w:rFonts w:ascii="SimSun" w:hAnsi="SimSun"/>
          <w:sz w:val="21"/>
          <w:szCs w:val="22"/>
        </w:rPr>
        <w:t>赞成提高知识产权制度</w:t>
      </w:r>
      <w:r w:rsidRPr="00052362">
        <w:rPr>
          <w:rFonts w:ascii="SimSun" w:hAnsi="SimSun" w:hint="eastAsia"/>
          <w:sz w:val="21"/>
          <w:szCs w:val="22"/>
        </w:rPr>
        <w:t>的</w:t>
      </w:r>
      <w:r w:rsidRPr="00052362">
        <w:rPr>
          <w:rFonts w:ascii="SimSun" w:hAnsi="SimSun"/>
          <w:sz w:val="21"/>
          <w:szCs w:val="22"/>
        </w:rPr>
        <w:t>透明度的成员国和土著人民和当地社区</w:t>
      </w:r>
      <w:r w:rsidRPr="00052362">
        <w:rPr>
          <w:rFonts w:ascii="SimSun" w:hAnsi="SimSun" w:hint="eastAsia"/>
          <w:sz w:val="21"/>
          <w:szCs w:val="22"/>
        </w:rPr>
        <w:t>是</w:t>
      </w:r>
      <w:r w:rsidRPr="00052362">
        <w:rPr>
          <w:rFonts w:ascii="SimSun" w:hAnsi="SimSun"/>
          <w:sz w:val="21"/>
          <w:szCs w:val="22"/>
        </w:rPr>
        <w:t>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或</w:t>
      </w:r>
      <w:r w:rsidRPr="00052362">
        <w:rPr>
          <w:rFonts w:ascii="SimSun" w:hAnsi="SimSun"/>
          <w:sz w:val="21"/>
          <w:szCs w:val="22"/>
        </w:rPr>
        <w:t>与遗传资源相关的传统知识</w:t>
      </w:r>
      <w:r w:rsidRPr="00052362">
        <w:rPr>
          <w:rFonts w:ascii="SimSun" w:hAnsi="SimSun" w:hint="eastAsia"/>
          <w:sz w:val="21"/>
          <w:szCs w:val="22"/>
        </w:rPr>
        <w:t>的所有人</w:t>
      </w:r>
      <w:r w:rsidRPr="00052362">
        <w:rPr>
          <w:rFonts w:ascii="SimSun" w:hAnsi="SimSun"/>
          <w:sz w:val="21"/>
          <w:szCs w:val="22"/>
        </w:rPr>
        <w:t>。</w:t>
      </w:r>
      <w:r w:rsidRPr="00052362">
        <w:rPr>
          <w:rFonts w:ascii="SimSun" w:hAnsi="SimSun" w:hint="eastAsia"/>
          <w:sz w:val="21"/>
          <w:szCs w:val="22"/>
        </w:rPr>
        <w:t>它们</w:t>
      </w:r>
      <w:r w:rsidRPr="00052362">
        <w:rPr>
          <w:rFonts w:ascii="SimSun" w:hAnsi="SimSun"/>
          <w:sz w:val="21"/>
          <w:szCs w:val="22"/>
        </w:rPr>
        <w:t>显然具有</w:t>
      </w:r>
      <w:r w:rsidRPr="00052362">
        <w:rPr>
          <w:rFonts w:ascii="SimSun" w:hAnsi="SimSun" w:hint="eastAsia"/>
          <w:sz w:val="21"/>
          <w:szCs w:val="22"/>
        </w:rPr>
        <w:t>如下</w:t>
      </w:r>
      <w:r w:rsidRPr="00052362">
        <w:rPr>
          <w:rFonts w:ascii="SimSun" w:hAnsi="SimSun"/>
          <w:sz w:val="21"/>
          <w:szCs w:val="22"/>
        </w:rPr>
        <w:t>正当的利益，</w:t>
      </w:r>
      <w:r w:rsidRPr="00052362">
        <w:rPr>
          <w:rFonts w:ascii="SimSun" w:hAnsi="SimSun" w:hint="eastAsia"/>
          <w:sz w:val="21"/>
          <w:szCs w:val="22"/>
        </w:rPr>
        <w:t>而</w:t>
      </w:r>
      <w:r w:rsidRPr="00052362">
        <w:rPr>
          <w:rFonts w:ascii="SimSun" w:hAnsi="SimSun"/>
          <w:sz w:val="21"/>
          <w:szCs w:val="22"/>
        </w:rPr>
        <w:t>这也是根据《生物多样性公约》</w:t>
      </w:r>
      <w:r w:rsidRPr="00052362">
        <w:rPr>
          <w:rFonts w:ascii="SimSun" w:hAnsi="SimSun" w:hint="eastAsia"/>
          <w:sz w:val="21"/>
          <w:szCs w:val="22"/>
        </w:rPr>
        <w:t>和</w:t>
      </w:r>
      <w:r w:rsidRPr="00052362">
        <w:rPr>
          <w:rFonts w:ascii="SimSun" w:hAnsi="SimSun"/>
          <w:sz w:val="21"/>
          <w:szCs w:val="22"/>
        </w:rPr>
        <w:t>《名古屋议定书》开展的工作的一个关注</w:t>
      </w:r>
      <w:r w:rsidRPr="00052362">
        <w:rPr>
          <w:rFonts w:ascii="SimSun" w:hAnsi="SimSun" w:hint="eastAsia"/>
          <w:sz w:val="21"/>
          <w:szCs w:val="22"/>
        </w:rPr>
        <w:t>重</w:t>
      </w:r>
      <w:r w:rsidRPr="00052362">
        <w:rPr>
          <w:rFonts w:ascii="SimSun" w:hAnsi="SimSun"/>
          <w:sz w:val="21"/>
          <w:szCs w:val="22"/>
        </w:rPr>
        <w:t>点：</w:t>
      </w:r>
      <w:r w:rsidRPr="00052362">
        <w:rPr>
          <w:rFonts w:ascii="SimSun" w:hAnsi="SimSun" w:hint="eastAsia"/>
          <w:sz w:val="21"/>
          <w:szCs w:val="22"/>
        </w:rPr>
        <w:t>它们有权</w:t>
      </w:r>
      <w:r w:rsidRPr="00052362">
        <w:rPr>
          <w:rFonts w:ascii="SimSun" w:hAnsi="SimSun"/>
          <w:sz w:val="21"/>
          <w:szCs w:val="22"/>
        </w:rPr>
        <w:t>要求</w:t>
      </w:r>
      <w:r w:rsidRPr="00052362">
        <w:rPr>
          <w:rFonts w:ascii="SimSun" w:hAnsi="SimSun" w:hint="eastAsia"/>
          <w:sz w:val="21"/>
          <w:szCs w:val="22"/>
        </w:rPr>
        <w:t>以恰当的</w:t>
      </w:r>
      <w:r w:rsidRPr="00052362">
        <w:rPr>
          <w:rFonts w:ascii="SimSun" w:hAnsi="SimSun"/>
          <w:sz w:val="21"/>
          <w:szCs w:val="22"/>
        </w:rPr>
        <w:t>方法获取</w:t>
      </w:r>
      <w:r w:rsidRPr="00052362">
        <w:rPr>
          <w:rFonts w:ascii="SimSun" w:hAnsi="SimSun" w:hint="eastAsia"/>
          <w:sz w:val="21"/>
          <w:szCs w:val="22"/>
        </w:rPr>
        <w:t>它们</w:t>
      </w:r>
      <w:r w:rsidRPr="00052362">
        <w:rPr>
          <w:rFonts w:ascii="SimSun" w:hAnsi="SimSun"/>
          <w:sz w:val="21"/>
          <w:szCs w:val="22"/>
        </w:rPr>
        <w:t>拥有的遗传资源，</w:t>
      </w:r>
      <w:r w:rsidRPr="00052362">
        <w:rPr>
          <w:rFonts w:ascii="SimSun" w:hAnsi="SimSun" w:hint="eastAsia"/>
          <w:sz w:val="21"/>
          <w:szCs w:val="22"/>
        </w:rPr>
        <w:t>对于</w:t>
      </w:r>
      <w:r w:rsidRPr="00052362">
        <w:rPr>
          <w:rFonts w:ascii="SimSun" w:hAnsi="SimSun"/>
          <w:sz w:val="21"/>
          <w:szCs w:val="22"/>
        </w:rPr>
        <w:t>第三方使用该资源</w:t>
      </w:r>
      <w:r w:rsidRPr="00052362">
        <w:rPr>
          <w:rFonts w:ascii="SimSun" w:hAnsi="SimSun" w:hint="eastAsia"/>
          <w:sz w:val="21"/>
          <w:szCs w:val="22"/>
        </w:rPr>
        <w:t>，</w:t>
      </w:r>
      <w:r w:rsidRPr="00052362">
        <w:rPr>
          <w:rFonts w:ascii="SimSun" w:hAnsi="SimSun"/>
          <w:sz w:val="21"/>
          <w:szCs w:val="22"/>
        </w:rPr>
        <w:t>它们有权要求获得</w:t>
      </w:r>
      <w:r w:rsidRPr="00052362">
        <w:rPr>
          <w:rFonts w:ascii="SimSun" w:hAnsi="SimSun" w:hint="eastAsia"/>
          <w:sz w:val="21"/>
          <w:szCs w:val="22"/>
        </w:rPr>
        <w:t>公允</w:t>
      </w:r>
      <w:r w:rsidRPr="00052362">
        <w:rPr>
          <w:rFonts w:ascii="SimSun" w:hAnsi="SimSun"/>
          <w:sz w:val="21"/>
          <w:szCs w:val="22"/>
        </w:rPr>
        <w:t>和公平的</w:t>
      </w:r>
      <w:r w:rsidRPr="00052362">
        <w:rPr>
          <w:rFonts w:ascii="SimSun" w:hAnsi="SimSun" w:hint="eastAsia"/>
          <w:sz w:val="21"/>
          <w:szCs w:val="22"/>
        </w:rPr>
        <w:t>回报</w:t>
      </w:r>
      <w:r w:rsidRPr="00052362">
        <w:rPr>
          <w:rFonts w:ascii="SimSun" w:hAnsi="SimSun"/>
          <w:sz w:val="21"/>
          <w:szCs w:val="22"/>
        </w:rPr>
        <w:t>。</w:t>
      </w:r>
      <w:r w:rsidRPr="00052362">
        <w:rPr>
          <w:rFonts w:ascii="SimSun" w:hAnsi="SimSun" w:hint="eastAsia"/>
          <w:sz w:val="21"/>
          <w:szCs w:val="22"/>
        </w:rPr>
        <w:t>关于</w:t>
      </w:r>
      <w:r w:rsidRPr="00052362">
        <w:rPr>
          <w:rFonts w:ascii="SimSun" w:hAnsi="SimSun"/>
          <w:sz w:val="21"/>
          <w:szCs w:val="22"/>
        </w:rPr>
        <w:t>这些政策利益的主要问题是</w:t>
      </w:r>
      <w:r w:rsidRPr="00052362">
        <w:rPr>
          <w:rFonts w:ascii="SimSun" w:hAnsi="SimSun" w:hint="eastAsia"/>
          <w:sz w:val="21"/>
          <w:szCs w:val="22"/>
        </w:rPr>
        <w:t>知识产权</w:t>
      </w:r>
      <w:r w:rsidRPr="00052362">
        <w:rPr>
          <w:rFonts w:ascii="SimSun" w:hAnsi="SimSun"/>
          <w:sz w:val="21"/>
          <w:szCs w:val="22"/>
        </w:rPr>
        <w:t>制度中是否存在</w:t>
      </w:r>
      <w:r w:rsidRPr="00052362">
        <w:rPr>
          <w:rFonts w:ascii="SimSun" w:hAnsi="SimSun" w:hint="eastAsia"/>
          <w:sz w:val="21"/>
          <w:szCs w:val="22"/>
        </w:rPr>
        <w:t>与</w:t>
      </w:r>
      <w:r w:rsidRPr="00052362">
        <w:rPr>
          <w:rFonts w:ascii="SimSun" w:hAnsi="SimSun"/>
          <w:sz w:val="21"/>
          <w:szCs w:val="22"/>
        </w:rPr>
        <w:t>该问题有关的漏洞，如果</w:t>
      </w:r>
      <w:r w:rsidRPr="00052362">
        <w:rPr>
          <w:rFonts w:ascii="SimSun" w:hAnsi="SimSun" w:hint="eastAsia"/>
          <w:sz w:val="21"/>
          <w:szCs w:val="22"/>
        </w:rPr>
        <w:t>有，解决</w:t>
      </w:r>
      <w:r w:rsidRPr="00052362">
        <w:rPr>
          <w:rFonts w:ascii="SimSun" w:hAnsi="SimSun"/>
          <w:sz w:val="21"/>
          <w:szCs w:val="22"/>
        </w:rPr>
        <w:t>该漏洞的最佳机制是什么。</w:t>
      </w:r>
      <w:r w:rsidRPr="00052362">
        <w:rPr>
          <w:rFonts w:ascii="SimSun" w:hAnsi="SimSun" w:hint="eastAsia"/>
          <w:sz w:val="21"/>
          <w:szCs w:val="22"/>
        </w:rPr>
        <w:t>许多</w:t>
      </w:r>
      <w:r w:rsidRPr="00052362">
        <w:rPr>
          <w:rFonts w:ascii="SimSun" w:hAnsi="SimSun"/>
          <w:sz w:val="21"/>
          <w:szCs w:val="22"/>
        </w:rPr>
        <w:t>国家</w:t>
      </w:r>
      <w:r w:rsidRPr="00052362">
        <w:rPr>
          <w:rFonts w:ascii="SimSun" w:hAnsi="SimSun" w:hint="eastAsia"/>
          <w:sz w:val="21"/>
          <w:szCs w:val="22"/>
        </w:rPr>
        <w:t>(不论</w:t>
      </w:r>
      <w:r w:rsidRPr="00052362">
        <w:rPr>
          <w:rFonts w:ascii="SimSun" w:hAnsi="SimSun"/>
          <w:sz w:val="21"/>
          <w:szCs w:val="22"/>
        </w:rPr>
        <w:t>是发达国家</w:t>
      </w:r>
      <w:r w:rsidRPr="00052362">
        <w:rPr>
          <w:rFonts w:ascii="SimSun" w:hAnsi="SimSun" w:hint="eastAsia"/>
          <w:sz w:val="21"/>
          <w:szCs w:val="22"/>
        </w:rPr>
        <w:t>，</w:t>
      </w:r>
      <w:r w:rsidRPr="00052362">
        <w:rPr>
          <w:rFonts w:ascii="SimSun" w:hAnsi="SimSun"/>
          <w:sz w:val="21"/>
          <w:szCs w:val="22"/>
        </w:rPr>
        <w:t>还是发展中国家</w:t>
      </w:r>
      <w:r w:rsidRPr="00052362">
        <w:rPr>
          <w:rFonts w:ascii="SimSun" w:hAnsi="SimSun" w:hint="eastAsia"/>
          <w:sz w:val="21"/>
          <w:szCs w:val="22"/>
        </w:rPr>
        <w:t>)已经判定存在</w:t>
      </w:r>
      <w:r w:rsidRPr="00052362">
        <w:rPr>
          <w:rFonts w:ascii="SimSun" w:hAnsi="SimSun"/>
          <w:sz w:val="21"/>
          <w:szCs w:val="22"/>
        </w:rPr>
        <w:t>这样</w:t>
      </w:r>
      <w:r w:rsidRPr="00052362">
        <w:rPr>
          <w:rFonts w:ascii="SimSun" w:hAnsi="SimSun" w:hint="eastAsia"/>
          <w:sz w:val="21"/>
          <w:szCs w:val="22"/>
        </w:rPr>
        <w:t>的漏洞</w:t>
      </w:r>
      <w:r w:rsidRPr="00052362">
        <w:rPr>
          <w:rFonts w:ascii="SimSun" w:hAnsi="SimSun"/>
          <w:sz w:val="21"/>
          <w:szCs w:val="22"/>
        </w:rPr>
        <w:t>，</w:t>
      </w:r>
      <w:r w:rsidRPr="00052362">
        <w:rPr>
          <w:rFonts w:ascii="SimSun" w:hAnsi="SimSun" w:hint="eastAsia"/>
          <w:sz w:val="21"/>
          <w:szCs w:val="22"/>
        </w:rPr>
        <w:t>它们实施</w:t>
      </w:r>
      <w:r w:rsidRPr="00052362">
        <w:rPr>
          <w:rFonts w:ascii="SimSun" w:hAnsi="SimSun"/>
          <w:sz w:val="21"/>
          <w:szCs w:val="22"/>
        </w:rPr>
        <w:t>国内公开制度来解决该漏洞。</w:t>
      </w:r>
      <w:r w:rsidRPr="00052362">
        <w:rPr>
          <w:rFonts w:ascii="SimSun" w:hAnsi="SimSun" w:hint="eastAsia"/>
          <w:sz w:val="21"/>
          <w:szCs w:val="22"/>
        </w:rPr>
        <w:t>目前</w:t>
      </w:r>
      <w:r w:rsidRPr="00052362">
        <w:rPr>
          <w:rFonts w:ascii="SimSun" w:hAnsi="SimSun"/>
          <w:sz w:val="21"/>
          <w:szCs w:val="22"/>
        </w:rPr>
        <w:t>有二十多种不同的制度，其数目在不断增长。</w:t>
      </w:r>
      <w:r w:rsidRPr="00052362">
        <w:rPr>
          <w:rFonts w:ascii="SimSun" w:hAnsi="SimSun" w:hint="eastAsia"/>
          <w:sz w:val="21"/>
          <w:szCs w:val="22"/>
        </w:rPr>
        <w:t>一个</w:t>
      </w:r>
      <w:r w:rsidRPr="00052362">
        <w:rPr>
          <w:rFonts w:ascii="SimSun" w:hAnsi="SimSun"/>
          <w:sz w:val="21"/>
          <w:szCs w:val="22"/>
        </w:rPr>
        <w:t>关键</w:t>
      </w:r>
      <w:r w:rsidRPr="00052362">
        <w:rPr>
          <w:rFonts w:ascii="SimSun" w:hAnsi="SimSun" w:hint="eastAsia"/>
          <w:sz w:val="21"/>
          <w:szCs w:val="22"/>
        </w:rPr>
        <w:t>问题</w:t>
      </w:r>
      <w:r w:rsidRPr="00052362">
        <w:rPr>
          <w:rFonts w:ascii="SimSun" w:hAnsi="SimSun"/>
          <w:sz w:val="21"/>
          <w:szCs w:val="22"/>
        </w:rPr>
        <w:t>是是否应当</w:t>
      </w:r>
      <w:r w:rsidRPr="00052362">
        <w:rPr>
          <w:rFonts w:ascii="SimSun" w:hAnsi="SimSun" w:hint="eastAsia"/>
          <w:sz w:val="21"/>
          <w:szCs w:val="22"/>
        </w:rPr>
        <w:t>施行</w:t>
      </w:r>
      <w:r w:rsidRPr="00052362">
        <w:rPr>
          <w:rFonts w:ascii="SimSun" w:hAnsi="SimSun"/>
          <w:sz w:val="21"/>
          <w:szCs w:val="22"/>
        </w:rPr>
        <w:t>在该领域确立标准的国际制度。</w:t>
      </w:r>
      <w:r w:rsidRPr="00052362">
        <w:rPr>
          <w:rFonts w:ascii="SimSun" w:hAnsi="SimSun" w:hint="eastAsia"/>
          <w:sz w:val="21"/>
          <w:szCs w:val="22"/>
        </w:rPr>
        <w:t>还</w:t>
      </w:r>
      <w:r w:rsidRPr="00052362">
        <w:rPr>
          <w:rFonts w:ascii="SimSun" w:hAnsi="SimSun"/>
          <w:sz w:val="21"/>
          <w:szCs w:val="22"/>
        </w:rPr>
        <w:t>有些政策利益</w:t>
      </w:r>
      <w:r w:rsidRPr="00052362">
        <w:rPr>
          <w:rFonts w:ascii="SimSun" w:hAnsi="SimSun" w:hint="eastAsia"/>
          <w:sz w:val="21"/>
          <w:szCs w:val="22"/>
        </w:rPr>
        <w:t>表现出那些</w:t>
      </w:r>
      <w:r w:rsidRPr="00052362">
        <w:rPr>
          <w:rFonts w:ascii="SimSun" w:hAnsi="SimSun"/>
          <w:sz w:val="21"/>
          <w:szCs w:val="22"/>
        </w:rPr>
        <w:t>希望利用遗传资源开发</w:t>
      </w:r>
      <w:r w:rsidRPr="00052362">
        <w:rPr>
          <w:rFonts w:ascii="SimSun" w:hAnsi="SimSun" w:hint="eastAsia"/>
          <w:sz w:val="21"/>
          <w:szCs w:val="22"/>
        </w:rPr>
        <w:t>未来</w:t>
      </w:r>
      <w:r w:rsidRPr="00052362">
        <w:rPr>
          <w:rFonts w:ascii="SimSun" w:hAnsi="SimSun"/>
          <w:sz w:val="21"/>
          <w:szCs w:val="22"/>
        </w:rPr>
        <w:t>的产品和服务，</w:t>
      </w:r>
      <w:r w:rsidRPr="00052362">
        <w:rPr>
          <w:rFonts w:ascii="SimSun" w:hAnsi="SimSun" w:hint="eastAsia"/>
          <w:sz w:val="21"/>
          <w:szCs w:val="22"/>
        </w:rPr>
        <w:t>谋求全民</w:t>
      </w:r>
      <w:r w:rsidRPr="00052362">
        <w:rPr>
          <w:rFonts w:ascii="SimSun" w:hAnsi="SimSun"/>
          <w:sz w:val="21"/>
          <w:szCs w:val="22"/>
        </w:rPr>
        <w:t>的社会经济利益</w:t>
      </w:r>
      <w:r w:rsidRPr="00052362">
        <w:rPr>
          <w:rFonts w:ascii="SimSun" w:hAnsi="SimSun" w:hint="eastAsia"/>
          <w:sz w:val="21"/>
          <w:szCs w:val="22"/>
        </w:rPr>
        <w:t>的</w:t>
      </w:r>
      <w:r w:rsidRPr="00052362">
        <w:rPr>
          <w:rFonts w:ascii="SimSun" w:hAnsi="SimSun"/>
          <w:sz w:val="21"/>
          <w:szCs w:val="22"/>
        </w:rPr>
        <w:t>人的关切。</w:t>
      </w:r>
      <w:r w:rsidRPr="00052362">
        <w:rPr>
          <w:rFonts w:ascii="SimSun" w:hAnsi="SimSun" w:hint="eastAsia"/>
          <w:sz w:val="21"/>
          <w:szCs w:val="22"/>
        </w:rPr>
        <w:t>有人对</w:t>
      </w:r>
      <w:r w:rsidRPr="00052362">
        <w:rPr>
          <w:rFonts w:ascii="SimSun" w:hAnsi="SimSun"/>
          <w:sz w:val="21"/>
          <w:szCs w:val="22"/>
        </w:rPr>
        <w:t>监管负担和成本、及时和有效获取遗传资源以及法律上的</w:t>
      </w:r>
      <w:r w:rsidR="00D4772E" w:rsidRPr="00052362">
        <w:rPr>
          <w:rFonts w:ascii="SimSun" w:hAnsi="SimSun"/>
          <w:sz w:val="21"/>
          <w:szCs w:val="22"/>
        </w:rPr>
        <w:t>确定性</w:t>
      </w:r>
      <w:r w:rsidRPr="00052362">
        <w:rPr>
          <w:rFonts w:ascii="SimSun" w:hAnsi="SimSun"/>
          <w:sz w:val="21"/>
          <w:szCs w:val="22"/>
        </w:rPr>
        <w:t>表示关切</w:t>
      </w:r>
      <w:r w:rsidRPr="00052362">
        <w:rPr>
          <w:rFonts w:ascii="SimSun" w:hAnsi="SimSun" w:hint="eastAsia"/>
          <w:sz w:val="21"/>
          <w:szCs w:val="22"/>
        </w:rPr>
        <w:t>。另外</w:t>
      </w:r>
      <w:r w:rsidRPr="00052362">
        <w:rPr>
          <w:rFonts w:ascii="SimSun" w:hAnsi="SimSun"/>
          <w:sz w:val="21"/>
          <w:szCs w:val="22"/>
        </w:rPr>
        <w:t>，</w:t>
      </w:r>
      <w:r w:rsidRPr="00052362">
        <w:rPr>
          <w:rFonts w:ascii="SimSun" w:hAnsi="SimSun" w:hint="eastAsia"/>
          <w:sz w:val="21"/>
          <w:szCs w:val="22"/>
        </w:rPr>
        <w:t>一些</w:t>
      </w:r>
      <w:r w:rsidRPr="00052362">
        <w:rPr>
          <w:rFonts w:ascii="SimSun" w:hAnsi="SimSun"/>
          <w:sz w:val="21"/>
          <w:szCs w:val="22"/>
        </w:rPr>
        <w:t>行业团体对这样一种机制感兴趣</w:t>
      </w:r>
      <w:r w:rsidRPr="00052362">
        <w:rPr>
          <w:rFonts w:ascii="SimSun" w:hAnsi="SimSun" w:hint="eastAsia"/>
          <w:sz w:val="21"/>
          <w:szCs w:val="22"/>
        </w:rPr>
        <w:t>，也就是</w:t>
      </w:r>
      <w:r w:rsidRPr="00052362">
        <w:rPr>
          <w:rFonts w:ascii="SimSun" w:hAnsi="SimSun"/>
          <w:sz w:val="21"/>
          <w:szCs w:val="22"/>
        </w:rPr>
        <w:t>该机制能使它们公开</w:t>
      </w:r>
      <w:r w:rsidRPr="00052362">
        <w:rPr>
          <w:rFonts w:ascii="SimSun" w:hAnsi="SimSun" w:hint="eastAsia"/>
          <w:sz w:val="21"/>
          <w:szCs w:val="22"/>
        </w:rPr>
        <w:t>它们是采用</w:t>
      </w:r>
      <w:r w:rsidRPr="00052362">
        <w:rPr>
          <w:rFonts w:ascii="SimSun" w:hAnsi="SimSun"/>
          <w:sz w:val="21"/>
          <w:szCs w:val="22"/>
        </w:rPr>
        <w:t>正当</w:t>
      </w:r>
      <w:r w:rsidRPr="00052362">
        <w:rPr>
          <w:rFonts w:ascii="SimSun" w:hAnsi="SimSun" w:hint="eastAsia"/>
          <w:sz w:val="21"/>
          <w:szCs w:val="22"/>
        </w:rPr>
        <w:t>手段</w:t>
      </w:r>
      <w:r w:rsidRPr="00052362">
        <w:rPr>
          <w:rFonts w:ascii="SimSun" w:hAnsi="SimSun"/>
          <w:sz w:val="21"/>
          <w:szCs w:val="22"/>
        </w:rPr>
        <w:t>获得遗传资源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，这样</w:t>
      </w:r>
      <w:r w:rsidRPr="00052362">
        <w:rPr>
          <w:rFonts w:ascii="SimSun" w:hAnsi="SimSun"/>
          <w:sz w:val="21"/>
          <w:szCs w:val="22"/>
        </w:rPr>
        <w:t>它们</w:t>
      </w:r>
      <w:r w:rsidRPr="00052362">
        <w:rPr>
          <w:rFonts w:ascii="SimSun" w:hAnsi="SimSun" w:hint="eastAsia"/>
          <w:sz w:val="21"/>
          <w:szCs w:val="22"/>
        </w:rPr>
        <w:t>就</w:t>
      </w:r>
      <w:r w:rsidRPr="00052362">
        <w:rPr>
          <w:rFonts w:ascii="SimSun" w:hAnsi="SimSun"/>
          <w:sz w:val="21"/>
          <w:szCs w:val="22"/>
        </w:rPr>
        <w:t>不会</w:t>
      </w:r>
      <w:r w:rsidRPr="00052362">
        <w:rPr>
          <w:rFonts w:ascii="SimSun" w:hAnsi="SimSun" w:hint="eastAsia"/>
          <w:sz w:val="21"/>
          <w:szCs w:val="22"/>
        </w:rPr>
        <w:t>受到</w:t>
      </w:r>
      <w:r w:rsidRPr="00052362">
        <w:rPr>
          <w:rFonts w:ascii="SimSun" w:hAnsi="SimSun"/>
          <w:sz w:val="21"/>
          <w:szCs w:val="22"/>
        </w:rPr>
        <w:t>生物剽窃</w:t>
      </w:r>
      <w:r w:rsidRPr="00052362">
        <w:rPr>
          <w:rFonts w:ascii="SimSun" w:hAnsi="SimSun" w:hint="eastAsia"/>
          <w:sz w:val="21"/>
          <w:szCs w:val="22"/>
        </w:rPr>
        <w:t>指控</w:t>
      </w:r>
      <w:r w:rsidRPr="00052362">
        <w:rPr>
          <w:rFonts w:ascii="SimSun" w:hAnsi="SimSun"/>
          <w:sz w:val="21"/>
          <w:szCs w:val="22"/>
        </w:rPr>
        <w:t>。</w:t>
      </w:r>
      <w:r w:rsidRPr="00052362">
        <w:rPr>
          <w:rFonts w:ascii="SimSun" w:hAnsi="SimSun" w:hint="eastAsia"/>
          <w:sz w:val="21"/>
          <w:szCs w:val="22"/>
        </w:rPr>
        <w:t>在</w:t>
      </w:r>
      <w:r w:rsidRPr="00052362">
        <w:rPr>
          <w:rFonts w:ascii="SimSun" w:hAnsi="SimSun"/>
          <w:sz w:val="21"/>
          <w:szCs w:val="22"/>
        </w:rPr>
        <w:t>工作文件中详细介绍</w:t>
      </w:r>
      <w:r w:rsidRPr="00052362">
        <w:rPr>
          <w:rFonts w:ascii="SimSun" w:hAnsi="SimSun" w:hint="eastAsia"/>
          <w:sz w:val="21"/>
          <w:szCs w:val="22"/>
        </w:rPr>
        <w:t>了</w:t>
      </w:r>
      <w:r w:rsidRPr="00052362">
        <w:rPr>
          <w:rFonts w:ascii="SimSun" w:hAnsi="SimSun"/>
          <w:sz w:val="21"/>
          <w:szCs w:val="22"/>
        </w:rPr>
        <w:t>两种有分歧的政策立场</w:t>
      </w:r>
      <w:r w:rsidRPr="00052362">
        <w:rPr>
          <w:rFonts w:ascii="SimSun" w:hAnsi="SimSun" w:hint="eastAsia"/>
          <w:sz w:val="21"/>
          <w:szCs w:val="22"/>
        </w:rPr>
        <w:t>，前一天与会者</w:t>
      </w:r>
      <w:r w:rsidRPr="00052362">
        <w:rPr>
          <w:rFonts w:ascii="SimSun" w:hAnsi="SimSun"/>
          <w:sz w:val="21"/>
          <w:szCs w:val="22"/>
        </w:rPr>
        <w:t>已</w:t>
      </w:r>
      <w:r w:rsidRPr="00052362">
        <w:rPr>
          <w:rFonts w:ascii="SimSun" w:hAnsi="SimSun" w:hint="eastAsia"/>
          <w:sz w:val="21"/>
          <w:szCs w:val="22"/>
        </w:rPr>
        <w:t>对这两种</w:t>
      </w:r>
      <w:r w:rsidRPr="00052362">
        <w:rPr>
          <w:rFonts w:ascii="SimSun" w:hAnsi="SimSun"/>
          <w:sz w:val="21"/>
          <w:szCs w:val="22"/>
        </w:rPr>
        <w:t>立场作了讨论</w:t>
      </w:r>
      <w:r w:rsidRPr="00052362">
        <w:rPr>
          <w:rFonts w:ascii="SimSun" w:hAnsi="SimSun" w:hint="eastAsia"/>
          <w:sz w:val="21"/>
          <w:szCs w:val="22"/>
        </w:rPr>
        <w:t>，</w:t>
      </w:r>
      <w:r w:rsidRPr="00052362">
        <w:rPr>
          <w:rFonts w:ascii="SimSun" w:hAnsi="SimSun"/>
          <w:sz w:val="21"/>
          <w:szCs w:val="22"/>
        </w:rPr>
        <w:t>上述</w:t>
      </w:r>
      <w:r w:rsidRPr="00052362">
        <w:rPr>
          <w:rFonts w:ascii="SimSun" w:hAnsi="SimSun" w:hint="eastAsia"/>
          <w:sz w:val="21"/>
          <w:szCs w:val="22"/>
        </w:rPr>
        <w:t>不</w:t>
      </w:r>
      <w:r w:rsidRPr="00052362">
        <w:rPr>
          <w:rFonts w:ascii="SimSun" w:hAnsi="SimSun"/>
          <w:sz w:val="21"/>
          <w:szCs w:val="22"/>
        </w:rPr>
        <w:t>同的政策视角</w:t>
      </w:r>
      <w:r w:rsidRPr="00052362">
        <w:rPr>
          <w:rFonts w:ascii="SimSun" w:hAnsi="SimSun" w:hint="eastAsia"/>
          <w:sz w:val="21"/>
          <w:szCs w:val="22"/>
        </w:rPr>
        <w:t>就体现在这两</w:t>
      </w:r>
      <w:r w:rsidRPr="00052362">
        <w:rPr>
          <w:rFonts w:ascii="SimSun" w:hAnsi="SimSun"/>
          <w:sz w:val="21"/>
          <w:szCs w:val="22"/>
        </w:rPr>
        <w:t>种立场之中</w:t>
      </w:r>
      <w:r w:rsidRPr="00052362">
        <w:rPr>
          <w:rFonts w:ascii="SimSun" w:hAnsi="SimSun" w:hint="eastAsia"/>
          <w:sz w:val="21"/>
          <w:szCs w:val="22"/>
        </w:rPr>
        <w:t>：提高</w:t>
      </w:r>
      <w:r w:rsidRPr="00052362">
        <w:rPr>
          <w:rFonts w:ascii="SimSun" w:hAnsi="SimSun"/>
          <w:sz w:val="21"/>
          <w:szCs w:val="22"/>
        </w:rPr>
        <w:t>专利</w:t>
      </w:r>
      <w:r w:rsidRPr="00052362">
        <w:rPr>
          <w:rFonts w:ascii="SimSun" w:hAnsi="SimSun" w:hint="eastAsia"/>
          <w:sz w:val="21"/>
          <w:szCs w:val="22"/>
        </w:rPr>
        <w:t>/知识产权</w:t>
      </w:r>
      <w:r w:rsidRPr="00052362">
        <w:rPr>
          <w:rFonts w:ascii="SimSun" w:hAnsi="SimSun"/>
          <w:sz w:val="21"/>
          <w:szCs w:val="22"/>
        </w:rPr>
        <w:t>制度的透明度和尽可能减少授予无效或错误的专利。</w:t>
      </w:r>
      <w:r w:rsidRPr="00052362">
        <w:rPr>
          <w:rFonts w:ascii="SimSun" w:hAnsi="SimSun" w:hint="eastAsia"/>
          <w:sz w:val="21"/>
          <w:szCs w:val="22"/>
        </w:rPr>
        <w:t>就</w:t>
      </w:r>
      <w:r w:rsidRPr="00052362">
        <w:rPr>
          <w:rFonts w:ascii="SimSun" w:hAnsi="SimSun"/>
          <w:sz w:val="21"/>
          <w:szCs w:val="22"/>
        </w:rPr>
        <w:t>像工作文件中表述的那样，这两种政策目标</w:t>
      </w:r>
      <w:r w:rsidRPr="00052362">
        <w:rPr>
          <w:rFonts w:ascii="SimSun" w:hAnsi="SimSun" w:hint="eastAsia"/>
          <w:sz w:val="21"/>
          <w:szCs w:val="22"/>
        </w:rPr>
        <w:t>导致</w:t>
      </w:r>
      <w:r w:rsidRPr="00052362">
        <w:rPr>
          <w:rFonts w:ascii="SimSun" w:hAnsi="SimSun"/>
          <w:sz w:val="21"/>
          <w:szCs w:val="22"/>
        </w:rPr>
        <w:t>基本上三种</w:t>
      </w:r>
      <w:r w:rsidRPr="00052362">
        <w:rPr>
          <w:rFonts w:ascii="SimSun" w:hAnsi="SimSun" w:hint="eastAsia"/>
          <w:sz w:val="21"/>
          <w:szCs w:val="22"/>
        </w:rPr>
        <w:t>思路</w:t>
      </w:r>
      <w:r w:rsidRPr="00052362">
        <w:rPr>
          <w:rFonts w:ascii="SimSun" w:hAnsi="SimSun"/>
          <w:sz w:val="21"/>
          <w:szCs w:val="22"/>
        </w:rPr>
        <w:t>：</w:t>
      </w:r>
      <w:r w:rsidRPr="00052362">
        <w:rPr>
          <w:rFonts w:ascii="SimSun" w:hAnsi="SimSun" w:hint="eastAsia"/>
          <w:sz w:val="21"/>
          <w:szCs w:val="22"/>
        </w:rPr>
        <w:t>确立</w:t>
      </w:r>
      <w:r w:rsidRPr="00052362">
        <w:rPr>
          <w:rFonts w:ascii="SimSun" w:hAnsi="SimSun"/>
          <w:sz w:val="21"/>
          <w:szCs w:val="22"/>
        </w:rPr>
        <w:t>一套</w:t>
      </w:r>
      <w:r w:rsidRPr="00052362">
        <w:rPr>
          <w:rFonts w:ascii="SimSun" w:hAnsi="SimSun" w:hint="eastAsia"/>
          <w:sz w:val="21"/>
          <w:szCs w:val="22"/>
        </w:rPr>
        <w:t>制订</w:t>
      </w:r>
      <w:r w:rsidRPr="00052362">
        <w:rPr>
          <w:rFonts w:ascii="SimSun" w:hAnsi="SimSun"/>
          <w:sz w:val="21"/>
          <w:szCs w:val="22"/>
        </w:rPr>
        <w:t>国际标准的国际公开制度</w:t>
      </w:r>
      <w:r w:rsidRPr="00052362">
        <w:rPr>
          <w:rFonts w:ascii="SimSun" w:hAnsi="SimSun" w:hint="eastAsia"/>
          <w:sz w:val="21"/>
          <w:szCs w:val="22"/>
        </w:rPr>
        <w:t>；防御性</w:t>
      </w:r>
      <w:r w:rsidRPr="00052362">
        <w:rPr>
          <w:rFonts w:ascii="SimSun" w:hAnsi="SimSun"/>
          <w:sz w:val="21"/>
          <w:szCs w:val="22"/>
        </w:rPr>
        <w:t>非规范措施着眼于确保专利局</w:t>
      </w:r>
      <w:r w:rsidRPr="00052362">
        <w:rPr>
          <w:rFonts w:ascii="SimSun" w:hAnsi="SimSun" w:hint="eastAsia"/>
          <w:sz w:val="21"/>
          <w:szCs w:val="22"/>
        </w:rPr>
        <w:t>掌握</w:t>
      </w:r>
      <w:r w:rsidRPr="00052362">
        <w:rPr>
          <w:rFonts w:ascii="SimSun" w:hAnsi="SimSun"/>
          <w:sz w:val="21"/>
          <w:szCs w:val="22"/>
        </w:rPr>
        <w:t>适当的信息和程序，防止授予错误或无效的专利；</w:t>
      </w:r>
      <w:r w:rsidRPr="00052362">
        <w:rPr>
          <w:rFonts w:ascii="SimSun" w:hAnsi="SimSun" w:hint="eastAsia"/>
          <w:sz w:val="21"/>
          <w:szCs w:val="22"/>
        </w:rPr>
        <w:t>第三种</w:t>
      </w:r>
      <w:r w:rsidRPr="00052362">
        <w:rPr>
          <w:rFonts w:ascii="SimSun" w:hAnsi="SimSun"/>
          <w:sz w:val="21"/>
          <w:szCs w:val="22"/>
        </w:rPr>
        <w:t>观点承认以上两种思路能够互为补充。</w:t>
      </w:r>
      <w:r w:rsidRPr="00052362">
        <w:rPr>
          <w:rFonts w:ascii="SimSun" w:hAnsi="SimSun" w:hint="eastAsia"/>
          <w:sz w:val="21"/>
          <w:szCs w:val="22"/>
        </w:rPr>
        <w:t>要</w:t>
      </w:r>
      <w:r w:rsidRPr="00052362">
        <w:rPr>
          <w:rFonts w:ascii="SimSun" w:hAnsi="SimSun"/>
          <w:sz w:val="21"/>
          <w:szCs w:val="22"/>
        </w:rPr>
        <w:t>想取得进展和达成共同谅解，</w:t>
      </w:r>
      <w:r w:rsidRPr="00052362">
        <w:rPr>
          <w:rFonts w:ascii="SimSun" w:hAnsi="SimSun" w:hint="eastAsia"/>
          <w:sz w:val="21"/>
          <w:szCs w:val="22"/>
        </w:rPr>
        <w:t>委员会需要</w:t>
      </w:r>
      <w:r w:rsidRPr="00052362">
        <w:rPr>
          <w:rFonts w:ascii="SimSun" w:hAnsi="SimSun"/>
          <w:sz w:val="21"/>
          <w:szCs w:val="22"/>
        </w:rPr>
        <w:t>首先</w:t>
      </w:r>
      <w:r w:rsidRPr="00052362">
        <w:rPr>
          <w:rFonts w:ascii="SimSun" w:hAnsi="SimSun" w:hint="eastAsia"/>
          <w:sz w:val="21"/>
          <w:szCs w:val="22"/>
        </w:rPr>
        <w:t>从正反</w:t>
      </w:r>
      <w:r w:rsidRPr="00052362">
        <w:rPr>
          <w:rFonts w:ascii="SimSun" w:hAnsi="SimSun"/>
          <w:sz w:val="21"/>
          <w:szCs w:val="22"/>
        </w:rPr>
        <w:t>两面</w:t>
      </w:r>
      <w:r w:rsidRPr="00052362">
        <w:rPr>
          <w:rFonts w:ascii="SimSun" w:hAnsi="SimSun" w:hint="eastAsia"/>
          <w:sz w:val="21"/>
          <w:szCs w:val="22"/>
        </w:rPr>
        <w:t>理解这些</w:t>
      </w:r>
      <w:r w:rsidRPr="00052362">
        <w:rPr>
          <w:rFonts w:ascii="SimSun" w:hAnsi="SimSun"/>
          <w:sz w:val="21"/>
          <w:szCs w:val="22"/>
        </w:rPr>
        <w:t>不同的政策视角，承认它们的正当性，</w:t>
      </w:r>
      <w:r w:rsidRPr="00052362">
        <w:rPr>
          <w:rFonts w:ascii="SimSun" w:hAnsi="SimSun" w:hint="eastAsia"/>
          <w:sz w:val="21"/>
          <w:szCs w:val="22"/>
        </w:rPr>
        <w:t>制订</w:t>
      </w:r>
      <w:r w:rsidRPr="00052362">
        <w:rPr>
          <w:rFonts w:ascii="SimSun" w:hAnsi="SimSun"/>
          <w:sz w:val="21"/>
          <w:szCs w:val="22"/>
        </w:rPr>
        <w:t>一个</w:t>
      </w:r>
      <w:r w:rsidRPr="00052362">
        <w:rPr>
          <w:rFonts w:ascii="SimSun" w:hAnsi="SimSun" w:hint="eastAsia"/>
          <w:sz w:val="21"/>
          <w:szCs w:val="22"/>
        </w:rPr>
        <w:t>解决</w:t>
      </w:r>
      <w:r w:rsidRPr="00052362">
        <w:rPr>
          <w:rFonts w:ascii="SimSun" w:hAnsi="SimSun"/>
          <w:sz w:val="21"/>
          <w:szCs w:val="22"/>
        </w:rPr>
        <w:t>办法来弥合这些不同的</w:t>
      </w:r>
      <w:r w:rsidRPr="00052362">
        <w:rPr>
          <w:rFonts w:ascii="SimSun" w:hAnsi="SimSun" w:hint="eastAsia"/>
          <w:sz w:val="21"/>
          <w:szCs w:val="22"/>
        </w:rPr>
        <w:t>政策</w:t>
      </w:r>
      <w:r w:rsidRPr="00052362">
        <w:rPr>
          <w:rFonts w:ascii="SimSun" w:hAnsi="SimSun"/>
          <w:sz w:val="21"/>
          <w:szCs w:val="22"/>
        </w:rPr>
        <w:t>利益。主席</w:t>
      </w:r>
      <w:r w:rsidRPr="00052362">
        <w:rPr>
          <w:rFonts w:ascii="SimSun" w:hAnsi="SimSun" w:hint="eastAsia"/>
          <w:sz w:val="21"/>
          <w:szCs w:val="22"/>
        </w:rPr>
        <w:t>指出</w:t>
      </w:r>
      <w:r w:rsidRPr="00052362">
        <w:rPr>
          <w:rFonts w:ascii="SimSun" w:hAnsi="SimSun"/>
          <w:sz w:val="21"/>
          <w:szCs w:val="22"/>
        </w:rPr>
        <w:t>，</w:t>
      </w:r>
      <w:r w:rsidRPr="00052362">
        <w:rPr>
          <w:rFonts w:ascii="SimSun" w:hAnsi="SimSun" w:hint="eastAsia"/>
          <w:sz w:val="21"/>
          <w:szCs w:val="22"/>
        </w:rPr>
        <w:t>如果</w:t>
      </w:r>
      <w:r w:rsidRPr="00052362">
        <w:rPr>
          <w:rFonts w:ascii="SimSun" w:hAnsi="SimSun"/>
          <w:sz w:val="21"/>
          <w:szCs w:val="22"/>
        </w:rPr>
        <w:t>人们考虑</w:t>
      </w:r>
      <w:r w:rsidRPr="00052362">
        <w:rPr>
          <w:rFonts w:ascii="SimSun" w:hAnsi="SimSun" w:hint="eastAsia"/>
          <w:sz w:val="21"/>
          <w:szCs w:val="22"/>
        </w:rPr>
        <w:t>到关于</w:t>
      </w:r>
      <w:r w:rsidRPr="00052362">
        <w:rPr>
          <w:rFonts w:ascii="SimSun" w:hAnsi="SimSun"/>
          <w:sz w:val="21"/>
          <w:szCs w:val="22"/>
        </w:rPr>
        <w:t>公开要求的提案</w:t>
      </w:r>
      <w:r w:rsidRPr="00052362">
        <w:rPr>
          <w:rFonts w:ascii="SimSun" w:hAnsi="SimSun" w:hint="eastAsia"/>
          <w:sz w:val="21"/>
          <w:szCs w:val="22"/>
        </w:rPr>
        <w:t>多年来</w:t>
      </w:r>
      <w:r w:rsidRPr="00052362">
        <w:rPr>
          <w:rFonts w:ascii="SimSun" w:hAnsi="SimSun"/>
          <w:sz w:val="21"/>
          <w:szCs w:val="22"/>
        </w:rPr>
        <w:t>已经有所</w:t>
      </w:r>
      <w:r w:rsidRPr="00052362">
        <w:rPr>
          <w:rFonts w:ascii="SimSun" w:hAnsi="SimSun" w:hint="eastAsia"/>
          <w:sz w:val="21"/>
          <w:szCs w:val="22"/>
        </w:rPr>
        <w:t>变化</w:t>
      </w:r>
      <w:r w:rsidRPr="00052362">
        <w:rPr>
          <w:rFonts w:ascii="SimSun" w:hAnsi="SimSun"/>
          <w:sz w:val="21"/>
          <w:szCs w:val="22"/>
        </w:rPr>
        <w:t>，</w:t>
      </w:r>
      <w:r w:rsidRPr="00052362">
        <w:rPr>
          <w:rFonts w:ascii="SimSun" w:hAnsi="SimSun" w:hint="eastAsia"/>
          <w:sz w:val="21"/>
          <w:szCs w:val="22"/>
        </w:rPr>
        <w:t>从</w:t>
      </w:r>
      <w:r w:rsidRPr="00052362">
        <w:rPr>
          <w:rFonts w:ascii="SimSun" w:hAnsi="SimSun"/>
          <w:sz w:val="21"/>
          <w:szCs w:val="22"/>
        </w:rPr>
        <w:t>最初的</w:t>
      </w:r>
      <w:r w:rsidRPr="00052362">
        <w:rPr>
          <w:rFonts w:ascii="SimSun" w:hAnsi="SimSun" w:hint="eastAsia"/>
          <w:sz w:val="21"/>
          <w:szCs w:val="22"/>
        </w:rPr>
        <w:t>实质性</w:t>
      </w:r>
      <w:r w:rsidRPr="00052362">
        <w:rPr>
          <w:rFonts w:ascii="SimSun" w:hAnsi="SimSun"/>
          <w:sz w:val="21"/>
          <w:szCs w:val="22"/>
        </w:rPr>
        <w:t>专利要件</w:t>
      </w:r>
      <w:r w:rsidRPr="00052362">
        <w:rPr>
          <w:rFonts w:ascii="SimSun" w:hAnsi="SimSun" w:hint="eastAsia"/>
          <w:sz w:val="21"/>
          <w:szCs w:val="22"/>
        </w:rPr>
        <w:t>要求</w:t>
      </w:r>
      <w:r w:rsidRPr="00052362">
        <w:rPr>
          <w:rFonts w:ascii="SimSun" w:hAnsi="SimSun"/>
          <w:sz w:val="21"/>
          <w:szCs w:val="22"/>
        </w:rPr>
        <w:t>，</w:t>
      </w:r>
      <w:r w:rsidRPr="00052362">
        <w:rPr>
          <w:rFonts w:ascii="SimSun" w:hAnsi="SimSun" w:hint="eastAsia"/>
          <w:sz w:val="21"/>
          <w:szCs w:val="22"/>
        </w:rPr>
        <w:t>演变成</w:t>
      </w:r>
      <w:r w:rsidRPr="00052362">
        <w:rPr>
          <w:rFonts w:ascii="SimSun" w:hAnsi="SimSun"/>
          <w:sz w:val="21"/>
          <w:szCs w:val="22"/>
        </w:rPr>
        <w:t>非实质性要求，</w:t>
      </w:r>
      <w:r w:rsidRPr="00052362">
        <w:rPr>
          <w:rFonts w:ascii="SimSun" w:hAnsi="SimSun" w:hint="eastAsia"/>
          <w:sz w:val="21"/>
          <w:szCs w:val="22"/>
        </w:rPr>
        <w:t>不再要求</w:t>
      </w:r>
      <w:r w:rsidRPr="00052362">
        <w:rPr>
          <w:rFonts w:ascii="SimSun" w:hAnsi="SimSun"/>
          <w:sz w:val="21"/>
          <w:szCs w:val="22"/>
        </w:rPr>
        <w:t>知识产权局</w:t>
      </w:r>
      <w:r w:rsidRPr="00052362">
        <w:rPr>
          <w:rFonts w:ascii="SimSun" w:hAnsi="SimSun" w:hint="eastAsia"/>
          <w:sz w:val="21"/>
          <w:szCs w:val="22"/>
        </w:rPr>
        <w:t>承担核实</w:t>
      </w:r>
      <w:r w:rsidRPr="00052362">
        <w:rPr>
          <w:rFonts w:ascii="SimSun" w:hAnsi="SimSun"/>
          <w:sz w:val="21"/>
          <w:szCs w:val="22"/>
        </w:rPr>
        <w:t>公开内容的义务</w:t>
      </w:r>
      <w:r w:rsidRPr="00052362">
        <w:rPr>
          <w:rFonts w:ascii="SimSun" w:hAnsi="SimSun" w:hint="eastAsia"/>
          <w:sz w:val="21"/>
          <w:szCs w:val="22"/>
        </w:rPr>
        <w:t>，那么委员会其实</w:t>
      </w:r>
      <w:r w:rsidRPr="00052362">
        <w:rPr>
          <w:rFonts w:ascii="SimSun" w:hAnsi="SimSun"/>
          <w:sz w:val="21"/>
          <w:szCs w:val="22"/>
        </w:rPr>
        <w:t>已经</w:t>
      </w:r>
      <w:r w:rsidRPr="00052362">
        <w:rPr>
          <w:rFonts w:ascii="SimSun" w:hAnsi="SimSun" w:hint="eastAsia"/>
          <w:sz w:val="21"/>
          <w:szCs w:val="22"/>
        </w:rPr>
        <w:t>朝这方面有所举动</w:t>
      </w:r>
      <w:r w:rsidRPr="00052362">
        <w:rPr>
          <w:rFonts w:ascii="SimSun" w:hAnsi="SimSun"/>
          <w:sz w:val="21"/>
          <w:szCs w:val="22"/>
        </w:rPr>
        <w:t>。</w:t>
      </w:r>
      <w:r w:rsidRPr="00052362">
        <w:rPr>
          <w:rFonts w:ascii="SimSun" w:hAnsi="SimSun" w:hint="eastAsia"/>
          <w:sz w:val="21"/>
          <w:szCs w:val="22"/>
        </w:rPr>
        <w:t>委员会已经</w:t>
      </w:r>
      <w:r w:rsidRPr="00052362">
        <w:rPr>
          <w:rFonts w:ascii="SimSun" w:hAnsi="SimSun"/>
          <w:sz w:val="21"/>
          <w:szCs w:val="22"/>
        </w:rPr>
        <w:t>开始消除上述分歧。主席</w:t>
      </w:r>
      <w:r w:rsidRPr="00052362">
        <w:rPr>
          <w:rFonts w:ascii="SimSun" w:hAnsi="SimSun" w:hint="eastAsia"/>
          <w:sz w:val="21"/>
          <w:szCs w:val="22"/>
        </w:rPr>
        <w:t>希望</w:t>
      </w:r>
      <w:r w:rsidRPr="00052362">
        <w:rPr>
          <w:rFonts w:ascii="SimSun" w:hAnsi="SimSun"/>
          <w:sz w:val="21"/>
          <w:szCs w:val="22"/>
        </w:rPr>
        <w:t>IGC</w:t>
      </w:r>
      <w:r w:rsidRPr="00052362">
        <w:rPr>
          <w:rFonts w:ascii="SimSun" w:hAnsi="SimSun" w:hint="eastAsia"/>
          <w:sz w:val="21"/>
          <w:szCs w:val="22"/>
        </w:rPr>
        <w:t>在</w:t>
      </w:r>
      <w:r w:rsidRPr="00052362">
        <w:rPr>
          <w:rFonts w:ascii="SimSun" w:hAnsi="SimSun"/>
          <w:sz w:val="21"/>
          <w:szCs w:val="22"/>
        </w:rPr>
        <w:t>本周能够</w:t>
      </w:r>
      <w:r w:rsidRPr="00052362">
        <w:rPr>
          <w:rFonts w:ascii="SimSun" w:hAnsi="SimSun" w:hint="eastAsia"/>
          <w:sz w:val="21"/>
          <w:szCs w:val="22"/>
        </w:rPr>
        <w:t>朝着</w:t>
      </w:r>
      <w:r w:rsidRPr="00052362">
        <w:rPr>
          <w:rFonts w:ascii="SimSun" w:hAnsi="SimSun"/>
          <w:sz w:val="21"/>
          <w:szCs w:val="22"/>
        </w:rPr>
        <w:t>实现上述目标的</w:t>
      </w:r>
      <w:r w:rsidRPr="00052362">
        <w:rPr>
          <w:rFonts w:ascii="SimSun" w:hAnsi="SimSun" w:hint="eastAsia"/>
          <w:sz w:val="21"/>
          <w:szCs w:val="22"/>
        </w:rPr>
        <w:t>方向</w:t>
      </w:r>
      <w:r w:rsidRPr="00052362">
        <w:rPr>
          <w:rFonts w:ascii="SimSun" w:hAnsi="SimSun"/>
          <w:sz w:val="21"/>
          <w:szCs w:val="22"/>
        </w:rPr>
        <w:lastRenderedPageBreak/>
        <w:t>取得一定成果</w:t>
      </w:r>
      <w:r w:rsidRPr="00052362">
        <w:rPr>
          <w:rFonts w:ascii="SimSun" w:hAnsi="SimSun" w:hint="eastAsia"/>
          <w:sz w:val="21"/>
          <w:szCs w:val="22"/>
        </w:rPr>
        <w:t>，他</w:t>
      </w:r>
      <w:r w:rsidRPr="00052362">
        <w:rPr>
          <w:rFonts w:ascii="SimSun" w:hAnsi="SimSun"/>
          <w:sz w:val="21"/>
          <w:szCs w:val="22"/>
        </w:rPr>
        <w:t>承认IGC 29</w:t>
      </w:r>
      <w:r w:rsidRPr="00052362">
        <w:rPr>
          <w:rFonts w:ascii="SimSun" w:hAnsi="SimSun" w:hint="eastAsia"/>
          <w:sz w:val="21"/>
          <w:szCs w:val="22"/>
        </w:rPr>
        <w:t>仅仅</w:t>
      </w:r>
      <w:r w:rsidRPr="00052362">
        <w:rPr>
          <w:rFonts w:ascii="SimSun" w:hAnsi="SimSun"/>
          <w:sz w:val="21"/>
          <w:szCs w:val="22"/>
        </w:rPr>
        <w:t>是开端，接下来将在IGC 30</w:t>
      </w:r>
      <w:r w:rsidRPr="00052362">
        <w:rPr>
          <w:rFonts w:ascii="SimSun" w:hAnsi="SimSun" w:hint="eastAsia"/>
          <w:sz w:val="21"/>
          <w:szCs w:val="22"/>
        </w:rPr>
        <w:t>上进一步</w:t>
      </w:r>
      <w:r w:rsidRPr="00052362">
        <w:rPr>
          <w:rFonts w:ascii="SimSun" w:hAnsi="SimSun"/>
          <w:sz w:val="21"/>
          <w:szCs w:val="22"/>
        </w:rPr>
        <w:t>开展工作</w:t>
      </w:r>
      <w:r w:rsidRPr="00052362">
        <w:rPr>
          <w:rFonts w:ascii="SimSun" w:hAnsi="SimSun" w:hint="eastAsia"/>
          <w:sz w:val="21"/>
          <w:szCs w:val="22"/>
        </w:rPr>
        <w:t>。</w:t>
      </w:r>
      <w:r w:rsidRPr="00052362">
        <w:rPr>
          <w:rFonts w:ascii="SimSun" w:hAnsi="SimSun"/>
          <w:sz w:val="21"/>
          <w:szCs w:val="22"/>
        </w:rPr>
        <w:t>IGC 29</w:t>
      </w:r>
      <w:r w:rsidRPr="00052362">
        <w:rPr>
          <w:rFonts w:ascii="SimSun" w:hAnsi="SimSun" w:hint="eastAsia"/>
          <w:sz w:val="21"/>
          <w:szCs w:val="22"/>
        </w:rPr>
        <w:t>的一项</w:t>
      </w:r>
      <w:r w:rsidRPr="00052362">
        <w:rPr>
          <w:rFonts w:ascii="SimSun" w:hAnsi="SimSun"/>
          <w:sz w:val="21"/>
          <w:szCs w:val="22"/>
        </w:rPr>
        <w:t>成果</w:t>
      </w:r>
      <w:r w:rsidRPr="00052362">
        <w:rPr>
          <w:rFonts w:ascii="SimSun" w:hAnsi="SimSun" w:hint="eastAsia"/>
          <w:sz w:val="21"/>
          <w:szCs w:val="22"/>
        </w:rPr>
        <w:t>是</w:t>
      </w:r>
      <w:r w:rsidRPr="00052362">
        <w:rPr>
          <w:rFonts w:ascii="SimSun" w:hAnsi="SimSun"/>
          <w:sz w:val="21"/>
          <w:szCs w:val="22"/>
        </w:rPr>
        <w:t>确定了</w:t>
      </w:r>
      <w:r w:rsidRPr="00052362">
        <w:rPr>
          <w:rFonts w:ascii="SimSun" w:hAnsi="SimSun" w:hint="eastAsia"/>
          <w:sz w:val="21"/>
          <w:szCs w:val="22"/>
        </w:rPr>
        <w:t>需要</w:t>
      </w:r>
      <w:r w:rsidRPr="00052362">
        <w:rPr>
          <w:rFonts w:ascii="SimSun" w:hAnsi="SimSun"/>
          <w:sz w:val="21"/>
          <w:szCs w:val="22"/>
        </w:rPr>
        <w:t>在IGC 30</w:t>
      </w:r>
      <w:r w:rsidRPr="00052362">
        <w:rPr>
          <w:rFonts w:ascii="SimSun" w:hAnsi="SimSun" w:hint="eastAsia"/>
          <w:sz w:val="21"/>
          <w:szCs w:val="22"/>
        </w:rPr>
        <w:t>上</w:t>
      </w:r>
      <w:r w:rsidRPr="00052362">
        <w:rPr>
          <w:rFonts w:ascii="SimSun" w:hAnsi="SimSun"/>
          <w:sz w:val="21"/>
          <w:szCs w:val="22"/>
        </w:rPr>
        <w:t>处理</w:t>
      </w:r>
      <w:r w:rsidRPr="00052362">
        <w:rPr>
          <w:rFonts w:ascii="SimSun" w:hAnsi="SimSun" w:hint="eastAsia"/>
          <w:sz w:val="21"/>
          <w:szCs w:val="22"/>
        </w:rPr>
        <w:t>/解决</w:t>
      </w:r>
      <w:r w:rsidRPr="00052362">
        <w:rPr>
          <w:rFonts w:ascii="SimSun" w:hAnsi="SimSun"/>
          <w:sz w:val="21"/>
          <w:szCs w:val="22"/>
        </w:rPr>
        <w:t>的</w:t>
      </w:r>
      <w:r w:rsidRPr="00052362">
        <w:rPr>
          <w:rFonts w:ascii="SimSun" w:hAnsi="SimSun" w:hint="eastAsia"/>
          <w:sz w:val="21"/>
          <w:szCs w:val="22"/>
        </w:rPr>
        <w:t>待办</w:t>
      </w:r>
      <w:r w:rsidRPr="00052362">
        <w:rPr>
          <w:rFonts w:ascii="SimSun" w:hAnsi="SimSun"/>
          <w:sz w:val="21"/>
          <w:szCs w:val="22"/>
        </w:rPr>
        <w:t>/</w:t>
      </w:r>
      <w:r w:rsidRPr="00052362">
        <w:rPr>
          <w:rFonts w:ascii="SimSun" w:hAnsi="SimSun" w:hint="eastAsia"/>
          <w:sz w:val="21"/>
          <w:szCs w:val="22"/>
        </w:rPr>
        <w:t>未决事宜，在</w:t>
      </w:r>
      <w:r w:rsidRPr="00052362">
        <w:rPr>
          <w:rFonts w:ascii="SimSun" w:hAnsi="SimSun"/>
          <w:sz w:val="21"/>
          <w:szCs w:val="22"/>
        </w:rPr>
        <w:t>这两届会议之间将</w:t>
      </w:r>
      <w:r w:rsidRPr="00052362">
        <w:rPr>
          <w:rFonts w:ascii="SimSun" w:hAnsi="SimSun" w:hint="eastAsia"/>
          <w:sz w:val="21"/>
          <w:szCs w:val="22"/>
        </w:rPr>
        <w:t>举办</w:t>
      </w:r>
      <w:r w:rsidRPr="00052362">
        <w:rPr>
          <w:rFonts w:ascii="SimSun" w:hAnsi="SimSun"/>
          <w:sz w:val="21"/>
          <w:szCs w:val="22"/>
        </w:rPr>
        <w:t>一次</w:t>
      </w:r>
      <w:r w:rsidRPr="00052362">
        <w:rPr>
          <w:rFonts w:ascii="SimSun" w:hAnsi="SimSun" w:hint="eastAsia"/>
          <w:sz w:val="21"/>
          <w:szCs w:val="22"/>
        </w:rPr>
        <w:t>研讨会</w:t>
      </w:r>
      <w:r w:rsidRPr="00052362">
        <w:rPr>
          <w:rFonts w:ascii="SimSun" w:hAnsi="SimSun"/>
          <w:sz w:val="21"/>
          <w:szCs w:val="22"/>
        </w:rPr>
        <w:t>，</w:t>
      </w:r>
      <w:r w:rsidRPr="00052362">
        <w:rPr>
          <w:rFonts w:ascii="SimSun" w:hAnsi="SimSun" w:hint="eastAsia"/>
          <w:sz w:val="21"/>
          <w:szCs w:val="22"/>
        </w:rPr>
        <w:t>人们也许</w:t>
      </w:r>
      <w:r w:rsidRPr="00052362">
        <w:rPr>
          <w:rFonts w:ascii="SimSun" w:hAnsi="SimSun"/>
          <w:sz w:val="21"/>
          <w:szCs w:val="22"/>
        </w:rPr>
        <w:t>可以</w:t>
      </w:r>
      <w:r w:rsidRPr="00052362">
        <w:rPr>
          <w:rFonts w:ascii="SimSun" w:hAnsi="SimSun" w:hint="eastAsia"/>
          <w:sz w:val="21"/>
          <w:szCs w:val="22"/>
        </w:rPr>
        <w:t>就</w:t>
      </w:r>
      <w:r w:rsidRPr="00052362">
        <w:rPr>
          <w:rFonts w:ascii="SimSun" w:hAnsi="SimSun"/>
          <w:sz w:val="21"/>
          <w:szCs w:val="22"/>
        </w:rPr>
        <w:t>部分待办/未决</w:t>
      </w:r>
      <w:r w:rsidRPr="00052362">
        <w:rPr>
          <w:rFonts w:ascii="SimSun" w:hAnsi="SimSun" w:hint="eastAsia"/>
          <w:sz w:val="21"/>
          <w:szCs w:val="22"/>
        </w:rPr>
        <w:t>事宜更</w:t>
      </w:r>
      <w:r w:rsidRPr="00052362">
        <w:rPr>
          <w:rFonts w:ascii="SimSun" w:hAnsi="SimSun"/>
          <w:sz w:val="21"/>
          <w:szCs w:val="22"/>
        </w:rPr>
        <w:t>自由、更坦率</w:t>
      </w:r>
      <w:r w:rsidRPr="00052362">
        <w:rPr>
          <w:rFonts w:ascii="SimSun" w:hAnsi="SimSun" w:hint="eastAsia"/>
          <w:sz w:val="21"/>
          <w:szCs w:val="22"/>
        </w:rPr>
        <w:t>地</w:t>
      </w:r>
      <w:r w:rsidRPr="00052362">
        <w:rPr>
          <w:rFonts w:ascii="SimSun" w:hAnsi="SimSun"/>
          <w:sz w:val="21"/>
          <w:szCs w:val="22"/>
        </w:rPr>
        <w:t>发表意见</w:t>
      </w:r>
      <w:r w:rsidRPr="00052362">
        <w:rPr>
          <w:rFonts w:ascii="SimSun" w:hAnsi="SimSun" w:hint="eastAsia"/>
          <w:sz w:val="21"/>
          <w:szCs w:val="22"/>
        </w:rPr>
        <w:t>。他</w:t>
      </w:r>
      <w:r w:rsidRPr="00052362">
        <w:rPr>
          <w:rFonts w:ascii="SimSun" w:hAnsi="SimSun"/>
          <w:sz w:val="21"/>
          <w:szCs w:val="22"/>
        </w:rPr>
        <w:t>认为</w:t>
      </w:r>
      <w:r w:rsidRPr="00052362">
        <w:rPr>
          <w:rFonts w:ascii="SimSun" w:hAnsi="SimSun" w:hint="eastAsia"/>
          <w:sz w:val="21"/>
          <w:szCs w:val="22"/>
        </w:rPr>
        <w:t>，</w:t>
      </w:r>
      <w:r w:rsidRPr="00052362">
        <w:rPr>
          <w:rFonts w:ascii="SimSun" w:hAnsi="SimSun"/>
          <w:sz w:val="21"/>
          <w:szCs w:val="22"/>
        </w:rPr>
        <w:t>前一天</w:t>
      </w:r>
      <w:r w:rsidRPr="00052362">
        <w:rPr>
          <w:rFonts w:ascii="SimSun" w:hAnsi="SimSun" w:hint="eastAsia"/>
          <w:sz w:val="21"/>
          <w:szCs w:val="22"/>
        </w:rPr>
        <w:t>有一些</w:t>
      </w:r>
      <w:r w:rsidRPr="00052362">
        <w:rPr>
          <w:rFonts w:ascii="SimSun" w:hAnsi="SimSun"/>
          <w:sz w:val="21"/>
          <w:szCs w:val="22"/>
        </w:rPr>
        <w:t>积极的发言</w:t>
      </w:r>
      <w:r w:rsidRPr="00052362">
        <w:rPr>
          <w:rFonts w:ascii="SimSun" w:hAnsi="SimSun" w:hint="eastAsia"/>
          <w:sz w:val="21"/>
          <w:szCs w:val="22"/>
        </w:rPr>
        <w:t>也许为</w:t>
      </w:r>
      <w:r w:rsidRPr="00052362">
        <w:rPr>
          <w:rFonts w:ascii="SimSun" w:hAnsi="SimSun"/>
          <w:sz w:val="21"/>
          <w:szCs w:val="22"/>
        </w:rPr>
        <w:t>这个特定问题提供了务实的解决办法，比如加纳代表团</w:t>
      </w:r>
      <w:r w:rsidRPr="00052362">
        <w:rPr>
          <w:rFonts w:ascii="SimSun" w:hAnsi="SimSun" w:hint="eastAsia"/>
          <w:sz w:val="21"/>
          <w:szCs w:val="22"/>
        </w:rPr>
        <w:t>关于</w:t>
      </w:r>
      <w:r w:rsidRPr="00052362">
        <w:rPr>
          <w:rFonts w:ascii="SimSun" w:hAnsi="SimSun"/>
          <w:sz w:val="21"/>
          <w:szCs w:val="22"/>
        </w:rPr>
        <w:t>主体的发言。</w:t>
      </w:r>
      <w:r w:rsidRPr="00052362">
        <w:rPr>
          <w:rFonts w:ascii="SimSun" w:hAnsi="SimSun" w:hint="eastAsia"/>
          <w:sz w:val="21"/>
          <w:szCs w:val="22"/>
        </w:rPr>
        <w:t>他强调</w:t>
      </w:r>
      <w:r w:rsidRPr="00052362">
        <w:rPr>
          <w:rFonts w:ascii="SimSun" w:hAnsi="SimSun"/>
          <w:sz w:val="21"/>
          <w:szCs w:val="22"/>
        </w:rPr>
        <w:t>说，</w:t>
      </w:r>
      <w:r w:rsidRPr="00052362">
        <w:rPr>
          <w:rFonts w:ascii="SimSun" w:hAnsi="SimSun" w:hint="eastAsia"/>
          <w:sz w:val="21"/>
          <w:szCs w:val="22"/>
        </w:rPr>
        <w:t>委员会</w:t>
      </w:r>
      <w:r w:rsidRPr="00052362">
        <w:rPr>
          <w:rFonts w:ascii="SimSun" w:hAnsi="SimSun"/>
          <w:sz w:val="21"/>
          <w:szCs w:val="22"/>
        </w:rPr>
        <w:t>在前一天已经着手处理</w:t>
      </w:r>
      <w:r w:rsidRPr="00052362">
        <w:rPr>
          <w:rFonts w:ascii="SimSun" w:hAnsi="SimSun" w:hint="eastAsia"/>
          <w:sz w:val="21"/>
          <w:szCs w:val="22"/>
        </w:rPr>
        <w:t>实质</w:t>
      </w:r>
      <w:r w:rsidRPr="00052362">
        <w:rPr>
          <w:rFonts w:ascii="SimSun" w:hAnsi="SimSun"/>
          <w:sz w:val="21"/>
          <w:szCs w:val="22"/>
        </w:rPr>
        <w:t>问题</w:t>
      </w:r>
      <w:r w:rsidRPr="00052362">
        <w:rPr>
          <w:rFonts w:ascii="SimSun" w:hAnsi="SimSun" w:hint="eastAsia"/>
          <w:sz w:val="21"/>
          <w:szCs w:val="22"/>
        </w:rPr>
        <w:t>。关于</w:t>
      </w:r>
      <w:r w:rsidRPr="00052362">
        <w:rPr>
          <w:rFonts w:ascii="SimSun" w:hAnsi="SimSun"/>
          <w:sz w:val="21"/>
          <w:szCs w:val="22"/>
        </w:rPr>
        <w:t>主体问题，主席</w:t>
      </w:r>
      <w:r w:rsidRPr="00052362">
        <w:rPr>
          <w:rFonts w:ascii="SimSun" w:hAnsi="SimSun" w:hint="eastAsia"/>
          <w:sz w:val="21"/>
          <w:szCs w:val="22"/>
        </w:rPr>
        <w:t>注意到</w:t>
      </w:r>
      <w:r w:rsidRPr="00052362">
        <w:rPr>
          <w:rFonts w:ascii="SimSun" w:hAnsi="SimSun"/>
          <w:sz w:val="21"/>
          <w:szCs w:val="22"/>
        </w:rPr>
        <w:t>显然有两</w:t>
      </w:r>
      <w:r w:rsidRPr="00052362">
        <w:rPr>
          <w:rFonts w:ascii="SimSun" w:hAnsi="SimSun" w:hint="eastAsia"/>
          <w:sz w:val="21"/>
          <w:szCs w:val="22"/>
        </w:rPr>
        <w:t>项待办事宜：专利</w:t>
      </w:r>
      <w:r w:rsidRPr="00052362">
        <w:rPr>
          <w:rFonts w:ascii="SimSun" w:hAnsi="SimSun"/>
          <w:sz w:val="21"/>
          <w:szCs w:val="22"/>
        </w:rPr>
        <w:t>对知识产权</w:t>
      </w:r>
      <w:r w:rsidRPr="00052362">
        <w:rPr>
          <w:rFonts w:ascii="SimSun" w:hAnsi="SimSun" w:hint="eastAsia"/>
          <w:sz w:val="21"/>
          <w:szCs w:val="22"/>
        </w:rPr>
        <w:t>；衍生物</w:t>
      </w:r>
      <w:r w:rsidRPr="00052362">
        <w:rPr>
          <w:rFonts w:ascii="SimSun" w:hAnsi="SimSun"/>
          <w:sz w:val="21"/>
          <w:szCs w:val="22"/>
        </w:rPr>
        <w:t>。</w:t>
      </w:r>
      <w:r w:rsidRPr="00052362">
        <w:rPr>
          <w:rFonts w:ascii="SimSun" w:hAnsi="SimSun" w:hint="eastAsia"/>
          <w:sz w:val="21"/>
          <w:szCs w:val="22"/>
        </w:rPr>
        <w:t>关于</w:t>
      </w:r>
      <w:r w:rsidRPr="00052362">
        <w:rPr>
          <w:rFonts w:ascii="SimSun" w:hAnsi="SimSun"/>
          <w:sz w:val="21"/>
          <w:szCs w:val="22"/>
        </w:rPr>
        <w:t>前一项，</w:t>
      </w:r>
      <w:r w:rsidRPr="00052362">
        <w:rPr>
          <w:rFonts w:ascii="SimSun" w:hAnsi="SimSun" w:hint="eastAsia"/>
          <w:sz w:val="21"/>
          <w:szCs w:val="22"/>
        </w:rPr>
        <w:t>人们</w:t>
      </w:r>
      <w:r w:rsidRPr="00052362">
        <w:rPr>
          <w:rFonts w:ascii="SimSun" w:hAnsi="SimSun"/>
          <w:sz w:val="21"/>
          <w:szCs w:val="22"/>
        </w:rPr>
        <w:t>似乎明确地将专利制度</w:t>
      </w:r>
      <w:r w:rsidRPr="00052362">
        <w:rPr>
          <w:rFonts w:ascii="SimSun" w:hAnsi="SimSun" w:hint="eastAsia"/>
          <w:sz w:val="21"/>
          <w:szCs w:val="22"/>
        </w:rPr>
        <w:t>看作</w:t>
      </w:r>
      <w:r w:rsidRPr="00052362">
        <w:rPr>
          <w:rFonts w:ascii="SimSun" w:hAnsi="SimSun"/>
          <w:sz w:val="21"/>
          <w:szCs w:val="22"/>
        </w:rPr>
        <w:t>是遗传资源</w:t>
      </w:r>
      <w:r w:rsidRPr="00052362">
        <w:rPr>
          <w:rFonts w:ascii="SimSun" w:hAnsi="SimSun" w:hint="eastAsia"/>
          <w:sz w:val="21"/>
          <w:szCs w:val="22"/>
        </w:rPr>
        <w:t>和</w:t>
      </w:r>
      <w:r w:rsidRPr="00052362">
        <w:rPr>
          <w:rFonts w:ascii="SimSun" w:hAnsi="SimSun"/>
          <w:sz w:val="21"/>
          <w:szCs w:val="22"/>
        </w:rPr>
        <w:t>传统知识</w:t>
      </w:r>
      <w:r w:rsidRPr="00052362">
        <w:rPr>
          <w:rFonts w:ascii="SimSun" w:hAnsi="SimSun" w:hint="eastAsia"/>
          <w:sz w:val="21"/>
          <w:szCs w:val="22"/>
        </w:rPr>
        <w:t>与</w:t>
      </w:r>
      <w:r w:rsidRPr="00052362">
        <w:rPr>
          <w:rFonts w:ascii="SimSun" w:hAnsi="SimSun"/>
          <w:sz w:val="21"/>
          <w:szCs w:val="22"/>
        </w:rPr>
        <w:t>知识产权制度</w:t>
      </w:r>
      <w:r w:rsidRPr="00052362">
        <w:rPr>
          <w:rFonts w:ascii="SimSun" w:hAnsi="SimSun" w:hint="eastAsia"/>
          <w:sz w:val="21"/>
          <w:szCs w:val="22"/>
        </w:rPr>
        <w:t>发生</w:t>
      </w:r>
      <w:r w:rsidRPr="00052362">
        <w:rPr>
          <w:rFonts w:ascii="SimSun" w:hAnsi="SimSun"/>
          <w:sz w:val="21"/>
          <w:szCs w:val="22"/>
        </w:rPr>
        <w:t>交集的重要领域。</w:t>
      </w:r>
      <w:r w:rsidRPr="00052362">
        <w:rPr>
          <w:rFonts w:ascii="SimSun" w:hAnsi="SimSun" w:hint="eastAsia"/>
          <w:sz w:val="21"/>
          <w:szCs w:val="22"/>
        </w:rPr>
        <w:t>这不</w:t>
      </w:r>
      <w:r w:rsidRPr="00052362">
        <w:rPr>
          <w:rFonts w:ascii="SimSun" w:hAnsi="SimSun"/>
          <w:sz w:val="21"/>
          <w:szCs w:val="22"/>
        </w:rPr>
        <w:t>意味着</w:t>
      </w:r>
      <w:r w:rsidRPr="00052362">
        <w:rPr>
          <w:rFonts w:ascii="SimSun" w:hAnsi="SimSun"/>
          <w:color w:val="000000" w:themeColor="text1"/>
          <w:sz w:val="21"/>
        </w:rPr>
        <w:t>遗传资源</w:t>
      </w:r>
      <w:r w:rsidRPr="00052362">
        <w:rPr>
          <w:rFonts w:ascii="SimSun" w:hAnsi="SimSun" w:hint="eastAsia"/>
          <w:sz w:val="21"/>
          <w:szCs w:val="22"/>
        </w:rPr>
        <w:t>和</w:t>
      </w:r>
      <w:r w:rsidRPr="00052362">
        <w:rPr>
          <w:rFonts w:ascii="SimSun" w:hAnsi="SimSun"/>
          <w:sz w:val="21"/>
          <w:szCs w:val="22"/>
        </w:rPr>
        <w:t>传统知识</w:t>
      </w:r>
      <w:r w:rsidRPr="00052362">
        <w:rPr>
          <w:rFonts w:ascii="SimSun" w:hAnsi="SimSun" w:hint="eastAsia"/>
          <w:sz w:val="21"/>
          <w:szCs w:val="22"/>
        </w:rPr>
        <w:t>不会</w:t>
      </w:r>
      <w:r w:rsidRPr="00052362">
        <w:rPr>
          <w:rFonts w:ascii="SimSun" w:hAnsi="SimSun"/>
          <w:sz w:val="21"/>
          <w:szCs w:val="22"/>
        </w:rPr>
        <w:t>与其他领域发生交集</w:t>
      </w:r>
      <w:r w:rsidRPr="00052362">
        <w:rPr>
          <w:rFonts w:ascii="SimSun" w:hAnsi="SimSun" w:hint="eastAsia"/>
          <w:sz w:val="21"/>
          <w:szCs w:val="22"/>
        </w:rPr>
        <w:t>。委员会必须</w:t>
      </w:r>
      <w:r w:rsidRPr="00052362">
        <w:rPr>
          <w:rFonts w:ascii="SimSun" w:hAnsi="SimSun"/>
          <w:sz w:val="21"/>
          <w:szCs w:val="22"/>
        </w:rPr>
        <w:t>考虑</w:t>
      </w:r>
      <w:r w:rsidRPr="00052362">
        <w:rPr>
          <w:rFonts w:ascii="SimSun" w:hAnsi="SimSun" w:hint="eastAsia"/>
          <w:sz w:val="21"/>
          <w:szCs w:val="22"/>
        </w:rPr>
        <w:t>什么</w:t>
      </w:r>
      <w:r w:rsidRPr="00052362">
        <w:rPr>
          <w:rFonts w:ascii="SimSun" w:hAnsi="SimSun"/>
          <w:sz w:val="21"/>
          <w:szCs w:val="22"/>
        </w:rPr>
        <w:t>是IGC</w:t>
      </w:r>
      <w:r w:rsidRPr="00052362">
        <w:rPr>
          <w:rFonts w:ascii="SimSun" w:hAnsi="SimSun" w:hint="eastAsia"/>
          <w:sz w:val="21"/>
          <w:szCs w:val="22"/>
        </w:rPr>
        <w:t>应</w:t>
      </w:r>
      <w:r w:rsidRPr="00052362">
        <w:rPr>
          <w:rFonts w:ascii="SimSun" w:hAnsi="SimSun"/>
          <w:sz w:val="21"/>
          <w:szCs w:val="22"/>
        </w:rPr>
        <w:t>当</w:t>
      </w:r>
      <w:r w:rsidRPr="00052362">
        <w:rPr>
          <w:rFonts w:ascii="SimSun" w:hAnsi="SimSun" w:hint="eastAsia"/>
          <w:sz w:val="21"/>
          <w:szCs w:val="22"/>
        </w:rPr>
        <w:t>优先</w:t>
      </w:r>
      <w:r w:rsidRPr="00052362">
        <w:rPr>
          <w:rFonts w:ascii="SimSun" w:hAnsi="SimSun"/>
          <w:sz w:val="21"/>
          <w:szCs w:val="22"/>
        </w:rPr>
        <w:t>考虑</w:t>
      </w:r>
      <w:r w:rsidRPr="00052362">
        <w:rPr>
          <w:rFonts w:ascii="SimSun" w:hAnsi="SimSun" w:hint="eastAsia"/>
          <w:sz w:val="21"/>
          <w:szCs w:val="22"/>
        </w:rPr>
        <w:t>的事项</w:t>
      </w:r>
      <w:r w:rsidRPr="00052362">
        <w:rPr>
          <w:rFonts w:ascii="SimSun" w:hAnsi="SimSun"/>
          <w:sz w:val="21"/>
          <w:szCs w:val="22"/>
        </w:rPr>
        <w:t>，这样才能取得进展</w:t>
      </w:r>
      <w:r w:rsidRPr="00052362">
        <w:rPr>
          <w:rFonts w:ascii="SimSun" w:hAnsi="SimSun" w:hint="eastAsia"/>
          <w:sz w:val="21"/>
          <w:szCs w:val="22"/>
        </w:rPr>
        <w:t>。各</w:t>
      </w:r>
      <w:r w:rsidRPr="00052362">
        <w:rPr>
          <w:rFonts w:ascii="SimSun" w:hAnsi="SimSun"/>
          <w:sz w:val="21"/>
          <w:szCs w:val="22"/>
        </w:rPr>
        <w:t>成员国</w:t>
      </w:r>
      <w:r w:rsidRPr="00052362">
        <w:rPr>
          <w:rFonts w:ascii="SimSun" w:hAnsi="SimSun" w:hint="eastAsia"/>
          <w:sz w:val="21"/>
          <w:szCs w:val="22"/>
        </w:rPr>
        <w:t>必须</w:t>
      </w:r>
      <w:r w:rsidRPr="00052362">
        <w:rPr>
          <w:rFonts w:ascii="SimSun" w:hAnsi="SimSun"/>
          <w:sz w:val="21"/>
          <w:szCs w:val="22"/>
        </w:rPr>
        <w:t>考虑有必要在哪些方面</w:t>
      </w:r>
      <w:r w:rsidRPr="00052362">
        <w:rPr>
          <w:rFonts w:ascii="SimSun" w:hAnsi="SimSun" w:hint="eastAsia"/>
          <w:sz w:val="21"/>
          <w:szCs w:val="22"/>
        </w:rPr>
        <w:t>作出</w:t>
      </w:r>
      <w:r w:rsidRPr="00052362">
        <w:rPr>
          <w:rFonts w:ascii="SimSun" w:hAnsi="SimSun"/>
          <w:sz w:val="21"/>
          <w:szCs w:val="22"/>
        </w:rPr>
        <w:t>妥协。</w:t>
      </w:r>
      <w:r w:rsidRPr="00052362">
        <w:rPr>
          <w:rFonts w:ascii="SimSun" w:hAnsi="SimSun" w:hint="eastAsia"/>
          <w:sz w:val="21"/>
          <w:szCs w:val="22"/>
        </w:rPr>
        <w:t>他</w:t>
      </w:r>
      <w:r w:rsidRPr="00052362">
        <w:rPr>
          <w:rFonts w:ascii="SimSun" w:hAnsi="SimSun"/>
          <w:sz w:val="21"/>
          <w:szCs w:val="22"/>
        </w:rPr>
        <w:t>要求</w:t>
      </w:r>
      <w:r w:rsidRPr="00052362">
        <w:rPr>
          <w:rFonts w:ascii="SimSun" w:hAnsi="SimSun" w:hint="eastAsia"/>
          <w:sz w:val="21"/>
          <w:szCs w:val="22"/>
        </w:rPr>
        <w:t>各</w:t>
      </w:r>
      <w:r w:rsidRPr="00052362">
        <w:rPr>
          <w:rFonts w:ascii="SimSun" w:hAnsi="SimSun"/>
          <w:sz w:val="21"/>
          <w:szCs w:val="22"/>
        </w:rPr>
        <w:t>成员国</w:t>
      </w:r>
      <w:r w:rsidRPr="00052362">
        <w:rPr>
          <w:rFonts w:ascii="SimSun" w:hAnsi="SimSun" w:hint="eastAsia"/>
          <w:sz w:val="21"/>
          <w:szCs w:val="22"/>
        </w:rPr>
        <w:t>探究</w:t>
      </w:r>
      <w:r w:rsidRPr="00052362">
        <w:rPr>
          <w:rFonts w:ascii="SimSun" w:hAnsi="SimSun"/>
          <w:sz w:val="21"/>
          <w:szCs w:val="22"/>
        </w:rPr>
        <w:t>并</w:t>
      </w:r>
      <w:r w:rsidRPr="00052362">
        <w:rPr>
          <w:rFonts w:ascii="SimSun" w:hAnsi="SimSun" w:hint="eastAsia"/>
          <w:sz w:val="21"/>
          <w:szCs w:val="22"/>
        </w:rPr>
        <w:t>将</w:t>
      </w:r>
      <w:r w:rsidRPr="00052362">
        <w:rPr>
          <w:rFonts w:ascii="SimSun" w:hAnsi="SimSun"/>
          <w:sz w:val="21"/>
          <w:szCs w:val="22"/>
        </w:rPr>
        <w:t>它们的立场与这些立场隐含的原因</w:t>
      </w:r>
      <w:r w:rsidRPr="00052362">
        <w:rPr>
          <w:rFonts w:ascii="SimSun" w:hAnsi="SimSun" w:hint="eastAsia"/>
          <w:sz w:val="21"/>
          <w:szCs w:val="22"/>
        </w:rPr>
        <w:t>联系</w:t>
      </w:r>
      <w:r w:rsidRPr="00052362">
        <w:rPr>
          <w:rFonts w:ascii="SimSun" w:hAnsi="SimSun"/>
          <w:sz w:val="21"/>
          <w:szCs w:val="22"/>
        </w:rPr>
        <w:t>起来。</w:t>
      </w:r>
      <w:r w:rsidRPr="00052362">
        <w:rPr>
          <w:rFonts w:ascii="SimSun" w:hAnsi="SimSun" w:hint="eastAsia"/>
          <w:sz w:val="21"/>
          <w:szCs w:val="22"/>
        </w:rPr>
        <w:t>在</w:t>
      </w:r>
      <w:r w:rsidRPr="00052362">
        <w:rPr>
          <w:rFonts w:ascii="SimSun" w:hAnsi="SimSun"/>
          <w:sz w:val="21"/>
          <w:szCs w:val="22"/>
        </w:rPr>
        <w:t>谈论政策目标</w:t>
      </w:r>
      <w:r w:rsidRPr="00052362">
        <w:rPr>
          <w:rFonts w:ascii="SimSun" w:hAnsi="SimSun" w:hint="eastAsia"/>
          <w:sz w:val="21"/>
          <w:szCs w:val="22"/>
        </w:rPr>
        <w:t>时</w:t>
      </w:r>
      <w:r w:rsidRPr="00052362">
        <w:rPr>
          <w:rFonts w:ascii="SimSun" w:hAnsi="SimSun"/>
          <w:sz w:val="21"/>
          <w:szCs w:val="22"/>
        </w:rPr>
        <w:t>，</w:t>
      </w:r>
      <w:r w:rsidRPr="00052362">
        <w:rPr>
          <w:rFonts w:ascii="SimSun" w:hAnsi="SimSun" w:hint="eastAsia"/>
          <w:sz w:val="21"/>
          <w:szCs w:val="22"/>
        </w:rPr>
        <w:t>考虑到</w:t>
      </w:r>
      <w:r w:rsidRPr="00052362">
        <w:rPr>
          <w:rFonts w:ascii="SimSun" w:hAnsi="SimSun"/>
          <w:sz w:val="21"/>
          <w:szCs w:val="22"/>
        </w:rPr>
        <w:t>一些国家制订了国内政策制度，</w:t>
      </w:r>
      <w:r w:rsidRPr="00052362">
        <w:rPr>
          <w:rFonts w:ascii="SimSun" w:hAnsi="SimSun" w:hint="eastAsia"/>
          <w:sz w:val="21"/>
          <w:szCs w:val="22"/>
        </w:rPr>
        <w:t>了解</w:t>
      </w:r>
      <w:r w:rsidRPr="00052362">
        <w:rPr>
          <w:rFonts w:ascii="SimSun" w:hAnsi="SimSun"/>
          <w:sz w:val="21"/>
          <w:szCs w:val="22"/>
        </w:rPr>
        <w:t>这些国家施行该制度</w:t>
      </w:r>
      <w:r w:rsidRPr="00052362">
        <w:rPr>
          <w:rFonts w:ascii="SimSun" w:hAnsi="SimSun" w:hint="eastAsia"/>
          <w:sz w:val="21"/>
          <w:szCs w:val="22"/>
        </w:rPr>
        <w:t>时</w:t>
      </w:r>
      <w:r w:rsidRPr="00052362">
        <w:rPr>
          <w:rFonts w:ascii="SimSun" w:hAnsi="SimSun"/>
          <w:sz w:val="21"/>
          <w:szCs w:val="22"/>
        </w:rPr>
        <w:t>所作的</w:t>
      </w:r>
      <w:r w:rsidRPr="00052362">
        <w:rPr>
          <w:rFonts w:ascii="SimSun" w:hAnsi="SimSun" w:hint="eastAsia"/>
          <w:sz w:val="21"/>
          <w:szCs w:val="22"/>
        </w:rPr>
        <w:t>政策</w:t>
      </w:r>
      <w:r w:rsidRPr="00052362">
        <w:rPr>
          <w:rFonts w:ascii="SimSun" w:hAnsi="SimSun"/>
          <w:sz w:val="21"/>
          <w:szCs w:val="22"/>
        </w:rPr>
        <w:t>分析将会很有趣。主席</w:t>
      </w:r>
      <w:r w:rsidRPr="00052362">
        <w:rPr>
          <w:rFonts w:ascii="SimSun" w:hAnsi="SimSun" w:hint="eastAsia"/>
          <w:sz w:val="21"/>
          <w:szCs w:val="22"/>
        </w:rPr>
        <w:t>要求文件</w:t>
      </w:r>
      <w:r w:rsidRPr="00052362">
        <w:rPr>
          <w:rFonts w:ascii="SimSun" w:hAnsi="SimSun"/>
          <w:sz w:val="21"/>
          <w:szCs w:val="22"/>
        </w:rPr>
        <w:t>WIPO/GRTKF/IC/29/5</w:t>
      </w:r>
      <w:r w:rsidRPr="00052362">
        <w:rPr>
          <w:rFonts w:ascii="SimSun" w:hAnsi="SimSun" w:hint="eastAsia"/>
          <w:sz w:val="21"/>
          <w:szCs w:val="22"/>
        </w:rPr>
        <w:t>、</w:t>
      </w:r>
      <w:r w:rsidRPr="00052362">
        <w:rPr>
          <w:rFonts w:ascii="SimSun" w:hAnsi="SimSun"/>
          <w:sz w:val="21"/>
          <w:szCs w:val="22"/>
        </w:rPr>
        <w:t>WIPO/GRTKF/IC/29/6</w:t>
      </w:r>
      <w:r w:rsidRPr="00052362">
        <w:rPr>
          <w:rFonts w:ascii="SimSun" w:hAnsi="SimSun" w:hint="eastAsia"/>
          <w:sz w:val="21"/>
          <w:szCs w:val="22"/>
        </w:rPr>
        <w:t>和</w:t>
      </w:r>
      <w:r w:rsidRPr="00052362">
        <w:rPr>
          <w:rFonts w:ascii="SimSun" w:hAnsi="SimSun"/>
          <w:sz w:val="21"/>
          <w:szCs w:val="22"/>
        </w:rPr>
        <w:t>WIPO/GRTKF/IC/29/7</w:t>
      </w:r>
      <w:r w:rsidRPr="00052362">
        <w:rPr>
          <w:rFonts w:ascii="SimSun" w:hAnsi="SimSun" w:hint="eastAsia"/>
          <w:sz w:val="21"/>
          <w:szCs w:val="22"/>
        </w:rPr>
        <w:t>的提议</w:t>
      </w:r>
      <w:r w:rsidRPr="00052362">
        <w:rPr>
          <w:rFonts w:ascii="SimSun" w:hAnsi="SimSun"/>
          <w:sz w:val="21"/>
          <w:szCs w:val="22"/>
        </w:rPr>
        <w:t>方</w:t>
      </w:r>
      <w:r w:rsidRPr="00052362">
        <w:rPr>
          <w:rFonts w:ascii="SimSun" w:hAnsi="SimSun" w:hint="eastAsia"/>
          <w:sz w:val="21"/>
          <w:szCs w:val="22"/>
        </w:rPr>
        <w:t>介绍</w:t>
      </w:r>
      <w:r w:rsidRPr="00052362">
        <w:rPr>
          <w:rFonts w:ascii="SimSun" w:hAnsi="SimSun"/>
          <w:sz w:val="21"/>
          <w:szCs w:val="22"/>
        </w:rPr>
        <w:t>这些文件</w:t>
      </w:r>
      <w:r w:rsidRPr="00052362">
        <w:rPr>
          <w:rFonts w:ascii="SimSun" w:hAnsi="SimSun" w:hint="eastAsia"/>
          <w:sz w:val="21"/>
          <w:szCs w:val="22"/>
        </w:rPr>
        <w:t>。他</w:t>
      </w:r>
      <w:r w:rsidRPr="00052362">
        <w:rPr>
          <w:rFonts w:ascii="SimSun" w:hAnsi="SimSun"/>
          <w:sz w:val="21"/>
          <w:szCs w:val="22"/>
        </w:rPr>
        <w:t>不</w:t>
      </w:r>
      <w:r w:rsidRPr="00052362">
        <w:rPr>
          <w:rFonts w:ascii="SimSun" w:hAnsi="SimSun" w:hint="eastAsia"/>
          <w:sz w:val="21"/>
          <w:szCs w:val="22"/>
        </w:rPr>
        <w:t>打算在</w:t>
      </w:r>
      <w:r w:rsidRPr="00052362">
        <w:rPr>
          <w:rFonts w:ascii="SimSun" w:hAnsi="SimSun"/>
          <w:sz w:val="21"/>
          <w:szCs w:val="22"/>
        </w:rPr>
        <w:t>这个时候请与会者讨论这些文件。</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美国代表团</w:t>
      </w:r>
      <w:r w:rsidRPr="00052362">
        <w:rPr>
          <w:rFonts w:ascii="SimSun" w:hAnsi="SimSun" w:hint="eastAsia"/>
          <w:sz w:val="21"/>
          <w:szCs w:val="22"/>
        </w:rPr>
        <w:t>介绍</w:t>
      </w:r>
      <w:r w:rsidRPr="00052362">
        <w:rPr>
          <w:rFonts w:ascii="SimSun" w:hAnsi="SimSun"/>
          <w:sz w:val="21"/>
          <w:szCs w:val="22"/>
        </w:rPr>
        <w:t>了文件WIPO/GRTKF/IC/29/5。美国代表团希望能够将拟提出的联合建议当作建立信任措施，帮助</w:t>
      </w:r>
      <w:r w:rsidRPr="00052362">
        <w:rPr>
          <w:rFonts w:ascii="SimSun" w:hAnsi="SimSun"/>
          <w:color w:val="000000" w:themeColor="text1"/>
          <w:sz w:val="21"/>
        </w:rPr>
        <w:t>委员会</w:t>
      </w:r>
      <w:r w:rsidRPr="00052362">
        <w:rPr>
          <w:rFonts w:ascii="SimSun" w:hAnsi="SimSun"/>
          <w:sz w:val="21"/>
          <w:szCs w:val="22"/>
        </w:rPr>
        <w:t>在涉及遗传资源及相关传统知识的关键问题上取得进展。美国代表团认为</w:t>
      </w:r>
      <w:r w:rsidRPr="00052362">
        <w:rPr>
          <w:rFonts w:ascii="SimSun" w:hAnsi="SimSun" w:hint="eastAsia"/>
          <w:sz w:val="21"/>
          <w:szCs w:val="22"/>
        </w:rPr>
        <w:t>，联合建议</w:t>
      </w:r>
      <w:r w:rsidRPr="00052362">
        <w:rPr>
          <w:rFonts w:ascii="SimSun" w:hAnsi="SimSun"/>
          <w:sz w:val="21"/>
          <w:szCs w:val="22"/>
        </w:rPr>
        <w:t>表现出关键目标，有助于建立保护遗传资源</w:t>
      </w:r>
      <w:r w:rsidRPr="00052362">
        <w:rPr>
          <w:rFonts w:ascii="SimSun" w:hAnsi="SimSun" w:hint="eastAsia"/>
          <w:sz w:val="21"/>
          <w:szCs w:val="22"/>
        </w:rPr>
        <w:t>及相关</w:t>
      </w:r>
      <w:r w:rsidRPr="00052362">
        <w:rPr>
          <w:rFonts w:ascii="SimSun" w:hAnsi="SimSun"/>
          <w:sz w:val="21"/>
          <w:szCs w:val="22"/>
        </w:rPr>
        <w:t>传统知识</w:t>
      </w:r>
      <w:r w:rsidRPr="00052362">
        <w:rPr>
          <w:rFonts w:ascii="SimSun" w:hAnsi="SimSun" w:hint="eastAsia"/>
          <w:sz w:val="21"/>
          <w:szCs w:val="22"/>
        </w:rPr>
        <w:t>的</w:t>
      </w:r>
      <w:r w:rsidRPr="00052362">
        <w:rPr>
          <w:rFonts w:ascii="SimSun" w:hAnsi="SimSun"/>
          <w:sz w:val="21"/>
          <w:szCs w:val="22"/>
        </w:rPr>
        <w:t>有效机制。</w:t>
      </w:r>
      <w:r w:rsidRPr="00052362">
        <w:rPr>
          <w:rFonts w:ascii="SimSun" w:hAnsi="SimSun" w:hint="eastAsia"/>
          <w:sz w:val="21"/>
          <w:szCs w:val="22"/>
        </w:rPr>
        <w:t>作为</w:t>
      </w:r>
      <w:r w:rsidRPr="00052362">
        <w:rPr>
          <w:rFonts w:ascii="SimSun" w:hAnsi="SimSun"/>
          <w:sz w:val="21"/>
          <w:szCs w:val="22"/>
        </w:rPr>
        <w:t>二十个生物</w:t>
      </w:r>
      <w:r w:rsidRPr="00052362">
        <w:rPr>
          <w:rFonts w:ascii="SimSun" w:hAnsi="SimSun" w:hint="eastAsia"/>
          <w:sz w:val="21"/>
          <w:szCs w:val="22"/>
        </w:rPr>
        <w:t>多样性</w:t>
      </w:r>
      <w:r w:rsidRPr="00052362">
        <w:rPr>
          <w:rFonts w:ascii="SimSun" w:hAnsi="SimSun"/>
          <w:sz w:val="21"/>
          <w:szCs w:val="22"/>
        </w:rPr>
        <w:t>大国</w:t>
      </w:r>
      <w:r w:rsidRPr="00052362">
        <w:rPr>
          <w:rFonts w:ascii="SimSun" w:hAnsi="SimSun" w:hint="eastAsia"/>
          <w:sz w:val="21"/>
          <w:szCs w:val="22"/>
        </w:rPr>
        <w:t>之</w:t>
      </w:r>
      <w:r w:rsidRPr="00052362">
        <w:rPr>
          <w:rFonts w:ascii="SimSun" w:hAnsi="SimSun"/>
          <w:sz w:val="21"/>
          <w:szCs w:val="22"/>
        </w:rPr>
        <w:t>一，美国</w:t>
      </w:r>
      <w:r w:rsidRPr="00052362">
        <w:rPr>
          <w:rFonts w:ascii="SimSun" w:hAnsi="SimSun" w:hint="eastAsia"/>
          <w:sz w:val="21"/>
          <w:szCs w:val="22"/>
        </w:rPr>
        <w:t>承认</w:t>
      </w:r>
      <w:r w:rsidRPr="00052362">
        <w:rPr>
          <w:rFonts w:ascii="SimSun" w:hAnsi="SimSun"/>
          <w:sz w:val="21"/>
          <w:szCs w:val="22"/>
        </w:rPr>
        <w:t>生物多样性带给社会的价值。美国</w:t>
      </w:r>
      <w:r w:rsidRPr="00052362">
        <w:rPr>
          <w:rFonts w:ascii="SimSun" w:hAnsi="SimSun" w:hint="eastAsia"/>
          <w:sz w:val="21"/>
          <w:szCs w:val="22"/>
        </w:rPr>
        <w:t>和</w:t>
      </w:r>
      <w:r w:rsidRPr="00052362">
        <w:rPr>
          <w:rFonts w:ascii="SimSun" w:hAnsi="SimSun"/>
          <w:sz w:val="21"/>
          <w:szCs w:val="22"/>
        </w:rPr>
        <w:t>联合建议的共同提案国</w:t>
      </w:r>
      <w:r w:rsidRPr="00052362">
        <w:rPr>
          <w:rFonts w:ascii="SimSun" w:hAnsi="SimSun" w:hint="eastAsia"/>
          <w:sz w:val="21"/>
          <w:szCs w:val="22"/>
        </w:rPr>
        <w:t>支持</w:t>
      </w:r>
      <w:r w:rsidRPr="00052362">
        <w:rPr>
          <w:rFonts w:ascii="SimSun" w:hAnsi="SimSun"/>
          <w:sz w:val="21"/>
          <w:szCs w:val="22"/>
        </w:rPr>
        <w:t>利用各国法律促进生物多样性</w:t>
      </w:r>
      <w:r w:rsidRPr="00052362">
        <w:rPr>
          <w:rFonts w:ascii="SimSun" w:hAnsi="SimSun" w:hint="eastAsia"/>
          <w:sz w:val="21"/>
          <w:szCs w:val="22"/>
        </w:rPr>
        <w:t>以及</w:t>
      </w:r>
      <w:r w:rsidRPr="00052362">
        <w:rPr>
          <w:rFonts w:ascii="SimSun" w:hAnsi="SimSun"/>
          <w:sz w:val="21"/>
          <w:szCs w:val="22"/>
        </w:rPr>
        <w:t>公允和公平</w:t>
      </w:r>
      <w:r w:rsidRPr="00052362">
        <w:rPr>
          <w:rFonts w:ascii="SimSun" w:hAnsi="SimSun" w:hint="eastAsia"/>
          <w:sz w:val="21"/>
          <w:szCs w:val="22"/>
        </w:rPr>
        <w:t>惠益分享</w:t>
      </w:r>
      <w:r w:rsidRPr="00052362">
        <w:rPr>
          <w:rFonts w:ascii="SimSun" w:hAnsi="SimSun"/>
          <w:sz w:val="21"/>
          <w:szCs w:val="22"/>
        </w:rPr>
        <w:t>的目标。</w:t>
      </w:r>
      <w:r w:rsidRPr="00052362">
        <w:rPr>
          <w:rFonts w:ascii="SimSun" w:hAnsi="SimSun" w:hint="eastAsia"/>
          <w:sz w:val="21"/>
          <w:szCs w:val="22"/>
        </w:rPr>
        <w:t>它们</w:t>
      </w:r>
      <w:r w:rsidRPr="00052362">
        <w:rPr>
          <w:rFonts w:ascii="SimSun" w:hAnsi="SimSun"/>
          <w:sz w:val="21"/>
          <w:szCs w:val="22"/>
        </w:rPr>
        <w:t>还</w:t>
      </w:r>
      <w:r w:rsidRPr="00052362">
        <w:rPr>
          <w:rFonts w:ascii="SimSun" w:hAnsi="SimSun" w:hint="eastAsia"/>
          <w:sz w:val="21"/>
          <w:szCs w:val="22"/>
        </w:rPr>
        <w:t>支持关于</w:t>
      </w:r>
      <w:r w:rsidRPr="00052362">
        <w:rPr>
          <w:rFonts w:ascii="SimSun" w:hAnsi="SimSun"/>
          <w:sz w:val="21"/>
          <w:szCs w:val="22"/>
        </w:rPr>
        <w:t>事先知情同意和共同商定条款</w:t>
      </w:r>
      <w:r w:rsidRPr="00052362">
        <w:rPr>
          <w:rFonts w:ascii="SimSun" w:hAnsi="SimSun" w:hint="eastAsia"/>
          <w:sz w:val="21"/>
          <w:szCs w:val="22"/>
        </w:rPr>
        <w:t>的</w:t>
      </w:r>
      <w:r w:rsidRPr="00052362">
        <w:rPr>
          <w:rFonts w:ascii="SimSun" w:hAnsi="SimSun"/>
          <w:sz w:val="21"/>
          <w:szCs w:val="22"/>
        </w:rPr>
        <w:t>要求。提案</w:t>
      </w:r>
      <w:r w:rsidRPr="00052362">
        <w:rPr>
          <w:rFonts w:ascii="SimSun" w:hAnsi="SimSun" w:hint="eastAsia"/>
          <w:sz w:val="21"/>
          <w:szCs w:val="22"/>
        </w:rPr>
        <w:t>有助于</w:t>
      </w:r>
      <w:r w:rsidRPr="00052362">
        <w:rPr>
          <w:rFonts w:ascii="SimSun" w:hAnsi="SimSun"/>
          <w:sz w:val="21"/>
          <w:szCs w:val="22"/>
        </w:rPr>
        <w:t>按照明确的程序，经事先知情同意</w:t>
      </w:r>
      <w:r w:rsidRPr="00052362">
        <w:rPr>
          <w:rFonts w:ascii="SimSun" w:hAnsi="SimSun" w:hint="eastAsia"/>
          <w:sz w:val="21"/>
          <w:szCs w:val="22"/>
        </w:rPr>
        <w:t>，根据</w:t>
      </w:r>
      <w:r w:rsidRPr="00052362">
        <w:rPr>
          <w:rFonts w:ascii="SimSun" w:hAnsi="SimSun"/>
          <w:sz w:val="21"/>
          <w:szCs w:val="22"/>
        </w:rPr>
        <w:t>共同商定条款</w:t>
      </w:r>
      <w:r w:rsidRPr="00052362">
        <w:rPr>
          <w:rFonts w:ascii="SimSun" w:hAnsi="SimSun" w:hint="eastAsia"/>
          <w:sz w:val="21"/>
          <w:szCs w:val="22"/>
        </w:rPr>
        <w:t>，得到</w:t>
      </w:r>
      <w:r w:rsidRPr="00052362">
        <w:rPr>
          <w:rFonts w:ascii="SimSun" w:hAnsi="SimSun"/>
          <w:sz w:val="21"/>
          <w:szCs w:val="22"/>
        </w:rPr>
        <w:t>许可之后取得遗传资源</w:t>
      </w:r>
      <w:r w:rsidRPr="00052362">
        <w:rPr>
          <w:rFonts w:ascii="SimSun" w:hAnsi="SimSun" w:hint="eastAsia"/>
          <w:sz w:val="21"/>
          <w:szCs w:val="22"/>
        </w:rPr>
        <w:t>，作为</w:t>
      </w:r>
      <w:r w:rsidRPr="00052362">
        <w:rPr>
          <w:rFonts w:ascii="SimSun" w:hAnsi="SimSun"/>
          <w:sz w:val="21"/>
          <w:szCs w:val="22"/>
        </w:rPr>
        <w:t>交换，给予对方公平的金钱或非金钱好处。美国代表团</w:t>
      </w:r>
      <w:r w:rsidRPr="00052362">
        <w:rPr>
          <w:rFonts w:ascii="SimSun" w:hAnsi="SimSun" w:hint="eastAsia"/>
          <w:sz w:val="21"/>
          <w:szCs w:val="22"/>
        </w:rPr>
        <w:t>认为</w:t>
      </w:r>
      <w:r w:rsidRPr="00052362">
        <w:rPr>
          <w:rFonts w:ascii="SimSun" w:hAnsi="SimSun"/>
          <w:sz w:val="21"/>
          <w:szCs w:val="22"/>
        </w:rPr>
        <w:t>，专利局</w:t>
      </w:r>
      <w:r w:rsidRPr="00052362">
        <w:rPr>
          <w:rFonts w:ascii="SimSun" w:hAnsi="SimSun" w:hint="eastAsia"/>
          <w:sz w:val="21"/>
          <w:szCs w:val="22"/>
        </w:rPr>
        <w:t>应当</w:t>
      </w:r>
      <w:r w:rsidRPr="00052362">
        <w:rPr>
          <w:rFonts w:ascii="SimSun" w:hAnsi="SimSun"/>
          <w:sz w:val="21"/>
          <w:szCs w:val="22"/>
        </w:rPr>
        <w:t>掌握可供审查人员作出有关专利要件</w:t>
      </w:r>
      <w:r w:rsidRPr="00052362">
        <w:rPr>
          <w:rFonts w:ascii="SimSun" w:hAnsi="SimSun" w:hint="eastAsia"/>
          <w:sz w:val="21"/>
          <w:szCs w:val="22"/>
        </w:rPr>
        <w:t>的</w:t>
      </w:r>
      <w:r w:rsidRPr="00052362">
        <w:rPr>
          <w:rFonts w:ascii="SimSun" w:hAnsi="SimSun"/>
          <w:sz w:val="21"/>
          <w:szCs w:val="22"/>
        </w:rPr>
        <w:t>妥善决定的各类信息，包括</w:t>
      </w:r>
      <w:r w:rsidRPr="00052362">
        <w:rPr>
          <w:rFonts w:ascii="SimSun" w:hAnsi="SimSun" w:hint="eastAsia"/>
          <w:sz w:val="21"/>
          <w:szCs w:val="22"/>
        </w:rPr>
        <w:t>涉及</w:t>
      </w:r>
      <w:r w:rsidRPr="00052362">
        <w:rPr>
          <w:rFonts w:ascii="SimSun" w:hAnsi="SimSun"/>
          <w:sz w:val="21"/>
          <w:szCs w:val="22"/>
        </w:rPr>
        <w:t>遗传资源</w:t>
      </w:r>
      <w:r w:rsidRPr="00052362">
        <w:rPr>
          <w:rFonts w:ascii="SimSun" w:hAnsi="SimSun" w:hint="eastAsia"/>
          <w:sz w:val="21"/>
          <w:szCs w:val="22"/>
        </w:rPr>
        <w:t>的</w:t>
      </w:r>
      <w:r w:rsidRPr="00052362">
        <w:rPr>
          <w:rFonts w:ascii="SimSun" w:hAnsi="SimSun"/>
          <w:sz w:val="21"/>
          <w:szCs w:val="22"/>
        </w:rPr>
        <w:t>综合现有技术</w:t>
      </w:r>
      <w:r w:rsidRPr="00052362">
        <w:rPr>
          <w:rFonts w:ascii="SimSun" w:hAnsi="SimSun" w:hint="eastAsia"/>
          <w:sz w:val="21"/>
          <w:szCs w:val="22"/>
        </w:rPr>
        <w:t>。应当</w:t>
      </w:r>
      <w:r w:rsidRPr="00052362">
        <w:rPr>
          <w:rFonts w:ascii="SimSun" w:hAnsi="SimSun"/>
          <w:sz w:val="21"/>
          <w:szCs w:val="22"/>
        </w:rPr>
        <w:t>将</w:t>
      </w:r>
      <w:r w:rsidRPr="00052362">
        <w:rPr>
          <w:rFonts w:ascii="SimSun" w:hAnsi="SimSun" w:hint="eastAsia"/>
          <w:sz w:val="21"/>
          <w:szCs w:val="22"/>
        </w:rPr>
        <w:t>专利仅</w:t>
      </w:r>
      <w:r w:rsidRPr="00052362">
        <w:rPr>
          <w:rFonts w:ascii="SimSun" w:hAnsi="SimSun"/>
          <w:sz w:val="21"/>
          <w:szCs w:val="22"/>
        </w:rPr>
        <w:t>授予</w:t>
      </w:r>
      <w:r w:rsidRPr="00052362">
        <w:rPr>
          <w:rFonts w:ascii="SimSun" w:hAnsi="SimSun" w:hint="eastAsia"/>
          <w:sz w:val="21"/>
          <w:szCs w:val="22"/>
        </w:rPr>
        <w:t>新的、</w:t>
      </w:r>
      <w:r w:rsidRPr="00052362">
        <w:rPr>
          <w:rFonts w:ascii="SimSun" w:hAnsi="SimSun"/>
          <w:sz w:val="21"/>
          <w:szCs w:val="22"/>
        </w:rPr>
        <w:t>包含独创性而且符合效用标准的发明。</w:t>
      </w:r>
      <w:r w:rsidRPr="00052362">
        <w:rPr>
          <w:rFonts w:ascii="SimSun" w:hAnsi="SimSun" w:hint="eastAsia"/>
          <w:sz w:val="21"/>
          <w:szCs w:val="22"/>
        </w:rPr>
        <w:t>在</w:t>
      </w:r>
      <w:r w:rsidRPr="00052362">
        <w:rPr>
          <w:rFonts w:ascii="SimSun" w:hAnsi="SimSun"/>
          <w:sz w:val="21"/>
          <w:szCs w:val="22"/>
        </w:rPr>
        <w:t>这方面，</w:t>
      </w:r>
      <w:r w:rsidRPr="00052362">
        <w:rPr>
          <w:rFonts w:ascii="SimSun" w:hAnsi="SimSun" w:hint="eastAsia"/>
          <w:sz w:val="21"/>
          <w:szCs w:val="22"/>
        </w:rPr>
        <w:t>国家</w:t>
      </w:r>
      <w:r w:rsidRPr="00052362">
        <w:rPr>
          <w:rFonts w:ascii="SimSun" w:hAnsi="SimSun"/>
          <w:sz w:val="21"/>
          <w:szCs w:val="22"/>
        </w:rPr>
        <w:t>遗传资源</w:t>
      </w:r>
      <w:r w:rsidRPr="00052362">
        <w:rPr>
          <w:rFonts w:ascii="SimSun" w:hAnsi="SimSun" w:hint="eastAsia"/>
          <w:sz w:val="21"/>
          <w:szCs w:val="22"/>
        </w:rPr>
        <w:t>及相关</w:t>
      </w:r>
      <w:r w:rsidRPr="00052362">
        <w:rPr>
          <w:rFonts w:ascii="SimSun" w:hAnsi="SimSun"/>
          <w:sz w:val="21"/>
          <w:szCs w:val="22"/>
        </w:rPr>
        <w:t>传统知识数据库</w:t>
      </w:r>
      <w:r w:rsidRPr="00052362">
        <w:rPr>
          <w:rFonts w:ascii="SimSun" w:hAnsi="SimSun" w:hint="eastAsia"/>
          <w:sz w:val="21"/>
          <w:szCs w:val="22"/>
        </w:rPr>
        <w:t>有助于</w:t>
      </w:r>
      <w:r w:rsidRPr="00052362">
        <w:rPr>
          <w:rFonts w:ascii="SimSun" w:hAnsi="SimSun"/>
          <w:sz w:val="21"/>
          <w:szCs w:val="22"/>
        </w:rPr>
        <w:t>防止错误授予专利，</w:t>
      </w:r>
      <w:r w:rsidRPr="00052362">
        <w:rPr>
          <w:rFonts w:ascii="SimSun" w:hAnsi="SimSun" w:hint="eastAsia"/>
          <w:sz w:val="21"/>
          <w:szCs w:val="22"/>
        </w:rPr>
        <w:t>并</w:t>
      </w:r>
      <w:r w:rsidRPr="00052362">
        <w:rPr>
          <w:rFonts w:ascii="SimSun" w:hAnsi="SimSun"/>
          <w:sz w:val="21"/>
          <w:szCs w:val="22"/>
        </w:rPr>
        <w:t>在</w:t>
      </w:r>
      <w:r w:rsidRPr="00052362">
        <w:rPr>
          <w:rFonts w:ascii="SimSun" w:hAnsi="SimSun" w:hint="eastAsia"/>
          <w:sz w:val="21"/>
          <w:szCs w:val="22"/>
        </w:rPr>
        <w:t>消除</w:t>
      </w:r>
      <w:r w:rsidRPr="00052362">
        <w:rPr>
          <w:rFonts w:ascii="SimSun" w:hAnsi="SimSun"/>
          <w:sz w:val="21"/>
          <w:szCs w:val="22"/>
        </w:rPr>
        <w:t>人们对专利质量的</w:t>
      </w:r>
      <w:r w:rsidRPr="00052362">
        <w:rPr>
          <w:rFonts w:ascii="SimSun" w:hAnsi="SimSun" w:hint="eastAsia"/>
          <w:sz w:val="21"/>
          <w:szCs w:val="22"/>
        </w:rPr>
        <w:t>顾虑</w:t>
      </w:r>
      <w:r w:rsidRPr="00052362">
        <w:rPr>
          <w:rFonts w:ascii="SimSun" w:hAnsi="SimSun"/>
          <w:sz w:val="21"/>
          <w:szCs w:val="22"/>
        </w:rPr>
        <w:t>方面</w:t>
      </w:r>
      <w:r w:rsidRPr="00052362">
        <w:rPr>
          <w:rFonts w:ascii="SimSun" w:hAnsi="SimSun" w:hint="eastAsia"/>
          <w:sz w:val="21"/>
          <w:szCs w:val="22"/>
        </w:rPr>
        <w:t>起到</w:t>
      </w:r>
      <w:r w:rsidRPr="00052362">
        <w:rPr>
          <w:rFonts w:ascii="SimSun" w:hAnsi="SimSun"/>
          <w:sz w:val="21"/>
          <w:szCs w:val="22"/>
        </w:rPr>
        <w:t>关键性作用。</w:t>
      </w:r>
      <w:r w:rsidRPr="00052362">
        <w:rPr>
          <w:rFonts w:ascii="SimSun" w:hAnsi="SimSun" w:hint="eastAsia"/>
          <w:sz w:val="21"/>
          <w:szCs w:val="22"/>
        </w:rPr>
        <w:t>美国代表</w:t>
      </w:r>
      <w:r w:rsidRPr="00052362">
        <w:rPr>
          <w:rFonts w:ascii="SimSun" w:hAnsi="SimSun"/>
          <w:sz w:val="21"/>
          <w:szCs w:val="22"/>
        </w:rPr>
        <w:t>团强调，提案</w:t>
      </w:r>
      <w:r w:rsidRPr="00052362">
        <w:rPr>
          <w:rFonts w:ascii="SimSun" w:hAnsi="SimSun" w:hint="eastAsia"/>
          <w:sz w:val="21"/>
          <w:szCs w:val="22"/>
        </w:rPr>
        <w:t>将</w:t>
      </w:r>
      <w:r w:rsidRPr="00052362">
        <w:rPr>
          <w:rFonts w:ascii="SimSun" w:hAnsi="SimSun"/>
          <w:sz w:val="21"/>
          <w:szCs w:val="22"/>
        </w:rPr>
        <w:t>有助于消除人们对于错误授予专利的担心，同时对现有的专利制度起到补充作用。美国代表团请其他代表团</w:t>
      </w:r>
      <w:r w:rsidRPr="00052362">
        <w:rPr>
          <w:rFonts w:ascii="SimSun" w:hAnsi="SimSun" w:hint="eastAsia"/>
          <w:sz w:val="21"/>
          <w:szCs w:val="22"/>
        </w:rPr>
        <w:t>表达</w:t>
      </w:r>
      <w:r w:rsidRPr="00052362">
        <w:rPr>
          <w:rFonts w:ascii="SimSun" w:hAnsi="SimSun"/>
          <w:sz w:val="21"/>
          <w:szCs w:val="22"/>
        </w:rPr>
        <w:t>它们对提案</w:t>
      </w:r>
      <w:r w:rsidRPr="00052362">
        <w:rPr>
          <w:rFonts w:ascii="SimSun" w:hAnsi="SimSun" w:hint="eastAsia"/>
          <w:sz w:val="21"/>
          <w:szCs w:val="22"/>
        </w:rPr>
        <w:t>的</w:t>
      </w:r>
      <w:r w:rsidRPr="00052362">
        <w:rPr>
          <w:rFonts w:ascii="SimSun" w:hAnsi="SimSun"/>
          <w:sz w:val="21"/>
          <w:szCs w:val="22"/>
        </w:rPr>
        <w:t>支持并且欢迎额外的共同提案国</w:t>
      </w:r>
      <w:r w:rsidRPr="00052362">
        <w:rPr>
          <w:rFonts w:ascii="SimSun" w:hAnsi="SimSun" w:hint="eastAsia"/>
          <w:sz w:val="21"/>
          <w:szCs w:val="22"/>
        </w:rPr>
        <w:t>。美国</w:t>
      </w:r>
      <w:r w:rsidRPr="00052362">
        <w:rPr>
          <w:rFonts w:ascii="SimSun" w:hAnsi="SimSun"/>
          <w:sz w:val="21"/>
          <w:szCs w:val="22"/>
        </w:rPr>
        <w:t>代表</w:t>
      </w:r>
      <w:r w:rsidR="00D6545C" w:rsidRPr="00052362">
        <w:rPr>
          <w:rFonts w:ascii="SimSun" w:hAnsi="SimSun"/>
          <w:sz w:val="21"/>
          <w:szCs w:val="22"/>
        </w:rPr>
        <w:t>团</w:t>
      </w:r>
      <w:r w:rsidRPr="00052362">
        <w:rPr>
          <w:rFonts w:ascii="SimSun" w:hAnsi="SimSun"/>
          <w:sz w:val="21"/>
          <w:szCs w:val="22"/>
        </w:rPr>
        <w:t>期待在本周讨论提</w:t>
      </w:r>
      <w:r w:rsidRPr="00052362">
        <w:rPr>
          <w:rFonts w:ascii="SimSun" w:hAnsi="SimSun" w:hint="eastAsia"/>
          <w:sz w:val="21"/>
          <w:szCs w:val="22"/>
        </w:rPr>
        <w:t>出</w:t>
      </w:r>
      <w:r w:rsidRPr="00052362">
        <w:rPr>
          <w:rFonts w:ascii="SimSun" w:hAnsi="SimSun"/>
          <w:sz w:val="21"/>
          <w:szCs w:val="22"/>
        </w:rPr>
        <w:t>的联合建议</w:t>
      </w:r>
      <w:r w:rsidRPr="00052362">
        <w:rPr>
          <w:rFonts w:ascii="SimSun" w:hAnsi="SimSun" w:hint="eastAsia"/>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日本代表团提出了文件WIPO/GRTKF/IC/29/6。一个关键和重要的问题是避免错误授予专利。几乎所有的代表团都承认这个问题的重要性。日本代表团希望WIPO将会作为知识产权专门组织关注这个问题。这份文件的导言部分解释说，错误授予专利的问题可以得到有效解决，办法是改进用于现有技术或参考资料检索的存储遗传资源及与遗传资源相关的非秘密传统知识的数据库，还可以利用某些现有的制度体系，如提高信息提供制度和无效审查制度的效率。日本代表团还为方便起见，建议采用一种一键式数据库检索系统。这种一键式数据库检索系统可以包括下列内容：关于如何采集信息，每个参与的成员国将在其认为必要时采集其领土内关于遗传资源及与遗传资源相关的非秘密传统知识的信息，并将该信息存储在本国的数据库中。开发国家数据库过程中，各成员国可能要与本国境内相关的土著利益攸关方协商，方可将来源于部落领地的土著传统知识和遗传资源存入数据库。上述建议还包括一项简单的文本检索功能。为了解决语言障碍问题，应当提供译文。关于防止第三方访问，网站将设置为只能从已经注册的互联网协议地址访问。进行审查工作的知识产权局拥有专门的互联网协议地址；访问WIPO门户网站的权利将被限定为那些专门的互联网协议地址。上述建议承认，关于拟存入数据库的结构数据、现有技术或参考资料的可容许格式或无障碍访问WIPO门户网站等问题，未来的工作</w:t>
      </w:r>
      <w:r w:rsidRPr="00052362">
        <w:rPr>
          <w:rFonts w:ascii="SimSun" w:hAnsi="SimSun"/>
          <w:sz w:val="21"/>
          <w:szCs w:val="22"/>
        </w:rPr>
        <w:lastRenderedPageBreak/>
        <w:t>不可或缺。日本代表团认为，几乎所有的代表团都承认这些问题的重要性，日本代表团确信现有技术检索数据库将在讨论中起到重要作用。</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加拿大代表团</w:t>
      </w:r>
      <w:r w:rsidRPr="00052362">
        <w:rPr>
          <w:rFonts w:ascii="SimSun" w:hAnsi="SimSun" w:hint="eastAsia"/>
          <w:sz w:val="21"/>
          <w:szCs w:val="22"/>
        </w:rPr>
        <w:t>介绍</w:t>
      </w:r>
      <w:r w:rsidRPr="00052362">
        <w:rPr>
          <w:rFonts w:ascii="SimSun" w:hAnsi="SimSun"/>
          <w:sz w:val="21"/>
          <w:szCs w:val="22"/>
        </w:rPr>
        <w:t>了文件WIPO/GRTKF/IC/29/7。</w:t>
      </w:r>
      <w:r w:rsidRPr="00052362">
        <w:rPr>
          <w:rFonts w:ascii="SimSun" w:hAnsi="SimSun" w:hint="eastAsia"/>
          <w:sz w:val="21"/>
          <w:szCs w:val="22"/>
        </w:rPr>
        <w:t>该提案</w:t>
      </w:r>
      <w:r w:rsidRPr="00052362">
        <w:rPr>
          <w:rFonts w:ascii="SimSun" w:hAnsi="SimSun"/>
          <w:sz w:val="21"/>
          <w:szCs w:val="22"/>
        </w:rPr>
        <w:t>提出了一些关于公开要求的问题，对这些问题的解答将会启发和推动委员会的工作。例如，根据现有的公开制度：是什么引起对于一种遗传资源及/或与遗传资源相关的传统知识的来源/原产地国家的公开？知识产权局的作用是什么？不公开或欺诈性公开的后果是什么？拟进行的研究将会更新在十二年前</w:t>
      </w:r>
      <w:r w:rsidR="00A401A1" w:rsidRPr="00052362">
        <w:rPr>
          <w:rFonts w:ascii="SimSun" w:hAnsi="SimSun"/>
          <w:sz w:val="21"/>
          <w:szCs w:val="22"/>
        </w:rPr>
        <w:t>(</w:t>
      </w:r>
      <w:r w:rsidRPr="00052362">
        <w:rPr>
          <w:rFonts w:ascii="SimSun" w:hAnsi="SimSun"/>
          <w:sz w:val="21"/>
          <w:szCs w:val="22"/>
        </w:rPr>
        <w:t>2004年</w:t>
      </w:r>
      <w:r w:rsidR="00A401A1" w:rsidRPr="00052362">
        <w:rPr>
          <w:rFonts w:ascii="SimSun" w:hAnsi="SimSun"/>
          <w:sz w:val="21"/>
          <w:szCs w:val="22"/>
        </w:rPr>
        <w:t>)</w:t>
      </w:r>
      <w:r w:rsidRPr="00052362">
        <w:rPr>
          <w:rFonts w:ascii="SimSun" w:hAnsi="SimSun"/>
          <w:sz w:val="21"/>
          <w:szCs w:val="22"/>
        </w:rPr>
        <w:t>进行的那次研究，就现有的各国法律、实务和经验提供最新、实用、深入、循证的信息。加拿大代表团认为，该信息，加上在IGC会议期间</w:t>
      </w:r>
      <w:r w:rsidRPr="00052362">
        <w:rPr>
          <w:rFonts w:ascii="SimSun" w:hAnsi="SimSun"/>
          <w:color w:val="000000" w:themeColor="text1"/>
          <w:sz w:val="21"/>
        </w:rPr>
        <w:t>共享</w:t>
      </w:r>
      <w:r w:rsidRPr="00052362">
        <w:rPr>
          <w:rFonts w:ascii="SimSun" w:hAnsi="SimSun"/>
          <w:sz w:val="21"/>
          <w:szCs w:val="22"/>
        </w:rPr>
        <w:t>的信息，将会为委员会在核心公开问题上达成相互了解提供必要的证据上的依据。加拿大代表团请其他代表团表达它们对上述建议的支持。它将乐于与任何感兴趣的代表团会晤，讨论它们的看法。</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巴西代表团</w:t>
      </w:r>
      <w:r w:rsidRPr="00052362">
        <w:rPr>
          <w:rFonts w:ascii="SimSun" w:hAnsi="SimSun" w:hint="eastAsia"/>
          <w:sz w:val="21"/>
          <w:szCs w:val="22"/>
        </w:rPr>
        <w:t>在就</w:t>
      </w:r>
      <w:r w:rsidRPr="00052362">
        <w:rPr>
          <w:rFonts w:ascii="SimSun" w:hAnsi="SimSun"/>
          <w:sz w:val="21"/>
          <w:szCs w:val="22"/>
        </w:rPr>
        <w:t>主席的总结发表意见时强调，借助知识产权制度来保护遗传资源的国际条约之间相互支持对于</w:t>
      </w:r>
      <w:r w:rsidRPr="00052362">
        <w:rPr>
          <w:rFonts w:ascii="SimSun" w:hAnsi="SimSun"/>
          <w:color w:val="000000" w:themeColor="text1"/>
          <w:sz w:val="21"/>
        </w:rPr>
        <w:t>巴西</w:t>
      </w:r>
      <w:r w:rsidRPr="00052362">
        <w:rPr>
          <w:rFonts w:ascii="SimSun" w:hAnsi="SimSun"/>
          <w:sz w:val="21"/>
          <w:szCs w:val="22"/>
        </w:rPr>
        <w:t>至关重要，巴西代表团认为应当将这一点写入案文。委员会不应当忽视已经存在保护遗传资源的非常有效的国际框架，在案文中应当提到这一事实。关于文书主题和范围，巴西代表团请求主席说明提及知识产权/专利权，他将如何着手下一步工作。</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就巴西代表团提出的关于</w:t>
      </w:r>
      <w:r w:rsidRPr="00052362">
        <w:rPr>
          <w:rFonts w:ascii="SimSun" w:hAnsi="SimSun" w:hint="eastAsia"/>
          <w:sz w:val="21"/>
          <w:szCs w:val="22"/>
        </w:rPr>
        <w:t>互</w:t>
      </w:r>
      <w:r w:rsidRPr="00052362">
        <w:rPr>
          <w:rFonts w:ascii="SimSun" w:hAnsi="SimSun"/>
          <w:sz w:val="21"/>
          <w:szCs w:val="22"/>
        </w:rPr>
        <w:t>补作用或相互关系的要点，主席认同这种已经确立而且被认为非常有效的国际框架的重要性。他确信协调人应该已经注意到这一点。关于主体，他认为大概有必要在非正式格式内讨论该</w:t>
      </w:r>
      <w:r w:rsidRPr="00052362">
        <w:rPr>
          <w:rFonts w:ascii="SimSun" w:hAnsi="SimSun"/>
          <w:color w:val="000000" w:themeColor="text1"/>
          <w:sz w:val="21"/>
        </w:rPr>
        <w:t>问题</w:t>
      </w:r>
      <w:r w:rsidRPr="00052362">
        <w:rPr>
          <w:rFonts w:ascii="SimSun" w:hAnsi="SimSun"/>
          <w:sz w:val="21"/>
          <w:szCs w:val="22"/>
        </w:rPr>
        <w:t>。他注意到，关于透明度和授予错误或无效专利问题，有两种大相径庭的坚定意见；这可能是一个需要处理的未决问题。他回顾到，要想取得进展，就必须做出相当的妥协。委员会需要考虑什么是当务之急和关注重点。</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巴哈马代表团以GRULAC名义发言，称文件WIPO/GRTKF/IC/29/5和WIPO/GRTKF/IC/29/6中阐述的联合建议仅反映了一种观点，而不是GRULAC或土著人民和当地社区的优先事项和关切事务。巴哈马代表团补充说，在它看来，这些联合建议</w:t>
      </w:r>
      <w:r w:rsidRPr="00052362">
        <w:rPr>
          <w:rFonts w:ascii="SimSun" w:hAnsi="SimSun" w:hint="eastAsia"/>
          <w:sz w:val="21"/>
          <w:szCs w:val="22"/>
        </w:rPr>
        <w:t>预判</w:t>
      </w:r>
      <w:r w:rsidR="00372343" w:rsidRPr="00052362">
        <w:rPr>
          <w:rFonts w:ascii="SimSun" w:hAnsi="SimSun" w:hint="eastAsia"/>
          <w:sz w:val="21"/>
          <w:szCs w:val="22"/>
        </w:rPr>
        <w:t>磋商</w:t>
      </w:r>
      <w:r w:rsidRPr="00052362">
        <w:rPr>
          <w:rFonts w:ascii="SimSun" w:hAnsi="SimSun"/>
          <w:sz w:val="21"/>
          <w:szCs w:val="22"/>
        </w:rPr>
        <w:t>的性质及结果。它重申，IGC关于遗传资源的</w:t>
      </w:r>
      <w:r w:rsidR="00372343" w:rsidRPr="00052362">
        <w:rPr>
          <w:rFonts w:ascii="SimSun" w:hAnsi="SimSun"/>
          <w:sz w:val="21"/>
          <w:szCs w:val="22"/>
        </w:rPr>
        <w:t>磋商</w:t>
      </w:r>
      <w:r w:rsidRPr="00052362">
        <w:rPr>
          <w:rFonts w:ascii="SimSun" w:hAnsi="SimSun"/>
          <w:sz w:val="21"/>
          <w:szCs w:val="22"/>
        </w:rPr>
        <w:t>应当着眼于</w:t>
      </w:r>
      <w:r w:rsidRPr="00052362">
        <w:rPr>
          <w:rFonts w:ascii="SimSun" w:hAnsi="SimSun"/>
          <w:color w:val="000000" w:themeColor="text1"/>
          <w:sz w:val="21"/>
        </w:rPr>
        <w:t>文件</w:t>
      </w:r>
      <w:r w:rsidRPr="00052362">
        <w:rPr>
          <w:rFonts w:ascii="SimSun" w:hAnsi="SimSun"/>
          <w:sz w:val="21"/>
          <w:szCs w:val="22"/>
        </w:rPr>
        <w:t>WIPO/GRTKF/IC/29/4并以该文件为依据；这份文件包含所有利益攸关方之间的利益平衡。关于文件WIPO/GRTKF/IC/29/7，GRULAC注意到WIPO秘书处在最近十五年里开展了各类研究。它要求将这些研究列成一份供审查的清单，它特别提到也许只需要报告这些研究的最新进展，而不一定需要开展另一项研究。</w:t>
      </w:r>
    </w:p>
    <w:p w:rsidR="00637D7F" w:rsidRPr="00052362" w:rsidRDefault="004A22B0" w:rsidP="00A401A1">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[秘书处的说明：经过</w:t>
      </w:r>
      <w:r w:rsidRPr="00052362">
        <w:rPr>
          <w:rFonts w:ascii="SimSun" w:hAnsi="SimSun" w:hint="eastAsia"/>
          <w:sz w:val="21"/>
          <w:szCs w:val="22"/>
        </w:rPr>
        <w:t>有关</w:t>
      </w:r>
      <w:r w:rsidRPr="00052362">
        <w:rPr>
          <w:rFonts w:ascii="SimSun" w:hAnsi="SimSun"/>
          <w:sz w:val="21"/>
          <w:szCs w:val="22"/>
        </w:rPr>
        <w:t>这方面的多次请求，主席为通融起见，宣布他同意</w:t>
      </w:r>
      <w:r w:rsidRPr="00052362">
        <w:rPr>
          <w:rFonts w:ascii="SimSun" w:hAnsi="SimSun" w:hint="eastAsia"/>
          <w:sz w:val="21"/>
          <w:szCs w:val="22"/>
        </w:rPr>
        <w:t>各</w:t>
      </w:r>
      <w:r w:rsidRPr="00052362">
        <w:rPr>
          <w:rFonts w:ascii="SimSun" w:hAnsi="SimSun"/>
          <w:sz w:val="21"/>
          <w:szCs w:val="22"/>
        </w:rPr>
        <w:t>代表团就文件WIPO/GRTKF/IC/29/5、WIPO/GRTKF/IC/29/6和WIPO/GRTKF/IC/29/7</w:t>
      </w:r>
      <w:r w:rsidRPr="00052362">
        <w:rPr>
          <w:rFonts w:ascii="SimSun" w:hAnsi="SimSun" w:hint="eastAsia"/>
          <w:sz w:val="21"/>
          <w:szCs w:val="22"/>
        </w:rPr>
        <w:t>进行</w:t>
      </w:r>
      <w:r w:rsidRPr="00052362">
        <w:rPr>
          <w:rFonts w:ascii="SimSun" w:hAnsi="SimSun"/>
          <w:sz w:val="21"/>
          <w:szCs w:val="22"/>
        </w:rPr>
        <w:t>发言，</w:t>
      </w:r>
      <w:r w:rsidRPr="00052362">
        <w:rPr>
          <w:rFonts w:ascii="SimSun" w:hAnsi="SimSun" w:hint="eastAsia"/>
          <w:sz w:val="21"/>
          <w:szCs w:val="22"/>
        </w:rPr>
        <w:t>但</w:t>
      </w:r>
      <w:r w:rsidRPr="00052362">
        <w:rPr>
          <w:rFonts w:ascii="SimSun" w:hAnsi="SimSun"/>
          <w:sz w:val="21"/>
          <w:szCs w:val="22"/>
        </w:rPr>
        <w:t>发言</w:t>
      </w:r>
      <w:r w:rsidRPr="00052362">
        <w:rPr>
          <w:rFonts w:ascii="SimSun" w:hAnsi="SimSun" w:hint="eastAsia"/>
          <w:sz w:val="21"/>
          <w:szCs w:val="22"/>
        </w:rPr>
        <w:t>要</w:t>
      </w:r>
      <w:r w:rsidRPr="00052362">
        <w:rPr>
          <w:rFonts w:ascii="SimSun" w:hAnsi="SimSun"/>
          <w:sz w:val="21"/>
          <w:szCs w:val="22"/>
        </w:rPr>
        <w:t>言简意赅。]</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加纳代表团指出文件WIPO/GRTKF/IC/29/6着重论述使用数据库，它敦促委员会将该文件仅看作是对文件WIPO/GRTKF/IC/29/4中取得的成果的补充，而不一定是替代方案。加纳代表团还注意到美国代表团似乎表示使用数据库的唯一目的就是防止错误授予专利。加纳代表团认为这样提</w:t>
      </w:r>
      <w:r w:rsidRPr="00052362">
        <w:rPr>
          <w:rFonts w:ascii="SimSun" w:hAnsi="SimSun" w:hint="eastAsia"/>
          <w:sz w:val="21"/>
          <w:szCs w:val="22"/>
        </w:rPr>
        <w:t>及</w:t>
      </w:r>
      <w:r w:rsidRPr="00052362">
        <w:rPr>
          <w:rFonts w:ascii="SimSun" w:hAnsi="SimSun"/>
          <w:sz w:val="21"/>
          <w:szCs w:val="22"/>
        </w:rPr>
        <w:t>专利只是对委员会工作范围的不当限制，而委员会的工作范围还着眼于知识产权的其他方面，比如版权。加纳代表团赞同以GRULAC名义发言的巴哈马代表团所作的评论，它特别注意到面对《生物多样性公约》第七次缔约方</w:t>
      </w:r>
      <w:r w:rsidRPr="00052362">
        <w:rPr>
          <w:rFonts w:ascii="SimSun" w:hAnsi="SimSun"/>
          <w:color w:val="000000" w:themeColor="text1"/>
          <w:sz w:val="21"/>
        </w:rPr>
        <w:t>会议</w:t>
      </w:r>
      <w:r w:rsidRPr="00052362">
        <w:rPr>
          <w:rFonts w:ascii="SimSun" w:hAnsi="SimSun"/>
          <w:sz w:val="21"/>
          <w:szCs w:val="22"/>
        </w:rPr>
        <w:t>提出的请求，WIPO编拟了一份技术研究报告。该报告对加拿大代表团提出的具体问题作了极为详尽和广泛的分析。加纳代表团认为没有必要浪费时间做无用功，因为这样于事无补，只会阻碍委员会的</w:t>
      </w:r>
      <w:r w:rsidR="00372343" w:rsidRPr="00052362">
        <w:rPr>
          <w:rFonts w:ascii="SimSun" w:hAnsi="SimSun"/>
          <w:sz w:val="21"/>
          <w:szCs w:val="22"/>
        </w:rPr>
        <w:t>磋商</w:t>
      </w:r>
      <w:r w:rsidRPr="00052362">
        <w:rPr>
          <w:rFonts w:ascii="SimSun" w:hAnsi="SimSun"/>
          <w:sz w:val="21"/>
          <w:szCs w:val="22"/>
        </w:rPr>
        <w:t>。</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尼日利亚代表团</w:t>
      </w:r>
      <w:r w:rsidRPr="00052362">
        <w:rPr>
          <w:rFonts w:ascii="SimSun" w:hAnsi="SimSun" w:hint="eastAsia"/>
          <w:sz w:val="21"/>
          <w:szCs w:val="22"/>
        </w:rPr>
        <w:t>以</w:t>
      </w:r>
      <w:r w:rsidRPr="00052362">
        <w:rPr>
          <w:rFonts w:ascii="SimSun" w:hAnsi="SimSun"/>
          <w:sz w:val="21"/>
          <w:szCs w:val="22"/>
        </w:rPr>
        <w:t>非洲集团</w:t>
      </w:r>
      <w:r w:rsidRPr="00052362">
        <w:rPr>
          <w:rFonts w:ascii="SimSun" w:hAnsi="SimSun" w:hint="eastAsia"/>
          <w:sz w:val="21"/>
          <w:szCs w:val="22"/>
        </w:rPr>
        <w:t>名义</w:t>
      </w:r>
      <w:r w:rsidRPr="00052362">
        <w:rPr>
          <w:rFonts w:ascii="SimSun" w:hAnsi="SimSun"/>
          <w:sz w:val="21"/>
          <w:szCs w:val="22"/>
        </w:rPr>
        <w:t>发言，感谢美国、日本和加拿大三国代表团提交文件WIPO/GRTKF/IC/29/5、WIPO/GRTKF/IC/29/6和WIPO/GRTKF/IC/29/7。非洲集团认为，这三份文件中提</w:t>
      </w:r>
      <w:r w:rsidRPr="00052362">
        <w:rPr>
          <w:rFonts w:ascii="SimSun" w:hAnsi="SimSun"/>
          <w:sz w:val="21"/>
          <w:szCs w:val="22"/>
        </w:rPr>
        <w:lastRenderedPageBreak/>
        <w:t>出的想法对文件WIPO/GRTKF/IC/29/4起到补充作用，因为后者的案文中体现了这些想法，这些想法也将构成</w:t>
      </w:r>
      <w:r w:rsidRPr="00052362">
        <w:rPr>
          <w:rFonts w:ascii="SimSun" w:hAnsi="SimSun"/>
          <w:color w:val="000000" w:themeColor="text1"/>
          <w:sz w:val="21"/>
        </w:rPr>
        <w:t>讨论</w:t>
      </w:r>
      <w:r w:rsidRPr="00052362">
        <w:rPr>
          <w:rFonts w:ascii="SimSun" w:hAnsi="SimSun"/>
          <w:sz w:val="21"/>
          <w:szCs w:val="22"/>
        </w:rPr>
        <w:t>的一部分。就像巴哈马代表团以GRULAC名义所说的那样，文件WIPO/GRTKF/IC/29/5和WIPO/GRTKF/IC/29/6试图预判委员会</w:t>
      </w:r>
      <w:r w:rsidR="00372343" w:rsidRPr="00052362">
        <w:rPr>
          <w:rFonts w:ascii="SimSun" w:hAnsi="SimSun"/>
          <w:sz w:val="21"/>
          <w:szCs w:val="22"/>
        </w:rPr>
        <w:t>磋商</w:t>
      </w:r>
      <w:r w:rsidRPr="00052362">
        <w:rPr>
          <w:rFonts w:ascii="SimSun" w:hAnsi="SimSun"/>
          <w:sz w:val="21"/>
          <w:szCs w:val="22"/>
        </w:rPr>
        <w:t>的结果，委员会的任务授权并未赋予</w:t>
      </w:r>
      <w:r w:rsidRPr="00052362">
        <w:rPr>
          <w:rFonts w:ascii="SimSun" w:hAnsi="SimSun" w:hint="eastAsia"/>
          <w:sz w:val="21"/>
          <w:szCs w:val="22"/>
        </w:rPr>
        <w:t>它这么做</w:t>
      </w:r>
      <w:r w:rsidRPr="00052362">
        <w:rPr>
          <w:rFonts w:ascii="SimSun" w:hAnsi="SimSun"/>
          <w:sz w:val="21"/>
          <w:szCs w:val="22"/>
        </w:rPr>
        <w:t>的权利。非洲集团希望这些</w:t>
      </w:r>
      <w:r w:rsidRPr="00052362">
        <w:rPr>
          <w:rFonts w:ascii="SimSun" w:hAnsi="SimSun" w:hint="eastAsia"/>
          <w:sz w:val="21"/>
          <w:szCs w:val="22"/>
        </w:rPr>
        <w:t>提案</w:t>
      </w:r>
      <w:r w:rsidRPr="00052362">
        <w:rPr>
          <w:rFonts w:ascii="SimSun" w:hAnsi="SimSun"/>
          <w:sz w:val="21"/>
          <w:szCs w:val="22"/>
        </w:rPr>
        <w:t>的建议者更多地参与关于文件WIPO/GRTKF/IC/29/4的讨论，并在讨论到这些项目的时候，提出该等关切事项。</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sz w:val="21"/>
          <w:szCs w:val="22"/>
        </w:rPr>
      </w:pPr>
      <w:r w:rsidRPr="00052362">
        <w:rPr>
          <w:rFonts w:ascii="SimSun" w:hAnsi="SimSun"/>
          <w:sz w:val="21"/>
          <w:szCs w:val="22"/>
        </w:rPr>
        <w:t>大韩民国代表团作为共同提案人，</w:t>
      </w:r>
      <w:r w:rsidRPr="00052362">
        <w:rPr>
          <w:rFonts w:ascii="SimSun" w:hAnsi="SimSun" w:hint="eastAsia"/>
          <w:sz w:val="21"/>
          <w:szCs w:val="22"/>
        </w:rPr>
        <w:t>希望支持</w:t>
      </w:r>
      <w:r w:rsidRPr="00052362">
        <w:rPr>
          <w:rFonts w:ascii="SimSun" w:hAnsi="SimSun"/>
          <w:sz w:val="21"/>
          <w:szCs w:val="22"/>
        </w:rPr>
        <w:t>文件WIPO/GRTKF/IC/29/6，并且希望数据库起到防止错误授予专利的作用。即使存在错误授予专利的现象，强调保护遗传资源和传统知识也不为过。大韩民国代表团强调设立和使用数据库系统是保护传统知识和与传统知识有关的遗传资源的最有效方式。2005年至2009年，韩国知识产权局</w:t>
      </w:r>
      <w:r w:rsidR="00A401A1" w:rsidRPr="00052362">
        <w:rPr>
          <w:rFonts w:ascii="SimSun" w:hAnsi="SimSun"/>
          <w:sz w:val="21"/>
          <w:szCs w:val="22"/>
        </w:rPr>
        <w:t>(</w:t>
      </w:r>
      <w:r w:rsidRPr="00052362">
        <w:rPr>
          <w:rFonts w:ascii="SimSun" w:hAnsi="SimSun"/>
          <w:sz w:val="21"/>
          <w:szCs w:val="22"/>
        </w:rPr>
        <w:t>KIPO</w:t>
      </w:r>
      <w:r w:rsidR="00A401A1" w:rsidRPr="00052362">
        <w:rPr>
          <w:rFonts w:ascii="SimSun" w:hAnsi="SimSun"/>
          <w:sz w:val="21"/>
          <w:szCs w:val="22"/>
        </w:rPr>
        <w:t>)</w:t>
      </w:r>
      <w:r w:rsidRPr="00052362">
        <w:rPr>
          <w:rFonts w:ascii="SimSun" w:hAnsi="SimSun"/>
          <w:sz w:val="21"/>
          <w:szCs w:val="22"/>
        </w:rPr>
        <w:t>设法建立了一个传统知识和与传统知识有关的遗传资源数据库。该数据库收集了大量源于古老医学文献的知识，还收集了种类繁多的文件和专利文件。它记载以往和现在的传统知识以及与传统知识有关的遗传资源信息。该数据库通过韩国传统知识门户上线。数据库可供公众查阅。韩国知识产权局的专利审查人员有义务在该数据库中检索现有技术，这种方法已被成功而且有效地用于保护传统知识和与传统知识有关的遗传资源。大韩民国还应EPO的要求，在2012年8月与该组织共享了这个数据库。大韩民国代表团认为这是一种非常实用和可行的方法，有助于减少各个成员国错误授予的专利的数量。</w:t>
      </w:r>
    </w:p>
    <w:p w:rsidR="00637D7F" w:rsidRPr="00052362" w:rsidRDefault="004A22B0" w:rsidP="00CC04F4">
      <w:pPr>
        <w:numPr>
          <w:ilvl w:val="0"/>
          <w:numId w:val="7"/>
        </w:numPr>
        <w:overflowPunct w:val="0"/>
        <w:spacing w:afterLines="50" w:after="120" w:line="340" w:lineRule="atLeast"/>
        <w:ind w:left="0" w:firstLine="0"/>
        <w:jc w:val="both"/>
        <w:rPr>
          <w:rFonts w:ascii="SimSun" w:hAnsi="SimSun"/>
          <w:color w:val="000000" w:themeColor="text1"/>
          <w:sz w:val="21"/>
          <w:szCs w:val="21"/>
        </w:rPr>
      </w:pPr>
      <w:r w:rsidRPr="00052362">
        <w:rPr>
          <w:rFonts w:ascii="SimSun" w:hAnsi="SimSun"/>
          <w:color w:val="000000" w:themeColor="text1"/>
          <w:sz w:val="21"/>
          <w:szCs w:val="22"/>
        </w:rPr>
        <w:t>印度尼西亚代表团感谢文件WIPO/GRTKF/IC/29/5、WIPO/GRTKF/IC/29/6和WIPO/GRTKF/IC/29/7的共同提案人。它已就数据库和错误专利问题与大韩民国代表团进行了讨论，并且愿意</w:t>
      </w:r>
      <w:r w:rsidRPr="00052362">
        <w:rPr>
          <w:rFonts w:ascii="SimSun" w:hAnsi="SimSun" w:hint="eastAsia"/>
          <w:color w:val="000000" w:themeColor="text1"/>
          <w:sz w:val="21"/>
          <w:szCs w:val="22"/>
        </w:rPr>
        <w:t>在亚洲及太平洋集团内</w:t>
      </w:r>
      <w:r w:rsidRPr="00052362">
        <w:rPr>
          <w:rFonts w:ascii="SimSun" w:hAnsi="SimSun"/>
          <w:color w:val="000000" w:themeColor="text1"/>
          <w:sz w:val="21"/>
          <w:szCs w:val="22"/>
        </w:rPr>
        <w:t>与大韩民国</w:t>
      </w:r>
      <w:r w:rsidRPr="00052362">
        <w:rPr>
          <w:rFonts w:ascii="SimSun" w:hAnsi="SimSun" w:hint="eastAsia"/>
          <w:color w:val="000000" w:themeColor="text1"/>
          <w:sz w:val="21"/>
          <w:szCs w:val="22"/>
        </w:rPr>
        <w:t>进行接触</w:t>
      </w:r>
      <w:r w:rsidRPr="00052362">
        <w:rPr>
          <w:rFonts w:ascii="SimSun" w:hAnsi="SimSun"/>
          <w:color w:val="000000" w:themeColor="text1"/>
          <w:sz w:val="21"/>
          <w:szCs w:val="22"/>
        </w:rPr>
        <w:t>。印度尼西亚代表团支持</w:t>
      </w:r>
      <w:r w:rsidRPr="00052362">
        <w:rPr>
          <w:rFonts w:ascii="SimSun" w:hAnsi="SimSun" w:hint="eastAsia"/>
          <w:color w:val="000000" w:themeColor="text1"/>
          <w:sz w:val="21"/>
          <w:szCs w:val="22"/>
        </w:rPr>
        <w:t>以</w:t>
      </w:r>
      <w:r w:rsidRPr="00052362">
        <w:rPr>
          <w:rFonts w:ascii="SimSun" w:hAnsi="SimSun"/>
          <w:color w:val="000000" w:themeColor="text1"/>
          <w:sz w:val="21"/>
          <w:szCs w:val="22"/>
        </w:rPr>
        <w:t>GRULAC</w:t>
      </w:r>
      <w:r w:rsidRPr="00052362">
        <w:rPr>
          <w:rFonts w:ascii="SimSun" w:hAnsi="SimSun" w:hint="eastAsia"/>
          <w:color w:val="000000" w:themeColor="text1"/>
          <w:sz w:val="21"/>
          <w:szCs w:val="22"/>
        </w:rPr>
        <w:t>名义</w:t>
      </w:r>
      <w:r w:rsidRPr="00052362">
        <w:rPr>
          <w:rFonts w:ascii="SimSun" w:hAnsi="SimSun"/>
          <w:color w:val="000000" w:themeColor="text1"/>
          <w:sz w:val="21"/>
          <w:szCs w:val="22"/>
        </w:rPr>
        <w:t>发言的巴哈马代表团所作的</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，它还支持加纳代表团就讨论方法所作的</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。印度尼西亚代表团认为，就像尼日利亚代表团在</w:t>
      </w:r>
      <w:r w:rsidRPr="00052362">
        <w:rPr>
          <w:rFonts w:ascii="SimSun" w:hAnsi="SimSun" w:hint="eastAsia"/>
          <w:color w:val="000000" w:themeColor="text1"/>
          <w:sz w:val="21"/>
          <w:szCs w:val="22"/>
        </w:rPr>
        <w:t>以</w:t>
      </w:r>
      <w:r w:rsidRPr="00052362">
        <w:rPr>
          <w:rFonts w:ascii="SimSun" w:hAnsi="SimSun"/>
          <w:color w:val="000000" w:themeColor="text1"/>
          <w:sz w:val="21"/>
          <w:szCs w:val="22"/>
        </w:rPr>
        <w:t>非洲集团</w:t>
      </w:r>
      <w:r w:rsidRPr="00052362">
        <w:rPr>
          <w:rFonts w:ascii="SimSun" w:hAnsi="SimSun" w:hint="eastAsia"/>
          <w:color w:val="000000" w:themeColor="text1"/>
          <w:sz w:val="21"/>
          <w:szCs w:val="22"/>
        </w:rPr>
        <w:t>名义</w:t>
      </w:r>
      <w:r w:rsidRPr="00052362">
        <w:rPr>
          <w:rFonts w:ascii="SimSun" w:hAnsi="SimSun"/>
          <w:color w:val="000000" w:themeColor="text1"/>
          <w:sz w:val="21"/>
          <w:szCs w:val="22"/>
        </w:rPr>
        <w:t>发言时</w:t>
      </w:r>
      <w:r w:rsidRPr="00052362">
        <w:rPr>
          <w:rFonts w:ascii="SimSun" w:hAnsi="SimSun" w:hint="eastAsia"/>
          <w:color w:val="000000" w:themeColor="text1"/>
          <w:sz w:val="21"/>
          <w:szCs w:val="22"/>
        </w:rPr>
        <w:t>所</w:t>
      </w:r>
      <w:r w:rsidRPr="00052362">
        <w:rPr>
          <w:rFonts w:ascii="SimSun" w:hAnsi="SimSun"/>
          <w:color w:val="000000" w:themeColor="text1"/>
          <w:sz w:val="21"/>
          <w:szCs w:val="22"/>
        </w:rPr>
        <w:t>提到的那样，委员会应当着眼于对委员会的任务授权以及文件WIPO/GRTKF/IC/29/4。印度尼西亚代表团指出，相关传统知识和秘密传统知识</w:t>
      </w:r>
      <w:r w:rsidRPr="00052362">
        <w:rPr>
          <w:rFonts w:ascii="SimSun" w:hAnsi="SimSun" w:hint="eastAsia"/>
          <w:color w:val="000000" w:themeColor="text1"/>
          <w:sz w:val="21"/>
          <w:szCs w:val="22"/>
        </w:rPr>
        <w:t>等</w:t>
      </w:r>
      <w:r w:rsidRPr="00052362">
        <w:rPr>
          <w:rFonts w:ascii="SimSun" w:hAnsi="SimSun"/>
          <w:color w:val="000000" w:themeColor="text1"/>
          <w:sz w:val="21"/>
          <w:szCs w:val="22"/>
        </w:rPr>
        <w:t>有些</w:t>
      </w:r>
      <w:r w:rsidRPr="00052362">
        <w:rPr>
          <w:rFonts w:ascii="SimSun" w:hAnsi="SimSun" w:hint="eastAsia"/>
          <w:color w:val="000000" w:themeColor="text1"/>
          <w:sz w:val="21"/>
          <w:szCs w:val="22"/>
        </w:rPr>
        <w:t>条款</w:t>
      </w:r>
      <w:r w:rsidRPr="00052362">
        <w:rPr>
          <w:rFonts w:ascii="SimSun" w:hAnsi="SimSun"/>
          <w:color w:val="000000" w:themeColor="text1"/>
          <w:sz w:val="21"/>
          <w:szCs w:val="22"/>
        </w:rPr>
        <w:t>和条件已在IGC上作了讨论，并在文件WIPO/GRTKF/IC/29/5、WIPO/GRTKF/IC/29/6和WIPO/GRTKF/IC/29/7中得到确认。它认为，这些文件可以对讨论文件WIPO/GRTKF/IC/29/4起到补充作用，为保护遗传资源、传统知识和传统文化表现形式，在执行一份或多份文书过程中可以进一步制订上文提到的部分</w:t>
      </w:r>
      <w:r w:rsidRPr="00052362">
        <w:rPr>
          <w:rFonts w:ascii="SimSun" w:hAnsi="SimSun" w:hint="eastAsia"/>
          <w:color w:val="000000" w:themeColor="text1"/>
          <w:sz w:val="21"/>
          <w:szCs w:val="22"/>
        </w:rPr>
        <w:t>条款</w:t>
      </w:r>
      <w:r w:rsidRPr="00052362">
        <w:rPr>
          <w:rFonts w:ascii="SimSun" w:hAnsi="SimSun"/>
          <w:color w:val="000000" w:themeColor="text1"/>
          <w:sz w:val="21"/>
          <w:szCs w:val="22"/>
        </w:rPr>
        <w:t>和条件。</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欧盟代表团以欧盟及其成员国名义发言，提到文件</w:t>
      </w:r>
      <w:r w:rsidRPr="00052362">
        <w:rPr>
          <w:rFonts w:ascii="SimSun" w:hAnsi="SimSun"/>
          <w:color w:val="000000" w:themeColor="text1"/>
          <w:sz w:val="21"/>
        </w:rPr>
        <w:t>WIPO/GRTKF/IC/29/7</w:t>
      </w:r>
      <w:r w:rsidRPr="00052362">
        <w:rPr>
          <w:rFonts w:ascii="SimSun" w:hAnsi="SimSun" w:hint="eastAsia"/>
          <w:color w:val="000000" w:themeColor="text1"/>
          <w:sz w:val="21"/>
        </w:rPr>
        <w:t>中提议的研究，并强调(d)段所述委员会的新任务授权规定委员会的工作以证据为基础，采取包括国家经验研究和实例在内的循证办法。它坚信，IGC的工作必须是以具有重要社会、经济和法律影响且可行的证据为指引。它感谢该研究的提议者提出这一建议，该研究使应该解决的各种问题都汇聚到一个有关公开要求的研究之中。它支持研究的职权范围，并相信该研究能够迅速开展，以期进一步了解很多国家在公开要求方面的经验。不过，应该避免工作重复，并且应该尽可能考虑到世贸组织和AIPPI等其他组织的研究。它也支持文件</w:t>
      </w:r>
      <w:r w:rsidRPr="00052362">
        <w:rPr>
          <w:rFonts w:ascii="SimSun" w:hAnsi="SimSun"/>
          <w:color w:val="000000" w:themeColor="text1"/>
          <w:sz w:val="21"/>
        </w:rPr>
        <w:t>WIPO/GRTKF/IC/29/5</w:t>
      </w:r>
      <w:r w:rsidRPr="00052362">
        <w:rPr>
          <w:rFonts w:ascii="SimSun" w:hAnsi="SimSun" w:hint="eastAsia"/>
          <w:color w:val="000000" w:themeColor="text1"/>
          <w:sz w:val="21"/>
        </w:rPr>
        <w:t>中所载联合建议。该提案值得进一步审查，因为防止错误授予专利的目标得到了WIPO成员国的广泛支持，并且可能是很容易实现的目标。关于文件</w:t>
      </w:r>
      <w:r w:rsidRPr="00052362">
        <w:rPr>
          <w:rFonts w:ascii="SimSun" w:hAnsi="SimSun"/>
          <w:color w:val="000000" w:themeColor="text1"/>
          <w:sz w:val="21"/>
        </w:rPr>
        <w:t>WIPO/GRTKF/IC/29/6</w:t>
      </w:r>
      <w:r w:rsidRPr="00052362">
        <w:rPr>
          <w:rFonts w:ascii="SimSun" w:hAnsi="SimSun" w:hint="eastAsia"/>
          <w:color w:val="000000" w:themeColor="text1"/>
          <w:sz w:val="21"/>
        </w:rPr>
        <w:t>，代表团相信，它为讨论提供了有趣的思考内容。它要求研究提议者提供更多细节，说明数据库在实践中如何发挥作用以及第三方如何访问该数据库。</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美国代表团支持日本代表团以文件</w:t>
      </w:r>
      <w:r w:rsidRPr="00052362">
        <w:rPr>
          <w:rFonts w:ascii="SimSun" w:hAnsi="SimSun"/>
          <w:color w:val="000000" w:themeColor="text1"/>
          <w:sz w:val="21"/>
        </w:rPr>
        <w:t>WIPO/GRTKF/IC/29/6</w:t>
      </w:r>
      <w:r w:rsidRPr="00052362">
        <w:rPr>
          <w:rFonts w:ascii="SimSun" w:hAnsi="SimSun" w:hint="eastAsia"/>
          <w:color w:val="000000" w:themeColor="text1"/>
          <w:sz w:val="21"/>
        </w:rPr>
        <w:t>的共同提案人身份所发表的意见。该提案是对IGC工作的重要补充。委员会继续研究该提案并继续提供建设性和实质性意见至关重要，以便解决历届会议就这一提案提出的问题和关切。代表团期待讨论包括所提问题及其他问题在内的数据库系统，以期改进该系统。它相信该提案有助于解决与错误授予专利有关的关切。它支持加拿大代表团</w:t>
      </w:r>
      <w:r w:rsidRPr="00052362">
        <w:rPr>
          <w:rFonts w:ascii="SimSun" w:hAnsi="SimSun" w:hint="eastAsia"/>
          <w:color w:val="000000" w:themeColor="text1"/>
          <w:sz w:val="21"/>
        </w:rPr>
        <w:lastRenderedPageBreak/>
        <w:t>就文件</w:t>
      </w:r>
      <w:r w:rsidRPr="00052362">
        <w:rPr>
          <w:rFonts w:ascii="SimSun" w:hAnsi="SimSun"/>
          <w:color w:val="000000" w:themeColor="text1"/>
          <w:sz w:val="21"/>
        </w:rPr>
        <w:t>WIPO/GRTKF/IC/29/7</w:t>
      </w:r>
      <w:r w:rsidRPr="00052362">
        <w:rPr>
          <w:rFonts w:ascii="SimSun" w:hAnsi="SimSun" w:hint="eastAsia"/>
          <w:color w:val="000000" w:themeColor="text1"/>
          <w:sz w:val="21"/>
        </w:rPr>
        <w:t>所载提案发表的意见。正如欧盟代表团以欧盟及其成员国名义发言时所指出的，根据任务授权，IGC的讨论应该以包括各种研究在内的事实为基础。它指出，文件</w:t>
      </w:r>
      <w:r w:rsidRPr="00052362">
        <w:rPr>
          <w:rFonts w:ascii="SimSun" w:hAnsi="SimSun"/>
          <w:color w:val="000000" w:themeColor="text1"/>
          <w:sz w:val="21"/>
        </w:rPr>
        <w:t>WIPO/GRTKF/IC/29/7</w:t>
      </w:r>
      <w:r w:rsidRPr="00052362">
        <w:rPr>
          <w:rFonts w:ascii="SimSun" w:hAnsi="SimSun" w:hint="eastAsia"/>
          <w:color w:val="000000" w:themeColor="text1"/>
          <w:sz w:val="21"/>
        </w:rPr>
        <w:t>的共同提案人重新提出了修正版本的研究报告。在历届会议以及本届会议期间，IGC就国家法律以及公开要求和</w:t>
      </w:r>
      <w:r w:rsidR="00DB6727" w:rsidRPr="00052362">
        <w:rPr>
          <w:rFonts w:ascii="SimSun" w:hAnsi="SimSun" w:hint="eastAsia"/>
          <w:color w:val="000000" w:themeColor="text1"/>
          <w:sz w:val="21"/>
        </w:rPr>
        <w:t>获取和惠益分享</w:t>
      </w:r>
      <w:r w:rsidRPr="00052362">
        <w:rPr>
          <w:rFonts w:ascii="SimSun" w:hAnsi="SimSun" w:hint="eastAsia"/>
          <w:color w:val="000000" w:themeColor="text1"/>
          <w:sz w:val="21"/>
        </w:rPr>
        <w:t>制度如何发挥作用问题进行了建设性讨论。这些讨论已帮助委员会推进了其在案文方面的工作。研究报告将会推进委员会的工作，而不会耽误它的工作。代表团指出，它欢迎其他成员国对该提案给予的支持。它对加纳代表团的意见表示感谢，并指出，数据库提案旨在成为一个独立提案。它强调，联合建议中提到的行为准则非常重要，并且也会是适当的，不管某个成员国对公开要求的立场如何。关于研究，它支持巴哈马代表团的建议，即WIPO将提供一个WIPO事先研究清单并更新这些研究。它对欧盟代表团以欧盟及其成员国名义发言所发表的意见表示感谢。</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俄罗斯联邦代表团相信委员会应该继续讨论文件</w:t>
      </w:r>
      <w:r w:rsidRPr="00052362">
        <w:rPr>
          <w:rFonts w:ascii="SimSun" w:hAnsi="SimSun"/>
          <w:color w:val="000000" w:themeColor="text1"/>
          <w:sz w:val="21"/>
        </w:rPr>
        <w:t>WIPO/GRTKF/IC/29/5</w:t>
      </w:r>
      <w:r w:rsidRPr="00052362">
        <w:rPr>
          <w:rFonts w:ascii="SimSun" w:hAnsi="SimSun" w:hint="eastAsia"/>
          <w:color w:val="000000" w:themeColor="text1"/>
          <w:sz w:val="21"/>
        </w:rPr>
        <w:t>和</w:t>
      </w:r>
      <w:r w:rsidRPr="00052362">
        <w:rPr>
          <w:rFonts w:ascii="SimSun" w:hAnsi="SimSun"/>
          <w:color w:val="000000" w:themeColor="text1"/>
          <w:sz w:val="21"/>
        </w:rPr>
        <w:t>WIPO/GRTKF/IC/29/6</w:t>
      </w:r>
      <w:r w:rsidRPr="00052362">
        <w:rPr>
          <w:rFonts w:ascii="SimSun" w:hAnsi="SimSun" w:hint="eastAsia"/>
          <w:color w:val="000000" w:themeColor="text1"/>
          <w:sz w:val="21"/>
        </w:rPr>
        <w:t>。此种建议可能有助于专家们开展更有效的现有技术搜索，从而有助于减少错误授予专利的可能性。这两个文件可对委员会的工作起到补充作用。关于文件</w:t>
      </w:r>
      <w:r w:rsidRPr="00052362">
        <w:rPr>
          <w:rFonts w:ascii="SimSun" w:hAnsi="SimSun"/>
          <w:color w:val="000000" w:themeColor="text1"/>
          <w:sz w:val="21"/>
        </w:rPr>
        <w:t>WIPO/GRTKF/IC/29/7</w:t>
      </w:r>
      <w:r w:rsidRPr="00052362">
        <w:rPr>
          <w:rFonts w:ascii="SimSun" w:hAnsi="SimSun" w:hint="eastAsia"/>
          <w:color w:val="000000" w:themeColor="text1"/>
          <w:sz w:val="21"/>
        </w:rPr>
        <w:t>，代表团不止一次要求就公开要求问题提供补充资料，因为这些资料将对推进委员会的工作非常有用。</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巴西代表团支持巴哈马以GRULAC名义所作发言以及加纳和尼日利亚代表团以非洲集团名义所作发言。关于研究，它指出，IGC已经讨论了15年。或许最好的办法是看看已经开展了何种研究，而且如果有必要提供补充资料，则对委员会已经开展的研究进行更新。关于联合建议，一项建议的性质是对讨论结果的预判，不应该成为讨论的基础。代表团希望继续在文件</w:t>
      </w:r>
      <w:r w:rsidRPr="00052362">
        <w:rPr>
          <w:rFonts w:ascii="SimSun" w:hAnsi="SimSun"/>
          <w:color w:val="000000" w:themeColor="text1"/>
          <w:sz w:val="21"/>
        </w:rPr>
        <w:t>WIPO/GRTKF/IC/29/4</w:t>
      </w:r>
      <w:r w:rsidRPr="00052362">
        <w:rPr>
          <w:rFonts w:ascii="SimSun" w:hAnsi="SimSun" w:hint="eastAsia"/>
          <w:color w:val="000000" w:themeColor="text1"/>
          <w:sz w:val="21"/>
        </w:rPr>
        <w:t>的基础上进行讨论，该文件没有预判任何结果。</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印度代表团说，印度是已经施行公开要求的少数国家之一，并且也有用于挑战授予错误专利的数据库。它的经验是，当前的数据库不是一个完整的文件，而且绝对不可能是。它强调，印度实际上正在利用公开要求来加强数据库，并使它更加全面。也是从这一角度出发，知识产权申请人公开遗传资源及相关传统知识非常重要。代表团支持加纳代表团在此方面所作的发言。它指出，研究(如有)不应该妨碍委员会的工作。它指出，现在已有足够的公开证据。首先，委员会是在WIPO开展了广泛调查且发现有充分证据证明存在盗用行为之后设立的。委员会看不出文件</w:t>
      </w:r>
      <w:r w:rsidRPr="00052362">
        <w:rPr>
          <w:rFonts w:ascii="SimSun" w:hAnsi="SimSun"/>
          <w:color w:val="000000" w:themeColor="text1"/>
          <w:sz w:val="21"/>
        </w:rPr>
        <w:t>WIPO/GRTKF/IC/29/7</w:t>
      </w:r>
      <w:r w:rsidRPr="00052362">
        <w:rPr>
          <w:rFonts w:ascii="SimSun" w:hAnsi="SimSun" w:hint="eastAsia"/>
          <w:color w:val="000000" w:themeColor="text1"/>
          <w:sz w:val="21"/>
        </w:rPr>
        <w:t>中所提议的研究会有什么帮助。关于盗用的证据每天都有，不需要再单独开展一项研究来确定它是当前正在面临的一个主要问题的事实。</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埃及代表团对提交文件</w:t>
      </w:r>
      <w:r w:rsidRPr="00052362">
        <w:rPr>
          <w:rFonts w:ascii="SimSun" w:hAnsi="SimSun"/>
          <w:color w:val="000000" w:themeColor="text1"/>
          <w:sz w:val="21"/>
        </w:rPr>
        <w:t>WIPO/GRTKF/IC/29/5</w:t>
      </w:r>
      <w:r w:rsidRPr="00052362">
        <w:rPr>
          <w:rFonts w:ascii="SimSun" w:hAnsi="SimSun" w:hint="eastAsia"/>
          <w:color w:val="000000" w:themeColor="text1"/>
          <w:sz w:val="21"/>
        </w:rPr>
        <w:t>、</w:t>
      </w:r>
      <w:r w:rsidRPr="00052362">
        <w:rPr>
          <w:rFonts w:ascii="SimSun" w:hAnsi="SimSun"/>
          <w:color w:val="000000" w:themeColor="text1"/>
          <w:sz w:val="21"/>
        </w:rPr>
        <w:t>WIPO/GRTKF/IC/29/6</w:t>
      </w:r>
      <w:r w:rsidRPr="00052362">
        <w:rPr>
          <w:rFonts w:ascii="SimSun" w:hAnsi="SimSun" w:hint="eastAsia"/>
          <w:color w:val="000000" w:themeColor="text1"/>
          <w:sz w:val="21"/>
        </w:rPr>
        <w:t>和</w:t>
      </w:r>
      <w:r w:rsidRPr="00052362">
        <w:rPr>
          <w:rFonts w:ascii="SimSun" w:hAnsi="SimSun"/>
          <w:color w:val="000000" w:themeColor="text1"/>
          <w:sz w:val="21"/>
        </w:rPr>
        <w:t>WIPO/GRTKF/IC/29/7</w:t>
      </w:r>
      <w:r w:rsidRPr="00052362">
        <w:rPr>
          <w:rFonts w:ascii="SimSun" w:hAnsi="SimSun" w:hint="eastAsia"/>
          <w:color w:val="000000" w:themeColor="text1"/>
          <w:sz w:val="21"/>
        </w:rPr>
        <w:t>的三个国家表示感谢。它想知道是否需要开展一项新的研究或进一步的研究。它相信，当委员会在有关文件</w:t>
      </w:r>
      <w:r w:rsidRPr="00052362">
        <w:rPr>
          <w:rFonts w:ascii="SimSun" w:hAnsi="SimSun"/>
          <w:color w:val="000000" w:themeColor="text1"/>
          <w:sz w:val="21"/>
        </w:rPr>
        <w:t>WIPO/GRTKF/IC/29/4</w:t>
      </w:r>
      <w:r w:rsidRPr="00052362">
        <w:rPr>
          <w:rFonts w:ascii="SimSun" w:hAnsi="SimSun" w:hint="eastAsia"/>
          <w:color w:val="000000" w:themeColor="text1"/>
          <w:sz w:val="21"/>
        </w:rPr>
        <w:t>的讨论中处理这三个文件中所涉及的专题时，这三个代表团届时会谈到这些专题。它回顾指出，目标是达成一项共同谅解。</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尼日利亚代表团感谢美国、日本和加拿大代表团介绍情况，并且感谢其他共同提案人。它赞成巴哈马代表团以GRULAC名义所作的发言，并强调必须重点关注当前案文并将这几份文件中的深刻见解纳入主席工作计划中所安排的讨论。它还感谢欧盟代表团以欧盟及其成员国名义所作的发言，并且同意应该避免工作重复。代表团认为编制已开展研究清单和已建数据库清单、它们当前被如何利用以及这些提案可为清单增加些什么内容是有益的。更好地了解数据库在实践中如何工作也很重要。它强调，尼日利亚的经验以及印度等其他国家的经验是数据库往往不完整。它对这些提案有一些结构性关切，比如，时间安排等。这些提案一定程度上反映可以或可能实施强制性公开要求，而不是实际实施</w:t>
      </w:r>
      <w:r w:rsidRPr="00052362">
        <w:rPr>
          <w:rFonts w:ascii="SimSun" w:hAnsi="SimSun" w:hint="eastAsia"/>
          <w:color w:val="000000" w:themeColor="text1"/>
          <w:sz w:val="21"/>
        </w:rPr>
        <w:lastRenderedPageBreak/>
        <w:t>强制公开要求的办法。代表团强调指出，对案文进行讨论是其首要重点。它想知道提议者所在国家专利局针对这些提案中所载各项要素都做了些什么。它想知道加拿大或大韩民国专利局是否与已经实施公开要求的国家的专利局进行了联系以及取得了什么样的成果。它相信有必要讨论为什么发生错误授予专利的现象以及强制公开要求可以何种方式改变这种现象。它对实施实用新型要求和新颖性要求以及这些要求在错误授予专利以及盗用遗传资源和传统知识方面发挥何种作用表示关切。它担心有些提案或许是出自错误的假设。如果错误授予专利，问题是强制公开要求为什么可以以及如何帮助达到国际最低标准以平息由专利制度中缺乏透明度而导致的一些关切。</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伊朗伊斯兰共和国代表团支持巴哈马以GRULAC名义、尼日利亚代表团以非洲集团名义以及印度尼西亚代表团、印度代表团和巴西代表团所作发言。它认为，委员会应该重点关注其任务授权以加快其工作，并且认为应该继续就文件</w:t>
      </w:r>
      <w:r w:rsidRPr="00052362">
        <w:rPr>
          <w:rFonts w:ascii="SimSun" w:hAnsi="SimSun"/>
          <w:color w:val="000000" w:themeColor="text1"/>
          <w:sz w:val="21"/>
        </w:rPr>
        <w:t>WIPO/GRTKF/IC/29/4</w:t>
      </w:r>
      <w:r w:rsidRPr="00052362">
        <w:rPr>
          <w:rFonts w:ascii="SimSun" w:hAnsi="SimSun" w:hint="eastAsia"/>
          <w:color w:val="000000" w:themeColor="text1"/>
          <w:sz w:val="21"/>
        </w:rPr>
        <w:t>进行协商。它对一项研究在经历15年的讨论之后的附加值表示怀疑。</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挪威代表团作为一个共同提案国提到文件</w:t>
      </w:r>
      <w:r w:rsidRPr="00052362">
        <w:rPr>
          <w:rFonts w:ascii="SimSun" w:hAnsi="SimSun"/>
          <w:color w:val="000000" w:themeColor="text1"/>
          <w:sz w:val="21"/>
        </w:rPr>
        <w:t>WIPO/GRTKF/IC/29/7</w:t>
      </w:r>
      <w:r w:rsidRPr="00052362">
        <w:rPr>
          <w:rFonts w:ascii="SimSun" w:hAnsi="SimSun" w:hint="eastAsia"/>
          <w:color w:val="000000" w:themeColor="text1"/>
          <w:sz w:val="21"/>
        </w:rPr>
        <w:t>。正如欧盟代表团以欧盟及其成员国名义所提到的，新的任务授权规定委员会应该采用以证据为基础的方式，包括对国家经验的研究和实例。因为目前掌握的很多信息都不是最新信息，所以该提案应该对整个委员会都具有重要意义。正如其他代表团所提到的，并非所有各方都清楚公开要求的后果。它曾对此种要求是否有助于确保遵守</w:t>
      </w:r>
      <w:r w:rsidR="00DB6727" w:rsidRPr="00052362">
        <w:rPr>
          <w:rFonts w:ascii="SimSun" w:hAnsi="SimSun" w:hint="eastAsia"/>
          <w:color w:val="000000" w:themeColor="text1"/>
          <w:sz w:val="21"/>
        </w:rPr>
        <w:t>获取和惠益分享</w:t>
      </w:r>
      <w:r w:rsidRPr="00052362">
        <w:rPr>
          <w:rFonts w:ascii="SimSun" w:hAnsi="SimSun" w:hint="eastAsia"/>
          <w:color w:val="000000" w:themeColor="text1"/>
          <w:sz w:val="21"/>
        </w:rPr>
        <w:t>立法提出质疑。不知道多大程度的公开要求对专利局和专利申请人构成负担，并为专利制度带来更多的不确定性。拟议研究旨在进一步说明这些问题。它应该对包括挪威代表团在内支持强制公开要求的代表团极其重要，使它们能够获得更多信息以便了解国家公开要求可能对确保遵守</w:t>
      </w:r>
      <w:r w:rsidR="00DB6727" w:rsidRPr="00052362">
        <w:rPr>
          <w:rFonts w:ascii="SimSun" w:hAnsi="SimSun" w:hint="eastAsia"/>
          <w:color w:val="000000" w:themeColor="text1"/>
          <w:sz w:val="21"/>
        </w:rPr>
        <w:t>获取和惠益分享</w:t>
      </w:r>
      <w:r w:rsidRPr="00052362">
        <w:rPr>
          <w:rFonts w:ascii="SimSun" w:hAnsi="SimSun" w:hint="eastAsia"/>
          <w:color w:val="000000" w:themeColor="text1"/>
          <w:sz w:val="21"/>
        </w:rPr>
        <w:t>立法的影响及可能对创新以及对专利申请人可能发生的负面影响。此种信息可能帮助委员会排除所有存在瑕疵的要素并且确保公开要求实现目的而不会为申请人带来太大负担或为创新带来阻碍。它将有助于委员会制定公开要求以便公平地照顾利益攸关方的不同利益。一些代表团认为有关开展一项研究的提案旨在拖延关于公开要求的</w:t>
      </w:r>
      <w:r w:rsidR="000C165F" w:rsidRPr="00052362">
        <w:rPr>
          <w:rFonts w:ascii="SimSun" w:hAnsi="SimSun" w:hint="eastAsia"/>
          <w:color w:val="000000" w:themeColor="text1"/>
          <w:sz w:val="21"/>
        </w:rPr>
        <w:t>讨论</w:t>
      </w:r>
      <w:r w:rsidRPr="00052362">
        <w:rPr>
          <w:rFonts w:ascii="SimSun" w:hAnsi="SimSun" w:hint="eastAsia"/>
          <w:color w:val="000000" w:themeColor="text1"/>
          <w:sz w:val="21"/>
        </w:rPr>
        <w:t>。代表团认为没有理由担心开展一项研究会产生这样的作用。前几届会议就这一专题展开的讨论表明，IGC离就公开问题达成协议还很远。既然反对实施公开要求的代表团要求提供更多信息，则开展一项研究更有可能推动取得进展而非延误进程。如果委员会就载有强制公开要求的文书达成协议，有必要让反对该公开要求的代表团相信这种办法是最有利的解决方案。这么做的最佳办法是提供信息和数据，用以说明此种要求对各方有利，符合各方利益。正如其他代表团所说的，该研究应该考虑到在这一领域内已经开展的工作以避免工作重复和花不必要的时间。</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秘鲁代表团支持巴哈马代表团以GRULAC名义所作发言，并表示本集团成员支持它的发言。它提醒与会者，WIPO秘书处在2004年开展了一项研究。与此同时，在WIPO内部和外部都做了很多工作。在对已经开展的研究或资源编制清单之后，委员会将会更好地明白开展一项研究是否有用。重要的是，不仅要将WIPO开展的研究列入清单，而且还要将世贸组织和生物多样性公约以及围绕《名古屋议定书》开展的研究列入清单。它强调，无论如何，不应该预判IGC磋商结果的性质。在此方面，它相信文件</w:t>
      </w:r>
      <w:r w:rsidRPr="00052362">
        <w:rPr>
          <w:rFonts w:ascii="SimSun" w:hAnsi="SimSun"/>
          <w:color w:val="000000" w:themeColor="text1"/>
          <w:sz w:val="21"/>
        </w:rPr>
        <w:t>WIPO/GRTKF/IC/29/5</w:t>
      </w:r>
      <w:r w:rsidRPr="00052362">
        <w:rPr>
          <w:rFonts w:ascii="SimSun" w:hAnsi="SimSun" w:hint="eastAsia"/>
          <w:color w:val="000000" w:themeColor="text1"/>
          <w:sz w:val="21"/>
        </w:rPr>
        <w:t>和</w:t>
      </w:r>
      <w:r w:rsidRPr="00052362">
        <w:rPr>
          <w:rFonts w:ascii="SimSun" w:hAnsi="SimSun"/>
          <w:color w:val="000000" w:themeColor="text1"/>
          <w:sz w:val="21"/>
        </w:rPr>
        <w:t>WIPO/GRTKF/IC/29/6</w:t>
      </w:r>
      <w:r w:rsidRPr="00052362">
        <w:rPr>
          <w:rFonts w:ascii="SimSun" w:hAnsi="SimSun" w:hint="eastAsia"/>
          <w:color w:val="000000" w:themeColor="text1"/>
          <w:sz w:val="21"/>
        </w:rPr>
        <w:t>只代表问题的一个方面，而不是它的全部，而且它们就是在预判结果。代表团发现文件</w:t>
      </w:r>
      <w:r w:rsidRPr="00052362">
        <w:rPr>
          <w:rFonts w:ascii="SimSun" w:hAnsi="SimSun"/>
          <w:color w:val="000000" w:themeColor="text1"/>
          <w:sz w:val="21"/>
        </w:rPr>
        <w:t>WIPO/GRTKF/IC/29/4</w:t>
      </w:r>
      <w:r w:rsidRPr="00052362">
        <w:rPr>
          <w:rFonts w:ascii="SimSun" w:hAnsi="SimSun" w:hint="eastAsia"/>
          <w:color w:val="000000" w:themeColor="text1"/>
          <w:sz w:val="21"/>
        </w:rPr>
        <w:t>包含各种备选方案，是一个比较公平的出发点。它支持将讨论核心问题作为应该采取的工作方法，因为目的是要加快对案文的协商。</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图帕</w:t>
      </w:r>
      <w:r w:rsidRPr="00052362">
        <w:rPr>
          <w:rFonts w:ascii="SimSun" w:hAnsi="SimSun" w:hint="eastAsia"/>
          <w:color w:val="000000" w:themeColor="text1"/>
          <w:sz w:val="21"/>
        </w:rPr>
        <w:t>克</w:t>
      </w:r>
      <w:r w:rsidR="00D33AC1" w:rsidRPr="00052362">
        <w:rPr>
          <w:rFonts w:ascii="SimSun" w:hAnsi="SimSun" w:hint="eastAsia"/>
          <w:color w:val="000000" w:themeColor="text1"/>
          <w:sz w:val="21"/>
        </w:rPr>
        <w:t>·</w:t>
      </w:r>
      <w:r w:rsidRPr="00052362">
        <w:rPr>
          <w:rFonts w:ascii="SimSun" w:hAnsi="SimSun"/>
          <w:color w:val="000000" w:themeColor="text1"/>
          <w:sz w:val="21"/>
        </w:rPr>
        <w:t>阿马</w:t>
      </w:r>
      <w:r w:rsidR="00D7452E" w:rsidRPr="00052362">
        <w:rPr>
          <w:rFonts w:ascii="SimSun" w:hAnsi="SimSun" w:hint="eastAsia"/>
          <w:color w:val="000000" w:themeColor="text1"/>
          <w:sz w:val="21"/>
        </w:rPr>
        <w:t>鲁的代表</w:t>
      </w:r>
      <w:r w:rsidRPr="00052362">
        <w:rPr>
          <w:rFonts w:ascii="SimSun" w:hAnsi="SimSun"/>
          <w:color w:val="000000" w:themeColor="text1"/>
          <w:sz w:val="21"/>
        </w:rPr>
        <w:t>指出，讨论</w:t>
      </w:r>
      <w:r w:rsidRPr="00052362">
        <w:rPr>
          <w:rFonts w:ascii="SimSun" w:hAnsi="SimSun" w:hint="eastAsia"/>
          <w:color w:val="000000" w:themeColor="text1"/>
          <w:sz w:val="21"/>
        </w:rPr>
        <w:t>表明，协商</w:t>
      </w:r>
      <w:r w:rsidRPr="00052362">
        <w:rPr>
          <w:rFonts w:ascii="SimSun" w:hAnsi="SimSun"/>
          <w:color w:val="000000" w:themeColor="text1"/>
          <w:sz w:val="21"/>
        </w:rPr>
        <w:t>进程</w:t>
      </w:r>
      <w:r w:rsidRPr="00052362">
        <w:rPr>
          <w:rFonts w:ascii="SimSun" w:hAnsi="SimSun" w:hint="eastAsia"/>
          <w:color w:val="000000" w:themeColor="text1"/>
          <w:sz w:val="21"/>
        </w:rPr>
        <w:t>涉及</w:t>
      </w:r>
      <w:r w:rsidRPr="00052362">
        <w:rPr>
          <w:rFonts w:ascii="SimSun" w:hAnsi="SimSun"/>
          <w:color w:val="000000" w:themeColor="text1"/>
          <w:sz w:val="21"/>
        </w:rPr>
        <w:t>三方参与者：掌握技术</w:t>
      </w:r>
      <w:r w:rsidRPr="00052362">
        <w:rPr>
          <w:rFonts w:ascii="SimSun" w:hAnsi="SimSun" w:hint="eastAsia"/>
          <w:color w:val="000000" w:themeColor="text1"/>
          <w:sz w:val="21"/>
        </w:rPr>
        <w:t>和拥有大型</w:t>
      </w:r>
      <w:r w:rsidRPr="00052362">
        <w:rPr>
          <w:rFonts w:ascii="SimSun" w:hAnsi="SimSun"/>
          <w:color w:val="000000" w:themeColor="text1"/>
          <w:sz w:val="21"/>
        </w:rPr>
        <w:t>制药公司的北方国家、拥有资源的南方国家以及拥有与这些遗传资源相关的传统知识的土著人民和当地社区。</w:t>
      </w:r>
      <w:r w:rsidRPr="00052362">
        <w:rPr>
          <w:rFonts w:ascii="SimSun" w:hAnsi="SimSun" w:hint="eastAsia"/>
          <w:color w:val="000000" w:themeColor="text1"/>
          <w:sz w:val="21"/>
        </w:rPr>
        <w:t>过去</w:t>
      </w:r>
      <w:r w:rsidRPr="00052362">
        <w:rPr>
          <w:rFonts w:ascii="SimSun" w:hAnsi="SimSun"/>
          <w:color w:val="000000" w:themeColor="text1"/>
          <w:sz w:val="21"/>
        </w:rPr>
        <w:t>曾有许多替代提案，但这些提案</w:t>
      </w:r>
      <w:r w:rsidRPr="00052362">
        <w:rPr>
          <w:rFonts w:ascii="SimSun" w:hAnsi="SimSun" w:hint="eastAsia"/>
          <w:color w:val="000000" w:themeColor="text1"/>
          <w:sz w:val="21"/>
        </w:rPr>
        <w:t>并</w:t>
      </w:r>
      <w:r w:rsidRPr="00052362">
        <w:rPr>
          <w:rFonts w:ascii="SimSun" w:hAnsi="SimSun"/>
          <w:color w:val="000000" w:themeColor="text1"/>
          <w:sz w:val="21"/>
        </w:rPr>
        <w:t>没有</w:t>
      </w:r>
      <w:r w:rsidRPr="00052362">
        <w:rPr>
          <w:rFonts w:ascii="SimSun" w:hAnsi="SimSun" w:hint="eastAsia"/>
          <w:color w:val="000000" w:themeColor="text1"/>
          <w:sz w:val="21"/>
        </w:rPr>
        <w:t>为</w:t>
      </w:r>
      <w:r w:rsidRPr="00052362">
        <w:rPr>
          <w:rFonts w:ascii="SimSun" w:hAnsi="SimSun"/>
          <w:color w:val="000000" w:themeColor="text1"/>
          <w:sz w:val="21"/>
        </w:rPr>
        <w:t>合并正在讨论中的案文</w:t>
      </w:r>
      <w:r w:rsidRPr="00052362">
        <w:rPr>
          <w:rFonts w:ascii="SimSun" w:hAnsi="SimSun" w:hint="eastAsia"/>
          <w:color w:val="000000" w:themeColor="text1"/>
          <w:sz w:val="21"/>
        </w:rPr>
        <w:t>做出贡献</w:t>
      </w:r>
      <w:r w:rsidRPr="00052362">
        <w:rPr>
          <w:rFonts w:ascii="SimSun" w:hAnsi="SimSun"/>
          <w:color w:val="000000" w:themeColor="text1"/>
          <w:sz w:val="21"/>
        </w:rPr>
        <w:t>。他支持尼日利亚</w:t>
      </w:r>
      <w:r w:rsidRPr="00052362">
        <w:rPr>
          <w:rFonts w:ascii="SimSun" w:hAnsi="SimSun"/>
          <w:color w:val="000000" w:themeColor="text1"/>
          <w:sz w:val="21"/>
        </w:rPr>
        <w:lastRenderedPageBreak/>
        <w:t>代表团</w:t>
      </w:r>
      <w:r w:rsidRPr="00052362">
        <w:rPr>
          <w:rFonts w:ascii="SimSun" w:hAnsi="SimSun" w:hint="eastAsia"/>
          <w:color w:val="000000" w:themeColor="text1"/>
          <w:sz w:val="21"/>
        </w:rPr>
        <w:t>以</w:t>
      </w:r>
      <w:r w:rsidRPr="00052362">
        <w:rPr>
          <w:rFonts w:ascii="SimSun" w:hAnsi="SimSun"/>
          <w:color w:val="000000" w:themeColor="text1"/>
          <w:sz w:val="21"/>
        </w:rPr>
        <w:t>非洲集团</w:t>
      </w:r>
      <w:r w:rsidRPr="00052362">
        <w:rPr>
          <w:rFonts w:ascii="SimSun" w:hAnsi="SimSun" w:hint="eastAsia"/>
          <w:color w:val="000000" w:themeColor="text1"/>
          <w:sz w:val="21"/>
        </w:rPr>
        <w:t>名义以及</w:t>
      </w:r>
      <w:r w:rsidRPr="00052362">
        <w:rPr>
          <w:rFonts w:ascii="SimSun" w:hAnsi="SimSun"/>
          <w:color w:val="000000" w:themeColor="text1"/>
          <w:sz w:val="21"/>
        </w:rPr>
        <w:t>印度尼西亚代表团所作的</w:t>
      </w:r>
      <w:r w:rsidRPr="00052362">
        <w:rPr>
          <w:rFonts w:ascii="SimSun" w:hAnsi="SimSun" w:hint="eastAsia"/>
          <w:color w:val="000000" w:themeColor="text1"/>
          <w:sz w:val="21"/>
        </w:rPr>
        <w:t>发言</w:t>
      </w:r>
      <w:r w:rsidRPr="00052362">
        <w:rPr>
          <w:rFonts w:ascii="SimSun" w:hAnsi="SimSun"/>
          <w:color w:val="000000" w:themeColor="text1"/>
          <w:sz w:val="21"/>
        </w:rPr>
        <w:t>。</w:t>
      </w:r>
      <w:r w:rsidRPr="00052362">
        <w:rPr>
          <w:rFonts w:ascii="SimSun" w:hAnsi="SimSun" w:hint="eastAsia"/>
          <w:color w:val="000000" w:themeColor="text1"/>
          <w:sz w:val="21"/>
        </w:rPr>
        <w:t>提出建议者应在针对</w:t>
      </w:r>
      <w:r w:rsidRPr="00052362">
        <w:rPr>
          <w:rFonts w:ascii="SimSun" w:hAnsi="SimSun"/>
          <w:color w:val="000000" w:themeColor="text1"/>
          <w:sz w:val="21"/>
        </w:rPr>
        <w:t>文件WIPO/GRTKF/IC/29/4的</w:t>
      </w:r>
      <w:r w:rsidRPr="00052362">
        <w:rPr>
          <w:rFonts w:ascii="SimSun" w:hAnsi="SimSun" w:hint="eastAsia"/>
          <w:color w:val="000000" w:themeColor="text1"/>
          <w:sz w:val="21"/>
        </w:rPr>
        <w:t>讨论框架内</w:t>
      </w:r>
      <w:r w:rsidRPr="00052362">
        <w:rPr>
          <w:rFonts w:ascii="SimSun" w:hAnsi="SimSun"/>
          <w:color w:val="000000" w:themeColor="text1"/>
          <w:sz w:val="21"/>
        </w:rPr>
        <w:t>提出提案。</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中国代表团感谢提案方介绍其提案，并支持巴西代表团、印度代表团、巴哈马代表团以GRULAC名义以及尼日利亚代表团以非洲集团名义所作的发言。讨论应该回归对案文本身的协商。它相信数据库和公开要求不是相互对立的。委员会应该考虑到另一个</w:t>
      </w:r>
      <w:r w:rsidR="003F59D0" w:rsidRPr="00052362">
        <w:rPr>
          <w:rFonts w:ascii="SimSun" w:hAnsi="SimSun" w:hint="eastAsia"/>
          <w:color w:val="000000" w:themeColor="text1"/>
          <w:sz w:val="21"/>
        </w:rPr>
        <w:t>更廉价和更容易实施的</w:t>
      </w:r>
      <w:r w:rsidRPr="00052362">
        <w:rPr>
          <w:rFonts w:ascii="SimSun" w:hAnsi="SimSun" w:hint="eastAsia"/>
          <w:color w:val="000000" w:themeColor="text1"/>
          <w:sz w:val="21"/>
        </w:rPr>
        <w:t>备选方案。</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南非代表团支持尼日利亚代表团以非洲集团名义、巴哈马代表团以GRULAC名义、印度代表团和中国代表团所作的发言。它指出，讨论重点关注了现有技术数据库，虽然数据库涵盖的内容可能不止现有技术。它们可能涵盖属于机密等类似信息。南非通过了一项涵盖现有技术数据库且涉及知识产权法律修正案的法律。它正要通过另一项有关保护传统知识的法律。代表团回顾指出，其国家关于土著知识的记录系统是一个促进创新和独创性的数据库，而美利坚合众国代表团将这些方面称为知识产权制度的目标。南非还发展了以遗传资源为关注点的第三个要素，那就是南非药典。这是一个数字信息库，就像印度的</w:t>
      </w:r>
      <w:r w:rsidRPr="00052362">
        <w:rPr>
          <w:rFonts w:ascii="SimSun" w:hAnsi="SimSun"/>
          <w:color w:val="000000" w:themeColor="text1"/>
          <w:sz w:val="21"/>
        </w:rPr>
        <w:t>TKDL</w:t>
      </w:r>
      <w:r w:rsidRPr="00052362">
        <w:rPr>
          <w:rFonts w:ascii="SimSun" w:hAnsi="SimSun" w:hint="eastAsia"/>
          <w:color w:val="000000" w:themeColor="text1"/>
          <w:sz w:val="21"/>
        </w:rPr>
        <w:t>一样。有必要区分数据库和数字信息库。代表团强调，一个关键要素是建设这种数据库为土著社区带来的负担。这些数据库非常昂贵，涉及到复杂的程序，不是每个国家都有对其进行投入的资源和手段。在将用户的负担转嫁到供应者身上时必须谨慎。发达国家的专利局需要这些数据库，它们应该致力于为此投入资源。尼日利亚代表团刚刚问到过去是如何利用这些研究的。光是要求研究以及将其列入清单是不够的。代表团想知道IGC在处理这些研究方面的工作在其工作中占多大比例，以及它们是否能够成为具有示范作用的证据。关于文件</w:t>
      </w:r>
      <w:r w:rsidRPr="00052362">
        <w:rPr>
          <w:rFonts w:ascii="SimSun" w:hAnsi="SimSun"/>
          <w:color w:val="000000" w:themeColor="text1"/>
          <w:sz w:val="21"/>
        </w:rPr>
        <w:t>WIPO/GRTKF/IC/29/7</w:t>
      </w:r>
      <w:r w:rsidRPr="00052362">
        <w:rPr>
          <w:rFonts w:ascii="SimSun" w:hAnsi="SimSun" w:hint="eastAsia"/>
          <w:color w:val="000000" w:themeColor="text1"/>
          <w:sz w:val="21"/>
        </w:rPr>
        <w:t>，它提醒要注意职权范围。这些问题与盗用无关。例如，专利制度有什么错？为什么发达国家授予错误专利？专利制度中允许这种情况发生的原因是什么？代表团忆及主席呼吁不要坚持以邻为壑的立场，而是要寻找共同点。有必要了解公开会产生何种不确定性，以及为什么IPLC、发展中国家和一些发达国家一再强烈呼吁实施公开要求。委员会需要找到相互对话的空间，而不是坚持各自的立场毫不退让。代表团认为，需要的是协调制定一种制度以期产生法律确定性，从而使制药公司不必被迫面对其将会发现根本无法达到的各种标准。</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主席赞赏南非代表团所发表的与缩小分歧和形成共同立场有关的最后意见。利益相互交织，委员会必须就此形成一个共同立场。</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SPC的代表感谢WIPO秘书处在2015年12月在萨摩亚阿皮亚举行的WIPO知识产权和传统知识、传统文化表现形式和遗传资源问题实践讲习班上为太平洋地区提供会议并讨论这些问题的机会。关于建设一个数据库问题，大部分太平洋国家没有开展国家行动以收集所有此种传统知识的经济能力。他还指出，一些太平洋岛国曾在10年的时间里尝试记录其传统知识，而且它们仍在这么做，它们仍在试图从国内不同岛屿收集信息。少数国家已指出容易遭受其他国家进一步开采带来的伤害的问题以及数据库容易被获取的问题。他指出，数据库不会涵盖遗传资源，它们只适合传统知识。</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ARIPO</w:t>
      </w:r>
      <w:r w:rsidRPr="00052362">
        <w:rPr>
          <w:rFonts w:ascii="SimSun" w:hAnsi="SimSun" w:hint="eastAsia"/>
          <w:color w:val="000000" w:themeColor="text1"/>
          <w:sz w:val="21"/>
        </w:rPr>
        <w:t>的代表支持尼日利亚代表团以非洲集团名义以及那些提到其中一些问题已在IGC往届会议中进行过讨论的代表团所作的发言。他回顾指出，印度代表团已明确强调，数据库问题实际上未在没有法律框架的情况下得到实施。他提醒说，南非已经采取了类似做法。他认为，在处理这些问题时更注重方法以及在考虑数据库问题之前建立一种法律制度非常重要。这些文件的提案国特别是美国代表团所采取的办法是将数据库分开处理。他回顾指出，主席曾着重指出，目标是找到在知识产权方面存在的分歧，以及解决世界各地在盗用和利用其他人知识方面出现的争执。为了取得进展，IGC应该重点关注文件</w:t>
      </w:r>
      <w:r w:rsidRPr="00052362">
        <w:rPr>
          <w:rFonts w:ascii="SimSun" w:hAnsi="SimSun"/>
          <w:color w:val="000000" w:themeColor="text1"/>
          <w:sz w:val="21"/>
        </w:rPr>
        <w:t>WIPO/GRTKF/IC/29/4</w:t>
      </w:r>
      <w:r w:rsidRPr="00052362">
        <w:rPr>
          <w:rFonts w:ascii="SimSun" w:hAnsi="SimSun" w:hint="eastAsia"/>
          <w:color w:val="000000" w:themeColor="text1"/>
          <w:sz w:val="21"/>
        </w:rPr>
        <w:t>中的实质问题，并确保创建一个能够设立文件</w:t>
      </w:r>
      <w:r w:rsidRPr="00052362">
        <w:rPr>
          <w:rFonts w:ascii="SimSun" w:hAnsi="SimSun"/>
          <w:color w:val="000000" w:themeColor="text1"/>
          <w:sz w:val="21"/>
        </w:rPr>
        <w:t>WIPO/GRTKF/IC/29/5</w:t>
      </w:r>
      <w:r w:rsidRPr="00052362">
        <w:rPr>
          <w:rFonts w:ascii="SimSun" w:hAnsi="SimSun" w:hint="eastAsia"/>
          <w:color w:val="000000" w:themeColor="text1"/>
          <w:sz w:val="21"/>
        </w:rPr>
        <w:lastRenderedPageBreak/>
        <w:t>和</w:t>
      </w:r>
      <w:r w:rsidRPr="00052362">
        <w:rPr>
          <w:rFonts w:ascii="SimSun" w:hAnsi="SimSun"/>
          <w:color w:val="000000" w:themeColor="text1"/>
          <w:sz w:val="21"/>
        </w:rPr>
        <w:t>WIPO/GRTKF/IC/29/6</w:t>
      </w:r>
      <w:r w:rsidRPr="00052362">
        <w:rPr>
          <w:rFonts w:ascii="SimSun" w:hAnsi="SimSun" w:hint="eastAsia"/>
          <w:color w:val="000000" w:themeColor="text1"/>
          <w:sz w:val="21"/>
        </w:rPr>
        <w:t>中所提议互补性机制的国际法律框架。他敦促委员会重点关注实质性条款，以便对委员会收到的合并文件进行微调，而不要把时间花在研究上。他希望，这么做能够让委员会在本两年期结束时找到解决办法并向举行一次外交会议的目标迈进。</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主席说，就文件</w:t>
      </w:r>
      <w:r w:rsidRPr="00052362">
        <w:rPr>
          <w:rFonts w:ascii="SimSun" w:hAnsi="SimSun"/>
          <w:color w:val="000000" w:themeColor="text1"/>
          <w:sz w:val="21"/>
        </w:rPr>
        <w:t>WIPO/GRTKF/IC/29/5</w:t>
      </w:r>
      <w:r w:rsidRPr="00052362">
        <w:rPr>
          <w:rFonts w:ascii="SimSun" w:hAnsi="SimSun" w:hint="eastAsia"/>
          <w:color w:val="000000" w:themeColor="text1"/>
          <w:sz w:val="21"/>
        </w:rPr>
        <w:t>、</w:t>
      </w:r>
      <w:r w:rsidRPr="00052362">
        <w:rPr>
          <w:rFonts w:ascii="SimSun" w:hAnsi="SimSun"/>
          <w:color w:val="000000" w:themeColor="text1"/>
          <w:sz w:val="21"/>
        </w:rPr>
        <w:t>WIPO/GRTKF/IC/29/6</w:t>
      </w:r>
      <w:r w:rsidRPr="00052362">
        <w:rPr>
          <w:rFonts w:ascii="SimSun" w:hAnsi="SimSun" w:hint="eastAsia"/>
          <w:color w:val="000000" w:themeColor="text1"/>
          <w:sz w:val="21"/>
        </w:rPr>
        <w:t>和</w:t>
      </w:r>
      <w:r w:rsidRPr="00052362">
        <w:rPr>
          <w:rFonts w:ascii="SimSun" w:hAnsi="SimSun"/>
          <w:color w:val="000000" w:themeColor="text1"/>
          <w:sz w:val="21"/>
        </w:rPr>
        <w:t>WIPO/GRTKF/IC/29/7</w:t>
      </w:r>
      <w:r w:rsidRPr="00052362">
        <w:rPr>
          <w:rFonts w:ascii="SimSun" w:hAnsi="SimSun" w:hint="eastAsia"/>
          <w:color w:val="000000" w:themeColor="text1"/>
          <w:sz w:val="21"/>
        </w:rPr>
        <w:t>进行的讨论是有益的。他赞赏成员国的积极参与，另外，因认识到存在明显的不同意见，他希望它们在闭会期间能够继续处理这些问题。委员会将在随后讨论核心问题时谈及这些问题，因为防御性措施和数据库都是核心问题的一部分。关于开展一项的提案也需要在随后更为正式地审议。主席指出，成员国希望知道已经开展了何种研究。他想知道秘书处提供一个清单是否有用，或许建一个可供IGC与会者访问这些研究报告的门户网站更有用。</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澳大利亚代表团认为提供一个清单的想法对IGC开展讨论以及对制定国家政策都很有好处。</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南非代表团相信这将是一个有益的行动，只要它超出文件清单的范围。问题是如何利用这些研究报告来改进IGC的工作。把研究报告束之高阁</w:t>
      </w:r>
      <w:r w:rsidR="00D7452E" w:rsidRPr="00052362">
        <w:rPr>
          <w:rFonts w:ascii="SimSun" w:hAnsi="SimSun" w:hint="eastAsia"/>
          <w:color w:val="000000" w:themeColor="text1"/>
          <w:sz w:val="21"/>
        </w:rPr>
        <w:t>不会有</w:t>
      </w:r>
      <w:r w:rsidRPr="00052362">
        <w:rPr>
          <w:rFonts w:ascii="SimSun" w:hAnsi="SimSun" w:hint="eastAsia"/>
          <w:color w:val="000000" w:themeColor="text1"/>
          <w:sz w:val="21"/>
        </w:rPr>
        <w:t>好处。重点应该放在政策和规范工作对这些研究报告的理解和吸收上。</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加拿大代表团支持编制一份清单，以便列出自2001年以来开展的所有研究活动。它相信，知识产权制度中已有很多变化，并且有更多成员国制定了强制性公开要求。它乐见有机会更新利用此种机制开展的、离现在最近的报告。</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欧盟代表团以欧盟及其成员国名义发言，支持编制一份研究清单，以列出到目前为止已经开展的所有研究。</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尼日利亚代表团乐见需要将这些研究放到一个清单里并使其可供访问和予以落实。它警告说，在这方面需要谨慎行事，因为会议的时间紧、任务重。对于成员国来说，这些研究将是可供利用资源，但不应该导致委员会可能分散其对合并文件的关注。</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主席回顾指出，任务授权是明确的。这些研究不是要拖延进度，也不是要预判任何结果，它们是可供成员国利用的资源。</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澳大利亚代表团想知道成员国会在开展此种审查工作中起什么作用，成员国能否会为它们知道的建议建言献策，成员国能否提供资料介绍其本国的制度以及为其本国进行的政策分析。虽然需要迅速做出决定，但这需要考虑。它完全支持及时进行审查，如果不在本周审查，因为本周难以安排，但肯定会在IGC下届会议之前进行。</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rPr>
        <w:t>主席指出，这项工作必须高效。其想法是将已经开展的WIPO研究以及秘书处清楚知道的相关研究列入清单。</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瓦努阿图代表团支持关于编拟已开展研究和信息的想法。正如已经提到的，太平洋地区各成员国对数据库存在不同意见。清单应当只用于参考。</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希腊代表团以B集团名义发言，支持主席提出的建议，编拟一份关于迄今为止所开展研究的清单。</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w:t>
      </w:r>
      <w:r w:rsidRPr="00052362">
        <w:rPr>
          <w:rFonts w:ascii="SimSun" w:hAnsi="SimSun" w:hint="eastAsia"/>
          <w:color w:val="000000" w:themeColor="text1"/>
          <w:sz w:val="21"/>
        </w:rPr>
        <w:t>的代表支持编拟这样一份清单。例如，编拟一份法律清单，一份关于实施遵守机制的国家遵守要求的清单，以及一份数据库清单同样将有所助益。数据库方面的工作对于补充公开要</w:t>
      </w:r>
      <w:r w:rsidRPr="00052362">
        <w:rPr>
          <w:rFonts w:ascii="SimSun" w:hAnsi="SimSun" w:hint="eastAsia"/>
          <w:color w:val="000000" w:themeColor="text1"/>
          <w:sz w:val="21"/>
        </w:rPr>
        <w:lastRenderedPageBreak/>
        <w:t>求方面的工作非常重要，因为几乎没有任何事实信息。他支持采取以案文为基础方式，且并指出，不论清单里面的内容是什么，都不应当妨碍案文磋商。</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强调，如果进行研究的话，不应当阻碍或耽误磋商进程。它有兴趣阅读和研究任何资源，因为该信息将支持并丰富</w:t>
      </w:r>
      <w:r w:rsidRPr="00052362">
        <w:rPr>
          <w:rFonts w:ascii="SimSun" w:hAnsi="SimSun"/>
          <w:color w:val="000000" w:themeColor="text1"/>
          <w:sz w:val="21"/>
        </w:rPr>
        <w:t>遗传资源</w:t>
      </w:r>
      <w:r w:rsidRPr="00052362">
        <w:rPr>
          <w:rFonts w:ascii="SimSun" w:hAnsi="SimSun" w:hint="eastAsia"/>
          <w:color w:val="000000" w:themeColor="text1"/>
          <w:sz w:val="21"/>
        </w:rPr>
        <w:t>案文磋商。它认可建立数据库的重要性，目前正在开发数据库。但是，核心问题是围绕数据库的法律框架。</w:t>
      </w:r>
      <w:r w:rsidRPr="00052362">
        <w:rPr>
          <w:rFonts w:ascii="SimSun" w:hAnsi="SimSun"/>
          <w:color w:val="000000" w:themeColor="text1"/>
          <w:sz w:val="21"/>
        </w:rPr>
        <w:t>代表团</w:t>
      </w:r>
      <w:r w:rsidRPr="00052362">
        <w:rPr>
          <w:rFonts w:ascii="SimSun" w:hAnsi="SimSun" w:hint="eastAsia"/>
          <w:color w:val="000000" w:themeColor="text1"/>
          <w:sz w:val="21"/>
        </w:rPr>
        <w:t>敦促</w:t>
      </w:r>
      <w:r w:rsidRPr="00052362">
        <w:rPr>
          <w:rFonts w:ascii="SimSun" w:hAnsi="SimSun"/>
          <w:color w:val="000000" w:themeColor="text1"/>
          <w:sz w:val="21"/>
        </w:rPr>
        <w:t>委员会</w:t>
      </w:r>
      <w:r w:rsidRPr="00052362">
        <w:rPr>
          <w:rFonts w:ascii="SimSun" w:hAnsi="SimSun" w:hint="eastAsia"/>
          <w:color w:val="000000" w:themeColor="text1"/>
          <w:sz w:val="21"/>
        </w:rPr>
        <w:t>开展讨论并以文件</w:t>
      </w:r>
      <w:r w:rsidRPr="00052362">
        <w:rPr>
          <w:rFonts w:ascii="SimSun" w:hAnsi="SimSun"/>
          <w:color w:val="000000" w:themeColor="text1"/>
          <w:sz w:val="21"/>
        </w:rPr>
        <w:t>WIPO/GRTKF/IC/29/4</w:t>
      </w:r>
      <w:r w:rsidRPr="00052362">
        <w:rPr>
          <w:rFonts w:ascii="SimSun" w:hAnsi="SimSun" w:hint="eastAsia"/>
          <w:color w:val="000000" w:themeColor="text1"/>
          <w:sz w:val="21"/>
        </w:rPr>
        <w:t>为框架进行磋商。</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支持编拟研究清单的建议。它注意到</w:t>
      </w:r>
      <w:r w:rsidRPr="00052362">
        <w:rPr>
          <w:rFonts w:ascii="SimSun" w:hAnsi="SimSun"/>
          <w:color w:val="000000" w:themeColor="text1"/>
          <w:sz w:val="21"/>
        </w:rPr>
        <w:t>WIPO</w:t>
      </w:r>
      <w:r w:rsidRPr="00052362">
        <w:rPr>
          <w:rFonts w:ascii="SimSun" w:hAnsi="SimSun" w:hint="eastAsia"/>
          <w:color w:val="000000" w:themeColor="text1"/>
          <w:sz w:val="21"/>
        </w:rPr>
        <w:t>网站上有一份关于</w:t>
      </w:r>
      <w:r w:rsidRPr="00052362">
        <w:rPr>
          <w:rFonts w:ascii="SimSun" w:hAnsi="SimSun"/>
          <w:color w:val="000000" w:themeColor="text1"/>
          <w:sz w:val="21"/>
        </w:rPr>
        <w:t>WIPO</w:t>
      </w:r>
      <w:r w:rsidRPr="00052362">
        <w:rPr>
          <w:rFonts w:ascii="SimSun" w:hAnsi="SimSun" w:hint="eastAsia"/>
          <w:color w:val="000000" w:themeColor="text1"/>
          <w:sz w:val="21"/>
        </w:rPr>
        <w:t>研究的清单。它建议更新该清单，并且列入</w:t>
      </w:r>
      <w:r w:rsidRPr="00052362">
        <w:rPr>
          <w:rFonts w:ascii="SimSun" w:hAnsi="SimSun" w:cs="SimSun" w:hint="eastAsia"/>
          <w:color w:val="000000" w:themeColor="text1"/>
          <w:sz w:val="21"/>
        </w:rPr>
        <w:t>尼日利亚代表团</w:t>
      </w:r>
      <w:r w:rsidRPr="00052362">
        <w:rPr>
          <w:rFonts w:ascii="SimSun" w:hAnsi="SimSun" w:hint="eastAsia"/>
          <w:color w:val="000000" w:themeColor="text1"/>
          <w:sz w:val="21"/>
        </w:rPr>
        <w:t>前面提到的玛丽女王知识产权研究所等其他研究，这样</w:t>
      </w:r>
      <w:r w:rsidRPr="00052362">
        <w:rPr>
          <w:rFonts w:ascii="SimSun" w:hAnsi="SimSun"/>
          <w:color w:val="000000" w:themeColor="text1"/>
          <w:sz w:val="21"/>
        </w:rPr>
        <w:t>IGC</w:t>
      </w:r>
      <w:r w:rsidRPr="00052362">
        <w:rPr>
          <w:rFonts w:ascii="SimSun" w:hAnsi="SimSun" w:hint="eastAsia"/>
          <w:color w:val="000000" w:themeColor="text1"/>
          <w:sz w:val="21"/>
        </w:rPr>
        <w:t>可以有一份更新的研究清单，比仅由</w:t>
      </w:r>
      <w:r w:rsidRPr="00052362">
        <w:rPr>
          <w:rFonts w:ascii="SimSun" w:hAnsi="SimSun"/>
          <w:color w:val="000000" w:themeColor="text1"/>
          <w:sz w:val="21"/>
        </w:rPr>
        <w:t>WIPO</w:t>
      </w:r>
      <w:r w:rsidRPr="00052362">
        <w:rPr>
          <w:rFonts w:ascii="SimSun" w:hAnsi="SimSun" w:hint="eastAsia"/>
          <w:color w:val="000000" w:themeColor="text1"/>
          <w:sz w:val="21"/>
        </w:rPr>
        <w:t>进行的研究更为广泛。它支持</w:t>
      </w:r>
      <w:r w:rsidRPr="00052362">
        <w:rPr>
          <w:rFonts w:ascii="SimSun" w:hAnsi="SimSun"/>
          <w:color w:val="000000" w:themeColor="text1"/>
          <w:sz w:val="21"/>
        </w:rPr>
        <w:t>图拉利普部落</w:t>
      </w:r>
      <w:r w:rsidRPr="00052362">
        <w:rPr>
          <w:rFonts w:ascii="SimSun" w:hAnsi="SimSun" w:hint="eastAsia"/>
          <w:color w:val="000000" w:themeColor="text1"/>
          <w:sz w:val="21"/>
        </w:rPr>
        <w:t>的代表提出的纳入数据库清单的建议。</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支持</w:t>
      </w:r>
      <w:r w:rsidRPr="00052362">
        <w:rPr>
          <w:rFonts w:ascii="SimSun" w:hAnsi="SimSun"/>
          <w:color w:val="000000" w:themeColor="text1"/>
          <w:sz w:val="21"/>
        </w:rPr>
        <w:t>图拉利普部落</w:t>
      </w:r>
      <w:r w:rsidRPr="00052362">
        <w:rPr>
          <w:rFonts w:ascii="SimSun" w:hAnsi="SimSun" w:hint="eastAsia"/>
          <w:color w:val="000000" w:themeColor="text1"/>
          <w:sz w:val="21"/>
        </w:rPr>
        <w:t>的代表和</w:t>
      </w:r>
      <w:r w:rsidRPr="00052362">
        <w:rPr>
          <w:rFonts w:ascii="SimSun" w:hAnsi="SimSun"/>
          <w:color w:val="000000" w:themeColor="text1"/>
          <w:sz w:val="21"/>
        </w:rPr>
        <w:t>美利坚合众国代表团</w:t>
      </w:r>
      <w:r w:rsidRPr="00052362">
        <w:rPr>
          <w:rFonts w:ascii="SimSun" w:hAnsi="SimSun" w:hint="eastAsia"/>
          <w:color w:val="000000" w:themeColor="text1"/>
          <w:sz w:val="21"/>
        </w:rPr>
        <w:t>的意见，倡导将涵盖范围延伸到数据库清单，要求着眼于侧重</w:t>
      </w:r>
      <w:r w:rsidRPr="00052362">
        <w:rPr>
          <w:rFonts w:ascii="SimSun" w:hAnsi="SimSun" w:cs="SimSun" w:hint="eastAsia"/>
          <w:color w:val="000000" w:themeColor="text1"/>
          <w:sz w:val="21"/>
        </w:rPr>
        <w:t>错误授予专利</w:t>
      </w:r>
      <w:r w:rsidRPr="00052362">
        <w:rPr>
          <w:rFonts w:ascii="SimSun" w:hAnsi="SimSun" w:hint="eastAsia"/>
          <w:color w:val="000000" w:themeColor="text1"/>
          <w:sz w:val="21"/>
        </w:rPr>
        <w:t>和盗用的研究，从而以平衡的视角看待正在发生的一切。</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埃及代表团</w:t>
      </w:r>
      <w:r w:rsidRPr="00052362">
        <w:rPr>
          <w:rFonts w:ascii="SimSun" w:hAnsi="SimSun" w:hint="eastAsia"/>
          <w:color w:val="000000" w:themeColor="text1"/>
          <w:sz w:val="21"/>
        </w:rPr>
        <w:t>不反对编拟一份研究清单，但是认为这不应阻碍</w:t>
      </w:r>
      <w:r w:rsidRPr="00052362">
        <w:rPr>
          <w:rFonts w:ascii="SimSun" w:hAnsi="SimSun"/>
          <w:color w:val="000000" w:themeColor="text1"/>
          <w:sz w:val="21"/>
        </w:rPr>
        <w:t>委员会</w:t>
      </w:r>
      <w:r w:rsidRPr="00052362">
        <w:rPr>
          <w:rFonts w:ascii="SimSun" w:hAnsi="SimSun" w:hint="eastAsia"/>
          <w:color w:val="000000" w:themeColor="text1"/>
          <w:sz w:val="21"/>
        </w:rPr>
        <w:t>毫不拖延地进一步审议</w:t>
      </w:r>
      <w:r w:rsidRPr="00052362">
        <w:rPr>
          <w:rFonts w:ascii="SimSun" w:hAnsi="SimSun"/>
          <w:color w:val="000000" w:themeColor="text1"/>
          <w:sz w:val="21"/>
        </w:rPr>
        <w:t>文件WIPO/GRTKF/IC/29/4</w:t>
      </w:r>
      <w:r w:rsidRPr="00052362">
        <w:rPr>
          <w:rFonts w:ascii="SimSun" w:hAnsi="SimSun" w:hint="eastAsia"/>
          <w:color w:val="000000" w:themeColor="text1"/>
          <w:sz w:val="21"/>
        </w:rPr>
        <w:t>。它指出，在经过16年讨论后，大多数代表团</w:t>
      </w:r>
      <w:r w:rsidR="00D7452E" w:rsidRPr="00052362">
        <w:rPr>
          <w:rFonts w:ascii="SimSun" w:hAnsi="SimSun" w:hint="eastAsia"/>
          <w:color w:val="000000" w:themeColor="text1"/>
          <w:sz w:val="21"/>
        </w:rPr>
        <w:t>已有必</w:t>
      </w:r>
      <w:r w:rsidR="004A0560" w:rsidRPr="00052362">
        <w:rPr>
          <w:rFonts w:ascii="SimSun" w:hAnsi="SimSun" w:hint="eastAsia"/>
          <w:color w:val="000000" w:themeColor="text1"/>
          <w:sz w:val="21"/>
        </w:rPr>
        <w:t>备</w:t>
      </w:r>
      <w:r w:rsidR="00D7452E" w:rsidRPr="00052362">
        <w:rPr>
          <w:rFonts w:ascii="SimSun" w:hAnsi="SimSun" w:hint="eastAsia"/>
          <w:color w:val="000000" w:themeColor="text1"/>
          <w:sz w:val="21"/>
        </w:rPr>
        <w:t>研</w:t>
      </w:r>
      <w:r w:rsidRPr="00052362">
        <w:rPr>
          <w:rFonts w:ascii="SimSun" w:hAnsi="SimSun" w:hint="eastAsia"/>
          <w:color w:val="000000" w:themeColor="text1"/>
          <w:sz w:val="21"/>
        </w:rPr>
        <w:t>究可供使用，并且知道在此期间他们的工作中用到了哪些研究。</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支持</w:t>
      </w:r>
      <w:r w:rsidRPr="00052362">
        <w:rPr>
          <w:rFonts w:ascii="SimSun" w:hAnsi="SimSun"/>
          <w:color w:val="000000" w:themeColor="text1"/>
          <w:sz w:val="21"/>
        </w:rPr>
        <w:t>南非代表团</w:t>
      </w:r>
      <w:r w:rsidRPr="00052362">
        <w:rPr>
          <w:rFonts w:ascii="SimSun" w:hAnsi="SimSun" w:hint="eastAsia"/>
          <w:color w:val="000000" w:themeColor="text1"/>
          <w:sz w:val="21"/>
        </w:rPr>
        <w:t>关于必须编拟一份数据库清单以及关于盗用和滥用研究的提案。这些研究报告或文件不应在</w:t>
      </w:r>
      <w:r w:rsidRPr="00052362">
        <w:rPr>
          <w:rFonts w:ascii="SimSun" w:hAnsi="SimSun"/>
          <w:color w:val="000000" w:themeColor="text1"/>
          <w:sz w:val="21"/>
        </w:rPr>
        <w:t>IGC</w:t>
      </w:r>
      <w:r w:rsidRPr="00052362">
        <w:rPr>
          <w:rFonts w:ascii="SimSun" w:hAnsi="SimSun" w:hint="eastAsia"/>
          <w:color w:val="000000" w:themeColor="text1"/>
          <w:sz w:val="21"/>
        </w:rPr>
        <w:t>下一届会议上讨论，而是应当用作参考资料。</w:t>
      </w:r>
      <w:r w:rsidRPr="00052362">
        <w:rPr>
          <w:rFonts w:ascii="SimSun" w:hAnsi="SimSun"/>
          <w:color w:val="000000" w:themeColor="text1"/>
          <w:sz w:val="21"/>
        </w:rPr>
        <w:t>秘书处</w:t>
      </w:r>
      <w:r w:rsidRPr="00052362">
        <w:rPr>
          <w:rFonts w:ascii="SimSun" w:hAnsi="SimSun" w:hint="eastAsia"/>
          <w:color w:val="000000" w:themeColor="text1"/>
          <w:sz w:val="21"/>
        </w:rPr>
        <w:t>为</w:t>
      </w:r>
      <w:r w:rsidRPr="00052362">
        <w:rPr>
          <w:rFonts w:ascii="SimSun" w:hAnsi="SimSun"/>
          <w:color w:val="000000" w:themeColor="text1"/>
          <w:sz w:val="21"/>
        </w:rPr>
        <w:t>IGC</w:t>
      </w:r>
      <w:r w:rsidRPr="00052362">
        <w:rPr>
          <w:rFonts w:ascii="SimSun" w:hAnsi="SimSun" w:hint="eastAsia"/>
          <w:color w:val="000000" w:themeColor="text1"/>
          <w:sz w:val="21"/>
        </w:rPr>
        <w:t>每次会议更新该信息将会有所助益。</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南美洲印第安人理事会</w:t>
      </w:r>
      <w:r w:rsidRPr="00052362">
        <w:rPr>
          <w:rFonts w:ascii="SimSun" w:hAnsi="SimSun" w:hint="eastAsia"/>
          <w:color w:val="000000" w:themeColor="text1"/>
          <w:sz w:val="21"/>
        </w:rPr>
        <w:t>的代表称，就设想的清单而言，</w:t>
      </w:r>
      <w:r w:rsidRPr="00052362">
        <w:rPr>
          <w:rFonts w:ascii="SimSun" w:hAnsi="SimSun"/>
          <w:color w:val="000000" w:themeColor="text1"/>
          <w:sz w:val="21"/>
        </w:rPr>
        <w:t>土著</w:t>
      </w:r>
      <w:r w:rsidRPr="00052362">
        <w:rPr>
          <w:rFonts w:ascii="SimSun" w:hAnsi="SimSun" w:hint="eastAsia"/>
          <w:color w:val="000000" w:themeColor="text1"/>
          <w:sz w:val="21"/>
        </w:rPr>
        <w:t>人民</w:t>
      </w:r>
      <w:r w:rsidRPr="00052362">
        <w:rPr>
          <w:rFonts w:ascii="SimSun" w:hAnsi="SimSun"/>
          <w:color w:val="000000" w:themeColor="text1"/>
          <w:sz w:val="21"/>
        </w:rPr>
        <w:t>和当地社区</w:t>
      </w:r>
      <w:r w:rsidRPr="00052362">
        <w:rPr>
          <w:rFonts w:ascii="SimSun" w:hAnsi="SimSun" w:hint="eastAsia"/>
          <w:color w:val="000000" w:themeColor="text1"/>
          <w:sz w:val="21"/>
        </w:rPr>
        <w:t>希望能够参与其中并积极参与。</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支持</w:t>
      </w:r>
      <w:r w:rsidRPr="00052362">
        <w:rPr>
          <w:rFonts w:ascii="SimSun" w:hAnsi="SimSun"/>
          <w:color w:val="000000" w:themeColor="text1"/>
          <w:sz w:val="21"/>
        </w:rPr>
        <w:t>埃及代表团</w:t>
      </w:r>
      <w:r w:rsidRPr="00052362">
        <w:rPr>
          <w:rFonts w:ascii="SimSun" w:hAnsi="SimSun" w:hint="eastAsia"/>
          <w:color w:val="000000" w:themeColor="text1"/>
          <w:sz w:val="21"/>
        </w:rPr>
        <w:t>所作关于委员会应当侧重于实质性讨论的事实的发言。它希望再次提到巴哈马代表团</w:t>
      </w:r>
      <w:r w:rsidRPr="00052362">
        <w:rPr>
          <w:rFonts w:ascii="SimSun" w:hAnsi="SimSun"/>
          <w:color w:val="000000" w:themeColor="text1"/>
          <w:sz w:val="21"/>
        </w:rPr>
        <w:t>以GRULAC名义发言</w:t>
      </w:r>
      <w:r w:rsidRPr="00052362">
        <w:rPr>
          <w:rFonts w:ascii="SimSun" w:hAnsi="SimSun" w:hint="eastAsia"/>
          <w:color w:val="000000" w:themeColor="text1"/>
          <w:sz w:val="21"/>
        </w:rPr>
        <w:t>时提出的提案，即编拟一份已向委员会提交的研究清单，以列出秘书处开展的所有研究。这是提出提案的理由。该想法并不是要纳入数据库或其他要点，也不是要纳入其他来源的其他研究，而是要编拟一份很长的清单。清单的目的只是为</w:t>
      </w:r>
      <w:r w:rsidRPr="00052362">
        <w:rPr>
          <w:rFonts w:ascii="SimSun" w:hAnsi="SimSun"/>
          <w:color w:val="000000" w:themeColor="text1"/>
          <w:sz w:val="21"/>
        </w:rPr>
        <w:t>成员国</w:t>
      </w:r>
      <w:r w:rsidRPr="00052362">
        <w:rPr>
          <w:rFonts w:ascii="SimSun" w:hAnsi="SimSun" w:hint="eastAsia"/>
          <w:color w:val="000000" w:themeColor="text1"/>
          <w:sz w:val="21"/>
        </w:rPr>
        <w:t>提供补充信息。虽然代表团认为在这一主题上已经做了很多，但WIPO过去15年里在该主题方面所产生的信息非常有限就足以证明有理由这么做。</w:t>
      </w:r>
      <w:r w:rsidRPr="00052362">
        <w:rPr>
          <w:rFonts w:ascii="SimSun" w:hAnsi="SimSun"/>
          <w:color w:val="000000" w:themeColor="text1"/>
          <w:sz w:val="21"/>
        </w:rPr>
        <w:t>代表团</w:t>
      </w:r>
      <w:r w:rsidRPr="00052362">
        <w:rPr>
          <w:rFonts w:ascii="SimSun" w:hAnsi="SimSun" w:hint="eastAsia"/>
          <w:color w:val="000000" w:themeColor="text1"/>
          <w:sz w:val="21"/>
        </w:rPr>
        <w:t>指出，</w:t>
      </w:r>
      <w:r w:rsidRPr="00052362">
        <w:rPr>
          <w:rFonts w:ascii="SimSun" w:hAnsi="SimSun"/>
          <w:color w:val="000000" w:themeColor="text1"/>
          <w:sz w:val="21"/>
        </w:rPr>
        <w:t>加拿大代表团</w:t>
      </w:r>
      <w:r w:rsidRPr="00052362">
        <w:rPr>
          <w:rFonts w:ascii="SimSun" w:hAnsi="SimSun" w:hint="eastAsia"/>
          <w:color w:val="000000" w:themeColor="text1"/>
          <w:sz w:val="21"/>
        </w:rPr>
        <w:t>称，关于编拟研究清单的提案是为了更新</w:t>
      </w:r>
      <w:r w:rsidRPr="00052362">
        <w:rPr>
          <w:rFonts w:ascii="SimSun" w:hAnsi="SimSun"/>
          <w:color w:val="000000" w:themeColor="text1"/>
          <w:sz w:val="21"/>
        </w:rPr>
        <w:t>秘书处</w:t>
      </w:r>
      <w:r w:rsidRPr="00052362">
        <w:rPr>
          <w:rFonts w:ascii="SimSun" w:hAnsi="SimSun" w:hint="eastAsia"/>
          <w:color w:val="000000" w:themeColor="text1"/>
          <w:sz w:val="21"/>
        </w:rPr>
        <w:t>在</w:t>
      </w:r>
      <w:r w:rsidRPr="00052362">
        <w:rPr>
          <w:rFonts w:ascii="SimSun" w:hAnsi="SimSun"/>
          <w:color w:val="000000" w:themeColor="text1"/>
          <w:sz w:val="21"/>
        </w:rPr>
        <w:t>2004</w:t>
      </w:r>
      <w:r w:rsidRPr="00052362">
        <w:rPr>
          <w:rFonts w:ascii="SimSun" w:hAnsi="SimSun" w:hint="eastAsia"/>
          <w:color w:val="000000" w:themeColor="text1"/>
          <w:sz w:val="21"/>
        </w:rPr>
        <w:t>所开展的研究。</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宣布结束该项议题的讨论，并请大家就公开要求发表意见，特别是公开的主体和内容。</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强调必须在将强制公开要求纳入即将制定的文书中。该条款将是保护</w:t>
      </w:r>
      <w:r w:rsidRPr="00052362">
        <w:rPr>
          <w:rFonts w:ascii="SimSun" w:hAnsi="SimSun"/>
          <w:color w:val="000000" w:themeColor="text1"/>
          <w:sz w:val="21"/>
        </w:rPr>
        <w:t>遗传资源</w:t>
      </w:r>
      <w:r w:rsidRPr="00052362">
        <w:rPr>
          <w:rFonts w:ascii="SimSun" w:hAnsi="SimSun" w:hint="eastAsia"/>
          <w:color w:val="000000" w:themeColor="text1"/>
          <w:sz w:val="21"/>
        </w:rPr>
        <w:t>的核心要素并且充分考虑到了在其他论坛上取得的相关发展。</w:t>
      </w:r>
      <w:r w:rsidRPr="00052362">
        <w:rPr>
          <w:rFonts w:ascii="SimSun" w:hAnsi="SimSun"/>
          <w:color w:val="000000" w:themeColor="text1"/>
          <w:sz w:val="21"/>
        </w:rPr>
        <w:t>代表团</w:t>
      </w:r>
      <w:r w:rsidRPr="00052362">
        <w:rPr>
          <w:rFonts w:ascii="SimSun" w:hAnsi="SimSun" w:hint="eastAsia"/>
          <w:color w:val="000000" w:themeColor="text1"/>
          <w:sz w:val="21"/>
        </w:rPr>
        <w:t>对于发生在国家管辖区域以外的</w:t>
      </w:r>
      <w:r w:rsidRPr="00052362">
        <w:rPr>
          <w:rFonts w:ascii="SimSun" w:hAnsi="SimSun"/>
          <w:color w:val="000000" w:themeColor="text1"/>
          <w:sz w:val="21"/>
        </w:rPr>
        <w:t>遗传资源</w:t>
      </w:r>
      <w:r w:rsidRPr="00052362">
        <w:rPr>
          <w:rFonts w:ascii="SimSun" w:hAnsi="SimSun" w:hint="eastAsia"/>
          <w:color w:val="000000" w:themeColor="text1"/>
          <w:sz w:val="21"/>
        </w:rPr>
        <w:t>的利用表示特别关切。这些也应当受到公开要求的约束。公开要求应当同等适用于在国家管辖区域内在陆地、领海、专属经济区和大陆架以及在公海获得的</w:t>
      </w:r>
      <w:r w:rsidRPr="00052362">
        <w:rPr>
          <w:rFonts w:ascii="SimSun" w:hAnsi="SimSun"/>
          <w:color w:val="000000" w:themeColor="text1"/>
          <w:sz w:val="21"/>
        </w:rPr>
        <w:t>遗传资源</w:t>
      </w:r>
      <w:r w:rsidRPr="00052362">
        <w:rPr>
          <w:rFonts w:ascii="SimSun" w:hAnsi="SimSun" w:hint="eastAsia"/>
          <w:color w:val="000000" w:themeColor="text1"/>
          <w:sz w:val="21"/>
        </w:rPr>
        <w:t>专利申请。代表团坚持这一观点，因为迄今为止，仍在联合国大会的主持下磋商适用于在国家管辖区域领域以外利用海洋生物多样性的法律机制。它还希望确保</w:t>
      </w:r>
      <w:r w:rsidRPr="00052362">
        <w:rPr>
          <w:rFonts w:ascii="SimSun" w:hAnsi="SimSun"/>
          <w:color w:val="000000" w:themeColor="text1"/>
          <w:sz w:val="21"/>
        </w:rPr>
        <w:t>IGC</w:t>
      </w:r>
      <w:r w:rsidRPr="00052362">
        <w:rPr>
          <w:rFonts w:ascii="SimSun" w:hAnsi="SimSun" w:hint="eastAsia"/>
          <w:color w:val="000000" w:themeColor="text1"/>
          <w:sz w:val="21"/>
        </w:rPr>
        <w:t>正在磋商的案文草案不会损害这些磋商的成果。代表团还要求即将制定的文书与其他国际协定之间的互补作用考虑到知识产权权利制度以外的类似论坛。它认为该条款不应当减少或影响</w:t>
      </w:r>
      <w:r w:rsidRPr="00052362">
        <w:rPr>
          <w:rFonts w:ascii="SimSun" w:hAnsi="SimSun"/>
          <w:color w:val="000000" w:themeColor="text1"/>
          <w:sz w:val="21"/>
        </w:rPr>
        <w:t>各成员国</w:t>
      </w:r>
      <w:r w:rsidRPr="00052362">
        <w:rPr>
          <w:rFonts w:ascii="SimSun" w:hAnsi="SimSun" w:hint="eastAsia"/>
          <w:color w:val="000000" w:themeColor="text1"/>
          <w:sz w:val="21"/>
        </w:rPr>
        <w:t>在其他国际协定中的权利和责任，这一点至关重要，特别是关于《生物多样性公约》以及正在进行的关于在国家管辖区域以外保护和可持续利用海洋生物多样性文书的讨</w:t>
      </w:r>
      <w:r w:rsidRPr="00052362">
        <w:rPr>
          <w:rFonts w:ascii="SimSun" w:hAnsi="SimSun" w:hint="eastAsia"/>
          <w:color w:val="000000" w:themeColor="text1"/>
          <w:sz w:val="21"/>
        </w:rPr>
        <w:lastRenderedPageBreak/>
        <w:t>论。</w:t>
      </w:r>
      <w:r w:rsidRPr="00052362">
        <w:rPr>
          <w:rFonts w:ascii="SimSun" w:hAnsi="SimSun"/>
          <w:color w:val="000000" w:themeColor="text1"/>
          <w:sz w:val="21"/>
        </w:rPr>
        <w:t>代表团</w:t>
      </w:r>
      <w:r w:rsidRPr="00052362">
        <w:rPr>
          <w:rFonts w:ascii="SimSun" w:hAnsi="SimSun" w:hint="eastAsia"/>
          <w:color w:val="000000" w:themeColor="text1"/>
          <w:sz w:val="21"/>
        </w:rPr>
        <w:t>保留它在讨论期间就公开要求的每个特定问题发表意见的权利。它希望</w:t>
      </w:r>
      <w:r w:rsidRPr="00052362">
        <w:rPr>
          <w:rFonts w:ascii="SimSun" w:hAnsi="SimSun"/>
          <w:color w:val="000000" w:themeColor="text1"/>
          <w:sz w:val="21"/>
        </w:rPr>
        <w:t>委员会</w:t>
      </w:r>
      <w:r w:rsidRPr="00052362">
        <w:rPr>
          <w:rFonts w:ascii="SimSun" w:hAnsi="SimSun" w:hint="eastAsia"/>
          <w:color w:val="000000" w:themeColor="text1"/>
          <w:sz w:val="21"/>
        </w:rPr>
        <w:t>重点关注</w:t>
      </w:r>
      <w:r w:rsidRPr="00052362">
        <w:rPr>
          <w:rFonts w:ascii="SimSun" w:hAnsi="SimSun"/>
          <w:color w:val="000000" w:themeColor="text1"/>
          <w:sz w:val="21"/>
        </w:rPr>
        <w:t>文件WIPO/GRTKF/IC/29/4</w:t>
      </w:r>
      <w:r w:rsidRPr="00052362">
        <w:rPr>
          <w:rFonts w:ascii="SimSun" w:hAnsi="SimSun" w:hint="eastAsia"/>
          <w:color w:val="000000" w:themeColor="text1"/>
          <w:sz w:val="21"/>
        </w:rPr>
        <w:t>。</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回顾说，委员会应当重点关注核心问题。他希望努力避免一般性发言。目标是就核心问题达成一项共同谅解。尽管如此，他承认，因其地理位置原因，</w:t>
      </w:r>
      <w:r w:rsidRPr="00052362">
        <w:rPr>
          <w:rFonts w:ascii="SimSun" w:hAnsi="SimSun"/>
          <w:color w:val="000000" w:themeColor="text1"/>
          <w:sz w:val="21"/>
        </w:rPr>
        <w:t>印度尼西亚代表团</w:t>
      </w:r>
      <w:r w:rsidRPr="00052362">
        <w:rPr>
          <w:rFonts w:ascii="SimSun" w:hAnsi="SimSun" w:hint="eastAsia"/>
          <w:color w:val="000000" w:themeColor="text1"/>
          <w:sz w:val="21"/>
        </w:rPr>
        <w:t>与它所提出的问题有重大利益关系。</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重申</w:t>
      </w:r>
      <w:r w:rsidRPr="00052362">
        <w:rPr>
          <w:rFonts w:ascii="SimSun" w:hAnsi="SimSun"/>
          <w:color w:val="000000" w:themeColor="text1"/>
          <w:sz w:val="21"/>
        </w:rPr>
        <w:t>非洲集团</w:t>
      </w:r>
      <w:r w:rsidRPr="00052362">
        <w:rPr>
          <w:rFonts w:ascii="SimSun" w:hAnsi="SimSun" w:hint="eastAsia"/>
          <w:color w:val="000000" w:themeColor="text1"/>
          <w:sz w:val="21"/>
        </w:rPr>
        <w:t>的目标是通过制定强制公开</w:t>
      </w:r>
      <w:r w:rsidRPr="00052362">
        <w:rPr>
          <w:rFonts w:ascii="SimSun" w:hAnsi="SimSun"/>
          <w:color w:val="000000" w:themeColor="text1"/>
          <w:sz w:val="21"/>
        </w:rPr>
        <w:t>遗传资源</w:t>
      </w:r>
      <w:r w:rsidRPr="00052362">
        <w:rPr>
          <w:rFonts w:ascii="SimSun" w:hAnsi="SimSun" w:hint="eastAsia"/>
          <w:color w:val="000000" w:themeColor="text1"/>
          <w:sz w:val="21"/>
        </w:rPr>
        <w:t>及</w:t>
      </w:r>
      <w:r w:rsidRPr="00052362">
        <w:rPr>
          <w:rFonts w:ascii="SimSun" w:hAnsi="SimSun"/>
          <w:color w:val="000000" w:themeColor="text1"/>
          <w:sz w:val="21"/>
        </w:rPr>
        <w:t>相关传统知识</w:t>
      </w:r>
      <w:r w:rsidRPr="00052362">
        <w:rPr>
          <w:rFonts w:ascii="SimSun" w:hAnsi="SimSun" w:hint="eastAsia"/>
          <w:color w:val="000000" w:themeColor="text1"/>
          <w:sz w:val="21"/>
        </w:rPr>
        <w:t>来源和原产地的最低国际标准促进提高透明度。代表团问</w:t>
      </w:r>
      <w:r w:rsidRPr="00052362">
        <w:rPr>
          <w:rFonts w:ascii="SimSun" w:hAnsi="SimSun"/>
          <w:color w:val="000000" w:themeColor="text1"/>
          <w:sz w:val="21"/>
        </w:rPr>
        <w:t>主席</w:t>
      </w:r>
      <w:r w:rsidRPr="00052362">
        <w:rPr>
          <w:rFonts w:ascii="SimSun" w:hAnsi="SimSun" w:hint="eastAsia"/>
          <w:color w:val="000000" w:themeColor="text1"/>
          <w:sz w:val="21"/>
        </w:rPr>
        <w:t>，</w:t>
      </w:r>
      <w:r w:rsidRPr="00052362">
        <w:rPr>
          <w:rFonts w:ascii="SimSun" w:hAnsi="SimSun"/>
          <w:color w:val="000000" w:themeColor="text1"/>
          <w:sz w:val="21"/>
        </w:rPr>
        <w:t>IGC</w:t>
      </w:r>
      <w:r w:rsidRPr="00052362">
        <w:rPr>
          <w:rFonts w:ascii="SimSun" w:hAnsi="SimSun" w:hint="eastAsia"/>
          <w:color w:val="000000" w:themeColor="text1"/>
          <w:sz w:val="21"/>
        </w:rPr>
        <w:t>什么时候可以举行非正式会议，因为它认为以较少人数和专家</w:t>
      </w:r>
      <w:r w:rsidR="004A0560" w:rsidRPr="00052362">
        <w:rPr>
          <w:rFonts w:ascii="SimSun" w:hAnsi="SimSun" w:hint="eastAsia"/>
          <w:color w:val="000000" w:themeColor="text1"/>
          <w:sz w:val="21"/>
        </w:rPr>
        <w:t>小组</w:t>
      </w:r>
      <w:r w:rsidRPr="00052362">
        <w:rPr>
          <w:rFonts w:ascii="SimSun" w:hAnsi="SimSun" w:hint="eastAsia"/>
          <w:color w:val="000000" w:themeColor="text1"/>
          <w:sz w:val="21"/>
        </w:rPr>
        <w:t>形式开展工作将极大促进委员会的工作。</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指出，他已经根据商定结果制定了工作方法。但是，他将与</w:t>
      </w:r>
      <w:r w:rsidRPr="00052362">
        <w:rPr>
          <w:rFonts w:ascii="SimSun" w:hAnsi="SimSun"/>
          <w:color w:val="000000" w:themeColor="text1"/>
          <w:sz w:val="21"/>
        </w:rPr>
        <w:t>地区协调员</w:t>
      </w:r>
      <w:r w:rsidRPr="00052362">
        <w:rPr>
          <w:rFonts w:ascii="SimSun" w:hAnsi="SimSun" w:hint="eastAsia"/>
          <w:color w:val="000000" w:themeColor="text1"/>
          <w:sz w:val="21"/>
        </w:rPr>
        <w:t>会谈，审查工作方法。他问</w:t>
      </w:r>
      <w:r w:rsidRPr="00052362">
        <w:rPr>
          <w:rFonts w:ascii="SimSun" w:hAnsi="SimSun"/>
          <w:color w:val="000000" w:themeColor="text1"/>
          <w:sz w:val="21"/>
        </w:rPr>
        <w:t>尼日利亚代表团</w:t>
      </w:r>
      <w:r w:rsidRPr="00052362">
        <w:rPr>
          <w:rFonts w:ascii="SimSun" w:hAnsi="SimSun" w:hint="eastAsia"/>
          <w:color w:val="000000" w:themeColor="text1"/>
          <w:sz w:val="21"/>
        </w:rPr>
        <w:t>，</w:t>
      </w:r>
      <w:r w:rsidRPr="00052362">
        <w:rPr>
          <w:rFonts w:ascii="SimSun" w:hAnsi="SimSun"/>
          <w:color w:val="000000" w:themeColor="text1"/>
          <w:sz w:val="21"/>
        </w:rPr>
        <w:t>非洲集团</w:t>
      </w:r>
      <w:r w:rsidRPr="00052362">
        <w:rPr>
          <w:rFonts w:ascii="SimSun" w:hAnsi="SimSun" w:hint="eastAsia"/>
          <w:color w:val="000000" w:themeColor="text1"/>
          <w:sz w:val="21"/>
        </w:rPr>
        <w:t>是否就公开内容达成了一致立场。</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称非洲集团希望将</w:t>
      </w:r>
      <w:r w:rsidRPr="00052362">
        <w:rPr>
          <w:rFonts w:ascii="SimSun" w:hAnsi="SimSun"/>
          <w:color w:val="000000" w:themeColor="text1"/>
          <w:sz w:val="21"/>
        </w:rPr>
        <w:t>遗传资源</w:t>
      </w:r>
      <w:r w:rsidRPr="00052362">
        <w:rPr>
          <w:rFonts w:ascii="SimSun" w:hAnsi="SimSun" w:hint="eastAsia"/>
          <w:color w:val="000000" w:themeColor="text1"/>
          <w:sz w:val="21"/>
        </w:rPr>
        <w:t>及</w:t>
      </w:r>
      <w:r w:rsidRPr="00052362">
        <w:rPr>
          <w:rFonts w:ascii="SimSun" w:hAnsi="SimSun"/>
          <w:color w:val="000000" w:themeColor="text1"/>
          <w:sz w:val="21"/>
        </w:rPr>
        <w:t>相关传统知识</w:t>
      </w:r>
      <w:r w:rsidRPr="00052362">
        <w:rPr>
          <w:rFonts w:ascii="SimSun" w:hAnsi="SimSun" w:hint="eastAsia"/>
          <w:color w:val="000000" w:themeColor="text1"/>
          <w:sz w:val="21"/>
        </w:rPr>
        <w:t>来源和原产地的标识问题列入文书。它还希望将关于专利权所有人是否已经达成</w:t>
      </w:r>
      <w:r w:rsidRPr="00052362">
        <w:rPr>
          <w:rFonts w:ascii="SimSun" w:hAnsi="SimSun"/>
          <w:color w:val="000000" w:themeColor="text1"/>
          <w:sz w:val="21"/>
        </w:rPr>
        <w:t>获取和惠益分享</w:t>
      </w:r>
      <w:r w:rsidRPr="00052362">
        <w:rPr>
          <w:rFonts w:ascii="SimSun" w:hAnsi="SimSun" w:hint="eastAsia"/>
          <w:color w:val="000000" w:themeColor="text1"/>
          <w:sz w:val="21"/>
        </w:rPr>
        <w:t>或</w:t>
      </w:r>
      <w:r w:rsidRPr="00052362">
        <w:rPr>
          <w:rFonts w:ascii="SimSun" w:hAnsi="SimSun"/>
          <w:color w:val="000000" w:themeColor="text1"/>
          <w:sz w:val="21"/>
        </w:rPr>
        <w:t>事先知情同意</w:t>
      </w:r>
      <w:r w:rsidRPr="00052362">
        <w:rPr>
          <w:rFonts w:ascii="SimSun" w:hAnsi="SimSun" w:hint="eastAsia"/>
          <w:color w:val="000000" w:themeColor="text1"/>
          <w:sz w:val="21"/>
        </w:rPr>
        <w:t>的协定的信息纳入文书。当来源或原产地不明时，可以注意到这个问题，然后可由接收专利局负责采取行动。</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强调</w:t>
      </w:r>
      <w:r w:rsidRPr="00052362">
        <w:rPr>
          <w:rFonts w:ascii="SimSun" w:hAnsi="SimSun"/>
          <w:color w:val="000000" w:themeColor="text1"/>
          <w:sz w:val="21"/>
        </w:rPr>
        <w:t>政策目标</w:t>
      </w:r>
      <w:r w:rsidRPr="00052362">
        <w:rPr>
          <w:rFonts w:ascii="SimSun" w:hAnsi="SimSun" w:hint="eastAsia"/>
          <w:color w:val="000000" w:themeColor="text1"/>
          <w:sz w:val="21"/>
        </w:rPr>
        <w:t>应当是通过公开</w:t>
      </w:r>
      <w:r w:rsidRPr="00052362">
        <w:rPr>
          <w:rFonts w:ascii="SimSun" w:hAnsi="SimSun"/>
          <w:color w:val="000000" w:themeColor="text1"/>
          <w:sz w:val="21"/>
        </w:rPr>
        <w:t>遗传资源</w:t>
      </w:r>
      <w:r w:rsidRPr="00052362">
        <w:rPr>
          <w:rFonts w:ascii="SimSun" w:hAnsi="SimSun" w:hint="eastAsia"/>
          <w:color w:val="000000" w:themeColor="text1"/>
          <w:sz w:val="21"/>
        </w:rPr>
        <w:t>，以及根据进一步讨论情况，可能包括公开</w:t>
      </w:r>
      <w:r w:rsidRPr="00052362">
        <w:rPr>
          <w:rFonts w:ascii="SimSun" w:hAnsi="SimSun"/>
          <w:color w:val="000000" w:themeColor="text1"/>
          <w:sz w:val="21"/>
        </w:rPr>
        <w:t>遗传资源</w:t>
      </w:r>
      <w:r w:rsidRPr="00052362">
        <w:rPr>
          <w:rFonts w:ascii="SimSun" w:hAnsi="SimSun" w:hint="eastAsia"/>
          <w:color w:val="000000" w:themeColor="text1"/>
          <w:sz w:val="21"/>
        </w:rPr>
        <w:t>相关传统知识的</w:t>
      </w:r>
      <w:r w:rsidRPr="00052362">
        <w:rPr>
          <w:rFonts w:ascii="SimSun" w:hAnsi="SimSun"/>
          <w:color w:val="000000" w:themeColor="text1"/>
          <w:sz w:val="21"/>
        </w:rPr>
        <w:t>原产地国家</w:t>
      </w:r>
      <w:r w:rsidRPr="00052362">
        <w:rPr>
          <w:rFonts w:ascii="SimSun" w:hAnsi="SimSun" w:hint="eastAsia"/>
          <w:color w:val="000000" w:themeColor="text1"/>
          <w:sz w:val="21"/>
        </w:rPr>
        <w:t>或</w:t>
      </w:r>
      <w:r w:rsidRPr="00052362">
        <w:rPr>
          <w:rFonts w:ascii="SimSun" w:hAnsi="SimSun"/>
          <w:color w:val="000000" w:themeColor="text1"/>
          <w:sz w:val="21"/>
        </w:rPr>
        <w:t>来源</w:t>
      </w:r>
      <w:r w:rsidRPr="00052362">
        <w:rPr>
          <w:rFonts w:ascii="SimSun" w:hAnsi="SimSun" w:hint="eastAsia"/>
          <w:color w:val="000000" w:themeColor="text1"/>
          <w:sz w:val="21"/>
        </w:rPr>
        <w:t>，增加</w:t>
      </w:r>
      <w:r w:rsidRPr="00052362">
        <w:rPr>
          <w:rFonts w:ascii="SimSun" w:hAnsi="SimSun"/>
          <w:color w:val="000000" w:themeColor="text1"/>
          <w:sz w:val="21"/>
        </w:rPr>
        <w:t>获取和惠益分享</w:t>
      </w:r>
      <w:r w:rsidRPr="00052362">
        <w:rPr>
          <w:rFonts w:ascii="SimSun" w:hAnsi="SimSun" w:hint="eastAsia"/>
          <w:color w:val="000000" w:themeColor="text1"/>
          <w:sz w:val="21"/>
        </w:rPr>
        <w:t>的可能性，提高专利制度的透明度。关于这一政策目标，代表团已经建议设立一个机制，根据该机制，它可以考虑就专利申请中公开</w:t>
      </w:r>
      <w:r w:rsidRPr="00052362">
        <w:rPr>
          <w:rFonts w:ascii="SimSun" w:hAnsi="SimSun"/>
          <w:color w:val="000000" w:themeColor="text1"/>
          <w:sz w:val="21"/>
        </w:rPr>
        <w:t>遗传资源</w:t>
      </w:r>
      <w:r w:rsidRPr="00052362">
        <w:rPr>
          <w:rFonts w:ascii="SimSun" w:hAnsi="SimSun" w:hint="eastAsia"/>
          <w:color w:val="000000" w:themeColor="text1"/>
          <w:sz w:val="21"/>
        </w:rPr>
        <w:t>原产地或来源的要求达成一致。但是，它强调，阻碍、影响或为利用专利制度带来法律不确定性的公开要求不会促进惠益分享，也不符合任何人的最大利益。因此，为确保法律确定性、清晰度和适当的灵活性，作为总体协定的一部分，制度必须含有保障措施。公开要求的宗旨是促进专利制度的透明度从而增加</w:t>
      </w:r>
      <w:r w:rsidRPr="00052362">
        <w:rPr>
          <w:rFonts w:ascii="SimSun" w:hAnsi="SimSun"/>
          <w:color w:val="000000" w:themeColor="text1"/>
          <w:sz w:val="21"/>
        </w:rPr>
        <w:t>获取和惠益分享</w:t>
      </w:r>
      <w:r w:rsidRPr="00052362">
        <w:rPr>
          <w:rFonts w:ascii="SimSun" w:hAnsi="SimSun" w:hint="eastAsia"/>
          <w:color w:val="000000" w:themeColor="text1"/>
          <w:sz w:val="21"/>
        </w:rPr>
        <w:t>的可能性，</w:t>
      </w:r>
      <w:r w:rsidRPr="00052362">
        <w:rPr>
          <w:rFonts w:ascii="SimSun" w:hAnsi="SimSun"/>
          <w:color w:val="000000" w:themeColor="text1"/>
          <w:sz w:val="21"/>
        </w:rPr>
        <w:t>《生物多样性公约》</w:t>
      </w:r>
      <w:r w:rsidRPr="00052362">
        <w:rPr>
          <w:rFonts w:ascii="SimSun" w:hAnsi="SimSun" w:hint="eastAsia"/>
          <w:color w:val="000000" w:themeColor="text1"/>
          <w:sz w:val="21"/>
        </w:rPr>
        <w:t>和</w:t>
      </w:r>
      <w:r w:rsidRPr="00052362">
        <w:rPr>
          <w:rFonts w:ascii="SimSun" w:hAnsi="SimSun"/>
          <w:color w:val="000000" w:themeColor="text1"/>
          <w:sz w:val="21"/>
        </w:rPr>
        <w:t>《名古屋议定书》</w:t>
      </w:r>
      <w:r w:rsidRPr="00052362">
        <w:rPr>
          <w:rFonts w:ascii="SimSun" w:hAnsi="SimSun" w:hint="eastAsia"/>
          <w:color w:val="000000" w:themeColor="text1"/>
          <w:sz w:val="21"/>
        </w:rPr>
        <w:t>等单独体系或</w:t>
      </w:r>
      <w:r w:rsidRPr="00052362">
        <w:rPr>
          <w:rFonts w:ascii="SimSun" w:hAnsi="SimSun"/>
          <w:color w:val="000000" w:themeColor="text1"/>
          <w:sz w:val="21"/>
        </w:rPr>
        <w:t>《</w:t>
      </w:r>
      <w:r w:rsidR="009C4946" w:rsidRPr="00052362">
        <w:rPr>
          <w:rFonts w:ascii="SimSun" w:hAnsi="SimSun"/>
          <w:color w:val="000000" w:themeColor="text1"/>
          <w:sz w:val="21"/>
        </w:rPr>
        <w:t>粮农植物遗传资源国际条约</w:t>
      </w:r>
      <w:r w:rsidRPr="00052362">
        <w:rPr>
          <w:rFonts w:ascii="SimSun" w:hAnsi="SimSun"/>
          <w:color w:val="000000" w:themeColor="text1"/>
          <w:sz w:val="21"/>
        </w:rPr>
        <w:t>》</w:t>
      </w:r>
      <w:r w:rsidRPr="00052362">
        <w:rPr>
          <w:rFonts w:ascii="SimSun" w:hAnsi="SimSun" w:hint="eastAsia"/>
          <w:color w:val="000000" w:themeColor="text1"/>
          <w:sz w:val="21"/>
        </w:rPr>
        <w:t>等多边体系正在处理这一问题。公开要求应当仅限于专利申请，而不是总体的知识产权。它强调，植物培育者的权利问题正在由另一个组织即国际植物新品种保护联盟进行处理，这一问题不应属于</w:t>
      </w:r>
      <w:r w:rsidRPr="00052362">
        <w:rPr>
          <w:rFonts w:ascii="SimSun" w:hAnsi="SimSun"/>
          <w:color w:val="000000" w:themeColor="text1"/>
          <w:sz w:val="21"/>
        </w:rPr>
        <w:t>WIPO</w:t>
      </w:r>
      <w:r w:rsidRPr="00052362">
        <w:rPr>
          <w:rFonts w:ascii="SimSun" w:hAnsi="SimSun" w:hint="eastAsia"/>
          <w:color w:val="000000" w:themeColor="text1"/>
          <w:sz w:val="21"/>
        </w:rPr>
        <w:t>的讨论范围。预计到的公开要求涉及到正式要求。当发明是直接基于特定遗传资源时，申请人应当宣布</w:t>
      </w:r>
      <w:r w:rsidRPr="00052362">
        <w:rPr>
          <w:rFonts w:ascii="SimSun" w:hAnsi="SimSun" w:cs="SimSun" w:hint="eastAsia"/>
          <w:color w:val="000000" w:themeColor="text1"/>
          <w:sz w:val="21"/>
        </w:rPr>
        <w:t>原产地国家，或者如果原产地国家不明，应当宣布</w:t>
      </w:r>
      <w:r w:rsidRPr="00052362">
        <w:rPr>
          <w:rFonts w:ascii="SimSun" w:hAnsi="SimSun" w:hint="eastAsia"/>
          <w:color w:val="000000" w:themeColor="text1"/>
          <w:sz w:val="21"/>
        </w:rPr>
        <w:t>发明人</w:t>
      </w:r>
      <w:r w:rsidRPr="00052362">
        <w:rPr>
          <w:rFonts w:ascii="SimSun" w:hAnsi="SimSun" w:cs="SimSun" w:hint="eastAsia"/>
          <w:color w:val="000000" w:themeColor="text1"/>
          <w:sz w:val="21"/>
        </w:rPr>
        <w:t>实际获取和已知特定遗传资源的来源</w:t>
      </w:r>
      <w:r w:rsidRPr="00052362">
        <w:rPr>
          <w:rFonts w:ascii="SimSun" w:hAnsi="SimSun" w:hint="eastAsia"/>
          <w:color w:val="000000" w:themeColor="text1"/>
          <w:sz w:val="21"/>
        </w:rPr>
        <w:t>。不能要求申请人进行更多的研究。它澄清说，“来源”这一术语是指申请人从研究中心、基因库或植物园等</w:t>
      </w:r>
      <w:r w:rsidRPr="00052362">
        <w:rPr>
          <w:rFonts w:ascii="SimSun" w:hAnsi="SimSun" w:cs="SimSun" w:hint="eastAsia"/>
          <w:color w:val="000000" w:themeColor="text1"/>
          <w:sz w:val="21"/>
        </w:rPr>
        <w:t>原产地国家</w:t>
      </w:r>
      <w:r w:rsidRPr="00052362">
        <w:rPr>
          <w:rFonts w:ascii="SimSun" w:hAnsi="SimSun" w:hint="eastAsia"/>
          <w:color w:val="000000" w:themeColor="text1"/>
          <w:sz w:val="21"/>
        </w:rPr>
        <w:t>以外获取遗传资源的任何来源。</w:t>
      </w:r>
      <w:r w:rsidRPr="00052362">
        <w:rPr>
          <w:rFonts w:ascii="SimSun" w:hAnsi="SimSun"/>
          <w:color w:val="000000" w:themeColor="text1"/>
          <w:sz w:val="21"/>
        </w:rPr>
        <w:t>代表团</w:t>
      </w:r>
      <w:r w:rsidRPr="00052362">
        <w:rPr>
          <w:rFonts w:ascii="SimSun" w:hAnsi="SimSun" w:hint="eastAsia"/>
          <w:color w:val="000000" w:themeColor="text1"/>
          <w:sz w:val="21"/>
        </w:rPr>
        <w:t>不支持将</w:t>
      </w:r>
      <w:r w:rsidRPr="00052362">
        <w:rPr>
          <w:rFonts w:ascii="SimSun" w:hAnsi="SimSun" w:cs="SimSun" w:hint="eastAsia"/>
          <w:color w:val="000000" w:themeColor="text1"/>
          <w:sz w:val="21"/>
        </w:rPr>
        <w:t>共同商定条款的</w:t>
      </w:r>
      <w:r w:rsidRPr="00052362">
        <w:rPr>
          <w:rFonts w:ascii="SimSun" w:hAnsi="SimSun"/>
          <w:color w:val="000000" w:themeColor="text1"/>
          <w:sz w:val="21"/>
        </w:rPr>
        <w:t>获取和惠益分享</w:t>
      </w:r>
      <w:r w:rsidRPr="00052362">
        <w:rPr>
          <w:rFonts w:ascii="SimSun" w:hAnsi="SimSun" w:hint="eastAsia"/>
          <w:color w:val="000000" w:themeColor="text1"/>
          <w:sz w:val="21"/>
        </w:rPr>
        <w:t>相关要求纳入文书，因为有单独的体系在处理这一问题。</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指出，</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的欧盟代表团提出了一些非常鲜明的立场，并指出现在是对它们进行思考并提出问题以要求予以澄清的好时机，同时要牢记目的是就核心问题达成共同谅解。他宣布，允许</w:t>
      </w:r>
      <w:r w:rsidRPr="00052362">
        <w:rPr>
          <w:rFonts w:ascii="SimSun" w:hAnsi="SimSun"/>
          <w:color w:val="000000" w:themeColor="text1"/>
          <w:sz w:val="21"/>
        </w:rPr>
        <w:t>各成员国</w:t>
      </w:r>
      <w:r w:rsidRPr="00052362">
        <w:rPr>
          <w:rFonts w:ascii="SimSun" w:hAnsi="SimSun" w:hint="eastAsia"/>
          <w:color w:val="000000" w:themeColor="text1"/>
          <w:sz w:val="21"/>
        </w:rPr>
        <w:t>向</w:t>
      </w:r>
      <w:r w:rsidRPr="00052362">
        <w:rPr>
          <w:rFonts w:ascii="SimSun" w:hAnsi="SimSun"/>
          <w:color w:val="000000" w:themeColor="text1"/>
          <w:sz w:val="21"/>
        </w:rPr>
        <w:t>欧盟代表团</w:t>
      </w:r>
      <w:r w:rsidRPr="00052362">
        <w:rPr>
          <w:rFonts w:ascii="SimSun" w:hAnsi="SimSun" w:hint="eastAsia"/>
          <w:color w:val="000000" w:themeColor="text1"/>
          <w:sz w:val="21"/>
        </w:rPr>
        <w:t>提问，思考它的实质性发言。</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w:t>
      </w:r>
      <w:r w:rsidR="004A0560" w:rsidRPr="00052362">
        <w:rPr>
          <w:rFonts w:ascii="SimSun" w:hAnsi="SimSun" w:hint="eastAsia"/>
          <w:color w:val="000000" w:themeColor="text1"/>
          <w:sz w:val="21"/>
        </w:rPr>
        <w:t>显然</w:t>
      </w:r>
      <w:r w:rsidRPr="00052362">
        <w:rPr>
          <w:rFonts w:ascii="SimSun" w:hAnsi="SimSun" w:hint="eastAsia"/>
          <w:color w:val="000000" w:themeColor="text1"/>
          <w:sz w:val="21"/>
        </w:rPr>
        <w:t>未必会回答这些问题，但会予以注意。</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询问，</w:t>
      </w:r>
      <w:r w:rsidRPr="00052362">
        <w:rPr>
          <w:rFonts w:ascii="SimSun" w:hAnsi="SimSun"/>
          <w:color w:val="000000" w:themeColor="text1"/>
          <w:sz w:val="21"/>
        </w:rPr>
        <w:t>欧盟代表团</w:t>
      </w:r>
      <w:r w:rsidRPr="00052362">
        <w:rPr>
          <w:rFonts w:ascii="SimSun" w:hAnsi="SimSun" w:hint="eastAsia"/>
          <w:color w:val="000000" w:themeColor="text1"/>
          <w:sz w:val="21"/>
        </w:rPr>
        <w:t>设想的保障措施是哪一类，它认为触发点是什么，以及欧盟及其成员国如何能够收集到进行追踪所需信息。</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解释说，关于保障措施，如果专利申请人未能或拒绝宣布必要信息，而且，尽管给予其补救过失的机会，仍不遵守，则不应当进一步处理申请。如果提供</w:t>
      </w:r>
      <w:r w:rsidRPr="00052362">
        <w:rPr>
          <w:rFonts w:ascii="SimSun" w:hAnsi="SimSun" w:hint="eastAsia"/>
          <w:color w:val="000000" w:themeColor="text1"/>
          <w:sz w:val="21"/>
        </w:rPr>
        <w:lastRenderedPageBreak/>
        <w:t>的信息不正确或不完整，必须在专利法领域以外给予有效、相称和劝诫性处罚。关于触发点，它表示，触发点是直接基于特定遗传资源的发明。它会在稍后详细阐释这一点，因为它希望听取其他代表团关于触发点的意见。</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w:t>
      </w:r>
      <w:r w:rsidRPr="00052362">
        <w:rPr>
          <w:rFonts w:ascii="SimSun" w:hAnsi="SimSun" w:hint="eastAsia"/>
          <w:color w:val="000000" w:themeColor="text1"/>
          <w:sz w:val="21"/>
        </w:rPr>
        <w:t>的代表提到</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的欧盟代表团所作关于其他机制在处理</w:t>
      </w:r>
      <w:r w:rsidRPr="00052362">
        <w:rPr>
          <w:rFonts w:ascii="SimSun" w:hAnsi="SimSun"/>
          <w:color w:val="000000" w:themeColor="text1"/>
          <w:sz w:val="21"/>
        </w:rPr>
        <w:t>获取和惠益分享</w:t>
      </w:r>
      <w:r w:rsidRPr="00052362">
        <w:rPr>
          <w:rFonts w:ascii="SimSun" w:hAnsi="SimSun" w:hint="eastAsia"/>
          <w:color w:val="000000" w:themeColor="text1"/>
          <w:sz w:val="21"/>
        </w:rPr>
        <w:t>问题的发言。他指出</w:t>
      </w:r>
      <w:r w:rsidRPr="00052362">
        <w:rPr>
          <w:rFonts w:ascii="SimSun" w:hAnsi="SimSun"/>
          <w:color w:val="000000" w:themeColor="text1"/>
          <w:sz w:val="21"/>
        </w:rPr>
        <w:t>IGC</w:t>
      </w:r>
      <w:r w:rsidRPr="00052362">
        <w:rPr>
          <w:rFonts w:ascii="SimSun" w:hAnsi="SimSun" w:hint="eastAsia"/>
          <w:color w:val="000000" w:themeColor="text1"/>
          <w:sz w:val="21"/>
        </w:rPr>
        <w:t>正在就一份单独的潜在条约或文书进行磋商，</w:t>
      </w:r>
      <w:r w:rsidRPr="00052362">
        <w:rPr>
          <w:rFonts w:ascii="SimSun" w:hAnsi="SimSun"/>
          <w:color w:val="000000" w:themeColor="text1"/>
          <w:sz w:val="21"/>
        </w:rPr>
        <w:t>WIPO</w:t>
      </w:r>
      <w:r w:rsidRPr="00052362">
        <w:rPr>
          <w:rFonts w:ascii="SimSun" w:hAnsi="SimSun" w:hint="eastAsia"/>
          <w:color w:val="000000" w:themeColor="text1"/>
          <w:sz w:val="21"/>
        </w:rPr>
        <w:t>的所有</w:t>
      </w:r>
      <w:r w:rsidRPr="00052362">
        <w:rPr>
          <w:rFonts w:ascii="SimSun" w:hAnsi="SimSun"/>
          <w:color w:val="000000" w:themeColor="text1"/>
          <w:sz w:val="21"/>
        </w:rPr>
        <w:t>成员国</w:t>
      </w:r>
      <w:r w:rsidRPr="00052362">
        <w:rPr>
          <w:rFonts w:ascii="SimSun" w:hAnsi="SimSun" w:hint="eastAsia"/>
          <w:color w:val="000000" w:themeColor="text1"/>
          <w:sz w:val="21"/>
        </w:rPr>
        <w:t>并不一定都是《</w:t>
      </w:r>
      <w:r w:rsidRPr="00052362">
        <w:rPr>
          <w:rFonts w:ascii="SimSun" w:hAnsi="SimSun"/>
          <w:color w:val="000000" w:themeColor="text1"/>
          <w:sz w:val="21"/>
        </w:rPr>
        <w:t>名古屋议定书》</w:t>
      </w:r>
      <w:r w:rsidRPr="00052362">
        <w:rPr>
          <w:rFonts w:ascii="SimSun" w:hAnsi="SimSun" w:hint="eastAsia"/>
          <w:color w:val="000000" w:themeColor="text1"/>
          <w:sz w:val="21"/>
        </w:rPr>
        <w:t>的缔约方。他认为</w:t>
      </w:r>
      <w:r w:rsidRPr="00052362">
        <w:rPr>
          <w:rFonts w:ascii="SimSun" w:hAnsi="SimSun"/>
          <w:color w:val="000000" w:themeColor="text1"/>
          <w:sz w:val="21"/>
        </w:rPr>
        <w:t>事先知情同意</w:t>
      </w:r>
      <w:r w:rsidRPr="00052362">
        <w:rPr>
          <w:rFonts w:ascii="SimSun" w:hAnsi="SimSun" w:hint="eastAsia"/>
          <w:color w:val="000000" w:themeColor="text1"/>
          <w:sz w:val="21"/>
        </w:rPr>
        <w:t>是评估专利申请的一个实质性重要要素。他想知道</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的欧盟代表团在这一特定方面的想法。</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澳大利亚</w:t>
      </w:r>
      <w:r w:rsidRPr="00052362">
        <w:rPr>
          <w:rFonts w:ascii="SimSun" w:hAnsi="SimSun"/>
          <w:color w:val="000000" w:themeColor="text1"/>
          <w:sz w:val="21"/>
        </w:rPr>
        <w:t>代表团</w:t>
      </w:r>
      <w:r w:rsidRPr="00052362">
        <w:rPr>
          <w:rFonts w:ascii="SimSun" w:hAnsi="SimSun" w:hint="eastAsia"/>
          <w:color w:val="000000" w:themeColor="text1"/>
          <w:sz w:val="21"/>
        </w:rPr>
        <w:t>向</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的欧盟代表团以及尼日利亚提出一个关于</w:t>
      </w:r>
      <w:r w:rsidRPr="00052362">
        <w:rPr>
          <w:rFonts w:ascii="SimSun" w:hAnsi="SimSun"/>
          <w:color w:val="000000" w:themeColor="text1"/>
          <w:sz w:val="21"/>
        </w:rPr>
        <w:t>原产地国家</w:t>
      </w:r>
      <w:r w:rsidRPr="00052362">
        <w:rPr>
          <w:rFonts w:ascii="SimSun" w:hAnsi="SimSun" w:hint="eastAsia"/>
          <w:color w:val="000000" w:themeColor="text1"/>
          <w:sz w:val="21"/>
        </w:rPr>
        <w:t>的问题。它想知道</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的欧盟代表团在所提出的提案中，如果申请人必须公开已知</w:t>
      </w:r>
      <w:r w:rsidRPr="00052362">
        <w:rPr>
          <w:rFonts w:ascii="SimSun" w:hAnsi="SimSun" w:cs="SimSun" w:hint="eastAsia"/>
          <w:color w:val="000000" w:themeColor="text1"/>
          <w:sz w:val="21"/>
        </w:rPr>
        <w:t>原产地国家，</w:t>
      </w:r>
      <w:r w:rsidRPr="00052362">
        <w:rPr>
          <w:rFonts w:ascii="SimSun" w:hAnsi="SimSun" w:hint="eastAsia"/>
          <w:color w:val="000000" w:themeColor="text1"/>
          <w:sz w:val="21"/>
        </w:rPr>
        <w:t>是否涉及到</w:t>
      </w:r>
      <w:r w:rsidR="00772D9D" w:rsidRPr="00052362">
        <w:rPr>
          <w:rFonts w:ascii="SimSun" w:hAnsi="SimSun" w:hint="eastAsia"/>
          <w:color w:val="000000" w:themeColor="text1"/>
          <w:sz w:val="21"/>
        </w:rPr>
        <w:t>尼日利亚代表团</w:t>
      </w:r>
      <w:r w:rsidRPr="00052362">
        <w:rPr>
          <w:rFonts w:ascii="SimSun" w:hAnsi="SimSun" w:hint="eastAsia"/>
          <w:color w:val="000000" w:themeColor="text1"/>
          <w:sz w:val="21"/>
        </w:rPr>
        <w:t>提出的关于“</w:t>
      </w:r>
      <w:r w:rsidRPr="00052362">
        <w:rPr>
          <w:rFonts w:ascii="SimSun" w:hAnsi="SimSun"/>
          <w:color w:val="000000" w:themeColor="text1"/>
          <w:sz w:val="21"/>
        </w:rPr>
        <w:t>原产地国家</w:t>
      </w:r>
      <w:r w:rsidRPr="00052362">
        <w:rPr>
          <w:rFonts w:ascii="SimSun" w:hAnsi="SimSun" w:hint="eastAsia"/>
          <w:color w:val="000000" w:themeColor="text1"/>
          <w:sz w:val="21"/>
        </w:rPr>
        <w:t>”术语模棱两可的问题。如果采用</w:t>
      </w:r>
      <w:r w:rsidRPr="00052362">
        <w:rPr>
          <w:rFonts w:ascii="SimSun" w:hAnsi="SimSun"/>
          <w:color w:val="000000" w:themeColor="text1"/>
          <w:sz w:val="21"/>
        </w:rPr>
        <w:t>《生物多样性公约》</w:t>
      </w:r>
      <w:r w:rsidRPr="00052362">
        <w:rPr>
          <w:rFonts w:ascii="SimSun" w:hAnsi="SimSun" w:hint="eastAsia"/>
          <w:color w:val="000000" w:themeColor="text1"/>
          <w:sz w:val="21"/>
        </w:rPr>
        <w:t>关于“</w:t>
      </w:r>
      <w:r w:rsidRPr="00052362">
        <w:rPr>
          <w:rFonts w:ascii="SimSun" w:hAnsi="SimSun"/>
          <w:color w:val="000000" w:themeColor="text1"/>
          <w:sz w:val="21"/>
        </w:rPr>
        <w:t>原产地国家</w:t>
      </w:r>
      <w:r w:rsidRPr="00052362">
        <w:rPr>
          <w:rFonts w:ascii="SimSun" w:hAnsi="SimSun" w:hint="eastAsia"/>
          <w:color w:val="000000" w:themeColor="text1"/>
          <w:sz w:val="21"/>
        </w:rPr>
        <w:t>”的定义，它对该定义的解释是“在原地发现遗传资源的国家”，那么当发现遗传资源生长在范围广泛的不同国家时，申请人可以提到范围广泛的不同国家。要求公开</w:t>
      </w:r>
      <w:r w:rsidRPr="00052362">
        <w:rPr>
          <w:rFonts w:ascii="SimSun" w:hAnsi="SimSun"/>
          <w:color w:val="000000" w:themeColor="text1"/>
          <w:sz w:val="21"/>
        </w:rPr>
        <w:t>原产地国家</w:t>
      </w:r>
      <w:r w:rsidR="00772D9D" w:rsidRPr="00052362">
        <w:rPr>
          <w:rFonts w:ascii="SimSun" w:hAnsi="SimSun" w:hint="eastAsia"/>
          <w:color w:val="000000" w:themeColor="text1"/>
          <w:sz w:val="21"/>
        </w:rPr>
        <w:t>而不是</w:t>
      </w:r>
      <w:r w:rsidRPr="00052362">
        <w:rPr>
          <w:rFonts w:ascii="SimSun" w:hAnsi="SimSun"/>
          <w:color w:val="000000" w:themeColor="text1"/>
          <w:sz w:val="21"/>
        </w:rPr>
        <w:t>来源</w:t>
      </w:r>
      <w:r w:rsidRPr="00052362">
        <w:rPr>
          <w:rFonts w:ascii="SimSun" w:hAnsi="SimSun" w:hint="eastAsia"/>
          <w:color w:val="000000" w:themeColor="text1"/>
          <w:sz w:val="21"/>
        </w:rPr>
        <w:t>将给申请人提供一个机会，选取将使他免于遵守实施</w:t>
      </w:r>
      <w:r w:rsidRPr="00052362">
        <w:rPr>
          <w:rFonts w:ascii="SimSun" w:hAnsi="SimSun"/>
          <w:color w:val="000000" w:themeColor="text1"/>
          <w:sz w:val="21"/>
        </w:rPr>
        <w:t>获取和惠益分享</w:t>
      </w:r>
      <w:r w:rsidRPr="00052362">
        <w:rPr>
          <w:rFonts w:ascii="SimSun" w:hAnsi="SimSun" w:hint="eastAsia"/>
          <w:color w:val="000000" w:themeColor="text1"/>
          <w:sz w:val="21"/>
        </w:rPr>
        <w:t>的国家制度的方案。</w:t>
      </w:r>
      <w:r w:rsidRPr="00052362">
        <w:rPr>
          <w:rFonts w:ascii="SimSun" w:hAnsi="SimSun"/>
          <w:color w:val="000000" w:themeColor="text1"/>
          <w:sz w:val="21"/>
        </w:rPr>
        <w:t>代表团</w:t>
      </w:r>
      <w:r w:rsidRPr="00052362">
        <w:rPr>
          <w:rFonts w:ascii="SimSun" w:hAnsi="SimSun" w:hint="eastAsia"/>
          <w:color w:val="000000" w:themeColor="text1"/>
          <w:sz w:val="21"/>
        </w:rPr>
        <w:t>询问，是否建议采用</w:t>
      </w:r>
      <w:r w:rsidRPr="00052362">
        <w:rPr>
          <w:rFonts w:ascii="SimSun" w:hAnsi="SimSun"/>
          <w:color w:val="000000" w:themeColor="text1"/>
          <w:sz w:val="21"/>
        </w:rPr>
        <w:t>《生物多样性公约》</w:t>
      </w:r>
      <w:r w:rsidRPr="00052362">
        <w:rPr>
          <w:rFonts w:ascii="SimSun" w:hAnsi="SimSun" w:hint="eastAsia"/>
          <w:color w:val="000000" w:themeColor="text1"/>
          <w:sz w:val="21"/>
        </w:rPr>
        <w:t>中所使用的“原产地”这一术语。</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感谢南非和澳大利亚代表团以及</w:t>
      </w:r>
      <w:r w:rsidRPr="00052362">
        <w:rPr>
          <w:rFonts w:ascii="SimSun" w:hAnsi="SimSun"/>
          <w:color w:val="000000" w:themeColor="text1"/>
          <w:sz w:val="21"/>
        </w:rPr>
        <w:t>图拉利普部落</w:t>
      </w:r>
      <w:r w:rsidRPr="00052362">
        <w:rPr>
          <w:rFonts w:ascii="SimSun" w:hAnsi="SimSun" w:hint="eastAsia"/>
          <w:color w:val="000000" w:themeColor="text1"/>
          <w:sz w:val="21"/>
        </w:rPr>
        <w:t>的代表就保障措施、</w:t>
      </w:r>
      <w:r w:rsidRPr="00052362">
        <w:rPr>
          <w:rFonts w:ascii="SimSun" w:hAnsi="SimSun"/>
          <w:color w:val="000000" w:themeColor="text1"/>
          <w:sz w:val="21"/>
        </w:rPr>
        <w:t>获取和惠益分享</w:t>
      </w:r>
      <w:r w:rsidRPr="00052362">
        <w:rPr>
          <w:rFonts w:ascii="SimSun" w:hAnsi="SimSun" w:hint="eastAsia"/>
          <w:color w:val="000000" w:themeColor="text1"/>
          <w:sz w:val="21"/>
        </w:rPr>
        <w:t>以及</w:t>
      </w:r>
      <w:r w:rsidRPr="00052362">
        <w:rPr>
          <w:rFonts w:ascii="SimSun" w:hAnsi="SimSun"/>
          <w:color w:val="000000" w:themeColor="text1"/>
          <w:sz w:val="21"/>
        </w:rPr>
        <w:t>事先知情同意</w:t>
      </w:r>
      <w:r w:rsidRPr="00052362">
        <w:rPr>
          <w:rFonts w:ascii="SimSun" w:hAnsi="SimSun" w:hint="eastAsia"/>
          <w:color w:val="000000" w:themeColor="text1"/>
          <w:sz w:val="21"/>
        </w:rPr>
        <w:t>所提出的问题。它还希望明确了解</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的欧盟代表团列出的关于</w:t>
      </w:r>
      <w:r w:rsidRPr="00052362">
        <w:rPr>
          <w:rFonts w:ascii="SimSun" w:hAnsi="SimSun"/>
          <w:color w:val="000000" w:themeColor="text1"/>
          <w:sz w:val="21"/>
        </w:rPr>
        <w:t>遗传资源来源</w:t>
      </w:r>
      <w:r w:rsidRPr="00052362">
        <w:rPr>
          <w:rFonts w:ascii="SimSun" w:hAnsi="SimSun" w:hint="eastAsia"/>
          <w:color w:val="000000" w:themeColor="text1"/>
          <w:sz w:val="21"/>
        </w:rPr>
        <w:t>的参数。作为对澳大利亚代表团所提问题的答复，它指出，从原产地和来源的角度来看，有时原产地可能不一定是</w:t>
      </w:r>
      <w:r w:rsidRPr="00052362">
        <w:rPr>
          <w:rFonts w:ascii="SimSun" w:hAnsi="SimSun" w:cs="SimSun" w:hint="eastAsia"/>
          <w:color w:val="000000" w:themeColor="text1"/>
          <w:sz w:val="21"/>
        </w:rPr>
        <w:t>遗传资源的自然</w:t>
      </w:r>
      <w:r w:rsidRPr="00052362">
        <w:rPr>
          <w:rFonts w:ascii="SimSun" w:hAnsi="SimSun"/>
          <w:color w:val="000000" w:themeColor="text1"/>
          <w:sz w:val="21"/>
        </w:rPr>
        <w:t>来源</w:t>
      </w:r>
      <w:r w:rsidRPr="00052362">
        <w:rPr>
          <w:rFonts w:ascii="SimSun" w:hAnsi="SimSun" w:hint="eastAsia"/>
          <w:color w:val="000000" w:themeColor="text1"/>
          <w:sz w:val="21"/>
        </w:rPr>
        <w:t>。有必要同时纳入原产地和来源，以确保问责制和透明度并满足必须对利用情况进行追踪的要求，包括使用者本来能够从自然原产地获取遗传资源，但是在出于某些目的使用它之后，后来把它放置到另一个地方作为来源的情况。</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国际商会的代表注意到</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的欧盟代表团建议应当公开原产地和</w:t>
      </w:r>
      <w:r w:rsidRPr="00052362">
        <w:rPr>
          <w:rFonts w:ascii="SimSun" w:hAnsi="SimSun"/>
          <w:color w:val="000000" w:themeColor="text1"/>
          <w:sz w:val="21"/>
        </w:rPr>
        <w:t>/</w:t>
      </w:r>
      <w:r w:rsidRPr="00052362">
        <w:rPr>
          <w:rFonts w:ascii="SimSun" w:hAnsi="SimSun" w:hint="eastAsia"/>
          <w:color w:val="000000" w:themeColor="text1"/>
          <w:sz w:val="21"/>
        </w:rPr>
        <w:t>或</w:t>
      </w:r>
      <w:r w:rsidRPr="00052362">
        <w:rPr>
          <w:rFonts w:ascii="SimSun" w:hAnsi="SimSun"/>
          <w:color w:val="000000" w:themeColor="text1"/>
          <w:sz w:val="21"/>
        </w:rPr>
        <w:t>来源</w:t>
      </w:r>
      <w:r w:rsidRPr="00052362">
        <w:rPr>
          <w:rFonts w:ascii="SimSun" w:hAnsi="SimSun" w:hint="eastAsia"/>
          <w:color w:val="000000" w:themeColor="text1"/>
          <w:sz w:val="21"/>
        </w:rPr>
        <w:t>。他认为，如果有人实际上获取了遗传物质，可以假定其知道从哪里获得它，即它的来源。仅仅说是从</w:t>
      </w:r>
      <w:r w:rsidR="004A0560" w:rsidRPr="00052362">
        <w:rPr>
          <w:rFonts w:ascii="SimSun" w:hAnsi="SimSun" w:hint="eastAsia"/>
          <w:color w:val="000000" w:themeColor="text1"/>
          <w:sz w:val="21"/>
        </w:rPr>
        <w:t>冷库</w:t>
      </w:r>
      <w:r w:rsidRPr="00052362">
        <w:rPr>
          <w:rFonts w:ascii="SimSun" w:hAnsi="SimSun" w:hint="eastAsia"/>
          <w:color w:val="000000" w:themeColor="text1"/>
          <w:sz w:val="21"/>
        </w:rPr>
        <w:t>里面发现它是不够的，有必要保持比这更好的记录。但是，原产地是一个事实和法律混在一起的问题，而且事实和法律有可能都不明确，这会非常令人沮丧。一个缺乏法律清晰度的例子是属种问题。如果有人进行一项与马铃薯相关的发明，其可以使用某一特定种类的马铃薯样本。马铃薯属的历史原产地是安第斯山脉的某个地方；但是，该发明所使用的特定样本可能不是原产地类型的，可能是爱德华国王品种的马铃薯，根据</w:t>
      </w:r>
      <w:r w:rsidRPr="00052362">
        <w:rPr>
          <w:rFonts w:ascii="SimSun" w:hAnsi="SimSun" w:cs="SimSun" w:hint="eastAsia"/>
          <w:color w:val="000000" w:themeColor="text1"/>
          <w:sz w:val="21"/>
        </w:rPr>
        <w:t>《生物多样性公约》，</w:t>
      </w:r>
      <w:r w:rsidRPr="00052362">
        <w:rPr>
          <w:rFonts w:ascii="SimSun" w:hAnsi="SimSun" w:hint="eastAsia"/>
          <w:color w:val="000000" w:themeColor="text1"/>
          <w:sz w:val="21"/>
        </w:rPr>
        <w:t>其</w:t>
      </w:r>
      <w:r w:rsidRPr="00052362">
        <w:rPr>
          <w:rFonts w:ascii="SimSun" w:hAnsi="SimSun"/>
          <w:color w:val="000000" w:themeColor="text1"/>
          <w:sz w:val="21"/>
        </w:rPr>
        <w:t>原产地国家</w:t>
      </w:r>
      <w:r w:rsidRPr="00052362">
        <w:rPr>
          <w:rFonts w:ascii="SimSun" w:hAnsi="SimSun" w:hint="eastAsia"/>
          <w:color w:val="000000" w:themeColor="text1"/>
          <w:sz w:val="21"/>
        </w:rPr>
        <w:t>是联合王国的林肯郡。他想知道应当公布其中的哪些内容，并且想知道这是否取决于该发明是适用于一般性马铃薯还是特别适用于爱德华国王品种。他认为，</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的欧盟代表团强调了将切实和有效方法付诸实践的重要性。他支持</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的欧盟代表团作一般性发言，并认为把注意力集中在来源上面要比集中在原产地上面容易得多。</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感谢</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的欧盟代表团所作发言澄清其关于公开要求的立场。它向欧</w:t>
      </w:r>
      <w:r w:rsidRPr="00052362">
        <w:rPr>
          <w:rFonts w:ascii="SimSun" w:hAnsi="SimSun"/>
          <w:color w:val="000000" w:themeColor="text1"/>
          <w:sz w:val="21"/>
        </w:rPr>
        <w:t>盟代表团</w:t>
      </w:r>
      <w:r w:rsidRPr="00052362">
        <w:rPr>
          <w:rFonts w:ascii="SimSun" w:hAnsi="SimSun" w:hint="eastAsia"/>
          <w:color w:val="000000" w:themeColor="text1"/>
          <w:sz w:val="21"/>
        </w:rPr>
        <w:t>询问，它如何看待地理标识与公开要求之间的关系，以及它是否认为地理标识是另一种形式的公开要求。代表团认为，地理标识的法律框架可以用来限制辩论并为关于原产地和来源的讨论提供法律清晰度。</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ARIPO</w:t>
      </w:r>
      <w:r w:rsidRPr="00052362">
        <w:rPr>
          <w:rFonts w:ascii="SimSun" w:hAnsi="SimSun" w:hint="eastAsia"/>
          <w:color w:val="000000" w:themeColor="text1"/>
          <w:sz w:val="21"/>
        </w:rPr>
        <w:t>的代表指出，</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的欧盟代表团强调它希望将公开要求限制在专利申请方面。他希望知道提到专利申请是否因专利更为公众所知的事实。他指出，产品寿命周期在缩</w:t>
      </w:r>
      <w:r w:rsidRPr="00052362">
        <w:rPr>
          <w:rFonts w:ascii="SimSun" w:hAnsi="SimSun" w:hint="eastAsia"/>
          <w:color w:val="000000" w:themeColor="text1"/>
          <w:sz w:val="21"/>
        </w:rPr>
        <w:lastRenderedPageBreak/>
        <w:t>短，整个知识产权体系存在这样一种趋势，即相当多的申请是作为实用新型提出的。他希望向</w:t>
      </w:r>
      <w:r w:rsidRPr="00052362">
        <w:rPr>
          <w:rFonts w:ascii="SimSun" w:hAnsi="SimSun"/>
          <w:color w:val="000000" w:themeColor="text1"/>
          <w:sz w:val="21"/>
        </w:rPr>
        <w:t>欧盟代表团</w:t>
      </w:r>
      <w:r w:rsidRPr="00052362">
        <w:rPr>
          <w:rFonts w:ascii="SimSun" w:hAnsi="SimSun" w:hint="eastAsia"/>
          <w:color w:val="000000" w:themeColor="text1"/>
          <w:sz w:val="21"/>
        </w:rPr>
        <w:t>了解它是否会赞同将范围扩大到知识产权权利。他回顾加纳代表团提到过版权与</w:t>
      </w:r>
      <w:r w:rsidRPr="00052362">
        <w:rPr>
          <w:rFonts w:ascii="SimSun" w:hAnsi="SimSun"/>
          <w:color w:val="000000" w:themeColor="text1"/>
          <w:sz w:val="21"/>
        </w:rPr>
        <w:t>遗传资源</w:t>
      </w:r>
      <w:r w:rsidRPr="00052362">
        <w:rPr>
          <w:rFonts w:ascii="SimSun" w:hAnsi="SimSun" w:hint="eastAsia"/>
          <w:color w:val="000000" w:themeColor="text1"/>
          <w:sz w:val="21"/>
        </w:rPr>
        <w:t>之间存在联系，并且</w:t>
      </w:r>
      <w:r w:rsidRPr="00052362">
        <w:rPr>
          <w:rFonts w:ascii="SimSun" w:hAnsi="SimSun"/>
          <w:color w:val="000000" w:themeColor="text1"/>
          <w:sz w:val="21"/>
        </w:rPr>
        <w:t>印度尼西亚代表团</w:t>
      </w:r>
      <w:r w:rsidRPr="00052362">
        <w:rPr>
          <w:rFonts w:ascii="SimSun" w:hAnsi="SimSun" w:hint="eastAsia"/>
          <w:color w:val="000000" w:themeColor="text1"/>
          <w:sz w:val="21"/>
        </w:rPr>
        <w:t>提出了地理标识的问题。</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注意到，</w:t>
      </w:r>
      <w:r w:rsidRPr="00052362">
        <w:rPr>
          <w:rFonts w:ascii="SimSun" w:hAnsi="SimSun"/>
          <w:color w:val="000000" w:themeColor="text1"/>
          <w:sz w:val="21"/>
        </w:rPr>
        <w:t>以欧盟及其成员国名义发言的欧盟代表团</w:t>
      </w:r>
      <w:r w:rsidRPr="00052362">
        <w:rPr>
          <w:rFonts w:ascii="SimSun" w:hAnsi="SimSun" w:hint="eastAsia"/>
          <w:color w:val="000000" w:themeColor="text1"/>
          <w:sz w:val="21"/>
        </w:rPr>
        <w:t>称，申请人实际获取</w:t>
      </w:r>
      <w:r w:rsidRPr="00052362">
        <w:rPr>
          <w:rFonts w:ascii="SimSun" w:hAnsi="SimSun"/>
          <w:color w:val="000000" w:themeColor="text1"/>
          <w:sz w:val="21"/>
        </w:rPr>
        <w:t>遗传资源</w:t>
      </w:r>
      <w:r w:rsidRPr="00052362">
        <w:rPr>
          <w:rFonts w:ascii="SimSun" w:hAnsi="SimSun" w:hint="eastAsia"/>
          <w:color w:val="000000" w:themeColor="text1"/>
          <w:sz w:val="21"/>
        </w:rPr>
        <w:t>将触发公开的义务。它强调目前基因操作技术在快速演进，并指出，基本上大多数遗传学都被转化为信息并从信息库而不是从实际获取库中操作。可以预计，这种进行研究的方式将使处理越来越快，正如完全改变了世界的计算机的情况一样。很明显，基因技术的爆炸将很快使遗传学主要变成信息处理。代表团认为，公开制度，类似于欧盟所提出的，将仅仅适用于申请人实际获取资源的情况，而排除了申请人利用翻译成基因组序列的遗传资源的情况也应满足公开要求。这将意味着这些后来的使用者可以免费进行生物剽窃。它向</w:t>
      </w:r>
      <w:r w:rsidRPr="00052362">
        <w:rPr>
          <w:rFonts w:ascii="SimSun" w:hAnsi="SimSun"/>
          <w:color w:val="000000" w:themeColor="text1"/>
          <w:sz w:val="21"/>
        </w:rPr>
        <w:t>欧盟代表团</w:t>
      </w:r>
      <w:r w:rsidRPr="00052362">
        <w:rPr>
          <w:rFonts w:ascii="SimSun" w:hAnsi="SimSun" w:hint="eastAsia"/>
          <w:color w:val="000000" w:themeColor="text1"/>
          <w:sz w:val="21"/>
        </w:rPr>
        <w:t>询问，这是否是一个它没有考虑到的意想之外的后果，还是沉思熟虑后的政策结果。</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CAPAJ</w:t>
      </w:r>
      <w:r w:rsidRPr="00052362">
        <w:rPr>
          <w:rFonts w:ascii="SimSun" w:hAnsi="SimSun" w:hint="eastAsia"/>
          <w:color w:val="000000" w:themeColor="text1"/>
          <w:sz w:val="21"/>
        </w:rPr>
        <w:t>的代表认为，</w:t>
      </w:r>
      <w:r w:rsidRPr="00052362">
        <w:rPr>
          <w:rFonts w:ascii="SimSun" w:hAnsi="SimSun"/>
          <w:color w:val="000000" w:themeColor="text1"/>
          <w:sz w:val="21"/>
        </w:rPr>
        <w:t>以欧盟及其成员国名义发言的欧盟代表团</w:t>
      </w:r>
      <w:r w:rsidRPr="00052362">
        <w:rPr>
          <w:rFonts w:ascii="SimSun" w:hAnsi="SimSun" w:hint="eastAsia"/>
          <w:color w:val="000000" w:themeColor="text1"/>
          <w:sz w:val="21"/>
        </w:rPr>
        <w:t>考虑到了尽职调查的原则。在此方面，他认为仅仅提到植物园等来源是不够的。他认为还有必要公开</w:t>
      </w:r>
      <w:r w:rsidRPr="00052362">
        <w:rPr>
          <w:rFonts w:ascii="SimSun" w:hAnsi="SimSun"/>
          <w:color w:val="000000" w:themeColor="text1"/>
          <w:sz w:val="21"/>
        </w:rPr>
        <w:t>原产地国家</w:t>
      </w:r>
      <w:r w:rsidRPr="00052362">
        <w:rPr>
          <w:rFonts w:ascii="SimSun" w:hAnsi="SimSun" w:hint="eastAsia"/>
          <w:color w:val="000000" w:themeColor="text1"/>
          <w:sz w:val="21"/>
        </w:rPr>
        <w:t>。</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埃塞俄比亚代表团指出，植物品种大多数是对土著社区、国家和民族拥有的传统育种技术进行应用的结果。许多生物技术产品同样如此。</w:t>
      </w:r>
      <w:r w:rsidRPr="00052362">
        <w:rPr>
          <w:rFonts w:ascii="SimSun" w:hAnsi="SimSun"/>
          <w:color w:val="000000" w:themeColor="text1"/>
          <w:sz w:val="21"/>
        </w:rPr>
        <w:t>国际植物新品种保护联盟</w:t>
      </w:r>
      <w:r w:rsidRPr="00052362">
        <w:rPr>
          <w:rFonts w:ascii="SimSun" w:hAnsi="SimSun" w:hint="eastAsia"/>
          <w:color w:val="000000" w:themeColor="text1"/>
          <w:sz w:val="21"/>
        </w:rPr>
        <w:t>未涉及到这些问题。它希望知道</w:t>
      </w:r>
      <w:r w:rsidRPr="00052362">
        <w:rPr>
          <w:rFonts w:ascii="SimSun" w:hAnsi="SimSun"/>
          <w:color w:val="000000" w:themeColor="text1"/>
          <w:sz w:val="21"/>
        </w:rPr>
        <w:t>欧盟代表团</w:t>
      </w:r>
      <w:r w:rsidRPr="00052362">
        <w:rPr>
          <w:rFonts w:ascii="SimSun" w:hAnsi="SimSun" w:hint="eastAsia"/>
          <w:color w:val="000000" w:themeColor="text1"/>
          <w:sz w:val="21"/>
        </w:rPr>
        <w:t>建议如何处理造成植物多样性的传统知识，特别是，它是否被排除在强制公开要求之外。</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注意到，</w:t>
      </w:r>
      <w:r w:rsidRPr="00052362">
        <w:rPr>
          <w:rFonts w:ascii="SimSun" w:hAnsi="SimSun"/>
          <w:color w:val="000000" w:themeColor="text1"/>
          <w:sz w:val="21"/>
        </w:rPr>
        <w:t>印度尼西亚代表团</w:t>
      </w:r>
      <w:r w:rsidRPr="00052362">
        <w:rPr>
          <w:rFonts w:ascii="SimSun" w:hAnsi="SimSun" w:hint="eastAsia"/>
          <w:color w:val="000000" w:themeColor="text1"/>
          <w:sz w:val="21"/>
        </w:rPr>
        <w:t>最初的发言总结了许多发展中国家的立场。它强调，公开要求对于保护遗传资源至关重要，保护遗传资源相关的国际协定与知识产权制度之间的互补作用也非常重要。</w:t>
      </w:r>
      <w:r w:rsidRPr="00052362">
        <w:rPr>
          <w:rFonts w:ascii="SimSun" w:hAnsi="SimSun"/>
          <w:color w:val="000000" w:themeColor="text1"/>
          <w:sz w:val="21"/>
        </w:rPr>
        <w:t>代表团</w:t>
      </w:r>
      <w:r w:rsidRPr="00052362">
        <w:rPr>
          <w:rFonts w:ascii="SimSun" w:hAnsi="SimSun" w:hint="eastAsia"/>
          <w:color w:val="000000" w:themeColor="text1"/>
          <w:sz w:val="21"/>
        </w:rPr>
        <w:t>不仅支持</w:t>
      </w:r>
      <w:r w:rsidRPr="00052362">
        <w:rPr>
          <w:rFonts w:ascii="SimSun" w:hAnsi="SimSun"/>
          <w:color w:val="000000" w:themeColor="text1"/>
          <w:sz w:val="21"/>
        </w:rPr>
        <w:t>IGC</w:t>
      </w:r>
      <w:r w:rsidRPr="00052362">
        <w:rPr>
          <w:rFonts w:ascii="SimSun" w:hAnsi="SimSun" w:hint="eastAsia"/>
          <w:color w:val="000000" w:themeColor="text1"/>
          <w:sz w:val="21"/>
        </w:rPr>
        <w:t>，也支持世贸组织为实现该政策目标所作的努力。关于</w:t>
      </w:r>
      <w:r w:rsidR="00D7452E" w:rsidRPr="00052362">
        <w:rPr>
          <w:rFonts w:ascii="SimSun" w:hAnsi="SimSun" w:hint="eastAsia"/>
          <w:color w:val="000000" w:themeColor="text1"/>
          <w:sz w:val="21"/>
        </w:rPr>
        <w:t>触发点</w:t>
      </w:r>
      <w:r w:rsidRPr="00052362">
        <w:rPr>
          <w:rFonts w:ascii="SimSun" w:hAnsi="SimSun" w:hint="eastAsia"/>
          <w:color w:val="000000" w:themeColor="text1"/>
          <w:sz w:val="21"/>
        </w:rPr>
        <w:t>，它认为</w:t>
      </w:r>
      <w:r w:rsidRPr="00052362">
        <w:rPr>
          <w:rFonts w:ascii="SimSun" w:hAnsi="SimSun"/>
          <w:color w:val="000000" w:themeColor="text1"/>
          <w:sz w:val="21"/>
        </w:rPr>
        <w:t>遗传资源</w:t>
      </w:r>
      <w:r w:rsidRPr="00052362">
        <w:rPr>
          <w:rFonts w:ascii="SimSun" w:hAnsi="SimSun" w:hint="eastAsia"/>
          <w:color w:val="000000" w:themeColor="text1"/>
          <w:sz w:val="21"/>
        </w:rPr>
        <w:t>的获取和利用应当是公开义务的</w:t>
      </w:r>
      <w:r w:rsidR="00D7452E" w:rsidRPr="00052362">
        <w:rPr>
          <w:rFonts w:ascii="SimSun" w:hAnsi="SimSun" w:hint="eastAsia"/>
          <w:color w:val="000000" w:themeColor="text1"/>
          <w:sz w:val="21"/>
        </w:rPr>
        <w:t>触发</w:t>
      </w:r>
      <w:r w:rsidRPr="00052362">
        <w:rPr>
          <w:rFonts w:ascii="SimSun" w:hAnsi="SimSun" w:hint="eastAsia"/>
          <w:color w:val="000000" w:themeColor="text1"/>
          <w:sz w:val="21"/>
        </w:rPr>
        <w:t>点。它认为，使用</w:t>
      </w:r>
      <w:r w:rsidRPr="00052362">
        <w:rPr>
          <w:rFonts w:ascii="SimSun" w:hAnsi="SimSun"/>
          <w:color w:val="000000" w:themeColor="text1"/>
          <w:sz w:val="21"/>
        </w:rPr>
        <w:t>原产地国家</w:t>
      </w:r>
      <w:r w:rsidRPr="00052362">
        <w:rPr>
          <w:rFonts w:ascii="SimSun" w:hAnsi="SimSun" w:hint="eastAsia"/>
          <w:color w:val="000000" w:themeColor="text1"/>
          <w:sz w:val="21"/>
        </w:rPr>
        <w:t>是避免知识产权权利盗用</w:t>
      </w:r>
      <w:r w:rsidRPr="00052362">
        <w:rPr>
          <w:rFonts w:ascii="SimSun" w:hAnsi="SimSun"/>
          <w:color w:val="000000" w:themeColor="text1"/>
          <w:sz w:val="21"/>
        </w:rPr>
        <w:t>遗传资源</w:t>
      </w:r>
      <w:r w:rsidRPr="00052362">
        <w:rPr>
          <w:rFonts w:ascii="SimSun" w:hAnsi="SimSun" w:hint="eastAsia"/>
          <w:color w:val="000000" w:themeColor="text1"/>
          <w:sz w:val="21"/>
        </w:rPr>
        <w:t>的更好工具。它要求欧盟代表团解释公开来源如何能够防止</w:t>
      </w:r>
      <w:r w:rsidRPr="00052362">
        <w:rPr>
          <w:rFonts w:ascii="SimSun" w:hAnsi="SimSun" w:cs="SimSun" w:hint="eastAsia"/>
          <w:color w:val="000000" w:themeColor="text1"/>
          <w:sz w:val="21"/>
        </w:rPr>
        <w:t>遗传资源的</w:t>
      </w:r>
      <w:r w:rsidRPr="00052362">
        <w:rPr>
          <w:rFonts w:ascii="SimSun" w:hAnsi="SimSun"/>
          <w:color w:val="000000" w:themeColor="text1"/>
          <w:sz w:val="21"/>
        </w:rPr>
        <w:t>盗用</w:t>
      </w:r>
      <w:r w:rsidRPr="00052362">
        <w:rPr>
          <w:rFonts w:ascii="SimSun" w:hAnsi="SimSun" w:hint="eastAsia"/>
          <w:color w:val="000000" w:themeColor="text1"/>
          <w:sz w:val="21"/>
        </w:rPr>
        <w:t>并允许国家对其遗传资源行使主权权利。</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不赞同仅仅因为假设它实行国际最低和最高标准，公开要求就会带来法律确定性问题的说法。最强有力的法律确定性是不公开要求。</w:t>
      </w:r>
      <w:r w:rsidRPr="00052362">
        <w:rPr>
          <w:rFonts w:ascii="SimSun" w:hAnsi="SimSun"/>
          <w:color w:val="000000" w:themeColor="text1"/>
          <w:sz w:val="21"/>
        </w:rPr>
        <w:t>代表团</w:t>
      </w:r>
      <w:r w:rsidRPr="00052362">
        <w:rPr>
          <w:rFonts w:ascii="SimSun" w:hAnsi="SimSun" w:hint="eastAsia"/>
          <w:color w:val="000000" w:themeColor="text1"/>
          <w:sz w:val="21"/>
        </w:rPr>
        <w:t>可以指出，对于这些国际标准的含义的解释存在差异，仍然将存在不确定性。它认为，关于法律确定性必须要有国际法律标准的前提是错误的。它听到有代表团说公开来源的要求作为提高透明度的工具是必要的，但它对这一说法的根据表示质疑。许多专利申请与数以千计的</w:t>
      </w:r>
      <w:r w:rsidRPr="00052362">
        <w:rPr>
          <w:rFonts w:ascii="SimSun" w:hAnsi="SimSun" w:cs="SimSun" w:hint="eastAsia"/>
          <w:color w:val="000000" w:themeColor="text1"/>
          <w:sz w:val="21"/>
        </w:rPr>
        <w:t>遗传资源相关</w:t>
      </w:r>
      <w:r w:rsidRPr="00052362">
        <w:rPr>
          <w:rFonts w:ascii="SimSun" w:hAnsi="SimSun" w:hint="eastAsia"/>
          <w:color w:val="000000" w:themeColor="text1"/>
          <w:sz w:val="21"/>
        </w:rPr>
        <w:t>，如果不是数以百万计的话，这些</w:t>
      </w:r>
      <w:r w:rsidRPr="00052362">
        <w:rPr>
          <w:rFonts w:ascii="SimSun" w:hAnsi="SimSun"/>
          <w:color w:val="000000" w:themeColor="text1"/>
          <w:sz w:val="21"/>
        </w:rPr>
        <w:t>遗传资源</w:t>
      </w:r>
      <w:r w:rsidRPr="00052362">
        <w:rPr>
          <w:rFonts w:ascii="SimSun" w:hAnsi="SimSun" w:hint="eastAsia"/>
          <w:color w:val="000000" w:themeColor="text1"/>
          <w:sz w:val="21"/>
        </w:rPr>
        <w:t>经常来源于全世界许多地区。</w:t>
      </w:r>
      <w:r w:rsidRPr="00052362">
        <w:rPr>
          <w:rFonts w:ascii="SimSun" w:hAnsi="SimSun"/>
          <w:color w:val="000000" w:themeColor="text1"/>
          <w:sz w:val="21"/>
        </w:rPr>
        <w:t>代表团</w:t>
      </w:r>
      <w:r w:rsidRPr="00052362">
        <w:rPr>
          <w:rFonts w:ascii="SimSun" w:hAnsi="SimSun" w:hint="eastAsia"/>
          <w:color w:val="000000" w:themeColor="text1"/>
          <w:sz w:val="21"/>
        </w:rPr>
        <w:t>看不出公开要求如何是促进透明度的工具。它回顾</w:t>
      </w:r>
      <w:r w:rsidRPr="00052362">
        <w:rPr>
          <w:rFonts w:ascii="SimSun" w:hAnsi="SimSun"/>
          <w:color w:val="000000" w:themeColor="text1"/>
          <w:sz w:val="21"/>
        </w:rPr>
        <w:t>IGC</w:t>
      </w:r>
      <w:r w:rsidRPr="00052362">
        <w:rPr>
          <w:rFonts w:ascii="SimSun" w:hAnsi="SimSun" w:hint="eastAsia"/>
          <w:color w:val="000000" w:themeColor="text1"/>
          <w:sz w:val="21"/>
        </w:rPr>
        <w:t>的工作应当是以证据为基础，并要求提供关于提案国知识产权局实施公开要求的案例实例，并说明其他国家是如何利用的。它始终对新的专利公开要求将实际上增添专利制度的不确定性深感关切，特别是对不遵守的处罚包括使专利失效。这会为诉讼开辟新的途径，给专利权的不确定性带来阴云。这种不确定性会破坏专利制度在促进创新和技术发展方面的作用，会给专利权提供的经济发展激励作用带来负面影响。这些不确定性还可能破坏潜在的惠益分享。关于</w:t>
      </w:r>
      <w:r w:rsidRPr="00052362">
        <w:rPr>
          <w:rFonts w:ascii="SimSun" w:hAnsi="SimSun" w:cs="SimSun" w:hint="eastAsia"/>
          <w:color w:val="000000" w:themeColor="text1"/>
          <w:sz w:val="21"/>
        </w:rPr>
        <w:t>遗传资源</w:t>
      </w:r>
      <w:r w:rsidRPr="00052362">
        <w:rPr>
          <w:rFonts w:ascii="SimSun" w:hAnsi="SimSun" w:hint="eastAsia"/>
          <w:color w:val="000000" w:themeColor="text1"/>
          <w:sz w:val="21"/>
        </w:rPr>
        <w:t>公开和专利法的约束性强制标准还会限制各个成员国的政策空间，而“一刀切”的做法经常受到</w:t>
      </w:r>
      <w:r w:rsidRPr="00052362">
        <w:rPr>
          <w:rFonts w:ascii="SimSun" w:hAnsi="SimSun"/>
          <w:color w:val="000000" w:themeColor="text1"/>
          <w:sz w:val="21"/>
        </w:rPr>
        <w:t>各成员国</w:t>
      </w:r>
      <w:r w:rsidRPr="00052362">
        <w:rPr>
          <w:rFonts w:ascii="SimSun" w:hAnsi="SimSun" w:hint="eastAsia"/>
          <w:color w:val="000000" w:themeColor="text1"/>
          <w:sz w:val="21"/>
        </w:rPr>
        <w:t>的批判。它留意到，许多</w:t>
      </w:r>
      <w:r w:rsidRPr="00052362">
        <w:rPr>
          <w:rFonts w:ascii="SimSun" w:hAnsi="SimSun"/>
          <w:color w:val="000000" w:themeColor="text1"/>
          <w:sz w:val="21"/>
        </w:rPr>
        <w:t>成员国</w:t>
      </w:r>
      <w:r w:rsidRPr="00052362">
        <w:rPr>
          <w:rFonts w:ascii="SimSun" w:hAnsi="SimSun" w:hint="eastAsia"/>
          <w:color w:val="000000" w:themeColor="text1"/>
          <w:sz w:val="21"/>
        </w:rPr>
        <w:t>意味深长地说到实施知识产权规范有必要保持灵活性。同样的道理，对于遗传资源不采取“一刀切”的做法也同样适用。</w:t>
      </w:r>
      <w:r w:rsidRPr="00052362">
        <w:rPr>
          <w:rFonts w:ascii="SimSun" w:hAnsi="SimSun"/>
          <w:color w:val="000000" w:themeColor="text1"/>
          <w:sz w:val="21"/>
        </w:rPr>
        <w:t>代表团</w:t>
      </w:r>
      <w:r w:rsidRPr="00052362">
        <w:rPr>
          <w:rFonts w:ascii="SimSun" w:hAnsi="SimSun" w:hint="eastAsia"/>
          <w:color w:val="000000" w:themeColor="text1"/>
          <w:sz w:val="21"/>
        </w:rPr>
        <w:t>询问，一方面要求专利申请人说明</w:t>
      </w:r>
      <w:r w:rsidRPr="00052362">
        <w:rPr>
          <w:rFonts w:ascii="SimSun" w:hAnsi="SimSun"/>
          <w:color w:val="000000" w:themeColor="text1"/>
          <w:sz w:val="21"/>
        </w:rPr>
        <w:t>事先知情同意</w:t>
      </w:r>
      <w:r w:rsidRPr="00052362">
        <w:rPr>
          <w:rFonts w:ascii="SimSun" w:hAnsi="SimSun" w:hint="eastAsia"/>
          <w:color w:val="000000" w:themeColor="text1"/>
          <w:sz w:val="21"/>
        </w:rPr>
        <w:t>和</w:t>
      </w:r>
      <w:r w:rsidRPr="00052362">
        <w:rPr>
          <w:rFonts w:ascii="SimSun" w:hAnsi="SimSun"/>
          <w:color w:val="000000" w:themeColor="text1"/>
          <w:sz w:val="21"/>
        </w:rPr>
        <w:t>共同商定条件</w:t>
      </w:r>
      <w:r w:rsidRPr="00052362">
        <w:rPr>
          <w:rFonts w:ascii="SimSun" w:hAnsi="SimSun" w:hint="eastAsia"/>
          <w:color w:val="000000" w:themeColor="text1"/>
          <w:sz w:val="21"/>
        </w:rPr>
        <w:t>，另一方面却在核准药品时不要求卫生部门执行</w:t>
      </w:r>
      <w:r w:rsidRPr="00052362">
        <w:rPr>
          <w:rFonts w:ascii="SimSun" w:hAnsi="SimSun" w:cs="SimSun" w:hint="eastAsia"/>
          <w:color w:val="000000" w:themeColor="text1"/>
          <w:sz w:val="21"/>
        </w:rPr>
        <w:t>事先知情同意</w:t>
      </w:r>
      <w:r w:rsidRPr="00052362">
        <w:rPr>
          <w:rFonts w:ascii="SimSun" w:hAnsi="SimSun" w:hint="eastAsia"/>
          <w:color w:val="000000" w:themeColor="text1"/>
          <w:sz w:val="21"/>
        </w:rPr>
        <w:t>和</w:t>
      </w:r>
      <w:r w:rsidRPr="00052362">
        <w:rPr>
          <w:rFonts w:ascii="SimSun" w:hAnsi="SimSun" w:cs="SimSun" w:hint="eastAsia"/>
          <w:color w:val="000000" w:themeColor="text1"/>
          <w:sz w:val="21"/>
        </w:rPr>
        <w:t>共同商定条件的</w:t>
      </w:r>
      <w:r w:rsidRPr="00052362">
        <w:rPr>
          <w:rFonts w:ascii="SimSun" w:hAnsi="SimSun" w:hint="eastAsia"/>
          <w:color w:val="000000" w:themeColor="text1"/>
          <w:sz w:val="21"/>
        </w:rPr>
        <w:t>公共政策基础是什么。对传统知识而不对其他知识要求公开要求的公共政策基础是什么？它希望不仅听到</w:t>
      </w:r>
      <w:r w:rsidRPr="00052362">
        <w:rPr>
          <w:rFonts w:ascii="SimSun" w:hAnsi="SimSun"/>
          <w:color w:val="000000" w:themeColor="text1"/>
          <w:sz w:val="21"/>
        </w:rPr>
        <w:t>欧盟代表团</w:t>
      </w:r>
      <w:r w:rsidRPr="00052362">
        <w:rPr>
          <w:rFonts w:ascii="SimSun" w:hAnsi="SimSun" w:hint="eastAsia"/>
          <w:color w:val="000000" w:themeColor="text1"/>
          <w:sz w:val="21"/>
        </w:rPr>
        <w:t>的回答，而且听到印度、</w:t>
      </w:r>
      <w:r w:rsidRPr="00052362">
        <w:rPr>
          <w:rFonts w:ascii="SimSun" w:hAnsi="SimSun" w:hint="eastAsia"/>
          <w:color w:val="000000" w:themeColor="text1"/>
          <w:sz w:val="21"/>
        </w:rPr>
        <w:lastRenderedPageBreak/>
        <w:t>南非、尼日利亚、巴西、印度尼西亚、挪威以及其他代表团的回答。正是因为这些答案非常重要，</w:t>
      </w:r>
      <w:r w:rsidRPr="00052362">
        <w:rPr>
          <w:rFonts w:ascii="SimSun" w:hAnsi="SimSun"/>
          <w:color w:val="000000" w:themeColor="text1"/>
          <w:sz w:val="21"/>
        </w:rPr>
        <w:t>美国代表团</w:t>
      </w:r>
      <w:r w:rsidRPr="00052362">
        <w:rPr>
          <w:rFonts w:ascii="SimSun" w:hAnsi="SimSun" w:hint="eastAsia"/>
          <w:color w:val="000000" w:themeColor="text1"/>
          <w:sz w:val="21"/>
        </w:rPr>
        <w:t>才建议研究公开要求。自从先前的研究开展以来，国家已经有了经验，开展研究将减少会议期间提问和回答问题的必要性。</w:t>
      </w:r>
      <w:r w:rsidRPr="00052362">
        <w:rPr>
          <w:rFonts w:ascii="SimSun" w:hAnsi="SimSun"/>
          <w:color w:val="000000" w:themeColor="text1"/>
          <w:sz w:val="21"/>
        </w:rPr>
        <w:t>代表团</w:t>
      </w:r>
      <w:r w:rsidRPr="00052362">
        <w:rPr>
          <w:rFonts w:ascii="SimSun" w:hAnsi="SimSun" w:hint="eastAsia"/>
          <w:color w:val="000000" w:themeColor="text1"/>
          <w:sz w:val="21"/>
        </w:rPr>
        <w:t>提出讨论“盗用”定义的重要性，它是任务范围内的一项优先事项。</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表示他不会要求</w:t>
      </w:r>
      <w:r w:rsidRPr="00052362">
        <w:rPr>
          <w:rFonts w:ascii="SimSun" w:hAnsi="SimSun"/>
          <w:color w:val="000000" w:themeColor="text1"/>
          <w:sz w:val="21"/>
        </w:rPr>
        <w:t>欧盟代表团</w:t>
      </w:r>
      <w:r w:rsidRPr="00052362">
        <w:rPr>
          <w:rFonts w:ascii="SimSun" w:hAnsi="SimSun" w:hint="eastAsia"/>
          <w:color w:val="000000" w:themeColor="text1"/>
          <w:sz w:val="21"/>
        </w:rPr>
        <w:t>回答所有提问。他认为</w:t>
      </w:r>
      <w:r w:rsidRPr="00052362">
        <w:rPr>
          <w:rFonts w:ascii="SimSun" w:hAnsi="SimSun"/>
          <w:color w:val="000000" w:themeColor="text1"/>
          <w:sz w:val="21"/>
        </w:rPr>
        <w:t>以欧盟及其成员国名义发言的欧盟代表团</w:t>
      </w:r>
      <w:r w:rsidRPr="00052362">
        <w:rPr>
          <w:rFonts w:ascii="SimSun" w:hAnsi="SimSun" w:hint="eastAsia"/>
          <w:color w:val="000000" w:themeColor="text1"/>
          <w:sz w:val="21"/>
        </w:rPr>
        <w:t>作了一个很好的发言，阐述了它的立场以及它对从自身角度看公开要求应当是什么样子的意见。所有代表团都应当这样做，因为这是委员会围绕问题达成共识和缩小分歧的方式。</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意大利</w:t>
      </w:r>
      <w:r w:rsidRPr="00052362">
        <w:rPr>
          <w:rFonts w:ascii="SimSun" w:hAnsi="SimSun"/>
          <w:color w:val="000000" w:themeColor="text1"/>
          <w:sz w:val="21"/>
        </w:rPr>
        <w:t>代表团</w:t>
      </w:r>
      <w:r w:rsidRPr="00052362">
        <w:rPr>
          <w:rFonts w:ascii="SimSun" w:hAnsi="SimSun" w:hint="eastAsia"/>
          <w:color w:val="000000" w:themeColor="text1"/>
          <w:sz w:val="21"/>
        </w:rPr>
        <w:t>指出，通过向</w:t>
      </w:r>
      <w:r w:rsidRPr="00052362">
        <w:rPr>
          <w:rFonts w:ascii="SimSun" w:hAnsi="SimSun"/>
          <w:color w:val="000000" w:themeColor="text1"/>
          <w:sz w:val="21"/>
        </w:rPr>
        <w:t>欧盟代表团</w:t>
      </w:r>
      <w:r w:rsidRPr="00052362">
        <w:rPr>
          <w:rFonts w:ascii="SimSun" w:hAnsi="SimSun" w:hint="eastAsia"/>
          <w:color w:val="000000" w:themeColor="text1"/>
          <w:sz w:val="21"/>
        </w:rPr>
        <w:t>提问进行讨论的方式使它作为欧盟成员国处于一个困难的立场。它的发言不是希望代表欧盟代表团回答问题。</w:t>
      </w:r>
      <w:r w:rsidRPr="00052362">
        <w:rPr>
          <w:rFonts w:ascii="SimSun" w:hAnsi="SimSun"/>
          <w:color w:val="000000" w:themeColor="text1"/>
          <w:sz w:val="21"/>
        </w:rPr>
        <w:t>代表团</w:t>
      </w:r>
      <w:r w:rsidRPr="00052362">
        <w:rPr>
          <w:rFonts w:ascii="SimSun" w:hAnsi="SimSun" w:hint="eastAsia"/>
          <w:color w:val="000000" w:themeColor="text1"/>
          <w:sz w:val="21"/>
        </w:rPr>
        <w:t>强调，</w:t>
      </w:r>
      <w:r w:rsidRPr="00052362">
        <w:rPr>
          <w:rFonts w:ascii="SimSun" w:hAnsi="SimSun"/>
          <w:color w:val="000000" w:themeColor="text1"/>
          <w:sz w:val="21"/>
        </w:rPr>
        <w:t>遗传资源</w:t>
      </w:r>
      <w:r w:rsidRPr="00052362">
        <w:rPr>
          <w:rFonts w:ascii="SimSun" w:hAnsi="SimSun" w:hint="eastAsia"/>
          <w:color w:val="000000" w:themeColor="text1"/>
          <w:sz w:val="21"/>
        </w:rPr>
        <w:t>是植物、动物和矿物。这些对象与知识产权之间没有任何共同点，与版权、商标或工业设计之间更是缺乏共同点。因此，委员会的工作应当仅限于专利。关于地理标识，它指出，全世界在制造葡萄酒方面都使用葡萄品种，比如，赤霞珠。但是，</w:t>
      </w:r>
      <w:r w:rsidR="004A0560" w:rsidRPr="00052362">
        <w:rPr>
          <w:rFonts w:ascii="SimSun" w:hAnsi="SimSun" w:hint="eastAsia"/>
          <w:color w:val="000000" w:themeColor="text1"/>
          <w:sz w:val="21"/>
        </w:rPr>
        <w:t>每个国家</w:t>
      </w:r>
      <w:r w:rsidRPr="00052362">
        <w:rPr>
          <w:rFonts w:ascii="SimSun" w:hAnsi="SimSun" w:hint="eastAsia"/>
          <w:color w:val="000000" w:themeColor="text1"/>
          <w:sz w:val="21"/>
        </w:rPr>
        <w:t>采用不同的地理标识，这表明问题不是</w:t>
      </w:r>
      <w:r w:rsidRPr="00052362">
        <w:rPr>
          <w:rFonts w:ascii="SimSun" w:hAnsi="SimSun"/>
          <w:color w:val="000000" w:themeColor="text1"/>
          <w:sz w:val="21"/>
        </w:rPr>
        <w:t>遗传资源</w:t>
      </w:r>
      <w:r w:rsidRPr="00052362">
        <w:rPr>
          <w:rFonts w:ascii="SimSun" w:hAnsi="SimSun" w:hint="eastAsia"/>
          <w:color w:val="000000" w:themeColor="text1"/>
          <w:sz w:val="21"/>
        </w:rPr>
        <w:t>，而是与这些葡萄酒的本地生产相关的特征。应当更加深入地研究公开原产地的问题，因为存在着不同的方式。它想知道，如果药剂制品是基于取自基因库的遗传资源，在申请专利时应当公开什么。是基因库吗？还是说有必要查明这些</w:t>
      </w:r>
      <w:r w:rsidRPr="00052362">
        <w:rPr>
          <w:rFonts w:ascii="SimSun" w:hAnsi="SimSun"/>
          <w:color w:val="000000" w:themeColor="text1"/>
          <w:sz w:val="21"/>
        </w:rPr>
        <w:t>遗传资源</w:t>
      </w:r>
      <w:r w:rsidRPr="00052362">
        <w:rPr>
          <w:rFonts w:ascii="SimSun" w:hAnsi="SimSun" w:hint="eastAsia"/>
          <w:color w:val="000000" w:themeColor="text1"/>
          <w:sz w:val="21"/>
        </w:rPr>
        <w:t>的</w:t>
      </w:r>
      <w:r w:rsidRPr="00052362">
        <w:rPr>
          <w:rFonts w:ascii="SimSun" w:hAnsi="SimSun"/>
          <w:color w:val="000000" w:themeColor="text1"/>
          <w:sz w:val="21"/>
        </w:rPr>
        <w:t>原产地国家</w:t>
      </w:r>
      <w:r w:rsidRPr="00052362">
        <w:rPr>
          <w:rFonts w:ascii="SimSun" w:hAnsi="SimSun" w:hint="eastAsia"/>
          <w:color w:val="000000" w:themeColor="text1"/>
          <w:sz w:val="21"/>
        </w:rPr>
        <w:t>？一旦</w:t>
      </w:r>
      <w:r w:rsidRPr="00052362">
        <w:rPr>
          <w:rFonts w:ascii="SimSun" w:hAnsi="SimSun"/>
          <w:color w:val="000000" w:themeColor="text1"/>
          <w:sz w:val="21"/>
        </w:rPr>
        <w:t>原产地国家</w:t>
      </w:r>
      <w:r w:rsidRPr="00052362">
        <w:rPr>
          <w:rFonts w:ascii="SimSun" w:hAnsi="SimSun" w:hint="eastAsia"/>
          <w:color w:val="000000" w:themeColor="text1"/>
          <w:sz w:val="21"/>
        </w:rPr>
        <w:t>，是否有必要开展研究项目，以查明这些</w:t>
      </w:r>
      <w:r w:rsidRPr="00052362">
        <w:rPr>
          <w:rFonts w:ascii="SimSun" w:hAnsi="SimSun"/>
          <w:color w:val="000000" w:themeColor="text1"/>
          <w:sz w:val="21"/>
        </w:rPr>
        <w:t>遗传资源</w:t>
      </w:r>
      <w:r w:rsidRPr="00052362">
        <w:rPr>
          <w:rFonts w:ascii="SimSun" w:hAnsi="SimSun" w:hint="eastAsia"/>
          <w:color w:val="000000" w:themeColor="text1"/>
          <w:sz w:val="21"/>
        </w:rPr>
        <w:t>是否也存在于其他国家并在公开时将它们也包括进来？它指出，全世界范围内有一些已经成为共用植物。是否有必要追踪它们几个世纪前的原产地？有必要进一步思考所有这些问题，而不仅仅是简单的回答。</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哥伦比亚</w:t>
      </w:r>
      <w:r w:rsidRPr="00052362">
        <w:rPr>
          <w:rFonts w:ascii="SimSun" w:hAnsi="SimSun"/>
          <w:color w:val="000000" w:themeColor="text1"/>
          <w:sz w:val="21"/>
        </w:rPr>
        <w:t>代表团</w:t>
      </w:r>
      <w:r w:rsidRPr="00052362">
        <w:rPr>
          <w:rFonts w:ascii="SimSun" w:hAnsi="SimSun" w:hint="eastAsia"/>
          <w:color w:val="000000" w:themeColor="text1"/>
          <w:sz w:val="21"/>
        </w:rPr>
        <w:t>强调，公开要求对于保护</w:t>
      </w:r>
      <w:r w:rsidRPr="00052362">
        <w:rPr>
          <w:rFonts w:ascii="SimSun" w:hAnsi="SimSun"/>
          <w:color w:val="000000" w:themeColor="text1"/>
          <w:sz w:val="21"/>
        </w:rPr>
        <w:t>遗传资源</w:t>
      </w:r>
      <w:r w:rsidRPr="00052362">
        <w:rPr>
          <w:rFonts w:ascii="SimSun" w:hAnsi="SimSun" w:hint="eastAsia"/>
          <w:color w:val="000000" w:themeColor="text1"/>
          <w:sz w:val="21"/>
        </w:rPr>
        <w:t>非常关键，其目的是通过要求关于</w:t>
      </w:r>
      <w:r w:rsidRPr="00052362">
        <w:rPr>
          <w:rFonts w:ascii="SimSun" w:hAnsi="SimSun"/>
          <w:color w:val="000000" w:themeColor="text1"/>
          <w:sz w:val="21"/>
        </w:rPr>
        <w:t>原产地国家</w:t>
      </w:r>
      <w:r w:rsidRPr="00052362">
        <w:rPr>
          <w:rFonts w:ascii="SimSun" w:hAnsi="SimSun" w:hint="eastAsia"/>
          <w:color w:val="000000" w:themeColor="text1"/>
          <w:sz w:val="21"/>
        </w:rPr>
        <w:t>、</w:t>
      </w:r>
      <w:r w:rsidRPr="00052362">
        <w:rPr>
          <w:rFonts w:ascii="SimSun" w:hAnsi="SimSun"/>
          <w:color w:val="000000" w:themeColor="text1"/>
          <w:sz w:val="21"/>
        </w:rPr>
        <w:t>来源</w:t>
      </w:r>
      <w:r w:rsidRPr="00052362">
        <w:rPr>
          <w:rFonts w:ascii="SimSun" w:hAnsi="SimSun" w:hint="eastAsia"/>
          <w:color w:val="000000" w:themeColor="text1"/>
          <w:sz w:val="21"/>
        </w:rPr>
        <w:t>、</w:t>
      </w:r>
      <w:r w:rsidRPr="00052362">
        <w:rPr>
          <w:rFonts w:ascii="SimSun" w:hAnsi="SimSun"/>
          <w:color w:val="000000" w:themeColor="text1"/>
          <w:sz w:val="21"/>
        </w:rPr>
        <w:t>事先知情同意</w:t>
      </w:r>
      <w:r w:rsidRPr="00052362">
        <w:rPr>
          <w:rFonts w:ascii="SimSun" w:hAnsi="SimSun" w:hint="eastAsia"/>
          <w:color w:val="000000" w:themeColor="text1"/>
          <w:sz w:val="21"/>
        </w:rPr>
        <w:t>和惠益分享的信息，提高透明度。它强调，大多数申请人掌握此类信息，如果不掌握，需要建立处理此类情况的机制，因为没有人必须完成不可能的事情。</w:t>
      </w:r>
      <w:r w:rsidRPr="00052362">
        <w:rPr>
          <w:rFonts w:ascii="SimSun" w:hAnsi="SimSun"/>
          <w:color w:val="000000" w:themeColor="text1"/>
          <w:sz w:val="21"/>
        </w:rPr>
        <w:t>代表团</w:t>
      </w:r>
      <w:r w:rsidRPr="00052362">
        <w:rPr>
          <w:rFonts w:ascii="SimSun" w:hAnsi="SimSun" w:hint="eastAsia"/>
          <w:color w:val="000000" w:themeColor="text1"/>
          <w:sz w:val="21"/>
        </w:rPr>
        <w:t>要求那些称公开要求会破坏制度法律确定性的代表团说明原因。它认为事情恰恰相反，即公开要求加强了制度的法律确定性。</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宣布结束对欧盟代表团提问的发言。他不期待</w:t>
      </w:r>
      <w:r w:rsidRPr="00052362">
        <w:rPr>
          <w:rFonts w:ascii="SimSun" w:hAnsi="SimSun"/>
          <w:color w:val="000000" w:themeColor="text1"/>
          <w:sz w:val="21"/>
        </w:rPr>
        <w:t>欧盟代表团</w:t>
      </w:r>
      <w:r w:rsidRPr="00052362">
        <w:rPr>
          <w:rFonts w:ascii="SimSun" w:hAnsi="SimSun" w:hint="eastAsia"/>
          <w:color w:val="000000" w:themeColor="text1"/>
          <w:sz w:val="21"/>
        </w:rPr>
        <w:t>在目前阶段答复这么多问题。</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认为这种问题交流是尝试缩小各国之间分歧的一个非常好的做法。</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注意到各代表团关于欧盟范围内公开制度的提问。</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w:t>
      </w:r>
      <w:r w:rsidRPr="00052362">
        <w:rPr>
          <w:rFonts w:ascii="SimSun" w:hAnsi="SimSun" w:hint="eastAsia"/>
          <w:color w:val="000000" w:themeColor="text1"/>
          <w:sz w:val="21"/>
        </w:rPr>
        <w:t>的说明：</w:t>
      </w:r>
      <w:r w:rsidRPr="00052362">
        <w:rPr>
          <w:rFonts w:ascii="SimSun" w:hAnsi="SimSun"/>
          <w:color w:val="000000" w:themeColor="text1"/>
          <w:sz w:val="21"/>
        </w:rPr>
        <w:t>主席</w:t>
      </w:r>
      <w:r w:rsidRPr="00052362">
        <w:rPr>
          <w:rFonts w:ascii="SimSun" w:hAnsi="SimSun" w:hint="eastAsia"/>
          <w:color w:val="000000" w:themeColor="text1"/>
          <w:sz w:val="21"/>
        </w:rPr>
        <w:t>在与</w:t>
      </w:r>
      <w:r w:rsidRPr="00052362">
        <w:rPr>
          <w:rFonts w:ascii="SimSun" w:hAnsi="SimSun"/>
          <w:color w:val="000000" w:themeColor="text1"/>
          <w:sz w:val="21"/>
        </w:rPr>
        <w:t>地区协调员</w:t>
      </w:r>
      <w:r w:rsidRPr="00052362">
        <w:rPr>
          <w:rFonts w:ascii="SimSun" w:hAnsi="SimSun" w:hint="eastAsia"/>
          <w:color w:val="000000" w:themeColor="text1"/>
          <w:sz w:val="21"/>
        </w:rPr>
        <w:t>进行会谈后，宣布全体会议继续开会。</w:t>
      </w:r>
      <w:r w:rsidRPr="00052362">
        <w:rPr>
          <w:rFonts w:ascii="SimSun" w:hAnsi="SimSun"/>
          <w:color w:val="000000" w:themeColor="text1"/>
          <w:sz w:val="21"/>
        </w:rPr>
        <w:t>]主席</w:t>
      </w:r>
      <w:r w:rsidRPr="00052362">
        <w:rPr>
          <w:rFonts w:ascii="SimSun" w:hAnsi="SimSun" w:hint="eastAsia"/>
          <w:color w:val="000000" w:themeColor="text1"/>
          <w:sz w:val="21"/>
        </w:rPr>
        <w:t>报告说，与</w:t>
      </w:r>
      <w:r w:rsidRPr="00052362">
        <w:rPr>
          <w:rFonts w:ascii="SimSun" w:hAnsi="SimSun"/>
          <w:color w:val="000000" w:themeColor="text1"/>
          <w:sz w:val="21"/>
        </w:rPr>
        <w:t>地区协调员</w:t>
      </w:r>
      <w:r w:rsidRPr="00052362">
        <w:rPr>
          <w:rFonts w:ascii="SimSun" w:hAnsi="SimSun" w:hint="eastAsia"/>
          <w:color w:val="000000" w:themeColor="text1"/>
          <w:sz w:val="21"/>
        </w:rPr>
        <w:t>讨论了暂停全体会议以及举行非正式会议的适当性。非正式会议能够促进与会者之间更加开放地交流。但是它们的组织方式应当保证包容性和透明度。</w:t>
      </w:r>
      <w:r w:rsidRPr="00052362">
        <w:rPr>
          <w:rFonts w:ascii="SimSun" w:hAnsi="SimSun"/>
          <w:color w:val="000000" w:themeColor="text1"/>
          <w:sz w:val="21"/>
        </w:rPr>
        <w:t>主席</w:t>
      </w:r>
      <w:r w:rsidRPr="00052362">
        <w:rPr>
          <w:rFonts w:ascii="SimSun" w:hAnsi="SimSun" w:hint="eastAsia"/>
          <w:color w:val="000000" w:themeColor="text1"/>
          <w:sz w:val="21"/>
        </w:rPr>
        <w:t>说，他会考虑将举行非正式会议的可能性作为一个备选方案。</w:t>
      </w:r>
      <w:r w:rsidRPr="00052362">
        <w:rPr>
          <w:rFonts w:ascii="SimSun" w:hAnsi="SimSun"/>
          <w:color w:val="000000" w:themeColor="text1"/>
          <w:sz w:val="21"/>
        </w:rPr>
        <w:t>主席</w:t>
      </w:r>
      <w:r w:rsidRPr="00052362">
        <w:rPr>
          <w:rFonts w:ascii="SimSun" w:hAnsi="SimSun" w:hint="eastAsia"/>
          <w:color w:val="000000" w:themeColor="text1"/>
          <w:sz w:val="21"/>
        </w:rPr>
        <w:t>还报告了他就协调人的作用进行的一项简要讨论。他回顾全体会议迄今还没有进行任何起草活动。但是，</w:t>
      </w:r>
      <w:r w:rsidRPr="00052362">
        <w:rPr>
          <w:rFonts w:ascii="SimSun" w:hAnsi="SimSun"/>
          <w:color w:val="000000" w:themeColor="text1"/>
          <w:sz w:val="21"/>
        </w:rPr>
        <w:t>协调人</w:t>
      </w:r>
      <w:r w:rsidRPr="00052362">
        <w:rPr>
          <w:rFonts w:ascii="SimSun" w:hAnsi="SimSun" w:hint="eastAsia"/>
          <w:color w:val="000000" w:themeColor="text1"/>
          <w:sz w:val="21"/>
        </w:rPr>
        <w:t>应当倾听并审查全体会议进行的对话。因此，主席请协调人介绍他们对于就政策目标和主体所进行的讨论的认识成果，包括他们可能提出的任何建议以及这些建议的根据。他强调这些建议仅仅是协调人的建议。他会给全体会议留出时间来审议这些建议。将由全体会议对这些建议作出所有可能的决定。</w:t>
      </w:r>
    </w:p>
    <w:p w:rsidR="00637D7F" w:rsidRPr="00052362" w:rsidRDefault="0026471F"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w:t>
      </w:r>
      <w:r w:rsidRPr="00052362">
        <w:rPr>
          <w:rFonts w:ascii="SimSun" w:hAnsi="SimSun" w:hint="eastAsia"/>
          <w:color w:val="000000" w:themeColor="text1"/>
          <w:sz w:val="21"/>
        </w:rPr>
        <w:t>女士以两位协调人的名义发言，她说，</w:t>
      </w:r>
      <w:r w:rsidRPr="00052362">
        <w:rPr>
          <w:rFonts w:ascii="SimSun" w:hAnsi="SimSun"/>
          <w:color w:val="000000" w:themeColor="text1"/>
          <w:sz w:val="21"/>
        </w:rPr>
        <w:t>协调人</w:t>
      </w:r>
      <w:r w:rsidRPr="00052362">
        <w:rPr>
          <w:rFonts w:ascii="SimSun" w:hAnsi="SimSun" w:hint="eastAsia"/>
          <w:color w:val="000000" w:themeColor="text1"/>
          <w:sz w:val="21"/>
        </w:rPr>
        <w:t>已经编拟可能反映政策目标和协定主体的语言，目标是为简化</w:t>
      </w:r>
      <w:r w:rsidRPr="00052362">
        <w:rPr>
          <w:rFonts w:ascii="SimSun" w:hAnsi="SimSun"/>
          <w:color w:val="000000" w:themeColor="text1"/>
          <w:sz w:val="21"/>
        </w:rPr>
        <w:t>文件WIPO/GRTKF/IC/29/4</w:t>
      </w:r>
      <w:r w:rsidRPr="00052362">
        <w:rPr>
          <w:rFonts w:ascii="SimSun" w:hAnsi="SimSun" w:hint="eastAsia"/>
          <w:color w:val="000000" w:themeColor="text1"/>
          <w:sz w:val="21"/>
        </w:rPr>
        <w:t>提供可能性。他们无意尝试纳入所有成员国提出的每个备选方案，而是要审查讨论情况并根据讨论内容对可能的语言进行汇总。她解释说，</w:t>
      </w:r>
      <w:r w:rsidRPr="00052362">
        <w:rPr>
          <w:rFonts w:ascii="SimSun" w:hAnsi="SimSun"/>
          <w:color w:val="000000" w:themeColor="text1"/>
          <w:sz w:val="21"/>
        </w:rPr>
        <w:t>协调人</w:t>
      </w:r>
      <w:r w:rsidRPr="00052362">
        <w:rPr>
          <w:rFonts w:ascii="SimSun" w:hAnsi="SimSun" w:hint="eastAsia"/>
          <w:color w:val="000000" w:themeColor="text1"/>
          <w:sz w:val="21"/>
        </w:rPr>
        <w:t>采取了最</w:t>
      </w:r>
      <w:r w:rsidRPr="00052362">
        <w:rPr>
          <w:rFonts w:ascii="SimSun" w:hAnsi="SimSun" w:hint="eastAsia"/>
          <w:color w:val="000000" w:themeColor="text1"/>
          <w:sz w:val="21"/>
        </w:rPr>
        <w:lastRenderedPageBreak/>
        <w:t>低要求方法的方式，使案文的编拟对于多个不同当事方来说都是可接受的。</w:t>
      </w:r>
      <w:r w:rsidRPr="00052362">
        <w:rPr>
          <w:rFonts w:ascii="SimSun" w:hAnsi="SimSun"/>
          <w:color w:val="000000" w:themeColor="text1"/>
          <w:sz w:val="21"/>
        </w:rPr>
        <w:t>协调人</w:t>
      </w:r>
      <w:r w:rsidRPr="00052362">
        <w:rPr>
          <w:rFonts w:ascii="SimSun" w:hAnsi="SimSun" w:hint="eastAsia"/>
          <w:color w:val="000000" w:themeColor="text1"/>
          <w:sz w:val="21"/>
        </w:rPr>
        <w:t>确定了三项主要政策目标：增加专利或知识产权制度的透明度；促进互补性；以及</w:t>
      </w:r>
      <w:r w:rsidRPr="00052362">
        <w:rPr>
          <w:rFonts w:ascii="SimSun" w:hAnsi="SimSun" w:cs="SimSun" w:hint="eastAsia"/>
          <w:color w:val="000000" w:themeColor="text1"/>
          <w:sz w:val="21"/>
        </w:rPr>
        <w:t>最大程度减少错误授予专利</w:t>
      </w:r>
      <w:r w:rsidRPr="00052362">
        <w:rPr>
          <w:rFonts w:ascii="SimSun" w:hAnsi="SimSun" w:hint="eastAsia"/>
          <w:color w:val="000000" w:themeColor="text1"/>
          <w:sz w:val="21"/>
        </w:rPr>
        <w:t>。</w:t>
      </w:r>
      <w:r w:rsidRPr="00052362">
        <w:rPr>
          <w:rFonts w:ascii="SimSun" w:hAnsi="SimSun"/>
          <w:color w:val="000000" w:themeColor="text1"/>
          <w:sz w:val="21"/>
        </w:rPr>
        <w:t>Bagley</w:t>
      </w:r>
      <w:r w:rsidRPr="00052362">
        <w:rPr>
          <w:rFonts w:ascii="SimSun" w:hAnsi="SimSun" w:hint="eastAsia"/>
          <w:color w:val="000000" w:themeColor="text1"/>
          <w:sz w:val="21"/>
        </w:rPr>
        <w:t>女士提出以下建议语言：</w:t>
      </w:r>
    </w:p>
    <w:p w:rsidR="00637D7F" w:rsidRPr="00052362" w:rsidRDefault="0026471F" w:rsidP="00A401A1">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“政策目标。促进国际</w:t>
      </w:r>
      <w:r w:rsidRPr="00052362">
        <w:rPr>
          <w:rFonts w:ascii="SimSun" w:hAnsi="SimSun"/>
          <w:color w:val="000000" w:themeColor="text1"/>
          <w:sz w:val="21"/>
        </w:rPr>
        <w:t>[</w:t>
      </w:r>
      <w:r w:rsidRPr="00052362">
        <w:rPr>
          <w:rFonts w:ascii="SimSun" w:hAnsi="SimSun" w:hint="eastAsia"/>
          <w:color w:val="000000" w:themeColor="text1"/>
          <w:sz w:val="21"/>
        </w:rPr>
        <w:t>知识产权</w:t>
      </w:r>
      <w:r w:rsidRPr="00052362">
        <w:rPr>
          <w:rFonts w:ascii="SimSun" w:hAnsi="SimSun"/>
          <w:color w:val="000000" w:themeColor="text1"/>
          <w:sz w:val="21"/>
        </w:rPr>
        <w:t>][</w:t>
      </w:r>
      <w:r w:rsidRPr="00052362">
        <w:rPr>
          <w:rFonts w:ascii="SimSun" w:hAnsi="SimSun" w:hint="eastAsia"/>
          <w:color w:val="000000" w:themeColor="text1"/>
          <w:sz w:val="21"/>
        </w:rPr>
        <w:t>专利</w:t>
      </w:r>
      <w:r w:rsidRPr="00052362">
        <w:rPr>
          <w:rFonts w:ascii="SimSun" w:hAnsi="SimSun"/>
          <w:color w:val="000000" w:themeColor="text1"/>
          <w:sz w:val="21"/>
        </w:rPr>
        <w:t>]</w:t>
      </w:r>
      <w:r w:rsidRPr="00052362">
        <w:rPr>
          <w:rFonts w:ascii="SimSun" w:hAnsi="SimSun" w:hint="eastAsia"/>
          <w:color w:val="000000" w:themeColor="text1"/>
          <w:sz w:val="21"/>
        </w:rPr>
        <w:t>制度的有效性和</w:t>
      </w:r>
      <w:r w:rsidRPr="00052362">
        <w:rPr>
          <w:rFonts w:ascii="SimSun" w:hAnsi="SimSun"/>
          <w:color w:val="000000" w:themeColor="text1"/>
          <w:sz w:val="21"/>
        </w:rPr>
        <w:t>透明度</w:t>
      </w:r>
      <w:r w:rsidRPr="00052362">
        <w:rPr>
          <w:rFonts w:ascii="SimSun" w:hAnsi="SimSun" w:hint="eastAsia"/>
          <w:color w:val="000000" w:themeColor="text1"/>
          <w:sz w:val="21"/>
        </w:rPr>
        <w:t>，促进与相关国际协定的</w:t>
      </w:r>
      <w:r w:rsidRPr="00052362">
        <w:rPr>
          <w:rFonts w:ascii="SimSun" w:hAnsi="SimSun"/>
          <w:color w:val="000000" w:themeColor="text1"/>
          <w:sz w:val="21"/>
        </w:rPr>
        <w:t>[</w:t>
      </w:r>
      <w:r w:rsidRPr="00052362">
        <w:rPr>
          <w:rFonts w:ascii="SimSun" w:hAnsi="SimSun" w:hint="eastAsia"/>
          <w:color w:val="000000" w:themeColor="text1"/>
          <w:sz w:val="21"/>
        </w:rPr>
        <w:t>互补作用</w:t>
      </w:r>
      <w:r w:rsidRPr="00052362">
        <w:rPr>
          <w:rFonts w:ascii="SimSun" w:hAnsi="SimSun"/>
          <w:color w:val="000000" w:themeColor="text1"/>
          <w:sz w:val="21"/>
        </w:rPr>
        <w:t>][</w:t>
      </w:r>
      <w:r w:rsidRPr="00052362">
        <w:rPr>
          <w:rFonts w:ascii="SimSun" w:hAnsi="SimSun" w:hint="eastAsia"/>
          <w:color w:val="000000" w:themeColor="text1"/>
          <w:sz w:val="21"/>
        </w:rPr>
        <w:t>相互支持作用</w:t>
      </w:r>
      <w:r w:rsidRPr="00052362">
        <w:rPr>
          <w:rFonts w:ascii="SimSun" w:hAnsi="SimSun"/>
          <w:color w:val="000000" w:themeColor="text1"/>
          <w:sz w:val="21"/>
        </w:rPr>
        <w:t>]</w:t>
      </w:r>
      <w:r w:rsidRPr="00052362">
        <w:rPr>
          <w:rFonts w:ascii="SimSun" w:hAnsi="SimSun" w:hint="eastAsia"/>
          <w:color w:val="000000" w:themeColor="text1"/>
          <w:sz w:val="21"/>
        </w:rPr>
        <w:t>以及</w:t>
      </w:r>
      <w:r w:rsidRPr="00052362">
        <w:rPr>
          <w:rFonts w:ascii="SimSun" w:hAnsi="SimSun" w:cs="SimSun" w:hint="eastAsia"/>
          <w:color w:val="000000" w:themeColor="text1"/>
          <w:sz w:val="21"/>
        </w:rPr>
        <w:t>最大程度减少授予无效的</w:t>
      </w:r>
      <w:r w:rsidRPr="00052362">
        <w:rPr>
          <w:rFonts w:ascii="SimSun" w:hAnsi="SimSun"/>
          <w:color w:val="000000" w:themeColor="text1"/>
          <w:sz w:val="21"/>
        </w:rPr>
        <w:t>[</w:t>
      </w:r>
      <w:r w:rsidRPr="00052362">
        <w:rPr>
          <w:rFonts w:ascii="SimSun" w:hAnsi="SimSun" w:hint="eastAsia"/>
          <w:color w:val="000000" w:themeColor="text1"/>
          <w:sz w:val="21"/>
        </w:rPr>
        <w:t>知识产权</w:t>
      </w:r>
      <w:r w:rsidRPr="00052362">
        <w:rPr>
          <w:rFonts w:ascii="SimSun" w:hAnsi="SimSun"/>
          <w:color w:val="000000" w:themeColor="text1"/>
          <w:sz w:val="21"/>
        </w:rPr>
        <w:t>][</w:t>
      </w:r>
      <w:r w:rsidRPr="00052362">
        <w:rPr>
          <w:rFonts w:ascii="SimSun" w:hAnsi="SimSun" w:hint="eastAsia"/>
          <w:color w:val="000000" w:themeColor="text1"/>
          <w:sz w:val="21"/>
        </w:rPr>
        <w:t>专利</w:t>
      </w:r>
      <w:r w:rsidRPr="00052362">
        <w:rPr>
          <w:rFonts w:ascii="SimSun" w:hAnsi="SimSun"/>
          <w:color w:val="000000" w:themeColor="text1"/>
          <w:sz w:val="21"/>
        </w:rPr>
        <w:t>]</w:t>
      </w:r>
      <w:r w:rsidRPr="00052362">
        <w:rPr>
          <w:rFonts w:ascii="SimSun" w:hAnsi="SimSun" w:hint="eastAsia"/>
          <w:color w:val="000000" w:themeColor="text1"/>
          <w:sz w:val="21"/>
        </w:rPr>
        <w:t>权利。”</w:t>
      </w:r>
    </w:p>
    <w:p w:rsidR="00637D7F" w:rsidRPr="00052362" w:rsidRDefault="0026471F" w:rsidP="00A401A1">
      <w:pPr>
        <w:spacing w:afterLines="50" w:after="120" w:line="340" w:lineRule="atLeast"/>
        <w:jc w:val="both"/>
        <w:rPr>
          <w:rFonts w:ascii="SimSun" w:hAnsi="SimSun"/>
          <w:color w:val="000000" w:themeColor="text1"/>
          <w:sz w:val="21"/>
        </w:rPr>
      </w:pPr>
      <w:r w:rsidRPr="00052362">
        <w:rPr>
          <w:rFonts w:ascii="SimSun" w:hAnsi="SimSun"/>
          <w:color w:val="000000" w:themeColor="text1"/>
          <w:sz w:val="21"/>
        </w:rPr>
        <w:t>协调人</w:t>
      </w:r>
      <w:r w:rsidRPr="00052362">
        <w:rPr>
          <w:rFonts w:ascii="SimSun" w:hAnsi="SimSun" w:hint="eastAsia"/>
          <w:color w:val="000000" w:themeColor="text1"/>
          <w:sz w:val="21"/>
        </w:rPr>
        <w:t>认为，该语言仅限于并反映了各代表团发言所阐述的支持促进专利或知识产权制度有效性、透明度和互补作用以及防止授予错误或无效专利。有代表团建议用“错误”而不是“无效”一词。因此，协调人认为这是一个值得采纳的改进之处。他们在括号中保留了仍然缺乏共识的术语，希望能够得到解决。他们注意到</w:t>
      </w:r>
      <w:r w:rsidRPr="00052362">
        <w:rPr>
          <w:rFonts w:ascii="SimSun" w:hAnsi="SimSun"/>
          <w:color w:val="000000" w:themeColor="text1"/>
          <w:sz w:val="21"/>
        </w:rPr>
        <w:t>文件WIPO/GRTKF/IC/29/4</w:t>
      </w:r>
      <w:r w:rsidRPr="00052362">
        <w:rPr>
          <w:rFonts w:ascii="SimSun" w:hAnsi="SimSun" w:hint="eastAsia"/>
          <w:color w:val="000000" w:themeColor="text1"/>
          <w:sz w:val="21"/>
        </w:rPr>
        <w:t>的当前案文中载有实现政策目标的机制。他们得出结论认为政策目标应当就是这些，而不包括特定机制，因为案文中其他地方将处理这些机制。就关于主体的第1条而言，</w:t>
      </w:r>
      <w:r w:rsidRPr="00052362">
        <w:rPr>
          <w:rFonts w:ascii="SimSun" w:hAnsi="SimSun"/>
          <w:color w:val="000000" w:themeColor="text1"/>
          <w:sz w:val="21"/>
        </w:rPr>
        <w:t>协调人</w:t>
      </w:r>
      <w:r w:rsidRPr="00052362">
        <w:rPr>
          <w:rFonts w:ascii="SimSun" w:hAnsi="SimSun" w:hint="eastAsia"/>
          <w:color w:val="000000" w:themeColor="text1"/>
          <w:sz w:val="21"/>
        </w:rPr>
        <w:t>不可忽视的相当多</w:t>
      </w:r>
      <w:r w:rsidR="0071707A" w:rsidRPr="00052362">
        <w:rPr>
          <w:rFonts w:ascii="SimSun" w:hAnsi="SimSun" w:hint="eastAsia"/>
          <w:color w:val="000000" w:themeColor="text1"/>
          <w:sz w:val="21"/>
        </w:rPr>
        <w:t>的</w:t>
      </w:r>
      <w:r w:rsidRPr="00052362">
        <w:rPr>
          <w:rFonts w:ascii="SimSun" w:hAnsi="SimSun" w:hint="eastAsia"/>
          <w:color w:val="000000" w:themeColor="text1"/>
          <w:sz w:val="21"/>
        </w:rPr>
        <w:t>代表团支持简洁的案文。协调人建议以下语言：</w:t>
      </w:r>
    </w:p>
    <w:p w:rsidR="00637D7F" w:rsidRPr="00052362" w:rsidRDefault="0026471F" w:rsidP="00A401A1">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“文书的主体。本文书适用于遗传资源、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26471F" w:rsidP="00A401A1">
      <w:pPr>
        <w:spacing w:afterLines="50" w:after="120" w:line="340" w:lineRule="atLeast"/>
        <w:jc w:val="both"/>
        <w:rPr>
          <w:rFonts w:ascii="SimSun" w:hAnsi="SimSun"/>
          <w:color w:val="000000" w:themeColor="text1"/>
          <w:sz w:val="21"/>
          <w:szCs w:val="22"/>
        </w:rPr>
      </w:pPr>
      <w:r w:rsidRPr="00052362">
        <w:rPr>
          <w:rFonts w:ascii="SimSun" w:hAnsi="SimSun"/>
          <w:color w:val="000000" w:themeColor="text1"/>
          <w:sz w:val="21"/>
        </w:rPr>
        <w:t>协调人</w:t>
      </w:r>
      <w:r w:rsidRPr="00052362">
        <w:rPr>
          <w:rFonts w:ascii="SimSun" w:hAnsi="SimSun" w:hint="eastAsia"/>
          <w:color w:val="000000" w:themeColor="text1"/>
          <w:sz w:val="21"/>
        </w:rPr>
        <w:t>回顾指出，加纳代表团提出了该语言框架并得到许多代表团的支持。关于仍然有待讨论的领域，协调人仅仅增加了括号中的案文。</w:t>
      </w:r>
      <w:r w:rsidRPr="00052362">
        <w:rPr>
          <w:rFonts w:ascii="SimSun" w:hAnsi="SimSun"/>
          <w:color w:val="000000" w:themeColor="text1"/>
          <w:sz w:val="21"/>
        </w:rPr>
        <w:t>协调人</w:t>
      </w:r>
      <w:r w:rsidRPr="00052362">
        <w:rPr>
          <w:rFonts w:ascii="SimSun" w:hAnsi="SimSun" w:hint="eastAsia"/>
          <w:color w:val="000000" w:themeColor="text1"/>
          <w:sz w:val="21"/>
        </w:rPr>
        <w:t>希望这些采取最低要求方法方式的备选方案充分囊括了讨论的关键特征并将有助于委员会向前推动工作。</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主席感谢两位协调人并且宣布全体会议将在晚些时候继续讨论她们提出的建议。</w:t>
      </w:r>
      <w:r w:rsidRPr="00052362">
        <w:rPr>
          <w:rFonts w:ascii="SimSun" w:hAnsi="SimSun" w:hint="eastAsia"/>
          <w:sz w:val="21"/>
        </w:rPr>
        <w:t>到目前为止，</w:t>
      </w:r>
      <w:r w:rsidRPr="00052362">
        <w:rPr>
          <w:rFonts w:ascii="SimSun" w:hAnsi="SimSun"/>
          <w:sz w:val="21"/>
        </w:rPr>
        <w:t>全体会议探讨</w:t>
      </w:r>
      <w:r w:rsidRPr="00052362">
        <w:rPr>
          <w:rFonts w:ascii="SimSun" w:hAnsi="SimSun" w:hint="eastAsia"/>
          <w:sz w:val="21"/>
        </w:rPr>
        <w:t>了</w:t>
      </w:r>
      <w:r w:rsidRPr="00052362">
        <w:rPr>
          <w:rFonts w:ascii="SimSun" w:hAnsi="SimSun"/>
          <w:sz w:val="21"/>
        </w:rPr>
        <w:t>两个核心问题，即主体和公开内容。他</w:t>
      </w:r>
      <w:r w:rsidRPr="00052362">
        <w:rPr>
          <w:rFonts w:ascii="SimSun" w:hAnsi="SimSun" w:hint="eastAsia"/>
          <w:sz w:val="21"/>
        </w:rPr>
        <w:t>再次宣布</w:t>
      </w:r>
      <w:r w:rsidRPr="00052362">
        <w:rPr>
          <w:rFonts w:ascii="SimSun" w:hAnsi="SimSun"/>
          <w:sz w:val="21"/>
        </w:rPr>
        <w:t>开始</w:t>
      </w:r>
      <w:r w:rsidRPr="00052362">
        <w:rPr>
          <w:rFonts w:ascii="SimSun" w:hAnsi="SimSun" w:hint="eastAsia"/>
          <w:sz w:val="21"/>
        </w:rPr>
        <w:t>就</w:t>
      </w:r>
      <w:r w:rsidRPr="00052362">
        <w:rPr>
          <w:rFonts w:ascii="SimSun" w:hAnsi="SimSun"/>
          <w:sz w:val="21"/>
        </w:rPr>
        <w:t>这两个核心问题</w:t>
      </w:r>
      <w:r w:rsidRPr="00052362">
        <w:rPr>
          <w:rFonts w:ascii="SimSun" w:hAnsi="SimSun" w:hint="eastAsia"/>
          <w:sz w:val="21"/>
        </w:rPr>
        <w:t>进行</w:t>
      </w:r>
      <w:r w:rsidRPr="00052362">
        <w:rPr>
          <w:rFonts w:ascii="SimSun" w:hAnsi="SimSun"/>
          <w:sz w:val="21"/>
        </w:rPr>
        <w:t>发言。</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国际商会的代表</w:t>
      </w:r>
      <w:r w:rsidRPr="00052362">
        <w:rPr>
          <w:rFonts w:ascii="SimSun" w:hAnsi="SimSun" w:hint="eastAsia"/>
          <w:sz w:val="21"/>
        </w:rPr>
        <w:t>再次</w:t>
      </w:r>
      <w:r w:rsidRPr="00052362">
        <w:rPr>
          <w:rFonts w:ascii="SimSun" w:hAnsi="SimSun"/>
          <w:sz w:val="21"/>
        </w:rPr>
        <w:t>提到他曾就公开内容所作的发言。他担心自己</w:t>
      </w:r>
      <w:r w:rsidRPr="00052362">
        <w:rPr>
          <w:rFonts w:ascii="SimSun" w:hAnsi="SimSun" w:hint="eastAsia"/>
          <w:sz w:val="21"/>
        </w:rPr>
        <w:t>无意识地</w:t>
      </w:r>
      <w:r w:rsidRPr="00052362">
        <w:rPr>
          <w:rFonts w:ascii="SimSun" w:hAnsi="SimSun"/>
          <w:sz w:val="21"/>
        </w:rPr>
        <w:t>给人留下</w:t>
      </w:r>
      <w:r w:rsidRPr="00052362">
        <w:rPr>
          <w:rFonts w:ascii="SimSun" w:hAnsi="SimSun" w:hint="eastAsia"/>
          <w:sz w:val="21"/>
        </w:rPr>
        <w:t>一种</w:t>
      </w:r>
      <w:r w:rsidRPr="00052362">
        <w:rPr>
          <w:rFonts w:ascii="SimSun" w:hAnsi="SimSun"/>
          <w:sz w:val="21"/>
        </w:rPr>
        <w:t>印象</w:t>
      </w:r>
      <w:r w:rsidRPr="00052362">
        <w:rPr>
          <w:rFonts w:ascii="SimSun" w:hAnsi="SimSun" w:hint="eastAsia"/>
          <w:sz w:val="21"/>
        </w:rPr>
        <w:t>，即</w:t>
      </w:r>
      <w:r w:rsidRPr="00052362">
        <w:rPr>
          <w:rFonts w:ascii="SimSun" w:hAnsi="SimSun"/>
          <w:sz w:val="21"/>
        </w:rPr>
        <w:t>他</w:t>
      </w:r>
      <w:r w:rsidRPr="00052362">
        <w:rPr>
          <w:rFonts w:ascii="SimSun" w:hAnsi="SimSun" w:hint="eastAsia"/>
          <w:sz w:val="21"/>
        </w:rPr>
        <w:t>无条件支持</w:t>
      </w:r>
      <w:r w:rsidRPr="00052362">
        <w:rPr>
          <w:rFonts w:ascii="SimSun" w:hAnsi="SimSun"/>
          <w:sz w:val="21"/>
        </w:rPr>
        <w:t>欧盟代表团</w:t>
      </w:r>
      <w:r w:rsidRPr="00052362">
        <w:rPr>
          <w:rFonts w:ascii="SimSun" w:hAnsi="SimSun" w:hint="eastAsia"/>
          <w:sz w:val="21"/>
        </w:rPr>
        <w:t>以</w:t>
      </w:r>
      <w:r w:rsidRPr="00052362">
        <w:rPr>
          <w:rFonts w:ascii="SimSun" w:hAnsi="SimSun"/>
          <w:sz w:val="21"/>
        </w:rPr>
        <w:t>欧盟及其成员国</w:t>
      </w:r>
      <w:r w:rsidRPr="00052362">
        <w:rPr>
          <w:rFonts w:ascii="SimSun" w:hAnsi="SimSun" w:hint="eastAsia"/>
          <w:sz w:val="21"/>
        </w:rPr>
        <w:t>名义所持</w:t>
      </w:r>
      <w:r w:rsidRPr="00052362">
        <w:rPr>
          <w:rFonts w:ascii="SimSun" w:hAnsi="SimSun"/>
          <w:sz w:val="21"/>
        </w:rPr>
        <w:t>立场</w:t>
      </w:r>
      <w:r w:rsidRPr="00052362">
        <w:rPr>
          <w:rFonts w:ascii="SimSun" w:hAnsi="SimSun" w:hint="eastAsia"/>
          <w:sz w:val="21"/>
        </w:rPr>
        <w:t>，事实并非如此</w:t>
      </w:r>
      <w:r w:rsidRPr="00052362">
        <w:rPr>
          <w:rFonts w:ascii="SimSun" w:hAnsi="SimSun"/>
          <w:sz w:val="21"/>
        </w:rPr>
        <w:t>。他作出澄清：由于多种原因，国际商会反对该领域任何形式的公开。第一个原因是公开会与《生物多样性公约》的广泛意图适得其反，而且不会有帮助。</w:t>
      </w:r>
      <w:r w:rsidRPr="00052362">
        <w:rPr>
          <w:rFonts w:ascii="SimSun" w:hAnsi="SimSun" w:hint="eastAsia"/>
          <w:sz w:val="21"/>
        </w:rPr>
        <w:t>它还</w:t>
      </w:r>
      <w:r w:rsidRPr="00052362">
        <w:rPr>
          <w:rFonts w:ascii="SimSun" w:hAnsi="SimSun"/>
          <w:sz w:val="21"/>
        </w:rPr>
        <w:t>在一份书面声明中提</w:t>
      </w:r>
      <w:r w:rsidRPr="00052362">
        <w:rPr>
          <w:rFonts w:ascii="SimSun" w:hAnsi="SimSun" w:hint="eastAsia"/>
          <w:sz w:val="21"/>
        </w:rPr>
        <w:t>到</w:t>
      </w:r>
      <w:r w:rsidRPr="00052362">
        <w:rPr>
          <w:rFonts w:ascii="SimSun" w:hAnsi="SimSun"/>
          <w:sz w:val="21"/>
        </w:rPr>
        <w:t>其他几项原因。[秘书处的说明：除了</w:t>
      </w:r>
      <w:r w:rsidRPr="00052362">
        <w:rPr>
          <w:rFonts w:ascii="SimSun" w:hAnsi="SimSun" w:hint="eastAsia"/>
          <w:sz w:val="21"/>
        </w:rPr>
        <w:t>该</w:t>
      </w:r>
      <w:r w:rsidRPr="00052362">
        <w:rPr>
          <w:rFonts w:ascii="SimSun" w:hAnsi="SimSun"/>
          <w:sz w:val="21"/>
        </w:rPr>
        <w:t>声明，国际商会的代表还提交了一</w:t>
      </w:r>
      <w:r w:rsidRPr="00052362">
        <w:rPr>
          <w:rFonts w:ascii="SimSun" w:hAnsi="SimSun" w:hint="eastAsia"/>
          <w:sz w:val="21"/>
        </w:rPr>
        <w:t>份案文，可</w:t>
      </w:r>
      <w:r w:rsidRPr="00052362">
        <w:rPr>
          <w:rFonts w:ascii="SimSun" w:hAnsi="SimSun"/>
          <w:sz w:val="21"/>
        </w:rPr>
        <w:t>查阅</w:t>
      </w:r>
      <w:r w:rsidR="00A401A1" w:rsidRPr="00052362">
        <w:rPr>
          <w:rFonts w:ascii="SimSun" w:hAnsi="SimSun"/>
          <w:sz w:val="21"/>
        </w:rPr>
        <w:t>(</w:t>
      </w:r>
      <w:hyperlink r:id="rId10" w:history="1">
        <w:r w:rsidRPr="00052362">
          <w:rPr>
            <w:rFonts w:ascii="SimSun" w:hAnsi="SimSun"/>
            <w:sz w:val="21"/>
          </w:rPr>
          <w:t>http://www.iccwbo.org/Advocacy-Codes-and-Rules/Document-centre/2011/Patent-disclosure-requirements-relating-to-genetic-resources--will-they-work-/</w:t>
        </w:r>
      </w:hyperlink>
      <w:r w:rsidR="00A401A1" w:rsidRPr="00052362">
        <w:rPr>
          <w:rFonts w:ascii="SimSun" w:hAnsi="SimSun"/>
          <w:sz w:val="21"/>
        </w:rPr>
        <w:t>)</w:t>
      </w:r>
      <w:r w:rsidRPr="00052362">
        <w:rPr>
          <w:rFonts w:ascii="SimSun" w:hAnsi="SimSun"/>
          <w:sz w:val="21"/>
        </w:rPr>
        <w:t>。]</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巴基斯坦代表团表示它不同意欧盟代表团</w:t>
      </w:r>
      <w:r w:rsidRPr="00052362">
        <w:rPr>
          <w:rFonts w:ascii="SimSun" w:hAnsi="SimSun" w:hint="eastAsia"/>
          <w:sz w:val="21"/>
        </w:rPr>
        <w:t>以</w:t>
      </w:r>
      <w:r w:rsidRPr="00052362">
        <w:rPr>
          <w:rFonts w:ascii="SimSun" w:hAnsi="SimSun"/>
          <w:sz w:val="21"/>
        </w:rPr>
        <w:t>欧盟及其成员国</w:t>
      </w:r>
      <w:r w:rsidRPr="00052362">
        <w:rPr>
          <w:rFonts w:ascii="SimSun" w:hAnsi="SimSun" w:hint="eastAsia"/>
          <w:sz w:val="21"/>
        </w:rPr>
        <w:t>名义</w:t>
      </w:r>
      <w:r w:rsidRPr="00052362">
        <w:rPr>
          <w:rFonts w:ascii="SimSun" w:hAnsi="SimSun"/>
          <w:sz w:val="21"/>
        </w:rPr>
        <w:t>和意大利代表团分别就公开内容</w:t>
      </w:r>
      <w:r w:rsidRPr="00052362">
        <w:rPr>
          <w:rFonts w:ascii="SimSun" w:hAnsi="SimSun" w:hint="eastAsia"/>
          <w:sz w:val="21"/>
        </w:rPr>
        <w:t>提</w:t>
      </w:r>
      <w:r w:rsidRPr="00052362">
        <w:rPr>
          <w:rFonts w:ascii="SimSun" w:hAnsi="SimSun"/>
          <w:sz w:val="21"/>
        </w:rPr>
        <w:t>交的提案以及国际商会代表递交的提案。公开要求不应当局限于专利，而是应当扩及其他知识产权权利，包括与植物品种有关的权利。巴基斯坦代表团认为，植物品种保护制度下的盗用遗传资源的风险与专利制度下的同类风险平分秋色。不少新的植物品种是从陆地资源和野生品种培育出来的。巴基斯坦代表团赞成南非和尼日利亚两国代表团以及其他代表团提出的强制性公开原则。</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加纳代表团想以早些时候所作</w:t>
      </w:r>
      <w:r w:rsidRPr="00052362">
        <w:rPr>
          <w:rFonts w:ascii="SimSun" w:hAnsi="SimSun" w:hint="eastAsia"/>
          <w:sz w:val="21"/>
        </w:rPr>
        <w:t>发言</w:t>
      </w:r>
      <w:r w:rsidRPr="00052362">
        <w:rPr>
          <w:rFonts w:ascii="SimSun" w:hAnsi="SimSun"/>
          <w:sz w:val="21"/>
        </w:rPr>
        <w:t>为基础探讨公开要求问题。它注意到，文件WIPO/GRTKF/IC/29/4</w:t>
      </w:r>
      <w:r w:rsidR="00BC02DF" w:rsidRPr="00052362">
        <w:rPr>
          <w:rFonts w:ascii="SimSun" w:hAnsi="SimSun"/>
          <w:sz w:val="21"/>
        </w:rPr>
        <w:t>第</w:t>
      </w:r>
      <w:r w:rsidR="00BC02DF" w:rsidRPr="00052362">
        <w:rPr>
          <w:rFonts w:ascii="SimSun" w:hAnsi="SimSun" w:hint="eastAsia"/>
          <w:sz w:val="21"/>
        </w:rPr>
        <w:t>3</w:t>
      </w:r>
      <w:r w:rsidRPr="00052362">
        <w:rPr>
          <w:rFonts w:ascii="SimSun" w:hAnsi="SimSun"/>
          <w:sz w:val="21"/>
        </w:rPr>
        <w:t>条中体现的原则</w:t>
      </w:r>
      <w:r w:rsidR="00A401A1" w:rsidRPr="00052362">
        <w:rPr>
          <w:rFonts w:ascii="SimSun" w:hAnsi="SimSun" w:hint="eastAsia"/>
          <w:sz w:val="21"/>
        </w:rPr>
        <w:t>(</w:t>
      </w:r>
      <w:r w:rsidRPr="00052362">
        <w:rPr>
          <w:rFonts w:ascii="SimSun" w:hAnsi="SimSun"/>
          <w:sz w:val="21"/>
        </w:rPr>
        <w:t>具体来说就是必须公开来源或原产地</w:t>
      </w:r>
      <w:r w:rsidR="00A401A1" w:rsidRPr="00052362">
        <w:rPr>
          <w:rFonts w:ascii="SimSun" w:hAnsi="SimSun" w:hint="eastAsia"/>
          <w:sz w:val="21"/>
        </w:rPr>
        <w:t>)</w:t>
      </w:r>
      <w:r w:rsidRPr="00052362">
        <w:rPr>
          <w:rFonts w:ascii="SimSun" w:hAnsi="SimSun"/>
          <w:sz w:val="21"/>
        </w:rPr>
        <w:t>是WIPO早年已经承认并通过的一项原则。加纳代表团提醒说，WIPO成立于1967</w:t>
      </w:r>
      <w:r w:rsidRPr="00052362">
        <w:rPr>
          <w:rFonts w:ascii="SimSun" w:hAnsi="SimSun" w:hint="eastAsia"/>
          <w:sz w:val="21"/>
        </w:rPr>
        <w:t>年</w:t>
      </w:r>
      <w:r w:rsidRPr="00052362">
        <w:rPr>
          <w:rFonts w:ascii="SimSun" w:hAnsi="SimSun"/>
          <w:sz w:val="21"/>
        </w:rPr>
        <w:t>。在它看来，WIPO已经通过了一份文书，该文书体现出必须公开民间文学艺术的来源，并且承认必须征得相关权利持有人事先知情同意的原则。这份文书就是《1982年示范</w:t>
      </w:r>
      <w:r w:rsidRPr="00052362">
        <w:rPr>
          <w:rFonts w:ascii="SimSun" w:hAnsi="SimSun" w:hint="eastAsia"/>
          <w:sz w:val="21"/>
        </w:rPr>
        <w:t>规定</w:t>
      </w:r>
      <w:r w:rsidRPr="00052362">
        <w:rPr>
          <w:rFonts w:ascii="SimSun" w:hAnsi="SimSun"/>
          <w:sz w:val="21"/>
        </w:rPr>
        <w:t>》。加纳代表团回顾到，《1982年示范</w:t>
      </w:r>
      <w:r w:rsidRPr="00052362">
        <w:rPr>
          <w:rFonts w:ascii="SimSun" w:hAnsi="SimSun" w:hint="eastAsia"/>
          <w:sz w:val="21"/>
        </w:rPr>
        <w:t>规定</w:t>
      </w:r>
      <w:r w:rsidRPr="00052362">
        <w:rPr>
          <w:rFonts w:ascii="SimSun" w:hAnsi="SimSun"/>
          <w:sz w:val="21"/>
        </w:rPr>
        <w:t>》</w:t>
      </w:r>
      <w:r w:rsidR="00D33957" w:rsidRPr="00052362">
        <w:rPr>
          <w:rFonts w:ascii="SimSun" w:hAnsi="SimSun"/>
          <w:sz w:val="21"/>
        </w:rPr>
        <w:t>第</w:t>
      </w:r>
      <w:r w:rsidR="00D33957" w:rsidRPr="00052362">
        <w:rPr>
          <w:rFonts w:ascii="SimSun" w:hAnsi="SimSun" w:hint="eastAsia"/>
          <w:sz w:val="21"/>
        </w:rPr>
        <w:t>5</w:t>
      </w:r>
      <w:r w:rsidRPr="00052362">
        <w:rPr>
          <w:rFonts w:ascii="SimSun" w:hAnsi="SimSun"/>
          <w:sz w:val="21"/>
        </w:rPr>
        <w:t>条会要求“在所有印刷出版物中以及凡涉及向公众传播任何可以识别的民间文学艺术表现形式，都应当以适当方式指明其来源，为此应提到在哪个社区和/或地域取得这种所利用的表现形式”。据加纳代表团说，</w:t>
      </w:r>
      <w:r w:rsidR="00D33957" w:rsidRPr="00052362">
        <w:rPr>
          <w:rFonts w:ascii="SimSun" w:hAnsi="SimSun"/>
          <w:sz w:val="21"/>
        </w:rPr>
        <w:lastRenderedPageBreak/>
        <w:t>第</w:t>
      </w:r>
      <w:r w:rsidR="00D33957" w:rsidRPr="00052362">
        <w:rPr>
          <w:rFonts w:ascii="SimSun" w:hAnsi="SimSun" w:hint="eastAsia"/>
          <w:sz w:val="21"/>
        </w:rPr>
        <w:t>5</w:t>
      </w:r>
      <w:r w:rsidRPr="00052362">
        <w:rPr>
          <w:rFonts w:ascii="SimSun" w:hAnsi="SimSun"/>
          <w:sz w:val="21"/>
        </w:rPr>
        <w:t>条非常清楚地阐明必须公开。《1982年示范</w:t>
      </w:r>
      <w:r w:rsidRPr="00052362">
        <w:rPr>
          <w:rFonts w:ascii="SimSun" w:hAnsi="SimSun" w:hint="eastAsia"/>
          <w:sz w:val="21"/>
        </w:rPr>
        <w:t>规定</w:t>
      </w:r>
      <w:r w:rsidRPr="00052362">
        <w:rPr>
          <w:rFonts w:ascii="SimSun" w:hAnsi="SimSun"/>
          <w:sz w:val="21"/>
        </w:rPr>
        <w:t>》更是强调关于事先批准的要求。</w:t>
      </w:r>
      <w:r w:rsidR="00D33957" w:rsidRPr="00052362">
        <w:rPr>
          <w:rFonts w:ascii="SimSun" w:hAnsi="SimSun"/>
          <w:sz w:val="21"/>
        </w:rPr>
        <w:t>第</w:t>
      </w:r>
      <w:r w:rsidR="00D33957" w:rsidRPr="00052362">
        <w:rPr>
          <w:rFonts w:ascii="SimSun" w:hAnsi="SimSun" w:hint="eastAsia"/>
          <w:sz w:val="21"/>
        </w:rPr>
        <w:t>3</w:t>
      </w:r>
      <w:r w:rsidRPr="00052362">
        <w:rPr>
          <w:rFonts w:ascii="SimSun" w:hAnsi="SimSun"/>
          <w:sz w:val="21"/>
        </w:rPr>
        <w:t>条规定，倘若既以营利为目的又在受保护的民间文学艺术表现形式的传统或习惯背景以外使用该表现形式，必须取得被指定为民间文学艺术权利主要保管者的主管当局的事先批准。《1982年示范规定》承认处罚措施：凡在使用受保护的民间文学艺术之前不取得必要的书面同意，凡不承认民间文学艺术的来源，凡对民间文学艺术表现形式的来源地作失实陈述，凡以被认为损害民间文学艺术作品所有人、该作品来源社区的尊严或文化权益的方式歪曲该作品，可给予刑事处罚。另外，违反《1982年示范规定》可能导致赚取的收益被扣押。这些刑事补救办法可以连同损害赔偿及其他民事补救办法一起施行。加纳代表团希望使全体会议意识到这份文书在WIPO制订规范方面具有重要意义。它证明WIPO在保护问题上已经具有长期的传统和历史。加纳代表团提到许多成员国已经遵守《1982年示范规定》。加纳专门通过了一部法律，该法几乎一字不差地复制了《1982年示范规定》的许多条款，这证明加纳在这方面具有长期的传统和历史。加纳已经承认公开原则和必须取得事先知情同意。文件WIPO/GRTKF/IC/29/4</w:t>
      </w:r>
      <w:r w:rsidR="004A0560" w:rsidRPr="00052362">
        <w:rPr>
          <w:rFonts w:ascii="SimSun" w:hAnsi="SimSun" w:hint="eastAsia"/>
          <w:sz w:val="21"/>
        </w:rPr>
        <w:t>第3</w:t>
      </w:r>
      <w:r w:rsidRPr="00052362">
        <w:rPr>
          <w:rFonts w:ascii="SimSun" w:hAnsi="SimSun" w:hint="eastAsia"/>
          <w:sz w:val="21"/>
        </w:rPr>
        <w:t>条</w:t>
      </w:r>
      <w:r w:rsidRPr="00052362">
        <w:rPr>
          <w:rFonts w:ascii="SimSun" w:hAnsi="SimSun"/>
          <w:sz w:val="21"/>
        </w:rPr>
        <w:t>体现出两个同样深入人心的基本观念：公开和寻求相关权利持有人的事先知情同意。加纳代表团不明白公开要求为何会成为如此有争议的事情。它还说，《1982年示范规定》非常简洁明了地阐述了文件WIPO/GRTKF/IC/29/4述及的所有问题，而且明确程度远远超过后者。加纳代表团注意到《1982年示范规定》并未拘泥于公开理由不放，但委员会花了过多时间探究需要公开的理由。据加纳代表团说，委员会也许应当以这个非常有效的事例为基础，这个事例只不过施加了一项公开义务，而不一定将该义务与已经根据专利法形成的新颖性和所有标准挂钩。这样做的原因是使公开制度保持简单。委员会应当考虑到，</w:t>
      </w:r>
      <w:r w:rsidRPr="00052362">
        <w:rPr>
          <w:rFonts w:ascii="SimSun" w:hAnsi="SimSun"/>
          <w:color w:val="000000" w:themeColor="text1"/>
          <w:sz w:val="21"/>
        </w:rPr>
        <w:t>谋求</w:t>
      </w:r>
      <w:r w:rsidRPr="00052362">
        <w:rPr>
          <w:rFonts w:ascii="SimSun" w:hAnsi="SimSun"/>
          <w:sz w:val="21"/>
        </w:rPr>
        <w:t>保护遗传资源的目标不是说应予保护的相关事物必须根据知识产权法律受到保护。这会促使人们考虑一个不相关的因素。即将制订的文书只要说明</w:t>
      </w:r>
      <w:r w:rsidR="00A401A1" w:rsidRPr="00052362">
        <w:rPr>
          <w:rFonts w:ascii="SimSun" w:hAnsi="SimSun"/>
          <w:sz w:val="21"/>
        </w:rPr>
        <w:t>(</w:t>
      </w:r>
      <w:r w:rsidRPr="00052362">
        <w:rPr>
          <w:rFonts w:ascii="SimSun" w:hAnsi="SimSun"/>
          <w:sz w:val="21"/>
        </w:rPr>
        <w:t>就像WIPO早先在1982年所作的那样</w:t>
      </w:r>
      <w:r w:rsidR="00A401A1" w:rsidRPr="00052362">
        <w:rPr>
          <w:rFonts w:ascii="SimSun" w:hAnsi="SimSun"/>
          <w:sz w:val="21"/>
        </w:rPr>
        <w:t>)</w:t>
      </w:r>
      <w:r w:rsidRPr="00052362">
        <w:rPr>
          <w:rFonts w:ascii="SimSun" w:hAnsi="SimSun"/>
          <w:sz w:val="21"/>
        </w:rPr>
        <w:t>：以不适当的方式公开原产地或来源，</w:t>
      </w:r>
      <w:r w:rsidRPr="00052362">
        <w:rPr>
          <w:rFonts w:ascii="SimSun" w:hAnsi="SimSun" w:hint="eastAsia"/>
          <w:sz w:val="21"/>
        </w:rPr>
        <w:t>需要</w:t>
      </w:r>
      <w:r w:rsidRPr="00052362">
        <w:rPr>
          <w:rFonts w:ascii="SimSun" w:hAnsi="SimSun"/>
          <w:sz w:val="21"/>
        </w:rPr>
        <w:t>事先知情同意。</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阿根廷代表团说保护遗传资源对阿根廷而言无比重要。它认为，需要有一种方法使各成员国能够防止滥用和盗用遗传资源，并且使它们能够从利用遗传资源中获益。阿根廷代表团赞成对遗传资源的原产地和来源、遗传资源的衍生物及相关传统知识制订公开要求，以补充《生物多样性公约》的各项要求。该公开要求可以使各成员国能够遵守关于获取遗传资源和分享因利用遗传资源产生的惠益的国内和国际要求。</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瑞士代表团探讨公开内容问题。它认为，应当公开的内容是来源，而对</w:t>
      </w:r>
      <w:r w:rsidRPr="00052362">
        <w:rPr>
          <w:rFonts w:ascii="SimSun" w:hAnsi="SimSun" w:hint="eastAsia"/>
          <w:sz w:val="21"/>
        </w:rPr>
        <w:t>“来源”</w:t>
      </w:r>
      <w:r w:rsidRPr="00052362">
        <w:rPr>
          <w:rFonts w:ascii="SimSun" w:hAnsi="SimSun"/>
          <w:sz w:val="21"/>
        </w:rPr>
        <w:t>须作广义理解。在这个意义上，</w:t>
      </w:r>
      <w:r w:rsidRPr="00052362">
        <w:rPr>
          <w:rFonts w:ascii="SimSun" w:hAnsi="SimSun" w:hint="eastAsia"/>
          <w:sz w:val="21"/>
        </w:rPr>
        <w:t>“来源”</w:t>
      </w:r>
      <w:r w:rsidRPr="00052362">
        <w:rPr>
          <w:rFonts w:ascii="SimSun" w:hAnsi="SimSun"/>
          <w:sz w:val="21"/>
        </w:rPr>
        <w:t>将包括一种遗传资源和与遗传资源相关的传统知识可能出现的所有地方。按照这种广义理解，</w:t>
      </w:r>
      <w:r w:rsidRPr="00052362">
        <w:rPr>
          <w:rFonts w:ascii="SimSun" w:hAnsi="SimSun" w:hint="eastAsia"/>
          <w:sz w:val="21"/>
        </w:rPr>
        <w:t>“来源”</w:t>
      </w:r>
      <w:r w:rsidRPr="00052362">
        <w:rPr>
          <w:rFonts w:ascii="SimSun" w:hAnsi="SimSun"/>
          <w:sz w:val="21"/>
        </w:rPr>
        <w:t>的概念包括以下方面：(a)依据《生物多样性公约》提供遗传资源的一方</w:t>
      </w:r>
      <w:r w:rsidR="00A401A1" w:rsidRPr="00052362">
        <w:rPr>
          <w:rFonts w:ascii="SimSun" w:hAnsi="SimSun"/>
          <w:sz w:val="21"/>
        </w:rPr>
        <w:t>(</w:t>
      </w:r>
      <w:r w:rsidRPr="00052362">
        <w:rPr>
          <w:rFonts w:ascii="SimSun" w:hAnsi="SimSun"/>
          <w:sz w:val="21"/>
        </w:rPr>
        <w:t>也就是该遗传资源的原产地国家</w:t>
      </w:r>
      <w:r w:rsidR="00A401A1" w:rsidRPr="00052362">
        <w:rPr>
          <w:rFonts w:ascii="SimSun" w:hAnsi="SimSun"/>
          <w:sz w:val="21"/>
        </w:rPr>
        <w:t>)</w:t>
      </w:r>
      <w:r w:rsidRPr="00052362">
        <w:rPr>
          <w:rFonts w:ascii="SimSun" w:hAnsi="SimSun"/>
          <w:sz w:val="21"/>
        </w:rPr>
        <w:t>或已经获得该遗传资源的一方；(b)《</w:t>
      </w:r>
      <w:r w:rsidR="007239AC" w:rsidRPr="00052362">
        <w:rPr>
          <w:rFonts w:ascii="SimSun" w:hAnsi="SimSun" w:hint="eastAsia"/>
          <w:sz w:val="21"/>
        </w:rPr>
        <w:t>粮农植物遗传资源国际条约</w:t>
      </w:r>
      <w:r w:rsidRPr="00052362">
        <w:rPr>
          <w:rFonts w:ascii="SimSun" w:hAnsi="SimSun"/>
          <w:sz w:val="21"/>
        </w:rPr>
        <w:t>》确立的多边体系；(c)土著人民和当地社区；以及(d)异地收藏品</w:t>
      </w:r>
      <w:r w:rsidRPr="00052362">
        <w:rPr>
          <w:rFonts w:ascii="SimSun" w:hAnsi="SimSun" w:hint="eastAsia"/>
          <w:sz w:val="21"/>
        </w:rPr>
        <w:t>等</w:t>
      </w:r>
      <w:r w:rsidRPr="00052362">
        <w:rPr>
          <w:rFonts w:ascii="SimSun" w:hAnsi="SimSun"/>
          <w:sz w:val="21"/>
        </w:rPr>
        <w:t>其他来源。瑞士代表团注意到《名古屋议定书》</w:t>
      </w:r>
      <w:r w:rsidR="009C4946" w:rsidRPr="00052362">
        <w:rPr>
          <w:rFonts w:ascii="SimSun" w:hAnsi="SimSun"/>
          <w:sz w:val="21"/>
        </w:rPr>
        <w:t>第</w:t>
      </w:r>
      <w:r w:rsidR="009C4946" w:rsidRPr="00052362">
        <w:rPr>
          <w:rFonts w:ascii="SimSun" w:hAnsi="SimSun" w:hint="eastAsia"/>
          <w:sz w:val="21"/>
        </w:rPr>
        <w:t>17</w:t>
      </w:r>
      <w:r w:rsidRPr="00052362">
        <w:rPr>
          <w:rFonts w:ascii="SimSun" w:hAnsi="SimSun"/>
          <w:sz w:val="21"/>
        </w:rPr>
        <w:t>条在监测遗传资源的利用情况的背景下也使用了来源的概念。在瑞士代表团看来，已经提出的原产地国家概念</w:t>
      </w:r>
      <w:r w:rsidRPr="00052362">
        <w:rPr>
          <w:rFonts w:ascii="SimSun" w:hAnsi="SimSun" w:hint="eastAsia"/>
          <w:sz w:val="21"/>
        </w:rPr>
        <w:t>等</w:t>
      </w:r>
      <w:r w:rsidRPr="00052362">
        <w:rPr>
          <w:rFonts w:ascii="SimSun" w:hAnsi="SimSun"/>
          <w:sz w:val="21"/>
        </w:rPr>
        <w:t>其他概念过于狭隘。例如，橡胶树长期以来产自亚马逊地区，后来被移植到东南亚。按照《生物多样性公约》的定义，原产地国家是拥有处于原产境地的遗传资源的国家。于是，对橡胶而言，可能有很多原产地国家。瑞士代表团想知道原产地国家是否指历史上的原产地国家。如果是这样，问题就是这个历史上的原产地国家确切来说是什么？然而，这些原产地国家也许不是我们所说的橡胶植物的实际来源地。因此，</w:t>
      </w:r>
      <w:r w:rsidR="008741DE" w:rsidRPr="00052362">
        <w:rPr>
          <w:rFonts w:ascii="SimSun" w:hAnsi="SimSun"/>
          <w:sz w:val="21"/>
        </w:rPr>
        <w:t>公开这些原产地国家当中的一个或几个国家不会真正提高获取</w:t>
      </w:r>
      <w:r w:rsidR="008741DE" w:rsidRPr="00052362">
        <w:rPr>
          <w:rFonts w:ascii="SimSun" w:hAnsi="SimSun" w:hint="eastAsia"/>
          <w:sz w:val="21"/>
        </w:rPr>
        <w:t>和</w:t>
      </w:r>
      <w:r w:rsidR="008741DE" w:rsidRPr="00052362">
        <w:rPr>
          <w:rFonts w:ascii="SimSun" w:hAnsi="SimSun"/>
          <w:sz w:val="21"/>
        </w:rPr>
        <w:t>惠益分享的透明度</w:t>
      </w:r>
      <w:r w:rsidRPr="00052362">
        <w:rPr>
          <w:rFonts w:ascii="SimSun" w:hAnsi="SimSun"/>
          <w:sz w:val="21"/>
        </w:rPr>
        <w:t>——也就是公开要求的目标。此外，这会产生一种</w:t>
      </w:r>
      <w:r w:rsidRPr="00052362">
        <w:rPr>
          <w:rFonts w:ascii="SimSun" w:hAnsi="SimSun" w:hint="eastAsia"/>
          <w:sz w:val="21"/>
        </w:rPr>
        <w:t>不</w:t>
      </w:r>
      <w:r w:rsidR="004A0560" w:rsidRPr="00052362">
        <w:rPr>
          <w:rFonts w:ascii="SimSun" w:hAnsi="SimSun" w:hint="eastAsia"/>
          <w:sz w:val="21"/>
        </w:rPr>
        <w:t>对</w:t>
      </w:r>
      <w:r w:rsidRPr="00052362">
        <w:rPr>
          <w:rFonts w:ascii="SimSun" w:hAnsi="SimSun" w:hint="eastAsia"/>
          <w:sz w:val="21"/>
        </w:rPr>
        <w:t>法</w:t>
      </w:r>
      <w:r w:rsidRPr="00052362">
        <w:rPr>
          <w:rFonts w:ascii="SimSun" w:hAnsi="SimSun"/>
          <w:sz w:val="21"/>
        </w:rPr>
        <w:t>律</w:t>
      </w:r>
      <w:r w:rsidR="00D4772E" w:rsidRPr="00052362">
        <w:rPr>
          <w:rFonts w:ascii="SimSun" w:hAnsi="SimSun"/>
          <w:sz w:val="21"/>
        </w:rPr>
        <w:t>确定性</w:t>
      </w:r>
      <w:r w:rsidR="004A0560" w:rsidRPr="00052362">
        <w:rPr>
          <w:rFonts w:ascii="SimSun" w:hAnsi="SimSun"/>
          <w:sz w:val="21"/>
        </w:rPr>
        <w:t>确</w:t>
      </w:r>
      <w:r w:rsidR="004A0560" w:rsidRPr="00052362">
        <w:rPr>
          <w:rFonts w:ascii="SimSun" w:hAnsi="SimSun" w:hint="eastAsia"/>
          <w:sz w:val="21"/>
        </w:rPr>
        <w:t>定</w:t>
      </w:r>
      <w:r w:rsidR="004A0560" w:rsidRPr="00052362">
        <w:rPr>
          <w:rFonts w:ascii="SimSun" w:hAnsi="SimSun"/>
          <w:sz w:val="21"/>
        </w:rPr>
        <w:t>性</w:t>
      </w:r>
      <w:r w:rsidR="004A0560" w:rsidRPr="00052362">
        <w:rPr>
          <w:rFonts w:ascii="SimSun" w:hAnsi="SimSun" w:hint="eastAsia"/>
          <w:sz w:val="21"/>
        </w:rPr>
        <w:t>做法规定</w:t>
      </w:r>
      <w:r w:rsidRPr="00052362">
        <w:rPr>
          <w:rFonts w:ascii="SimSun" w:hAnsi="SimSun"/>
          <w:sz w:val="21"/>
        </w:rPr>
        <w:t>的办法。况且，要求公开原产地国家与现有国际</w:t>
      </w:r>
      <w:r w:rsidR="004D2636" w:rsidRPr="00052362">
        <w:rPr>
          <w:rFonts w:ascii="SimSun" w:hAnsi="SimSun"/>
          <w:sz w:val="21"/>
        </w:rPr>
        <w:t>获取和惠益分享</w:t>
      </w:r>
      <w:r w:rsidRPr="00052362">
        <w:rPr>
          <w:rFonts w:ascii="SimSun" w:hAnsi="SimSun"/>
          <w:sz w:val="21"/>
        </w:rPr>
        <w:t>文书互不支持：(a)在</w:t>
      </w:r>
      <w:r w:rsidR="004D2636" w:rsidRPr="00052362">
        <w:rPr>
          <w:rFonts w:ascii="SimSun" w:hAnsi="SimSun"/>
          <w:sz w:val="21"/>
        </w:rPr>
        <w:t>获取和惠益分享</w:t>
      </w:r>
      <w:r w:rsidRPr="00052362">
        <w:rPr>
          <w:rFonts w:ascii="SimSun" w:hAnsi="SimSun"/>
          <w:sz w:val="21"/>
        </w:rPr>
        <w:t>方面，《名古屋议定书》提到按照《生物多样性公约》</w:t>
      </w:r>
      <w:r w:rsidRPr="00052362">
        <w:rPr>
          <w:rFonts w:ascii="SimSun" w:hAnsi="SimSun" w:hint="eastAsia"/>
          <w:sz w:val="21"/>
        </w:rPr>
        <w:t>“提</w:t>
      </w:r>
      <w:r w:rsidRPr="00052362">
        <w:rPr>
          <w:rFonts w:ascii="SimSun" w:hAnsi="SimSun"/>
          <w:sz w:val="21"/>
        </w:rPr>
        <w:t>供该资源的一方</w:t>
      </w:r>
      <w:r w:rsidR="00A401A1" w:rsidRPr="00052362">
        <w:rPr>
          <w:rFonts w:ascii="SimSun" w:hAnsi="SimSun"/>
          <w:sz w:val="21"/>
        </w:rPr>
        <w:t>(</w:t>
      </w:r>
      <w:r w:rsidRPr="00052362">
        <w:rPr>
          <w:rFonts w:ascii="SimSun" w:hAnsi="SimSun"/>
          <w:sz w:val="21"/>
        </w:rPr>
        <w:t>也就是该资</w:t>
      </w:r>
      <w:r w:rsidRPr="00052362">
        <w:rPr>
          <w:rFonts w:ascii="SimSun" w:hAnsi="SimSun"/>
          <w:sz w:val="21"/>
        </w:rPr>
        <w:lastRenderedPageBreak/>
        <w:t>源的原产地国家</w:t>
      </w:r>
      <w:r w:rsidR="00A401A1" w:rsidRPr="00052362">
        <w:rPr>
          <w:rFonts w:ascii="SimSun" w:hAnsi="SimSun"/>
          <w:sz w:val="21"/>
        </w:rPr>
        <w:t>)</w:t>
      </w:r>
      <w:r w:rsidRPr="00052362">
        <w:rPr>
          <w:rFonts w:ascii="SimSun" w:hAnsi="SimSun"/>
          <w:sz w:val="21"/>
        </w:rPr>
        <w:t>或已经获得遗传资源的一方”；(b)《</w:t>
      </w:r>
      <w:r w:rsidR="007239AC" w:rsidRPr="00052362">
        <w:rPr>
          <w:rFonts w:ascii="SimSun" w:hAnsi="SimSun" w:hint="eastAsia"/>
          <w:sz w:val="21"/>
        </w:rPr>
        <w:t>粮农植物遗传资源国际条约</w:t>
      </w:r>
      <w:r w:rsidRPr="00052362">
        <w:rPr>
          <w:rFonts w:ascii="SimSun" w:hAnsi="SimSun"/>
          <w:sz w:val="21"/>
        </w:rPr>
        <w:t>》不以原产地国家概念为根据，但根据已经提到的多边体系提供遗传资源；(c)与遗传资源有关的传统知识也应当遵守公开要求，问题是这种传统知识的原产地国家是什么。瑞士代表团重申一个潜在的来源是按照《生物多样性公约》“提供该资源的一方</w:t>
      </w:r>
      <w:r w:rsidR="00A401A1" w:rsidRPr="00052362">
        <w:rPr>
          <w:rFonts w:ascii="SimSun" w:hAnsi="SimSun"/>
          <w:sz w:val="21"/>
        </w:rPr>
        <w:t>(</w:t>
      </w:r>
      <w:r w:rsidRPr="00052362">
        <w:rPr>
          <w:rFonts w:ascii="SimSun" w:hAnsi="SimSun"/>
          <w:sz w:val="21"/>
        </w:rPr>
        <w:t>也就是该资源的原产地国家</w:t>
      </w:r>
      <w:r w:rsidR="00A401A1" w:rsidRPr="00052362">
        <w:rPr>
          <w:rFonts w:ascii="SimSun" w:hAnsi="SimSun"/>
          <w:sz w:val="21"/>
        </w:rPr>
        <w:t>)</w:t>
      </w:r>
      <w:r w:rsidRPr="00052362">
        <w:rPr>
          <w:rFonts w:ascii="SimSun" w:hAnsi="SimSun"/>
          <w:sz w:val="21"/>
        </w:rPr>
        <w:t>或已经取得遗传资源的一方”。因此，对</w:t>
      </w:r>
      <w:r w:rsidRPr="00052362">
        <w:rPr>
          <w:rFonts w:ascii="SimSun" w:hAnsi="SimSun" w:hint="eastAsia"/>
          <w:color w:val="000000" w:themeColor="text1"/>
          <w:sz w:val="21"/>
        </w:rPr>
        <w:t>“来源”</w:t>
      </w:r>
      <w:r w:rsidRPr="00052362">
        <w:rPr>
          <w:rFonts w:ascii="SimSun" w:hAnsi="SimSun"/>
          <w:sz w:val="21"/>
        </w:rPr>
        <w:t>作广义理解，也会将原产地国家概念包括在内。最后，假如专利申请人或发明人不知晓来源，他或她就有可能作出来源不明之类的声明。瑞士代表团</w:t>
      </w:r>
      <w:r w:rsidRPr="00052362">
        <w:rPr>
          <w:rFonts w:ascii="SimSun" w:hAnsi="SimSun" w:hint="eastAsia"/>
          <w:sz w:val="21"/>
        </w:rPr>
        <w:t>最后指出，</w:t>
      </w:r>
      <w:r w:rsidRPr="00052362">
        <w:rPr>
          <w:rFonts w:ascii="SimSun" w:hAnsi="SimSun"/>
          <w:sz w:val="21"/>
        </w:rPr>
        <w:t>基于上文</w:t>
      </w:r>
      <w:r w:rsidRPr="00052362">
        <w:rPr>
          <w:rFonts w:ascii="SimSun" w:hAnsi="SimSun" w:hint="eastAsia"/>
          <w:sz w:val="21"/>
        </w:rPr>
        <w:t>所概述</w:t>
      </w:r>
      <w:r w:rsidRPr="00052362">
        <w:rPr>
          <w:rFonts w:ascii="SimSun" w:hAnsi="SimSun"/>
          <w:sz w:val="21"/>
        </w:rPr>
        <w:t>的理由，它赞成将</w:t>
      </w:r>
      <w:r w:rsidRPr="00052362">
        <w:rPr>
          <w:rFonts w:ascii="SimSun" w:hAnsi="SimSun" w:hint="eastAsia"/>
          <w:sz w:val="21"/>
        </w:rPr>
        <w:t>“来源”</w:t>
      </w:r>
      <w:r w:rsidRPr="00052362">
        <w:rPr>
          <w:rFonts w:ascii="SimSun" w:hAnsi="SimSun"/>
          <w:sz w:val="21"/>
        </w:rPr>
        <w:t>作为公开的对象。</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主席请</w:t>
      </w:r>
      <w:r w:rsidRPr="00052362">
        <w:rPr>
          <w:rFonts w:ascii="SimSun" w:hAnsi="SimSun"/>
          <w:color w:val="000000" w:themeColor="text1"/>
          <w:sz w:val="21"/>
        </w:rPr>
        <w:t>与会者</w:t>
      </w:r>
      <w:r w:rsidRPr="00052362">
        <w:rPr>
          <w:rFonts w:ascii="SimSun" w:hAnsi="SimSun"/>
          <w:sz w:val="21"/>
        </w:rPr>
        <w:t>向瑞士代表团提问。</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CAPAJ的代表评论说，一些国家承认本国可能出产遗传资源的土地与国内土著人民有关。但也有一些国家未制订这类法律制度。他想知道来源对于土著人民来说是不是一种不利条件。</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图拉利普部落的代表</w:t>
      </w:r>
      <w:r w:rsidRPr="00052362">
        <w:rPr>
          <w:rFonts w:ascii="SimSun" w:hAnsi="SimSun" w:hint="eastAsia"/>
          <w:sz w:val="21"/>
        </w:rPr>
        <w:t>问到</w:t>
      </w:r>
      <w:r w:rsidRPr="00052362">
        <w:rPr>
          <w:rFonts w:ascii="SimSun" w:hAnsi="SimSun"/>
          <w:sz w:val="21"/>
        </w:rPr>
        <w:t>公开要求中</w:t>
      </w:r>
      <w:r w:rsidRPr="00052362">
        <w:rPr>
          <w:rFonts w:ascii="SimSun" w:hAnsi="SimSun" w:hint="eastAsia"/>
          <w:sz w:val="21"/>
        </w:rPr>
        <w:t>所</w:t>
      </w:r>
      <w:r w:rsidRPr="00052362">
        <w:rPr>
          <w:rFonts w:ascii="SimSun" w:hAnsi="SimSun"/>
          <w:sz w:val="21"/>
        </w:rPr>
        <w:t>含传统知识的地位</w:t>
      </w:r>
      <w:r w:rsidRPr="00052362">
        <w:rPr>
          <w:rFonts w:ascii="SimSun" w:hAnsi="SimSun" w:hint="eastAsia"/>
          <w:sz w:val="21"/>
        </w:rPr>
        <w:t>问题</w:t>
      </w:r>
      <w:r w:rsidRPr="00052362">
        <w:rPr>
          <w:rFonts w:ascii="SimSun" w:hAnsi="SimSun"/>
          <w:sz w:val="21"/>
        </w:rPr>
        <w:t>。他问公开是否</w:t>
      </w:r>
      <w:r w:rsidRPr="00052362">
        <w:rPr>
          <w:rFonts w:ascii="SimSun" w:hAnsi="SimSun" w:hint="eastAsia"/>
          <w:sz w:val="21"/>
        </w:rPr>
        <w:t>表</w:t>
      </w:r>
      <w:r w:rsidRPr="00052362">
        <w:rPr>
          <w:rFonts w:ascii="SimSun" w:hAnsi="SimSun"/>
          <w:sz w:val="21"/>
        </w:rPr>
        <w:t>明已经取得事先知情同意，公开内容是否是描述</w:t>
      </w:r>
      <w:r w:rsidRPr="00052362">
        <w:rPr>
          <w:rFonts w:ascii="SimSun" w:hAnsi="SimSun" w:hint="eastAsia"/>
          <w:sz w:val="21"/>
        </w:rPr>
        <w:t>中已经</w:t>
      </w:r>
      <w:r w:rsidRPr="00052362">
        <w:rPr>
          <w:rFonts w:ascii="SimSun" w:hAnsi="SimSun"/>
          <w:sz w:val="21"/>
        </w:rPr>
        <w:t>编纂的知识。他还想知道</w:t>
      </w:r>
      <w:r w:rsidRPr="00052362">
        <w:rPr>
          <w:rFonts w:ascii="SimSun" w:hAnsi="SimSun" w:hint="eastAsia"/>
          <w:sz w:val="21"/>
        </w:rPr>
        <w:t>公开的内容</w:t>
      </w:r>
      <w:r w:rsidRPr="00052362">
        <w:rPr>
          <w:rFonts w:ascii="SimSun" w:hAnsi="SimSun"/>
          <w:sz w:val="21"/>
        </w:rPr>
        <w:t>是</w:t>
      </w:r>
      <w:r w:rsidRPr="00052362">
        <w:rPr>
          <w:rFonts w:ascii="SimSun" w:hAnsi="SimSun" w:hint="eastAsia"/>
          <w:sz w:val="21"/>
        </w:rPr>
        <w:t>受到</w:t>
      </w:r>
      <w:r w:rsidRPr="00052362">
        <w:rPr>
          <w:rFonts w:ascii="SimSun" w:hAnsi="SimSun"/>
          <w:sz w:val="21"/>
        </w:rPr>
        <w:t>保护</w:t>
      </w:r>
      <w:r w:rsidRPr="00052362">
        <w:rPr>
          <w:rFonts w:ascii="SimSun" w:hAnsi="SimSun" w:hint="eastAsia"/>
          <w:sz w:val="21"/>
        </w:rPr>
        <w:t>，</w:t>
      </w:r>
      <w:r w:rsidRPr="00052362">
        <w:rPr>
          <w:rFonts w:ascii="SimSun" w:hAnsi="SimSun"/>
          <w:sz w:val="21"/>
        </w:rPr>
        <w:t>还是要公之于众。</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color w:val="000000" w:themeColor="text1"/>
          <w:sz w:val="21"/>
        </w:rPr>
        <w:t>澳大利亚代表团问瑞士代表团</w:t>
      </w:r>
      <w:r w:rsidR="00285C13" w:rsidRPr="00052362">
        <w:rPr>
          <w:rFonts w:ascii="SimSun" w:hAnsi="SimSun" w:hint="eastAsia"/>
          <w:color w:val="000000" w:themeColor="text1"/>
          <w:sz w:val="21"/>
        </w:rPr>
        <w:t>，</w:t>
      </w:r>
      <w:r w:rsidRPr="00052362">
        <w:rPr>
          <w:rFonts w:ascii="SimSun" w:hAnsi="SimSun"/>
          <w:color w:val="000000" w:themeColor="text1"/>
          <w:sz w:val="21"/>
        </w:rPr>
        <w:t>瑞士的公开制度是否包含公开原产地国家；如果公开原产地国家，那么怎样公</w:t>
      </w:r>
      <w:r w:rsidRPr="00052362">
        <w:rPr>
          <w:rFonts w:ascii="SimSun" w:hAnsi="SimSun"/>
          <w:sz w:val="21"/>
        </w:rPr>
        <w:t>开原产地国家。</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纳米比亚代表团问，假如一个使用者购买了一种作为商品的遗传资源，并且利用该遗传资源进行研发，而该遗传资源受到出售这种商品的国家的各类法规保护，然后在瑞士递交知识产权申请时声明该遗传资源的来源是当地街角小店或一家实验室用品公司，这是否会实现瑞士的目标而且最初制订公开要求的理由又是什么。</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南方中心的代表问瑞士代表团能否举出一个这样的例子，即专利申请人或发明人不知晓来源而且他们无法</w:t>
      </w:r>
      <w:r w:rsidRPr="00052362">
        <w:rPr>
          <w:rFonts w:ascii="SimSun" w:hAnsi="SimSun"/>
          <w:color w:val="000000" w:themeColor="text1"/>
          <w:sz w:val="21"/>
        </w:rPr>
        <w:t>遵守</w:t>
      </w:r>
      <w:r w:rsidRPr="00052362">
        <w:rPr>
          <w:rFonts w:ascii="SimSun" w:hAnsi="SimSun"/>
          <w:sz w:val="21"/>
        </w:rPr>
        <w:t>瑞士曾经提及的广义来源定义。</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color w:val="000000" w:themeColor="text1"/>
          <w:sz w:val="21"/>
        </w:rPr>
        <w:t>瑞士代表团</w:t>
      </w:r>
      <w:r w:rsidRPr="00052362">
        <w:rPr>
          <w:rFonts w:ascii="SimSun" w:hAnsi="SimSun"/>
          <w:sz w:val="21"/>
        </w:rPr>
        <w:t>表示它</w:t>
      </w:r>
      <w:r w:rsidRPr="00052362">
        <w:rPr>
          <w:rFonts w:ascii="SimSun" w:hAnsi="SimSun" w:hint="eastAsia"/>
          <w:sz w:val="21"/>
        </w:rPr>
        <w:t>希望</w:t>
      </w:r>
      <w:r w:rsidRPr="00052362">
        <w:rPr>
          <w:rFonts w:ascii="SimSun" w:hAnsi="SimSun"/>
          <w:sz w:val="21"/>
        </w:rPr>
        <w:t>晚些时候</w:t>
      </w:r>
      <w:r w:rsidRPr="00052362">
        <w:rPr>
          <w:rFonts w:ascii="SimSun" w:hAnsi="SimSun" w:hint="eastAsia"/>
          <w:sz w:val="21"/>
        </w:rPr>
        <w:t>回答这些问题</w:t>
      </w:r>
      <w:r w:rsidRPr="00052362">
        <w:rPr>
          <w:rFonts w:ascii="SimSun" w:hAnsi="SimSun"/>
          <w:sz w:val="21"/>
        </w:rPr>
        <w:t>。</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主席</w:t>
      </w:r>
      <w:r w:rsidRPr="00052362">
        <w:rPr>
          <w:rFonts w:ascii="SimSun" w:hAnsi="SimSun" w:hint="eastAsia"/>
          <w:sz w:val="21"/>
        </w:rPr>
        <w:t>再次宣布</w:t>
      </w:r>
      <w:r w:rsidRPr="00052362">
        <w:rPr>
          <w:rFonts w:ascii="SimSun" w:hAnsi="SimSun"/>
          <w:sz w:val="21"/>
        </w:rPr>
        <w:t>就公开内容</w:t>
      </w:r>
      <w:r w:rsidRPr="00052362">
        <w:rPr>
          <w:rFonts w:ascii="SimSun" w:hAnsi="SimSun" w:hint="eastAsia"/>
          <w:sz w:val="21"/>
        </w:rPr>
        <w:t>进行发言</w:t>
      </w:r>
      <w:r w:rsidRPr="00052362">
        <w:rPr>
          <w:rFonts w:ascii="SimSun" w:hAnsi="SimSun"/>
          <w:sz w:val="21"/>
        </w:rPr>
        <w:t>。</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埃及代表团提到欧盟代表团</w:t>
      </w:r>
      <w:r w:rsidRPr="00052362">
        <w:rPr>
          <w:rFonts w:ascii="SimSun" w:hAnsi="SimSun" w:hint="eastAsia"/>
          <w:sz w:val="21"/>
        </w:rPr>
        <w:t>以</w:t>
      </w:r>
      <w:r w:rsidRPr="00052362">
        <w:rPr>
          <w:rFonts w:ascii="SimSun" w:hAnsi="SimSun"/>
          <w:sz w:val="21"/>
        </w:rPr>
        <w:t>欧盟及其成员国</w:t>
      </w:r>
      <w:r w:rsidRPr="00052362">
        <w:rPr>
          <w:rFonts w:ascii="SimSun" w:hAnsi="SimSun" w:hint="eastAsia"/>
          <w:sz w:val="21"/>
        </w:rPr>
        <w:t>名义</w:t>
      </w:r>
      <w:r w:rsidRPr="00052362">
        <w:rPr>
          <w:rFonts w:ascii="SimSun" w:hAnsi="SimSun"/>
          <w:sz w:val="21"/>
        </w:rPr>
        <w:t>就主体所作的发言主张限制专利协议的范围。埃及代表团注意到植物是受生物剽窃影响最大的遗传资源。埃及代表团注意到，根据专利制度，《TRIPS协定》</w:t>
      </w:r>
      <w:r w:rsidR="00D4772E" w:rsidRPr="00052362">
        <w:rPr>
          <w:rFonts w:ascii="SimSun" w:hAnsi="SimSun" w:hint="eastAsia"/>
          <w:sz w:val="21"/>
        </w:rPr>
        <w:t>第27</w:t>
      </w:r>
      <w:r w:rsidRPr="00052362">
        <w:rPr>
          <w:rFonts w:ascii="SimSun" w:hAnsi="SimSun" w:hint="eastAsia"/>
          <w:sz w:val="21"/>
        </w:rPr>
        <w:t>条</w:t>
      </w:r>
      <w:r w:rsidR="00D4772E" w:rsidRPr="00052362">
        <w:rPr>
          <w:rFonts w:ascii="SimSun" w:hAnsi="SimSun" w:hint="eastAsia"/>
          <w:sz w:val="21"/>
        </w:rPr>
        <w:t>第(3)</w:t>
      </w:r>
      <w:r w:rsidRPr="00052362">
        <w:rPr>
          <w:rFonts w:ascii="SimSun" w:hAnsi="SimSun" w:hint="eastAsia"/>
          <w:sz w:val="21"/>
        </w:rPr>
        <w:t>款</w:t>
      </w:r>
      <w:r w:rsidRPr="00052362">
        <w:rPr>
          <w:rFonts w:ascii="SimSun" w:hAnsi="SimSun"/>
          <w:sz w:val="21"/>
        </w:rPr>
        <w:t>(b)项要求各</w:t>
      </w:r>
      <w:r w:rsidRPr="00052362">
        <w:rPr>
          <w:rFonts w:ascii="SimSun" w:hAnsi="SimSun" w:hint="eastAsia"/>
          <w:sz w:val="21"/>
        </w:rPr>
        <w:t>成员</w:t>
      </w:r>
      <w:r w:rsidRPr="00052362">
        <w:rPr>
          <w:rFonts w:ascii="SimSun" w:hAnsi="SimSun"/>
          <w:sz w:val="21"/>
        </w:rPr>
        <w:t>规定借助专利或一种有效的特殊制度或借助这两者的组合来保护植物品种。因此，埃及代表团要求任何保护制度的范围应不以专利为限，而是涵盖总体的知识产权权利。关于公开内容，埃及代表团说应当反映出申请人必须公开他所使用的遗传资源及/或传统知识，而且</w:t>
      </w:r>
      <w:r w:rsidRPr="00052362">
        <w:rPr>
          <w:rFonts w:ascii="SimSun" w:hAnsi="SimSun"/>
          <w:color w:val="000000" w:themeColor="text1"/>
          <w:sz w:val="21"/>
        </w:rPr>
        <w:t>申请人</w:t>
      </w:r>
      <w:r w:rsidRPr="00052362">
        <w:rPr>
          <w:rFonts w:ascii="SimSun" w:hAnsi="SimSun"/>
          <w:sz w:val="21"/>
        </w:rPr>
        <w:t>必须详细记录它已经得到原产地国家或来源国主管当局的事先知情同意。埃及代表团强调一个极其重要的问题是原产地国家也许不是来源国。因此，申请人应当引述或指明原产地国家或来源国并且声明他实际上遵守了原产地国家或来源国的法律要求。</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sz w:val="21"/>
        </w:rPr>
      </w:pPr>
      <w:r w:rsidRPr="00052362">
        <w:rPr>
          <w:rFonts w:ascii="SimSun" w:hAnsi="SimSun"/>
          <w:sz w:val="21"/>
        </w:rPr>
        <w:t>日本代表团重申它不认为有必要通过强制性要求。它不认为施行强制性公开要求是解决涉及遗传资源问题的有效</w:t>
      </w:r>
      <w:r w:rsidRPr="00052362">
        <w:rPr>
          <w:rFonts w:ascii="SimSun" w:hAnsi="SimSun"/>
          <w:color w:val="000000" w:themeColor="text1"/>
          <w:sz w:val="21"/>
        </w:rPr>
        <w:t>方法</w:t>
      </w:r>
      <w:r w:rsidRPr="00052362">
        <w:rPr>
          <w:rFonts w:ascii="SimSun" w:hAnsi="SimSun"/>
          <w:sz w:val="21"/>
        </w:rPr>
        <w:t>。日本代表团还认为，在日本施行一项强制性公开制度会给利用遗传资源带来不稳定，损害现有专利制度。它担心强制性公开要求阻碍私营部门使用专利申请研究数据库或危及已经授予的专利的效力。强制性公开要求可能阻碍产业部门激励独创性和创新精神的意愿，还会破坏专利制度提供的鼓励作用。</w:t>
      </w:r>
    </w:p>
    <w:p w:rsidR="00637D7F" w:rsidRPr="00052362" w:rsidRDefault="009E6277"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sz w:val="21"/>
        </w:rPr>
        <w:lastRenderedPageBreak/>
        <w:t>主席</w:t>
      </w:r>
      <w:r w:rsidRPr="00052362">
        <w:rPr>
          <w:rFonts w:ascii="SimSun" w:hAnsi="SimSun" w:hint="eastAsia"/>
          <w:sz w:val="21"/>
        </w:rPr>
        <w:t>指出，</w:t>
      </w:r>
      <w:r w:rsidRPr="00052362">
        <w:rPr>
          <w:rFonts w:ascii="SimSun" w:hAnsi="SimSun"/>
          <w:sz w:val="21"/>
        </w:rPr>
        <w:t>日本代表团已经清楚</w:t>
      </w:r>
      <w:r w:rsidRPr="00052362">
        <w:rPr>
          <w:rFonts w:ascii="SimSun" w:hAnsi="SimSun" w:hint="eastAsia"/>
          <w:sz w:val="21"/>
        </w:rPr>
        <w:t>表达</w:t>
      </w:r>
      <w:r w:rsidRPr="00052362">
        <w:rPr>
          <w:rFonts w:ascii="SimSun" w:hAnsi="SimSun"/>
          <w:sz w:val="21"/>
        </w:rPr>
        <w:t>业界的一些正当关切和创新及独创性受到的影响。他注意到日本代表团将</w:t>
      </w:r>
      <w:r w:rsidRPr="00052362">
        <w:rPr>
          <w:rFonts w:ascii="SimSun" w:hAnsi="SimSun"/>
          <w:color w:val="000000" w:themeColor="text1"/>
          <w:sz w:val="21"/>
        </w:rPr>
        <w:t>数据库</w:t>
      </w:r>
      <w:r w:rsidRPr="00052362">
        <w:rPr>
          <w:rFonts w:ascii="SimSun" w:hAnsi="SimSun"/>
          <w:sz w:val="21"/>
        </w:rPr>
        <w:t>视为一种机制。他问日本代表团能否就遗传资源所有人的关切发表</w:t>
      </w:r>
      <w:r w:rsidRPr="00052362">
        <w:rPr>
          <w:rFonts w:ascii="SimSun" w:hAnsi="SimSun" w:hint="eastAsia"/>
          <w:sz w:val="21"/>
        </w:rPr>
        <w:t>意见</w:t>
      </w:r>
      <w:r w:rsidRPr="00052362">
        <w:rPr>
          <w:rFonts w:ascii="SimSun" w:hAnsi="SimSun"/>
          <w:sz w:val="21"/>
        </w:rPr>
        <w:t>，因为资源所有人已经</w:t>
      </w:r>
      <w:r w:rsidRPr="00052362">
        <w:rPr>
          <w:rFonts w:ascii="SimSun" w:hAnsi="SimSun" w:hint="eastAsia"/>
          <w:sz w:val="21"/>
        </w:rPr>
        <w:t>指出</w:t>
      </w:r>
      <w:r w:rsidRPr="00052362">
        <w:rPr>
          <w:rFonts w:ascii="SimSun" w:hAnsi="SimSun"/>
          <w:sz w:val="21"/>
        </w:rPr>
        <w:t>他们担心知道他们使用的遗传材料最终用在什么地方。</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日本代表团</w:t>
      </w:r>
      <w:r w:rsidRPr="00052362">
        <w:rPr>
          <w:rFonts w:ascii="SimSun" w:hAnsi="SimSun" w:hint="eastAsia"/>
          <w:color w:val="000000" w:themeColor="text1"/>
          <w:sz w:val="21"/>
        </w:rPr>
        <w:t>注意</w:t>
      </w:r>
      <w:r w:rsidRPr="00052362">
        <w:rPr>
          <w:rFonts w:ascii="SimSun" w:hAnsi="SimSun" w:hint="eastAsia"/>
          <w:color w:val="000000" w:themeColor="text1"/>
          <w:sz w:val="21"/>
          <w:szCs w:val="22"/>
        </w:rPr>
        <w:t>到</w:t>
      </w:r>
      <w:r w:rsidRPr="00052362">
        <w:rPr>
          <w:rFonts w:ascii="SimSun" w:hAnsi="SimSun"/>
          <w:color w:val="000000" w:themeColor="text1"/>
          <w:sz w:val="21"/>
          <w:szCs w:val="22"/>
        </w:rPr>
        <w:t>主席提出的问题，说它</w:t>
      </w:r>
      <w:r w:rsidRPr="00052362">
        <w:rPr>
          <w:rFonts w:ascii="SimSun" w:hAnsi="SimSun" w:hint="eastAsia"/>
          <w:color w:val="000000" w:themeColor="text1"/>
          <w:sz w:val="21"/>
          <w:szCs w:val="22"/>
        </w:rPr>
        <w:t>将</w:t>
      </w:r>
      <w:r w:rsidRPr="00052362">
        <w:rPr>
          <w:rFonts w:ascii="SimSun" w:hAnsi="SimSun"/>
          <w:color w:val="000000" w:themeColor="text1"/>
          <w:sz w:val="21"/>
          <w:szCs w:val="22"/>
        </w:rPr>
        <w:t>在</w:t>
      </w:r>
      <w:r w:rsidRPr="00052362">
        <w:rPr>
          <w:rFonts w:ascii="SimSun" w:hAnsi="SimSun" w:hint="eastAsia"/>
          <w:color w:val="000000" w:themeColor="text1"/>
          <w:sz w:val="21"/>
          <w:szCs w:val="22"/>
        </w:rPr>
        <w:t>晚些时候做出</w:t>
      </w:r>
      <w:r w:rsidRPr="00052362">
        <w:rPr>
          <w:rFonts w:ascii="SimSun" w:hAnsi="SimSun"/>
          <w:color w:val="000000" w:themeColor="text1"/>
          <w:sz w:val="21"/>
          <w:szCs w:val="22"/>
        </w:rPr>
        <w:t>答复。</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rPr>
        <w:t>图帕克</w:t>
      </w:r>
      <w:r w:rsidRPr="00052362">
        <w:rPr>
          <w:rFonts w:ascii="SimSun" w:hAnsi="SimSun" w:hint="eastAsia"/>
          <w:color w:val="000000" w:themeColor="text1"/>
          <w:sz w:val="21"/>
        </w:rPr>
        <w:t>·</w:t>
      </w:r>
      <w:r w:rsidRPr="00052362">
        <w:rPr>
          <w:rFonts w:ascii="SimSun" w:hAnsi="SimSun"/>
          <w:color w:val="000000" w:themeColor="text1"/>
          <w:sz w:val="21"/>
        </w:rPr>
        <w:t>阿马鲁</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强调</w:t>
      </w:r>
      <w:r w:rsidRPr="00052362">
        <w:rPr>
          <w:rFonts w:ascii="SimSun" w:hAnsi="SimSun"/>
          <w:color w:val="000000" w:themeColor="text1"/>
          <w:sz w:val="21"/>
          <w:szCs w:val="22"/>
        </w:rPr>
        <w:t>，委员会的</w:t>
      </w:r>
      <w:r w:rsidRPr="00052362">
        <w:rPr>
          <w:rFonts w:ascii="SimSun" w:hAnsi="SimSun" w:hint="eastAsia"/>
          <w:color w:val="000000" w:themeColor="text1"/>
          <w:sz w:val="21"/>
          <w:szCs w:val="22"/>
        </w:rPr>
        <w:t>职权</w:t>
      </w:r>
      <w:r w:rsidRPr="00052362">
        <w:rPr>
          <w:rFonts w:ascii="SimSun" w:hAnsi="SimSun"/>
          <w:color w:val="000000" w:themeColor="text1"/>
          <w:sz w:val="21"/>
          <w:szCs w:val="22"/>
        </w:rPr>
        <w:t>范围或</w:t>
      </w:r>
      <w:r w:rsidRPr="00052362">
        <w:rPr>
          <w:rFonts w:ascii="SimSun" w:hAnsi="SimSun" w:hint="eastAsia"/>
          <w:color w:val="000000" w:themeColor="text1"/>
          <w:sz w:val="21"/>
          <w:szCs w:val="22"/>
        </w:rPr>
        <w:t>任务授权</w:t>
      </w:r>
      <w:r w:rsidRPr="00052362">
        <w:rPr>
          <w:rFonts w:ascii="SimSun" w:hAnsi="SimSun"/>
          <w:color w:val="000000" w:themeColor="text1"/>
          <w:sz w:val="21"/>
          <w:szCs w:val="22"/>
        </w:rPr>
        <w:t>并非保护</w:t>
      </w:r>
      <w:r w:rsidRPr="00052362">
        <w:rPr>
          <w:rFonts w:ascii="SimSun" w:hAnsi="SimSun" w:hint="eastAsia"/>
          <w:color w:val="000000" w:themeColor="text1"/>
          <w:sz w:val="21"/>
          <w:szCs w:val="22"/>
        </w:rPr>
        <w:t>制药行业</w:t>
      </w:r>
      <w:r w:rsidRPr="00052362">
        <w:rPr>
          <w:rFonts w:ascii="SimSun" w:hAnsi="SimSun"/>
          <w:color w:val="000000" w:themeColor="text1"/>
          <w:sz w:val="21"/>
          <w:szCs w:val="22"/>
        </w:rPr>
        <w:t>，而是保护遗传资源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主席希望</w:t>
      </w:r>
      <w:r w:rsidRPr="00052362">
        <w:rPr>
          <w:rFonts w:ascii="SimSun" w:hAnsi="SimSun"/>
          <w:color w:val="000000" w:themeColor="text1"/>
          <w:sz w:val="21"/>
          <w:szCs w:val="22"/>
        </w:rPr>
        <w:t>避免对他</w:t>
      </w:r>
      <w:r w:rsidRPr="00052362">
        <w:rPr>
          <w:rFonts w:ascii="SimSun" w:hAnsi="SimSun" w:hint="eastAsia"/>
          <w:color w:val="000000" w:themeColor="text1"/>
          <w:sz w:val="21"/>
          <w:szCs w:val="22"/>
        </w:rPr>
        <w:t>先前</w:t>
      </w:r>
      <w:r w:rsidRPr="00052362">
        <w:rPr>
          <w:rFonts w:ascii="SimSun" w:hAnsi="SimSun"/>
          <w:color w:val="000000" w:themeColor="text1"/>
          <w:sz w:val="21"/>
          <w:szCs w:val="22"/>
        </w:rPr>
        <w:t>的发言产生</w:t>
      </w:r>
      <w:r w:rsidRPr="00052362">
        <w:rPr>
          <w:rFonts w:ascii="SimSun" w:hAnsi="SimSun" w:hint="eastAsia"/>
          <w:color w:val="000000" w:themeColor="text1"/>
          <w:sz w:val="21"/>
          <w:szCs w:val="22"/>
        </w:rPr>
        <w:t>误解。他</w:t>
      </w:r>
      <w:r w:rsidRPr="00052362">
        <w:rPr>
          <w:rFonts w:ascii="SimSun" w:hAnsi="SimSun"/>
          <w:color w:val="000000" w:themeColor="text1"/>
          <w:sz w:val="21"/>
          <w:szCs w:val="22"/>
        </w:rPr>
        <w:t>不是要对</w:t>
      </w:r>
      <w:r w:rsidRPr="00052362">
        <w:rPr>
          <w:rFonts w:ascii="SimSun" w:hAnsi="SimSun" w:hint="eastAsia"/>
          <w:color w:val="000000" w:themeColor="text1"/>
          <w:sz w:val="21"/>
          <w:szCs w:val="22"/>
        </w:rPr>
        <w:t>各种</w:t>
      </w:r>
      <w:r w:rsidRPr="00052362">
        <w:rPr>
          <w:rFonts w:ascii="SimSun" w:hAnsi="SimSun"/>
          <w:color w:val="000000" w:themeColor="text1"/>
          <w:sz w:val="21"/>
          <w:szCs w:val="22"/>
        </w:rPr>
        <w:t>政策利益</w:t>
      </w:r>
      <w:r w:rsidRPr="00052362">
        <w:rPr>
          <w:rFonts w:ascii="SimSun" w:hAnsi="SimSun" w:hint="eastAsia"/>
          <w:color w:val="000000" w:themeColor="text1"/>
          <w:sz w:val="21"/>
          <w:szCs w:val="22"/>
        </w:rPr>
        <w:t>厚此薄彼</w:t>
      </w:r>
      <w:r w:rsidRPr="00052362">
        <w:rPr>
          <w:rFonts w:ascii="SimSun" w:hAnsi="SimSun"/>
          <w:color w:val="000000" w:themeColor="text1"/>
          <w:sz w:val="21"/>
          <w:szCs w:val="22"/>
        </w:rPr>
        <w:t>。</w:t>
      </w:r>
      <w:r w:rsidRPr="00052362">
        <w:rPr>
          <w:rFonts w:ascii="SimSun" w:hAnsi="SimSun" w:hint="eastAsia"/>
          <w:color w:val="000000" w:themeColor="text1"/>
          <w:sz w:val="21"/>
          <w:szCs w:val="22"/>
        </w:rPr>
        <w:t>他</w:t>
      </w:r>
      <w:r w:rsidRPr="00052362">
        <w:rPr>
          <w:rFonts w:ascii="SimSun" w:hAnsi="SimSun"/>
          <w:color w:val="000000" w:themeColor="text1"/>
          <w:sz w:val="21"/>
          <w:szCs w:val="22"/>
        </w:rPr>
        <w:t>只是要说明</w:t>
      </w:r>
      <w:r w:rsidRPr="00052362">
        <w:rPr>
          <w:rFonts w:ascii="SimSun" w:hAnsi="SimSun" w:hint="eastAsia"/>
          <w:color w:val="000000" w:themeColor="text1"/>
          <w:sz w:val="21"/>
          <w:szCs w:val="22"/>
        </w:rPr>
        <w:t>不止有</w:t>
      </w:r>
      <w:r w:rsidRPr="00052362">
        <w:rPr>
          <w:rFonts w:ascii="SimSun" w:hAnsi="SimSun"/>
          <w:color w:val="000000" w:themeColor="text1"/>
          <w:sz w:val="21"/>
          <w:szCs w:val="22"/>
        </w:rPr>
        <w:t>一群</w:t>
      </w:r>
      <w:r w:rsidRPr="00052362">
        <w:rPr>
          <w:rFonts w:ascii="SimSun" w:hAnsi="SimSun" w:hint="eastAsia"/>
          <w:color w:val="000000" w:themeColor="text1"/>
          <w:sz w:val="21"/>
          <w:szCs w:val="22"/>
        </w:rPr>
        <w:t>利益攸关方</w:t>
      </w:r>
      <w:r w:rsidRPr="00052362">
        <w:rPr>
          <w:rFonts w:ascii="SimSun" w:hAnsi="SimSun"/>
          <w:color w:val="000000" w:themeColor="text1"/>
          <w:sz w:val="21"/>
          <w:szCs w:val="22"/>
        </w:rPr>
        <w:t>，</w:t>
      </w:r>
      <w:r w:rsidRPr="00052362">
        <w:rPr>
          <w:rFonts w:ascii="SimSun" w:hAnsi="SimSun" w:hint="eastAsia"/>
          <w:color w:val="000000" w:themeColor="text1"/>
          <w:sz w:val="21"/>
          <w:szCs w:val="22"/>
        </w:rPr>
        <w:t>也</w:t>
      </w:r>
      <w:r w:rsidRPr="00052362">
        <w:rPr>
          <w:rFonts w:ascii="SimSun" w:hAnsi="SimSun"/>
          <w:color w:val="000000" w:themeColor="text1"/>
          <w:sz w:val="21"/>
          <w:szCs w:val="22"/>
        </w:rPr>
        <w:t>不只有</w:t>
      </w:r>
      <w:r w:rsidRPr="00052362">
        <w:rPr>
          <w:rFonts w:ascii="SimSun" w:hAnsi="SimSun" w:hint="eastAsia"/>
          <w:color w:val="000000" w:themeColor="text1"/>
          <w:sz w:val="21"/>
          <w:szCs w:val="22"/>
        </w:rPr>
        <w:t>一种</w:t>
      </w:r>
      <w:r w:rsidRPr="00052362">
        <w:rPr>
          <w:rFonts w:ascii="SimSun" w:hAnsi="SimSun"/>
          <w:color w:val="000000" w:themeColor="text1"/>
          <w:sz w:val="21"/>
          <w:szCs w:val="22"/>
        </w:rPr>
        <w:t>政策利益需要协商</w:t>
      </w:r>
      <w:r w:rsidRPr="00052362">
        <w:rPr>
          <w:rFonts w:ascii="SimSun" w:hAnsi="SimSun" w:hint="eastAsia"/>
          <w:color w:val="000000" w:themeColor="text1"/>
          <w:sz w:val="21"/>
          <w:szCs w:val="22"/>
        </w:rPr>
        <w:t>。他</w:t>
      </w:r>
      <w:r w:rsidRPr="00052362">
        <w:rPr>
          <w:rFonts w:ascii="SimSun" w:hAnsi="SimSun"/>
          <w:color w:val="000000" w:themeColor="text1"/>
          <w:sz w:val="21"/>
          <w:szCs w:val="22"/>
        </w:rPr>
        <w:t>敦促委员会</w:t>
      </w:r>
      <w:r w:rsidRPr="00052362">
        <w:rPr>
          <w:rFonts w:ascii="SimSun" w:hAnsi="SimSun" w:hint="eastAsia"/>
          <w:color w:val="000000" w:themeColor="text1"/>
          <w:sz w:val="21"/>
          <w:szCs w:val="22"/>
        </w:rPr>
        <w:t>在思考</w:t>
      </w:r>
      <w:r w:rsidRPr="00052362">
        <w:rPr>
          <w:rFonts w:ascii="SimSun" w:hAnsi="SimSun"/>
          <w:color w:val="000000" w:themeColor="text1"/>
          <w:sz w:val="21"/>
          <w:szCs w:val="22"/>
        </w:rPr>
        <w:t>它想要的实现的成果时好好想一想各种意见。</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拉脱维亚代表团</w:t>
      </w:r>
      <w:r w:rsidRPr="00052362">
        <w:rPr>
          <w:rFonts w:ascii="SimSun" w:hAnsi="SimSun" w:hint="eastAsia"/>
          <w:color w:val="000000" w:themeColor="text1"/>
          <w:sz w:val="21"/>
          <w:szCs w:val="22"/>
        </w:rPr>
        <w:t>以</w:t>
      </w:r>
      <w:r w:rsidRPr="00052362">
        <w:rPr>
          <w:rFonts w:ascii="SimSun" w:hAnsi="SimSun"/>
          <w:color w:val="000000" w:themeColor="text1"/>
          <w:sz w:val="21"/>
          <w:szCs w:val="22"/>
        </w:rPr>
        <w:t>CEBS名义</w:t>
      </w:r>
      <w:r w:rsidRPr="00052362">
        <w:rPr>
          <w:rFonts w:ascii="SimSun" w:hAnsi="SimSun" w:hint="eastAsia"/>
          <w:color w:val="000000" w:themeColor="text1"/>
          <w:sz w:val="21"/>
          <w:szCs w:val="22"/>
        </w:rPr>
        <w:t>发言，支持</w:t>
      </w:r>
      <w:r w:rsidRPr="00052362">
        <w:rPr>
          <w:rFonts w:ascii="SimSun" w:hAnsi="SimSun"/>
          <w:color w:val="000000" w:themeColor="text1"/>
          <w:sz w:val="21"/>
          <w:szCs w:val="22"/>
        </w:rPr>
        <w:t>公开要求应当作为专利申请一部分</w:t>
      </w:r>
      <w:r w:rsidRPr="00052362">
        <w:rPr>
          <w:rFonts w:ascii="SimSun" w:hAnsi="SimSun" w:hint="eastAsia"/>
          <w:color w:val="000000" w:themeColor="text1"/>
          <w:sz w:val="21"/>
          <w:szCs w:val="22"/>
        </w:rPr>
        <w:t>的原则</w:t>
      </w:r>
      <w:r w:rsidRPr="00052362">
        <w:rPr>
          <w:rFonts w:ascii="SimSun" w:hAnsi="SimSun"/>
          <w:color w:val="000000" w:themeColor="text1"/>
          <w:sz w:val="21"/>
          <w:szCs w:val="22"/>
        </w:rPr>
        <w:t>。</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要求应当适用于</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制度，即直接以遗传资源</w:t>
      </w:r>
      <w:r w:rsidRPr="00052362">
        <w:rPr>
          <w:rFonts w:ascii="SimSun" w:hAnsi="SimSun" w:hint="eastAsia"/>
          <w:color w:val="000000" w:themeColor="text1"/>
          <w:sz w:val="21"/>
          <w:szCs w:val="22"/>
        </w:rPr>
        <w:t>为</w:t>
      </w:r>
      <w:r w:rsidRPr="00052362">
        <w:rPr>
          <w:rFonts w:ascii="SimSun" w:hAnsi="SimSun"/>
          <w:color w:val="000000" w:themeColor="text1"/>
          <w:sz w:val="21"/>
          <w:szCs w:val="22"/>
        </w:rPr>
        <w:t>基础的发明专利申请，而不是适用于笼统的知识产权权利。</w:t>
      </w:r>
      <w:r w:rsidRPr="00052362">
        <w:rPr>
          <w:rFonts w:ascii="SimSun" w:hAnsi="SimSun" w:hint="eastAsia"/>
          <w:color w:val="000000" w:themeColor="text1"/>
          <w:sz w:val="21"/>
          <w:szCs w:val="22"/>
        </w:rPr>
        <w:t>公开的</w:t>
      </w:r>
      <w:r w:rsidRPr="00052362">
        <w:rPr>
          <w:rFonts w:ascii="SimSun" w:hAnsi="SimSun"/>
          <w:color w:val="000000" w:themeColor="text1"/>
          <w:sz w:val="21"/>
          <w:szCs w:val="22"/>
        </w:rPr>
        <w:t>内容应当是</w:t>
      </w:r>
      <w:r w:rsidRPr="00052362">
        <w:rPr>
          <w:rFonts w:ascii="SimSun" w:hAnsi="SimSun"/>
          <w:color w:val="000000" w:themeColor="text1"/>
          <w:sz w:val="21"/>
        </w:rPr>
        <w:t>来源</w:t>
      </w:r>
      <w:r w:rsidRPr="00052362">
        <w:rPr>
          <w:rFonts w:ascii="SimSun" w:hAnsi="SimSun"/>
          <w:color w:val="000000" w:themeColor="text1"/>
          <w:sz w:val="21"/>
          <w:szCs w:val="22"/>
        </w:rPr>
        <w:t>国或原产地国家。</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来源国或原产地国家</w:t>
      </w:r>
      <w:r w:rsidRPr="00052362">
        <w:rPr>
          <w:rFonts w:ascii="SimSun" w:hAnsi="SimSun" w:hint="eastAsia"/>
          <w:color w:val="000000" w:themeColor="text1"/>
          <w:sz w:val="21"/>
          <w:szCs w:val="22"/>
        </w:rPr>
        <w:t>不详</w:t>
      </w:r>
      <w:r w:rsidRPr="00052362">
        <w:rPr>
          <w:rFonts w:ascii="SimSun" w:hAnsi="SimSun"/>
          <w:color w:val="000000" w:themeColor="text1"/>
          <w:sz w:val="21"/>
          <w:szCs w:val="22"/>
        </w:rPr>
        <w:t>，</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指明该</w:t>
      </w:r>
      <w:r w:rsidRPr="00052362">
        <w:rPr>
          <w:rFonts w:ascii="SimSun" w:hAnsi="SimSun" w:hint="eastAsia"/>
          <w:color w:val="000000" w:themeColor="text1"/>
          <w:sz w:val="21"/>
          <w:szCs w:val="22"/>
        </w:rPr>
        <w:t>种</w:t>
      </w:r>
      <w:r w:rsidRPr="00052362">
        <w:rPr>
          <w:rFonts w:ascii="SimSun" w:hAnsi="SimSun"/>
          <w:color w:val="000000" w:themeColor="text1"/>
          <w:sz w:val="21"/>
          <w:szCs w:val="22"/>
        </w:rPr>
        <w:t>情况。来源有别于可以</w:t>
      </w:r>
      <w:r w:rsidRPr="00052362">
        <w:rPr>
          <w:rFonts w:ascii="SimSun" w:hAnsi="SimSun" w:hint="eastAsia"/>
          <w:color w:val="000000" w:themeColor="text1"/>
          <w:sz w:val="21"/>
          <w:szCs w:val="22"/>
        </w:rPr>
        <w:t>就地</w:t>
      </w:r>
      <w:r w:rsidRPr="00052362">
        <w:rPr>
          <w:rFonts w:ascii="SimSun" w:hAnsi="SimSun"/>
          <w:color w:val="000000" w:themeColor="text1"/>
          <w:sz w:val="21"/>
          <w:szCs w:val="22"/>
        </w:rPr>
        <w:t>获得遗传资源的国家</w:t>
      </w:r>
      <w:r w:rsidRPr="00052362">
        <w:rPr>
          <w:rFonts w:ascii="SimSun" w:hAnsi="SimSun" w:hint="eastAsia"/>
          <w:color w:val="000000" w:themeColor="text1"/>
          <w:sz w:val="21"/>
          <w:szCs w:val="22"/>
        </w:rPr>
        <w:t>或</w:t>
      </w:r>
      <w:r w:rsidRPr="00052362">
        <w:rPr>
          <w:rFonts w:ascii="SimSun" w:hAnsi="SimSun"/>
          <w:color w:val="000000" w:themeColor="text1"/>
          <w:sz w:val="21"/>
          <w:szCs w:val="22"/>
        </w:rPr>
        <w:t>发明人已经获得遗传资源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该种情况亦应公开。拉脱维亚代表团</w:t>
      </w:r>
      <w:r w:rsidRPr="00052362">
        <w:rPr>
          <w:rFonts w:ascii="SimSun" w:hAnsi="SimSun" w:hint="eastAsia"/>
          <w:color w:val="000000" w:themeColor="text1"/>
          <w:sz w:val="21"/>
          <w:szCs w:val="22"/>
        </w:rPr>
        <w:t>举了</w:t>
      </w:r>
      <w:r w:rsidRPr="00052362">
        <w:rPr>
          <w:rFonts w:ascii="SimSun" w:hAnsi="SimSun"/>
          <w:color w:val="000000" w:themeColor="text1"/>
          <w:sz w:val="21"/>
          <w:szCs w:val="22"/>
        </w:rPr>
        <w:t>植物园</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例</w:t>
      </w:r>
      <w:r w:rsidRPr="00052362">
        <w:rPr>
          <w:rFonts w:ascii="SimSun" w:hAnsi="SimSun" w:hint="eastAsia"/>
          <w:color w:val="000000" w:themeColor="text1"/>
          <w:sz w:val="21"/>
          <w:szCs w:val="22"/>
        </w:rPr>
        <w:t>子</w:t>
      </w:r>
      <w:r w:rsidRPr="00052362">
        <w:rPr>
          <w:rFonts w:ascii="SimSun" w:hAnsi="SimSun"/>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尼日利亚代表团</w:t>
      </w:r>
      <w:r w:rsidRPr="00052362">
        <w:rPr>
          <w:rFonts w:ascii="SimSun" w:hAnsi="SimSun" w:hint="eastAsia"/>
          <w:color w:val="000000" w:themeColor="text1"/>
          <w:sz w:val="21"/>
          <w:szCs w:val="22"/>
        </w:rPr>
        <w:t>感谢</w:t>
      </w: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所作的发言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它想让</w:t>
      </w:r>
      <w:r w:rsidRPr="00052362">
        <w:rPr>
          <w:rFonts w:ascii="SimSun" w:hAnsi="SimSun"/>
          <w:color w:val="000000" w:themeColor="text1"/>
          <w:sz w:val="21"/>
          <w:szCs w:val="22"/>
        </w:rPr>
        <w:t>大家注意</w:t>
      </w:r>
      <w:r w:rsidRPr="00052362">
        <w:rPr>
          <w:rFonts w:ascii="SimSun" w:hAnsi="SimSun" w:hint="eastAsia"/>
          <w:color w:val="000000" w:themeColor="text1"/>
          <w:sz w:val="21"/>
          <w:szCs w:val="22"/>
        </w:rPr>
        <w:t>文件</w:t>
      </w:r>
      <w:r w:rsidRPr="00052362">
        <w:rPr>
          <w:rFonts w:ascii="SimSun" w:hAnsi="SimSun"/>
          <w:color w:val="000000" w:themeColor="text1"/>
          <w:sz w:val="21"/>
          <w:szCs w:val="22"/>
        </w:rPr>
        <w:t>WIPO/GRTKF/IC/29/</w:t>
      </w:r>
      <w:proofErr w:type="gramStart"/>
      <w:r w:rsidRPr="00052362">
        <w:rPr>
          <w:rFonts w:ascii="SimSun" w:hAnsi="SimSun"/>
          <w:color w:val="000000" w:themeColor="text1"/>
          <w:sz w:val="21"/>
          <w:szCs w:val="22"/>
        </w:rPr>
        <w:t>4</w:t>
      </w:r>
      <w:r w:rsidRPr="00052362">
        <w:rPr>
          <w:rFonts w:ascii="SimSun" w:hAnsi="SimSun" w:hint="eastAsia"/>
          <w:color w:val="000000" w:themeColor="text1"/>
          <w:sz w:val="21"/>
          <w:szCs w:val="22"/>
        </w:rPr>
        <w:t>第</w:t>
      </w:r>
      <w:r w:rsidRPr="00052362">
        <w:rPr>
          <w:rFonts w:ascii="SimSun" w:hAnsi="SimSun"/>
          <w:color w:val="000000" w:themeColor="text1"/>
          <w:sz w:val="21"/>
          <w:szCs w:val="22"/>
        </w:rPr>
        <w:t>3</w:t>
      </w:r>
      <w:r w:rsidR="00A96C2E" w:rsidRPr="00052362">
        <w:rPr>
          <w:rFonts w:ascii="SimSun" w:hAnsi="SimSun" w:hint="eastAsia"/>
          <w:color w:val="000000" w:themeColor="text1"/>
          <w:sz w:val="21"/>
          <w:szCs w:val="22"/>
        </w:rPr>
        <w:t>条第</w:t>
      </w:r>
      <w:r w:rsidRPr="00052362">
        <w:rPr>
          <w:rFonts w:ascii="SimSun" w:hAnsi="SimSun"/>
          <w:color w:val="000000" w:themeColor="text1"/>
          <w:sz w:val="21"/>
          <w:szCs w:val="22"/>
        </w:rPr>
        <w:t>1</w:t>
      </w:r>
      <w:r w:rsidR="00A96C2E" w:rsidRPr="00052362">
        <w:rPr>
          <w:rFonts w:ascii="SimSun" w:hAnsi="SimSun" w:hint="eastAsia"/>
          <w:color w:val="000000" w:themeColor="text1"/>
          <w:sz w:val="21"/>
          <w:szCs w:val="22"/>
        </w:rPr>
        <w:t>款</w:t>
      </w:r>
      <w:r w:rsidRPr="00052362">
        <w:rPr>
          <w:rFonts w:ascii="SimSun" w:hAnsi="SimSun"/>
          <w:color w:val="000000" w:themeColor="text1"/>
          <w:sz w:val="21"/>
          <w:szCs w:val="22"/>
        </w:rPr>
        <w:t>(</w:t>
      </w:r>
      <w:proofErr w:type="gramEnd"/>
      <w:r w:rsidRPr="00052362">
        <w:rPr>
          <w:rFonts w:ascii="SimSun" w:hAnsi="SimSun"/>
          <w:color w:val="000000" w:themeColor="text1"/>
          <w:sz w:val="21"/>
          <w:szCs w:val="22"/>
        </w:rPr>
        <w:t>a)</w:t>
      </w:r>
      <w:r w:rsidR="00A96C2E" w:rsidRPr="00052362">
        <w:rPr>
          <w:rFonts w:ascii="SimSun" w:hAnsi="SimSun" w:hint="eastAsia"/>
          <w:color w:val="000000" w:themeColor="text1"/>
          <w:sz w:val="21"/>
          <w:szCs w:val="22"/>
        </w:rPr>
        <w:t>项</w:t>
      </w:r>
      <w:r w:rsidRPr="00052362">
        <w:rPr>
          <w:rFonts w:ascii="SimSun" w:hAnsi="SimSun" w:hint="eastAsia"/>
          <w:color w:val="000000" w:themeColor="text1"/>
          <w:sz w:val="21"/>
          <w:szCs w:val="22"/>
        </w:rPr>
        <w:t>表明委员会</w:t>
      </w:r>
      <w:r w:rsidRPr="00052362">
        <w:rPr>
          <w:rFonts w:ascii="SimSun" w:hAnsi="SimSun"/>
          <w:color w:val="000000" w:themeColor="text1"/>
          <w:sz w:val="21"/>
          <w:szCs w:val="22"/>
        </w:rPr>
        <w:t>已经承认</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来源</w:t>
      </w:r>
      <w:r w:rsidRPr="00052362">
        <w:rPr>
          <w:rFonts w:ascii="SimSun" w:hAnsi="SimSun" w:hint="eastAsia"/>
          <w:color w:val="000000" w:themeColor="text1"/>
          <w:sz w:val="21"/>
          <w:szCs w:val="22"/>
        </w:rPr>
        <w:t>与</w:t>
      </w:r>
      <w:r w:rsidRPr="00052362">
        <w:rPr>
          <w:rFonts w:ascii="SimSun" w:hAnsi="SimSun"/>
          <w:color w:val="000000" w:themeColor="text1"/>
          <w:sz w:val="21"/>
          <w:szCs w:val="22"/>
        </w:rPr>
        <w:t>公开原产地并不冲突。</w:t>
      </w:r>
      <w:r w:rsidRPr="00052362">
        <w:rPr>
          <w:rFonts w:ascii="SimSun" w:hAnsi="SimSun" w:hint="eastAsia"/>
          <w:color w:val="000000" w:themeColor="text1"/>
          <w:sz w:val="21"/>
          <w:szCs w:val="22"/>
        </w:rPr>
        <w:t>它以</w:t>
      </w:r>
      <w:r w:rsidRPr="00052362">
        <w:rPr>
          <w:rFonts w:ascii="SimSun" w:hAnsi="SimSun"/>
          <w:color w:val="000000" w:themeColor="text1"/>
          <w:sz w:val="21"/>
          <w:szCs w:val="22"/>
        </w:rPr>
        <w:t>原产地可能是菲律宾或马达加斯加的长春花</w:t>
      </w:r>
      <w:r w:rsidRPr="00052362">
        <w:rPr>
          <w:rFonts w:ascii="SimSun" w:hAnsi="SimSun" w:hint="eastAsia"/>
          <w:color w:val="000000" w:themeColor="text1"/>
          <w:sz w:val="21"/>
          <w:szCs w:val="22"/>
        </w:rPr>
        <w:t>为例</w:t>
      </w:r>
      <w:r w:rsidRPr="00052362">
        <w:rPr>
          <w:rFonts w:ascii="SimSun" w:hAnsi="SimSun"/>
          <w:color w:val="000000" w:themeColor="text1"/>
          <w:sz w:val="21"/>
          <w:szCs w:val="22"/>
        </w:rPr>
        <w:t>。</w:t>
      </w:r>
      <w:r w:rsidRPr="00052362">
        <w:rPr>
          <w:rFonts w:ascii="SimSun" w:hAnsi="SimSun" w:hint="eastAsia"/>
          <w:color w:val="000000" w:themeColor="text1"/>
          <w:sz w:val="21"/>
          <w:szCs w:val="22"/>
        </w:rPr>
        <w:t>实际上</w:t>
      </w:r>
      <w:r w:rsidRPr="00052362">
        <w:rPr>
          <w:rFonts w:ascii="SimSun" w:hAnsi="SimSun"/>
          <w:color w:val="000000" w:themeColor="text1"/>
          <w:sz w:val="21"/>
          <w:szCs w:val="22"/>
        </w:rPr>
        <w:t>，</w:t>
      </w:r>
      <w:r w:rsidRPr="00052362">
        <w:rPr>
          <w:rFonts w:ascii="SimSun" w:hAnsi="SimSun" w:hint="eastAsia"/>
          <w:color w:val="000000" w:themeColor="text1"/>
          <w:sz w:val="21"/>
          <w:szCs w:val="22"/>
        </w:rPr>
        <w:t>这</w:t>
      </w:r>
      <w:r w:rsidRPr="00052362">
        <w:rPr>
          <w:rFonts w:ascii="SimSun" w:hAnsi="SimSun"/>
          <w:color w:val="000000" w:themeColor="text1"/>
          <w:sz w:val="21"/>
          <w:szCs w:val="22"/>
        </w:rPr>
        <w:t>可能显示出同一植物事实上有两个品种。</w:t>
      </w:r>
      <w:r w:rsidRPr="00052362">
        <w:rPr>
          <w:rFonts w:ascii="SimSun" w:hAnsi="SimSun" w:hint="eastAsia"/>
          <w:color w:val="000000" w:themeColor="text1"/>
          <w:sz w:val="21"/>
          <w:szCs w:val="22"/>
        </w:rPr>
        <w:t>它提出</w:t>
      </w:r>
      <w:r w:rsidRPr="00052362">
        <w:rPr>
          <w:rFonts w:ascii="SimSun" w:hAnsi="SimSun"/>
          <w:color w:val="000000" w:themeColor="text1"/>
          <w:sz w:val="21"/>
          <w:szCs w:val="22"/>
        </w:rPr>
        <w:t>，</w:t>
      </w:r>
      <w:r w:rsidRPr="00052362">
        <w:rPr>
          <w:rFonts w:ascii="SimSun" w:hAnsi="SimSun" w:hint="eastAsia"/>
          <w:color w:val="000000" w:themeColor="text1"/>
          <w:sz w:val="21"/>
          <w:szCs w:val="22"/>
        </w:rPr>
        <w:t>在有些</w:t>
      </w:r>
      <w:r w:rsidRPr="00052362">
        <w:rPr>
          <w:rFonts w:ascii="SimSun" w:hAnsi="SimSun"/>
          <w:color w:val="000000" w:themeColor="text1"/>
          <w:sz w:val="21"/>
          <w:szCs w:val="22"/>
        </w:rPr>
        <w:t>情况下，原产地十分明显</w:t>
      </w:r>
      <w:r w:rsidRPr="00052362">
        <w:rPr>
          <w:rFonts w:ascii="SimSun" w:hAnsi="SimSun" w:hint="eastAsia"/>
          <w:color w:val="000000" w:themeColor="text1"/>
          <w:sz w:val="21"/>
          <w:szCs w:val="22"/>
        </w:rPr>
        <w:t>，</w:t>
      </w:r>
      <w:r w:rsidRPr="00052362">
        <w:rPr>
          <w:rFonts w:ascii="SimSun" w:hAnsi="SimSun"/>
          <w:color w:val="000000" w:themeColor="text1"/>
          <w:sz w:val="21"/>
          <w:szCs w:val="22"/>
        </w:rPr>
        <w:t>毋庸置疑。</w:t>
      </w:r>
      <w:r w:rsidRPr="00052362">
        <w:rPr>
          <w:rFonts w:ascii="SimSun" w:hAnsi="SimSun" w:hint="eastAsia"/>
          <w:color w:val="000000" w:themeColor="text1"/>
          <w:sz w:val="21"/>
          <w:szCs w:val="22"/>
        </w:rPr>
        <w:t>实际上</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使用者</w:t>
      </w:r>
      <w:r w:rsidRPr="00052362">
        <w:rPr>
          <w:rFonts w:ascii="SimSun" w:hAnsi="SimSun" w:hint="eastAsia"/>
          <w:color w:val="000000" w:themeColor="text1"/>
          <w:sz w:val="21"/>
          <w:szCs w:val="22"/>
        </w:rPr>
        <w:t>多半</w:t>
      </w:r>
      <w:r w:rsidRPr="00052362">
        <w:rPr>
          <w:rFonts w:ascii="SimSun" w:hAnsi="SimSun"/>
          <w:color w:val="000000" w:themeColor="text1"/>
          <w:sz w:val="21"/>
          <w:szCs w:val="22"/>
        </w:rPr>
        <w:t>能够知</w:t>
      </w:r>
      <w:r w:rsidRPr="00052362">
        <w:rPr>
          <w:rFonts w:ascii="SimSun" w:hAnsi="SimSun" w:hint="eastAsia"/>
          <w:color w:val="000000" w:themeColor="text1"/>
          <w:sz w:val="21"/>
          <w:szCs w:val="22"/>
        </w:rPr>
        <w:t>道</w:t>
      </w:r>
      <w:r w:rsidRPr="00052362">
        <w:rPr>
          <w:rFonts w:ascii="SimSun" w:hAnsi="SimSun"/>
          <w:color w:val="000000" w:themeColor="text1"/>
          <w:sz w:val="21"/>
          <w:szCs w:val="22"/>
        </w:rPr>
        <w:t>原产地。</w:t>
      </w:r>
      <w:r w:rsidRPr="00052362">
        <w:rPr>
          <w:rFonts w:ascii="SimSun" w:hAnsi="SimSun" w:hint="eastAsia"/>
          <w:color w:val="000000" w:themeColor="text1"/>
          <w:sz w:val="21"/>
          <w:szCs w:val="22"/>
        </w:rPr>
        <w:t>同时，</w:t>
      </w:r>
      <w:r w:rsidRPr="00052362">
        <w:rPr>
          <w:rFonts w:ascii="SimSun" w:hAnsi="SimSun"/>
          <w:color w:val="000000" w:themeColor="text1"/>
          <w:sz w:val="21"/>
          <w:szCs w:val="22"/>
        </w:rPr>
        <w:t>它也承认</w:t>
      </w:r>
      <w:r w:rsidRPr="00052362">
        <w:rPr>
          <w:rFonts w:ascii="SimSun" w:hAnsi="SimSun" w:hint="eastAsia"/>
          <w:color w:val="000000" w:themeColor="text1"/>
          <w:sz w:val="21"/>
          <w:szCs w:val="22"/>
        </w:rPr>
        <w:t>如果原产地信息</w:t>
      </w:r>
      <w:r w:rsidRPr="00052362">
        <w:rPr>
          <w:rFonts w:ascii="SimSun" w:hAnsi="SimSun"/>
          <w:color w:val="000000" w:themeColor="text1"/>
          <w:sz w:val="21"/>
          <w:szCs w:val="22"/>
        </w:rPr>
        <w:t>不可知，公开</w:t>
      </w:r>
      <w:r w:rsidRPr="00052362">
        <w:rPr>
          <w:rFonts w:ascii="SimSun" w:hAnsi="SimSun"/>
          <w:color w:val="000000" w:themeColor="text1"/>
          <w:sz w:val="21"/>
        </w:rPr>
        <w:t>制度</w:t>
      </w:r>
      <w:r w:rsidRPr="00052362">
        <w:rPr>
          <w:rFonts w:ascii="SimSun" w:hAnsi="SimSun"/>
          <w:color w:val="000000" w:themeColor="text1"/>
          <w:sz w:val="21"/>
          <w:szCs w:val="22"/>
        </w:rPr>
        <w:t>就可能</w:t>
      </w:r>
      <w:r w:rsidRPr="00052362">
        <w:rPr>
          <w:rFonts w:ascii="SimSun" w:hAnsi="SimSun" w:hint="eastAsia"/>
          <w:color w:val="000000" w:themeColor="text1"/>
          <w:sz w:val="21"/>
          <w:szCs w:val="22"/>
        </w:rPr>
        <w:t>依靠</w:t>
      </w:r>
      <w:r w:rsidRPr="00052362">
        <w:rPr>
          <w:rFonts w:ascii="SimSun" w:hAnsi="SimSun"/>
          <w:color w:val="000000" w:themeColor="text1"/>
          <w:sz w:val="21"/>
          <w:szCs w:val="22"/>
        </w:rPr>
        <w:t>来源。</w:t>
      </w:r>
      <w:r w:rsidRPr="00052362">
        <w:rPr>
          <w:rFonts w:ascii="SimSun" w:hAnsi="SimSun" w:hint="eastAsia"/>
          <w:color w:val="000000" w:themeColor="text1"/>
          <w:sz w:val="21"/>
          <w:szCs w:val="22"/>
        </w:rPr>
        <w:t>来源</w:t>
      </w:r>
      <w:r w:rsidRPr="00052362">
        <w:rPr>
          <w:rFonts w:ascii="SimSun" w:hAnsi="SimSun"/>
          <w:color w:val="000000" w:themeColor="text1"/>
          <w:sz w:val="21"/>
          <w:szCs w:val="22"/>
        </w:rPr>
        <w:t>本身就</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成</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w:t>
      </w:r>
      <w:r w:rsidRPr="00052362">
        <w:rPr>
          <w:rFonts w:ascii="SimSun" w:hAnsi="SimSun" w:hint="eastAsia"/>
          <w:color w:val="000000" w:themeColor="text1"/>
          <w:sz w:val="21"/>
          <w:szCs w:val="22"/>
        </w:rPr>
        <w:t>因为一些</w:t>
      </w:r>
      <w:r w:rsidR="00D4772E" w:rsidRPr="00052362">
        <w:rPr>
          <w:rFonts w:ascii="SimSun" w:hAnsi="SimSun" w:hint="eastAsia"/>
          <w:color w:val="000000" w:themeColor="text1"/>
          <w:sz w:val="21"/>
          <w:szCs w:val="22"/>
        </w:rPr>
        <w:t>异</w:t>
      </w:r>
      <w:r w:rsidR="00D7452E" w:rsidRPr="00052362">
        <w:rPr>
          <w:rFonts w:ascii="SimSun" w:hAnsi="SimSun" w:hint="eastAsia"/>
          <w:color w:val="000000" w:themeColor="text1"/>
          <w:sz w:val="21"/>
          <w:szCs w:val="22"/>
        </w:rPr>
        <w:t>地</w:t>
      </w:r>
      <w:r w:rsidRPr="00052362">
        <w:rPr>
          <w:rFonts w:ascii="SimSun" w:hAnsi="SimSun"/>
          <w:color w:val="000000" w:themeColor="text1"/>
          <w:sz w:val="21"/>
          <w:szCs w:val="22"/>
        </w:rPr>
        <w:t>存放</w:t>
      </w:r>
      <w:r w:rsidRPr="00052362">
        <w:rPr>
          <w:rFonts w:ascii="SimSun" w:hAnsi="SimSun" w:hint="eastAsia"/>
          <w:color w:val="000000" w:themeColor="text1"/>
          <w:sz w:val="21"/>
          <w:szCs w:val="22"/>
        </w:rPr>
        <w:t>的</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是</w:t>
      </w:r>
      <w:r w:rsidRPr="00052362">
        <w:rPr>
          <w:rFonts w:ascii="SimSun" w:hAnsi="SimSun"/>
          <w:color w:val="000000" w:themeColor="text1"/>
          <w:sz w:val="21"/>
          <w:szCs w:val="22"/>
        </w:rPr>
        <w:t>从它们</w:t>
      </w:r>
      <w:r w:rsidRPr="00052362">
        <w:rPr>
          <w:rFonts w:ascii="SimSun" w:hAnsi="SimSun" w:hint="eastAsia"/>
          <w:color w:val="000000" w:themeColor="text1"/>
          <w:sz w:val="21"/>
          <w:szCs w:val="22"/>
        </w:rPr>
        <w:t>具有</w:t>
      </w:r>
      <w:r w:rsidRPr="00052362">
        <w:rPr>
          <w:rFonts w:ascii="SimSun" w:hAnsi="SimSun"/>
          <w:color w:val="000000" w:themeColor="text1"/>
          <w:sz w:val="21"/>
          <w:szCs w:val="22"/>
        </w:rPr>
        <w:t>历史意义的原产地带来的。</w:t>
      </w:r>
      <w:r w:rsidRPr="00052362">
        <w:rPr>
          <w:rFonts w:ascii="SimSun" w:hAnsi="SimSun" w:hint="eastAsia"/>
          <w:color w:val="000000" w:themeColor="text1"/>
          <w:sz w:val="21"/>
          <w:szCs w:val="22"/>
        </w:rPr>
        <w:t>针对</w:t>
      </w: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发言，尼日利亚代表团</w:t>
      </w:r>
      <w:r w:rsidRPr="00052362">
        <w:rPr>
          <w:rFonts w:ascii="SimSun" w:hAnsi="SimSun" w:hint="eastAsia"/>
          <w:color w:val="000000" w:themeColor="text1"/>
          <w:sz w:val="21"/>
          <w:szCs w:val="22"/>
        </w:rPr>
        <w:t>承认</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会由于</w:t>
      </w:r>
      <w:r w:rsidRPr="00052362">
        <w:rPr>
          <w:rFonts w:ascii="SimSun" w:hAnsi="SimSun"/>
          <w:color w:val="000000" w:themeColor="text1"/>
          <w:sz w:val="21"/>
          <w:szCs w:val="22"/>
        </w:rPr>
        <w:t>历史、意外甚至是自然原因</w:t>
      </w:r>
      <w:r w:rsidRPr="00052362">
        <w:rPr>
          <w:rFonts w:ascii="SimSun" w:hAnsi="SimSun" w:hint="eastAsia"/>
          <w:color w:val="000000" w:themeColor="text1"/>
          <w:sz w:val="21"/>
          <w:szCs w:val="22"/>
        </w:rPr>
        <w:t>离开</w:t>
      </w:r>
      <w:r w:rsidRPr="00052362">
        <w:rPr>
          <w:rFonts w:ascii="SimSun" w:hAnsi="SimSun"/>
          <w:color w:val="000000" w:themeColor="text1"/>
          <w:sz w:val="21"/>
          <w:szCs w:val="22"/>
        </w:rPr>
        <w:t>它们的最初来源，</w:t>
      </w:r>
      <w:r w:rsidRPr="00052362">
        <w:rPr>
          <w:rFonts w:ascii="SimSun" w:hAnsi="SimSun" w:hint="eastAsia"/>
          <w:color w:val="000000" w:themeColor="text1"/>
          <w:sz w:val="21"/>
          <w:szCs w:val="22"/>
        </w:rPr>
        <w:t>但</w:t>
      </w:r>
      <w:r w:rsidRPr="00052362">
        <w:rPr>
          <w:rFonts w:ascii="SimSun" w:hAnsi="SimSun"/>
          <w:color w:val="000000" w:themeColor="text1"/>
          <w:sz w:val="21"/>
          <w:szCs w:val="22"/>
        </w:rPr>
        <w:t>公开来源</w:t>
      </w:r>
      <w:r w:rsidRPr="00052362">
        <w:rPr>
          <w:rFonts w:ascii="SimSun" w:hAnsi="SimSun" w:hint="eastAsia"/>
          <w:color w:val="000000" w:themeColor="text1"/>
          <w:sz w:val="21"/>
          <w:szCs w:val="22"/>
        </w:rPr>
        <w:t>与</w:t>
      </w:r>
      <w:r w:rsidRPr="00052362">
        <w:rPr>
          <w:rFonts w:ascii="SimSun" w:hAnsi="SimSun"/>
          <w:color w:val="000000" w:themeColor="text1"/>
          <w:sz w:val="21"/>
          <w:szCs w:val="22"/>
        </w:rPr>
        <w:t>公开原产地的设想并不冲突。</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主席说</w:t>
      </w:r>
      <w:r w:rsidRPr="00052362">
        <w:rPr>
          <w:rFonts w:ascii="SimSun" w:hAnsi="SimSun"/>
          <w:color w:val="000000" w:themeColor="text1"/>
          <w:sz w:val="21"/>
          <w:szCs w:val="22"/>
        </w:rPr>
        <w:t>，尼日利亚代表团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了一个非常重要的观点</w:t>
      </w:r>
      <w:r w:rsidRPr="00052362">
        <w:rPr>
          <w:rFonts w:ascii="SimSun" w:hAnsi="SimSun" w:hint="eastAsia"/>
          <w:color w:val="000000" w:themeColor="text1"/>
          <w:sz w:val="21"/>
          <w:szCs w:val="22"/>
        </w:rPr>
        <w:t>；</w:t>
      </w:r>
      <w:r w:rsidRPr="00052362">
        <w:rPr>
          <w:rFonts w:ascii="SimSun" w:hAnsi="SimSun"/>
          <w:color w:val="000000" w:themeColor="text1"/>
          <w:sz w:val="21"/>
          <w:szCs w:val="22"/>
        </w:rPr>
        <w:t>他请委员会</w:t>
      </w:r>
      <w:r w:rsidRPr="00052362">
        <w:rPr>
          <w:rFonts w:ascii="SimSun" w:hAnsi="SimSun" w:hint="eastAsia"/>
          <w:color w:val="000000" w:themeColor="text1"/>
          <w:sz w:val="21"/>
          <w:szCs w:val="22"/>
        </w:rPr>
        <w:t>思考这个</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他又</w:t>
      </w:r>
      <w:r w:rsidRPr="00052362">
        <w:rPr>
          <w:rFonts w:ascii="SimSun" w:hAnsi="SimSun"/>
          <w:color w:val="000000" w:themeColor="text1"/>
          <w:sz w:val="21"/>
          <w:szCs w:val="22"/>
        </w:rPr>
        <w:t>说，对业界来说，</w:t>
      </w:r>
      <w:r w:rsidRPr="00052362">
        <w:rPr>
          <w:rFonts w:ascii="SimSun" w:hAnsi="SimSun" w:hint="eastAsia"/>
          <w:color w:val="000000" w:themeColor="text1"/>
          <w:sz w:val="21"/>
          <w:szCs w:val="22"/>
        </w:rPr>
        <w:t>这</w:t>
      </w:r>
      <w:r w:rsidRPr="00052362">
        <w:rPr>
          <w:rFonts w:ascii="SimSun" w:hAnsi="SimSun"/>
          <w:color w:val="000000" w:themeColor="text1"/>
          <w:sz w:val="21"/>
          <w:szCs w:val="22"/>
        </w:rPr>
        <w:t>显然是一个如何确保</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明确性的问题。</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澳大利亚代表团</w:t>
      </w:r>
      <w:r w:rsidRPr="00052362">
        <w:rPr>
          <w:rFonts w:ascii="SimSun" w:hAnsi="SimSun" w:hint="eastAsia"/>
          <w:color w:val="000000" w:themeColor="text1"/>
          <w:sz w:val="21"/>
          <w:szCs w:val="22"/>
        </w:rPr>
        <w:t>想在</w:t>
      </w:r>
      <w:r w:rsidRPr="00052362">
        <w:rPr>
          <w:rFonts w:ascii="SimSun" w:hAnsi="SimSun"/>
          <w:color w:val="000000" w:themeColor="text1"/>
          <w:sz w:val="21"/>
          <w:szCs w:val="22"/>
        </w:rPr>
        <w:t>图拉利普部落代表</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发言</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基础</w:t>
      </w:r>
      <w:r w:rsidRPr="00052362">
        <w:rPr>
          <w:rFonts w:ascii="SimSun" w:hAnsi="SimSun" w:hint="eastAsia"/>
          <w:color w:val="000000" w:themeColor="text1"/>
          <w:sz w:val="21"/>
          <w:szCs w:val="22"/>
        </w:rPr>
        <w:t>上</w:t>
      </w:r>
      <w:r w:rsidRPr="00052362">
        <w:rPr>
          <w:rFonts w:ascii="SimSun" w:hAnsi="SimSun"/>
          <w:color w:val="000000" w:themeColor="text1"/>
          <w:sz w:val="21"/>
          <w:szCs w:val="22"/>
        </w:rPr>
        <w:t>谈谈公开</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内容问题。代表团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w:t>
      </w:r>
      <w:r w:rsidRPr="00052362">
        <w:rPr>
          <w:rFonts w:ascii="SimSun" w:hAnsi="SimSun" w:hint="eastAsia"/>
          <w:color w:val="000000" w:themeColor="text1"/>
          <w:sz w:val="21"/>
          <w:szCs w:val="22"/>
        </w:rPr>
        <w:t>除非已被要求申请人实现</w:t>
      </w:r>
      <w:r w:rsidRPr="00052362">
        <w:rPr>
          <w:rFonts w:ascii="SimSun" w:hAnsi="SimSun"/>
          <w:color w:val="000000" w:themeColor="text1"/>
          <w:sz w:val="21"/>
          <w:szCs w:val="22"/>
        </w:rPr>
        <w:t>发明</w:t>
      </w:r>
      <w:r w:rsidRPr="00052362">
        <w:rPr>
          <w:rFonts w:ascii="SimSun" w:hAnsi="SimSun" w:hint="eastAsia"/>
          <w:color w:val="000000" w:themeColor="text1"/>
          <w:sz w:val="21"/>
          <w:szCs w:val="22"/>
        </w:rPr>
        <w:t>的功效</w:t>
      </w:r>
      <w:r w:rsidRPr="00052362">
        <w:rPr>
          <w:rFonts w:ascii="SimSun" w:hAnsi="SimSun"/>
          <w:color w:val="000000" w:themeColor="text1"/>
          <w:sz w:val="21"/>
          <w:szCs w:val="22"/>
        </w:rPr>
        <w:t>，否则不应当要求申请人公开启发他们</w:t>
      </w:r>
      <w:r w:rsidRPr="00052362">
        <w:rPr>
          <w:rFonts w:ascii="SimSun" w:hAnsi="SimSun" w:hint="eastAsia"/>
          <w:color w:val="000000" w:themeColor="text1"/>
          <w:sz w:val="21"/>
          <w:szCs w:val="22"/>
        </w:rPr>
        <w:t>形成该</w:t>
      </w:r>
      <w:r w:rsidRPr="00052362">
        <w:rPr>
          <w:rFonts w:ascii="SimSun" w:hAnsi="SimSun"/>
          <w:color w:val="000000" w:themeColor="text1"/>
          <w:sz w:val="21"/>
          <w:szCs w:val="22"/>
        </w:rPr>
        <w:t>发明的</w:t>
      </w:r>
      <w:r w:rsidRPr="00052362">
        <w:rPr>
          <w:rFonts w:ascii="SimSun" w:hAnsi="SimSun" w:hint="eastAsia"/>
          <w:color w:val="000000" w:themeColor="text1"/>
          <w:sz w:val="21"/>
          <w:szCs w:val="22"/>
        </w:rPr>
        <w:t>实际</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或</w:t>
      </w:r>
      <w:r w:rsidRPr="00052362">
        <w:rPr>
          <w:rFonts w:ascii="SimSun" w:hAnsi="SimSun"/>
          <w:color w:val="000000" w:themeColor="text1"/>
          <w:sz w:val="21"/>
          <w:szCs w:val="22"/>
        </w:rPr>
        <w:t>特别是实际传统知识</w:t>
      </w:r>
      <w:r w:rsidRPr="00052362">
        <w:rPr>
          <w:rFonts w:ascii="SimSun" w:hAnsi="SimSun" w:hint="eastAsia"/>
          <w:color w:val="000000" w:themeColor="text1"/>
          <w:sz w:val="21"/>
          <w:szCs w:val="22"/>
        </w:rPr>
        <w:t>。就像</w:t>
      </w:r>
      <w:r w:rsidRPr="00052362">
        <w:rPr>
          <w:rFonts w:ascii="SimSun" w:hAnsi="SimSun"/>
          <w:color w:val="000000" w:themeColor="text1"/>
          <w:sz w:val="21"/>
          <w:szCs w:val="22"/>
        </w:rPr>
        <w:t>图拉利普部落的代表</w:t>
      </w:r>
      <w:r w:rsidRPr="00052362">
        <w:rPr>
          <w:rFonts w:ascii="SimSun" w:hAnsi="SimSun" w:hint="eastAsia"/>
          <w:color w:val="000000" w:themeColor="text1"/>
          <w:sz w:val="21"/>
          <w:szCs w:val="22"/>
        </w:rPr>
        <w:t>指出</w:t>
      </w:r>
      <w:r w:rsidRPr="00052362">
        <w:rPr>
          <w:rFonts w:ascii="SimSun" w:hAnsi="SimSun"/>
          <w:color w:val="000000" w:themeColor="text1"/>
          <w:sz w:val="21"/>
          <w:szCs w:val="22"/>
        </w:rPr>
        <w:t>的那样，</w:t>
      </w:r>
      <w:r w:rsidRPr="00052362">
        <w:rPr>
          <w:rFonts w:ascii="SimSun" w:hAnsi="SimSun" w:hint="eastAsia"/>
          <w:color w:val="000000" w:themeColor="text1"/>
          <w:sz w:val="21"/>
          <w:szCs w:val="22"/>
        </w:rPr>
        <w:t>公布</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本身</w:t>
      </w:r>
      <w:r w:rsidRPr="00052362">
        <w:rPr>
          <w:rFonts w:ascii="SimSun" w:hAnsi="SimSun"/>
          <w:color w:val="000000" w:themeColor="text1"/>
          <w:sz w:val="21"/>
          <w:szCs w:val="22"/>
        </w:rPr>
        <w:t>可能使传统知识</w:t>
      </w:r>
      <w:r w:rsidRPr="00052362">
        <w:rPr>
          <w:rFonts w:ascii="SimSun" w:hAnsi="SimSun" w:hint="eastAsia"/>
          <w:color w:val="000000" w:themeColor="text1"/>
          <w:sz w:val="21"/>
          <w:szCs w:val="22"/>
        </w:rPr>
        <w:t>脱离土著</w:t>
      </w:r>
      <w:r w:rsidRPr="00052362">
        <w:rPr>
          <w:rFonts w:ascii="SimSun" w:hAnsi="SimSun"/>
          <w:color w:val="000000" w:themeColor="text1"/>
          <w:sz w:val="21"/>
          <w:szCs w:val="22"/>
        </w:rPr>
        <w:t>人民习惯法的</w:t>
      </w:r>
      <w:r w:rsidRPr="00052362">
        <w:rPr>
          <w:rFonts w:ascii="SimSun" w:hAnsi="SimSun" w:hint="eastAsia"/>
          <w:color w:val="000000" w:themeColor="text1"/>
          <w:sz w:val="21"/>
          <w:szCs w:val="22"/>
        </w:rPr>
        <w:t>保护</w:t>
      </w:r>
      <w:r w:rsidRPr="00052362">
        <w:rPr>
          <w:rFonts w:ascii="SimSun" w:hAnsi="SimSun"/>
          <w:color w:val="000000" w:themeColor="text1"/>
          <w:sz w:val="21"/>
          <w:szCs w:val="22"/>
        </w:rPr>
        <w:t>范围</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的内容应当是</w:t>
      </w:r>
      <w:r w:rsidRPr="00052362">
        <w:rPr>
          <w:rFonts w:ascii="SimSun" w:hAnsi="SimSun" w:hint="eastAsia"/>
          <w:color w:val="000000" w:themeColor="text1"/>
          <w:sz w:val="21"/>
          <w:szCs w:val="22"/>
        </w:rPr>
        <w:t>来源</w:t>
      </w:r>
      <w:r w:rsidRPr="00052362">
        <w:rPr>
          <w:rFonts w:ascii="SimSun" w:hAnsi="SimSun"/>
          <w:color w:val="000000" w:themeColor="text1"/>
          <w:sz w:val="21"/>
          <w:szCs w:val="22"/>
        </w:rPr>
        <w:t>或</w:t>
      </w:r>
      <w:r w:rsidRPr="00052362">
        <w:rPr>
          <w:rFonts w:ascii="SimSun" w:hAnsi="SimSun" w:hint="eastAsia"/>
          <w:color w:val="000000" w:themeColor="text1"/>
          <w:sz w:val="21"/>
          <w:szCs w:val="22"/>
        </w:rPr>
        <w:t>宣布</w:t>
      </w:r>
      <w:r w:rsidRPr="00052362">
        <w:rPr>
          <w:rFonts w:ascii="SimSun" w:hAnsi="SimSun"/>
          <w:color w:val="000000" w:themeColor="text1"/>
          <w:sz w:val="21"/>
          <w:szCs w:val="22"/>
        </w:rPr>
        <w:t>来源不详。</w:t>
      </w:r>
      <w:r w:rsidRPr="00052362">
        <w:rPr>
          <w:rFonts w:ascii="SimSun" w:hAnsi="SimSun" w:hint="eastAsia"/>
          <w:color w:val="000000" w:themeColor="text1"/>
          <w:sz w:val="21"/>
          <w:szCs w:val="22"/>
        </w:rPr>
        <w:t>在</w:t>
      </w:r>
      <w:r w:rsidRPr="00052362">
        <w:rPr>
          <w:rFonts w:ascii="SimSun" w:hAnsi="SimSun"/>
          <w:color w:val="000000" w:themeColor="text1"/>
          <w:sz w:val="21"/>
          <w:szCs w:val="22"/>
        </w:rPr>
        <w:t>这方面，</w:t>
      </w:r>
      <w:r w:rsidRPr="00052362">
        <w:rPr>
          <w:rFonts w:ascii="SimSun" w:hAnsi="SimSun" w:hint="eastAsia"/>
          <w:color w:val="000000" w:themeColor="text1"/>
          <w:sz w:val="21"/>
          <w:szCs w:val="22"/>
        </w:rPr>
        <w:t>澳大利亚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特别</w:t>
      </w:r>
      <w:r w:rsidRPr="00052362">
        <w:rPr>
          <w:rFonts w:ascii="SimSun" w:hAnsi="SimSun"/>
          <w:color w:val="000000" w:themeColor="text1"/>
          <w:sz w:val="21"/>
          <w:szCs w:val="22"/>
        </w:rPr>
        <w:t>想听到瑞士代表团</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来源是否涵盖原产地国家概念问题的</w:t>
      </w:r>
      <w:r w:rsidRPr="00052362">
        <w:rPr>
          <w:rFonts w:ascii="SimSun" w:hAnsi="SimSun" w:hint="eastAsia"/>
          <w:color w:val="000000" w:themeColor="text1"/>
          <w:sz w:val="21"/>
          <w:szCs w:val="22"/>
        </w:rPr>
        <w:t>答复</w:t>
      </w: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说</w:t>
      </w:r>
      <w:r w:rsidRPr="00052362">
        <w:rPr>
          <w:rFonts w:ascii="SimSun" w:hAnsi="SimSun"/>
          <w:color w:val="000000" w:themeColor="text1"/>
          <w:sz w:val="21"/>
          <w:szCs w:val="22"/>
        </w:rPr>
        <w:t>，</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多样性公约》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缔约方</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要求将</w:t>
      </w:r>
      <w:r w:rsidRPr="00052362">
        <w:rPr>
          <w:rFonts w:ascii="SimSun" w:hAnsi="SimSun" w:hint="eastAsia"/>
          <w:color w:val="000000" w:themeColor="text1"/>
          <w:sz w:val="21"/>
          <w:szCs w:val="22"/>
        </w:rPr>
        <w:t>有关</w:t>
      </w:r>
      <w:r w:rsidRPr="00052362">
        <w:rPr>
          <w:rFonts w:ascii="SimSun" w:hAnsi="SimSun"/>
          <w:color w:val="000000" w:themeColor="text1"/>
          <w:sz w:val="21"/>
          <w:szCs w:val="22"/>
        </w:rPr>
        <w:t>是否已经要求获取遗传资源的许可作为本国公开要求的一部分，但评估该</w:t>
      </w:r>
      <w:r w:rsidRPr="00052362">
        <w:rPr>
          <w:rFonts w:ascii="SimSun" w:hAnsi="SimSun" w:hint="eastAsia"/>
          <w:color w:val="000000" w:themeColor="text1"/>
          <w:sz w:val="21"/>
          <w:szCs w:val="22"/>
        </w:rPr>
        <w:t>声明</w:t>
      </w:r>
      <w:r w:rsidRPr="00052362">
        <w:rPr>
          <w:rFonts w:ascii="SimSun" w:hAnsi="SimSun"/>
          <w:color w:val="000000" w:themeColor="text1"/>
          <w:sz w:val="21"/>
          <w:szCs w:val="22"/>
        </w:rPr>
        <w:t>的效力不应当成为知识产权局的一项义务。</w:t>
      </w:r>
      <w:r w:rsidRPr="00052362">
        <w:rPr>
          <w:rFonts w:ascii="SimSun" w:hAnsi="SimSun" w:hint="eastAsia"/>
          <w:color w:val="000000" w:themeColor="text1"/>
          <w:sz w:val="21"/>
          <w:szCs w:val="22"/>
        </w:rPr>
        <w:t>瑞士</w:t>
      </w:r>
      <w:r w:rsidRPr="00052362">
        <w:rPr>
          <w:rFonts w:ascii="SimSun" w:hAnsi="SimSun"/>
          <w:color w:val="000000" w:themeColor="text1"/>
          <w:sz w:val="21"/>
          <w:szCs w:val="22"/>
        </w:rPr>
        <w:t>代表团认为，</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专利局来说最</w:t>
      </w:r>
      <w:r w:rsidRPr="00052362">
        <w:rPr>
          <w:rFonts w:ascii="SimSun" w:hAnsi="SimSun" w:hint="eastAsia"/>
          <w:color w:val="000000" w:themeColor="text1"/>
          <w:sz w:val="21"/>
          <w:szCs w:val="22"/>
        </w:rPr>
        <w:t>高</w:t>
      </w:r>
      <w:r w:rsidRPr="00052362">
        <w:rPr>
          <w:rFonts w:ascii="SimSun" w:hAnsi="SimSun"/>
          <w:color w:val="000000" w:themeColor="text1"/>
          <w:sz w:val="21"/>
          <w:szCs w:val="22"/>
        </w:rPr>
        <w:t>效的行动方案是</w:t>
      </w:r>
      <w:r w:rsidRPr="00052362">
        <w:rPr>
          <w:rFonts w:ascii="SimSun" w:hAnsi="SimSun" w:hint="eastAsia"/>
          <w:color w:val="000000" w:themeColor="text1"/>
          <w:sz w:val="21"/>
          <w:szCs w:val="22"/>
        </w:rPr>
        <w:t>公布</w:t>
      </w:r>
      <w:r w:rsidRPr="00052362">
        <w:rPr>
          <w:rFonts w:ascii="SimSun" w:hAnsi="SimSun"/>
          <w:color w:val="000000" w:themeColor="text1"/>
          <w:sz w:val="21"/>
          <w:szCs w:val="22"/>
        </w:rPr>
        <w:t>该信息，使</w:t>
      </w:r>
      <w:r w:rsidRPr="00052362">
        <w:rPr>
          <w:rFonts w:ascii="SimSun" w:hAnsi="SimSun" w:hint="eastAsia"/>
          <w:color w:val="000000" w:themeColor="text1"/>
          <w:sz w:val="21"/>
          <w:szCs w:val="22"/>
        </w:rPr>
        <w:t>有关</w:t>
      </w:r>
      <w:r w:rsidRPr="00052362">
        <w:rPr>
          <w:rFonts w:ascii="SimSun" w:hAnsi="SimSun"/>
          <w:color w:val="000000" w:themeColor="text1"/>
          <w:sz w:val="21"/>
          <w:szCs w:val="22"/>
        </w:rPr>
        <w:t>各方能够根据可能已被违反的某项保密安排或环境法规</w:t>
      </w:r>
      <w:r w:rsidRPr="00052362">
        <w:rPr>
          <w:rFonts w:ascii="SimSun" w:hAnsi="SimSun" w:hint="eastAsia"/>
          <w:color w:val="000000" w:themeColor="text1"/>
          <w:sz w:val="21"/>
          <w:szCs w:val="22"/>
        </w:rPr>
        <w:t>遵从</w:t>
      </w:r>
      <w:r w:rsidRPr="00052362">
        <w:rPr>
          <w:rFonts w:ascii="SimSun" w:hAnsi="SimSun"/>
          <w:color w:val="000000" w:themeColor="text1"/>
          <w:sz w:val="21"/>
          <w:szCs w:val="22"/>
        </w:rPr>
        <w:t>自己的利益</w:t>
      </w:r>
      <w:r w:rsidRPr="00052362">
        <w:rPr>
          <w:rFonts w:ascii="SimSun" w:hAnsi="SimSun" w:hint="eastAsia"/>
          <w:color w:val="000000" w:themeColor="text1"/>
          <w:sz w:val="21"/>
          <w:szCs w:val="22"/>
        </w:rPr>
        <w:t>行事。代表团想</w:t>
      </w:r>
      <w:r w:rsidRPr="00052362">
        <w:rPr>
          <w:rFonts w:ascii="SimSun" w:hAnsi="SimSun"/>
          <w:color w:val="000000" w:themeColor="text1"/>
          <w:sz w:val="21"/>
          <w:szCs w:val="22"/>
        </w:rPr>
        <w:t>听到那些</w:t>
      </w:r>
      <w:r w:rsidRPr="00052362">
        <w:rPr>
          <w:rFonts w:ascii="SimSun" w:hAnsi="SimSun" w:hint="eastAsia"/>
          <w:color w:val="000000" w:themeColor="text1"/>
          <w:sz w:val="21"/>
          <w:szCs w:val="22"/>
        </w:rPr>
        <w:t>有</w:t>
      </w:r>
      <w:r w:rsidRPr="00052362">
        <w:rPr>
          <w:rFonts w:ascii="SimSun" w:hAnsi="SimSun"/>
          <w:color w:val="000000" w:themeColor="text1"/>
          <w:sz w:val="21"/>
          <w:szCs w:val="22"/>
        </w:rPr>
        <w:t>专利局</w:t>
      </w:r>
      <w:r w:rsidRPr="00052362">
        <w:rPr>
          <w:rFonts w:ascii="SimSun" w:hAnsi="SimSun" w:hint="eastAsia"/>
          <w:color w:val="000000" w:themeColor="text1"/>
          <w:sz w:val="21"/>
          <w:szCs w:val="22"/>
        </w:rPr>
        <w:t>办事</w:t>
      </w:r>
      <w:r w:rsidRPr="00052362">
        <w:rPr>
          <w:rFonts w:ascii="SimSun" w:hAnsi="SimSun"/>
          <w:color w:val="000000" w:themeColor="text1"/>
          <w:sz w:val="21"/>
          <w:szCs w:val="22"/>
        </w:rPr>
        <w:t>经验的代表团说</w:t>
      </w:r>
      <w:r w:rsidRPr="00052362">
        <w:rPr>
          <w:rFonts w:ascii="SimSun" w:hAnsi="SimSun" w:hint="eastAsia"/>
          <w:color w:val="000000" w:themeColor="text1"/>
          <w:sz w:val="21"/>
          <w:szCs w:val="22"/>
        </w:rPr>
        <w:t>它们是否认为专利局有资格评估</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合同或</w:t>
      </w:r>
      <w:r w:rsidRPr="00052362">
        <w:rPr>
          <w:rFonts w:ascii="SimSun" w:hAnsi="SimSun"/>
          <w:color w:val="000000" w:themeColor="text1"/>
          <w:sz w:val="21"/>
          <w:szCs w:val="22"/>
        </w:rPr>
        <w:t>任何类似安排。</w:t>
      </w:r>
      <w:r w:rsidRPr="00052362">
        <w:rPr>
          <w:rFonts w:ascii="SimSun" w:hAnsi="SimSun" w:hint="eastAsia"/>
          <w:color w:val="000000" w:themeColor="text1"/>
          <w:sz w:val="21"/>
        </w:rPr>
        <w:t>瑞士代表团</w:t>
      </w:r>
      <w:r w:rsidRPr="00052362">
        <w:rPr>
          <w:rFonts w:ascii="SimSun" w:hAnsi="SimSun" w:hint="eastAsia"/>
          <w:color w:val="000000" w:themeColor="text1"/>
          <w:sz w:val="21"/>
          <w:szCs w:val="22"/>
        </w:rPr>
        <w:t>希望，</w:t>
      </w:r>
      <w:r w:rsidRPr="00052362">
        <w:rPr>
          <w:rFonts w:ascii="SimSun" w:hAnsi="SimSun"/>
          <w:color w:val="000000" w:themeColor="text1"/>
          <w:sz w:val="21"/>
          <w:szCs w:val="22"/>
        </w:rPr>
        <w:t>在本届会议结束时，</w:t>
      </w:r>
      <w:r w:rsidRPr="00052362">
        <w:rPr>
          <w:rFonts w:ascii="SimSun" w:hAnsi="SimSun" w:hint="eastAsia"/>
          <w:color w:val="000000" w:themeColor="text1"/>
          <w:sz w:val="21"/>
          <w:szCs w:val="22"/>
        </w:rPr>
        <w:t>委员会</w:t>
      </w:r>
      <w:r w:rsidRPr="00052362">
        <w:rPr>
          <w:rFonts w:ascii="SimSun" w:hAnsi="SimSun"/>
          <w:color w:val="000000" w:themeColor="text1"/>
          <w:sz w:val="21"/>
          <w:szCs w:val="22"/>
        </w:rPr>
        <w:t>将会达成一份</w:t>
      </w:r>
      <w:r w:rsidRPr="00052362">
        <w:rPr>
          <w:rFonts w:ascii="SimSun" w:hAnsi="SimSun" w:hint="eastAsia"/>
          <w:color w:val="000000" w:themeColor="text1"/>
          <w:sz w:val="21"/>
          <w:szCs w:val="22"/>
        </w:rPr>
        <w:t>共同</w:t>
      </w:r>
      <w:r w:rsidRPr="00052362">
        <w:rPr>
          <w:rFonts w:ascii="SimSun" w:hAnsi="SimSun"/>
          <w:color w:val="000000" w:themeColor="text1"/>
          <w:sz w:val="21"/>
          <w:szCs w:val="22"/>
        </w:rPr>
        <w:t>的协议，约定专利局不适合检验</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合同</w:t>
      </w:r>
      <w:r w:rsidRPr="00052362">
        <w:rPr>
          <w:rFonts w:ascii="SimSun" w:hAnsi="SimSun"/>
          <w:color w:val="000000" w:themeColor="text1"/>
          <w:sz w:val="21"/>
          <w:szCs w:val="22"/>
        </w:rPr>
        <w:t>。</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局</w:t>
      </w:r>
      <w:r w:rsidRPr="00052362">
        <w:rPr>
          <w:rFonts w:ascii="SimSun" w:hAnsi="SimSun" w:hint="eastAsia"/>
          <w:color w:val="000000" w:themeColor="text1"/>
          <w:sz w:val="21"/>
          <w:szCs w:val="22"/>
        </w:rPr>
        <w:t>只能</w:t>
      </w:r>
      <w:r w:rsidRPr="00052362">
        <w:rPr>
          <w:rFonts w:ascii="SimSun" w:hAnsi="SimSun"/>
          <w:color w:val="000000" w:themeColor="text1"/>
          <w:sz w:val="21"/>
          <w:szCs w:val="22"/>
        </w:rPr>
        <w:t>为有关各方提供采取后续行动所需要的信息。</w:t>
      </w:r>
      <w:r w:rsidRPr="00052362">
        <w:rPr>
          <w:rFonts w:ascii="SimSun" w:hAnsi="SimSun" w:hint="eastAsia"/>
          <w:color w:val="000000" w:themeColor="text1"/>
          <w:sz w:val="21"/>
          <w:szCs w:val="22"/>
        </w:rPr>
        <w:t>在这方面</w:t>
      </w:r>
      <w:r w:rsidRPr="00052362">
        <w:rPr>
          <w:rFonts w:ascii="SimSun" w:hAnsi="SimSun"/>
          <w:color w:val="000000" w:themeColor="text1"/>
          <w:sz w:val="21"/>
          <w:szCs w:val="22"/>
        </w:rPr>
        <w:t>，</w:t>
      </w:r>
      <w:r w:rsidRPr="00052362">
        <w:rPr>
          <w:rFonts w:ascii="SimSun" w:hAnsi="SimSun" w:hint="eastAsia"/>
          <w:color w:val="000000" w:themeColor="text1"/>
          <w:sz w:val="21"/>
          <w:szCs w:val="22"/>
        </w:rPr>
        <w:t>瑞士</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注意到</w:t>
      </w:r>
      <w:r w:rsidRPr="00052362">
        <w:rPr>
          <w:rFonts w:ascii="SimSun" w:hAnsi="SimSun"/>
          <w:color w:val="000000" w:themeColor="text1"/>
          <w:sz w:val="21"/>
          <w:szCs w:val="22"/>
        </w:rPr>
        <w:t>核心问题并未提及</w:t>
      </w:r>
      <w:r w:rsidRPr="00052362">
        <w:rPr>
          <w:rFonts w:ascii="SimSun" w:hAnsi="SimSun" w:hint="eastAsia"/>
          <w:color w:val="000000" w:themeColor="text1"/>
          <w:sz w:val="21"/>
          <w:szCs w:val="22"/>
        </w:rPr>
        <w:t>专利局</w:t>
      </w:r>
      <w:r w:rsidRPr="00052362">
        <w:rPr>
          <w:rFonts w:ascii="SimSun" w:hAnsi="SimSun"/>
          <w:color w:val="000000" w:themeColor="text1"/>
          <w:sz w:val="21"/>
          <w:szCs w:val="22"/>
        </w:rPr>
        <w:t>如何处理公开内容，</w:t>
      </w:r>
      <w:r w:rsidRPr="00052362">
        <w:rPr>
          <w:rFonts w:ascii="SimSun" w:hAnsi="SimSun" w:hint="eastAsia"/>
          <w:color w:val="000000" w:themeColor="text1"/>
          <w:sz w:val="21"/>
          <w:szCs w:val="22"/>
        </w:rPr>
        <w:t>它也</w:t>
      </w:r>
      <w:r w:rsidRPr="00052362">
        <w:rPr>
          <w:rFonts w:ascii="SimSun" w:hAnsi="SimSun"/>
          <w:color w:val="000000" w:themeColor="text1"/>
          <w:sz w:val="21"/>
          <w:szCs w:val="22"/>
        </w:rPr>
        <w:t>愿意谈论这个</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w:t>
      </w:r>
      <w:r w:rsidRPr="00052362">
        <w:rPr>
          <w:rFonts w:ascii="SimSun" w:hAnsi="SimSun" w:hint="eastAsia"/>
          <w:color w:val="000000" w:themeColor="text1"/>
          <w:sz w:val="21"/>
          <w:szCs w:val="22"/>
        </w:rPr>
        <w:t>瑞士</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评论说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要求目前</w:t>
      </w:r>
      <w:r w:rsidRPr="00052362">
        <w:rPr>
          <w:rFonts w:ascii="SimSun" w:hAnsi="SimSun" w:hint="eastAsia"/>
          <w:color w:val="000000" w:themeColor="text1"/>
          <w:sz w:val="21"/>
          <w:szCs w:val="22"/>
        </w:rPr>
        <w:t>被</w:t>
      </w:r>
      <w:r w:rsidRPr="00052362">
        <w:rPr>
          <w:rFonts w:ascii="SimSun" w:hAnsi="SimSun"/>
          <w:color w:val="000000" w:themeColor="text1"/>
          <w:sz w:val="21"/>
          <w:szCs w:val="22"/>
        </w:rPr>
        <w:t>自愿</w:t>
      </w:r>
      <w:r w:rsidRPr="00052362">
        <w:rPr>
          <w:rFonts w:ascii="SimSun" w:hAnsi="SimSun" w:hint="eastAsia"/>
          <w:color w:val="000000" w:themeColor="text1"/>
          <w:sz w:val="21"/>
          <w:szCs w:val="22"/>
        </w:rPr>
        <w:t>当作优先</w:t>
      </w:r>
      <w:r w:rsidRPr="00052362">
        <w:rPr>
          <w:rFonts w:ascii="SimSun" w:hAnsi="SimSun"/>
          <w:color w:val="000000" w:themeColor="text1"/>
          <w:sz w:val="21"/>
          <w:szCs w:val="22"/>
        </w:rPr>
        <w:t>体现形式的定义或示例的一部分。</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w:t>
      </w:r>
      <w:r w:rsidRPr="00052362">
        <w:rPr>
          <w:rFonts w:ascii="SimSun" w:hAnsi="SimSun" w:hint="eastAsia"/>
          <w:color w:val="000000" w:themeColor="text1"/>
          <w:sz w:val="21"/>
          <w:szCs w:val="22"/>
        </w:rPr>
        <w:t>规定生物</w:t>
      </w:r>
      <w:r w:rsidRPr="00052362">
        <w:rPr>
          <w:rFonts w:ascii="SimSun" w:hAnsi="SimSun"/>
          <w:color w:val="000000" w:themeColor="text1"/>
          <w:sz w:val="21"/>
          <w:szCs w:val="22"/>
        </w:rPr>
        <w:t>材料</w:t>
      </w:r>
      <w:r w:rsidRPr="00052362">
        <w:rPr>
          <w:rFonts w:ascii="SimSun" w:hAnsi="SimSun" w:hint="eastAsia"/>
          <w:color w:val="000000" w:themeColor="text1"/>
          <w:sz w:val="21"/>
          <w:szCs w:val="22"/>
        </w:rPr>
        <w:t>是</w:t>
      </w:r>
      <w:r w:rsidRPr="00052362">
        <w:rPr>
          <w:rFonts w:ascii="SimSun" w:hAnsi="SimSun"/>
          <w:color w:val="000000" w:themeColor="text1"/>
          <w:sz w:val="21"/>
          <w:szCs w:val="22"/>
        </w:rPr>
        <w:t>从野生环境中采集或者是从商业供应者</w:t>
      </w:r>
      <w:r w:rsidRPr="00052362">
        <w:rPr>
          <w:rFonts w:ascii="SimSun" w:hAnsi="SimSun" w:hint="eastAsia"/>
          <w:color w:val="000000" w:themeColor="text1"/>
          <w:sz w:val="21"/>
          <w:szCs w:val="22"/>
        </w:rPr>
        <w:t>那里</w:t>
      </w:r>
      <w:r w:rsidRPr="00052362">
        <w:rPr>
          <w:rFonts w:ascii="SimSun" w:hAnsi="SimSun"/>
          <w:color w:val="000000" w:themeColor="text1"/>
          <w:sz w:val="21"/>
          <w:szCs w:val="22"/>
        </w:rPr>
        <w:t>获得的，</w:t>
      </w:r>
      <w:r w:rsidRPr="00052362">
        <w:rPr>
          <w:rFonts w:ascii="SimSun" w:hAnsi="SimSun" w:hint="eastAsia"/>
          <w:color w:val="000000" w:themeColor="text1"/>
          <w:sz w:val="21"/>
          <w:szCs w:val="22"/>
        </w:rPr>
        <w:t>因为</w:t>
      </w:r>
      <w:r w:rsidRPr="00052362">
        <w:rPr>
          <w:rFonts w:ascii="SimSun" w:hAnsi="SimSun"/>
          <w:color w:val="000000" w:themeColor="text1"/>
          <w:sz w:val="21"/>
          <w:szCs w:val="22"/>
        </w:rPr>
        <w:t>这就是目前的做法。</w:t>
      </w:r>
      <w:r w:rsidRPr="00052362">
        <w:rPr>
          <w:rFonts w:ascii="SimSun" w:hAnsi="SimSun" w:hint="eastAsia"/>
          <w:color w:val="000000" w:themeColor="text1"/>
          <w:sz w:val="21"/>
          <w:szCs w:val="22"/>
        </w:rPr>
        <w:t>它</w:t>
      </w:r>
      <w:r w:rsidRPr="00052362">
        <w:rPr>
          <w:rFonts w:ascii="SimSun" w:hAnsi="SimSun"/>
          <w:color w:val="000000" w:themeColor="text1"/>
          <w:sz w:val="21"/>
          <w:szCs w:val="22"/>
        </w:rPr>
        <w:t>使专利</w:t>
      </w:r>
      <w:r w:rsidRPr="00052362">
        <w:rPr>
          <w:rFonts w:ascii="SimSun" w:hAnsi="SimSun" w:hint="eastAsia"/>
          <w:color w:val="000000" w:themeColor="text1"/>
          <w:sz w:val="21"/>
          <w:szCs w:val="22"/>
        </w:rPr>
        <w:t>申请人能够声明</w:t>
      </w:r>
      <w:r w:rsidRPr="00052362">
        <w:rPr>
          <w:rFonts w:ascii="SimSun" w:hAnsi="SimSun"/>
          <w:color w:val="000000" w:themeColor="text1"/>
          <w:sz w:val="21"/>
          <w:szCs w:val="22"/>
        </w:rPr>
        <w:t>其活动</w:t>
      </w:r>
      <w:r w:rsidRPr="00052362">
        <w:rPr>
          <w:rFonts w:ascii="SimSun" w:hAnsi="SimSun" w:hint="eastAsia"/>
          <w:color w:val="000000" w:themeColor="text1"/>
          <w:sz w:val="21"/>
          <w:szCs w:val="22"/>
        </w:rPr>
        <w:t>正当</w:t>
      </w:r>
      <w:r w:rsidRPr="00052362">
        <w:rPr>
          <w:rFonts w:ascii="SimSun" w:hAnsi="SimSun"/>
          <w:color w:val="000000" w:themeColor="text1"/>
          <w:sz w:val="21"/>
          <w:szCs w:val="22"/>
        </w:rPr>
        <w:t>合法，从而</w:t>
      </w:r>
      <w:r w:rsidRPr="00052362">
        <w:rPr>
          <w:rFonts w:ascii="SimSun" w:hAnsi="SimSun" w:hint="eastAsia"/>
          <w:color w:val="000000" w:themeColor="text1"/>
          <w:sz w:val="21"/>
          <w:szCs w:val="22"/>
        </w:rPr>
        <w:t>防止专利申请人被</w:t>
      </w:r>
      <w:r w:rsidRPr="00052362">
        <w:rPr>
          <w:rFonts w:ascii="SimSun" w:hAnsi="SimSun"/>
          <w:color w:val="000000" w:themeColor="text1"/>
          <w:sz w:val="21"/>
          <w:szCs w:val="22"/>
        </w:rPr>
        <w:t>指控生物剽窃</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lastRenderedPageBreak/>
        <w:t>纳米比亚代表团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w:t>
      </w:r>
      <w:r w:rsidRPr="00052362">
        <w:rPr>
          <w:rFonts w:ascii="SimSun" w:hAnsi="SimSun" w:hint="eastAsia"/>
          <w:color w:val="000000" w:themeColor="text1"/>
          <w:sz w:val="21"/>
          <w:szCs w:val="22"/>
        </w:rPr>
        <w:t>主体</w:t>
      </w:r>
      <w:r w:rsidRPr="00052362">
        <w:rPr>
          <w:rFonts w:ascii="SimSun" w:hAnsi="SimSun"/>
          <w:color w:val="000000" w:themeColor="text1"/>
          <w:sz w:val="21"/>
          <w:szCs w:val="22"/>
        </w:rPr>
        <w:t>应当</w:t>
      </w:r>
      <w:r w:rsidRPr="00052362">
        <w:rPr>
          <w:rFonts w:ascii="SimSun" w:hAnsi="SimSun" w:hint="eastAsia"/>
          <w:color w:val="000000" w:themeColor="text1"/>
          <w:sz w:val="21"/>
          <w:szCs w:val="22"/>
        </w:rPr>
        <w:t>是在制作所</w:t>
      </w:r>
      <w:r w:rsidRPr="00052362">
        <w:rPr>
          <w:rFonts w:ascii="SimSun" w:hAnsi="SimSun"/>
          <w:color w:val="000000" w:themeColor="text1"/>
          <w:sz w:val="21"/>
          <w:szCs w:val="22"/>
        </w:rPr>
        <w:t>主张的发明过程中涉及的任何遗传资源或相关传统知识</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的内容应当是申请人在哪里获得</w:t>
      </w:r>
      <w:r w:rsidRPr="00052362">
        <w:rPr>
          <w:rFonts w:ascii="SimSun" w:hAnsi="SimSun" w:hint="eastAsia"/>
          <w:color w:val="000000" w:themeColor="text1"/>
          <w:sz w:val="21"/>
          <w:szCs w:val="22"/>
        </w:rPr>
        <w:t>了</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或</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这与瑞士代表团</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来源的</w:t>
      </w:r>
      <w:r w:rsidRPr="00052362">
        <w:rPr>
          <w:rFonts w:ascii="SimSun" w:hAnsi="SimSun" w:hint="eastAsia"/>
          <w:color w:val="000000" w:themeColor="text1"/>
          <w:sz w:val="21"/>
          <w:szCs w:val="22"/>
        </w:rPr>
        <w:t>说法</w:t>
      </w:r>
      <w:r w:rsidRPr="00052362">
        <w:rPr>
          <w:rFonts w:ascii="SimSun" w:hAnsi="SimSun"/>
          <w:color w:val="000000" w:themeColor="text1"/>
          <w:sz w:val="21"/>
          <w:szCs w:val="22"/>
        </w:rPr>
        <w:t>一致</w:t>
      </w:r>
      <w:r w:rsidRPr="00052362">
        <w:rPr>
          <w:rFonts w:ascii="SimSun" w:hAnsi="SimSun" w:hint="eastAsia"/>
          <w:color w:val="000000" w:themeColor="text1"/>
          <w:sz w:val="21"/>
          <w:szCs w:val="22"/>
        </w:rPr>
        <w:t>，</w:t>
      </w:r>
      <w:r w:rsidRPr="00052362">
        <w:rPr>
          <w:rFonts w:ascii="SimSun" w:hAnsi="SimSun"/>
          <w:color w:val="000000" w:themeColor="text1"/>
          <w:sz w:val="21"/>
          <w:szCs w:val="22"/>
        </w:rPr>
        <w:t>只要来源包括属于这种情况的原产地国家。纳米比亚代表团</w:t>
      </w:r>
      <w:r w:rsidRPr="00052362">
        <w:rPr>
          <w:rFonts w:ascii="SimSun" w:hAnsi="SimSun" w:hint="eastAsia"/>
          <w:color w:val="000000" w:themeColor="text1"/>
          <w:sz w:val="21"/>
          <w:szCs w:val="22"/>
        </w:rPr>
        <w:t>又</w:t>
      </w:r>
      <w:r w:rsidRPr="00052362">
        <w:rPr>
          <w:rFonts w:ascii="SimSun" w:hAnsi="SimSun"/>
          <w:color w:val="000000" w:themeColor="text1"/>
          <w:sz w:val="21"/>
          <w:szCs w:val="22"/>
        </w:rPr>
        <w:t>说，</w:t>
      </w:r>
      <w:r w:rsidRPr="00052362">
        <w:rPr>
          <w:rFonts w:ascii="SimSun" w:hAnsi="SimSun" w:hint="eastAsia"/>
          <w:color w:val="000000" w:themeColor="text1"/>
          <w:sz w:val="21"/>
          <w:szCs w:val="22"/>
        </w:rPr>
        <w:t>这种说</w:t>
      </w:r>
      <w:r w:rsidRPr="00052362">
        <w:rPr>
          <w:rFonts w:ascii="SimSun" w:hAnsi="SimSun"/>
          <w:color w:val="000000" w:themeColor="text1"/>
          <w:sz w:val="21"/>
          <w:szCs w:val="22"/>
        </w:rPr>
        <w:t>法也</w:t>
      </w:r>
      <w:r w:rsidRPr="00052362">
        <w:rPr>
          <w:rFonts w:ascii="SimSun" w:hAnsi="SimSun" w:hint="eastAsia"/>
          <w:color w:val="000000" w:themeColor="text1"/>
          <w:sz w:val="21"/>
          <w:szCs w:val="22"/>
        </w:rPr>
        <w:t>将呼应</w:t>
      </w:r>
      <w:r w:rsidRPr="00052362">
        <w:rPr>
          <w:rFonts w:ascii="SimSun" w:hAnsi="SimSun"/>
          <w:color w:val="000000" w:themeColor="text1"/>
          <w:sz w:val="21"/>
          <w:szCs w:val="22"/>
        </w:rPr>
        <w:t>日本代表团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的</w:t>
      </w:r>
      <w:r w:rsidRPr="00052362">
        <w:rPr>
          <w:rFonts w:ascii="SimSun" w:hAnsi="SimSun" w:hint="eastAsia"/>
          <w:color w:val="000000" w:themeColor="text1"/>
          <w:sz w:val="21"/>
          <w:szCs w:val="22"/>
        </w:rPr>
        <w:t>观点</w:t>
      </w:r>
      <w:r w:rsidRPr="00052362">
        <w:rPr>
          <w:rFonts w:ascii="SimSun" w:hAnsi="SimSun"/>
          <w:color w:val="000000" w:themeColor="text1"/>
          <w:sz w:val="21"/>
          <w:szCs w:val="22"/>
        </w:rPr>
        <w:t>和美利坚合众国代表团</w:t>
      </w:r>
      <w:r w:rsidRPr="00052362">
        <w:rPr>
          <w:rFonts w:ascii="SimSun" w:hAnsi="SimSun" w:hint="eastAsia"/>
          <w:color w:val="000000" w:themeColor="text1"/>
          <w:sz w:val="21"/>
          <w:szCs w:val="22"/>
        </w:rPr>
        <w:t>早些</w:t>
      </w:r>
      <w:r w:rsidRPr="00052362">
        <w:rPr>
          <w:rFonts w:ascii="SimSun" w:hAnsi="SimSun"/>
          <w:color w:val="000000" w:themeColor="text1"/>
          <w:sz w:val="21"/>
          <w:szCs w:val="22"/>
        </w:rPr>
        <w:t>时候提出的观点</w:t>
      </w:r>
      <w:r w:rsidRPr="00052362">
        <w:rPr>
          <w:rFonts w:ascii="SimSun" w:hAnsi="SimSun" w:hint="eastAsia"/>
          <w:color w:val="000000" w:themeColor="text1"/>
          <w:sz w:val="21"/>
          <w:szCs w:val="22"/>
        </w:rPr>
        <w:t>。</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承认</w:t>
      </w:r>
      <w:r w:rsidRPr="00052362">
        <w:rPr>
          <w:rFonts w:ascii="SimSun" w:hAnsi="SimSun"/>
          <w:color w:val="000000" w:themeColor="text1"/>
          <w:sz w:val="21"/>
          <w:szCs w:val="22"/>
        </w:rPr>
        <w:t>，</w:t>
      </w:r>
      <w:r w:rsidRPr="00052362">
        <w:rPr>
          <w:rFonts w:ascii="SimSun" w:hAnsi="SimSun" w:hint="eastAsia"/>
          <w:color w:val="000000" w:themeColor="text1"/>
          <w:sz w:val="21"/>
          <w:szCs w:val="22"/>
        </w:rPr>
        <w:t>创新</w:t>
      </w:r>
      <w:r w:rsidRPr="00052362">
        <w:rPr>
          <w:rFonts w:ascii="SimSun" w:hAnsi="SimSun"/>
          <w:color w:val="000000" w:themeColor="text1"/>
          <w:sz w:val="21"/>
          <w:szCs w:val="22"/>
        </w:rPr>
        <w:t>毋庸置疑</w:t>
      </w:r>
      <w:r w:rsidRPr="00052362">
        <w:rPr>
          <w:rFonts w:ascii="SimSun" w:hAnsi="SimSun" w:hint="eastAsia"/>
          <w:color w:val="000000" w:themeColor="text1"/>
          <w:sz w:val="21"/>
          <w:szCs w:val="22"/>
        </w:rPr>
        <w:t>非常</w:t>
      </w:r>
      <w:r w:rsidRPr="00052362">
        <w:rPr>
          <w:rFonts w:ascii="SimSun" w:hAnsi="SimSun"/>
          <w:color w:val="000000" w:themeColor="text1"/>
          <w:sz w:val="21"/>
          <w:szCs w:val="22"/>
        </w:rPr>
        <w:t>重要，</w:t>
      </w:r>
      <w:r w:rsidRPr="00052362">
        <w:rPr>
          <w:rFonts w:ascii="SimSun" w:hAnsi="SimSun" w:hint="eastAsia"/>
          <w:color w:val="000000" w:themeColor="text1"/>
          <w:sz w:val="21"/>
          <w:szCs w:val="22"/>
        </w:rPr>
        <w:t>而知识产权作为鼓励</w:t>
      </w:r>
      <w:r w:rsidRPr="00052362">
        <w:rPr>
          <w:rFonts w:ascii="SimSun" w:hAnsi="SimSun"/>
          <w:color w:val="000000" w:themeColor="text1"/>
          <w:sz w:val="21"/>
          <w:szCs w:val="22"/>
        </w:rPr>
        <w:t>和</w:t>
      </w:r>
      <w:r w:rsidRPr="00052362">
        <w:rPr>
          <w:rFonts w:ascii="SimSun" w:hAnsi="SimSun" w:hint="eastAsia"/>
          <w:color w:val="000000" w:themeColor="text1"/>
          <w:sz w:val="21"/>
          <w:szCs w:val="22"/>
        </w:rPr>
        <w:t>激励</w:t>
      </w:r>
      <w:r w:rsidRPr="00052362">
        <w:rPr>
          <w:rFonts w:ascii="SimSun" w:hAnsi="SimSun"/>
          <w:color w:val="000000" w:themeColor="text1"/>
          <w:sz w:val="21"/>
          <w:szCs w:val="22"/>
        </w:rPr>
        <w:t>创新</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手段，已经证明</w:t>
      </w:r>
      <w:r w:rsidRPr="00052362">
        <w:rPr>
          <w:rFonts w:ascii="SimSun" w:hAnsi="SimSun" w:hint="eastAsia"/>
          <w:color w:val="000000" w:themeColor="text1"/>
          <w:sz w:val="21"/>
          <w:szCs w:val="22"/>
        </w:rPr>
        <w:t>是</w:t>
      </w:r>
      <w:r w:rsidRPr="00052362">
        <w:rPr>
          <w:rFonts w:ascii="SimSun" w:hAnsi="SimSun"/>
          <w:color w:val="000000" w:themeColor="text1"/>
          <w:sz w:val="21"/>
          <w:szCs w:val="22"/>
        </w:rPr>
        <w:t>非常有效的制度，但创新并非没有任何局限的绝对好处。</w:t>
      </w:r>
      <w:r w:rsidRPr="00052362">
        <w:rPr>
          <w:rFonts w:ascii="SimSun" w:hAnsi="SimSun" w:hint="eastAsia"/>
          <w:color w:val="000000" w:themeColor="text1"/>
          <w:sz w:val="21"/>
          <w:szCs w:val="22"/>
        </w:rPr>
        <w:t>要求</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条款</w:t>
      </w:r>
      <w:r w:rsidRPr="00052362">
        <w:rPr>
          <w:rFonts w:ascii="SimSun" w:hAnsi="SimSun"/>
          <w:color w:val="000000" w:themeColor="text1"/>
          <w:sz w:val="21"/>
          <w:szCs w:val="22"/>
        </w:rPr>
        <w:t>的动机并非阻止行业创新，而是确保行业从正当来源获取遗传资源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只是</w:t>
      </w:r>
      <w:r w:rsidRPr="00052362">
        <w:rPr>
          <w:rFonts w:ascii="SimSun" w:hAnsi="SimSun"/>
          <w:color w:val="000000" w:themeColor="text1"/>
          <w:sz w:val="21"/>
          <w:szCs w:val="22"/>
        </w:rPr>
        <w:t>东游西逛，</w:t>
      </w:r>
      <w:r w:rsidRPr="00052362">
        <w:rPr>
          <w:rFonts w:ascii="SimSun" w:hAnsi="SimSun" w:hint="eastAsia"/>
          <w:color w:val="000000" w:themeColor="text1"/>
          <w:sz w:val="21"/>
          <w:szCs w:val="22"/>
        </w:rPr>
        <w:t>不知</w:t>
      </w:r>
      <w:r w:rsidRPr="00052362">
        <w:rPr>
          <w:rFonts w:ascii="SimSun" w:hAnsi="SimSun"/>
          <w:color w:val="000000" w:themeColor="text1"/>
          <w:sz w:val="21"/>
          <w:szCs w:val="22"/>
        </w:rPr>
        <w:t>从哪</w:t>
      </w:r>
      <w:r w:rsidRPr="00052362">
        <w:rPr>
          <w:rFonts w:ascii="SimSun" w:hAnsi="SimSun" w:hint="eastAsia"/>
          <w:color w:val="000000" w:themeColor="text1"/>
          <w:sz w:val="21"/>
          <w:szCs w:val="22"/>
        </w:rPr>
        <w:t>里</w:t>
      </w:r>
      <w:r w:rsidRPr="00052362">
        <w:rPr>
          <w:rFonts w:ascii="SimSun" w:hAnsi="SimSun"/>
          <w:color w:val="000000" w:themeColor="text1"/>
          <w:sz w:val="21"/>
          <w:szCs w:val="22"/>
        </w:rPr>
        <w:t>弄来</w:t>
      </w:r>
      <w:r w:rsidRPr="00052362">
        <w:rPr>
          <w:rFonts w:ascii="SimSun" w:hAnsi="SimSun" w:hint="eastAsia"/>
          <w:color w:val="000000" w:themeColor="text1"/>
          <w:sz w:val="21"/>
          <w:szCs w:val="22"/>
        </w:rPr>
        <w:t>物料</w:t>
      </w:r>
      <w:r w:rsidRPr="00052362">
        <w:rPr>
          <w:rFonts w:ascii="SimSun" w:hAnsi="SimSun"/>
          <w:color w:val="000000" w:themeColor="text1"/>
          <w:sz w:val="21"/>
          <w:szCs w:val="22"/>
        </w:rPr>
        <w:t>，然后</w:t>
      </w:r>
      <w:r w:rsidRPr="00052362">
        <w:rPr>
          <w:rFonts w:ascii="SimSun" w:hAnsi="SimSun" w:hint="eastAsia"/>
          <w:color w:val="000000" w:themeColor="text1"/>
          <w:sz w:val="21"/>
          <w:szCs w:val="22"/>
        </w:rPr>
        <w:t>利用</w:t>
      </w:r>
      <w:r w:rsidRPr="00052362">
        <w:rPr>
          <w:rFonts w:ascii="SimSun" w:hAnsi="SimSun"/>
          <w:color w:val="000000" w:themeColor="text1"/>
          <w:sz w:val="21"/>
          <w:szCs w:val="22"/>
        </w:rPr>
        <w:t>这些物料，这不是</w:t>
      </w:r>
      <w:r w:rsidRPr="00052362">
        <w:rPr>
          <w:rFonts w:ascii="SimSun" w:hAnsi="SimSun" w:hint="eastAsia"/>
          <w:color w:val="000000" w:themeColor="text1"/>
          <w:sz w:val="21"/>
          <w:szCs w:val="22"/>
        </w:rPr>
        <w:t>合乎</w:t>
      </w:r>
      <w:r w:rsidRPr="00052362">
        <w:rPr>
          <w:rFonts w:ascii="SimSun" w:hAnsi="SimSun"/>
          <w:color w:val="000000" w:themeColor="text1"/>
          <w:sz w:val="21"/>
          <w:szCs w:val="22"/>
        </w:rPr>
        <w:t>标准</w:t>
      </w:r>
      <w:r w:rsidRPr="00052362">
        <w:rPr>
          <w:rFonts w:ascii="SimSun" w:hAnsi="SimSun" w:hint="eastAsia"/>
          <w:color w:val="000000" w:themeColor="text1"/>
          <w:sz w:val="21"/>
          <w:szCs w:val="22"/>
        </w:rPr>
        <w:t>的科学</w:t>
      </w:r>
      <w:r w:rsidRPr="00052362">
        <w:rPr>
          <w:rFonts w:ascii="SimSun" w:hAnsi="SimSun"/>
          <w:color w:val="000000" w:themeColor="text1"/>
          <w:sz w:val="21"/>
          <w:szCs w:val="22"/>
        </w:rPr>
        <w:t>实践。</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人员</w:t>
      </w:r>
      <w:r w:rsidRPr="00052362">
        <w:rPr>
          <w:rFonts w:ascii="SimSun" w:hAnsi="SimSun" w:hint="eastAsia"/>
          <w:color w:val="000000" w:themeColor="text1"/>
          <w:sz w:val="21"/>
          <w:szCs w:val="22"/>
        </w:rPr>
        <w:t>不论</w:t>
      </w:r>
      <w:r w:rsidRPr="00052362">
        <w:rPr>
          <w:rFonts w:ascii="SimSun" w:hAnsi="SimSun"/>
          <w:color w:val="000000" w:themeColor="text1"/>
          <w:sz w:val="21"/>
          <w:szCs w:val="22"/>
        </w:rPr>
        <w:t>研究什么东西，都要按照非常严格的协议记录这种东西的原产地。</w:t>
      </w:r>
      <w:r w:rsidRPr="00052362">
        <w:rPr>
          <w:rFonts w:ascii="SimSun" w:hAnsi="SimSun" w:hint="eastAsia"/>
          <w:color w:val="000000" w:themeColor="text1"/>
          <w:sz w:val="21"/>
          <w:szCs w:val="22"/>
        </w:rPr>
        <w:t>研究人员</w:t>
      </w:r>
      <w:r w:rsidRPr="00052362">
        <w:rPr>
          <w:rFonts w:ascii="SimSun" w:hAnsi="SimSun"/>
          <w:color w:val="000000" w:themeColor="text1"/>
          <w:sz w:val="21"/>
          <w:szCs w:val="22"/>
        </w:rPr>
        <w:t>开发</w:t>
      </w:r>
      <w:r w:rsidRPr="00052362">
        <w:rPr>
          <w:rFonts w:ascii="SimSun" w:hAnsi="SimSun" w:hint="eastAsia"/>
          <w:color w:val="000000" w:themeColor="text1"/>
          <w:sz w:val="21"/>
          <w:szCs w:val="22"/>
        </w:rPr>
        <w:t>一项</w:t>
      </w:r>
      <w:r w:rsidRPr="00052362">
        <w:rPr>
          <w:rFonts w:ascii="SimSun" w:hAnsi="SimSun"/>
          <w:color w:val="000000" w:themeColor="text1"/>
          <w:sz w:val="21"/>
          <w:szCs w:val="22"/>
        </w:rPr>
        <w:t>创新的时候，</w:t>
      </w:r>
      <w:r w:rsidRPr="00052362">
        <w:rPr>
          <w:rFonts w:ascii="SimSun" w:hAnsi="SimSun" w:hint="eastAsia"/>
          <w:color w:val="000000" w:themeColor="text1"/>
          <w:sz w:val="21"/>
          <w:szCs w:val="22"/>
        </w:rPr>
        <w:t>惯常</w:t>
      </w:r>
      <w:r w:rsidRPr="00052362">
        <w:rPr>
          <w:rFonts w:ascii="SimSun" w:hAnsi="SimSun"/>
          <w:color w:val="000000" w:themeColor="text1"/>
          <w:sz w:val="21"/>
          <w:szCs w:val="22"/>
        </w:rPr>
        <w:t>做法是确保</w:t>
      </w:r>
      <w:r w:rsidRPr="00052362">
        <w:rPr>
          <w:rFonts w:ascii="SimSun" w:hAnsi="SimSun" w:hint="eastAsia"/>
          <w:color w:val="000000" w:themeColor="text1"/>
          <w:sz w:val="21"/>
          <w:szCs w:val="22"/>
        </w:rPr>
        <w:t>他们</w:t>
      </w:r>
      <w:r w:rsidRPr="00052362">
        <w:rPr>
          <w:rFonts w:ascii="SimSun" w:hAnsi="SimSun"/>
          <w:color w:val="000000" w:themeColor="text1"/>
          <w:sz w:val="21"/>
          <w:szCs w:val="22"/>
        </w:rPr>
        <w:t>的研究</w:t>
      </w:r>
      <w:r w:rsidRPr="00052362">
        <w:rPr>
          <w:rFonts w:ascii="SimSun" w:hAnsi="SimSun" w:hint="eastAsia"/>
          <w:color w:val="000000" w:themeColor="text1"/>
          <w:sz w:val="21"/>
          <w:szCs w:val="22"/>
        </w:rPr>
        <w:t>主体的</w:t>
      </w:r>
      <w:r w:rsidRPr="00052362">
        <w:rPr>
          <w:rFonts w:ascii="SimSun" w:hAnsi="SimSun"/>
          <w:color w:val="000000" w:themeColor="text1"/>
          <w:sz w:val="21"/>
          <w:szCs w:val="22"/>
        </w:rPr>
        <w:t>合法</w:t>
      </w:r>
      <w:r w:rsidRPr="00052362">
        <w:rPr>
          <w:rFonts w:ascii="SimSun" w:hAnsi="SimSun" w:hint="eastAsia"/>
          <w:color w:val="000000" w:themeColor="text1"/>
          <w:sz w:val="21"/>
          <w:szCs w:val="22"/>
        </w:rPr>
        <w:t>来历。非常</w:t>
      </w:r>
      <w:r w:rsidRPr="00052362">
        <w:rPr>
          <w:rFonts w:ascii="SimSun" w:hAnsi="SimSun"/>
          <w:color w:val="000000" w:themeColor="text1"/>
          <w:sz w:val="21"/>
          <w:szCs w:val="22"/>
        </w:rPr>
        <w:t>明显，纳米比亚代表团</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意图是</w:t>
      </w:r>
      <w:r w:rsidRPr="00052362">
        <w:rPr>
          <w:rFonts w:ascii="SimSun" w:hAnsi="SimSun" w:hint="eastAsia"/>
          <w:color w:val="000000" w:themeColor="text1"/>
          <w:sz w:val="21"/>
          <w:szCs w:val="22"/>
        </w:rPr>
        <w:t>向</w:t>
      </w:r>
      <w:r w:rsidRPr="00052362">
        <w:rPr>
          <w:rFonts w:ascii="SimSun" w:hAnsi="SimSun"/>
          <w:color w:val="000000" w:themeColor="text1"/>
          <w:sz w:val="21"/>
          <w:szCs w:val="22"/>
        </w:rPr>
        <w:t>使用者讲清楚，</w:t>
      </w:r>
      <w:r w:rsidRPr="00052362">
        <w:rPr>
          <w:rFonts w:ascii="SimSun" w:hAnsi="SimSun" w:hint="eastAsia"/>
          <w:color w:val="000000" w:themeColor="text1"/>
          <w:sz w:val="21"/>
          <w:szCs w:val="22"/>
        </w:rPr>
        <w:t>他们不能来到</w:t>
      </w:r>
      <w:r w:rsidRPr="00052362">
        <w:rPr>
          <w:rFonts w:ascii="SimSun" w:hAnsi="SimSun"/>
          <w:color w:val="000000" w:themeColor="text1"/>
          <w:sz w:val="21"/>
          <w:szCs w:val="22"/>
        </w:rPr>
        <w:t>知识产权局，</w:t>
      </w:r>
      <w:r w:rsidRPr="00052362">
        <w:rPr>
          <w:rFonts w:ascii="SimSun" w:hAnsi="SimSun" w:hint="eastAsia"/>
          <w:color w:val="000000" w:themeColor="text1"/>
          <w:sz w:val="21"/>
          <w:szCs w:val="22"/>
        </w:rPr>
        <w:t>对他们原本</w:t>
      </w:r>
      <w:r w:rsidRPr="00052362">
        <w:rPr>
          <w:rFonts w:ascii="SimSun" w:hAnsi="SimSun"/>
          <w:color w:val="000000" w:themeColor="text1"/>
          <w:sz w:val="21"/>
          <w:szCs w:val="22"/>
        </w:rPr>
        <w:t>就</w:t>
      </w:r>
      <w:r w:rsidRPr="00052362">
        <w:rPr>
          <w:rFonts w:ascii="SimSun" w:hAnsi="SimSun" w:hint="eastAsia"/>
          <w:color w:val="000000" w:themeColor="text1"/>
          <w:sz w:val="21"/>
          <w:szCs w:val="22"/>
        </w:rPr>
        <w:t>无权</w:t>
      </w:r>
      <w:r w:rsidRPr="00052362">
        <w:rPr>
          <w:rFonts w:ascii="SimSun" w:hAnsi="SimSun"/>
          <w:color w:val="000000" w:themeColor="text1"/>
          <w:sz w:val="21"/>
          <w:szCs w:val="22"/>
        </w:rPr>
        <w:t>研究的东西主张</w:t>
      </w:r>
      <w:r w:rsidRPr="00052362">
        <w:rPr>
          <w:rFonts w:ascii="SimSun" w:hAnsi="SimSun" w:hint="eastAsia"/>
          <w:color w:val="000000" w:themeColor="text1"/>
          <w:sz w:val="21"/>
          <w:szCs w:val="22"/>
        </w:rPr>
        <w:t>某种</w:t>
      </w:r>
      <w:r w:rsidRPr="00052362">
        <w:rPr>
          <w:rFonts w:ascii="SimSun" w:hAnsi="SimSun"/>
          <w:color w:val="000000" w:themeColor="text1"/>
          <w:sz w:val="21"/>
          <w:szCs w:val="22"/>
        </w:rPr>
        <w:t>知识产权权利。</w:t>
      </w:r>
      <w:r w:rsidRPr="00052362">
        <w:rPr>
          <w:rFonts w:ascii="SimSun" w:hAnsi="SimSun" w:hint="eastAsia"/>
          <w:color w:val="000000" w:themeColor="text1"/>
          <w:sz w:val="21"/>
          <w:szCs w:val="22"/>
        </w:rPr>
        <w:t>纳米比亚代表团</w:t>
      </w:r>
      <w:r w:rsidRPr="00052362">
        <w:rPr>
          <w:rFonts w:ascii="SimSun" w:hAnsi="SimSun"/>
          <w:color w:val="000000" w:themeColor="text1"/>
          <w:sz w:val="21"/>
          <w:szCs w:val="22"/>
        </w:rPr>
        <w:t>提到</w:t>
      </w:r>
      <w:r w:rsidRPr="00052362">
        <w:rPr>
          <w:rFonts w:ascii="SimSun" w:hAnsi="SimSun" w:hint="eastAsia"/>
          <w:color w:val="000000" w:themeColor="text1"/>
          <w:sz w:val="21"/>
          <w:szCs w:val="22"/>
        </w:rPr>
        <w:t>发现青霉素</w:t>
      </w:r>
      <w:r w:rsidRPr="00052362">
        <w:rPr>
          <w:rFonts w:ascii="SimSun" w:hAnsi="SimSun"/>
          <w:color w:val="000000" w:themeColor="text1"/>
          <w:sz w:val="21"/>
          <w:szCs w:val="22"/>
        </w:rPr>
        <w:t>是基于观察到</w:t>
      </w:r>
      <w:r w:rsidRPr="00052362">
        <w:rPr>
          <w:rFonts w:ascii="SimSun" w:hAnsi="SimSun" w:hint="eastAsia"/>
          <w:color w:val="000000" w:themeColor="text1"/>
          <w:sz w:val="21"/>
          <w:szCs w:val="22"/>
        </w:rPr>
        <w:t>这样的</w:t>
      </w:r>
      <w:r w:rsidRPr="00052362">
        <w:rPr>
          <w:rFonts w:ascii="SimSun" w:hAnsi="SimSun"/>
          <w:color w:val="000000" w:themeColor="text1"/>
          <w:sz w:val="21"/>
          <w:szCs w:val="22"/>
        </w:rPr>
        <w:t>现象：</w:t>
      </w:r>
      <w:r w:rsidRPr="00052362">
        <w:rPr>
          <w:rFonts w:ascii="SimSun" w:hAnsi="SimSun" w:hint="eastAsia"/>
          <w:color w:val="000000" w:themeColor="text1"/>
          <w:sz w:val="21"/>
          <w:szCs w:val="22"/>
        </w:rPr>
        <w:t>含有</w:t>
      </w:r>
      <w:r w:rsidRPr="00052362">
        <w:rPr>
          <w:rFonts w:ascii="SimSun" w:hAnsi="SimSun"/>
          <w:color w:val="000000" w:themeColor="text1"/>
          <w:sz w:val="21"/>
          <w:szCs w:val="22"/>
        </w:rPr>
        <w:t>青霉素的霉菌抑制餐具上的细菌生长。</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被问到青霉素霉菌是从哪里来的，</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人</w:t>
      </w:r>
      <w:r w:rsidRPr="00052362">
        <w:rPr>
          <w:rFonts w:ascii="SimSun" w:hAnsi="SimSun" w:hint="eastAsia"/>
          <w:color w:val="000000" w:themeColor="text1"/>
          <w:sz w:val="21"/>
          <w:szCs w:val="22"/>
        </w:rPr>
        <w:t>员可能</w:t>
      </w:r>
      <w:r w:rsidRPr="00052362">
        <w:rPr>
          <w:rFonts w:ascii="SimSun" w:hAnsi="SimSun"/>
          <w:color w:val="000000" w:themeColor="text1"/>
          <w:sz w:val="21"/>
          <w:szCs w:val="22"/>
        </w:rPr>
        <w:t>会说</w:t>
      </w:r>
      <w:r w:rsidRPr="00052362">
        <w:rPr>
          <w:rFonts w:ascii="SimSun" w:hAnsi="SimSun" w:hint="eastAsia"/>
          <w:color w:val="000000" w:themeColor="text1"/>
          <w:sz w:val="21"/>
          <w:szCs w:val="22"/>
        </w:rPr>
        <w:t>他</w:t>
      </w:r>
      <w:r w:rsidRPr="00052362">
        <w:rPr>
          <w:rFonts w:ascii="SimSun" w:hAnsi="SimSun"/>
          <w:color w:val="000000" w:themeColor="text1"/>
          <w:sz w:val="21"/>
          <w:szCs w:val="22"/>
        </w:rPr>
        <w:t>不知道或它</w:t>
      </w:r>
      <w:r w:rsidRPr="00052362">
        <w:rPr>
          <w:rFonts w:ascii="SimSun" w:hAnsi="SimSun" w:hint="eastAsia"/>
          <w:color w:val="000000" w:themeColor="text1"/>
          <w:sz w:val="21"/>
          <w:szCs w:val="22"/>
        </w:rPr>
        <w:t>是凭空</w:t>
      </w:r>
      <w:r w:rsidRPr="00052362">
        <w:rPr>
          <w:rFonts w:ascii="SimSun" w:hAnsi="SimSun"/>
          <w:color w:val="000000" w:themeColor="text1"/>
          <w:sz w:val="21"/>
          <w:szCs w:val="22"/>
        </w:rPr>
        <w:t>出现的。</w:t>
      </w:r>
      <w:r w:rsidRPr="00052362">
        <w:rPr>
          <w:rFonts w:ascii="SimSun" w:hAnsi="SimSun" w:hint="eastAsia"/>
          <w:color w:val="000000" w:themeColor="text1"/>
          <w:sz w:val="21"/>
          <w:szCs w:val="22"/>
        </w:rPr>
        <w:t>只要</w:t>
      </w:r>
      <w:r w:rsidRPr="00052362">
        <w:rPr>
          <w:rFonts w:ascii="SimSun" w:hAnsi="SimSun"/>
          <w:color w:val="000000" w:themeColor="text1"/>
          <w:sz w:val="21"/>
          <w:szCs w:val="22"/>
        </w:rPr>
        <w:t>到法院打官司就会以</w:t>
      </w:r>
      <w:r w:rsidRPr="00052362">
        <w:rPr>
          <w:rFonts w:ascii="SimSun" w:hAnsi="SimSun" w:hint="eastAsia"/>
          <w:color w:val="000000" w:themeColor="text1"/>
          <w:sz w:val="21"/>
          <w:szCs w:val="22"/>
        </w:rPr>
        <w:t>证明</w:t>
      </w:r>
      <w:r w:rsidRPr="00052362">
        <w:rPr>
          <w:rFonts w:ascii="SimSun" w:hAnsi="SimSun"/>
          <w:color w:val="000000" w:themeColor="text1"/>
          <w:sz w:val="21"/>
          <w:szCs w:val="22"/>
        </w:rPr>
        <w:t>研究人员清白</w:t>
      </w:r>
      <w:r w:rsidRPr="00052362">
        <w:rPr>
          <w:rFonts w:ascii="SimSun" w:hAnsi="SimSun" w:hint="eastAsia"/>
          <w:color w:val="000000" w:themeColor="text1"/>
          <w:sz w:val="21"/>
          <w:szCs w:val="22"/>
        </w:rPr>
        <w:t>收场</w:t>
      </w:r>
      <w:r w:rsidRPr="00052362">
        <w:rPr>
          <w:rFonts w:ascii="SimSun" w:hAnsi="SimSun"/>
          <w:color w:val="000000" w:themeColor="text1"/>
          <w:sz w:val="21"/>
          <w:szCs w:val="22"/>
        </w:rPr>
        <w:t>。</w:t>
      </w:r>
      <w:r w:rsidRPr="00052362">
        <w:rPr>
          <w:rFonts w:ascii="SimSun" w:hAnsi="SimSun" w:hint="eastAsia"/>
          <w:color w:val="000000" w:themeColor="text1"/>
          <w:sz w:val="21"/>
          <w:szCs w:val="22"/>
        </w:rPr>
        <w:t>但</w:t>
      </w:r>
      <w:r w:rsidRPr="00052362">
        <w:rPr>
          <w:rFonts w:ascii="SimSun" w:hAnsi="SimSun"/>
          <w:color w:val="000000" w:themeColor="text1"/>
          <w:sz w:val="21"/>
          <w:szCs w:val="22"/>
        </w:rPr>
        <w:t>是这样的情况实在很少见。</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说</w:t>
      </w:r>
      <w:r w:rsidRPr="00052362">
        <w:rPr>
          <w:rFonts w:ascii="SimSun" w:hAnsi="SimSun"/>
          <w:color w:val="000000" w:themeColor="text1"/>
          <w:sz w:val="21"/>
          <w:szCs w:val="22"/>
        </w:rPr>
        <w:t>，在绝大多</w:t>
      </w:r>
      <w:r w:rsidRPr="00052362">
        <w:rPr>
          <w:rFonts w:ascii="SimSun" w:hAnsi="SimSun" w:hint="eastAsia"/>
          <w:color w:val="000000" w:themeColor="text1"/>
          <w:sz w:val="21"/>
          <w:szCs w:val="22"/>
        </w:rPr>
        <w:t>数</w:t>
      </w:r>
      <w:r w:rsidRPr="00052362">
        <w:rPr>
          <w:rFonts w:ascii="SimSun" w:hAnsi="SimSun"/>
          <w:color w:val="000000" w:themeColor="text1"/>
          <w:sz w:val="21"/>
          <w:szCs w:val="22"/>
        </w:rPr>
        <w:t>情况下，</w:t>
      </w:r>
      <w:r w:rsidRPr="00052362">
        <w:rPr>
          <w:rFonts w:ascii="SimSun" w:hAnsi="SimSun" w:hint="eastAsia"/>
          <w:color w:val="000000" w:themeColor="text1"/>
          <w:sz w:val="21"/>
          <w:szCs w:val="22"/>
        </w:rPr>
        <w:t>发明人</w:t>
      </w:r>
      <w:r w:rsidRPr="00052362">
        <w:rPr>
          <w:rFonts w:ascii="SimSun" w:hAnsi="SimSun"/>
          <w:color w:val="000000" w:themeColor="text1"/>
          <w:sz w:val="21"/>
          <w:szCs w:val="22"/>
        </w:rPr>
        <w:t>和行业可以选择从哪里</w:t>
      </w:r>
      <w:r w:rsidRPr="00052362">
        <w:rPr>
          <w:rFonts w:ascii="SimSun" w:hAnsi="SimSun" w:hint="eastAsia"/>
          <w:color w:val="000000" w:themeColor="text1"/>
          <w:sz w:val="21"/>
          <w:szCs w:val="22"/>
        </w:rPr>
        <w:t>取得</w:t>
      </w:r>
      <w:r w:rsidRPr="00052362">
        <w:rPr>
          <w:rFonts w:ascii="SimSun" w:hAnsi="SimSun"/>
          <w:color w:val="000000" w:themeColor="text1"/>
          <w:sz w:val="21"/>
          <w:szCs w:val="22"/>
        </w:rPr>
        <w:t>材料。</w:t>
      </w:r>
      <w:r w:rsidRPr="00052362">
        <w:rPr>
          <w:rFonts w:ascii="SimSun" w:hAnsi="SimSun" w:hint="eastAsia"/>
          <w:color w:val="000000" w:themeColor="text1"/>
          <w:sz w:val="21"/>
          <w:szCs w:val="22"/>
        </w:rPr>
        <w:t>可以</w:t>
      </w:r>
      <w:r w:rsidRPr="00052362">
        <w:rPr>
          <w:rFonts w:ascii="SimSun" w:hAnsi="SimSun"/>
          <w:color w:val="000000" w:themeColor="text1"/>
          <w:sz w:val="21"/>
          <w:szCs w:val="22"/>
        </w:rPr>
        <w:t>设想</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人员</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加工从</w:t>
      </w:r>
      <w:r w:rsidRPr="00052362">
        <w:rPr>
          <w:rFonts w:ascii="SimSun" w:hAnsi="SimSun" w:hint="eastAsia"/>
          <w:color w:val="000000" w:themeColor="text1"/>
          <w:sz w:val="21"/>
          <w:szCs w:val="22"/>
        </w:rPr>
        <w:t>异地</w:t>
      </w:r>
      <w:r w:rsidRPr="00052362">
        <w:rPr>
          <w:rFonts w:ascii="SimSun" w:hAnsi="SimSun"/>
          <w:color w:val="000000" w:themeColor="text1"/>
          <w:sz w:val="21"/>
          <w:szCs w:val="22"/>
        </w:rPr>
        <w:t>采集物中获取的材料，如果该材料</w:t>
      </w:r>
      <w:r w:rsidRPr="00052362">
        <w:rPr>
          <w:rFonts w:ascii="SimSun" w:hAnsi="SimSun" w:hint="eastAsia"/>
          <w:color w:val="000000" w:themeColor="text1"/>
          <w:sz w:val="21"/>
          <w:szCs w:val="22"/>
        </w:rPr>
        <w:t>没有</w:t>
      </w:r>
      <w:r w:rsidRPr="00052362">
        <w:rPr>
          <w:rFonts w:ascii="SimSun" w:hAnsi="SimSun"/>
          <w:color w:val="000000" w:themeColor="text1"/>
          <w:sz w:val="21"/>
          <w:szCs w:val="22"/>
        </w:rPr>
        <w:t>前途，没有机会</w:t>
      </w:r>
      <w:r w:rsidRPr="00052362">
        <w:rPr>
          <w:rFonts w:ascii="SimSun" w:hAnsi="SimSun" w:hint="eastAsia"/>
          <w:color w:val="000000" w:themeColor="text1"/>
          <w:sz w:val="21"/>
          <w:szCs w:val="22"/>
        </w:rPr>
        <w:t>产生</w:t>
      </w:r>
      <w:r w:rsidRPr="00052362">
        <w:rPr>
          <w:rFonts w:ascii="SimSun" w:hAnsi="SimSun"/>
          <w:color w:val="000000" w:themeColor="text1"/>
          <w:sz w:val="21"/>
          <w:szCs w:val="22"/>
        </w:rPr>
        <w:t>知识产权申请，研究人员</w:t>
      </w:r>
      <w:r w:rsidRPr="00052362">
        <w:rPr>
          <w:rFonts w:ascii="SimSun" w:hAnsi="SimSun" w:hint="eastAsia"/>
          <w:color w:val="000000" w:themeColor="text1"/>
          <w:sz w:val="21"/>
          <w:szCs w:val="22"/>
        </w:rPr>
        <w:t>就会</w:t>
      </w:r>
      <w:r w:rsidRPr="00052362">
        <w:rPr>
          <w:rFonts w:ascii="SimSun" w:hAnsi="SimSun"/>
          <w:color w:val="000000" w:themeColor="text1"/>
          <w:sz w:val="21"/>
          <w:szCs w:val="22"/>
        </w:rPr>
        <w:t>在这个阶段</w:t>
      </w:r>
      <w:r w:rsidRPr="00052362">
        <w:rPr>
          <w:rFonts w:ascii="SimSun" w:hAnsi="SimSun" w:hint="eastAsia"/>
          <w:color w:val="000000" w:themeColor="text1"/>
          <w:sz w:val="21"/>
          <w:szCs w:val="22"/>
        </w:rPr>
        <w:t>收手</w:t>
      </w:r>
      <w:r w:rsidRPr="00052362">
        <w:rPr>
          <w:rFonts w:ascii="SimSun" w:hAnsi="SimSun"/>
          <w:color w:val="000000" w:themeColor="text1"/>
          <w:sz w:val="21"/>
          <w:szCs w:val="22"/>
        </w:rPr>
        <w:t>。</w:t>
      </w:r>
      <w:r w:rsidRPr="00052362">
        <w:rPr>
          <w:rFonts w:ascii="SimSun" w:hAnsi="SimSun" w:hint="eastAsia"/>
          <w:color w:val="000000" w:themeColor="text1"/>
          <w:sz w:val="21"/>
          <w:szCs w:val="22"/>
        </w:rPr>
        <w:t>可是</w:t>
      </w:r>
      <w:r w:rsidRPr="00052362">
        <w:rPr>
          <w:rFonts w:ascii="SimSun" w:hAnsi="SimSun"/>
          <w:color w:val="000000" w:themeColor="text1"/>
          <w:sz w:val="21"/>
          <w:szCs w:val="22"/>
        </w:rPr>
        <w:t>假如研究人</w:t>
      </w:r>
      <w:r w:rsidRPr="00052362">
        <w:rPr>
          <w:rFonts w:ascii="SimSun" w:hAnsi="SimSun" w:hint="eastAsia"/>
          <w:color w:val="000000" w:themeColor="text1"/>
          <w:sz w:val="21"/>
          <w:szCs w:val="22"/>
        </w:rPr>
        <w:t>员认为值得</w:t>
      </w:r>
      <w:r w:rsidRPr="00052362">
        <w:rPr>
          <w:rFonts w:ascii="SimSun" w:hAnsi="SimSun"/>
          <w:color w:val="000000" w:themeColor="text1"/>
          <w:sz w:val="21"/>
          <w:szCs w:val="22"/>
        </w:rPr>
        <w:t>知识产权申请，那么</w:t>
      </w:r>
      <w:r w:rsidRPr="00052362">
        <w:rPr>
          <w:rFonts w:ascii="SimSun" w:hAnsi="SimSun" w:hint="eastAsia"/>
          <w:color w:val="000000" w:themeColor="text1"/>
          <w:sz w:val="21"/>
          <w:szCs w:val="22"/>
        </w:rPr>
        <w:t>就应当</w:t>
      </w:r>
      <w:r w:rsidRPr="00052362">
        <w:rPr>
          <w:rFonts w:ascii="SimSun" w:hAnsi="SimSun"/>
          <w:color w:val="000000" w:themeColor="text1"/>
          <w:sz w:val="21"/>
          <w:szCs w:val="22"/>
        </w:rPr>
        <w:t>根据</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多样性公约》前往原产地国家</w:t>
      </w:r>
      <w:r w:rsidRPr="00052362">
        <w:rPr>
          <w:rFonts w:ascii="SimSun" w:hAnsi="SimSun" w:hint="eastAsia"/>
          <w:color w:val="000000" w:themeColor="text1"/>
          <w:sz w:val="21"/>
          <w:szCs w:val="22"/>
        </w:rPr>
        <w:t>或在</w:t>
      </w:r>
      <w:r w:rsidRPr="00052362">
        <w:rPr>
          <w:rFonts w:ascii="SimSun" w:hAnsi="SimSun"/>
          <w:color w:val="000000" w:themeColor="text1"/>
          <w:sz w:val="21"/>
          <w:szCs w:val="22"/>
        </w:rPr>
        <w:t>其境内</w:t>
      </w:r>
      <w:r w:rsidRPr="00052362">
        <w:rPr>
          <w:rFonts w:ascii="SimSun" w:hAnsi="SimSun" w:hint="eastAsia"/>
          <w:color w:val="000000" w:themeColor="text1"/>
          <w:sz w:val="21"/>
          <w:szCs w:val="22"/>
        </w:rPr>
        <w:t>取得</w:t>
      </w:r>
      <w:r w:rsidRPr="00052362">
        <w:rPr>
          <w:rFonts w:ascii="SimSun" w:hAnsi="SimSun"/>
          <w:color w:val="000000" w:themeColor="text1"/>
          <w:sz w:val="21"/>
          <w:szCs w:val="22"/>
        </w:rPr>
        <w:t>该资源的国家</w:t>
      </w:r>
      <w:r w:rsidRPr="00052362">
        <w:rPr>
          <w:rFonts w:ascii="SimSun" w:hAnsi="SimSun" w:hint="eastAsia"/>
          <w:color w:val="000000" w:themeColor="text1"/>
          <w:sz w:val="21"/>
          <w:szCs w:val="22"/>
        </w:rPr>
        <w:t>，或</w:t>
      </w:r>
      <w:r w:rsidRPr="00052362">
        <w:rPr>
          <w:rFonts w:ascii="SimSun" w:hAnsi="SimSun"/>
          <w:color w:val="000000" w:themeColor="text1"/>
          <w:sz w:val="21"/>
          <w:szCs w:val="22"/>
        </w:rPr>
        <w:t>者前往</w:t>
      </w:r>
      <w:r w:rsidRPr="00052362">
        <w:rPr>
          <w:rFonts w:ascii="SimSun" w:hAnsi="SimSun" w:hint="eastAsia"/>
          <w:color w:val="000000" w:themeColor="text1"/>
          <w:sz w:val="21"/>
          <w:szCs w:val="22"/>
        </w:rPr>
        <w:t>保有</w:t>
      </w:r>
      <w:r w:rsidRPr="00052362">
        <w:rPr>
          <w:rFonts w:ascii="SimSun" w:hAnsi="SimSun"/>
          <w:color w:val="000000" w:themeColor="text1"/>
          <w:sz w:val="21"/>
          <w:szCs w:val="22"/>
        </w:rPr>
        <w:t>与该材料有关的土著知识的传统社区，</w:t>
      </w:r>
      <w:r w:rsidRPr="00052362">
        <w:rPr>
          <w:rFonts w:ascii="SimSun" w:hAnsi="SimSun" w:hint="eastAsia"/>
          <w:color w:val="000000" w:themeColor="text1"/>
          <w:sz w:val="21"/>
          <w:szCs w:val="22"/>
        </w:rPr>
        <w:t>订立共同商定条款</w:t>
      </w:r>
      <w:r w:rsidRPr="00052362">
        <w:rPr>
          <w:rFonts w:ascii="SimSun" w:hAnsi="SimSun"/>
          <w:color w:val="000000" w:themeColor="text1"/>
          <w:sz w:val="21"/>
          <w:szCs w:val="22"/>
        </w:rPr>
        <w:t>，然后向知识产权局提交知识产权申请。</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代表团认为</w:t>
      </w:r>
      <w:r w:rsidRPr="00052362">
        <w:rPr>
          <w:rFonts w:ascii="SimSun" w:hAnsi="SimSun" w:hint="eastAsia"/>
          <w:color w:val="000000" w:themeColor="text1"/>
          <w:sz w:val="21"/>
          <w:szCs w:val="22"/>
        </w:rPr>
        <w:t>，</w:t>
      </w:r>
      <w:r w:rsidRPr="00052362">
        <w:rPr>
          <w:rFonts w:ascii="SimSun" w:hAnsi="SimSun"/>
          <w:color w:val="000000" w:themeColor="text1"/>
          <w:sz w:val="21"/>
          <w:szCs w:val="22"/>
        </w:rPr>
        <w:t>公开义务应当</w:t>
      </w:r>
      <w:r w:rsidRPr="00052362">
        <w:rPr>
          <w:rFonts w:ascii="SimSun" w:hAnsi="SimSun" w:hint="eastAsia"/>
          <w:color w:val="000000" w:themeColor="text1"/>
          <w:sz w:val="21"/>
          <w:szCs w:val="22"/>
        </w:rPr>
        <w:t>宽泛</w:t>
      </w:r>
      <w:r w:rsidRPr="00052362">
        <w:rPr>
          <w:rFonts w:ascii="SimSun" w:hAnsi="SimSun"/>
          <w:color w:val="000000" w:themeColor="text1"/>
          <w:sz w:val="21"/>
          <w:szCs w:val="22"/>
        </w:rPr>
        <w:t>，不论</w:t>
      </w:r>
      <w:r w:rsidRPr="00052362">
        <w:rPr>
          <w:rFonts w:ascii="SimSun" w:hAnsi="SimSun" w:hint="eastAsia"/>
          <w:color w:val="000000" w:themeColor="text1"/>
          <w:sz w:val="21"/>
        </w:rPr>
        <w:t>知识产权</w:t>
      </w:r>
      <w:r w:rsidRPr="00052362">
        <w:rPr>
          <w:rFonts w:ascii="SimSun" w:hAnsi="SimSun"/>
          <w:color w:val="000000" w:themeColor="text1"/>
          <w:sz w:val="21"/>
          <w:szCs w:val="22"/>
        </w:rPr>
        <w:t>申请以何种方式</w:t>
      </w:r>
      <w:r w:rsidRPr="00052362">
        <w:rPr>
          <w:rFonts w:ascii="SimSun" w:hAnsi="SimSun" w:hint="eastAsia"/>
          <w:color w:val="000000" w:themeColor="text1"/>
          <w:sz w:val="21"/>
          <w:szCs w:val="22"/>
        </w:rPr>
        <w:t>涉及遗传</w:t>
      </w:r>
      <w:r w:rsidRPr="00052362">
        <w:rPr>
          <w:rFonts w:ascii="SimSun" w:hAnsi="SimSun"/>
          <w:color w:val="000000" w:themeColor="text1"/>
          <w:sz w:val="21"/>
          <w:szCs w:val="22"/>
        </w:rPr>
        <w:t>资源和相关传统知识</w:t>
      </w:r>
      <w:r w:rsidRPr="00052362">
        <w:rPr>
          <w:rFonts w:ascii="SimSun" w:hAnsi="SimSun" w:hint="eastAsia"/>
          <w:color w:val="000000" w:themeColor="text1"/>
          <w:sz w:val="21"/>
          <w:szCs w:val="22"/>
        </w:rPr>
        <w:t>，该</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都要</w:t>
      </w:r>
      <w:r w:rsidRPr="00052362">
        <w:rPr>
          <w:rFonts w:ascii="SimSun" w:hAnsi="SimSun"/>
          <w:color w:val="000000" w:themeColor="text1"/>
          <w:sz w:val="21"/>
          <w:szCs w:val="22"/>
        </w:rPr>
        <w:t>遵守公开义务。</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义务应当鼓励人们通过事先知情同意</w:t>
      </w:r>
      <w:r w:rsidRPr="00052362">
        <w:rPr>
          <w:rFonts w:ascii="SimSun" w:hAnsi="SimSun" w:hint="eastAsia"/>
          <w:color w:val="000000" w:themeColor="text1"/>
          <w:sz w:val="21"/>
          <w:szCs w:val="22"/>
        </w:rPr>
        <w:t>获取遗传</w:t>
      </w:r>
      <w:r w:rsidRPr="00052362">
        <w:rPr>
          <w:rFonts w:ascii="SimSun" w:hAnsi="SimSun"/>
          <w:color w:val="000000" w:themeColor="text1"/>
          <w:sz w:val="21"/>
          <w:szCs w:val="22"/>
        </w:rPr>
        <w:t>资源和相关传统知识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并在</w:t>
      </w:r>
      <w:r w:rsidRPr="00052362">
        <w:rPr>
          <w:rFonts w:ascii="SimSun" w:hAnsi="SimSun" w:hint="eastAsia"/>
          <w:color w:val="000000" w:themeColor="text1"/>
          <w:sz w:val="21"/>
          <w:szCs w:val="22"/>
        </w:rPr>
        <w:t>着手</w:t>
      </w:r>
      <w:r w:rsidRPr="00052362">
        <w:rPr>
          <w:rFonts w:ascii="SimSun" w:hAnsi="SimSun"/>
          <w:color w:val="000000" w:themeColor="text1"/>
          <w:sz w:val="21"/>
          <w:szCs w:val="22"/>
        </w:rPr>
        <w:t>研究之前，或至少在提交知识产权申请之前，订立共同商定条款。</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加拿大代表团</w:t>
      </w:r>
      <w:r w:rsidRPr="00052362">
        <w:rPr>
          <w:rFonts w:ascii="SimSun" w:hAnsi="SimSun" w:hint="eastAsia"/>
          <w:color w:val="000000" w:themeColor="text1"/>
          <w:sz w:val="21"/>
          <w:szCs w:val="22"/>
        </w:rPr>
        <w:t>指出</w:t>
      </w:r>
      <w:r w:rsidRPr="00052362">
        <w:rPr>
          <w:rFonts w:ascii="SimSun" w:hAnsi="SimSun"/>
          <w:color w:val="000000" w:themeColor="text1"/>
          <w:sz w:val="21"/>
          <w:szCs w:val="22"/>
        </w:rPr>
        <w:t>，虽然大多数国家</w:t>
      </w:r>
      <w:r w:rsidRPr="00052362">
        <w:rPr>
          <w:rFonts w:ascii="SimSun" w:hAnsi="SimSun" w:hint="eastAsia"/>
          <w:color w:val="000000" w:themeColor="text1"/>
          <w:sz w:val="21"/>
          <w:szCs w:val="22"/>
        </w:rPr>
        <w:t>接受</w:t>
      </w:r>
      <w:r w:rsidRPr="00052362">
        <w:rPr>
          <w:rFonts w:ascii="SimSun" w:hAnsi="SimSun"/>
          <w:color w:val="000000" w:themeColor="text1"/>
          <w:sz w:val="21"/>
          <w:szCs w:val="22"/>
        </w:rPr>
        <w:t>来源，</w:t>
      </w:r>
      <w:r w:rsidRPr="00052362">
        <w:rPr>
          <w:rFonts w:ascii="SimSun" w:hAnsi="SimSun" w:hint="eastAsia"/>
          <w:color w:val="000000" w:themeColor="text1"/>
          <w:sz w:val="21"/>
          <w:szCs w:val="22"/>
        </w:rPr>
        <w:t>但</w:t>
      </w:r>
      <w:r w:rsidRPr="00052362">
        <w:rPr>
          <w:rFonts w:ascii="SimSun" w:hAnsi="SimSun"/>
          <w:color w:val="000000" w:themeColor="text1"/>
          <w:sz w:val="21"/>
          <w:szCs w:val="22"/>
        </w:rPr>
        <w:t>不同的成员国却已选择原产地国家</w:t>
      </w:r>
      <w:r w:rsidRPr="00052362">
        <w:rPr>
          <w:rFonts w:ascii="SimSun" w:hAnsi="SimSun" w:hint="eastAsia"/>
          <w:color w:val="000000" w:themeColor="text1"/>
          <w:sz w:val="21"/>
          <w:szCs w:val="22"/>
        </w:rPr>
        <w:t>作为</w:t>
      </w:r>
      <w:r w:rsidRPr="00052362">
        <w:rPr>
          <w:rFonts w:ascii="SimSun" w:hAnsi="SimSun"/>
          <w:color w:val="000000" w:themeColor="text1"/>
          <w:sz w:val="21"/>
          <w:szCs w:val="22"/>
        </w:rPr>
        <w:t>本国公开</w:t>
      </w:r>
      <w:r w:rsidRPr="00052362">
        <w:rPr>
          <w:rFonts w:ascii="SimSun" w:hAnsi="SimSun" w:hint="eastAsia"/>
          <w:color w:val="000000" w:themeColor="text1"/>
          <w:sz w:val="21"/>
          <w:szCs w:val="22"/>
        </w:rPr>
        <w:t>模型</w:t>
      </w:r>
      <w:r w:rsidRPr="00052362">
        <w:rPr>
          <w:rFonts w:ascii="SimSun" w:hAnsi="SimSun"/>
          <w:color w:val="000000" w:themeColor="text1"/>
          <w:sz w:val="21"/>
          <w:szCs w:val="22"/>
        </w:rPr>
        <w:t>的</w:t>
      </w:r>
      <w:r w:rsidRPr="00052362">
        <w:rPr>
          <w:rFonts w:ascii="SimSun" w:hAnsi="SimSun" w:hint="eastAsia"/>
          <w:color w:val="000000" w:themeColor="text1"/>
          <w:sz w:val="21"/>
          <w:szCs w:val="22"/>
        </w:rPr>
        <w:t>来源。对于</w:t>
      </w:r>
      <w:r w:rsidRPr="00052362">
        <w:rPr>
          <w:rFonts w:ascii="SimSun" w:hAnsi="SimSun"/>
          <w:color w:val="000000" w:themeColor="text1"/>
          <w:sz w:val="21"/>
          <w:szCs w:val="22"/>
        </w:rPr>
        <w:t>某些管辖区域而言，</w:t>
      </w:r>
      <w:r w:rsidRPr="00052362">
        <w:rPr>
          <w:rFonts w:ascii="SimSun" w:hAnsi="SimSun" w:hint="eastAsia"/>
          <w:color w:val="000000" w:themeColor="text1"/>
          <w:sz w:val="21"/>
          <w:szCs w:val="22"/>
        </w:rPr>
        <w:t>原产地</w:t>
      </w:r>
      <w:r w:rsidRPr="00052362">
        <w:rPr>
          <w:rFonts w:ascii="SimSun" w:hAnsi="SimSun"/>
          <w:color w:val="000000" w:themeColor="text1"/>
          <w:sz w:val="21"/>
          <w:szCs w:val="22"/>
        </w:rPr>
        <w:t>似乎</w:t>
      </w:r>
      <w:r w:rsidRPr="00052362">
        <w:rPr>
          <w:rFonts w:ascii="SimSun" w:hAnsi="SimSun" w:hint="eastAsia"/>
          <w:color w:val="000000" w:themeColor="text1"/>
          <w:sz w:val="21"/>
          <w:szCs w:val="22"/>
        </w:rPr>
        <w:t>是</w:t>
      </w:r>
      <w:r w:rsidRPr="00052362">
        <w:rPr>
          <w:rFonts w:ascii="SimSun" w:hAnsi="SimSun"/>
          <w:color w:val="000000" w:themeColor="text1"/>
          <w:sz w:val="21"/>
          <w:szCs w:val="22"/>
        </w:rPr>
        <w:t>一个特别具有挑战性的因素。</w:t>
      </w:r>
      <w:r w:rsidRPr="00052362">
        <w:rPr>
          <w:rFonts w:ascii="SimSun" w:hAnsi="SimSun" w:hint="eastAsia"/>
          <w:color w:val="000000" w:themeColor="text1"/>
          <w:sz w:val="21"/>
          <w:szCs w:val="22"/>
        </w:rPr>
        <w:t>加拿大</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听说过</w:t>
      </w:r>
      <w:r w:rsidRPr="00052362">
        <w:rPr>
          <w:rFonts w:ascii="SimSun" w:hAnsi="SimSun"/>
          <w:color w:val="000000" w:themeColor="text1"/>
          <w:sz w:val="21"/>
          <w:szCs w:val="22"/>
        </w:rPr>
        <w:t>提及原产地的先例和其他法律文书，但目前的讨论</w:t>
      </w:r>
      <w:r w:rsidRPr="00052362">
        <w:rPr>
          <w:rFonts w:ascii="SimSun" w:hAnsi="SimSun" w:hint="eastAsia"/>
          <w:color w:val="000000" w:themeColor="text1"/>
          <w:sz w:val="21"/>
          <w:szCs w:val="22"/>
        </w:rPr>
        <w:t>背景</w:t>
      </w:r>
      <w:r w:rsidRPr="00052362">
        <w:rPr>
          <w:rFonts w:ascii="SimSun" w:hAnsi="SimSun"/>
          <w:color w:val="000000" w:themeColor="text1"/>
          <w:sz w:val="21"/>
          <w:szCs w:val="22"/>
        </w:rPr>
        <w:t>似乎是不同的。</w:t>
      </w:r>
      <w:r w:rsidRPr="00052362">
        <w:rPr>
          <w:rFonts w:ascii="SimSun" w:hAnsi="SimSun" w:hint="eastAsia"/>
          <w:color w:val="000000" w:themeColor="text1"/>
          <w:sz w:val="21"/>
          <w:szCs w:val="22"/>
        </w:rPr>
        <w:t>国际</w:t>
      </w:r>
      <w:r w:rsidRPr="00052362">
        <w:rPr>
          <w:rFonts w:ascii="SimSun" w:hAnsi="SimSun"/>
          <w:color w:val="000000" w:themeColor="text1"/>
          <w:sz w:val="21"/>
          <w:szCs w:val="22"/>
        </w:rPr>
        <w:t>商会的代表</w:t>
      </w:r>
      <w:r w:rsidRPr="00052362">
        <w:rPr>
          <w:rFonts w:ascii="SimSun" w:hAnsi="SimSun" w:hint="eastAsia"/>
          <w:color w:val="000000" w:themeColor="text1"/>
          <w:sz w:val="21"/>
          <w:szCs w:val="22"/>
        </w:rPr>
        <w:t>和</w:t>
      </w:r>
      <w:r w:rsidRPr="00052362">
        <w:rPr>
          <w:rFonts w:ascii="SimSun" w:hAnsi="SimSun"/>
          <w:color w:val="000000" w:themeColor="text1"/>
          <w:sz w:val="21"/>
          <w:szCs w:val="22"/>
        </w:rPr>
        <w:t>一些其他利益攸关方</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谈论在确定原产地</w:t>
      </w:r>
      <w:r w:rsidRPr="00052362">
        <w:rPr>
          <w:rFonts w:ascii="SimSun" w:hAnsi="SimSun" w:hint="eastAsia"/>
          <w:color w:val="000000" w:themeColor="text1"/>
          <w:sz w:val="21"/>
          <w:szCs w:val="22"/>
        </w:rPr>
        <w:t>过程</w:t>
      </w:r>
      <w:r w:rsidRPr="00052362">
        <w:rPr>
          <w:rFonts w:ascii="SimSun" w:hAnsi="SimSun"/>
          <w:color w:val="000000" w:themeColor="text1"/>
          <w:sz w:val="21"/>
          <w:szCs w:val="22"/>
        </w:rPr>
        <w:t>中可能出现的各种挑战。</w:t>
      </w:r>
      <w:r w:rsidRPr="00052362">
        <w:rPr>
          <w:rFonts w:ascii="SimSun" w:hAnsi="SimSun" w:hint="eastAsia"/>
          <w:color w:val="000000" w:themeColor="text1"/>
          <w:sz w:val="21"/>
          <w:szCs w:val="22"/>
        </w:rPr>
        <w:t>甚至</w:t>
      </w:r>
      <w:r w:rsidRPr="00052362">
        <w:rPr>
          <w:rFonts w:ascii="SimSun" w:hAnsi="SimSun"/>
          <w:color w:val="000000" w:themeColor="text1"/>
          <w:sz w:val="21"/>
          <w:szCs w:val="22"/>
        </w:rPr>
        <w:t>不</w:t>
      </w:r>
      <w:r w:rsidRPr="00052362">
        <w:rPr>
          <w:rFonts w:ascii="SimSun" w:hAnsi="SimSun" w:hint="eastAsia"/>
          <w:color w:val="000000" w:themeColor="text1"/>
          <w:sz w:val="21"/>
          <w:szCs w:val="22"/>
        </w:rPr>
        <w:t>清楚</w:t>
      </w:r>
      <w:r w:rsidRPr="00052362">
        <w:rPr>
          <w:rFonts w:ascii="SimSun" w:hAnsi="SimSun"/>
          <w:color w:val="000000" w:themeColor="text1"/>
          <w:sz w:val="21"/>
          <w:szCs w:val="22"/>
        </w:rPr>
        <w:t>国际商会的代表</w:t>
      </w:r>
      <w:r w:rsidRPr="00052362">
        <w:rPr>
          <w:rFonts w:ascii="SimSun" w:hAnsi="SimSun" w:hint="eastAsia"/>
          <w:color w:val="000000" w:themeColor="text1"/>
          <w:sz w:val="21"/>
          <w:szCs w:val="22"/>
        </w:rPr>
        <w:t>正在</w:t>
      </w:r>
      <w:r w:rsidRPr="00052362">
        <w:rPr>
          <w:rFonts w:ascii="SimSun" w:hAnsi="SimSun"/>
          <w:color w:val="000000" w:themeColor="text1"/>
          <w:sz w:val="21"/>
          <w:szCs w:val="22"/>
        </w:rPr>
        <w:t>提供一份</w:t>
      </w:r>
      <w:r w:rsidRPr="00052362">
        <w:rPr>
          <w:rFonts w:ascii="SimSun" w:hAnsi="SimSun" w:hint="eastAsia"/>
          <w:color w:val="000000" w:themeColor="text1"/>
          <w:sz w:val="21"/>
          <w:szCs w:val="22"/>
        </w:rPr>
        <w:t>详尽清单</w:t>
      </w:r>
      <w:r w:rsidRPr="00052362">
        <w:rPr>
          <w:rFonts w:ascii="SimSun" w:hAnsi="SimSun"/>
          <w:color w:val="000000" w:themeColor="text1"/>
          <w:sz w:val="21"/>
          <w:szCs w:val="22"/>
        </w:rPr>
        <w:t>，</w:t>
      </w:r>
      <w:r w:rsidRPr="00052362">
        <w:rPr>
          <w:rFonts w:ascii="SimSun" w:hAnsi="SimSun" w:hint="eastAsia"/>
          <w:color w:val="000000" w:themeColor="text1"/>
          <w:sz w:val="21"/>
          <w:szCs w:val="22"/>
        </w:rPr>
        <w:t>列明</w:t>
      </w:r>
      <w:r w:rsidRPr="00052362">
        <w:rPr>
          <w:rFonts w:ascii="SimSun" w:hAnsi="SimSun"/>
          <w:color w:val="000000" w:themeColor="text1"/>
          <w:sz w:val="21"/>
        </w:rPr>
        <w:t>可能</w:t>
      </w:r>
      <w:r w:rsidRPr="00052362">
        <w:rPr>
          <w:rFonts w:ascii="SimSun" w:hAnsi="SimSun"/>
          <w:color w:val="000000" w:themeColor="text1"/>
          <w:sz w:val="21"/>
          <w:szCs w:val="22"/>
        </w:rPr>
        <w:t>出现</w:t>
      </w:r>
      <w:r w:rsidRPr="00052362">
        <w:rPr>
          <w:rFonts w:ascii="SimSun" w:hAnsi="SimSun" w:hint="eastAsia"/>
          <w:color w:val="000000" w:themeColor="text1"/>
          <w:sz w:val="21"/>
          <w:szCs w:val="22"/>
        </w:rPr>
        <w:t>的所有</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但似乎</w:t>
      </w:r>
      <w:r w:rsidRPr="00052362">
        <w:rPr>
          <w:rFonts w:ascii="SimSun" w:hAnsi="SimSun"/>
          <w:color w:val="000000" w:themeColor="text1"/>
          <w:sz w:val="21"/>
          <w:szCs w:val="22"/>
        </w:rPr>
        <w:t>显而易见，对某些</w:t>
      </w:r>
      <w:r w:rsidRPr="00052362">
        <w:rPr>
          <w:rFonts w:ascii="SimSun" w:hAnsi="SimSun" w:hint="eastAsia"/>
          <w:color w:val="000000" w:themeColor="text1"/>
          <w:sz w:val="21"/>
          <w:szCs w:val="22"/>
        </w:rPr>
        <w:t>与会者</w:t>
      </w:r>
      <w:r w:rsidRPr="00052362">
        <w:rPr>
          <w:rFonts w:ascii="SimSun" w:hAnsi="SimSun"/>
          <w:color w:val="000000" w:themeColor="text1"/>
          <w:sz w:val="21"/>
          <w:szCs w:val="22"/>
        </w:rPr>
        <w:t>来说，原产地</w:t>
      </w:r>
      <w:r w:rsidRPr="00052362">
        <w:rPr>
          <w:rFonts w:ascii="SimSun" w:hAnsi="SimSun" w:hint="eastAsia"/>
          <w:color w:val="000000" w:themeColor="text1"/>
          <w:sz w:val="21"/>
          <w:szCs w:val="22"/>
        </w:rPr>
        <w:t>也许</w:t>
      </w:r>
      <w:r w:rsidRPr="00052362">
        <w:rPr>
          <w:rFonts w:ascii="SimSun" w:hAnsi="SimSun"/>
          <w:color w:val="000000" w:themeColor="text1"/>
          <w:sz w:val="21"/>
          <w:szCs w:val="22"/>
        </w:rPr>
        <w:t>不容易确定。</w:t>
      </w:r>
      <w:r w:rsidRPr="00052362">
        <w:rPr>
          <w:rFonts w:ascii="SimSun" w:hAnsi="SimSun" w:hint="eastAsia"/>
          <w:color w:val="000000" w:themeColor="text1"/>
          <w:sz w:val="21"/>
          <w:szCs w:val="22"/>
        </w:rPr>
        <w:t>有时候，由于相关</w:t>
      </w:r>
      <w:r w:rsidRPr="00052362">
        <w:rPr>
          <w:rFonts w:ascii="SimSun" w:hAnsi="SimSun"/>
          <w:color w:val="000000" w:themeColor="text1"/>
          <w:sz w:val="21"/>
          <w:szCs w:val="22"/>
        </w:rPr>
        <w:t>的材料</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存在于</w:t>
      </w:r>
      <w:r w:rsidRPr="00052362">
        <w:rPr>
          <w:rFonts w:ascii="SimSun" w:hAnsi="SimSun" w:hint="eastAsia"/>
          <w:color w:val="000000" w:themeColor="text1"/>
          <w:sz w:val="21"/>
          <w:szCs w:val="22"/>
        </w:rPr>
        <w:t>各个</w:t>
      </w:r>
      <w:r w:rsidRPr="00052362">
        <w:rPr>
          <w:rFonts w:ascii="SimSun" w:hAnsi="SimSun"/>
          <w:color w:val="000000" w:themeColor="text1"/>
          <w:sz w:val="21"/>
          <w:szCs w:val="22"/>
        </w:rPr>
        <w:t>国家</w:t>
      </w:r>
      <w:r w:rsidRPr="00052362">
        <w:rPr>
          <w:rFonts w:ascii="SimSun" w:hAnsi="SimSun" w:hint="eastAsia"/>
          <w:color w:val="000000" w:themeColor="text1"/>
          <w:sz w:val="21"/>
          <w:szCs w:val="22"/>
        </w:rPr>
        <w:t>或经过</w:t>
      </w:r>
      <w:r w:rsidRPr="00052362">
        <w:rPr>
          <w:rFonts w:ascii="SimSun" w:hAnsi="SimSun"/>
          <w:color w:val="000000" w:themeColor="text1"/>
          <w:sz w:val="21"/>
          <w:szCs w:val="22"/>
        </w:rPr>
        <w:t>修改</w:t>
      </w:r>
      <w:r w:rsidRPr="00052362">
        <w:rPr>
          <w:rFonts w:ascii="SimSun" w:hAnsi="SimSun" w:hint="eastAsia"/>
          <w:color w:val="000000" w:themeColor="text1"/>
          <w:sz w:val="21"/>
          <w:szCs w:val="22"/>
        </w:rPr>
        <w:t>，</w:t>
      </w:r>
      <w:r w:rsidRPr="00052362">
        <w:rPr>
          <w:rFonts w:ascii="SimSun" w:hAnsi="SimSun"/>
          <w:color w:val="000000" w:themeColor="text1"/>
          <w:sz w:val="21"/>
          <w:szCs w:val="22"/>
        </w:rPr>
        <w:t>或者由于其他原因，原产地</w:t>
      </w:r>
      <w:r w:rsidRPr="00052362">
        <w:rPr>
          <w:rFonts w:ascii="SimSun" w:hAnsi="SimSun" w:hint="eastAsia"/>
          <w:color w:val="000000" w:themeColor="text1"/>
          <w:sz w:val="21"/>
          <w:szCs w:val="22"/>
        </w:rPr>
        <w:t>可能没有</w:t>
      </w:r>
      <w:r w:rsidRPr="00052362">
        <w:rPr>
          <w:rFonts w:ascii="SimSun" w:hAnsi="SimSun"/>
          <w:color w:val="000000" w:themeColor="text1"/>
          <w:sz w:val="21"/>
          <w:szCs w:val="22"/>
        </w:rPr>
        <w:t>意义或</w:t>
      </w:r>
      <w:r w:rsidRPr="00052362">
        <w:rPr>
          <w:rFonts w:ascii="SimSun" w:hAnsi="SimSun" w:hint="eastAsia"/>
          <w:color w:val="000000" w:themeColor="text1"/>
          <w:sz w:val="21"/>
          <w:szCs w:val="22"/>
        </w:rPr>
        <w:t>与</w:t>
      </w:r>
      <w:r w:rsidRPr="00052362">
        <w:rPr>
          <w:rFonts w:ascii="SimSun" w:hAnsi="SimSun"/>
          <w:color w:val="000000" w:themeColor="text1"/>
          <w:sz w:val="21"/>
          <w:szCs w:val="22"/>
        </w:rPr>
        <w:t>专利申请的主体没有充分联系</w:t>
      </w:r>
      <w:r w:rsidRPr="00052362">
        <w:rPr>
          <w:rFonts w:ascii="SimSun" w:hAnsi="SimSun" w:hint="eastAsia"/>
          <w:color w:val="000000" w:themeColor="text1"/>
          <w:sz w:val="21"/>
          <w:szCs w:val="22"/>
        </w:rPr>
        <w:t>。因此，加拿大</w:t>
      </w:r>
      <w:r w:rsidRPr="00052362">
        <w:rPr>
          <w:rFonts w:ascii="SimSun" w:hAnsi="SimSun"/>
          <w:color w:val="000000" w:themeColor="text1"/>
          <w:sz w:val="21"/>
          <w:szCs w:val="22"/>
        </w:rPr>
        <w:t>代表团想</w:t>
      </w:r>
      <w:r w:rsidRPr="00052362">
        <w:rPr>
          <w:rFonts w:ascii="SimSun" w:hAnsi="SimSun" w:hint="eastAsia"/>
          <w:color w:val="000000" w:themeColor="text1"/>
          <w:sz w:val="21"/>
          <w:szCs w:val="22"/>
        </w:rPr>
        <w:t>向施行</w:t>
      </w:r>
      <w:r w:rsidRPr="00052362">
        <w:rPr>
          <w:rFonts w:ascii="SimSun" w:hAnsi="SimSun"/>
          <w:color w:val="000000" w:themeColor="text1"/>
          <w:sz w:val="21"/>
          <w:szCs w:val="22"/>
        </w:rPr>
        <w:t>了公开制度的其他</w:t>
      </w:r>
      <w:r w:rsidRPr="00052362">
        <w:rPr>
          <w:rFonts w:ascii="SimSun" w:hAnsi="SimSun" w:hint="eastAsia"/>
          <w:color w:val="000000" w:themeColor="text1"/>
          <w:sz w:val="21"/>
          <w:szCs w:val="22"/>
        </w:rPr>
        <w:t>成员国深入了解下列</w:t>
      </w:r>
      <w:r w:rsidRPr="00052362">
        <w:rPr>
          <w:rFonts w:ascii="SimSun" w:hAnsi="SimSun"/>
          <w:color w:val="000000" w:themeColor="text1"/>
          <w:sz w:val="21"/>
          <w:szCs w:val="22"/>
        </w:rPr>
        <w:t>情况</w:t>
      </w:r>
      <w:r w:rsidRPr="00052362">
        <w:rPr>
          <w:rFonts w:ascii="SimSun" w:hAnsi="SimSun" w:hint="eastAsia"/>
          <w:color w:val="000000" w:themeColor="text1"/>
          <w:sz w:val="21"/>
          <w:szCs w:val="22"/>
        </w:rPr>
        <w:t>：未必只了解它们</w:t>
      </w:r>
      <w:r w:rsidRPr="00052362">
        <w:rPr>
          <w:rFonts w:ascii="SimSun" w:hAnsi="SimSun"/>
          <w:color w:val="000000" w:themeColor="text1"/>
          <w:sz w:val="21"/>
          <w:szCs w:val="22"/>
        </w:rPr>
        <w:t>的法律是否</w:t>
      </w:r>
      <w:r w:rsidRPr="00052362">
        <w:rPr>
          <w:rFonts w:ascii="SimSun" w:hAnsi="SimSun" w:hint="eastAsia"/>
          <w:color w:val="000000" w:themeColor="text1"/>
          <w:sz w:val="21"/>
          <w:szCs w:val="22"/>
        </w:rPr>
        <w:t>涉及来源及/或</w:t>
      </w:r>
      <w:r w:rsidRPr="00052362">
        <w:rPr>
          <w:rFonts w:ascii="SimSun" w:hAnsi="SimSun"/>
          <w:color w:val="000000" w:themeColor="text1"/>
          <w:sz w:val="21"/>
          <w:szCs w:val="22"/>
        </w:rPr>
        <w:t>原产地，还要了解在确定原产地过程中</w:t>
      </w:r>
      <w:r w:rsidRPr="00052362">
        <w:rPr>
          <w:rFonts w:ascii="SimSun" w:hAnsi="SimSun" w:hint="eastAsia"/>
          <w:color w:val="000000" w:themeColor="text1"/>
          <w:sz w:val="21"/>
          <w:szCs w:val="22"/>
        </w:rPr>
        <w:t>也许已经</w:t>
      </w:r>
      <w:r w:rsidRPr="00052362">
        <w:rPr>
          <w:rFonts w:ascii="SimSun" w:hAnsi="SimSun"/>
          <w:color w:val="000000" w:themeColor="text1"/>
          <w:sz w:val="21"/>
          <w:szCs w:val="22"/>
        </w:rPr>
        <w:t>出现了</w:t>
      </w:r>
      <w:r w:rsidRPr="00052362">
        <w:rPr>
          <w:rFonts w:ascii="SimSun" w:hAnsi="SimSun" w:hint="eastAsia"/>
          <w:color w:val="000000" w:themeColor="text1"/>
          <w:sz w:val="21"/>
          <w:szCs w:val="22"/>
        </w:rPr>
        <w:t>一</w:t>
      </w:r>
      <w:r w:rsidRPr="00052362">
        <w:rPr>
          <w:rFonts w:ascii="SimSun" w:hAnsi="SimSun"/>
          <w:color w:val="000000" w:themeColor="text1"/>
          <w:sz w:val="21"/>
          <w:szCs w:val="22"/>
        </w:rPr>
        <w:t>些问题或</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已经</w:t>
      </w:r>
      <w:r w:rsidRPr="00052362">
        <w:rPr>
          <w:rFonts w:ascii="SimSun" w:hAnsi="SimSun" w:hint="eastAsia"/>
          <w:color w:val="000000" w:themeColor="text1"/>
          <w:sz w:val="21"/>
          <w:szCs w:val="22"/>
        </w:rPr>
        <w:t>引述</w:t>
      </w:r>
      <w:r w:rsidRPr="00052362">
        <w:rPr>
          <w:rFonts w:ascii="SimSun" w:hAnsi="SimSun"/>
          <w:color w:val="000000" w:themeColor="text1"/>
          <w:sz w:val="21"/>
          <w:szCs w:val="22"/>
        </w:rPr>
        <w:t>了某个特定原产地并且</w:t>
      </w:r>
      <w:r w:rsidRPr="00052362">
        <w:rPr>
          <w:rFonts w:ascii="SimSun" w:hAnsi="SimSun" w:hint="eastAsia"/>
          <w:color w:val="000000" w:themeColor="text1"/>
          <w:sz w:val="21"/>
          <w:szCs w:val="22"/>
        </w:rPr>
        <w:t>由于</w:t>
      </w:r>
      <w:r w:rsidRPr="00052362">
        <w:rPr>
          <w:rFonts w:ascii="SimSun" w:hAnsi="SimSun"/>
          <w:color w:val="000000" w:themeColor="text1"/>
          <w:sz w:val="21"/>
          <w:szCs w:val="22"/>
        </w:rPr>
        <w:t>各种原因造成了</w:t>
      </w:r>
      <w:r w:rsidRPr="00052362">
        <w:rPr>
          <w:rFonts w:ascii="SimSun" w:hAnsi="SimSun" w:hint="eastAsia"/>
          <w:color w:val="000000" w:themeColor="text1"/>
          <w:sz w:val="21"/>
          <w:szCs w:val="22"/>
        </w:rPr>
        <w:t>各种</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，包括</w:t>
      </w:r>
      <w:r w:rsidRPr="00052362">
        <w:rPr>
          <w:rFonts w:ascii="SimSun" w:hAnsi="SimSun"/>
          <w:color w:val="000000" w:themeColor="text1"/>
          <w:sz w:val="21"/>
          <w:szCs w:val="22"/>
        </w:rPr>
        <w:t>其他国家或社区</w:t>
      </w:r>
      <w:r w:rsidRPr="00052362">
        <w:rPr>
          <w:rFonts w:ascii="SimSun" w:hAnsi="SimSun" w:hint="eastAsia"/>
          <w:color w:val="000000" w:themeColor="text1"/>
          <w:sz w:val="21"/>
          <w:szCs w:val="22"/>
        </w:rPr>
        <w:t>已经主张</w:t>
      </w:r>
      <w:r w:rsidRPr="00052362">
        <w:rPr>
          <w:rFonts w:ascii="SimSun" w:hAnsi="SimSun"/>
          <w:color w:val="000000" w:themeColor="text1"/>
          <w:sz w:val="21"/>
          <w:szCs w:val="22"/>
        </w:rPr>
        <w:t>对</w:t>
      </w:r>
      <w:r w:rsidRPr="00052362">
        <w:rPr>
          <w:rFonts w:ascii="SimSun" w:hAnsi="SimSun" w:hint="eastAsia"/>
          <w:color w:val="000000" w:themeColor="text1"/>
          <w:sz w:val="21"/>
          <w:szCs w:val="22"/>
        </w:rPr>
        <w:t>所涉</w:t>
      </w:r>
      <w:r w:rsidRPr="00052362">
        <w:rPr>
          <w:rFonts w:ascii="SimSun" w:hAnsi="SimSun"/>
          <w:color w:val="000000" w:themeColor="text1"/>
          <w:sz w:val="21"/>
          <w:szCs w:val="22"/>
        </w:rPr>
        <w:t>材料</w:t>
      </w:r>
      <w:r w:rsidRPr="00052362">
        <w:rPr>
          <w:rFonts w:ascii="SimSun" w:hAnsi="SimSun" w:hint="eastAsia"/>
          <w:color w:val="000000" w:themeColor="text1"/>
          <w:sz w:val="21"/>
          <w:szCs w:val="22"/>
        </w:rPr>
        <w:t>享有</w:t>
      </w:r>
      <w:r w:rsidRPr="00052362">
        <w:rPr>
          <w:rFonts w:ascii="SimSun" w:hAnsi="SimSun"/>
          <w:color w:val="000000" w:themeColor="text1"/>
          <w:sz w:val="21"/>
          <w:szCs w:val="22"/>
        </w:rPr>
        <w:t>所有权</w:t>
      </w:r>
      <w:r w:rsidRPr="00052362">
        <w:rPr>
          <w:rFonts w:ascii="SimSun" w:hAnsi="SimSun" w:hint="eastAsia"/>
          <w:color w:val="000000" w:themeColor="text1"/>
          <w:sz w:val="21"/>
          <w:szCs w:val="22"/>
        </w:rPr>
        <w:t>，在此</w:t>
      </w:r>
      <w:r w:rsidRPr="00052362">
        <w:rPr>
          <w:rFonts w:ascii="SimSun" w:hAnsi="SimSun"/>
          <w:color w:val="000000" w:themeColor="text1"/>
          <w:sz w:val="21"/>
          <w:szCs w:val="22"/>
        </w:rPr>
        <w:t>情况下，</w:t>
      </w:r>
      <w:r w:rsidRPr="00052362">
        <w:rPr>
          <w:rFonts w:ascii="SimSun" w:hAnsi="SimSun" w:hint="eastAsia"/>
          <w:color w:val="000000" w:themeColor="text1"/>
          <w:sz w:val="21"/>
          <w:szCs w:val="22"/>
        </w:rPr>
        <w:t>其</w:t>
      </w:r>
      <w:r w:rsidRPr="00052362">
        <w:rPr>
          <w:rFonts w:ascii="SimSun" w:hAnsi="SimSun"/>
          <w:color w:val="000000" w:themeColor="text1"/>
          <w:sz w:val="21"/>
          <w:szCs w:val="22"/>
        </w:rPr>
        <w:t>专利局可能报告的实际经验。</w:t>
      </w:r>
      <w:r w:rsidRPr="00052362">
        <w:rPr>
          <w:rFonts w:ascii="SimSun" w:hAnsi="SimSun" w:hint="eastAsia"/>
          <w:color w:val="000000" w:themeColor="text1"/>
          <w:sz w:val="21"/>
          <w:szCs w:val="22"/>
        </w:rPr>
        <w:t>加拿大</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指出</w:t>
      </w:r>
      <w:r w:rsidRPr="00052362">
        <w:rPr>
          <w:rFonts w:ascii="SimSun" w:hAnsi="SimSun"/>
          <w:color w:val="000000" w:themeColor="text1"/>
          <w:sz w:val="21"/>
          <w:szCs w:val="22"/>
        </w:rPr>
        <w:t>，</w:t>
      </w:r>
      <w:r w:rsidRPr="00052362">
        <w:rPr>
          <w:rFonts w:ascii="SimSun" w:hAnsi="SimSun" w:hint="eastAsia"/>
          <w:color w:val="000000" w:themeColor="text1"/>
          <w:sz w:val="21"/>
          <w:szCs w:val="22"/>
        </w:rPr>
        <w:t>委员会一直</w:t>
      </w:r>
      <w:r w:rsidRPr="00052362">
        <w:rPr>
          <w:rFonts w:ascii="SimSun" w:hAnsi="SimSun"/>
          <w:color w:val="000000" w:themeColor="text1"/>
          <w:sz w:val="21"/>
          <w:szCs w:val="22"/>
        </w:rPr>
        <w:t>谈论的主要是遗传资源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原产地</w:t>
      </w:r>
      <w:r w:rsidRPr="00052362">
        <w:rPr>
          <w:rFonts w:ascii="SimSun" w:hAnsi="SimSun" w:hint="eastAsia"/>
          <w:color w:val="000000" w:themeColor="text1"/>
          <w:sz w:val="21"/>
          <w:szCs w:val="22"/>
        </w:rPr>
        <w:t>和</w:t>
      </w:r>
      <w:r w:rsidRPr="00052362">
        <w:rPr>
          <w:rFonts w:ascii="SimSun" w:hAnsi="SimSun"/>
          <w:color w:val="000000" w:themeColor="text1"/>
          <w:sz w:val="21"/>
          <w:szCs w:val="22"/>
        </w:rPr>
        <w:t>来源，而不是传统知识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原产地</w:t>
      </w:r>
      <w:r w:rsidRPr="00052362">
        <w:rPr>
          <w:rFonts w:ascii="SimSun" w:hAnsi="SimSun" w:hint="eastAsia"/>
          <w:color w:val="000000" w:themeColor="text1"/>
          <w:sz w:val="21"/>
          <w:szCs w:val="22"/>
        </w:rPr>
        <w:t>和</w:t>
      </w:r>
      <w:r w:rsidRPr="00052362">
        <w:rPr>
          <w:rFonts w:ascii="SimSun" w:hAnsi="SimSun"/>
          <w:color w:val="000000" w:themeColor="text1"/>
          <w:sz w:val="21"/>
          <w:szCs w:val="22"/>
        </w:rPr>
        <w:t>来源</w:t>
      </w:r>
      <w:r w:rsidRPr="00052362">
        <w:rPr>
          <w:rFonts w:ascii="SimSun" w:hAnsi="SimSun" w:hint="eastAsia"/>
          <w:color w:val="000000" w:themeColor="text1"/>
          <w:sz w:val="21"/>
          <w:szCs w:val="22"/>
        </w:rPr>
        <w:t>。它还</w:t>
      </w:r>
      <w:r w:rsidRPr="00052362">
        <w:rPr>
          <w:rFonts w:ascii="SimSun" w:hAnsi="SimSun"/>
          <w:color w:val="000000" w:themeColor="text1"/>
          <w:sz w:val="21"/>
          <w:szCs w:val="22"/>
        </w:rPr>
        <w:t>想听到</w:t>
      </w:r>
      <w:r w:rsidRPr="00052362">
        <w:rPr>
          <w:rFonts w:ascii="SimSun" w:hAnsi="SimSun" w:hint="eastAsia"/>
          <w:color w:val="000000" w:themeColor="text1"/>
          <w:sz w:val="21"/>
          <w:szCs w:val="22"/>
        </w:rPr>
        <w:t>有关来源</w:t>
      </w:r>
      <w:r w:rsidRPr="00052362">
        <w:rPr>
          <w:rFonts w:ascii="SimSun" w:hAnsi="SimSun"/>
          <w:color w:val="000000" w:themeColor="text1"/>
          <w:sz w:val="21"/>
          <w:szCs w:val="22"/>
        </w:rPr>
        <w:t>和原产地的要素是否平等</w:t>
      </w:r>
      <w:r w:rsidRPr="00052362">
        <w:rPr>
          <w:rFonts w:ascii="SimSun" w:hAnsi="SimSun" w:hint="eastAsia"/>
          <w:color w:val="000000" w:themeColor="text1"/>
          <w:sz w:val="21"/>
          <w:szCs w:val="22"/>
        </w:rPr>
        <w:t>和以</w:t>
      </w:r>
      <w:r w:rsidRPr="00052362">
        <w:rPr>
          <w:rFonts w:ascii="SimSun" w:hAnsi="SimSun"/>
          <w:color w:val="000000" w:themeColor="text1"/>
          <w:sz w:val="21"/>
          <w:szCs w:val="22"/>
        </w:rPr>
        <w:t>同样方式适用于与遗传资源</w:t>
      </w:r>
      <w:r w:rsidRPr="00052362">
        <w:rPr>
          <w:rFonts w:ascii="SimSun" w:hAnsi="SimSun" w:hint="eastAsia"/>
          <w:color w:val="000000" w:themeColor="text1"/>
          <w:sz w:val="21"/>
          <w:szCs w:val="22"/>
        </w:rPr>
        <w:t>有关</w:t>
      </w:r>
      <w:r w:rsidRPr="00052362">
        <w:rPr>
          <w:rFonts w:ascii="SimSun" w:hAnsi="SimSun"/>
          <w:color w:val="000000" w:themeColor="text1"/>
          <w:sz w:val="21"/>
          <w:szCs w:val="22"/>
        </w:rPr>
        <w:t>的传统知识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来历</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不与遗传资源</w:t>
      </w:r>
      <w:r w:rsidRPr="00052362">
        <w:rPr>
          <w:rFonts w:ascii="SimSun" w:hAnsi="SimSun" w:hint="eastAsia"/>
          <w:color w:val="000000" w:themeColor="text1"/>
          <w:sz w:val="21"/>
          <w:szCs w:val="22"/>
        </w:rPr>
        <w:t>共存的</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在判定</w:t>
      </w:r>
      <w:r w:rsidRPr="00052362">
        <w:rPr>
          <w:rFonts w:ascii="SimSun" w:hAnsi="SimSun" w:hint="eastAsia"/>
          <w:color w:val="000000" w:themeColor="text1"/>
          <w:sz w:val="21"/>
          <w:szCs w:val="22"/>
        </w:rPr>
        <w:t>其</w:t>
      </w:r>
      <w:r w:rsidRPr="00052362">
        <w:rPr>
          <w:rFonts w:ascii="SimSun" w:hAnsi="SimSun"/>
          <w:color w:val="000000" w:themeColor="text1"/>
          <w:sz w:val="21"/>
          <w:szCs w:val="22"/>
        </w:rPr>
        <w:t>原产</w:t>
      </w:r>
      <w:r w:rsidRPr="00052362">
        <w:rPr>
          <w:rFonts w:ascii="SimSun" w:hAnsi="SimSun" w:hint="eastAsia"/>
          <w:color w:val="000000" w:themeColor="text1"/>
          <w:sz w:val="21"/>
          <w:szCs w:val="22"/>
        </w:rPr>
        <w:t>地</w:t>
      </w:r>
      <w:r w:rsidRPr="00052362">
        <w:rPr>
          <w:rFonts w:ascii="SimSun" w:hAnsi="SimSun"/>
          <w:color w:val="000000" w:themeColor="text1"/>
          <w:sz w:val="21"/>
          <w:szCs w:val="22"/>
        </w:rPr>
        <w:t>过程中是否有</w:t>
      </w:r>
      <w:r w:rsidRPr="00052362">
        <w:rPr>
          <w:rFonts w:ascii="SimSun" w:hAnsi="SimSun" w:hint="eastAsia"/>
          <w:color w:val="000000" w:themeColor="text1"/>
          <w:sz w:val="21"/>
          <w:szCs w:val="22"/>
        </w:rPr>
        <w:t>某些</w:t>
      </w:r>
      <w:r w:rsidRPr="00052362">
        <w:rPr>
          <w:rFonts w:ascii="SimSun" w:hAnsi="SimSun"/>
          <w:color w:val="000000" w:themeColor="text1"/>
          <w:sz w:val="21"/>
          <w:szCs w:val="22"/>
        </w:rPr>
        <w:t>独特的挑战。</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IPO的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解释说</w:t>
      </w:r>
      <w:r w:rsidRPr="00052362">
        <w:rPr>
          <w:rFonts w:ascii="SimSun" w:hAnsi="SimSun"/>
          <w:color w:val="000000" w:themeColor="text1"/>
          <w:sz w:val="21"/>
          <w:szCs w:val="22"/>
        </w:rPr>
        <w:t>，IPO是各种形式知识产权</w:t>
      </w:r>
      <w:r w:rsidRPr="00052362">
        <w:rPr>
          <w:rFonts w:ascii="SimSun" w:hAnsi="SimSun" w:hint="eastAsia"/>
          <w:color w:val="000000" w:themeColor="text1"/>
          <w:sz w:val="21"/>
          <w:szCs w:val="22"/>
        </w:rPr>
        <w:t>所</w:t>
      </w:r>
      <w:r w:rsidRPr="00052362">
        <w:rPr>
          <w:rFonts w:ascii="SimSun" w:hAnsi="SimSun"/>
          <w:color w:val="000000" w:themeColor="text1"/>
          <w:sz w:val="21"/>
          <w:szCs w:val="22"/>
        </w:rPr>
        <w:t>有人的</w:t>
      </w:r>
      <w:r w:rsidRPr="00052362">
        <w:rPr>
          <w:rFonts w:ascii="SimSun" w:hAnsi="SimSun" w:hint="eastAsia"/>
          <w:color w:val="000000" w:themeColor="text1"/>
          <w:sz w:val="21"/>
          <w:szCs w:val="22"/>
        </w:rPr>
        <w:t>行业</w:t>
      </w:r>
      <w:r w:rsidRPr="00052362">
        <w:rPr>
          <w:rFonts w:ascii="SimSun" w:hAnsi="SimSun"/>
          <w:color w:val="000000" w:themeColor="text1"/>
          <w:sz w:val="21"/>
          <w:szCs w:val="22"/>
        </w:rPr>
        <w:t>协会，</w:t>
      </w:r>
      <w:r w:rsidRPr="00052362">
        <w:rPr>
          <w:rFonts w:ascii="SimSun" w:hAnsi="SimSun" w:hint="eastAsia"/>
          <w:color w:val="000000" w:themeColor="text1"/>
          <w:sz w:val="21"/>
          <w:szCs w:val="22"/>
        </w:rPr>
        <w:t>在</w:t>
      </w:r>
      <w:r w:rsidRPr="00052362">
        <w:rPr>
          <w:rFonts w:ascii="SimSun" w:hAnsi="SimSun"/>
          <w:color w:val="000000" w:themeColor="text1"/>
          <w:sz w:val="21"/>
          <w:szCs w:val="22"/>
        </w:rPr>
        <w:t>美利坚合众国</w:t>
      </w:r>
      <w:r w:rsidRPr="00052362">
        <w:rPr>
          <w:rFonts w:ascii="SimSun" w:hAnsi="SimSun" w:hint="eastAsia"/>
          <w:color w:val="000000" w:themeColor="text1"/>
          <w:sz w:val="21"/>
          <w:szCs w:val="22"/>
        </w:rPr>
        <w:t>，</w:t>
      </w:r>
      <w:r w:rsidRPr="00052362">
        <w:rPr>
          <w:rFonts w:ascii="SimSun" w:hAnsi="SimSun"/>
          <w:color w:val="000000" w:themeColor="text1"/>
          <w:sz w:val="21"/>
          <w:szCs w:val="22"/>
        </w:rPr>
        <w:t>它是唯一</w:t>
      </w:r>
      <w:r w:rsidRPr="00052362">
        <w:rPr>
          <w:rFonts w:ascii="SimSun" w:hAnsi="SimSun" w:hint="eastAsia"/>
          <w:color w:val="000000" w:themeColor="text1"/>
          <w:sz w:val="21"/>
          <w:szCs w:val="22"/>
        </w:rPr>
        <w:t>为</w:t>
      </w:r>
      <w:r w:rsidRPr="00052362">
        <w:rPr>
          <w:rFonts w:ascii="SimSun" w:hAnsi="SimSun"/>
          <w:color w:val="000000" w:themeColor="text1"/>
          <w:sz w:val="21"/>
          <w:szCs w:val="22"/>
        </w:rPr>
        <w:t>所有</w:t>
      </w:r>
      <w:r w:rsidRPr="00052362">
        <w:rPr>
          <w:rFonts w:ascii="SimSun" w:hAnsi="SimSun" w:hint="eastAsia"/>
          <w:color w:val="000000" w:themeColor="text1"/>
          <w:sz w:val="21"/>
          <w:szCs w:val="22"/>
        </w:rPr>
        <w:t>行业</w:t>
      </w:r>
      <w:r w:rsidRPr="00052362">
        <w:rPr>
          <w:rFonts w:ascii="SimSun" w:hAnsi="SimSun"/>
          <w:color w:val="000000" w:themeColor="text1"/>
          <w:sz w:val="21"/>
          <w:szCs w:val="22"/>
        </w:rPr>
        <w:t>和</w:t>
      </w:r>
      <w:r w:rsidRPr="00052362">
        <w:rPr>
          <w:rFonts w:ascii="SimSun" w:hAnsi="SimSun" w:hint="eastAsia"/>
          <w:color w:val="000000" w:themeColor="text1"/>
          <w:sz w:val="21"/>
          <w:szCs w:val="22"/>
        </w:rPr>
        <w:t>所有</w:t>
      </w:r>
      <w:r w:rsidRPr="00052362">
        <w:rPr>
          <w:rFonts w:ascii="SimSun" w:hAnsi="SimSun"/>
          <w:color w:val="000000" w:themeColor="text1"/>
          <w:sz w:val="21"/>
          <w:szCs w:val="22"/>
        </w:rPr>
        <w:t>技术领域</w:t>
      </w:r>
      <w:r w:rsidRPr="00052362">
        <w:rPr>
          <w:rFonts w:ascii="SimSun" w:hAnsi="SimSun" w:hint="eastAsia"/>
          <w:color w:val="000000" w:themeColor="text1"/>
          <w:sz w:val="21"/>
          <w:szCs w:val="22"/>
        </w:rPr>
        <w:t>效力</w:t>
      </w:r>
      <w:r w:rsidRPr="00052362">
        <w:rPr>
          <w:rFonts w:ascii="SimSun" w:hAnsi="SimSun"/>
          <w:color w:val="000000" w:themeColor="text1"/>
          <w:sz w:val="21"/>
          <w:szCs w:val="22"/>
        </w:rPr>
        <w:t>的协会</w:t>
      </w:r>
      <w:r w:rsidRPr="00052362">
        <w:rPr>
          <w:rFonts w:ascii="SimSun" w:hAnsi="SimSun" w:hint="eastAsia"/>
          <w:color w:val="000000" w:themeColor="text1"/>
          <w:sz w:val="21"/>
          <w:szCs w:val="22"/>
        </w:rPr>
        <w:t>。她</w:t>
      </w:r>
      <w:r w:rsidRPr="00052362">
        <w:rPr>
          <w:rFonts w:ascii="SimSun" w:hAnsi="SimSun"/>
          <w:color w:val="000000" w:themeColor="text1"/>
          <w:sz w:val="21"/>
          <w:szCs w:val="22"/>
        </w:rPr>
        <w:t>认为，</w:t>
      </w:r>
      <w:r w:rsidRPr="00052362">
        <w:rPr>
          <w:rFonts w:ascii="SimSun" w:hAnsi="SimSun" w:hint="eastAsia"/>
          <w:color w:val="000000" w:themeColor="text1"/>
          <w:sz w:val="21"/>
          <w:szCs w:val="22"/>
        </w:rPr>
        <w:t>先前有</w:t>
      </w:r>
      <w:r w:rsidRPr="00052362">
        <w:rPr>
          <w:rFonts w:ascii="SimSun" w:hAnsi="SimSun"/>
          <w:color w:val="000000" w:themeColor="text1"/>
          <w:sz w:val="21"/>
          <w:szCs w:val="22"/>
        </w:rPr>
        <w:t>一项</w:t>
      </w:r>
      <w:r w:rsidRPr="00052362">
        <w:rPr>
          <w:rFonts w:ascii="SimSun" w:hAnsi="SimSun" w:hint="eastAsia"/>
          <w:color w:val="000000" w:themeColor="text1"/>
          <w:sz w:val="21"/>
          <w:szCs w:val="22"/>
        </w:rPr>
        <w:t>建议要求</w:t>
      </w:r>
      <w:r w:rsidRPr="00052362">
        <w:rPr>
          <w:rFonts w:ascii="SimSun" w:hAnsi="SimSun"/>
          <w:color w:val="000000" w:themeColor="text1"/>
          <w:sz w:val="21"/>
          <w:szCs w:val="22"/>
        </w:rPr>
        <w:t>行业应当</w:t>
      </w:r>
      <w:r w:rsidRPr="00052362">
        <w:rPr>
          <w:rFonts w:ascii="SimSun" w:hAnsi="SimSun" w:hint="eastAsia"/>
          <w:color w:val="000000" w:themeColor="text1"/>
          <w:sz w:val="21"/>
          <w:szCs w:val="22"/>
        </w:rPr>
        <w:t>摒除任何</w:t>
      </w:r>
      <w:r w:rsidRPr="00052362">
        <w:rPr>
          <w:rFonts w:ascii="SimSun" w:hAnsi="SimSun"/>
          <w:color w:val="000000" w:themeColor="text1"/>
          <w:sz w:val="21"/>
          <w:szCs w:val="22"/>
        </w:rPr>
        <w:t>先入之见，</w:t>
      </w:r>
      <w:r w:rsidRPr="00052362">
        <w:rPr>
          <w:rFonts w:ascii="SimSun" w:hAnsi="SimSun" w:hint="eastAsia"/>
          <w:color w:val="000000" w:themeColor="text1"/>
          <w:sz w:val="21"/>
          <w:szCs w:val="22"/>
        </w:rPr>
        <w:t>这项建议</w:t>
      </w:r>
      <w:r w:rsidRPr="00052362">
        <w:rPr>
          <w:rFonts w:ascii="SimSun" w:hAnsi="SimSun"/>
          <w:color w:val="000000" w:themeColor="text1"/>
          <w:sz w:val="21"/>
          <w:szCs w:val="22"/>
        </w:rPr>
        <w:t>值</w:t>
      </w:r>
      <w:r w:rsidRPr="00052362">
        <w:rPr>
          <w:rFonts w:ascii="SimSun" w:hAnsi="SimSun" w:hint="eastAsia"/>
          <w:color w:val="000000" w:themeColor="text1"/>
          <w:sz w:val="21"/>
          <w:szCs w:val="22"/>
        </w:rPr>
        <w:t>得响应</w:t>
      </w:r>
      <w:r w:rsidRPr="00052362">
        <w:rPr>
          <w:rFonts w:ascii="SimSun" w:hAnsi="SimSun"/>
          <w:color w:val="000000" w:themeColor="text1"/>
          <w:sz w:val="21"/>
          <w:szCs w:val="22"/>
        </w:rPr>
        <w:t>。</w:t>
      </w:r>
      <w:r w:rsidRPr="00052362">
        <w:rPr>
          <w:rFonts w:ascii="SimSun" w:hAnsi="SimSun" w:hint="eastAsia"/>
          <w:color w:val="000000" w:themeColor="text1"/>
          <w:sz w:val="21"/>
          <w:szCs w:val="22"/>
        </w:rPr>
        <w:t>她想</w:t>
      </w:r>
      <w:r w:rsidRPr="00052362">
        <w:rPr>
          <w:rFonts w:ascii="SimSun" w:hAnsi="SimSun"/>
          <w:color w:val="000000" w:themeColor="text1"/>
          <w:sz w:val="21"/>
          <w:szCs w:val="22"/>
        </w:rPr>
        <w:t>强调</w:t>
      </w:r>
      <w:r w:rsidRPr="00052362">
        <w:rPr>
          <w:rFonts w:ascii="SimSun" w:hAnsi="SimSun" w:hint="eastAsia"/>
          <w:color w:val="000000" w:themeColor="text1"/>
          <w:sz w:val="21"/>
          <w:szCs w:val="22"/>
        </w:rPr>
        <w:t>，自</w:t>
      </w:r>
      <w:r w:rsidRPr="00052362">
        <w:rPr>
          <w:rFonts w:ascii="SimSun" w:hAnsi="SimSun"/>
          <w:color w:val="000000" w:themeColor="text1"/>
          <w:sz w:val="21"/>
          <w:szCs w:val="22"/>
        </w:rPr>
        <w:t>IGC成立伊始，</w:t>
      </w:r>
      <w:r w:rsidRPr="00052362">
        <w:rPr>
          <w:rFonts w:ascii="SimSun" w:hAnsi="SimSun" w:hint="eastAsia"/>
          <w:color w:val="000000" w:themeColor="text1"/>
          <w:sz w:val="21"/>
          <w:szCs w:val="22"/>
        </w:rPr>
        <w:t>知识产权行业</w:t>
      </w:r>
      <w:r w:rsidRPr="00052362">
        <w:rPr>
          <w:rFonts w:ascii="SimSun" w:hAnsi="SimSun"/>
          <w:color w:val="000000" w:themeColor="text1"/>
          <w:sz w:val="21"/>
          <w:szCs w:val="22"/>
        </w:rPr>
        <w:t>就参加了IGC，以</w:t>
      </w:r>
      <w:r w:rsidRPr="00052362">
        <w:rPr>
          <w:rFonts w:ascii="SimSun" w:hAnsi="SimSun" w:hint="eastAsia"/>
          <w:color w:val="000000" w:themeColor="text1"/>
          <w:sz w:val="21"/>
          <w:szCs w:val="22"/>
        </w:rPr>
        <w:t>分享该</w:t>
      </w:r>
      <w:r w:rsidRPr="00052362">
        <w:rPr>
          <w:rFonts w:ascii="SimSun" w:hAnsi="SimSun"/>
          <w:color w:val="000000" w:themeColor="text1"/>
          <w:sz w:val="21"/>
          <w:szCs w:val="22"/>
        </w:rPr>
        <w:t>行业的经验和观点。</w:t>
      </w:r>
      <w:r w:rsidRPr="00052362">
        <w:rPr>
          <w:rFonts w:ascii="SimSun" w:hAnsi="SimSun" w:hint="eastAsia"/>
          <w:color w:val="000000" w:themeColor="text1"/>
          <w:sz w:val="21"/>
          <w:szCs w:val="22"/>
        </w:rPr>
        <w:t>该行业还参加</w:t>
      </w:r>
      <w:r w:rsidRPr="00052362">
        <w:rPr>
          <w:rFonts w:ascii="SimSun" w:hAnsi="SimSun"/>
          <w:color w:val="000000" w:themeColor="text1"/>
          <w:sz w:val="21"/>
          <w:szCs w:val="22"/>
        </w:rPr>
        <w:t>了</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多样性公约》</w:t>
      </w:r>
      <w:r w:rsidRPr="00052362">
        <w:rPr>
          <w:rFonts w:ascii="SimSun" w:hAnsi="SimSun" w:hint="eastAsia"/>
          <w:color w:val="000000" w:themeColor="text1"/>
          <w:sz w:val="21"/>
          <w:szCs w:val="22"/>
        </w:rPr>
        <w:t>、</w:t>
      </w:r>
      <w:r w:rsidRPr="00052362">
        <w:rPr>
          <w:rFonts w:ascii="SimSun" w:hAnsi="SimSun"/>
          <w:color w:val="000000" w:themeColor="text1"/>
          <w:sz w:val="21"/>
          <w:szCs w:val="22"/>
        </w:rPr>
        <w:t>粮农组织及其他论坛。</w:t>
      </w:r>
      <w:r w:rsidRPr="00052362">
        <w:rPr>
          <w:rFonts w:ascii="SimSun" w:hAnsi="SimSun" w:hint="eastAsia"/>
          <w:color w:val="000000" w:themeColor="text1"/>
          <w:sz w:val="21"/>
          <w:szCs w:val="22"/>
        </w:rPr>
        <w:t>该行业</w:t>
      </w:r>
      <w:r w:rsidRPr="00052362">
        <w:rPr>
          <w:rFonts w:ascii="SimSun" w:hAnsi="SimSun"/>
          <w:color w:val="000000" w:themeColor="text1"/>
          <w:sz w:val="21"/>
          <w:szCs w:val="22"/>
        </w:rPr>
        <w:t>真心实意地遵守《</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多样性公约》</w:t>
      </w:r>
      <w:r w:rsidRPr="00052362">
        <w:rPr>
          <w:rFonts w:ascii="SimSun" w:hAnsi="SimSun" w:hint="eastAsia"/>
          <w:color w:val="000000" w:themeColor="text1"/>
          <w:sz w:val="21"/>
          <w:szCs w:val="22"/>
        </w:rPr>
        <w:t>及国家</w:t>
      </w:r>
      <w:r w:rsidRPr="00052362">
        <w:rPr>
          <w:rFonts w:ascii="SimSun" w:hAnsi="SimSun"/>
          <w:color w:val="000000" w:themeColor="text1"/>
          <w:sz w:val="21"/>
          <w:szCs w:val="22"/>
        </w:rPr>
        <w:t>的法律法规。IPO</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许多</w:t>
      </w:r>
      <w:r w:rsidRPr="00052362">
        <w:rPr>
          <w:rFonts w:ascii="SimSun" w:hAnsi="SimSun" w:hint="eastAsia"/>
          <w:color w:val="000000" w:themeColor="text1"/>
          <w:sz w:val="21"/>
          <w:szCs w:val="22"/>
        </w:rPr>
        <w:t>会员</w:t>
      </w:r>
      <w:r w:rsidRPr="00052362">
        <w:rPr>
          <w:rFonts w:ascii="SimSun" w:hAnsi="SimSun"/>
          <w:color w:val="000000" w:themeColor="text1"/>
          <w:sz w:val="21"/>
          <w:szCs w:val="22"/>
        </w:rPr>
        <w:t>公司</w:t>
      </w:r>
      <w:r w:rsidRPr="00052362">
        <w:rPr>
          <w:rFonts w:ascii="SimSun" w:hAnsi="SimSun" w:hint="eastAsia"/>
          <w:color w:val="000000" w:themeColor="text1"/>
          <w:sz w:val="21"/>
          <w:szCs w:val="22"/>
        </w:rPr>
        <w:t>做出</w:t>
      </w:r>
      <w:r w:rsidRPr="00052362">
        <w:rPr>
          <w:rFonts w:ascii="SimSun" w:hAnsi="SimSun"/>
          <w:color w:val="000000" w:themeColor="text1"/>
          <w:sz w:val="21"/>
          <w:szCs w:val="22"/>
        </w:rPr>
        <w:t>了艰难的选择，它们不与某些</w:t>
      </w:r>
      <w:r w:rsidRPr="00052362">
        <w:rPr>
          <w:rFonts w:ascii="SimSun" w:hAnsi="SimSun" w:hint="eastAsia"/>
          <w:color w:val="000000" w:themeColor="text1"/>
          <w:sz w:val="21"/>
          <w:szCs w:val="22"/>
        </w:rPr>
        <w:t>此类</w:t>
      </w:r>
      <w:r w:rsidRPr="00052362">
        <w:rPr>
          <w:rFonts w:ascii="SimSun" w:hAnsi="SimSun"/>
          <w:color w:val="000000" w:themeColor="text1"/>
          <w:sz w:val="21"/>
          <w:szCs w:val="22"/>
        </w:rPr>
        <w:t>法律不明</w:t>
      </w:r>
      <w:r w:rsidRPr="00052362">
        <w:rPr>
          <w:rFonts w:ascii="SimSun" w:hAnsi="SimSun"/>
          <w:color w:val="000000" w:themeColor="text1"/>
          <w:sz w:val="21"/>
          <w:szCs w:val="22"/>
        </w:rPr>
        <w:lastRenderedPageBreak/>
        <w:t>确的国家打交道。IPO</w:t>
      </w:r>
      <w:r w:rsidRPr="00052362">
        <w:rPr>
          <w:rFonts w:ascii="SimSun" w:hAnsi="SimSun" w:hint="eastAsia"/>
          <w:color w:val="000000" w:themeColor="text1"/>
          <w:sz w:val="21"/>
          <w:szCs w:val="22"/>
        </w:rPr>
        <w:t>继续</w:t>
      </w:r>
      <w:r w:rsidRPr="00052362">
        <w:rPr>
          <w:rFonts w:ascii="SimSun" w:hAnsi="SimSun"/>
          <w:color w:val="000000" w:themeColor="text1"/>
          <w:sz w:val="21"/>
          <w:szCs w:val="22"/>
        </w:rPr>
        <w:t>关切</w:t>
      </w:r>
      <w:r w:rsidRPr="00052362">
        <w:rPr>
          <w:rFonts w:ascii="SimSun" w:hAnsi="SimSun" w:hint="eastAsia"/>
          <w:color w:val="000000" w:themeColor="text1"/>
          <w:sz w:val="21"/>
          <w:szCs w:val="22"/>
        </w:rPr>
        <w:t>，</w:t>
      </w:r>
      <w:r w:rsidRPr="00052362">
        <w:rPr>
          <w:rFonts w:ascii="SimSun" w:hAnsi="SimSun"/>
          <w:color w:val="000000" w:themeColor="text1"/>
          <w:sz w:val="21"/>
          <w:szCs w:val="22"/>
        </w:rPr>
        <w:t>在确保切实鼓励创新的同时，</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公开如何</w:t>
      </w:r>
      <w:r w:rsidRPr="00052362">
        <w:rPr>
          <w:rFonts w:ascii="SimSun" w:hAnsi="SimSun" w:hint="eastAsia"/>
          <w:color w:val="000000" w:themeColor="text1"/>
          <w:sz w:val="21"/>
          <w:szCs w:val="22"/>
        </w:rPr>
        <w:t>实现</w:t>
      </w:r>
      <w:r w:rsidRPr="00052362">
        <w:rPr>
          <w:rFonts w:ascii="SimSun" w:hAnsi="SimSun"/>
          <w:color w:val="000000" w:themeColor="text1"/>
          <w:sz w:val="21"/>
          <w:szCs w:val="22"/>
        </w:rPr>
        <w:t>规定的目标。</w:t>
      </w:r>
      <w:r w:rsidRPr="00052362">
        <w:rPr>
          <w:rFonts w:ascii="SimSun" w:hAnsi="SimSun" w:hint="eastAsia"/>
          <w:color w:val="000000" w:themeColor="text1"/>
          <w:sz w:val="21"/>
          <w:szCs w:val="22"/>
        </w:rPr>
        <w:t>她</w:t>
      </w:r>
      <w:r w:rsidRPr="00052362">
        <w:rPr>
          <w:rFonts w:ascii="SimSun" w:hAnsi="SimSun"/>
          <w:color w:val="000000" w:themeColor="text1"/>
          <w:sz w:val="21"/>
          <w:szCs w:val="22"/>
        </w:rPr>
        <w:t>非常</w:t>
      </w:r>
      <w:r w:rsidRPr="00052362">
        <w:rPr>
          <w:rFonts w:ascii="SimSun" w:hAnsi="SimSun" w:hint="eastAsia"/>
          <w:color w:val="000000" w:themeColor="text1"/>
          <w:sz w:val="21"/>
          <w:szCs w:val="22"/>
        </w:rPr>
        <w:t>期盼</w:t>
      </w:r>
      <w:r w:rsidRPr="00052362">
        <w:rPr>
          <w:rFonts w:ascii="SimSun" w:hAnsi="SimSun"/>
          <w:color w:val="000000" w:themeColor="text1"/>
          <w:sz w:val="21"/>
          <w:szCs w:val="22"/>
        </w:rPr>
        <w:t>委员会的所有与会者</w:t>
      </w:r>
      <w:r w:rsidRPr="00052362">
        <w:rPr>
          <w:rFonts w:ascii="SimSun" w:hAnsi="SimSun" w:hint="eastAsia"/>
          <w:color w:val="000000" w:themeColor="text1"/>
          <w:sz w:val="21"/>
          <w:szCs w:val="22"/>
        </w:rPr>
        <w:t>在</w:t>
      </w:r>
      <w:r w:rsidRPr="00052362">
        <w:rPr>
          <w:rFonts w:ascii="SimSun" w:hAnsi="SimSun"/>
          <w:color w:val="000000" w:themeColor="text1"/>
          <w:sz w:val="21"/>
          <w:szCs w:val="22"/>
        </w:rPr>
        <w:t>试图找到</w:t>
      </w:r>
      <w:r w:rsidRPr="00052362">
        <w:rPr>
          <w:rFonts w:ascii="SimSun" w:hAnsi="SimSun" w:hint="eastAsia"/>
          <w:color w:val="000000" w:themeColor="text1"/>
          <w:sz w:val="21"/>
          <w:szCs w:val="22"/>
        </w:rPr>
        <w:t>切合</w:t>
      </w:r>
      <w:r w:rsidRPr="00052362">
        <w:rPr>
          <w:rFonts w:ascii="SimSun" w:hAnsi="SimSun"/>
          <w:color w:val="000000" w:themeColor="text1"/>
          <w:sz w:val="21"/>
          <w:szCs w:val="22"/>
        </w:rPr>
        <w:t>实际的</w:t>
      </w:r>
      <w:r w:rsidRPr="00052362">
        <w:rPr>
          <w:rFonts w:ascii="SimSun" w:hAnsi="SimSun" w:hint="eastAsia"/>
          <w:color w:val="000000" w:themeColor="text1"/>
          <w:sz w:val="21"/>
          <w:szCs w:val="22"/>
        </w:rPr>
        <w:t>可持续解决</w:t>
      </w:r>
      <w:r w:rsidRPr="00052362">
        <w:rPr>
          <w:rFonts w:ascii="SimSun" w:hAnsi="SimSun"/>
          <w:color w:val="000000" w:themeColor="text1"/>
          <w:sz w:val="21"/>
          <w:szCs w:val="22"/>
        </w:rPr>
        <w:t>办法过程中，摒弃一切先入之见，因为创新符合</w:t>
      </w:r>
      <w:r w:rsidRPr="00052362">
        <w:rPr>
          <w:rFonts w:ascii="SimSun" w:hAnsi="SimSun" w:hint="eastAsia"/>
          <w:color w:val="000000" w:themeColor="text1"/>
          <w:sz w:val="21"/>
          <w:szCs w:val="22"/>
        </w:rPr>
        <w:t>每个人</w:t>
      </w:r>
      <w:r w:rsidRPr="00052362">
        <w:rPr>
          <w:rFonts w:ascii="SimSun" w:hAnsi="SimSun"/>
          <w:color w:val="000000" w:themeColor="text1"/>
          <w:sz w:val="21"/>
          <w:szCs w:val="22"/>
        </w:rPr>
        <w:t>的利益。</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主席注意到IPO的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所作的</w:t>
      </w:r>
      <w:r w:rsidRPr="00052362">
        <w:rPr>
          <w:rFonts w:ascii="SimSun" w:hAnsi="SimSun"/>
          <w:color w:val="000000" w:themeColor="text1"/>
          <w:sz w:val="21"/>
          <w:szCs w:val="22"/>
        </w:rPr>
        <w:t>评论。</w:t>
      </w:r>
      <w:r w:rsidRPr="00052362">
        <w:rPr>
          <w:rFonts w:ascii="SimSun" w:hAnsi="SimSun" w:hint="eastAsia"/>
          <w:color w:val="000000" w:themeColor="text1"/>
          <w:sz w:val="21"/>
          <w:szCs w:val="22"/>
        </w:rPr>
        <w:t>主席</w:t>
      </w:r>
      <w:r w:rsidRPr="00052362">
        <w:rPr>
          <w:rFonts w:ascii="SimSun" w:hAnsi="SimSun"/>
          <w:color w:val="000000" w:themeColor="text1"/>
          <w:sz w:val="21"/>
          <w:szCs w:val="22"/>
        </w:rPr>
        <w:t>曾经请</w:t>
      </w:r>
      <w:r w:rsidRPr="00052362">
        <w:rPr>
          <w:rFonts w:ascii="SimSun" w:hAnsi="SimSun" w:hint="eastAsia"/>
          <w:color w:val="000000" w:themeColor="text1"/>
          <w:sz w:val="21"/>
          <w:szCs w:val="22"/>
        </w:rPr>
        <w:t>与会者</w:t>
      </w:r>
      <w:r w:rsidRPr="00052362">
        <w:rPr>
          <w:rFonts w:ascii="SimSun" w:hAnsi="SimSun"/>
          <w:color w:val="000000" w:themeColor="text1"/>
          <w:sz w:val="21"/>
          <w:szCs w:val="22"/>
        </w:rPr>
        <w:t>以开放的心态接纳各种机会，以便</w:t>
      </w:r>
      <w:r w:rsidRPr="00052362">
        <w:rPr>
          <w:rFonts w:ascii="SimSun" w:hAnsi="SimSun" w:hint="eastAsia"/>
          <w:color w:val="000000" w:themeColor="text1"/>
          <w:sz w:val="21"/>
          <w:szCs w:val="22"/>
        </w:rPr>
        <w:t>增进</w:t>
      </w:r>
      <w:r w:rsidRPr="00052362">
        <w:rPr>
          <w:rFonts w:ascii="SimSun" w:hAnsi="SimSun"/>
          <w:color w:val="000000" w:themeColor="text1"/>
          <w:sz w:val="21"/>
          <w:szCs w:val="22"/>
        </w:rPr>
        <w:t>联系</w:t>
      </w:r>
      <w:r w:rsidRPr="00052362">
        <w:rPr>
          <w:rFonts w:ascii="SimSun" w:hAnsi="SimSun" w:hint="eastAsia"/>
          <w:color w:val="000000" w:themeColor="text1"/>
          <w:sz w:val="21"/>
          <w:szCs w:val="22"/>
        </w:rPr>
        <w:t>。他曾经</w:t>
      </w:r>
      <w:r w:rsidRPr="00052362">
        <w:rPr>
          <w:rFonts w:ascii="SimSun" w:hAnsi="SimSun"/>
          <w:color w:val="000000" w:themeColor="text1"/>
          <w:sz w:val="21"/>
          <w:szCs w:val="22"/>
        </w:rPr>
        <w:t>就此提到</w:t>
      </w:r>
      <w:r w:rsidRPr="00052362">
        <w:rPr>
          <w:rFonts w:ascii="SimSun" w:hAnsi="SimSun" w:hint="eastAsia"/>
          <w:color w:val="000000" w:themeColor="text1"/>
          <w:sz w:val="21"/>
          <w:szCs w:val="22"/>
        </w:rPr>
        <w:t>有一项</w:t>
      </w:r>
      <w:r w:rsidRPr="00052362">
        <w:rPr>
          <w:rFonts w:ascii="SimSun" w:hAnsi="SimSun"/>
          <w:color w:val="000000" w:themeColor="text1"/>
          <w:sz w:val="21"/>
          <w:szCs w:val="22"/>
        </w:rPr>
        <w:t>发言不</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这样</w:t>
      </w:r>
      <w:r w:rsidRPr="00052362">
        <w:rPr>
          <w:rFonts w:ascii="SimSun" w:hAnsi="SimSun"/>
          <w:color w:val="000000" w:themeColor="text1"/>
          <w:sz w:val="21"/>
          <w:szCs w:val="22"/>
        </w:rPr>
        <w:t>就使讨论陷入非此即彼的</w:t>
      </w:r>
      <w:r w:rsidRPr="00052362">
        <w:rPr>
          <w:rFonts w:ascii="SimSun" w:hAnsi="SimSun" w:hint="eastAsia"/>
          <w:color w:val="000000" w:themeColor="text1"/>
          <w:sz w:val="21"/>
          <w:szCs w:val="22"/>
        </w:rPr>
        <w:t>局面。这</w:t>
      </w:r>
      <w:r w:rsidRPr="00052362">
        <w:rPr>
          <w:rFonts w:ascii="SimSun" w:hAnsi="SimSun"/>
          <w:color w:val="000000" w:themeColor="text1"/>
          <w:sz w:val="21"/>
          <w:szCs w:val="22"/>
        </w:rPr>
        <w:t>不一定</w:t>
      </w:r>
      <w:r w:rsidRPr="00052362">
        <w:rPr>
          <w:rFonts w:ascii="SimSun" w:hAnsi="SimSun" w:hint="eastAsia"/>
          <w:color w:val="000000" w:themeColor="text1"/>
          <w:sz w:val="21"/>
          <w:szCs w:val="22"/>
        </w:rPr>
        <w:t>反映出</w:t>
      </w:r>
      <w:r w:rsidRPr="00052362">
        <w:rPr>
          <w:rFonts w:ascii="SimSun" w:hAnsi="SimSun"/>
          <w:color w:val="000000" w:themeColor="text1"/>
          <w:sz w:val="21"/>
          <w:szCs w:val="22"/>
        </w:rPr>
        <w:t>代表行业的</w:t>
      </w:r>
      <w:r w:rsidRPr="00052362">
        <w:rPr>
          <w:rFonts w:ascii="SimSun" w:hAnsi="SimSun" w:hint="eastAsia"/>
          <w:color w:val="000000" w:themeColor="text1"/>
          <w:sz w:val="21"/>
          <w:szCs w:val="22"/>
        </w:rPr>
        <w:t>所有</w:t>
      </w:r>
      <w:r w:rsidRPr="00052362">
        <w:rPr>
          <w:rFonts w:ascii="SimSun" w:hAnsi="SimSun"/>
          <w:color w:val="000000" w:themeColor="text1"/>
          <w:sz w:val="21"/>
          <w:szCs w:val="22"/>
        </w:rPr>
        <w:t>群体。</w:t>
      </w:r>
      <w:r w:rsidRPr="00052362">
        <w:rPr>
          <w:rFonts w:ascii="SimSun" w:hAnsi="SimSun" w:hint="eastAsia"/>
          <w:color w:val="000000" w:themeColor="text1"/>
          <w:sz w:val="21"/>
          <w:szCs w:val="22"/>
        </w:rPr>
        <w:t>在此背景下</w:t>
      </w:r>
      <w:r w:rsidRPr="00052362">
        <w:rPr>
          <w:rFonts w:ascii="SimSun" w:hAnsi="SimSun"/>
          <w:color w:val="000000" w:themeColor="text1"/>
          <w:sz w:val="21"/>
          <w:szCs w:val="22"/>
        </w:rPr>
        <w:t>，</w:t>
      </w:r>
      <w:r w:rsidRPr="00052362">
        <w:rPr>
          <w:rFonts w:ascii="SimSun" w:hAnsi="SimSun" w:hint="eastAsia"/>
          <w:color w:val="000000" w:themeColor="text1"/>
          <w:sz w:val="21"/>
          <w:szCs w:val="22"/>
        </w:rPr>
        <w:t>他</w:t>
      </w:r>
      <w:r w:rsidRPr="00052362">
        <w:rPr>
          <w:rFonts w:ascii="SimSun" w:hAnsi="SimSun"/>
          <w:color w:val="000000" w:themeColor="text1"/>
          <w:sz w:val="21"/>
          <w:szCs w:val="22"/>
        </w:rPr>
        <w:t>曾经回顾指出</w:t>
      </w:r>
      <w:r w:rsidRPr="00052362">
        <w:rPr>
          <w:rFonts w:ascii="SimSun" w:hAnsi="SimSun" w:hint="eastAsia"/>
          <w:color w:val="000000" w:themeColor="text1"/>
          <w:sz w:val="21"/>
          <w:szCs w:val="22"/>
        </w:rPr>
        <w:t>，有</w:t>
      </w:r>
      <w:r w:rsidRPr="00052362">
        <w:rPr>
          <w:rFonts w:ascii="SimSun" w:hAnsi="SimSun"/>
          <w:color w:val="000000" w:themeColor="text1"/>
          <w:sz w:val="21"/>
          <w:szCs w:val="22"/>
        </w:rPr>
        <w:t>各种正当的利益牵涉</w:t>
      </w:r>
      <w:r w:rsidRPr="00052362">
        <w:rPr>
          <w:rFonts w:ascii="SimSun" w:hAnsi="SimSun" w:hint="eastAsia"/>
          <w:color w:val="000000" w:themeColor="text1"/>
          <w:sz w:val="21"/>
          <w:szCs w:val="22"/>
        </w:rPr>
        <w:t>其中：</w:t>
      </w:r>
      <w:r w:rsidRPr="00052362">
        <w:rPr>
          <w:rFonts w:ascii="SimSun" w:hAnsi="SimSun"/>
          <w:color w:val="000000" w:themeColor="text1"/>
          <w:sz w:val="21"/>
          <w:szCs w:val="22"/>
        </w:rPr>
        <w:t>有土著人民和当地社区</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正当</w:t>
      </w:r>
      <w:r w:rsidRPr="00052362">
        <w:rPr>
          <w:rFonts w:ascii="SimSun" w:hAnsi="SimSun"/>
          <w:color w:val="000000" w:themeColor="text1"/>
          <w:sz w:val="21"/>
        </w:rPr>
        <w:t>利益</w:t>
      </w:r>
      <w:r w:rsidRPr="00052362">
        <w:rPr>
          <w:rFonts w:ascii="SimSun" w:hAnsi="SimSun"/>
          <w:color w:val="000000" w:themeColor="text1"/>
          <w:sz w:val="21"/>
          <w:szCs w:val="22"/>
        </w:rPr>
        <w:t>，有行业的正当利益，还有民间社会的正当利益</w:t>
      </w:r>
      <w:r w:rsidRPr="00052362">
        <w:rPr>
          <w:rFonts w:ascii="SimSun" w:hAnsi="SimSun" w:hint="eastAsia"/>
          <w:color w:val="000000" w:themeColor="text1"/>
          <w:sz w:val="21"/>
          <w:szCs w:val="22"/>
        </w:rPr>
        <w:t>。他</w:t>
      </w:r>
      <w:r w:rsidRPr="00052362">
        <w:rPr>
          <w:rFonts w:ascii="SimSun" w:hAnsi="SimSun"/>
          <w:color w:val="000000" w:themeColor="text1"/>
          <w:sz w:val="21"/>
          <w:szCs w:val="22"/>
        </w:rPr>
        <w:t>赞赏</w:t>
      </w:r>
      <w:r w:rsidRPr="00052362">
        <w:rPr>
          <w:rFonts w:ascii="SimSun" w:hAnsi="SimSun" w:hint="eastAsia"/>
          <w:color w:val="000000" w:themeColor="text1"/>
          <w:sz w:val="21"/>
          <w:szCs w:val="22"/>
        </w:rPr>
        <w:t>IPO的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就</w:t>
      </w:r>
      <w:r w:rsidRPr="00052362">
        <w:rPr>
          <w:rFonts w:ascii="SimSun" w:hAnsi="SimSun"/>
          <w:color w:val="000000" w:themeColor="text1"/>
          <w:sz w:val="21"/>
          <w:szCs w:val="22"/>
        </w:rPr>
        <w:t>与成员国</w:t>
      </w:r>
      <w:r w:rsidRPr="00052362">
        <w:rPr>
          <w:rFonts w:ascii="SimSun" w:hAnsi="SimSun" w:hint="eastAsia"/>
          <w:color w:val="000000" w:themeColor="text1"/>
          <w:sz w:val="21"/>
          <w:szCs w:val="22"/>
        </w:rPr>
        <w:t>接触问题</w:t>
      </w:r>
      <w:r w:rsidRPr="00052362">
        <w:rPr>
          <w:rFonts w:ascii="SimSun" w:hAnsi="SimSun"/>
          <w:color w:val="000000" w:themeColor="text1"/>
          <w:sz w:val="21"/>
          <w:szCs w:val="22"/>
        </w:rPr>
        <w:t>所作的评论。</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想知道，在</w:t>
      </w:r>
      <w:r w:rsidRPr="00052362">
        <w:rPr>
          <w:rFonts w:ascii="SimSun" w:hAnsi="SimSun"/>
          <w:color w:val="000000" w:themeColor="text1"/>
          <w:sz w:val="21"/>
          <w:szCs w:val="22"/>
        </w:rPr>
        <w:t>知识产权组织的规范制定工作中</w:t>
      </w:r>
      <w:r w:rsidRPr="00052362">
        <w:rPr>
          <w:rFonts w:ascii="SimSun" w:hAnsi="SimSun" w:hint="eastAsia"/>
          <w:color w:val="000000" w:themeColor="text1"/>
          <w:sz w:val="21"/>
          <w:szCs w:val="22"/>
        </w:rPr>
        <w:t>，</w:t>
      </w:r>
      <w:r w:rsidRPr="00052362">
        <w:rPr>
          <w:rFonts w:ascii="SimSun" w:hAnsi="SimSun"/>
          <w:color w:val="000000" w:themeColor="text1"/>
          <w:sz w:val="21"/>
          <w:szCs w:val="22"/>
        </w:rPr>
        <w:t>加纳代表团</w:t>
      </w:r>
      <w:r w:rsidRPr="00052362">
        <w:rPr>
          <w:rFonts w:ascii="SimSun" w:hAnsi="SimSun" w:hint="eastAsia"/>
          <w:color w:val="000000" w:themeColor="text1"/>
          <w:sz w:val="21"/>
          <w:szCs w:val="22"/>
        </w:rPr>
        <w:t>提及</w:t>
      </w:r>
      <w:r w:rsidRPr="00052362">
        <w:rPr>
          <w:rFonts w:ascii="SimSun" w:hAnsi="SimSun"/>
          <w:color w:val="000000" w:themeColor="text1"/>
          <w:sz w:val="21"/>
          <w:szCs w:val="22"/>
        </w:rPr>
        <w:t>的</w:t>
      </w:r>
      <w:r w:rsidR="004367B0" w:rsidRPr="00052362">
        <w:rPr>
          <w:rFonts w:ascii="SimSun" w:hAnsi="SimSun"/>
          <w:color w:val="000000" w:themeColor="text1"/>
          <w:sz w:val="21"/>
          <w:szCs w:val="22"/>
        </w:rPr>
        <w:t>《1982年示范</w:t>
      </w:r>
      <w:r w:rsidR="004367B0" w:rsidRPr="00052362">
        <w:rPr>
          <w:rFonts w:ascii="SimSun" w:hAnsi="SimSun" w:hint="eastAsia"/>
          <w:color w:val="000000" w:themeColor="text1"/>
          <w:sz w:val="21"/>
          <w:szCs w:val="22"/>
        </w:rPr>
        <w:t>规定</w:t>
      </w:r>
      <w:r w:rsidR="004367B0" w:rsidRPr="00052362">
        <w:rPr>
          <w:rFonts w:ascii="SimSun" w:hAnsi="SimSun"/>
          <w:color w:val="000000" w:themeColor="text1"/>
          <w:sz w:val="21"/>
          <w:szCs w:val="22"/>
        </w:rPr>
        <w:t>》</w:t>
      </w:r>
      <w:r w:rsidRPr="00052362">
        <w:rPr>
          <w:rFonts w:ascii="SimSun" w:hAnsi="SimSun"/>
          <w:color w:val="000000" w:themeColor="text1"/>
          <w:sz w:val="21"/>
          <w:szCs w:val="22"/>
        </w:rPr>
        <w:t>将会起到什么作用</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公开及公开内容，</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进而</w:t>
      </w:r>
      <w:r w:rsidRPr="00052362">
        <w:rPr>
          <w:rFonts w:ascii="SimSun" w:hAnsi="SimSun"/>
          <w:color w:val="000000" w:themeColor="text1"/>
          <w:sz w:val="21"/>
          <w:szCs w:val="22"/>
        </w:rPr>
        <w:t>强调</w:t>
      </w:r>
      <w:r w:rsidRPr="00052362">
        <w:rPr>
          <w:rFonts w:ascii="SimSun" w:hAnsi="SimSun" w:hint="eastAsia"/>
          <w:color w:val="000000" w:themeColor="text1"/>
          <w:sz w:val="21"/>
          <w:szCs w:val="22"/>
        </w:rPr>
        <w:t>《2005年</w:t>
      </w:r>
      <w:r w:rsidRPr="00052362">
        <w:rPr>
          <w:rFonts w:ascii="SimSun" w:hAnsi="SimSun"/>
          <w:color w:val="000000" w:themeColor="text1"/>
          <w:sz w:val="21"/>
          <w:szCs w:val="22"/>
        </w:rPr>
        <w:t>南非专利修订</w:t>
      </w:r>
      <w:r w:rsidRPr="00052362">
        <w:rPr>
          <w:rFonts w:ascii="SimSun" w:hAnsi="SimSun" w:hint="eastAsia"/>
          <w:color w:val="000000" w:themeColor="text1"/>
          <w:sz w:val="21"/>
          <w:szCs w:val="22"/>
        </w:rPr>
        <w:t>法</w:t>
      </w:r>
      <w:r w:rsidRPr="00052362">
        <w:rPr>
          <w:rFonts w:ascii="SimSun" w:hAnsi="SimSun"/>
          <w:color w:val="000000" w:themeColor="text1"/>
          <w:sz w:val="21"/>
          <w:szCs w:val="22"/>
        </w:rPr>
        <w:t>》</w:t>
      </w:r>
      <w:r w:rsidRPr="00052362">
        <w:rPr>
          <w:rFonts w:ascii="SimSun" w:hAnsi="SimSun" w:hint="eastAsia"/>
          <w:color w:val="000000" w:themeColor="text1"/>
          <w:sz w:val="21"/>
          <w:szCs w:val="22"/>
        </w:rPr>
        <w:t>规定</w:t>
      </w:r>
      <w:r w:rsidRPr="00052362">
        <w:rPr>
          <w:rFonts w:ascii="SimSun" w:hAnsi="SimSun"/>
          <w:color w:val="000000" w:themeColor="text1"/>
          <w:sz w:val="21"/>
          <w:szCs w:val="22"/>
        </w:rPr>
        <w:t>了三个要素：</w:t>
      </w:r>
      <w:r w:rsidRPr="00052362">
        <w:rPr>
          <w:rFonts w:ascii="SimSun" w:hAnsi="SimSun" w:hint="eastAsia"/>
          <w:color w:val="000000" w:themeColor="text1"/>
          <w:sz w:val="21"/>
          <w:szCs w:val="22"/>
        </w:rPr>
        <w:t>原产地</w:t>
      </w:r>
      <w:r w:rsidRPr="00052362">
        <w:rPr>
          <w:rFonts w:ascii="SimSun" w:hAnsi="SimSun"/>
          <w:color w:val="000000" w:themeColor="text1"/>
          <w:sz w:val="21"/>
          <w:szCs w:val="22"/>
        </w:rPr>
        <w:t>、来源及传统知识</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w:t>
      </w:r>
      <w:r w:rsidRPr="00052362">
        <w:rPr>
          <w:rFonts w:ascii="SimSun" w:hAnsi="SimSun" w:hint="eastAsia"/>
          <w:color w:val="000000" w:themeColor="text1"/>
          <w:sz w:val="21"/>
          <w:szCs w:val="22"/>
        </w:rPr>
        <w:t>2005年</w:t>
      </w:r>
      <w:r w:rsidRPr="00052362">
        <w:rPr>
          <w:rFonts w:ascii="SimSun" w:hAnsi="SimSun"/>
          <w:color w:val="000000" w:themeColor="text1"/>
          <w:sz w:val="21"/>
          <w:szCs w:val="22"/>
        </w:rPr>
        <w:t>专利修订法》</w:t>
      </w:r>
      <w:r w:rsidRPr="00052362">
        <w:rPr>
          <w:rFonts w:ascii="SimSun" w:hAnsi="SimSun" w:hint="eastAsia"/>
          <w:color w:val="000000" w:themeColor="text1"/>
          <w:sz w:val="21"/>
          <w:szCs w:val="22"/>
        </w:rPr>
        <w:t>发挥效用</w:t>
      </w:r>
      <w:r w:rsidRPr="00052362">
        <w:rPr>
          <w:rFonts w:ascii="SimSun" w:hAnsi="SimSun"/>
          <w:color w:val="000000" w:themeColor="text1"/>
          <w:sz w:val="21"/>
          <w:szCs w:val="22"/>
        </w:rPr>
        <w:t>的方式，</w:t>
      </w:r>
      <w:r w:rsidRPr="00052362">
        <w:rPr>
          <w:rFonts w:ascii="SimSun" w:hAnsi="SimSun" w:hint="eastAsia"/>
          <w:color w:val="000000" w:themeColor="text1"/>
          <w:sz w:val="21"/>
          <w:szCs w:val="22"/>
        </w:rPr>
        <w:t>南非代表团</w:t>
      </w:r>
      <w:r w:rsidRPr="00052362">
        <w:rPr>
          <w:rFonts w:ascii="SimSun" w:hAnsi="SimSun"/>
          <w:color w:val="000000" w:themeColor="text1"/>
          <w:sz w:val="21"/>
          <w:szCs w:val="22"/>
        </w:rPr>
        <w:t>解释说</w:t>
      </w:r>
      <w:r w:rsidRPr="00052362">
        <w:rPr>
          <w:rFonts w:ascii="SimSun" w:hAnsi="SimSun" w:hint="eastAsia"/>
          <w:color w:val="000000" w:themeColor="text1"/>
          <w:sz w:val="21"/>
          <w:szCs w:val="22"/>
        </w:rPr>
        <w:t>，</w:t>
      </w:r>
      <w:r w:rsidRPr="00052362">
        <w:rPr>
          <w:rFonts w:ascii="SimSun" w:hAnsi="SimSun"/>
          <w:color w:val="000000" w:themeColor="text1"/>
          <w:sz w:val="21"/>
          <w:szCs w:val="22"/>
        </w:rPr>
        <w:t>有一份</w:t>
      </w:r>
      <w:r w:rsidRPr="00052362">
        <w:rPr>
          <w:rFonts w:ascii="SimSun" w:hAnsi="SimSun" w:hint="eastAsia"/>
          <w:color w:val="000000" w:themeColor="text1"/>
          <w:sz w:val="21"/>
          <w:szCs w:val="22"/>
        </w:rPr>
        <w:t>名为</w:t>
      </w:r>
      <w:r w:rsidRPr="00052362">
        <w:rPr>
          <w:rFonts w:ascii="SimSun" w:hAnsi="SimSun"/>
          <w:color w:val="000000" w:themeColor="text1"/>
          <w:sz w:val="21"/>
          <w:szCs w:val="22"/>
        </w:rPr>
        <w:t>P-26</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单独表格</w:t>
      </w:r>
      <w:r w:rsidRPr="00052362">
        <w:rPr>
          <w:rFonts w:ascii="SimSun" w:hAnsi="SimSun" w:hint="eastAsia"/>
          <w:color w:val="000000" w:themeColor="text1"/>
          <w:sz w:val="21"/>
          <w:szCs w:val="22"/>
        </w:rPr>
        <w:t>，上面</w:t>
      </w:r>
      <w:r w:rsidRPr="00052362">
        <w:rPr>
          <w:rFonts w:ascii="SimSun" w:hAnsi="SimSun"/>
          <w:color w:val="000000" w:themeColor="text1"/>
          <w:sz w:val="21"/>
          <w:szCs w:val="22"/>
        </w:rPr>
        <w:t>记录了全部</w:t>
      </w:r>
      <w:r w:rsidRPr="00052362">
        <w:rPr>
          <w:rFonts w:ascii="SimSun" w:hAnsi="SimSun" w:hint="eastAsia"/>
          <w:color w:val="000000" w:themeColor="text1"/>
          <w:sz w:val="21"/>
          <w:szCs w:val="22"/>
        </w:rPr>
        <w:t>原产地</w:t>
      </w:r>
      <w:r w:rsidRPr="00052362">
        <w:rPr>
          <w:rFonts w:ascii="SimSun" w:hAnsi="SimSun"/>
          <w:color w:val="000000" w:themeColor="text1"/>
          <w:sz w:val="21"/>
          <w:szCs w:val="22"/>
        </w:rPr>
        <w:t>、来源及传统知识</w:t>
      </w:r>
      <w:r w:rsidRPr="00052362">
        <w:rPr>
          <w:rFonts w:ascii="SimSun" w:hAnsi="SimSun" w:hint="eastAsia"/>
          <w:color w:val="000000" w:themeColor="text1"/>
          <w:sz w:val="21"/>
          <w:szCs w:val="22"/>
        </w:rPr>
        <w:t>信息</w:t>
      </w:r>
      <w:r w:rsidRPr="00052362">
        <w:rPr>
          <w:rFonts w:ascii="SimSun" w:hAnsi="SimSun"/>
          <w:color w:val="000000" w:themeColor="text1"/>
          <w:sz w:val="21"/>
          <w:szCs w:val="22"/>
        </w:rPr>
        <w:t>。</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说</w:t>
      </w:r>
      <w:r w:rsidRPr="00052362">
        <w:rPr>
          <w:rFonts w:ascii="SimSun" w:hAnsi="SimSun"/>
          <w:color w:val="000000" w:themeColor="text1"/>
          <w:sz w:val="21"/>
          <w:szCs w:val="22"/>
        </w:rPr>
        <w:t>，</w:t>
      </w:r>
      <w:r w:rsidRPr="00052362">
        <w:rPr>
          <w:rFonts w:ascii="SimSun" w:hAnsi="SimSun" w:hint="eastAsia"/>
          <w:color w:val="000000" w:themeColor="text1"/>
          <w:sz w:val="21"/>
          <w:szCs w:val="22"/>
        </w:rPr>
        <w:t>这</w:t>
      </w:r>
      <w:r w:rsidRPr="00052362">
        <w:rPr>
          <w:rFonts w:ascii="SimSun" w:hAnsi="SimSun"/>
          <w:color w:val="000000" w:themeColor="text1"/>
          <w:sz w:val="21"/>
          <w:szCs w:val="22"/>
        </w:rPr>
        <w:t>大概可以回答澳大利亚代表团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的一个问题。</w:t>
      </w:r>
      <w:r w:rsidRPr="00052362">
        <w:rPr>
          <w:rFonts w:ascii="SimSun" w:hAnsi="SimSun" w:hint="eastAsia"/>
          <w:color w:val="000000" w:themeColor="text1"/>
          <w:sz w:val="21"/>
          <w:szCs w:val="22"/>
        </w:rPr>
        <w:t>公开内容</w:t>
      </w:r>
      <w:r w:rsidRPr="00052362">
        <w:rPr>
          <w:rFonts w:ascii="SimSun" w:hAnsi="SimSun"/>
          <w:color w:val="000000" w:themeColor="text1"/>
          <w:sz w:val="21"/>
          <w:szCs w:val="22"/>
        </w:rPr>
        <w:t>不应当</w:t>
      </w:r>
      <w:r w:rsidRPr="00052362">
        <w:rPr>
          <w:rFonts w:ascii="SimSun" w:hAnsi="SimSun" w:hint="eastAsia"/>
          <w:color w:val="000000" w:themeColor="text1"/>
          <w:sz w:val="21"/>
          <w:szCs w:val="22"/>
        </w:rPr>
        <w:t>局限于</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，因为知识产权</w:t>
      </w:r>
      <w:r w:rsidRPr="00052362">
        <w:rPr>
          <w:rFonts w:ascii="SimSun" w:hAnsi="SimSun"/>
          <w:color w:val="000000" w:themeColor="text1"/>
          <w:sz w:val="21"/>
          <w:szCs w:val="22"/>
        </w:rPr>
        <w:t>保护</w:t>
      </w:r>
      <w:r w:rsidRPr="00052362">
        <w:rPr>
          <w:rFonts w:ascii="SimSun" w:hAnsi="SimSun" w:hint="eastAsia"/>
          <w:color w:val="000000" w:themeColor="text1"/>
          <w:sz w:val="21"/>
          <w:szCs w:val="22"/>
        </w:rPr>
        <w:t>才是</w:t>
      </w: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寻求</w:t>
      </w:r>
      <w:r w:rsidRPr="00052362">
        <w:rPr>
          <w:rFonts w:ascii="SimSun" w:hAnsi="SimSun"/>
          <w:color w:val="000000" w:themeColor="text1"/>
          <w:sz w:val="21"/>
          <w:szCs w:val="22"/>
        </w:rPr>
        <w:t>的</w:t>
      </w:r>
      <w:r w:rsidRPr="00052362">
        <w:rPr>
          <w:rFonts w:ascii="SimSun" w:hAnsi="SimSun"/>
          <w:color w:val="000000" w:themeColor="text1"/>
          <w:sz w:val="21"/>
        </w:rPr>
        <w:t>保护</w:t>
      </w:r>
      <w:r w:rsidRPr="00052362">
        <w:rPr>
          <w:rFonts w:ascii="SimSun" w:hAnsi="SimSun" w:hint="eastAsia"/>
          <w:color w:val="000000" w:themeColor="text1"/>
          <w:sz w:val="21"/>
          <w:szCs w:val="22"/>
        </w:rPr>
        <w:t>。在</w:t>
      </w:r>
      <w:r w:rsidRPr="00052362">
        <w:rPr>
          <w:rFonts w:ascii="SimSun" w:hAnsi="SimSun"/>
          <w:color w:val="000000" w:themeColor="text1"/>
          <w:sz w:val="21"/>
          <w:szCs w:val="22"/>
        </w:rPr>
        <w:t>此范围内，始终包括相关的传统知识</w:t>
      </w:r>
      <w:r w:rsidRPr="00052362">
        <w:rPr>
          <w:rFonts w:ascii="SimSun" w:hAnsi="SimSun" w:hint="eastAsia"/>
          <w:color w:val="000000" w:themeColor="text1"/>
          <w:sz w:val="21"/>
          <w:szCs w:val="22"/>
        </w:rPr>
        <w:t>。将</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从</w:t>
      </w:r>
      <w:r w:rsidRPr="00052362">
        <w:rPr>
          <w:rFonts w:ascii="SimSun" w:hAnsi="SimSun"/>
          <w:color w:val="000000" w:themeColor="text1"/>
          <w:sz w:val="21"/>
          <w:szCs w:val="22"/>
        </w:rPr>
        <w:t>公开内容中</w:t>
      </w:r>
      <w:r w:rsidRPr="00052362">
        <w:rPr>
          <w:rFonts w:ascii="SimSun" w:hAnsi="SimSun" w:hint="eastAsia"/>
          <w:color w:val="000000" w:themeColor="text1"/>
          <w:sz w:val="21"/>
          <w:szCs w:val="22"/>
        </w:rPr>
        <w:t>排除</w:t>
      </w:r>
      <w:r w:rsidRPr="00052362">
        <w:rPr>
          <w:rFonts w:ascii="SimSun" w:hAnsi="SimSun"/>
          <w:color w:val="000000" w:themeColor="text1"/>
          <w:sz w:val="21"/>
          <w:szCs w:val="22"/>
        </w:rPr>
        <w:t>，会导致</w:t>
      </w:r>
      <w:r w:rsidRPr="00052362">
        <w:rPr>
          <w:rFonts w:ascii="SimSun" w:hAnsi="SimSun" w:hint="eastAsia"/>
          <w:color w:val="000000" w:themeColor="text1"/>
          <w:sz w:val="21"/>
          <w:szCs w:val="22"/>
        </w:rPr>
        <w:t>对</w:t>
      </w:r>
      <w:r w:rsidRPr="00052362">
        <w:rPr>
          <w:rFonts w:ascii="SimSun" w:hAnsi="SimSun"/>
          <w:color w:val="000000" w:themeColor="text1"/>
          <w:sz w:val="21"/>
          <w:szCs w:val="22"/>
        </w:rPr>
        <w:t>IGC授权的目的落空。</w:t>
      </w:r>
      <w:r w:rsidRPr="00052362">
        <w:rPr>
          <w:rFonts w:ascii="SimSun" w:hAnsi="SimSun" w:hint="eastAsia"/>
          <w:color w:val="000000" w:themeColor="text1"/>
          <w:sz w:val="21"/>
          <w:szCs w:val="22"/>
        </w:rPr>
        <w:t>在</w:t>
      </w:r>
      <w:r w:rsidRPr="00052362">
        <w:rPr>
          <w:rFonts w:ascii="SimSun" w:hAnsi="SimSun"/>
          <w:color w:val="000000" w:themeColor="text1"/>
          <w:sz w:val="21"/>
          <w:szCs w:val="22"/>
        </w:rPr>
        <w:t>《</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多样性公约》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背景下，为了确保遗传资源</w:t>
      </w:r>
      <w:r w:rsidRPr="00052362">
        <w:rPr>
          <w:rFonts w:ascii="SimSun" w:hAnsi="SimSun" w:hint="eastAsia"/>
          <w:color w:val="000000" w:themeColor="text1"/>
          <w:sz w:val="21"/>
          <w:szCs w:val="22"/>
        </w:rPr>
        <w:t>得到</w:t>
      </w:r>
      <w:r w:rsidRPr="00052362">
        <w:rPr>
          <w:rFonts w:ascii="SimSun" w:hAnsi="SimSun"/>
          <w:color w:val="000000" w:themeColor="text1"/>
          <w:sz w:val="21"/>
          <w:szCs w:val="22"/>
        </w:rPr>
        <w:t>保护，</w:t>
      </w:r>
      <w:r w:rsidRPr="00052362">
        <w:rPr>
          <w:rFonts w:ascii="SimSun" w:hAnsi="SimSun" w:hint="eastAsia"/>
          <w:color w:val="000000" w:themeColor="text1"/>
          <w:sz w:val="21"/>
          <w:szCs w:val="22"/>
        </w:rPr>
        <w:t>从</w:t>
      </w:r>
      <w:r w:rsidRPr="00052362">
        <w:rPr>
          <w:rFonts w:ascii="SimSun" w:hAnsi="SimSun"/>
          <w:color w:val="000000" w:themeColor="text1"/>
          <w:sz w:val="21"/>
          <w:szCs w:val="22"/>
        </w:rPr>
        <w:t>公开内容中</w:t>
      </w:r>
      <w:r w:rsidRPr="00052362">
        <w:rPr>
          <w:rFonts w:ascii="SimSun" w:hAnsi="SimSun" w:hint="eastAsia"/>
          <w:color w:val="000000" w:themeColor="text1"/>
          <w:sz w:val="21"/>
          <w:szCs w:val="22"/>
        </w:rPr>
        <w:t>排除传统</w:t>
      </w:r>
      <w:r w:rsidRPr="00052362">
        <w:rPr>
          <w:rFonts w:ascii="SimSun" w:hAnsi="SimSun"/>
          <w:color w:val="000000" w:themeColor="text1"/>
          <w:sz w:val="21"/>
          <w:szCs w:val="22"/>
        </w:rPr>
        <w:t>知识</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有意义。</w:t>
      </w:r>
      <w:r w:rsidRPr="00052362">
        <w:rPr>
          <w:rFonts w:ascii="SimSun" w:hAnsi="SimSun" w:hint="eastAsia"/>
          <w:color w:val="000000" w:themeColor="text1"/>
          <w:sz w:val="21"/>
          <w:szCs w:val="22"/>
        </w:rPr>
        <w:t>既然</w:t>
      </w:r>
      <w:r w:rsidRPr="00052362">
        <w:rPr>
          <w:rFonts w:ascii="SimSun" w:hAnsi="SimSun"/>
          <w:color w:val="000000" w:themeColor="text1"/>
          <w:sz w:val="21"/>
          <w:szCs w:val="22"/>
        </w:rPr>
        <w:t>IGC</w:t>
      </w:r>
      <w:r w:rsidRPr="00052362">
        <w:rPr>
          <w:rFonts w:ascii="SimSun" w:hAnsi="SimSun" w:hint="eastAsia"/>
          <w:color w:val="000000" w:themeColor="text1"/>
          <w:sz w:val="21"/>
          <w:szCs w:val="22"/>
        </w:rPr>
        <w:t>处理</w:t>
      </w:r>
      <w:r w:rsidRPr="00052362">
        <w:rPr>
          <w:rFonts w:ascii="SimSun" w:hAnsi="SimSun"/>
          <w:color w:val="000000" w:themeColor="text1"/>
          <w:sz w:val="21"/>
          <w:szCs w:val="22"/>
        </w:rPr>
        <w:t>知识产权，</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效用</w:t>
      </w:r>
      <w:r w:rsidRPr="00052362">
        <w:rPr>
          <w:rFonts w:ascii="SimSun" w:hAnsi="SimSun"/>
          <w:color w:val="000000" w:themeColor="text1"/>
          <w:sz w:val="21"/>
          <w:szCs w:val="22"/>
        </w:rPr>
        <w:t>的知识</w:t>
      </w:r>
      <w:r w:rsidRPr="00052362">
        <w:rPr>
          <w:rFonts w:ascii="SimSun" w:hAnsi="SimSun" w:hint="eastAsia"/>
          <w:color w:val="000000" w:themeColor="text1"/>
          <w:sz w:val="21"/>
          <w:szCs w:val="22"/>
        </w:rPr>
        <w:t>来源</w:t>
      </w:r>
      <w:r w:rsidRPr="00052362">
        <w:rPr>
          <w:rFonts w:ascii="SimSun" w:hAnsi="SimSun"/>
          <w:color w:val="000000" w:themeColor="text1"/>
          <w:sz w:val="21"/>
          <w:szCs w:val="22"/>
        </w:rPr>
        <w:t>也应当公开。</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美利坚合众国代表团</w:t>
      </w:r>
      <w:r w:rsidRPr="00052362">
        <w:rPr>
          <w:rFonts w:ascii="SimSun" w:hAnsi="SimSun" w:hint="eastAsia"/>
          <w:color w:val="000000" w:themeColor="text1"/>
          <w:sz w:val="21"/>
          <w:szCs w:val="22"/>
        </w:rPr>
        <w:t>希望谈谈</w:t>
      </w:r>
      <w:r w:rsidRPr="00052362">
        <w:rPr>
          <w:rFonts w:ascii="SimSun" w:hAnsi="SimSun"/>
          <w:color w:val="000000" w:themeColor="text1"/>
          <w:sz w:val="21"/>
          <w:szCs w:val="22"/>
        </w:rPr>
        <w:t>瑞士代表团提出的几个问题并希望</w:t>
      </w:r>
      <w:r w:rsidRPr="00052362">
        <w:rPr>
          <w:rFonts w:ascii="SimSun" w:hAnsi="SimSun" w:hint="eastAsia"/>
          <w:color w:val="000000" w:themeColor="text1"/>
          <w:sz w:val="21"/>
          <w:szCs w:val="22"/>
        </w:rPr>
        <w:t>向</w:t>
      </w: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一</w:t>
      </w:r>
      <w:r w:rsidRPr="00052362">
        <w:rPr>
          <w:rFonts w:ascii="SimSun" w:hAnsi="SimSun" w:hint="eastAsia"/>
          <w:color w:val="000000" w:themeColor="text1"/>
          <w:sz w:val="21"/>
          <w:szCs w:val="22"/>
        </w:rPr>
        <w:t>些</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。哥伦比亚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询问</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要求如何</w:t>
      </w:r>
      <w:r w:rsidRPr="00052362">
        <w:rPr>
          <w:rFonts w:ascii="SimSun" w:hAnsi="SimSun" w:hint="eastAsia"/>
          <w:color w:val="000000" w:themeColor="text1"/>
          <w:sz w:val="21"/>
          <w:szCs w:val="22"/>
        </w:rPr>
        <w:t>损害专利</w:t>
      </w:r>
      <w:r w:rsidRPr="00052362">
        <w:rPr>
          <w:rFonts w:ascii="SimSun" w:hAnsi="SimSun"/>
          <w:color w:val="000000" w:themeColor="text1"/>
          <w:sz w:val="21"/>
          <w:szCs w:val="22"/>
        </w:rPr>
        <w:t>。</w:t>
      </w:r>
      <w:r w:rsidRPr="00052362">
        <w:rPr>
          <w:rFonts w:ascii="SimSun" w:hAnsi="SimSun" w:hint="eastAsia"/>
          <w:color w:val="000000" w:themeColor="text1"/>
          <w:sz w:val="21"/>
          <w:szCs w:val="22"/>
        </w:rPr>
        <w:t>这是</w:t>
      </w:r>
      <w:r w:rsidRPr="00052362">
        <w:rPr>
          <w:rFonts w:ascii="SimSun" w:hAnsi="SimSun"/>
          <w:color w:val="000000" w:themeColor="text1"/>
          <w:sz w:val="21"/>
          <w:szCs w:val="22"/>
        </w:rPr>
        <w:t>因为专利有效性</w:t>
      </w:r>
      <w:r w:rsidRPr="00052362">
        <w:rPr>
          <w:rFonts w:ascii="SimSun" w:hAnsi="SimSun" w:hint="eastAsia"/>
          <w:color w:val="000000" w:themeColor="text1"/>
          <w:sz w:val="21"/>
          <w:szCs w:val="22"/>
        </w:rPr>
        <w:t>不再是一项</w:t>
      </w:r>
      <w:r w:rsidRPr="00052362">
        <w:rPr>
          <w:rFonts w:ascii="SimSun" w:hAnsi="SimSun"/>
          <w:color w:val="000000" w:themeColor="text1"/>
          <w:sz w:val="21"/>
          <w:szCs w:val="22"/>
        </w:rPr>
        <w:t>新颖性、</w:t>
      </w:r>
      <w:r w:rsidRPr="00052362">
        <w:rPr>
          <w:rFonts w:ascii="SimSun" w:hAnsi="SimSun" w:hint="eastAsia"/>
          <w:color w:val="000000" w:themeColor="text1"/>
          <w:sz w:val="21"/>
          <w:szCs w:val="22"/>
        </w:rPr>
        <w:t>独创性</w:t>
      </w:r>
      <w:r w:rsidRPr="00052362">
        <w:rPr>
          <w:rFonts w:ascii="SimSun" w:hAnsi="SimSun"/>
          <w:color w:val="000000" w:themeColor="text1"/>
          <w:sz w:val="21"/>
          <w:szCs w:val="22"/>
        </w:rPr>
        <w:t>和</w:t>
      </w:r>
      <w:r w:rsidRPr="00052362">
        <w:rPr>
          <w:rFonts w:ascii="SimSun" w:hAnsi="SimSun" w:hint="eastAsia"/>
          <w:color w:val="000000" w:themeColor="text1"/>
          <w:sz w:val="21"/>
          <w:szCs w:val="22"/>
        </w:rPr>
        <w:t>工业实用性</w:t>
      </w:r>
      <w:r w:rsidRPr="00052362">
        <w:rPr>
          <w:rFonts w:ascii="SimSun" w:hAnsi="SimSun"/>
          <w:color w:val="000000" w:themeColor="text1"/>
          <w:sz w:val="21"/>
          <w:szCs w:val="22"/>
        </w:rPr>
        <w:t>功能</w:t>
      </w:r>
      <w:r w:rsidRPr="00052362">
        <w:rPr>
          <w:rFonts w:ascii="SimSun" w:hAnsi="SimSun" w:hint="eastAsia"/>
          <w:color w:val="000000" w:themeColor="text1"/>
          <w:sz w:val="21"/>
          <w:szCs w:val="22"/>
        </w:rPr>
        <w:t>。就像</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解释</w:t>
      </w:r>
      <w:r w:rsidRPr="00052362">
        <w:rPr>
          <w:rFonts w:ascii="SimSun" w:hAnsi="SimSun"/>
          <w:color w:val="000000" w:themeColor="text1"/>
          <w:sz w:val="21"/>
          <w:szCs w:val="22"/>
        </w:rPr>
        <w:t>的那样，</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要求需要</w:t>
      </w:r>
      <w:r w:rsidRPr="00052362">
        <w:rPr>
          <w:rFonts w:ascii="SimSun" w:hAnsi="SimSun" w:hint="eastAsia"/>
          <w:color w:val="000000" w:themeColor="text1"/>
          <w:sz w:val="21"/>
          <w:szCs w:val="22"/>
        </w:rPr>
        <w:t>由</w:t>
      </w:r>
      <w:r w:rsidRPr="00052362">
        <w:rPr>
          <w:rFonts w:ascii="SimSun" w:hAnsi="SimSun"/>
          <w:color w:val="000000" w:themeColor="text1"/>
          <w:sz w:val="21"/>
          <w:szCs w:val="22"/>
        </w:rPr>
        <w:t>一个外部实体</w:t>
      </w:r>
      <w:r w:rsidRPr="00052362">
        <w:rPr>
          <w:rFonts w:ascii="SimSun" w:hAnsi="SimSun" w:hint="eastAsia"/>
          <w:color w:val="000000" w:themeColor="text1"/>
          <w:sz w:val="21"/>
          <w:szCs w:val="22"/>
        </w:rPr>
        <w:t>决定发明人</w:t>
      </w:r>
      <w:r w:rsidRPr="00052362">
        <w:rPr>
          <w:rFonts w:ascii="SimSun" w:hAnsi="SimSun"/>
          <w:color w:val="000000" w:themeColor="text1"/>
          <w:sz w:val="21"/>
          <w:szCs w:val="22"/>
        </w:rPr>
        <w:t>是否有权进行研究。</w:t>
      </w:r>
      <w:r w:rsidRPr="00052362">
        <w:rPr>
          <w:rFonts w:ascii="SimSun" w:hAnsi="SimSun" w:hint="eastAsia"/>
          <w:color w:val="000000" w:themeColor="text1"/>
          <w:sz w:val="21"/>
          <w:szCs w:val="22"/>
        </w:rPr>
        <w:t>其他</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把</w:t>
      </w:r>
      <w:r w:rsidRPr="00052362">
        <w:rPr>
          <w:rFonts w:ascii="SimSun" w:hAnsi="SimSun"/>
          <w:color w:val="000000" w:themeColor="text1"/>
          <w:sz w:val="21"/>
          <w:szCs w:val="22"/>
        </w:rPr>
        <w:t>是否已在提交专利申请之前获得事先知情同意</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共同商定条款</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要求纳入公开要求。</w:t>
      </w:r>
      <w:r w:rsidRPr="00052362">
        <w:rPr>
          <w:rFonts w:ascii="SimSun" w:hAnsi="SimSun" w:hint="eastAsia"/>
          <w:color w:val="000000" w:themeColor="text1"/>
          <w:sz w:val="21"/>
          <w:szCs w:val="22"/>
        </w:rPr>
        <w:t>全体会议已经</w:t>
      </w:r>
      <w:r w:rsidRPr="00052362">
        <w:rPr>
          <w:rFonts w:ascii="SimSun" w:hAnsi="SimSun"/>
          <w:color w:val="000000" w:themeColor="text1"/>
          <w:sz w:val="21"/>
          <w:szCs w:val="22"/>
        </w:rPr>
        <w:t>听到</w:t>
      </w:r>
      <w:r w:rsidRPr="00052362">
        <w:rPr>
          <w:rFonts w:ascii="SimSun" w:hAnsi="SimSun" w:hint="eastAsia"/>
          <w:color w:val="000000" w:themeColor="text1"/>
          <w:sz w:val="21"/>
          <w:szCs w:val="22"/>
        </w:rPr>
        <w:t>由错误</w:t>
      </w:r>
      <w:r w:rsidRPr="00052362">
        <w:rPr>
          <w:rFonts w:ascii="SimSun" w:hAnsi="SimSun"/>
          <w:color w:val="000000" w:themeColor="text1"/>
          <w:sz w:val="21"/>
          <w:szCs w:val="22"/>
        </w:rPr>
        <w:t>的部委授予</w:t>
      </w:r>
      <w:r w:rsidRPr="00052362">
        <w:rPr>
          <w:rFonts w:ascii="SimSun" w:hAnsi="SimSun" w:hint="eastAsia"/>
          <w:color w:val="000000" w:themeColor="text1"/>
          <w:sz w:val="21"/>
          <w:szCs w:val="22"/>
        </w:rPr>
        <w:t>许可</w:t>
      </w:r>
      <w:r w:rsidRPr="00052362">
        <w:rPr>
          <w:rFonts w:ascii="SimSun" w:hAnsi="SimSun"/>
          <w:color w:val="000000" w:themeColor="text1"/>
          <w:sz w:val="21"/>
          <w:szCs w:val="22"/>
        </w:rPr>
        <w:t>的事例。</w:t>
      </w:r>
      <w:r w:rsidRPr="00052362">
        <w:rPr>
          <w:rFonts w:ascii="SimSun" w:hAnsi="SimSun" w:hint="eastAsia"/>
          <w:color w:val="000000" w:themeColor="text1"/>
          <w:sz w:val="21"/>
          <w:szCs w:val="22"/>
        </w:rPr>
        <w:t>关于在</w:t>
      </w:r>
      <w:r w:rsidRPr="00052362">
        <w:rPr>
          <w:rFonts w:ascii="SimSun" w:hAnsi="SimSun"/>
          <w:color w:val="000000" w:themeColor="text1"/>
          <w:sz w:val="21"/>
          <w:szCs w:val="22"/>
        </w:rPr>
        <w:t>获得事先知情同意</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共同商定条款</w:t>
      </w:r>
      <w:r w:rsidRPr="00052362">
        <w:rPr>
          <w:rFonts w:ascii="SimSun" w:hAnsi="SimSun" w:hint="eastAsia"/>
          <w:color w:val="000000" w:themeColor="text1"/>
          <w:sz w:val="21"/>
          <w:szCs w:val="22"/>
        </w:rPr>
        <w:t>方面</w:t>
      </w:r>
      <w:r w:rsidRPr="00052362">
        <w:rPr>
          <w:rFonts w:ascii="SimSun" w:hAnsi="SimSun"/>
          <w:color w:val="000000" w:themeColor="text1"/>
          <w:sz w:val="21"/>
          <w:szCs w:val="22"/>
        </w:rPr>
        <w:t>出现重大延迟情况，美利坚合众国代表团</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积累了许多经验，</w:t>
      </w:r>
      <w:r w:rsidRPr="00052362">
        <w:rPr>
          <w:rFonts w:ascii="SimSun" w:hAnsi="SimSun" w:hint="eastAsia"/>
          <w:color w:val="000000" w:themeColor="text1"/>
          <w:sz w:val="21"/>
          <w:szCs w:val="22"/>
        </w:rPr>
        <w:t>它</w:t>
      </w:r>
      <w:r w:rsidRPr="00052362">
        <w:rPr>
          <w:rFonts w:ascii="SimSun" w:hAnsi="SimSun"/>
          <w:color w:val="000000" w:themeColor="text1"/>
          <w:sz w:val="21"/>
          <w:szCs w:val="22"/>
        </w:rPr>
        <w:t>特别提到美利坚合众国</w:t>
      </w:r>
      <w:r w:rsidRPr="00052362">
        <w:rPr>
          <w:rFonts w:ascii="SimSun" w:hAnsi="SimSun" w:hint="eastAsia"/>
          <w:color w:val="000000" w:themeColor="text1"/>
          <w:sz w:val="21"/>
          <w:szCs w:val="22"/>
        </w:rPr>
        <w:t>规定</w:t>
      </w:r>
      <w:r w:rsidRPr="00052362">
        <w:rPr>
          <w:rFonts w:ascii="SimSun" w:hAnsi="SimSun"/>
          <w:color w:val="000000" w:themeColor="text1"/>
          <w:sz w:val="21"/>
          <w:szCs w:val="22"/>
        </w:rPr>
        <w:t>了一年宽限期，而其他国家未规定</w:t>
      </w:r>
      <w:r w:rsidRPr="00052362">
        <w:rPr>
          <w:rFonts w:ascii="SimSun" w:hAnsi="SimSun" w:hint="eastAsia"/>
          <w:color w:val="000000" w:themeColor="text1"/>
          <w:sz w:val="21"/>
          <w:szCs w:val="22"/>
        </w:rPr>
        <w:t>这样</w:t>
      </w:r>
      <w:r w:rsidRPr="00052362">
        <w:rPr>
          <w:rFonts w:ascii="SimSun" w:hAnsi="SimSun"/>
          <w:color w:val="000000" w:themeColor="text1"/>
          <w:sz w:val="21"/>
          <w:szCs w:val="22"/>
        </w:rPr>
        <w:t>的宽限期。</w:t>
      </w:r>
      <w:r w:rsidRPr="00052362">
        <w:rPr>
          <w:rFonts w:ascii="SimSun" w:hAnsi="SimSun" w:hint="eastAsia"/>
          <w:color w:val="000000" w:themeColor="text1"/>
          <w:sz w:val="21"/>
          <w:szCs w:val="22"/>
        </w:rPr>
        <w:t>必须</w:t>
      </w:r>
      <w:r w:rsidRPr="00052362">
        <w:rPr>
          <w:rFonts w:ascii="SimSun" w:hAnsi="SimSun"/>
          <w:color w:val="000000" w:themeColor="text1"/>
          <w:sz w:val="21"/>
          <w:szCs w:val="22"/>
        </w:rPr>
        <w:t>取得事先知情同意</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共同商定条款</w:t>
      </w:r>
      <w:r w:rsidRPr="00052362">
        <w:rPr>
          <w:rFonts w:ascii="SimSun" w:hAnsi="SimSun" w:hint="eastAsia"/>
          <w:color w:val="000000" w:themeColor="text1"/>
          <w:sz w:val="21"/>
          <w:szCs w:val="22"/>
        </w:rPr>
        <w:t>以后</w:t>
      </w:r>
      <w:r w:rsidRPr="00052362">
        <w:rPr>
          <w:rFonts w:ascii="SimSun" w:hAnsi="SimSun"/>
          <w:color w:val="000000" w:themeColor="text1"/>
          <w:sz w:val="21"/>
          <w:szCs w:val="22"/>
        </w:rPr>
        <w:t>才能提交专利申请，</w:t>
      </w:r>
      <w:r w:rsidRPr="00052362">
        <w:rPr>
          <w:rFonts w:ascii="SimSun" w:hAnsi="SimSun" w:hint="eastAsia"/>
          <w:color w:val="000000" w:themeColor="text1"/>
          <w:sz w:val="21"/>
          <w:szCs w:val="22"/>
        </w:rPr>
        <w:t>这</w:t>
      </w:r>
      <w:r w:rsidRPr="00052362">
        <w:rPr>
          <w:rFonts w:ascii="SimSun" w:hAnsi="SimSun"/>
          <w:color w:val="000000" w:themeColor="text1"/>
          <w:sz w:val="21"/>
          <w:szCs w:val="22"/>
        </w:rPr>
        <w:t>使专利申请人面临风险，</w:t>
      </w:r>
      <w:r w:rsidRPr="00052362">
        <w:rPr>
          <w:rFonts w:ascii="SimSun" w:hAnsi="SimSun" w:hint="eastAsia"/>
          <w:color w:val="000000" w:themeColor="text1"/>
          <w:sz w:val="21"/>
          <w:szCs w:val="22"/>
        </w:rPr>
        <w:t>而且</w:t>
      </w:r>
      <w:r w:rsidRPr="00052362">
        <w:rPr>
          <w:rFonts w:ascii="SimSun" w:hAnsi="SimSun"/>
          <w:color w:val="000000" w:themeColor="text1"/>
          <w:sz w:val="21"/>
          <w:szCs w:val="22"/>
        </w:rPr>
        <w:t>所有的这类局面</w:t>
      </w:r>
      <w:r w:rsidRPr="00052362">
        <w:rPr>
          <w:rFonts w:ascii="SimSun" w:hAnsi="SimSun" w:hint="eastAsia"/>
          <w:color w:val="000000" w:themeColor="text1"/>
          <w:sz w:val="21"/>
          <w:szCs w:val="22"/>
        </w:rPr>
        <w:t>增加</w:t>
      </w:r>
      <w:r w:rsidRPr="00052362">
        <w:rPr>
          <w:rFonts w:ascii="SimSun" w:hAnsi="SimSun"/>
          <w:color w:val="000000" w:themeColor="text1"/>
          <w:sz w:val="21"/>
          <w:szCs w:val="22"/>
        </w:rPr>
        <w:t>法律上的不确定性。澳大利亚代表团</w:t>
      </w:r>
      <w:r w:rsidRPr="00052362">
        <w:rPr>
          <w:rFonts w:ascii="SimSun" w:hAnsi="SimSun" w:hint="eastAsia"/>
          <w:color w:val="000000" w:themeColor="text1"/>
          <w:sz w:val="21"/>
          <w:szCs w:val="22"/>
        </w:rPr>
        <w:t>曾经</w:t>
      </w:r>
      <w:r w:rsidRPr="00052362">
        <w:rPr>
          <w:rFonts w:ascii="SimSun" w:hAnsi="SimSun"/>
          <w:color w:val="000000" w:themeColor="text1"/>
          <w:sz w:val="21"/>
          <w:szCs w:val="22"/>
        </w:rPr>
        <w:t>提出专利局是否胜任评估</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合同</w:t>
      </w:r>
      <w:r w:rsidRPr="00052362">
        <w:rPr>
          <w:rFonts w:ascii="SimSun" w:hAnsi="SimSun"/>
          <w:color w:val="000000" w:themeColor="text1"/>
          <w:sz w:val="21"/>
          <w:szCs w:val="22"/>
        </w:rPr>
        <w:t>的问题。美利坚合众国代表团</w:t>
      </w:r>
      <w:r w:rsidRPr="00052362">
        <w:rPr>
          <w:rFonts w:ascii="SimSun" w:hAnsi="SimSun" w:hint="eastAsia"/>
          <w:color w:val="000000" w:themeColor="text1"/>
          <w:sz w:val="21"/>
          <w:szCs w:val="22"/>
        </w:rPr>
        <w:t>认为专利</w:t>
      </w:r>
      <w:r w:rsidRPr="00052362">
        <w:rPr>
          <w:rFonts w:ascii="SimSun" w:hAnsi="SimSun"/>
          <w:color w:val="000000" w:themeColor="text1"/>
          <w:sz w:val="21"/>
          <w:szCs w:val="22"/>
        </w:rPr>
        <w:t>局不能胜任评估</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合同效力</w:t>
      </w:r>
      <w:r w:rsidRPr="00052362">
        <w:rPr>
          <w:rFonts w:ascii="SimSun" w:hAnsi="SimSun"/>
          <w:color w:val="000000" w:themeColor="text1"/>
          <w:sz w:val="21"/>
          <w:szCs w:val="22"/>
        </w:rPr>
        <w:t>的工作</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审查人员</w:t>
      </w:r>
      <w:r w:rsidRPr="00052362">
        <w:rPr>
          <w:rFonts w:ascii="SimSun" w:hAnsi="SimSun" w:hint="eastAsia"/>
          <w:color w:val="000000" w:themeColor="text1"/>
          <w:sz w:val="21"/>
          <w:szCs w:val="22"/>
        </w:rPr>
        <w:t>不是</w:t>
      </w:r>
      <w:r w:rsidRPr="00052362">
        <w:rPr>
          <w:rFonts w:ascii="SimSun" w:hAnsi="SimSun"/>
          <w:color w:val="000000" w:themeColor="text1"/>
          <w:sz w:val="21"/>
          <w:szCs w:val="22"/>
        </w:rPr>
        <w:t>合同律师，没有受过处理这类事务的训练。</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向瑞士代表团</w:t>
      </w:r>
      <w:r w:rsidRPr="00052362">
        <w:rPr>
          <w:rFonts w:ascii="SimSun" w:hAnsi="SimSun" w:hint="eastAsia"/>
          <w:color w:val="000000" w:themeColor="text1"/>
          <w:sz w:val="21"/>
          <w:szCs w:val="22"/>
        </w:rPr>
        <w:t>请教</w:t>
      </w:r>
      <w:r w:rsidRPr="00052362">
        <w:rPr>
          <w:rFonts w:ascii="SimSun" w:hAnsi="SimSun"/>
          <w:color w:val="000000" w:themeColor="text1"/>
          <w:sz w:val="21"/>
          <w:szCs w:val="22"/>
        </w:rPr>
        <w:t>的问题，</w:t>
      </w:r>
      <w:r w:rsidRPr="00052362">
        <w:rPr>
          <w:rFonts w:ascii="SimSun" w:hAnsi="SimSun" w:hint="eastAsia"/>
          <w:color w:val="000000" w:themeColor="text1"/>
          <w:sz w:val="21"/>
          <w:szCs w:val="22"/>
        </w:rPr>
        <w:t>第一个</w:t>
      </w:r>
      <w:r w:rsidRPr="00052362">
        <w:rPr>
          <w:rFonts w:ascii="SimSun" w:hAnsi="SimSun"/>
          <w:color w:val="000000" w:themeColor="text1"/>
          <w:sz w:val="21"/>
          <w:szCs w:val="22"/>
        </w:rPr>
        <w:t>问题是</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要求是否适用于</w:t>
      </w:r>
      <w:r w:rsidRPr="00052362">
        <w:rPr>
          <w:rFonts w:ascii="SimSun" w:hAnsi="SimSun" w:hint="eastAsia"/>
          <w:color w:val="000000" w:themeColor="text1"/>
          <w:sz w:val="21"/>
          <w:szCs w:val="22"/>
        </w:rPr>
        <w:t>人类</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或取自</w:t>
      </w:r>
      <w:r w:rsidRPr="00052362">
        <w:rPr>
          <w:rFonts w:ascii="SimSun" w:hAnsi="SimSun"/>
          <w:color w:val="000000" w:themeColor="text1"/>
          <w:sz w:val="21"/>
          <w:szCs w:val="22"/>
        </w:rPr>
        <w:t>人类的其他遗传资源</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适用该要求，</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想</w:t>
      </w:r>
      <w:r w:rsidRPr="00052362">
        <w:rPr>
          <w:rFonts w:ascii="SimSun" w:hAnsi="SimSun"/>
          <w:color w:val="000000" w:themeColor="text1"/>
          <w:sz w:val="21"/>
          <w:szCs w:val="22"/>
        </w:rPr>
        <w:t>知道</w:t>
      </w:r>
      <w:r w:rsidRPr="00052362">
        <w:rPr>
          <w:rFonts w:ascii="SimSun" w:hAnsi="SimSun" w:hint="eastAsia"/>
          <w:color w:val="000000" w:themeColor="text1"/>
          <w:sz w:val="21"/>
          <w:szCs w:val="22"/>
        </w:rPr>
        <w:t>是否</w:t>
      </w:r>
      <w:r w:rsidRPr="00052362">
        <w:rPr>
          <w:rFonts w:ascii="SimSun" w:hAnsi="SimSun"/>
          <w:color w:val="000000" w:themeColor="text1"/>
          <w:sz w:val="21"/>
          <w:szCs w:val="22"/>
        </w:rPr>
        <w:t>必须在公开中指明从哪个人身上获取了遗传资源</w:t>
      </w:r>
      <w:r w:rsidRPr="00052362">
        <w:rPr>
          <w:rFonts w:ascii="SimSun" w:hAnsi="SimSun" w:hint="eastAsia"/>
          <w:color w:val="000000" w:themeColor="text1"/>
          <w:sz w:val="21"/>
          <w:szCs w:val="22"/>
        </w:rPr>
        <w:t>。第二个问题</w:t>
      </w:r>
      <w:r w:rsidRPr="00052362">
        <w:rPr>
          <w:rFonts w:ascii="SimSun" w:hAnsi="SimSun"/>
          <w:color w:val="000000" w:themeColor="text1"/>
          <w:sz w:val="21"/>
          <w:szCs w:val="22"/>
        </w:rPr>
        <w:t>是</w:t>
      </w:r>
      <w:r w:rsidRPr="00052362">
        <w:rPr>
          <w:rFonts w:ascii="SimSun" w:hAnsi="SimSun" w:hint="eastAsia"/>
          <w:color w:val="000000" w:themeColor="text1"/>
          <w:sz w:val="21"/>
          <w:szCs w:val="22"/>
        </w:rPr>
        <w:t>，</w:t>
      </w:r>
      <w:r w:rsidRPr="00052362">
        <w:rPr>
          <w:rFonts w:ascii="SimSun" w:hAnsi="SimSun"/>
          <w:color w:val="000000" w:themeColor="text1"/>
          <w:sz w:val="21"/>
          <w:szCs w:val="22"/>
        </w:rPr>
        <w:t>如果</w:t>
      </w:r>
      <w:r w:rsidRPr="00052362">
        <w:rPr>
          <w:rFonts w:ascii="SimSun" w:hAnsi="SimSun" w:hint="eastAsia"/>
          <w:color w:val="000000" w:themeColor="text1"/>
          <w:sz w:val="21"/>
          <w:szCs w:val="22"/>
        </w:rPr>
        <w:t>权利请求包含几种</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而这些遗传资源</w:t>
      </w:r>
      <w:r w:rsidRPr="00052362">
        <w:rPr>
          <w:rFonts w:ascii="SimSun" w:hAnsi="SimSun" w:hint="eastAsia"/>
          <w:color w:val="000000" w:themeColor="text1"/>
          <w:sz w:val="21"/>
          <w:szCs w:val="22"/>
        </w:rPr>
        <w:t>可能</w:t>
      </w:r>
      <w:r w:rsidRPr="00052362">
        <w:rPr>
          <w:rFonts w:ascii="SimSun" w:hAnsi="SimSun"/>
          <w:color w:val="000000" w:themeColor="text1"/>
          <w:sz w:val="21"/>
          <w:szCs w:val="22"/>
        </w:rPr>
        <w:t>体现为遗传资源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一个属</w:t>
      </w:r>
      <w:r w:rsidRPr="00052362">
        <w:rPr>
          <w:rFonts w:ascii="SimSun" w:hAnsi="SimSun" w:hint="eastAsia"/>
          <w:color w:val="000000" w:themeColor="text1"/>
          <w:sz w:val="21"/>
          <w:szCs w:val="22"/>
        </w:rPr>
        <w:t>，</w:t>
      </w:r>
      <w:r w:rsidRPr="00052362">
        <w:rPr>
          <w:rFonts w:ascii="SimSun" w:hAnsi="SimSun"/>
          <w:color w:val="000000" w:themeColor="text1"/>
          <w:sz w:val="21"/>
          <w:szCs w:val="22"/>
        </w:rPr>
        <w:t>是否必须公开每一种遗传资源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而且专利局如何看待涉及一个属的遗传资源</w:t>
      </w:r>
      <w:r w:rsidRPr="00052362">
        <w:rPr>
          <w:rFonts w:ascii="SimSun" w:hAnsi="SimSun" w:hint="eastAsia"/>
          <w:color w:val="000000" w:themeColor="text1"/>
          <w:sz w:val="21"/>
          <w:szCs w:val="22"/>
        </w:rPr>
        <w:t>的局面</w:t>
      </w:r>
      <w:r w:rsidRPr="00052362">
        <w:rPr>
          <w:rFonts w:ascii="SimSun" w:hAnsi="SimSun"/>
          <w:color w:val="000000" w:themeColor="text1"/>
          <w:sz w:val="21"/>
          <w:szCs w:val="22"/>
        </w:rPr>
        <w:t>。</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代表团还想知道</w:t>
      </w:r>
      <w:r w:rsidRPr="00052362">
        <w:rPr>
          <w:rFonts w:ascii="SimSun" w:hAnsi="SimSun" w:hint="eastAsia"/>
          <w:color w:val="000000" w:themeColor="text1"/>
          <w:sz w:val="21"/>
          <w:szCs w:val="22"/>
        </w:rPr>
        <w:t>申请人是否仅需</w:t>
      </w:r>
      <w:r w:rsidRPr="00052362">
        <w:rPr>
          <w:rFonts w:ascii="SimSun" w:hAnsi="SimSun"/>
          <w:color w:val="000000" w:themeColor="text1"/>
          <w:sz w:val="21"/>
          <w:szCs w:val="22"/>
        </w:rPr>
        <w:t>公开属</w:t>
      </w:r>
      <w:r w:rsidRPr="00052362">
        <w:rPr>
          <w:rFonts w:ascii="SimSun" w:hAnsi="SimSun" w:hint="eastAsia"/>
          <w:color w:val="000000" w:themeColor="text1"/>
          <w:sz w:val="21"/>
          <w:szCs w:val="22"/>
        </w:rPr>
        <w:t>这一</w:t>
      </w:r>
      <w:r w:rsidRPr="00052362">
        <w:rPr>
          <w:rFonts w:ascii="SimSun" w:hAnsi="SimSun"/>
          <w:color w:val="000000" w:themeColor="text1"/>
          <w:sz w:val="21"/>
          <w:szCs w:val="22"/>
        </w:rPr>
        <w:t>级别内的一种有代表性的遗传资源。</w:t>
      </w:r>
      <w:r w:rsidR="00D4772E" w:rsidRPr="00052362">
        <w:rPr>
          <w:rFonts w:ascii="SimSun" w:hAnsi="SimSun"/>
          <w:color w:val="000000" w:themeColor="text1"/>
          <w:sz w:val="21"/>
          <w:szCs w:val="22"/>
        </w:rPr>
        <w:t>技术</w:t>
      </w:r>
      <w:r w:rsidR="00EF1544" w:rsidRPr="00052362">
        <w:rPr>
          <w:rFonts w:ascii="SimSun" w:hAnsi="SimSun" w:hint="eastAsia"/>
          <w:color w:val="000000" w:themeColor="text1"/>
          <w:sz w:val="21"/>
          <w:szCs w:val="22"/>
        </w:rPr>
        <w:t>第三个</w:t>
      </w:r>
      <w:r w:rsidR="00EF1544" w:rsidRPr="00052362">
        <w:rPr>
          <w:rFonts w:ascii="SimSun" w:hAnsi="SimSun"/>
          <w:color w:val="000000" w:themeColor="text1"/>
          <w:sz w:val="21"/>
          <w:szCs w:val="22"/>
        </w:rPr>
        <w:t>问题是专利局</w:t>
      </w:r>
      <w:r w:rsidR="00EF1544" w:rsidRPr="00052362">
        <w:rPr>
          <w:rFonts w:ascii="SimSun" w:hAnsi="SimSun" w:hint="eastAsia"/>
          <w:color w:val="000000" w:themeColor="text1"/>
          <w:sz w:val="21"/>
          <w:szCs w:val="22"/>
        </w:rPr>
        <w:t>是否</w:t>
      </w:r>
      <w:r w:rsidR="00EF1544" w:rsidRPr="00052362">
        <w:rPr>
          <w:rFonts w:ascii="SimSun" w:hAnsi="SimSun"/>
          <w:color w:val="000000" w:themeColor="text1"/>
          <w:sz w:val="21"/>
          <w:szCs w:val="22"/>
        </w:rPr>
        <w:t>还要求公开对发明专利要件具有重要意义的先有技</w:t>
      </w:r>
      <w:r w:rsidR="00EF1544" w:rsidRPr="00052362">
        <w:rPr>
          <w:rFonts w:ascii="SimSun" w:hAnsi="SimSun" w:hint="eastAsia"/>
          <w:color w:val="000000" w:themeColor="text1"/>
          <w:sz w:val="21"/>
          <w:szCs w:val="22"/>
        </w:rPr>
        <w:t>术</w:t>
      </w:r>
      <w:r w:rsidRPr="00052362">
        <w:rPr>
          <w:rFonts w:ascii="SimSun" w:hAnsi="SimSun" w:hint="eastAsia"/>
          <w:color w:val="000000" w:themeColor="text1"/>
          <w:sz w:val="21"/>
          <w:szCs w:val="22"/>
        </w:rPr>
        <w:t>。如果无需</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那么</w:t>
      </w:r>
      <w:r w:rsidRPr="00052362">
        <w:rPr>
          <w:rFonts w:ascii="SimSun" w:hAnsi="SimSun"/>
          <w:color w:val="000000" w:themeColor="text1"/>
          <w:sz w:val="21"/>
          <w:szCs w:val="22"/>
        </w:rPr>
        <w:t>对于遗传资源</w:t>
      </w:r>
      <w:r w:rsidRPr="00052362">
        <w:rPr>
          <w:rFonts w:ascii="SimSun" w:hAnsi="SimSun" w:hint="eastAsia"/>
          <w:color w:val="000000" w:themeColor="text1"/>
          <w:sz w:val="21"/>
          <w:szCs w:val="22"/>
        </w:rPr>
        <w:t>及</w:t>
      </w:r>
      <w:r w:rsidRPr="00052362">
        <w:rPr>
          <w:rFonts w:ascii="SimSun" w:hAnsi="SimSun"/>
          <w:color w:val="000000" w:themeColor="text1"/>
          <w:sz w:val="21"/>
          <w:szCs w:val="22"/>
        </w:rPr>
        <w:t>/</w:t>
      </w:r>
      <w:r w:rsidRPr="00052362">
        <w:rPr>
          <w:rFonts w:ascii="SimSun" w:hAnsi="SimSun" w:hint="eastAsia"/>
          <w:color w:val="000000" w:themeColor="text1"/>
          <w:sz w:val="21"/>
          <w:szCs w:val="22"/>
        </w:rPr>
        <w:t>或</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来源制订公开要求，</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专利要件具有重要意义的先有</w:t>
      </w:r>
      <w:r w:rsidR="00D4772E" w:rsidRPr="00052362">
        <w:rPr>
          <w:rFonts w:ascii="SimSun" w:hAnsi="SimSun"/>
          <w:color w:val="000000" w:themeColor="text1"/>
          <w:sz w:val="21"/>
          <w:szCs w:val="22"/>
        </w:rPr>
        <w:t>技术</w:t>
      </w:r>
      <w:r w:rsidRPr="00052362">
        <w:rPr>
          <w:rFonts w:ascii="SimSun" w:hAnsi="SimSun" w:hint="eastAsia"/>
          <w:color w:val="000000" w:themeColor="text1"/>
          <w:sz w:val="21"/>
          <w:szCs w:val="22"/>
        </w:rPr>
        <w:t>却</w:t>
      </w:r>
      <w:r w:rsidRPr="00052362">
        <w:rPr>
          <w:rFonts w:ascii="SimSun" w:hAnsi="SimSun"/>
          <w:color w:val="000000" w:themeColor="text1"/>
          <w:sz w:val="21"/>
          <w:szCs w:val="22"/>
        </w:rPr>
        <w:t>不制订公开要求，其依据是什么？</w:t>
      </w:r>
      <w:r w:rsidRPr="00052362">
        <w:rPr>
          <w:rFonts w:ascii="SimSun" w:hAnsi="SimSun" w:hint="eastAsia"/>
          <w:color w:val="000000" w:themeColor="text1"/>
          <w:sz w:val="21"/>
          <w:szCs w:val="22"/>
        </w:rPr>
        <w:t>公开要求改进</w:t>
      </w:r>
      <w:r w:rsidRPr="00052362">
        <w:rPr>
          <w:rFonts w:ascii="SimSun" w:hAnsi="SimSun"/>
          <w:color w:val="000000" w:themeColor="text1"/>
          <w:sz w:val="21"/>
        </w:rPr>
        <w:t>审查</w:t>
      </w:r>
      <w:r w:rsidRPr="00052362">
        <w:rPr>
          <w:rFonts w:ascii="SimSun" w:hAnsi="SimSun"/>
          <w:color w:val="000000" w:themeColor="text1"/>
          <w:sz w:val="21"/>
          <w:szCs w:val="22"/>
        </w:rPr>
        <w:t>工作吗？</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又谈及</w:t>
      </w: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就</w:t>
      </w:r>
      <w:r w:rsidRPr="00052362">
        <w:rPr>
          <w:rFonts w:ascii="SimSun" w:hAnsi="SimSun"/>
          <w:color w:val="000000" w:themeColor="text1"/>
          <w:sz w:val="21"/>
          <w:szCs w:val="22"/>
        </w:rPr>
        <w:t>《</w:t>
      </w:r>
      <w:r w:rsidR="00753E31" w:rsidRPr="00052362">
        <w:rPr>
          <w:rFonts w:ascii="SimSun" w:hAnsi="SimSun"/>
          <w:color w:val="000000" w:themeColor="text1"/>
          <w:sz w:val="21"/>
          <w:szCs w:val="22"/>
        </w:rPr>
        <w:t>1982年示范规定</w:t>
      </w:r>
      <w:r w:rsidRPr="00052362">
        <w:rPr>
          <w:rFonts w:ascii="SimSun" w:hAnsi="SimSun"/>
          <w:color w:val="000000" w:themeColor="text1"/>
          <w:sz w:val="21"/>
          <w:szCs w:val="22"/>
        </w:rPr>
        <w:t>》</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的问题和加纳代表团</w:t>
      </w:r>
      <w:r w:rsidRPr="00052362">
        <w:rPr>
          <w:rFonts w:ascii="SimSun" w:hAnsi="SimSun" w:hint="eastAsia"/>
          <w:color w:val="000000" w:themeColor="text1"/>
          <w:sz w:val="21"/>
          <w:szCs w:val="22"/>
        </w:rPr>
        <w:t>就该</w:t>
      </w:r>
      <w:r w:rsidRPr="00052362">
        <w:rPr>
          <w:rFonts w:ascii="SimSun" w:hAnsi="SimSun"/>
          <w:color w:val="000000" w:themeColor="text1"/>
          <w:sz w:val="21"/>
          <w:szCs w:val="22"/>
        </w:rPr>
        <w:t>示范条款</w:t>
      </w:r>
      <w:r w:rsidRPr="00052362">
        <w:rPr>
          <w:rFonts w:ascii="SimSun" w:hAnsi="SimSun" w:hint="eastAsia"/>
          <w:color w:val="000000" w:themeColor="text1"/>
          <w:sz w:val="21"/>
          <w:szCs w:val="22"/>
        </w:rPr>
        <w:t>表明</w:t>
      </w:r>
      <w:r w:rsidRPr="00052362">
        <w:rPr>
          <w:rFonts w:ascii="SimSun" w:hAnsi="SimSun"/>
          <w:color w:val="000000" w:themeColor="text1"/>
          <w:sz w:val="21"/>
          <w:szCs w:val="22"/>
        </w:rPr>
        <w:t>的观点。</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认为该</w:t>
      </w:r>
      <w:r w:rsidRPr="00052362">
        <w:rPr>
          <w:rFonts w:ascii="SimSun" w:hAnsi="SimSun"/>
          <w:color w:val="000000" w:themeColor="text1"/>
          <w:sz w:val="21"/>
          <w:szCs w:val="22"/>
        </w:rPr>
        <w:t>示范条款已经成为</w:t>
      </w:r>
      <w:r w:rsidRPr="00052362">
        <w:rPr>
          <w:rFonts w:ascii="SimSun" w:hAnsi="SimSun" w:hint="eastAsia"/>
          <w:color w:val="000000" w:themeColor="text1"/>
          <w:sz w:val="21"/>
          <w:szCs w:val="22"/>
        </w:rPr>
        <w:t>一部</w:t>
      </w:r>
      <w:r w:rsidRPr="00052362">
        <w:rPr>
          <w:rFonts w:ascii="SimSun" w:hAnsi="SimSun"/>
          <w:color w:val="000000" w:themeColor="text1"/>
          <w:sz w:val="21"/>
          <w:szCs w:val="22"/>
        </w:rPr>
        <w:t>保护民间文学艺术</w:t>
      </w:r>
      <w:r w:rsidRPr="00052362">
        <w:rPr>
          <w:rFonts w:ascii="SimSun" w:hAnsi="SimSun" w:hint="eastAsia"/>
          <w:color w:val="000000" w:themeColor="text1"/>
          <w:sz w:val="21"/>
          <w:szCs w:val="22"/>
        </w:rPr>
        <w:t>的</w:t>
      </w:r>
      <w:r w:rsidRPr="00052362">
        <w:rPr>
          <w:rFonts w:ascii="SimSun" w:hAnsi="SimSun"/>
          <w:color w:val="000000" w:themeColor="text1"/>
          <w:sz w:val="21"/>
          <w:szCs w:val="22"/>
        </w:rPr>
        <w:t>示范法，</w:t>
      </w:r>
      <w:r w:rsidRPr="00052362">
        <w:rPr>
          <w:rFonts w:ascii="SimSun" w:hAnsi="SimSun" w:hint="eastAsia"/>
          <w:color w:val="000000" w:themeColor="text1"/>
          <w:sz w:val="21"/>
          <w:szCs w:val="22"/>
        </w:rPr>
        <w:t>它</w:t>
      </w:r>
      <w:r w:rsidRPr="00052362">
        <w:rPr>
          <w:rFonts w:ascii="SimSun" w:hAnsi="SimSun"/>
          <w:color w:val="000000" w:themeColor="text1"/>
          <w:sz w:val="21"/>
          <w:szCs w:val="22"/>
        </w:rPr>
        <w:t>希望</w:t>
      </w:r>
      <w:r w:rsidRPr="00052362">
        <w:rPr>
          <w:rFonts w:ascii="SimSun" w:hAnsi="SimSun" w:hint="eastAsia"/>
          <w:color w:val="000000" w:themeColor="text1"/>
          <w:sz w:val="21"/>
          <w:szCs w:val="22"/>
        </w:rPr>
        <w:t>IGC</w:t>
      </w:r>
      <w:r w:rsidRPr="00052362">
        <w:rPr>
          <w:rFonts w:ascii="SimSun" w:hAnsi="SimSun"/>
          <w:color w:val="000000" w:themeColor="text1"/>
          <w:sz w:val="21"/>
          <w:szCs w:val="22"/>
        </w:rPr>
        <w:t>探讨传统文化表现形式</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时候</w:t>
      </w:r>
      <w:r w:rsidRPr="00052362">
        <w:rPr>
          <w:rFonts w:ascii="SimSun" w:hAnsi="SimSun" w:hint="eastAsia"/>
          <w:color w:val="000000" w:themeColor="text1"/>
          <w:sz w:val="21"/>
          <w:szCs w:val="22"/>
        </w:rPr>
        <w:t>能够</w:t>
      </w:r>
      <w:r w:rsidRPr="00052362">
        <w:rPr>
          <w:rFonts w:ascii="SimSun" w:hAnsi="SimSun"/>
          <w:color w:val="000000" w:themeColor="text1"/>
          <w:sz w:val="21"/>
          <w:szCs w:val="22"/>
        </w:rPr>
        <w:t>考虑该示范条款。</w:t>
      </w:r>
      <w:r w:rsidRPr="00052362">
        <w:rPr>
          <w:rFonts w:ascii="SimSun" w:hAnsi="SimSun" w:hint="eastAsia"/>
          <w:color w:val="000000" w:themeColor="text1"/>
          <w:sz w:val="21"/>
          <w:szCs w:val="22"/>
        </w:rPr>
        <w:t>美国代表团</w:t>
      </w:r>
      <w:r w:rsidRPr="00052362">
        <w:rPr>
          <w:rFonts w:ascii="SimSun" w:hAnsi="SimSun"/>
          <w:color w:val="000000" w:themeColor="text1"/>
          <w:sz w:val="21"/>
          <w:szCs w:val="22"/>
        </w:rPr>
        <w:t>说，《</w:t>
      </w:r>
      <w:r w:rsidR="00753E31" w:rsidRPr="00052362">
        <w:rPr>
          <w:rFonts w:ascii="SimSun" w:hAnsi="SimSun"/>
          <w:color w:val="000000" w:themeColor="text1"/>
          <w:sz w:val="21"/>
          <w:szCs w:val="22"/>
        </w:rPr>
        <w:t>1982年示范规定</w:t>
      </w:r>
      <w:r w:rsidRPr="00052362">
        <w:rPr>
          <w:rFonts w:ascii="SimSun" w:hAnsi="SimSun"/>
          <w:color w:val="000000" w:themeColor="text1"/>
          <w:sz w:val="21"/>
          <w:szCs w:val="22"/>
        </w:rPr>
        <w:t>》</w:t>
      </w:r>
      <w:r w:rsidRPr="00052362">
        <w:rPr>
          <w:rFonts w:ascii="SimSun" w:hAnsi="SimSun" w:hint="eastAsia"/>
          <w:color w:val="000000" w:themeColor="text1"/>
          <w:sz w:val="21"/>
          <w:szCs w:val="22"/>
        </w:rPr>
        <w:t>先于</w:t>
      </w:r>
      <w:r w:rsidR="00797BE2" w:rsidRPr="00052362">
        <w:rPr>
          <w:rFonts w:ascii="SimSun" w:hAnsi="SimSun" w:hint="eastAsia"/>
          <w:color w:val="000000" w:themeColor="text1"/>
          <w:sz w:val="21"/>
          <w:szCs w:val="22"/>
        </w:rPr>
        <w:t>《</w:t>
      </w:r>
      <w:r w:rsidRPr="00052362">
        <w:rPr>
          <w:rFonts w:ascii="SimSun" w:hAnsi="SimSun"/>
          <w:color w:val="000000" w:themeColor="text1"/>
          <w:sz w:val="21"/>
          <w:szCs w:val="22"/>
        </w:rPr>
        <w:t>发展议程</w:t>
      </w:r>
      <w:r w:rsidR="00797BE2" w:rsidRPr="00052362">
        <w:rPr>
          <w:rFonts w:ascii="SimSun" w:hAnsi="SimSun" w:hint="eastAsia"/>
          <w:color w:val="000000" w:themeColor="text1"/>
          <w:sz w:val="21"/>
          <w:szCs w:val="22"/>
        </w:rPr>
        <w:t>》</w:t>
      </w:r>
      <w:r w:rsidRPr="00052362">
        <w:rPr>
          <w:rFonts w:ascii="SimSun" w:hAnsi="SimSun"/>
          <w:color w:val="000000" w:themeColor="text1"/>
          <w:sz w:val="21"/>
          <w:szCs w:val="22"/>
        </w:rPr>
        <w:t>建议和</w:t>
      </w:r>
      <w:r w:rsidRPr="00052362">
        <w:rPr>
          <w:rFonts w:ascii="SimSun" w:hAnsi="SimSun" w:hint="eastAsia"/>
          <w:color w:val="000000" w:themeColor="text1"/>
          <w:sz w:val="21"/>
          <w:szCs w:val="22"/>
        </w:rPr>
        <w:t>IGC</w:t>
      </w:r>
      <w:r w:rsidRPr="00052362">
        <w:rPr>
          <w:rFonts w:ascii="SimSun" w:hAnsi="SimSun"/>
          <w:color w:val="000000" w:themeColor="text1"/>
          <w:sz w:val="21"/>
          <w:szCs w:val="22"/>
        </w:rPr>
        <w:t>流程的启动。</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lastRenderedPageBreak/>
        <w:t>主席</w:t>
      </w:r>
      <w:r w:rsidRPr="00052362">
        <w:rPr>
          <w:rFonts w:ascii="SimSun" w:hAnsi="SimSun"/>
          <w:color w:val="000000" w:themeColor="text1"/>
          <w:sz w:val="21"/>
          <w:szCs w:val="22"/>
        </w:rPr>
        <w:t>提醒委员会</w:t>
      </w:r>
      <w:r w:rsidRPr="00052362">
        <w:rPr>
          <w:rFonts w:ascii="SimSun" w:hAnsi="SimSun" w:hint="eastAsia"/>
          <w:color w:val="000000" w:themeColor="text1"/>
          <w:sz w:val="21"/>
          <w:szCs w:val="22"/>
        </w:rPr>
        <w:t>：谈到核查</w:t>
      </w:r>
      <w:r w:rsidRPr="00052362">
        <w:rPr>
          <w:rFonts w:ascii="SimSun" w:hAnsi="SimSun"/>
          <w:color w:val="000000" w:themeColor="text1"/>
          <w:sz w:val="21"/>
          <w:szCs w:val="22"/>
        </w:rPr>
        <w:t>公开内容，在前几次会议上就知识产权局</w:t>
      </w:r>
      <w:r w:rsidRPr="00052362">
        <w:rPr>
          <w:rFonts w:ascii="SimSun" w:hAnsi="SimSun" w:hint="eastAsia"/>
          <w:color w:val="000000" w:themeColor="text1"/>
          <w:sz w:val="21"/>
          <w:szCs w:val="22"/>
        </w:rPr>
        <w:t>的管辖权限</w:t>
      </w:r>
      <w:r w:rsidRPr="00052362">
        <w:rPr>
          <w:rFonts w:ascii="SimSun" w:hAnsi="SimSun"/>
          <w:color w:val="000000" w:themeColor="text1"/>
          <w:sz w:val="21"/>
          <w:szCs w:val="22"/>
        </w:rPr>
        <w:t>进行了漫长的讨论。</w:t>
      </w:r>
      <w:r w:rsidRPr="00052362">
        <w:rPr>
          <w:rFonts w:ascii="SimSun" w:hAnsi="SimSun" w:hint="eastAsia"/>
          <w:color w:val="000000" w:themeColor="text1"/>
          <w:sz w:val="21"/>
          <w:szCs w:val="22"/>
        </w:rPr>
        <w:t>文件</w:t>
      </w:r>
      <w:r w:rsidRPr="00052362">
        <w:rPr>
          <w:rFonts w:ascii="SimSun" w:hAnsi="SimSun"/>
          <w:color w:val="000000" w:themeColor="text1"/>
          <w:sz w:val="21"/>
          <w:szCs w:val="22"/>
        </w:rPr>
        <w:t>WIPO/GRTKF/IC/29/4</w:t>
      </w:r>
      <w:r w:rsidR="00A96C2E" w:rsidRPr="00052362">
        <w:rPr>
          <w:rFonts w:ascii="SimSun" w:hAnsi="SimSun" w:hint="eastAsia"/>
          <w:color w:val="000000" w:themeColor="text1"/>
          <w:sz w:val="21"/>
          <w:szCs w:val="22"/>
        </w:rPr>
        <w:t>第3条第2款</w:t>
      </w:r>
      <w:r w:rsidRPr="00052362">
        <w:rPr>
          <w:rFonts w:ascii="SimSun" w:hAnsi="SimSun" w:hint="eastAsia"/>
          <w:color w:val="000000" w:themeColor="text1"/>
          <w:sz w:val="21"/>
          <w:szCs w:val="22"/>
        </w:rPr>
        <w:t>反映出</w:t>
      </w:r>
      <w:r w:rsidRPr="00052362">
        <w:rPr>
          <w:rFonts w:ascii="SimSun" w:hAnsi="SimSun"/>
          <w:color w:val="000000" w:themeColor="text1"/>
          <w:sz w:val="21"/>
          <w:szCs w:val="22"/>
        </w:rPr>
        <w:t>对</w:t>
      </w:r>
      <w:r w:rsidRPr="00052362">
        <w:rPr>
          <w:rFonts w:ascii="SimSun" w:hAnsi="SimSun" w:hint="eastAsia"/>
          <w:color w:val="000000" w:themeColor="text1"/>
          <w:sz w:val="21"/>
          <w:szCs w:val="22"/>
        </w:rPr>
        <w:t>这个</w:t>
      </w:r>
      <w:r w:rsidRPr="00052362">
        <w:rPr>
          <w:rFonts w:ascii="SimSun" w:hAnsi="SimSun"/>
          <w:color w:val="000000" w:themeColor="text1"/>
          <w:sz w:val="21"/>
          <w:szCs w:val="22"/>
        </w:rPr>
        <w:t>问题的</w:t>
      </w:r>
      <w:r w:rsidRPr="00052362">
        <w:rPr>
          <w:rFonts w:ascii="SimSun" w:hAnsi="SimSun" w:hint="eastAsia"/>
          <w:color w:val="000000" w:themeColor="text1"/>
          <w:sz w:val="21"/>
          <w:szCs w:val="22"/>
        </w:rPr>
        <w:t>共同</w:t>
      </w:r>
      <w:r w:rsidRPr="00052362">
        <w:rPr>
          <w:rFonts w:ascii="SimSun" w:hAnsi="SimSun"/>
          <w:color w:val="000000" w:themeColor="text1"/>
          <w:sz w:val="21"/>
          <w:szCs w:val="22"/>
        </w:rPr>
        <w:t>看法。</w:t>
      </w:r>
      <w:r w:rsidRPr="00052362">
        <w:rPr>
          <w:rFonts w:ascii="SimSun" w:hAnsi="SimSun" w:hint="eastAsia"/>
          <w:color w:val="000000" w:themeColor="text1"/>
          <w:sz w:val="21"/>
          <w:szCs w:val="22"/>
        </w:rPr>
        <w:t>主席</w:t>
      </w:r>
      <w:r w:rsidRPr="00052362">
        <w:rPr>
          <w:rFonts w:ascii="SimSun" w:hAnsi="SimSun"/>
          <w:color w:val="000000" w:themeColor="text1"/>
          <w:sz w:val="21"/>
          <w:szCs w:val="22"/>
        </w:rPr>
        <w:t>询问协调人</w:t>
      </w:r>
      <w:r w:rsidRPr="00052362">
        <w:rPr>
          <w:rFonts w:ascii="SimSun" w:hAnsi="SimSun" w:hint="eastAsia"/>
          <w:color w:val="000000" w:themeColor="text1"/>
          <w:sz w:val="21"/>
          <w:szCs w:val="22"/>
        </w:rPr>
        <w:t>她们</w:t>
      </w:r>
      <w:r w:rsidRPr="00052362">
        <w:rPr>
          <w:rFonts w:ascii="SimSun" w:hAnsi="SimSun"/>
          <w:color w:val="000000" w:themeColor="text1"/>
          <w:sz w:val="21"/>
          <w:szCs w:val="22"/>
        </w:rPr>
        <w:t>是否想向与会者提问。</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巴格利女士</w:t>
      </w:r>
      <w:r w:rsidRPr="00052362">
        <w:rPr>
          <w:rFonts w:ascii="SimSun" w:hAnsi="SimSun" w:hint="eastAsia"/>
          <w:color w:val="000000" w:themeColor="text1"/>
          <w:sz w:val="21"/>
          <w:szCs w:val="22"/>
        </w:rPr>
        <w:t>代表两位</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，她</w:t>
      </w:r>
      <w:r w:rsidRPr="00052362">
        <w:rPr>
          <w:rFonts w:ascii="SimSun" w:hAnsi="SimSun" w:hint="eastAsia"/>
          <w:color w:val="000000" w:themeColor="text1"/>
          <w:sz w:val="21"/>
          <w:szCs w:val="22"/>
        </w:rPr>
        <w:t>注意到</w:t>
      </w:r>
      <w:r w:rsidRPr="00052362">
        <w:rPr>
          <w:rFonts w:ascii="SimSun" w:hAnsi="SimSun"/>
          <w:color w:val="000000" w:themeColor="text1"/>
          <w:sz w:val="21"/>
          <w:szCs w:val="22"/>
        </w:rPr>
        <w:t>瑞士的法律</w:t>
      </w:r>
      <w:r w:rsidRPr="00052362">
        <w:rPr>
          <w:rFonts w:ascii="SimSun" w:hAnsi="SimSun" w:hint="eastAsia"/>
          <w:color w:val="000000" w:themeColor="text1"/>
          <w:sz w:val="21"/>
          <w:szCs w:val="22"/>
        </w:rPr>
        <w:t>包括</w:t>
      </w:r>
      <w:r w:rsidR="00D7452E" w:rsidRPr="00052362">
        <w:rPr>
          <w:rFonts w:ascii="SimSun" w:hAnsi="SimSun"/>
          <w:color w:val="000000" w:themeColor="text1"/>
          <w:sz w:val="21"/>
          <w:szCs w:val="22"/>
        </w:rPr>
        <w:t>“</w:t>
      </w:r>
      <w:r w:rsidR="00D7452E" w:rsidRPr="00052362">
        <w:rPr>
          <w:rFonts w:ascii="SimSun" w:hAnsi="SimSun" w:hint="eastAsia"/>
          <w:color w:val="000000" w:themeColor="text1"/>
          <w:sz w:val="21"/>
          <w:szCs w:val="22"/>
        </w:rPr>
        <w:t>直接基于”</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发明。</w:t>
      </w:r>
      <w:r w:rsidRPr="00052362">
        <w:rPr>
          <w:rFonts w:ascii="SimSun" w:hAnsi="SimSun" w:hint="eastAsia"/>
          <w:color w:val="000000" w:themeColor="text1"/>
          <w:sz w:val="21"/>
          <w:szCs w:val="22"/>
        </w:rPr>
        <w:t>她想要</w:t>
      </w:r>
      <w:r w:rsidRPr="00052362">
        <w:rPr>
          <w:rFonts w:ascii="SimSun" w:hAnsi="SimSun"/>
          <w:color w:val="000000" w:themeColor="text1"/>
          <w:sz w:val="21"/>
          <w:szCs w:val="22"/>
        </w:rPr>
        <w:t>更清楚地了解</w:t>
      </w:r>
      <w:r w:rsidR="00D7452E" w:rsidRPr="00052362">
        <w:rPr>
          <w:rFonts w:ascii="SimSun" w:hAnsi="SimSun"/>
          <w:color w:val="000000" w:themeColor="text1"/>
          <w:sz w:val="21"/>
          <w:szCs w:val="22"/>
        </w:rPr>
        <w:t>“</w:t>
      </w:r>
      <w:r w:rsidR="00D7452E" w:rsidRPr="00052362">
        <w:rPr>
          <w:rFonts w:ascii="SimSun" w:hAnsi="SimSun" w:hint="eastAsia"/>
          <w:color w:val="000000" w:themeColor="text1"/>
          <w:sz w:val="21"/>
          <w:szCs w:val="22"/>
        </w:rPr>
        <w:t>直接基于”包</w:t>
      </w:r>
      <w:r w:rsidRPr="00052362">
        <w:rPr>
          <w:rFonts w:ascii="SimSun" w:hAnsi="SimSun" w:hint="eastAsia"/>
          <w:color w:val="000000" w:themeColor="text1"/>
          <w:sz w:val="21"/>
          <w:szCs w:val="22"/>
        </w:rPr>
        <w:t>含什么</w:t>
      </w:r>
      <w:r w:rsidRPr="00052362">
        <w:rPr>
          <w:rFonts w:ascii="SimSun" w:hAnsi="SimSun"/>
          <w:color w:val="000000" w:themeColor="text1"/>
          <w:sz w:val="21"/>
          <w:szCs w:val="22"/>
        </w:rPr>
        <w:t>内容或</w:t>
      </w:r>
      <w:r w:rsidRPr="00052362">
        <w:rPr>
          <w:rFonts w:ascii="SimSun" w:hAnsi="SimSun" w:hint="eastAsia"/>
          <w:color w:val="000000" w:themeColor="text1"/>
          <w:sz w:val="21"/>
          <w:szCs w:val="22"/>
        </w:rPr>
        <w:t>是什么意思。</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回答</w:t>
      </w:r>
      <w:r w:rsidRPr="00052362">
        <w:rPr>
          <w:rFonts w:ascii="SimSun" w:hAnsi="SimSun"/>
          <w:color w:val="000000" w:themeColor="text1"/>
          <w:sz w:val="21"/>
          <w:szCs w:val="22"/>
        </w:rPr>
        <w:t>说，“</w:t>
      </w:r>
      <w:r w:rsidRPr="00052362">
        <w:rPr>
          <w:rFonts w:ascii="SimSun" w:hAnsi="SimSun" w:hint="eastAsia"/>
          <w:color w:val="000000" w:themeColor="text1"/>
          <w:sz w:val="21"/>
          <w:szCs w:val="22"/>
        </w:rPr>
        <w:t>直接</w:t>
      </w:r>
      <w:r w:rsidRPr="00052362">
        <w:rPr>
          <w:rFonts w:ascii="SimSun" w:hAnsi="SimSun"/>
          <w:color w:val="000000" w:themeColor="text1"/>
          <w:sz w:val="21"/>
          <w:szCs w:val="22"/>
        </w:rPr>
        <w:t>基于”</w:t>
      </w:r>
      <w:r w:rsidRPr="00052362">
        <w:rPr>
          <w:rFonts w:ascii="SimSun" w:hAnsi="SimSun" w:hint="eastAsia"/>
          <w:color w:val="000000" w:themeColor="text1"/>
          <w:sz w:val="21"/>
          <w:szCs w:val="22"/>
        </w:rPr>
        <w:t>这个概念被认为是</w:t>
      </w:r>
      <w:r w:rsidRPr="00052362">
        <w:rPr>
          <w:rFonts w:ascii="SimSun" w:hAnsi="SimSun"/>
          <w:color w:val="000000" w:themeColor="text1"/>
          <w:sz w:val="21"/>
          <w:szCs w:val="22"/>
        </w:rPr>
        <w:t>描述</w:t>
      </w:r>
      <w:r w:rsidRPr="00052362">
        <w:rPr>
          <w:rFonts w:ascii="SimSun" w:hAnsi="SimSun" w:hint="eastAsia"/>
          <w:color w:val="000000" w:themeColor="text1"/>
          <w:sz w:val="21"/>
          <w:szCs w:val="22"/>
        </w:rPr>
        <w:t>发明</w:t>
      </w:r>
      <w:r w:rsidRPr="00052362">
        <w:rPr>
          <w:rFonts w:ascii="SimSun" w:hAnsi="SimSun"/>
          <w:color w:val="000000" w:themeColor="text1"/>
          <w:sz w:val="21"/>
          <w:szCs w:val="22"/>
        </w:rPr>
        <w:t>与遗传资源</w:t>
      </w:r>
      <w:r w:rsidRPr="00052362">
        <w:rPr>
          <w:rFonts w:ascii="SimSun" w:hAnsi="SimSun" w:hint="eastAsia"/>
          <w:color w:val="000000" w:themeColor="text1"/>
          <w:sz w:val="21"/>
          <w:szCs w:val="22"/>
        </w:rPr>
        <w:t>或</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之间</w:t>
      </w:r>
      <w:r w:rsidRPr="00052362">
        <w:rPr>
          <w:rFonts w:ascii="SimSun" w:hAnsi="SimSun"/>
          <w:color w:val="000000" w:themeColor="text1"/>
          <w:sz w:val="21"/>
          <w:szCs w:val="22"/>
        </w:rPr>
        <w:t>的关系。</w:t>
      </w:r>
      <w:r w:rsidRPr="00052362">
        <w:rPr>
          <w:rFonts w:ascii="SimSun" w:hAnsi="SimSun"/>
          <w:color w:val="000000" w:themeColor="text1"/>
          <w:sz w:val="21"/>
        </w:rPr>
        <w:t>“</w:t>
      </w:r>
      <w:r w:rsidRPr="00052362">
        <w:rPr>
          <w:rFonts w:ascii="SimSun" w:hAnsi="SimSun" w:hint="eastAsia"/>
          <w:color w:val="000000" w:themeColor="text1"/>
          <w:sz w:val="21"/>
        </w:rPr>
        <w:t>直接</w:t>
      </w:r>
      <w:r w:rsidRPr="00052362">
        <w:rPr>
          <w:rFonts w:ascii="SimSun" w:hAnsi="SimSun"/>
          <w:color w:val="000000" w:themeColor="text1"/>
          <w:sz w:val="21"/>
        </w:rPr>
        <w:t>基于”</w:t>
      </w:r>
      <w:r w:rsidRPr="00052362">
        <w:rPr>
          <w:rFonts w:ascii="SimSun" w:hAnsi="SimSun"/>
          <w:color w:val="000000" w:themeColor="text1"/>
          <w:sz w:val="21"/>
          <w:szCs w:val="22"/>
        </w:rPr>
        <w:t>遗传资源或传统知识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发明是指</w:t>
      </w:r>
      <w:r w:rsidRPr="00052362">
        <w:rPr>
          <w:rFonts w:ascii="SimSun" w:hAnsi="SimSun" w:hint="eastAsia"/>
          <w:color w:val="000000" w:themeColor="text1"/>
          <w:sz w:val="21"/>
          <w:szCs w:val="22"/>
        </w:rPr>
        <w:t>倘若</w:t>
      </w:r>
      <w:r w:rsidRPr="00052362">
        <w:rPr>
          <w:rFonts w:ascii="SimSun" w:hAnsi="SimSun"/>
          <w:color w:val="000000" w:themeColor="text1"/>
          <w:sz w:val="21"/>
          <w:szCs w:val="22"/>
        </w:rPr>
        <w:t>没有</w:t>
      </w:r>
      <w:r w:rsidRPr="00052362">
        <w:rPr>
          <w:rFonts w:ascii="SimSun" w:hAnsi="SimSun" w:hint="eastAsia"/>
          <w:color w:val="000000" w:themeColor="text1"/>
          <w:sz w:val="21"/>
          <w:szCs w:val="22"/>
        </w:rPr>
        <w:t>该</w:t>
      </w:r>
      <w:r w:rsidRPr="00052362">
        <w:rPr>
          <w:rFonts w:ascii="SimSun" w:hAnsi="SimSun"/>
          <w:color w:val="000000" w:themeColor="text1"/>
          <w:sz w:val="21"/>
          <w:szCs w:val="22"/>
        </w:rPr>
        <w:t>遗传资源或传统知识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就不会存在的发明。</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巴格利女士</w:t>
      </w:r>
      <w:r w:rsidRPr="00052362">
        <w:rPr>
          <w:rFonts w:ascii="SimSun" w:hAnsi="SimSun" w:hint="eastAsia"/>
          <w:color w:val="000000" w:themeColor="text1"/>
          <w:sz w:val="21"/>
          <w:szCs w:val="22"/>
        </w:rPr>
        <w:t>代表两位</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，感谢瑞士代表团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w:t>
      </w:r>
      <w:r w:rsidRPr="00052362">
        <w:rPr>
          <w:rFonts w:ascii="SimSun" w:hAnsi="SimSun" w:hint="eastAsia"/>
          <w:color w:val="000000" w:themeColor="text1"/>
          <w:sz w:val="21"/>
          <w:szCs w:val="22"/>
        </w:rPr>
        <w:t>答复</w:t>
      </w:r>
      <w:r w:rsidRPr="00052362">
        <w:rPr>
          <w:rFonts w:ascii="SimSun" w:hAnsi="SimSun"/>
          <w:color w:val="000000" w:themeColor="text1"/>
          <w:sz w:val="21"/>
          <w:szCs w:val="22"/>
        </w:rPr>
        <w:t>。</w:t>
      </w:r>
      <w:r w:rsidRPr="00052362">
        <w:rPr>
          <w:rFonts w:ascii="SimSun" w:hAnsi="SimSun" w:hint="eastAsia"/>
          <w:color w:val="000000" w:themeColor="text1"/>
          <w:sz w:val="21"/>
          <w:szCs w:val="22"/>
        </w:rPr>
        <w:t>根据</w:t>
      </w: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的解释，</w:t>
      </w:r>
      <w:r w:rsidRPr="00052362">
        <w:rPr>
          <w:rFonts w:ascii="SimSun" w:hAnsi="SimSun" w:hint="eastAsia"/>
          <w:color w:val="000000" w:themeColor="text1"/>
          <w:sz w:val="21"/>
          <w:szCs w:val="22"/>
        </w:rPr>
        <w:t>她</w:t>
      </w:r>
      <w:r w:rsidRPr="00052362">
        <w:rPr>
          <w:rFonts w:ascii="SimSun" w:hAnsi="SimSun"/>
          <w:color w:val="000000" w:themeColor="text1"/>
          <w:sz w:val="21"/>
          <w:szCs w:val="22"/>
        </w:rPr>
        <w:t>询问</w:t>
      </w:r>
      <w:r w:rsidRPr="00052362">
        <w:rPr>
          <w:rFonts w:ascii="SimSun" w:hAnsi="SimSun" w:hint="eastAsia"/>
          <w:color w:val="000000" w:themeColor="text1"/>
          <w:sz w:val="21"/>
          <w:szCs w:val="22"/>
        </w:rPr>
        <w:t>所有</w:t>
      </w:r>
      <w:r w:rsidRPr="00052362">
        <w:rPr>
          <w:rFonts w:ascii="SimSun" w:hAnsi="SimSun"/>
          <w:color w:val="000000" w:themeColor="text1"/>
          <w:sz w:val="21"/>
          <w:szCs w:val="22"/>
        </w:rPr>
        <w:t>的代表团</w:t>
      </w:r>
      <w:r w:rsidRPr="00052362">
        <w:rPr>
          <w:rFonts w:ascii="SimSun" w:hAnsi="SimSun" w:hint="eastAsia"/>
          <w:color w:val="000000" w:themeColor="text1"/>
          <w:sz w:val="21"/>
        </w:rPr>
        <w:t>是否</w:t>
      </w:r>
      <w:r w:rsidRPr="00052362">
        <w:rPr>
          <w:rFonts w:ascii="SimSun" w:hAnsi="SimSun"/>
          <w:color w:val="000000" w:themeColor="text1"/>
          <w:sz w:val="21"/>
          <w:szCs w:val="22"/>
        </w:rPr>
        <w:t>将</w:t>
      </w:r>
      <w:r w:rsidRPr="00052362">
        <w:rPr>
          <w:rFonts w:ascii="SimSun" w:hAnsi="SimSun" w:hint="eastAsia"/>
          <w:color w:val="000000" w:themeColor="text1"/>
          <w:sz w:val="21"/>
          <w:szCs w:val="22"/>
        </w:rPr>
        <w:t>“包括利用</w:t>
      </w:r>
      <w:r w:rsidRPr="00052362">
        <w:rPr>
          <w:rFonts w:ascii="SimSun" w:hAnsi="SimSun"/>
          <w:color w:val="000000" w:themeColor="text1"/>
          <w:sz w:val="21"/>
          <w:szCs w:val="22"/>
        </w:rPr>
        <w:t>”和“</w:t>
      </w:r>
      <w:r w:rsidRPr="00052362">
        <w:rPr>
          <w:rFonts w:ascii="SimSun" w:hAnsi="SimSun" w:hint="eastAsia"/>
          <w:color w:val="000000" w:themeColor="text1"/>
          <w:sz w:val="21"/>
          <w:szCs w:val="22"/>
        </w:rPr>
        <w:t>有意识地源自</w:t>
      </w:r>
      <w:r w:rsidRPr="00052362">
        <w:rPr>
          <w:rFonts w:ascii="SimSun" w:hAnsi="SimSun"/>
          <w:color w:val="000000" w:themeColor="text1"/>
          <w:sz w:val="21"/>
          <w:szCs w:val="22"/>
        </w:rPr>
        <w:t>”</w:t>
      </w:r>
      <w:r w:rsidRPr="00052362">
        <w:rPr>
          <w:rFonts w:ascii="SimSun" w:hAnsi="SimSun" w:hint="eastAsia"/>
          <w:color w:val="000000" w:themeColor="text1"/>
          <w:sz w:val="21"/>
          <w:szCs w:val="22"/>
        </w:rPr>
        <w:t>包含</w:t>
      </w:r>
      <w:r w:rsidRPr="00052362">
        <w:rPr>
          <w:rFonts w:ascii="SimSun" w:hAnsi="SimSun"/>
          <w:color w:val="000000" w:themeColor="text1"/>
          <w:sz w:val="21"/>
          <w:szCs w:val="22"/>
        </w:rPr>
        <w:t>在文件WIPO/GRTKF/IC/29/4</w:t>
      </w:r>
      <w:r w:rsidR="00135EEA" w:rsidRPr="00052362">
        <w:rPr>
          <w:rFonts w:ascii="SimSun" w:hAnsi="SimSun" w:hint="eastAsia"/>
          <w:color w:val="000000" w:themeColor="text1"/>
          <w:sz w:val="21"/>
          <w:szCs w:val="22"/>
        </w:rPr>
        <w:t>第3条第1款</w:t>
      </w:r>
      <w:r w:rsidRPr="00052362">
        <w:rPr>
          <w:rFonts w:ascii="SimSun" w:hAnsi="SimSun" w:hint="eastAsia"/>
          <w:color w:val="000000" w:themeColor="text1"/>
          <w:sz w:val="21"/>
          <w:szCs w:val="22"/>
        </w:rPr>
        <w:t>中</w:t>
      </w:r>
      <w:r w:rsidRPr="00052362">
        <w:rPr>
          <w:rFonts w:ascii="SimSun" w:hAnsi="SimSun"/>
          <w:color w:val="000000" w:themeColor="text1"/>
          <w:sz w:val="21"/>
          <w:szCs w:val="22"/>
        </w:rPr>
        <w:t>“</w:t>
      </w:r>
      <w:r w:rsidRPr="00052362">
        <w:rPr>
          <w:rFonts w:ascii="SimSun" w:hAnsi="SimSun" w:hint="eastAsia"/>
          <w:color w:val="000000" w:themeColor="text1"/>
          <w:sz w:val="21"/>
          <w:szCs w:val="22"/>
        </w:rPr>
        <w:t>直接</w:t>
      </w:r>
      <w:r w:rsidRPr="00052362">
        <w:rPr>
          <w:rFonts w:ascii="SimSun" w:hAnsi="SimSun"/>
          <w:color w:val="000000" w:themeColor="text1"/>
          <w:sz w:val="21"/>
          <w:szCs w:val="22"/>
        </w:rPr>
        <w:t>基于”之内。</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瑞士代表团</w:t>
      </w:r>
      <w:r w:rsidRPr="00052362">
        <w:rPr>
          <w:rFonts w:ascii="SimSun" w:hAnsi="SimSun" w:hint="eastAsia"/>
          <w:color w:val="000000" w:themeColor="text1"/>
          <w:sz w:val="21"/>
          <w:szCs w:val="22"/>
        </w:rPr>
        <w:t>答复说</w:t>
      </w:r>
      <w:r w:rsidRPr="00052362">
        <w:rPr>
          <w:rFonts w:ascii="SimSun" w:hAnsi="SimSun"/>
          <w:color w:val="000000" w:themeColor="text1"/>
          <w:sz w:val="21"/>
          <w:szCs w:val="22"/>
        </w:rPr>
        <w:t>，</w:t>
      </w:r>
      <w:r w:rsidRPr="00052362">
        <w:rPr>
          <w:rFonts w:ascii="SimSun" w:hAnsi="SimSun" w:hint="eastAsia"/>
          <w:color w:val="000000" w:themeColor="text1"/>
          <w:sz w:val="21"/>
          <w:szCs w:val="22"/>
        </w:rPr>
        <w:t>这</w:t>
      </w:r>
      <w:r w:rsidRPr="00052362">
        <w:rPr>
          <w:rFonts w:ascii="SimSun" w:hAnsi="SimSun"/>
          <w:color w:val="000000" w:themeColor="text1"/>
          <w:sz w:val="21"/>
          <w:szCs w:val="22"/>
        </w:rPr>
        <w:t>要取决于如何理解这些其他的概念</w:t>
      </w:r>
      <w:r w:rsidRPr="00052362">
        <w:rPr>
          <w:rFonts w:ascii="SimSun" w:hAnsi="SimSun" w:hint="eastAsia"/>
          <w:color w:val="000000" w:themeColor="text1"/>
          <w:sz w:val="21"/>
          <w:szCs w:val="22"/>
        </w:rPr>
        <w:t>。瑞士</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注意到</w:t>
      </w:r>
      <w:r w:rsidRPr="00052362">
        <w:rPr>
          <w:rFonts w:ascii="SimSun" w:hAnsi="SimSun"/>
          <w:color w:val="000000" w:themeColor="text1"/>
          <w:sz w:val="21"/>
          <w:szCs w:val="22"/>
        </w:rPr>
        <w:t>，《名古屋议定书》</w:t>
      </w:r>
      <w:r w:rsidR="00753DD8" w:rsidRPr="00052362">
        <w:rPr>
          <w:rFonts w:ascii="SimSun" w:hAnsi="SimSun" w:hint="eastAsia"/>
          <w:color w:val="000000" w:themeColor="text1"/>
          <w:sz w:val="21"/>
          <w:szCs w:val="22"/>
        </w:rPr>
        <w:t>第2</w:t>
      </w:r>
      <w:r w:rsidRPr="00052362">
        <w:rPr>
          <w:rFonts w:ascii="SimSun" w:hAnsi="SimSun" w:hint="eastAsia"/>
          <w:color w:val="000000" w:themeColor="text1"/>
          <w:sz w:val="21"/>
          <w:szCs w:val="22"/>
        </w:rPr>
        <w:t>条</w:t>
      </w:r>
      <w:r w:rsidRPr="00052362">
        <w:rPr>
          <w:rFonts w:ascii="SimSun" w:hAnsi="SimSun"/>
          <w:color w:val="000000" w:themeColor="text1"/>
          <w:sz w:val="21"/>
          <w:szCs w:val="22"/>
        </w:rPr>
        <w:t>(c)</w:t>
      </w:r>
      <w:r w:rsidRPr="00052362">
        <w:rPr>
          <w:rFonts w:ascii="SimSun" w:hAnsi="SimSun" w:hint="eastAsia"/>
          <w:color w:val="000000" w:themeColor="text1"/>
          <w:sz w:val="21"/>
          <w:szCs w:val="22"/>
        </w:rPr>
        <w:t>项规定“‘利用</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’是指对遗传资源的遗传和/或生物化学组成进行研究和开发，包括为此应用《生物</w:t>
      </w:r>
      <w:r w:rsidRPr="00052362">
        <w:rPr>
          <w:rFonts w:ascii="SimSun" w:hAnsi="SimSun"/>
          <w:color w:val="000000" w:themeColor="text1"/>
          <w:sz w:val="21"/>
          <w:szCs w:val="22"/>
        </w:rPr>
        <w:t>多样性</w:t>
      </w:r>
      <w:r w:rsidRPr="00052362">
        <w:rPr>
          <w:rFonts w:ascii="SimSun" w:hAnsi="SimSun" w:hint="eastAsia"/>
          <w:color w:val="000000" w:themeColor="text1"/>
          <w:sz w:val="21"/>
          <w:szCs w:val="22"/>
        </w:rPr>
        <w:t>公约》</w:t>
      </w:r>
      <w:r w:rsidR="000229B6" w:rsidRPr="00052362">
        <w:rPr>
          <w:rFonts w:ascii="SimSun" w:hAnsi="SimSun" w:hint="eastAsia"/>
          <w:color w:val="000000" w:themeColor="text1"/>
          <w:sz w:val="21"/>
          <w:szCs w:val="22"/>
        </w:rPr>
        <w:t>第2</w:t>
      </w:r>
      <w:r w:rsidRPr="00052362">
        <w:rPr>
          <w:rFonts w:ascii="SimSun" w:hAnsi="SimSun" w:hint="eastAsia"/>
          <w:color w:val="000000" w:themeColor="text1"/>
          <w:sz w:val="21"/>
          <w:szCs w:val="22"/>
        </w:rPr>
        <w:t>条所定义的生物技术。</w:t>
      </w:r>
      <w:r w:rsidRPr="00052362">
        <w:rPr>
          <w:rFonts w:ascii="SimSun" w:hAnsi="SimSun"/>
          <w:color w:val="000000" w:themeColor="text1"/>
          <w:sz w:val="21"/>
          <w:szCs w:val="22"/>
        </w:rPr>
        <w:t>”</w:t>
      </w:r>
      <w:r w:rsidRPr="00052362">
        <w:rPr>
          <w:rFonts w:ascii="SimSun" w:hAnsi="SimSun" w:hint="eastAsia"/>
          <w:color w:val="000000" w:themeColor="text1"/>
          <w:sz w:val="21"/>
          <w:szCs w:val="22"/>
        </w:rPr>
        <w:t>瑞士</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不清楚“一切</w:t>
      </w:r>
      <w:r w:rsidRPr="00052362">
        <w:rPr>
          <w:rFonts w:ascii="SimSun" w:hAnsi="SimSun"/>
          <w:color w:val="000000" w:themeColor="text1"/>
          <w:sz w:val="21"/>
          <w:szCs w:val="22"/>
        </w:rPr>
        <w:t>形式的利用”</w:t>
      </w:r>
      <w:r w:rsidRPr="00052362">
        <w:rPr>
          <w:rFonts w:ascii="SimSun" w:hAnsi="SimSun" w:hint="eastAsia"/>
          <w:color w:val="000000" w:themeColor="text1"/>
          <w:sz w:val="21"/>
          <w:szCs w:val="22"/>
        </w:rPr>
        <w:t>是否</w:t>
      </w:r>
      <w:r w:rsidRPr="00052362">
        <w:rPr>
          <w:rFonts w:ascii="SimSun" w:hAnsi="SimSun"/>
          <w:color w:val="000000" w:themeColor="text1"/>
          <w:sz w:val="21"/>
          <w:szCs w:val="22"/>
        </w:rPr>
        <w:t>等同于“</w:t>
      </w:r>
      <w:r w:rsidRPr="00052362">
        <w:rPr>
          <w:rFonts w:ascii="SimSun" w:hAnsi="SimSun" w:hint="eastAsia"/>
          <w:color w:val="000000" w:themeColor="text1"/>
          <w:sz w:val="21"/>
          <w:szCs w:val="22"/>
        </w:rPr>
        <w:t>直接</w:t>
      </w:r>
      <w:r w:rsidRPr="00052362">
        <w:rPr>
          <w:rFonts w:ascii="SimSun" w:hAnsi="SimSun"/>
          <w:color w:val="000000" w:themeColor="text1"/>
          <w:sz w:val="21"/>
          <w:szCs w:val="22"/>
        </w:rPr>
        <w:t>基于”</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rPr>
        <w:t>巴格利</w:t>
      </w:r>
      <w:r w:rsidRPr="00052362">
        <w:rPr>
          <w:rFonts w:ascii="SimSun" w:hAnsi="SimSun"/>
          <w:color w:val="000000" w:themeColor="text1"/>
          <w:sz w:val="21"/>
          <w:szCs w:val="22"/>
        </w:rPr>
        <w:t>女士</w:t>
      </w:r>
      <w:r w:rsidRPr="00052362">
        <w:rPr>
          <w:rFonts w:ascii="SimSun" w:hAnsi="SimSun" w:hint="eastAsia"/>
          <w:color w:val="000000" w:themeColor="text1"/>
          <w:sz w:val="21"/>
          <w:szCs w:val="22"/>
        </w:rPr>
        <w:t>代表两位</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她</w:t>
      </w:r>
      <w:r w:rsidRPr="00052362">
        <w:rPr>
          <w:rFonts w:ascii="SimSun" w:hAnsi="SimSun"/>
          <w:color w:val="000000" w:themeColor="text1"/>
          <w:sz w:val="21"/>
          <w:szCs w:val="22"/>
        </w:rPr>
        <w:t>感谢瑞士代表团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的答复</w:t>
      </w:r>
      <w:r w:rsidRPr="00052362">
        <w:rPr>
          <w:rFonts w:ascii="SimSun" w:hAnsi="SimSun" w:hint="eastAsia"/>
          <w:color w:val="000000" w:themeColor="text1"/>
          <w:sz w:val="21"/>
          <w:szCs w:val="22"/>
        </w:rPr>
        <w:t>并</w:t>
      </w:r>
      <w:r w:rsidRPr="00052362">
        <w:rPr>
          <w:rFonts w:ascii="SimSun" w:hAnsi="SimSun"/>
          <w:color w:val="000000" w:themeColor="text1"/>
          <w:sz w:val="21"/>
          <w:szCs w:val="22"/>
        </w:rPr>
        <w:t>请</w:t>
      </w:r>
      <w:r w:rsidRPr="00052362">
        <w:rPr>
          <w:rFonts w:ascii="SimSun" w:hAnsi="SimSun" w:hint="eastAsia"/>
          <w:color w:val="000000" w:themeColor="text1"/>
          <w:sz w:val="21"/>
          <w:szCs w:val="22"/>
        </w:rPr>
        <w:t>各</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思考</w:t>
      </w:r>
      <w:r w:rsidRPr="00052362">
        <w:rPr>
          <w:rFonts w:ascii="SimSun" w:hAnsi="SimSun"/>
          <w:color w:val="000000" w:themeColor="text1"/>
          <w:sz w:val="21"/>
          <w:szCs w:val="22"/>
        </w:rPr>
        <w:t>或解释</w:t>
      </w:r>
      <w:r w:rsidRPr="00052362">
        <w:rPr>
          <w:rFonts w:ascii="SimSun" w:hAnsi="SimSun" w:hint="eastAsia"/>
          <w:color w:val="000000" w:themeColor="text1"/>
          <w:sz w:val="21"/>
          <w:szCs w:val="22"/>
        </w:rPr>
        <w:t>她</w:t>
      </w:r>
      <w:r w:rsidRPr="00052362">
        <w:rPr>
          <w:rFonts w:ascii="SimSun" w:hAnsi="SimSun"/>
          <w:color w:val="000000" w:themeColor="text1"/>
          <w:sz w:val="21"/>
          <w:szCs w:val="22"/>
        </w:rPr>
        <w:t>在文件WIPO/GRTKF/IC/29/4</w:t>
      </w:r>
      <w:r w:rsidR="00A96C2E" w:rsidRPr="00052362">
        <w:rPr>
          <w:rFonts w:ascii="SimSun" w:hAnsi="SimSun" w:hint="eastAsia"/>
          <w:color w:val="000000" w:themeColor="text1"/>
          <w:sz w:val="21"/>
          <w:szCs w:val="22"/>
        </w:rPr>
        <w:t>第3条第2款</w:t>
      </w:r>
      <w:r w:rsidRPr="00052362">
        <w:rPr>
          <w:rFonts w:ascii="SimSun" w:hAnsi="SimSun"/>
          <w:color w:val="000000" w:themeColor="text1"/>
          <w:sz w:val="21"/>
          <w:szCs w:val="22"/>
        </w:rPr>
        <w:t>中提到的三个概念之间的区别</w:t>
      </w:r>
      <w:r w:rsidRPr="00052362">
        <w:rPr>
          <w:rFonts w:ascii="SimSun" w:hAnsi="SimSun" w:hint="eastAsia"/>
          <w:color w:val="000000" w:themeColor="text1"/>
          <w:sz w:val="21"/>
          <w:szCs w:val="22"/>
        </w:rPr>
        <w:t>是</w:t>
      </w:r>
      <w:r w:rsidRPr="00052362">
        <w:rPr>
          <w:rFonts w:ascii="SimSun" w:hAnsi="SimSun"/>
          <w:color w:val="000000" w:themeColor="text1"/>
          <w:sz w:val="21"/>
          <w:szCs w:val="22"/>
        </w:rPr>
        <w:t>什么。</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主席</w:t>
      </w:r>
      <w:r w:rsidRPr="00052362">
        <w:rPr>
          <w:rFonts w:ascii="SimSun" w:hAnsi="SimSun" w:hint="eastAsia"/>
          <w:color w:val="000000" w:themeColor="text1"/>
          <w:sz w:val="21"/>
          <w:szCs w:val="22"/>
        </w:rPr>
        <w:t>请</w:t>
      </w:r>
      <w:r w:rsidRPr="00052362">
        <w:rPr>
          <w:rFonts w:ascii="SimSun" w:hAnsi="SimSun"/>
          <w:color w:val="000000" w:themeColor="text1"/>
          <w:sz w:val="21"/>
          <w:szCs w:val="22"/>
        </w:rPr>
        <w:t>与会者在全体会议间隙与</w:t>
      </w:r>
      <w:r w:rsidRPr="00052362">
        <w:rPr>
          <w:rFonts w:ascii="SimSun" w:hAnsi="SimSun" w:hint="eastAsia"/>
          <w:color w:val="000000" w:themeColor="text1"/>
          <w:sz w:val="21"/>
          <w:szCs w:val="22"/>
        </w:rPr>
        <w:t>两位</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探讨</w:t>
      </w:r>
      <w:r w:rsidRPr="00052362">
        <w:rPr>
          <w:rFonts w:ascii="SimSun" w:hAnsi="SimSun"/>
          <w:color w:val="000000" w:themeColor="text1"/>
          <w:sz w:val="21"/>
          <w:szCs w:val="22"/>
        </w:rPr>
        <w:t>这个问题。</w:t>
      </w:r>
      <w:r w:rsidRPr="00052362">
        <w:rPr>
          <w:rFonts w:ascii="SimSun" w:hAnsi="SimSun" w:hint="eastAsia"/>
          <w:color w:val="000000" w:themeColor="text1"/>
          <w:sz w:val="21"/>
          <w:szCs w:val="22"/>
        </w:rPr>
        <w:t>他开始</w:t>
      </w:r>
      <w:r w:rsidRPr="00052362">
        <w:rPr>
          <w:rFonts w:ascii="SimSun" w:hAnsi="SimSun"/>
          <w:color w:val="000000" w:themeColor="text1"/>
          <w:sz w:val="21"/>
          <w:szCs w:val="22"/>
        </w:rPr>
        <w:t>关于公开的第二个</w:t>
      </w:r>
      <w:r w:rsidRPr="00052362">
        <w:rPr>
          <w:rFonts w:ascii="SimSun" w:hAnsi="SimSun" w:hint="eastAsia"/>
          <w:color w:val="000000" w:themeColor="text1"/>
          <w:sz w:val="21"/>
          <w:szCs w:val="22"/>
        </w:rPr>
        <w:t>子问题</w:t>
      </w:r>
      <w:r w:rsidRPr="00052362">
        <w:rPr>
          <w:rFonts w:ascii="SimSun" w:hAnsi="SimSun"/>
          <w:color w:val="000000" w:themeColor="text1"/>
          <w:sz w:val="21"/>
          <w:szCs w:val="22"/>
        </w:rPr>
        <w:t>的发言，即</w:t>
      </w:r>
      <w:r w:rsidRPr="00052362">
        <w:rPr>
          <w:rFonts w:ascii="SimSun" w:hAnsi="SimSun"/>
          <w:color w:val="000000" w:themeColor="text1"/>
          <w:sz w:val="21"/>
        </w:rPr>
        <w:t>公开</w:t>
      </w:r>
      <w:r w:rsidRPr="00052362">
        <w:rPr>
          <w:rFonts w:ascii="SimSun" w:hAnsi="SimSun"/>
          <w:color w:val="000000" w:themeColor="text1"/>
          <w:sz w:val="21"/>
          <w:szCs w:val="22"/>
        </w:rPr>
        <w:t>义务的性质。</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rPr>
        <w:t>南非代表团</w:t>
      </w:r>
      <w:r w:rsidRPr="00052362">
        <w:rPr>
          <w:rFonts w:ascii="SimSun" w:hAnsi="SimSun" w:hint="eastAsia"/>
          <w:color w:val="000000" w:themeColor="text1"/>
          <w:sz w:val="21"/>
          <w:szCs w:val="22"/>
        </w:rPr>
        <w:t>提及</w:t>
      </w:r>
      <w:r w:rsidRPr="00052362">
        <w:rPr>
          <w:rFonts w:ascii="SimSun" w:hAnsi="SimSun"/>
          <w:color w:val="000000" w:themeColor="text1"/>
          <w:sz w:val="21"/>
          <w:szCs w:val="22"/>
        </w:rPr>
        <w:t>文件WIPO/GRTKF/IC/29/4</w:t>
      </w:r>
      <w:r w:rsidR="00A96C2E" w:rsidRPr="00052362">
        <w:rPr>
          <w:rFonts w:ascii="SimSun" w:hAnsi="SimSun" w:hint="eastAsia"/>
          <w:color w:val="000000" w:themeColor="text1"/>
          <w:sz w:val="21"/>
          <w:szCs w:val="22"/>
        </w:rPr>
        <w:t>第3条第2款</w:t>
      </w:r>
      <w:r w:rsidRPr="00052362">
        <w:rPr>
          <w:rFonts w:ascii="SimSun" w:hAnsi="SimSun"/>
          <w:color w:val="000000" w:themeColor="text1"/>
          <w:sz w:val="21"/>
          <w:szCs w:val="22"/>
        </w:rPr>
        <w:t>，</w:t>
      </w:r>
      <w:r w:rsidRPr="00052362">
        <w:rPr>
          <w:rFonts w:ascii="SimSun" w:hAnsi="SimSun" w:hint="eastAsia"/>
          <w:color w:val="000000" w:themeColor="text1"/>
          <w:sz w:val="21"/>
          <w:szCs w:val="22"/>
        </w:rPr>
        <w:t>称</w:t>
      </w:r>
      <w:r w:rsidRPr="00052362">
        <w:rPr>
          <w:rFonts w:ascii="SimSun" w:hAnsi="SimSun"/>
          <w:color w:val="000000" w:themeColor="text1"/>
          <w:sz w:val="21"/>
          <w:szCs w:val="22"/>
        </w:rPr>
        <w:t>该条似乎传达出两个</w:t>
      </w:r>
      <w:r w:rsidRPr="00052362">
        <w:rPr>
          <w:rFonts w:ascii="SimSun" w:hAnsi="SimSun" w:hint="eastAsia"/>
          <w:color w:val="000000" w:themeColor="text1"/>
          <w:sz w:val="21"/>
          <w:szCs w:val="22"/>
        </w:rPr>
        <w:t>相互</w:t>
      </w:r>
      <w:r w:rsidRPr="00052362">
        <w:rPr>
          <w:rFonts w:ascii="SimSun" w:hAnsi="SimSun"/>
          <w:color w:val="000000" w:themeColor="text1"/>
          <w:sz w:val="21"/>
          <w:szCs w:val="22"/>
        </w:rPr>
        <w:t>矛盾的</w:t>
      </w:r>
      <w:r w:rsidRPr="00052362">
        <w:rPr>
          <w:rFonts w:ascii="SimSun" w:hAnsi="SimSun" w:hint="eastAsia"/>
          <w:color w:val="000000" w:themeColor="text1"/>
          <w:sz w:val="21"/>
          <w:szCs w:val="22"/>
        </w:rPr>
        <w:t>主旨。</w:t>
      </w:r>
      <w:r w:rsidRPr="00052362">
        <w:rPr>
          <w:rFonts w:ascii="SimSun" w:hAnsi="SimSun"/>
          <w:color w:val="000000" w:themeColor="text1"/>
          <w:sz w:val="21"/>
          <w:szCs w:val="22"/>
        </w:rPr>
        <w:t>该条的</w:t>
      </w:r>
      <w:r w:rsidRPr="00052362">
        <w:rPr>
          <w:rFonts w:ascii="SimSun" w:hAnsi="SimSun" w:hint="eastAsia"/>
          <w:color w:val="000000" w:themeColor="text1"/>
          <w:sz w:val="21"/>
          <w:szCs w:val="22"/>
        </w:rPr>
        <w:t>第一句</w:t>
      </w:r>
      <w:r w:rsidRPr="00052362">
        <w:rPr>
          <w:rFonts w:ascii="SimSun" w:hAnsi="SimSun"/>
          <w:color w:val="000000" w:themeColor="text1"/>
          <w:sz w:val="21"/>
          <w:szCs w:val="22"/>
        </w:rPr>
        <w:t>话</w:t>
      </w:r>
      <w:r w:rsidRPr="00052362">
        <w:rPr>
          <w:rFonts w:ascii="SimSun" w:hAnsi="SimSun" w:hint="eastAsia"/>
          <w:color w:val="000000" w:themeColor="text1"/>
          <w:sz w:val="21"/>
          <w:szCs w:val="22"/>
        </w:rPr>
        <w:t>表示</w:t>
      </w:r>
      <w:r w:rsidRPr="00052362">
        <w:rPr>
          <w:rFonts w:ascii="SimSun" w:hAnsi="SimSun"/>
          <w:color w:val="000000" w:themeColor="text1"/>
          <w:sz w:val="21"/>
          <w:szCs w:val="22"/>
        </w:rPr>
        <w:t>知识产权局</w:t>
      </w:r>
      <w:r w:rsidRPr="00052362">
        <w:rPr>
          <w:rFonts w:ascii="SimSun" w:hAnsi="SimSun" w:hint="eastAsia"/>
          <w:color w:val="000000" w:themeColor="text1"/>
          <w:sz w:val="21"/>
          <w:szCs w:val="22"/>
        </w:rPr>
        <w:t>没有</w:t>
      </w:r>
      <w:r w:rsidRPr="00052362">
        <w:rPr>
          <w:rFonts w:ascii="SimSun" w:hAnsi="SimSun"/>
          <w:color w:val="000000" w:themeColor="text1"/>
          <w:sz w:val="21"/>
          <w:szCs w:val="22"/>
        </w:rPr>
        <w:t>义务做什么。</w:t>
      </w:r>
      <w:r w:rsidRPr="00052362">
        <w:rPr>
          <w:rFonts w:ascii="SimSun" w:hAnsi="SimSun" w:hint="eastAsia"/>
          <w:color w:val="000000" w:themeColor="text1"/>
          <w:sz w:val="21"/>
          <w:szCs w:val="22"/>
        </w:rPr>
        <w:t>但</w:t>
      </w:r>
      <w:r w:rsidRPr="00052362">
        <w:rPr>
          <w:rFonts w:ascii="SimSun" w:hAnsi="SimSun"/>
          <w:color w:val="000000" w:themeColor="text1"/>
          <w:sz w:val="21"/>
          <w:szCs w:val="22"/>
        </w:rPr>
        <w:t>在第二句话中，</w:t>
      </w:r>
      <w:r w:rsidRPr="00052362">
        <w:rPr>
          <w:rFonts w:ascii="SimSun" w:hAnsi="SimSun" w:hint="eastAsia"/>
          <w:color w:val="000000" w:themeColor="text1"/>
          <w:sz w:val="21"/>
          <w:szCs w:val="22"/>
        </w:rPr>
        <w:t>好像</w:t>
      </w:r>
      <w:r w:rsidRPr="00052362">
        <w:rPr>
          <w:rFonts w:ascii="SimSun" w:hAnsi="SimSun"/>
          <w:color w:val="000000" w:themeColor="text1"/>
          <w:sz w:val="21"/>
          <w:szCs w:val="22"/>
        </w:rPr>
        <w:t>知识产权局能够</w:t>
      </w:r>
      <w:r w:rsidRPr="00052362">
        <w:rPr>
          <w:rFonts w:ascii="SimSun" w:hAnsi="SimSun" w:hint="eastAsia"/>
          <w:color w:val="000000" w:themeColor="text1"/>
          <w:sz w:val="21"/>
          <w:szCs w:val="22"/>
        </w:rPr>
        <w:t>帮助</w:t>
      </w:r>
      <w:r w:rsidRPr="00052362">
        <w:rPr>
          <w:rFonts w:ascii="SimSun" w:hAnsi="SimSun"/>
          <w:color w:val="000000" w:themeColor="text1"/>
          <w:sz w:val="21"/>
          <w:szCs w:val="22"/>
        </w:rPr>
        <w:t>申请人符合公开要求。</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这两</w:t>
      </w:r>
      <w:r w:rsidRPr="00052362">
        <w:rPr>
          <w:rFonts w:ascii="SimSun" w:hAnsi="SimSun" w:hint="eastAsia"/>
          <w:color w:val="000000" w:themeColor="text1"/>
          <w:sz w:val="21"/>
          <w:szCs w:val="22"/>
        </w:rPr>
        <w:t>种表述</w:t>
      </w:r>
      <w:r w:rsidRPr="00052362">
        <w:rPr>
          <w:rFonts w:ascii="SimSun" w:hAnsi="SimSun"/>
          <w:color w:val="000000" w:themeColor="text1"/>
          <w:sz w:val="21"/>
          <w:szCs w:val="22"/>
        </w:rPr>
        <w:t>自相矛盾，它宁愿保留第二句话。</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主席</w:t>
      </w:r>
      <w:r w:rsidRPr="00052362">
        <w:rPr>
          <w:rFonts w:ascii="SimSun" w:hAnsi="SimSun" w:hint="eastAsia"/>
          <w:color w:val="000000" w:themeColor="text1"/>
          <w:sz w:val="21"/>
          <w:szCs w:val="22"/>
        </w:rPr>
        <w:t>提醒说，</w:t>
      </w:r>
      <w:r w:rsidR="00A96C2E" w:rsidRPr="00052362">
        <w:rPr>
          <w:rFonts w:ascii="SimSun" w:hAnsi="SimSun" w:hint="eastAsia"/>
          <w:color w:val="000000" w:themeColor="text1"/>
          <w:sz w:val="21"/>
          <w:szCs w:val="22"/>
        </w:rPr>
        <w:t>第3条第2款</w:t>
      </w:r>
      <w:r w:rsidRPr="00052362">
        <w:rPr>
          <w:rFonts w:ascii="SimSun" w:hAnsi="SimSun" w:hint="eastAsia"/>
          <w:color w:val="000000" w:themeColor="text1"/>
          <w:sz w:val="21"/>
          <w:szCs w:val="22"/>
        </w:rPr>
        <w:t>试图</w:t>
      </w:r>
      <w:r w:rsidRPr="00052362">
        <w:rPr>
          <w:rFonts w:ascii="SimSun" w:hAnsi="SimSun"/>
          <w:color w:val="000000" w:themeColor="text1"/>
          <w:sz w:val="21"/>
          <w:szCs w:val="22"/>
        </w:rPr>
        <w:t>满足两个</w:t>
      </w:r>
      <w:r w:rsidRPr="00052362">
        <w:rPr>
          <w:rFonts w:ascii="SimSun" w:hAnsi="SimSun" w:hint="eastAsia"/>
          <w:color w:val="000000" w:themeColor="text1"/>
          <w:sz w:val="21"/>
          <w:szCs w:val="22"/>
        </w:rPr>
        <w:t>不同</w:t>
      </w:r>
      <w:r w:rsidRPr="00052362">
        <w:rPr>
          <w:rFonts w:ascii="SimSun" w:hAnsi="SimSun"/>
          <w:color w:val="000000" w:themeColor="text1"/>
          <w:sz w:val="21"/>
          <w:szCs w:val="22"/>
        </w:rPr>
        <w:t>的目标。</w:t>
      </w:r>
      <w:r w:rsidRPr="00052362">
        <w:rPr>
          <w:rFonts w:ascii="SimSun" w:hAnsi="SimSun" w:hint="eastAsia"/>
          <w:color w:val="000000" w:themeColor="text1"/>
          <w:sz w:val="21"/>
          <w:szCs w:val="22"/>
        </w:rPr>
        <w:t>该</w:t>
      </w:r>
      <w:r w:rsidRPr="00052362">
        <w:rPr>
          <w:rFonts w:ascii="SimSun" w:hAnsi="SimSun"/>
          <w:color w:val="000000" w:themeColor="text1"/>
          <w:sz w:val="21"/>
          <w:szCs w:val="22"/>
        </w:rPr>
        <w:t>条试图给予申请人支持，以尽可能确保他们能够履行义务。</w:t>
      </w:r>
      <w:r w:rsidRPr="00052362">
        <w:rPr>
          <w:rFonts w:ascii="SimSun" w:hAnsi="SimSun" w:hint="eastAsia"/>
          <w:color w:val="000000" w:themeColor="text1"/>
          <w:sz w:val="21"/>
          <w:szCs w:val="22"/>
        </w:rPr>
        <w:t>它</w:t>
      </w:r>
      <w:r w:rsidRPr="00052362">
        <w:rPr>
          <w:rFonts w:ascii="SimSun" w:hAnsi="SimSun"/>
          <w:color w:val="000000" w:themeColor="text1"/>
          <w:sz w:val="21"/>
          <w:szCs w:val="22"/>
        </w:rPr>
        <w:t>还试图</w:t>
      </w:r>
      <w:r w:rsidRPr="00052362">
        <w:rPr>
          <w:rFonts w:ascii="SimSun" w:hAnsi="SimSun" w:hint="eastAsia"/>
          <w:color w:val="000000" w:themeColor="text1"/>
          <w:sz w:val="21"/>
          <w:szCs w:val="22"/>
        </w:rPr>
        <w:t>确认</w:t>
      </w:r>
      <w:r w:rsidRPr="00052362">
        <w:rPr>
          <w:rFonts w:ascii="SimSun" w:hAnsi="SimSun"/>
          <w:color w:val="000000" w:themeColor="text1"/>
          <w:sz w:val="21"/>
          <w:szCs w:val="22"/>
        </w:rPr>
        <w:t>不应当</w:t>
      </w:r>
      <w:r w:rsidRPr="00052362">
        <w:rPr>
          <w:rFonts w:ascii="SimSun" w:hAnsi="SimSun" w:hint="eastAsia"/>
          <w:color w:val="000000" w:themeColor="text1"/>
          <w:sz w:val="21"/>
          <w:szCs w:val="22"/>
        </w:rPr>
        <w:t>使</w:t>
      </w:r>
      <w:r w:rsidRPr="00052362">
        <w:rPr>
          <w:rFonts w:ascii="SimSun" w:hAnsi="SimSun"/>
          <w:color w:val="000000" w:themeColor="text1"/>
          <w:sz w:val="21"/>
          <w:szCs w:val="22"/>
        </w:rPr>
        <w:t>知识产权</w:t>
      </w:r>
      <w:r w:rsidRPr="00052362">
        <w:rPr>
          <w:rFonts w:ascii="SimSun" w:hAnsi="SimSun" w:hint="eastAsia"/>
          <w:color w:val="000000" w:themeColor="text1"/>
          <w:sz w:val="21"/>
          <w:szCs w:val="22"/>
        </w:rPr>
        <w:t>局工作人员承担</w:t>
      </w:r>
      <w:r w:rsidRPr="00052362">
        <w:rPr>
          <w:rFonts w:ascii="SimSun" w:hAnsi="SimSun"/>
          <w:color w:val="000000" w:themeColor="text1"/>
          <w:sz w:val="21"/>
          <w:szCs w:val="22"/>
        </w:rPr>
        <w:t>核实公开内容的</w:t>
      </w:r>
      <w:r w:rsidRPr="00052362">
        <w:rPr>
          <w:rFonts w:ascii="SimSun" w:hAnsi="SimSun" w:hint="eastAsia"/>
          <w:color w:val="000000" w:themeColor="text1"/>
          <w:sz w:val="21"/>
          <w:szCs w:val="22"/>
        </w:rPr>
        <w:t>责任</w:t>
      </w:r>
      <w:r w:rsidRPr="00052362">
        <w:rPr>
          <w:rFonts w:ascii="SimSun" w:hAnsi="SimSun"/>
          <w:color w:val="000000" w:themeColor="text1"/>
          <w:sz w:val="21"/>
          <w:szCs w:val="22"/>
        </w:rPr>
        <w:t>。</w:t>
      </w:r>
      <w:r w:rsidRPr="00052362">
        <w:rPr>
          <w:rFonts w:ascii="SimSun" w:hAnsi="SimSun" w:hint="eastAsia"/>
          <w:color w:val="000000" w:themeColor="text1"/>
          <w:sz w:val="21"/>
          <w:szCs w:val="22"/>
        </w:rPr>
        <w:t>他</w:t>
      </w:r>
      <w:r w:rsidRPr="00052362">
        <w:rPr>
          <w:rFonts w:ascii="SimSun" w:hAnsi="SimSun"/>
          <w:color w:val="000000" w:themeColor="text1"/>
          <w:sz w:val="21"/>
          <w:szCs w:val="22"/>
        </w:rPr>
        <w:t>注意到南非代表团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w:t>
      </w:r>
      <w:r w:rsidRPr="00052362">
        <w:rPr>
          <w:rFonts w:ascii="SimSun" w:hAnsi="SimSun" w:hint="eastAsia"/>
          <w:color w:val="000000" w:themeColor="text1"/>
          <w:sz w:val="21"/>
          <w:szCs w:val="22"/>
        </w:rPr>
        <w:t>评论</w:t>
      </w:r>
      <w:r w:rsidRPr="00052362">
        <w:rPr>
          <w:rFonts w:ascii="SimSun" w:hAnsi="SimSun"/>
          <w:color w:val="000000" w:themeColor="text1"/>
          <w:sz w:val="21"/>
          <w:szCs w:val="22"/>
        </w:rPr>
        <w:t>，</w:t>
      </w:r>
      <w:r w:rsidRPr="00052362">
        <w:rPr>
          <w:rFonts w:ascii="SimSun" w:hAnsi="SimSun" w:hint="eastAsia"/>
          <w:color w:val="000000" w:themeColor="text1"/>
          <w:sz w:val="21"/>
          <w:szCs w:val="22"/>
        </w:rPr>
        <w:t>他</w:t>
      </w:r>
      <w:r w:rsidRPr="00052362">
        <w:rPr>
          <w:rFonts w:ascii="SimSun" w:hAnsi="SimSun"/>
          <w:color w:val="000000" w:themeColor="text1"/>
          <w:sz w:val="21"/>
          <w:szCs w:val="22"/>
        </w:rPr>
        <w:t>请</w:t>
      </w:r>
      <w:r w:rsidRPr="00052362">
        <w:rPr>
          <w:rFonts w:ascii="SimSun" w:hAnsi="SimSun" w:hint="eastAsia"/>
          <w:color w:val="000000" w:themeColor="text1"/>
          <w:sz w:val="21"/>
          <w:szCs w:val="22"/>
        </w:rPr>
        <w:t>两位</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考虑</w:t>
      </w:r>
      <w:r w:rsidRPr="00052362">
        <w:rPr>
          <w:rFonts w:ascii="SimSun" w:hAnsi="SimSun"/>
          <w:color w:val="000000" w:themeColor="text1"/>
          <w:sz w:val="21"/>
          <w:szCs w:val="22"/>
        </w:rPr>
        <w:t>这些评论。主席</w:t>
      </w:r>
      <w:r w:rsidRPr="00052362">
        <w:rPr>
          <w:rFonts w:ascii="SimSun" w:hAnsi="SimSun" w:hint="eastAsia"/>
          <w:color w:val="000000" w:themeColor="text1"/>
          <w:sz w:val="21"/>
          <w:szCs w:val="22"/>
        </w:rPr>
        <w:t>询问</w:t>
      </w: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希望公开</w:t>
      </w:r>
      <w:r w:rsidRPr="00052362">
        <w:rPr>
          <w:rFonts w:ascii="SimSun" w:hAnsi="SimSun"/>
          <w:color w:val="000000" w:themeColor="text1"/>
          <w:sz w:val="21"/>
          <w:szCs w:val="22"/>
        </w:rPr>
        <w:t>要求</w:t>
      </w:r>
      <w:r w:rsidRPr="00052362">
        <w:rPr>
          <w:rFonts w:ascii="SimSun" w:hAnsi="SimSun" w:hint="eastAsia"/>
          <w:color w:val="000000" w:themeColor="text1"/>
          <w:sz w:val="21"/>
          <w:szCs w:val="22"/>
        </w:rPr>
        <w:t>具有</w:t>
      </w:r>
      <w:r w:rsidRPr="00052362">
        <w:rPr>
          <w:rFonts w:ascii="SimSun" w:hAnsi="SimSun"/>
          <w:color w:val="000000" w:themeColor="text1"/>
          <w:sz w:val="21"/>
          <w:szCs w:val="22"/>
        </w:rPr>
        <w:t>强制性还是自愿性。</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法律规定必须公开。</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代表团重申</w:t>
      </w:r>
      <w:r w:rsidRPr="00052362">
        <w:rPr>
          <w:rFonts w:ascii="SimSun" w:hAnsi="SimSun" w:hint="eastAsia"/>
          <w:color w:val="000000" w:themeColor="text1"/>
          <w:sz w:val="21"/>
          <w:szCs w:val="22"/>
        </w:rPr>
        <w:t>它</w:t>
      </w:r>
      <w:r w:rsidRPr="00052362">
        <w:rPr>
          <w:rFonts w:ascii="SimSun" w:hAnsi="SimSun"/>
          <w:color w:val="000000" w:themeColor="text1"/>
          <w:sz w:val="21"/>
          <w:szCs w:val="22"/>
        </w:rPr>
        <w:t>的观点，</w:t>
      </w:r>
      <w:r w:rsidRPr="00052362">
        <w:rPr>
          <w:rFonts w:ascii="SimSun" w:hAnsi="SimSun" w:hint="eastAsia"/>
          <w:color w:val="000000" w:themeColor="text1"/>
          <w:sz w:val="21"/>
          <w:szCs w:val="22"/>
        </w:rPr>
        <w:t>即最低</w:t>
      </w:r>
      <w:r w:rsidRPr="00052362">
        <w:rPr>
          <w:rFonts w:ascii="SimSun" w:hAnsi="SimSun"/>
          <w:color w:val="000000" w:themeColor="text1"/>
          <w:sz w:val="21"/>
          <w:szCs w:val="22"/>
        </w:rPr>
        <w:t>标准不能低于南非法律</w:t>
      </w:r>
      <w:r w:rsidRPr="00052362">
        <w:rPr>
          <w:rFonts w:ascii="SimSun" w:hAnsi="SimSun" w:hint="eastAsia"/>
          <w:color w:val="000000" w:themeColor="text1"/>
          <w:sz w:val="21"/>
          <w:szCs w:val="22"/>
        </w:rPr>
        <w:t>提出的</w:t>
      </w:r>
      <w:r w:rsidRPr="00052362">
        <w:rPr>
          <w:rFonts w:ascii="SimSun" w:hAnsi="SimSun"/>
          <w:color w:val="000000" w:themeColor="text1"/>
          <w:sz w:val="21"/>
          <w:szCs w:val="22"/>
        </w:rPr>
        <w:t>要求。</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澳大利亚代表团</w:t>
      </w:r>
      <w:r w:rsidRPr="00052362">
        <w:rPr>
          <w:rFonts w:ascii="SimSun" w:hAnsi="SimSun" w:hint="eastAsia"/>
          <w:color w:val="000000" w:themeColor="text1"/>
          <w:sz w:val="21"/>
          <w:szCs w:val="22"/>
        </w:rPr>
        <w:t>评论说</w:t>
      </w:r>
      <w:r w:rsidRPr="00052362">
        <w:rPr>
          <w:rFonts w:ascii="SimSun" w:hAnsi="SimSun"/>
          <w:color w:val="000000" w:themeColor="text1"/>
          <w:sz w:val="21"/>
          <w:szCs w:val="22"/>
        </w:rPr>
        <w:t>，</w:t>
      </w:r>
      <w:r w:rsidRPr="00052362">
        <w:rPr>
          <w:rFonts w:ascii="SimSun" w:hAnsi="SimSun" w:hint="eastAsia"/>
          <w:color w:val="000000" w:themeColor="text1"/>
          <w:sz w:val="21"/>
          <w:szCs w:val="22"/>
        </w:rPr>
        <w:t>申请人</w:t>
      </w:r>
      <w:r w:rsidRPr="00052362">
        <w:rPr>
          <w:rFonts w:ascii="SimSun" w:hAnsi="SimSun"/>
          <w:color w:val="000000" w:themeColor="text1"/>
          <w:sz w:val="21"/>
          <w:szCs w:val="22"/>
        </w:rPr>
        <w:t>自愿公开</w:t>
      </w:r>
      <w:r w:rsidRPr="00052362">
        <w:rPr>
          <w:rFonts w:ascii="SimSun" w:hAnsi="SimSun" w:hint="eastAsia"/>
          <w:color w:val="000000" w:themeColor="text1"/>
          <w:sz w:val="21"/>
          <w:szCs w:val="22"/>
        </w:rPr>
        <w:t>就会在申请过程中</w:t>
      </w:r>
      <w:r w:rsidRPr="00052362">
        <w:rPr>
          <w:rFonts w:ascii="SimSun" w:hAnsi="SimSun"/>
          <w:color w:val="000000" w:themeColor="text1"/>
          <w:sz w:val="21"/>
          <w:szCs w:val="22"/>
        </w:rPr>
        <w:t>不知所措。</w:t>
      </w:r>
      <w:r w:rsidRPr="00052362">
        <w:rPr>
          <w:rFonts w:ascii="SimSun" w:hAnsi="SimSun" w:hint="eastAsia"/>
          <w:color w:val="000000" w:themeColor="text1"/>
          <w:sz w:val="21"/>
          <w:szCs w:val="22"/>
        </w:rPr>
        <w:t>目前</w:t>
      </w:r>
      <w:r w:rsidRPr="00052362">
        <w:rPr>
          <w:rFonts w:ascii="SimSun" w:hAnsi="SimSun"/>
          <w:color w:val="000000" w:themeColor="text1"/>
          <w:sz w:val="21"/>
          <w:szCs w:val="22"/>
        </w:rPr>
        <w:t>的局面会造成</w:t>
      </w:r>
      <w:r w:rsidRPr="00052362">
        <w:rPr>
          <w:rFonts w:ascii="SimSun" w:hAnsi="SimSun" w:hint="eastAsia"/>
          <w:color w:val="000000" w:themeColor="text1"/>
          <w:sz w:val="21"/>
          <w:szCs w:val="22"/>
        </w:rPr>
        <w:t>种种</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，施行强制公开要求，为申请人扫清障碍，将会极其有帮助。</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对</w:t>
      </w:r>
      <w:r w:rsidR="00A96C2E" w:rsidRPr="00052362">
        <w:rPr>
          <w:rFonts w:ascii="SimSun" w:hAnsi="SimSun" w:hint="eastAsia"/>
          <w:color w:val="000000" w:themeColor="text1"/>
          <w:sz w:val="21"/>
          <w:szCs w:val="22"/>
        </w:rPr>
        <w:t>第3条第2款</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诠释和它作出的评论，</w:t>
      </w:r>
      <w:r w:rsidRPr="00052362">
        <w:rPr>
          <w:rFonts w:ascii="SimSun" w:hAnsi="SimSun" w:hint="eastAsia"/>
          <w:color w:val="000000" w:themeColor="text1"/>
          <w:sz w:val="21"/>
          <w:szCs w:val="22"/>
        </w:rPr>
        <w:t>澳大利亚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解释说该</w:t>
      </w:r>
      <w:r w:rsidRPr="00052362">
        <w:rPr>
          <w:rFonts w:ascii="SimSun" w:hAnsi="SimSun"/>
          <w:color w:val="000000" w:themeColor="text1"/>
          <w:sz w:val="21"/>
          <w:szCs w:val="22"/>
        </w:rPr>
        <w:t>条涉及两个不同的事项。</w:t>
      </w:r>
      <w:r w:rsidRPr="00052362">
        <w:rPr>
          <w:rFonts w:ascii="SimSun" w:hAnsi="SimSun" w:hint="eastAsia"/>
          <w:color w:val="000000" w:themeColor="text1"/>
          <w:sz w:val="21"/>
          <w:szCs w:val="22"/>
        </w:rPr>
        <w:t>该</w:t>
      </w:r>
      <w:r w:rsidRPr="00052362">
        <w:rPr>
          <w:rFonts w:ascii="SimSun" w:hAnsi="SimSun"/>
          <w:color w:val="000000" w:themeColor="text1"/>
          <w:sz w:val="21"/>
          <w:szCs w:val="22"/>
        </w:rPr>
        <w:t>条的后一部分</w:t>
      </w:r>
      <w:r w:rsidRPr="00052362">
        <w:rPr>
          <w:rFonts w:ascii="SimSun" w:hAnsi="SimSun" w:hint="eastAsia"/>
          <w:color w:val="000000" w:themeColor="text1"/>
          <w:sz w:val="21"/>
          <w:szCs w:val="22"/>
        </w:rPr>
        <w:t>使</w:t>
      </w:r>
      <w:r w:rsidRPr="00052362">
        <w:rPr>
          <w:rFonts w:ascii="SimSun" w:hAnsi="SimSun"/>
          <w:color w:val="000000" w:themeColor="text1"/>
          <w:sz w:val="21"/>
          <w:szCs w:val="22"/>
        </w:rPr>
        <w:t>知识产权局</w:t>
      </w:r>
      <w:r w:rsidRPr="00052362">
        <w:rPr>
          <w:rFonts w:ascii="SimSun" w:hAnsi="SimSun" w:hint="eastAsia"/>
          <w:color w:val="000000" w:themeColor="text1"/>
          <w:sz w:val="21"/>
          <w:szCs w:val="22"/>
        </w:rPr>
        <w:t>有义务</w:t>
      </w:r>
      <w:r w:rsidRPr="00052362">
        <w:rPr>
          <w:rFonts w:ascii="SimSun" w:hAnsi="SimSun"/>
          <w:color w:val="000000" w:themeColor="text1"/>
          <w:sz w:val="21"/>
          <w:szCs w:val="22"/>
        </w:rPr>
        <w:t>指导申请人如何填写表格。</w:t>
      </w:r>
      <w:r w:rsidRPr="00052362">
        <w:rPr>
          <w:rFonts w:ascii="SimSun" w:hAnsi="SimSun" w:hint="eastAsia"/>
          <w:color w:val="000000" w:themeColor="text1"/>
          <w:sz w:val="21"/>
          <w:szCs w:val="22"/>
        </w:rPr>
        <w:t>同时</w:t>
      </w:r>
      <w:r w:rsidRPr="00052362">
        <w:rPr>
          <w:rFonts w:ascii="SimSun" w:hAnsi="SimSun"/>
          <w:color w:val="000000" w:themeColor="text1"/>
          <w:sz w:val="21"/>
          <w:szCs w:val="22"/>
        </w:rPr>
        <w:t>，</w:t>
      </w:r>
      <w:r w:rsidRPr="00052362">
        <w:rPr>
          <w:rFonts w:ascii="SimSun" w:hAnsi="SimSun" w:hint="eastAsia"/>
          <w:color w:val="000000" w:themeColor="text1"/>
          <w:sz w:val="21"/>
          <w:szCs w:val="22"/>
        </w:rPr>
        <w:t>该</w:t>
      </w:r>
      <w:r w:rsidRPr="00052362">
        <w:rPr>
          <w:rFonts w:ascii="SimSun" w:hAnsi="SimSun"/>
          <w:color w:val="000000" w:themeColor="text1"/>
          <w:sz w:val="21"/>
          <w:szCs w:val="22"/>
        </w:rPr>
        <w:t>条并未要求知识产权局</w:t>
      </w:r>
      <w:r w:rsidRPr="00052362">
        <w:rPr>
          <w:rFonts w:ascii="SimSun" w:hAnsi="SimSun" w:hint="eastAsia"/>
          <w:color w:val="000000" w:themeColor="text1"/>
          <w:sz w:val="21"/>
          <w:szCs w:val="22"/>
        </w:rPr>
        <w:t>向</w:t>
      </w:r>
      <w:r w:rsidRPr="00052362">
        <w:rPr>
          <w:rFonts w:ascii="SimSun" w:hAnsi="SimSun"/>
          <w:color w:val="000000" w:themeColor="text1"/>
          <w:sz w:val="21"/>
          <w:szCs w:val="22"/>
        </w:rPr>
        <w:t>申请人确认申请人向该局所作的陈述属实。</w:t>
      </w:r>
      <w:r w:rsidRPr="00052362">
        <w:rPr>
          <w:rFonts w:ascii="SimSun" w:hAnsi="SimSun" w:hint="eastAsia"/>
          <w:color w:val="000000" w:themeColor="text1"/>
          <w:sz w:val="21"/>
          <w:szCs w:val="22"/>
        </w:rPr>
        <w:t>澳大利亚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又</w:t>
      </w:r>
      <w:r w:rsidRPr="00052362">
        <w:rPr>
          <w:rFonts w:ascii="SimSun" w:hAnsi="SimSun"/>
          <w:color w:val="000000" w:themeColor="text1"/>
          <w:sz w:val="21"/>
          <w:szCs w:val="22"/>
        </w:rPr>
        <w:t>说，</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需要，这可以在后续行动中予以确定，或者由各方遵循它们各</w:t>
      </w:r>
      <w:r w:rsidRPr="00052362">
        <w:rPr>
          <w:rFonts w:ascii="SimSun" w:hAnsi="SimSun" w:hint="eastAsia"/>
          <w:color w:val="000000" w:themeColor="text1"/>
          <w:sz w:val="21"/>
          <w:szCs w:val="22"/>
        </w:rPr>
        <w:t>自</w:t>
      </w:r>
      <w:r w:rsidRPr="00052362">
        <w:rPr>
          <w:rFonts w:ascii="SimSun" w:hAnsi="SimSun"/>
          <w:color w:val="000000" w:themeColor="text1"/>
          <w:sz w:val="21"/>
          <w:szCs w:val="22"/>
        </w:rPr>
        <w:t>对</w:t>
      </w:r>
      <w:r w:rsidRPr="00052362">
        <w:rPr>
          <w:rFonts w:ascii="SimSun" w:hAnsi="SimSun"/>
          <w:color w:val="000000" w:themeColor="text1"/>
          <w:sz w:val="21"/>
        </w:rPr>
        <w:t>遗传资源</w:t>
      </w:r>
      <w:r w:rsidRPr="00052362">
        <w:rPr>
          <w:rFonts w:ascii="SimSun" w:hAnsi="SimSun" w:hint="eastAsia"/>
          <w:color w:val="000000" w:themeColor="text1"/>
          <w:sz w:val="21"/>
          <w:szCs w:val="22"/>
        </w:rPr>
        <w:t>或</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享有</w:t>
      </w:r>
      <w:r w:rsidRPr="00052362">
        <w:rPr>
          <w:rFonts w:ascii="SimSun" w:hAnsi="SimSun"/>
          <w:color w:val="000000" w:themeColor="text1"/>
          <w:sz w:val="21"/>
          <w:szCs w:val="22"/>
        </w:rPr>
        <w:t>的权益予以确定。</w:t>
      </w:r>
      <w:r w:rsidRPr="00052362">
        <w:rPr>
          <w:rFonts w:ascii="SimSun" w:hAnsi="SimSun" w:hint="eastAsia"/>
          <w:color w:val="000000" w:themeColor="text1"/>
          <w:sz w:val="21"/>
          <w:szCs w:val="22"/>
        </w:rPr>
        <w:t>或许</w:t>
      </w:r>
      <w:r w:rsidRPr="00052362">
        <w:rPr>
          <w:rFonts w:ascii="SimSun" w:hAnsi="SimSun"/>
          <w:color w:val="000000" w:themeColor="text1"/>
          <w:sz w:val="21"/>
          <w:szCs w:val="22"/>
        </w:rPr>
        <w:t>需要在词句上阐释</w:t>
      </w:r>
      <w:r w:rsidR="00A96C2E" w:rsidRPr="00052362">
        <w:rPr>
          <w:rFonts w:ascii="SimSun" w:hAnsi="SimSun"/>
          <w:color w:val="000000" w:themeColor="text1"/>
          <w:sz w:val="21"/>
          <w:szCs w:val="22"/>
        </w:rPr>
        <w:t>第3条第2款</w:t>
      </w:r>
      <w:r w:rsidRPr="00052362">
        <w:rPr>
          <w:rFonts w:ascii="SimSun" w:hAnsi="SimSun"/>
          <w:color w:val="000000" w:themeColor="text1"/>
          <w:sz w:val="21"/>
          <w:szCs w:val="22"/>
        </w:rPr>
        <w:t>的这两句话，不过它们</w:t>
      </w:r>
      <w:r w:rsidRPr="00052362">
        <w:rPr>
          <w:rFonts w:ascii="SimSun" w:hAnsi="SimSun" w:hint="eastAsia"/>
          <w:color w:val="000000" w:themeColor="text1"/>
          <w:sz w:val="21"/>
          <w:szCs w:val="22"/>
        </w:rPr>
        <w:t>实质上</w:t>
      </w:r>
      <w:r w:rsidRPr="00052362">
        <w:rPr>
          <w:rFonts w:ascii="SimSun" w:hAnsi="SimSun"/>
          <w:color w:val="000000" w:themeColor="text1"/>
          <w:sz w:val="21"/>
          <w:szCs w:val="22"/>
        </w:rPr>
        <w:t>并不矛盾。</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lastRenderedPageBreak/>
        <w:t>尼日利亚代表团</w:t>
      </w:r>
      <w:r w:rsidRPr="00052362">
        <w:rPr>
          <w:rFonts w:ascii="SimSun" w:hAnsi="SimSun" w:hint="eastAsia"/>
          <w:color w:val="000000" w:themeColor="text1"/>
          <w:sz w:val="21"/>
          <w:szCs w:val="22"/>
        </w:rPr>
        <w:t>建议</w:t>
      </w:r>
      <w:r w:rsidRPr="00052362">
        <w:rPr>
          <w:rFonts w:ascii="SimSun" w:hAnsi="SimSun"/>
          <w:color w:val="000000" w:themeColor="text1"/>
          <w:sz w:val="21"/>
          <w:szCs w:val="22"/>
        </w:rPr>
        <w:t>强制要求公开并使公开成为</w:t>
      </w:r>
      <w:r w:rsidRPr="00052362">
        <w:rPr>
          <w:rFonts w:ascii="SimSun" w:hAnsi="SimSun" w:hint="eastAsia"/>
          <w:color w:val="000000" w:themeColor="text1"/>
          <w:sz w:val="21"/>
          <w:szCs w:val="22"/>
        </w:rPr>
        <w:t>准则</w:t>
      </w:r>
      <w:r w:rsidRPr="00052362">
        <w:rPr>
          <w:rFonts w:ascii="SimSun" w:hAnsi="SimSun"/>
          <w:color w:val="000000" w:themeColor="text1"/>
          <w:sz w:val="21"/>
          <w:szCs w:val="22"/>
        </w:rPr>
        <w:t>。</w:t>
      </w:r>
      <w:r w:rsidRPr="00052362">
        <w:rPr>
          <w:rFonts w:ascii="SimSun" w:hAnsi="SimSun" w:hint="eastAsia"/>
          <w:color w:val="000000" w:themeColor="text1"/>
          <w:sz w:val="21"/>
          <w:szCs w:val="22"/>
        </w:rPr>
        <w:t>这</w:t>
      </w:r>
      <w:r w:rsidRPr="00052362">
        <w:rPr>
          <w:rFonts w:ascii="SimSun" w:hAnsi="SimSun"/>
          <w:color w:val="000000" w:themeColor="text1"/>
          <w:sz w:val="21"/>
          <w:szCs w:val="22"/>
        </w:rPr>
        <w:t>与透明度是IGC</w:t>
      </w:r>
      <w:r w:rsidR="00372343" w:rsidRPr="00052362">
        <w:rPr>
          <w:rFonts w:ascii="SimSun" w:hAnsi="SimSun"/>
          <w:color w:val="000000" w:themeColor="text1"/>
          <w:sz w:val="21"/>
          <w:szCs w:val="22"/>
        </w:rPr>
        <w:t>磋商</w:t>
      </w:r>
      <w:r w:rsidRPr="00052362">
        <w:rPr>
          <w:rFonts w:ascii="SimSun" w:hAnsi="SimSun"/>
          <w:color w:val="000000" w:themeColor="text1"/>
          <w:sz w:val="21"/>
          <w:szCs w:val="22"/>
        </w:rPr>
        <w:t>的核心原则是一致的。</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巴基斯坦代表团</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尼日利亚和南非代表团</w:t>
      </w:r>
      <w:r w:rsidRPr="00052362">
        <w:rPr>
          <w:rFonts w:ascii="SimSun" w:hAnsi="SimSun" w:hint="eastAsia"/>
          <w:color w:val="000000" w:themeColor="text1"/>
          <w:sz w:val="21"/>
          <w:szCs w:val="22"/>
        </w:rPr>
        <w:t>所作的发言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应当</w:t>
      </w:r>
      <w:r w:rsidRPr="00052362">
        <w:rPr>
          <w:rFonts w:ascii="SimSun" w:hAnsi="SimSun" w:hint="eastAsia"/>
          <w:color w:val="000000" w:themeColor="text1"/>
          <w:sz w:val="21"/>
          <w:szCs w:val="22"/>
        </w:rPr>
        <w:t>具有强制</w:t>
      </w:r>
      <w:r w:rsidRPr="00052362">
        <w:rPr>
          <w:rFonts w:ascii="SimSun" w:hAnsi="SimSun"/>
          <w:color w:val="000000" w:themeColor="text1"/>
          <w:sz w:val="21"/>
          <w:szCs w:val="22"/>
        </w:rPr>
        <w:t>性。</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中国代表团</w:t>
      </w:r>
      <w:r w:rsidRPr="00052362">
        <w:rPr>
          <w:rFonts w:ascii="SimSun" w:hAnsi="SimSun" w:hint="eastAsia"/>
          <w:color w:val="000000" w:themeColor="text1"/>
          <w:sz w:val="21"/>
          <w:szCs w:val="22"/>
        </w:rPr>
        <w:t>认为公开</w:t>
      </w:r>
      <w:r w:rsidRPr="00052362">
        <w:rPr>
          <w:rFonts w:ascii="SimSun" w:hAnsi="SimSun"/>
          <w:color w:val="000000" w:themeColor="text1"/>
          <w:sz w:val="21"/>
          <w:szCs w:val="22"/>
        </w:rPr>
        <w:t>要求应当具有强制性。</w:t>
      </w:r>
      <w:r w:rsidRPr="00052362">
        <w:rPr>
          <w:rFonts w:ascii="SimSun" w:hAnsi="SimSun" w:hint="eastAsia"/>
          <w:color w:val="000000" w:themeColor="text1"/>
          <w:sz w:val="21"/>
          <w:szCs w:val="22"/>
        </w:rPr>
        <w:t>另外</w:t>
      </w:r>
      <w:r w:rsidRPr="00052362">
        <w:rPr>
          <w:rFonts w:ascii="SimSun" w:hAnsi="SimSun"/>
          <w:color w:val="000000" w:themeColor="text1"/>
          <w:sz w:val="21"/>
          <w:szCs w:val="22"/>
        </w:rPr>
        <w:t>，</w:t>
      </w:r>
      <w:r w:rsidRPr="00052362">
        <w:rPr>
          <w:rFonts w:ascii="SimSun" w:hAnsi="SimSun" w:hint="eastAsia"/>
          <w:color w:val="000000" w:themeColor="text1"/>
          <w:sz w:val="21"/>
          <w:szCs w:val="22"/>
        </w:rPr>
        <w:t>关于</w:t>
      </w:r>
      <w:r w:rsidR="00A96C2E" w:rsidRPr="00052362">
        <w:rPr>
          <w:rFonts w:ascii="SimSun" w:hAnsi="SimSun"/>
          <w:color w:val="000000" w:themeColor="text1"/>
          <w:sz w:val="21"/>
          <w:szCs w:val="22"/>
        </w:rPr>
        <w:t>第3条第2款</w:t>
      </w:r>
      <w:r w:rsidRPr="00052362">
        <w:rPr>
          <w:rFonts w:ascii="SimSun" w:hAnsi="SimSun"/>
          <w:color w:val="000000" w:themeColor="text1"/>
          <w:sz w:val="21"/>
          <w:szCs w:val="22"/>
        </w:rPr>
        <w:t>第一</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第二部分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关系</w:t>
      </w:r>
      <w:r w:rsidRPr="00052362">
        <w:rPr>
          <w:rFonts w:ascii="SimSun" w:hAnsi="SimSun" w:hint="eastAsia"/>
          <w:color w:val="000000" w:themeColor="text1"/>
          <w:sz w:val="21"/>
          <w:szCs w:val="22"/>
        </w:rPr>
        <w:t>，中国</w:t>
      </w:r>
      <w:r w:rsidRPr="00052362">
        <w:rPr>
          <w:rFonts w:ascii="SimSun" w:hAnsi="SimSun"/>
          <w:color w:val="000000" w:themeColor="text1"/>
          <w:sz w:val="21"/>
          <w:szCs w:val="22"/>
        </w:rPr>
        <w:t>代表团认为</w:t>
      </w:r>
      <w:r w:rsidRPr="00052362">
        <w:rPr>
          <w:rFonts w:ascii="SimSun" w:hAnsi="SimSun" w:hint="eastAsia"/>
          <w:color w:val="000000" w:themeColor="text1"/>
          <w:sz w:val="21"/>
          <w:szCs w:val="22"/>
        </w:rPr>
        <w:t>，</w:t>
      </w:r>
      <w:r w:rsidRPr="00052362">
        <w:rPr>
          <w:rFonts w:ascii="SimSun" w:hAnsi="SimSun"/>
          <w:color w:val="000000" w:themeColor="text1"/>
          <w:sz w:val="21"/>
          <w:szCs w:val="22"/>
        </w:rPr>
        <w:t>知识产权局</w:t>
      </w:r>
      <w:r w:rsidRPr="00052362">
        <w:rPr>
          <w:rFonts w:ascii="SimSun" w:hAnsi="SimSun" w:hint="eastAsia"/>
          <w:color w:val="000000" w:themeColor="text1"/>
          <w:sz w:val="21"/>
          <w:szCs w:val="22"/>
        </w:rPr>
        <w:t>或</w:t>
      </w:r>
      <w:r w:rsidRPr="00052362">
        <w:rPr>
          <w:rFonts w:ascii="SimSun" w:hAnsi="SimSun"/>
          <w:color w:val="000000" w:themeColor="text1"/>
          <w:sz w:val="21"/>
          <w:szCs w:val="22"/>
        </w:rPr>
        <w:t>专利局</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其他部分的</w:t>
      </w:r>
      <w:r w:rsidRPr="00052362">
        <w:rPr>
          <w:rFonts w:ascii="SimSun" w:hAnsi="SimSun" w:hint="eastAsia"/>
          <w:color w:val="000000" w:themeColor="text1"/>
          <w:sz w:val="21"/>
          <w:szCs w:val="22"/>
        </w:rPr>
        <w:t>协助</w:t>
      </w:r>
      <w:r w:rsidRPr="00052362">
        <w:rPr>
          <w:rFonts w:ascii="SimSun" w:hAnsi="SimSun"/>
          <w:color w:val="000000" w:themeColor="text1"/>
          <w:sz w:val="21"/>
          <w:szCs w:val="22"/>
        </w:rPr>
        <w:t>下，应当核实公开</w:t>
      </w:r>
      <w:r w:rsidR="00BB24B4" w:rsidRPr="00052362">
        <w:rPr>
          <w:rFonts w:ascii="SimSun" w:hAnsi="SimSun" w:hint="eastAsia"/>
          <w:color w:val="000000" w:themeColor="text1"/>
          <w:sz w:val="21"/>
          <w:szCs w:val="22"/>
        </w:rPr>
        <w:t>表格</w:t>
      </w:r>
      <w:r w:rsidRPr="00052362">
        <w:rPr>
          <w:rFonts w:ascii="SimSun" w:hAnsi="SimSun"/>
          <w:color w:val="000000" w:themeColor="text1"/>
          <w:sz w:val="21"/>
          <w:szCs w:val="22"/>
        </w:rPr>
        <w:t>并且核实公开内容是否属实。</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埃及代表团</w:t>
      </w:r>
      <w:r w:rsidRPr="00052362">
        <w:rPr>
          <w:rFonts w:ascii="SimSun" w:hAnsi="SimSun" w:hint="eastAsia"/>
          <w:color w:val="000000" w:themeColor="text1"/>
          <w:sz w:val="21"/>
        </w:rPr>
        <w:t>认为</w:t>
      </w:r>
      <w:r w:rsidRPr="00052362">
        <w:rPr>
          <w:rFonts w:ascii="SimSun" w:hAnsi="SimSun"/>
          <w:color w:val="000000" w:themeColor="text1"/>
          <w:sz w:val="21"/>
          <w:szCs w:val="22"/>
        </w:rPr>
        <w:t>，</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必须具有强制性</w:t>
      </w:r>
      <w:r w:rsidRPr="00052362">
        <w:rPr>
          <w:rFonts w:ascii="SimSun" w:hAnsi="SimSun" w:hint="eastAsia"/>
          <w:color w:val="000000" w:themeColor="text1"/>
          <w:sz w:val="21"/>
          <w:szCs w:val="22"/>
        </w:rPr>
        <w:t>而且</w:t>
      </w:r>
      <w:r w:rsidRPr="00052362">
        <w:rPr>
          <w:rFonts w:ascii="SimSun" w:hAnsi="SimSun"/>
          <w:color w:val="000000" w:themeColor="text1"/>
          <w:sz w:val="21"/>
          <w:szCs w:val="22"/>
        </w:rPr>
        <w:t>必须以罚则为后盾，即终止对申请的审查。</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就</w:t>
      </w:r>
      <w:r w:rsidRPr="00052362">
        <w:rPr>
          <w:rFonts w:ascii="SimSun" w:hAnsi="SimSun"/>
          <w:color w:val="000000" w:themeColor="text1"/>
          <w:sz w:val="21"/>
          <w:szCs w:val="22"/>
        </w:rPr>
        <w:t>公开要求的强制性</w:t>
      </w:r>
      <w:r w:rsidRPr="00052362">
        <w:rPr>
          <w:rFonts w:ascii="SimSun" w:hAnsi="SimSun" w:hint="eastAsia"/>
          <w:color w:val="000000" w:themeColor="text1"/>
          <w:sz w:val="21"/>
          <w:szCs w:val="22"/>
        </w:rPr>
        <w:t>质而言</w:t>
      </w:r>
      <w:r w:rsidRPr="00052362">
        <w:rPr>
          <w:rFonts w:ascii="SimSun" w:hAnsi="SimSun"/>
          <w:color w:val="000000" w:themeColor="text1"/>
          <w:sz w:val="21"/>
          <w:szCs w:val="22"/>
        </w:rPr>
        <w:t>，巴西代表团</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南非</w:t>
      </w:r>
      <w:r w:rsidRPr="00052362">
        <w:rPr>
          <w:rFonts w:ascii="SimSun" w:hAnsi="SimSun" w:hint="eastAsia"/>
          <w:color w:val="000000" w:themeColor="text1"/>
          <w:sz w:val="21"/>
          <w:szCs w:val="22"/>
        </w:rPr>
        <w:t>、</w:t>
      </w:r>
      <w:r w:rsidRPr="00052362">
        <w:rPr>
          <w:rFonts w:ascii="SimSun" w:hAnsi="SimSun"/>
          <w:color w:val="000000" w:themeColor="text1"/>
          <w:sz w:val="21"/>
          <w:szCs w:val="22"/>
        </w:rPr>
        <w:t>尼日利亚</w:t>
      </w:r>
      <w:r w:rsidRPr="00052362">
        <w:rPr>
          <w:rFonts w:ascii="SimSun" w:hAnsi="SimSun" w:hint="eastAsia"/>
          <w:color w:val="000000" w:themeColor="text1"/>
          <w:sz w:val="21"/>
          <w:szCs w:val="22"/>
        </w:rPr>
        <w:t>、</w:t>
      </w:r>
      <w:r w:rsidRPr="00052362">
        <w:rPr>
          <w:rFonts w:ascii="SimSun" w:hAnsi="SimSun"/>
          <w:color w:val="000000" w:themeColor="text1"/>
          <w:sz w:val="21"/>
          <w:szCs w:val="22"/>
        </w:rPr>
        <w:t>巴基斯坦</w:t>
      </w:r>
      <w:r w:rsidRPr="00052362">
        <w:rPr>
          <w:rFonts w:ascii="SimSun" w:hAnsi="SimSun" w:hint="eastAsia"/>
          <w:color w:val="000000" w:themeColor="text1"/>
          <w:sz w:val="21"/>
          <w:szCs w:val="22"/>
        </w:rPr>
        <w:t>、</w:t>
      </w:r>
      <w:r w:rsidRPr="00052362">
        <w:rPr>
          <w:rFonts w:ascii="SimSun" w:hAnsi="SimSun"/>
          <w:color w:val="000000" w:themeColor="text1"/>
          <w:sz w:val="21"/>
          <w:szCs w:val="22"/>
        </w:rPr>
        <w:t>中国</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埃及代表团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的发言。巴西代表团</w:t>
      </w:r>
      <w:r w:rsidRPr="00052362">
        <w:rPr>
          <w:rFonts w:ascii="SimSun" w:hAnsi="SimSun" w:hint="eastAsia"/>
          <w:color w:val="000000" w:themeColor="text1"/>
          <w:sz w:val="21"/>
          <w:szCs w:val="22"/>
        </w:rPr>
        <w:t>提及</w:t>
      </w:r>
      <w:r w:rsidRPr="00052362">
        <w:rPr>
          <w:rFonts w:ascii="SimSun" w:hAnsi="SimSun"/>
          <w:color w:val="000000" w:themeColor="text1"/>
          <w:sz w:val="21"/>
          <w:szCs w:val="22"/>
        </w:rPr>
        <w:t>澳大利亚代表团</w:t>
      </w:r>
      <w:r w:rsidRPr="00052362">
        <w:rPr>
          <w:rFonts w:ascii="SimSun" w:hAnsi="SimSun" w:hint="eastAsia"/>
          <w:color w:val="000000" w:themeColor="text1"/>
          <w:sz w:val="21"/>
          <w:szCs w:val="22"/>
        </w:rPr>
        <w:t>就</w:t>
      </w:r>
      <w:r w:rsidR="00A96C2E" w:rsidRPr="00052362">
        <w:rPr>
          <w:rFonts w:ascii="SimSun" w:hAnsi="SimSun"/>
          <w:color w:val="000000" w:themeColor="text1"/>
          <w:sz w:val="21"/>
          <w:szCs w:val="22"/>
        </w:rPr>
        <w:t>第3条第2款</w:t>
      </w:r>
      <w:r w:rsidRPr="00052362">
        <w:rPr>
          <w:rFonts w:ascii="SimSun" w:hAnsi="SimSun" w:hint="eastAsia"/>
          <w:color w:val="000000" w:themeColor="text1"/>
          <w:sz w:val="21"/>
          <w:szCs w:val="22"/>
        </w:rPr>
        <w:t>所作的发言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它打算更改</w:t>
      </w:r>
      <w:r w:rsidR="00A96C2E" w:rsidRPr="00052362">
        <w:rPr>
          <w:rFonts w:ascii="SimSun" w:hAnsi="SimSun"/>
          <w:color w:val="000000" w:themeColor="text1"/>
          <w:sz w:val="21"/>
          <w:szCs w:val="22"/>
        </w:rPr>
        <w:t>第3条第2款</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措辞，以便表明</w:t>
      </w:r>
      <w:r w:rsidRPr="00052362">
        <w:rPr>
          <w:rFonts w:ascii="SimSun" w:hAnsi="SimSun" w:hint="eastAsia"/>
          <w:color w:val="000000" w:themeColor="text1"/>
          <w:sz w:val="21"/>
          <w:szCs w:val="22"/>
        </w:rPr>
        <w:t>其实公开</w:t>
      </w:r>
      <w:r w:rsidRPr="00052362">
        <w:rPr>
          <w:rFonts w:ascii="SimSun" w:hAnsi="SimSun"/>
          <w:color w:val="000000" w:themeColor="text1"/>
          <w:sz w:val="21"/>
          <w:szCs w:val="22"/>
        </w:rPr>
        <w:t>流程的</w:t>
      </w:r>
      <w:r w:rsidRPr="00052362">
        <w:rPr>
          <w:rFonts w:ascii="SimSun" w:hAnsi="SimSun" w:hint="eastAsia"/>
          <w:color w:val="000000" w:themeColor="text1"/>
          <w:sz w:val="21"/>
          <w:szCs w:val="22"/>
        </w:rPr>
        <w:t>真正</w:t>
      </w:r>
      <w:r w:rsidRPr="00052362">
        <w:rPr>
          <w:rFonts w:ascii="SimSun" w:hAnsi="SimSun"/>
          <w:color w:val="000000" w:themeColor="text1"/>
          <w:sz w:val="21"/>
          <w:szCs w:val="22"/>
        </w:rPr>
        <w:t>用意是让知识产权局</w:t>
      </w:r>
      <w:r w:rsidRPr="00052362">
        <w:rPr>
          <w:rFonts w:ascii="SimSun" w:hAnsi="SimSun" w:hint="eastAsia"/>
          <w:color w:val="000000" w:themeColor="text1"/>
          <w:sz w:val="21"/>
          <w:szCs w:val="22"/>
        </w:rPr>
        <w:t>起到</w:t>
      </w:r>
      <w:r w:rsidRPr="00052362">
        <w:rPr>
          <w:rFonts w:ascii="SimSun" w:hAnsi="SimSun"/>
          <w:color w:val="000000" w:themeColor="text1"/>
          <w:sz w:val="21"/>
          <w:szCs w:val="22"/>
        </w:rPr>
        <w:t>把关作用，为强制执行遗传资源</w:t>
      </w:r>
      <w:r w:rsidRPr="00052362">
        <w:rPr>
          <w:rFonts w:ascii="SimSun" w:hAnsi="SimSun" w:hint="eastAsia"/>
          <w:color w:val="000000" w:themeColor="text1"/>
          <w:sz w:val="21"/>
          <w:szCs w:val="22"/>
        </w:rPr>
        <w:t>保护留出</w:t>
      </w:r>
      <w:r w:rsidRPr="00052362">
        <w:rPr>
          <w:rFonts w:ascii="SimSun" w:hAnsi="SimSun"/>
          <w:color w:val="000000" w:themeColor="text1"/>
          <w:sz w:val="21"/>
          <w:szCs w:val="22"/>
        </w:rPr>
        <w:t>余地。</w:t>
      </w:r>
      <w:r w:rsidRPr="00052362">
        <w:rPr>
          <w:rFonts w:ascii="SimSun" w:hAnsi="SimSun" w:hint="eastAsia"/>
          <w:color w:val="000000" w:themeColor="text1"/>
          <w:sz w:val="21"/>
          <w:szCs w:val="22"/>
        </w:rPr>
        <w:t>目的不是</w:t>
      </w:r>
      <w:r w:rsidRPr="00052362">
        <w:rPr>
          <w:rFonts w:ascii="SimSun" w:hAnsi="SimSun"/>
          <w:color w:val="000000" w:themeColor="text1"/>
          <w:sz w:val="21"/>
          <w:szCs w:val="22"/>
        </w:rPr>
        <w:t>要知识产权局</w:t>
      </w:r>
      <w:r w:rsidRPr="00052362">
        <w:rPr>
          <w:rFonts w:ascii="SimSun" w:hAnsi="SimSun" w:hint="eastAsia"/>
          <w:color w:val="000000" w:themeColor="text1"/>
          <w:sz w:val="21"/>
          <w:szCs w:val="22"/>
        </w:rPr>
        <w:t>承担</w:t>
      </w:r>
      <w:r w:rsidRPr="00052362">
        <w:rPr>
          <w:rFonts w:ascii="SimSun" w:hAnsi="SimSun"/>
          <w:color w:val="000000" w:themeColor="text1"/>
          <w:sz w:val="21"/>
          <w:szCs w:val="22"/>
        </w:rPr>
        <w:t>额外的义务。</w:t>
      </w:r>
      <w:r w:rsidRPr="00052362">
        <w:rPr>
          <w:rFonts w:ascii="SimSun" w:hAnsi="SimSun" w:hint="eastAsia"/>
          <w:color w:val="000000" w:themeColor="text1"/>
          <w:sz w:val="21"/>
          <w:szCs w:val="22"/>
        </w:rPr>
        <w:t>事实上，其设想</w:t>
      </w:r>
      <w:r w:rsidRPr="00052362">
        <w:rPr>
          <w:rFonts w:ascii="SimSun" w:hAnsi="SimSun"/>
          <w:color w:val="000000" w:themeColor="text1"/>
          <w:sz w:val="21"/>
          <w:szCs w:val="22"/>
        </w:rPr>
        <w:t>是</w:t>
      </w:r>
      <w:r w:rsidRPr="00052362">
        <w:rPr>
          <w:rFonts w:ascii="SimSun" w:hAnsi="SimSun" w:hint="eastAsia"/>
          <w:color w:val="000000" w:themeColor="text1"/>
          <w:sz w:val="21"/>
          <w:szCs w:val="22"/>
        </w:rPr>
        <w:t>让已经</w:t>
      </w:r>
      <w:r w:rsidRPr="00052362">
        <w:rPr>
          <w:rFonts w:ascii="SimSun" w:hAnsi="SimSun"/>
          <w:color w:val="000000" w:themeColor="text1"/>
          <w:sz w:val="21"/>
          <w:szCs w:val="22"/>
        </w:rPr>
        <w:t>在知识产权局</w:t>
      </w:r>
      <w:r w:rsidRPr="00052362">
        <w:rPr>
          <w:rFonts w:ascii="SimSun" w:hAnsi="SimSun" w:hint="eastAsia"/>
          <w:color w:val="000000" w:themeColor="text1"/>
          <w:sz w:val="21"/>
          <w:szCs w:val="22"/>
        </w:rPr>
        <w:t>进行</w:t>
      </w:r>
      <w:r w:rsidRPr="00052362">
        <w:rPr>
          <w:rFonts w:ascii="SimSun" w:hAnsi="SimSun"/>
          <w:color w:val="000000" w:themeColor="text1"/>
          <w:sz w:val="21"/>
          <w:szCs w:val="22"/>
        </w:rPr>
        <w:t>的工作对于保护遗传资源</w:t>
      </w:r>
      <w:r w:rsidRPr="00052362">
        <w:rPr>
          <w:rFonts w:ascii="SimSun" w:hAnsi="SimSun" w:hint="eastAsia"/>
          <w:color w:val="000000" w:themeColor="text1"/>
          <w:sz w:val="21"/>
          <w:szCs w:val="22"/>
        </w:rPr>
        <w:t>起到</w:t>
      </w:r>
      <w:r w:rsidRPr="00052362">
        <w:rPr>
          <w:rFonts w:ascii="SimSun" w:hAnsi="SimSun"/>
          <w:color w:val="000000" w:themeColor="text1"/>
          <w:sz w:val="21"/>
          <w:szCs w:val="22"/>
        </w:rPr>
        <w:t>相互支持的作用。</w:t>
      </w:r>
      <w:r w:rsidRPr="00052362">
        <w:rPr>
          <w:rFonts w:ascii="SimSun" w:hAnsi="SimSun" w:hint="eastAsia"/>
          <w:color w:val="000000" w:themeColor="text1"/>
          <w:sz w:val="21"/>
          <w:szCs w:val="22"/>
        </w:rPr>
        <w:t>需要</w:t>
      </w:r>
      <w:r w:rsidRPr="00052362">
        <w:rPr>
          <w:rFonts w:ascii="SimSun" w:hAnsi="SimSun"/>
          <w:color w:val="000000" w:themeColor="text1"/>
          <w:sz w:val="21"/>
          <w:szCs w:val="22"/>
        </w:rPr>
        <w:t>增加的唯一新要素是知识产权局</w:t>
      </w:r>
      <w:r w:rsidRPr="00052362">
        <w:rPr>
          <w:rFonts w:ascii="SimSun" w:hAnsi="SimSun" w:hint="eastAsia"/>
          <w:color w:val="000000" w:themeColor="text1"/>
          <w:sz w:val="21"/>
          <w:szCs w:val="22"/>
        </w:rPr>
        <w:t>必须将公开</w:t>
      </w:r>
      <w:r w:rsidRPr="00052362">
        <w:rPr>
          <w:rFonts w:ascii="SimSun" w:hAnsi="SimSun"/>
          <w:color w:val="000000" w:themeColor="text1"/>
          <w:sz w:val="21"/>
          <w:szCs w:val="22"/>
        </w:rPr>
        <w:t>要求制度告知知识产权申请人。</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欧盟代表团以欧盟及其成员国名义发言，认为，就</w:t>
      </w:r>
      <w:r w:rsidR="00A96C2E" w:rsidRPr="00052362">
        <w:rPr>
          <w:rFonts w:ascii="SimSun" w:hAnsi="SimSun"/>
          <w:color w:val="000000" w:themeColor="text1"/>
          <w:sz w:val="21"/>
          <w:szCs w:val="22"/>
        </w:rPr>
        <w:t>第3条第2款</w:t>
      </w:r>
      <w:r w:rsidRPr="00052362">
        <w:rPr>
          <w:rFonts w:ascii="SimSun" w:hAnsi="SimSun" w:hint="eastAsia"/>
          <w:color w:val="000000" w:themeColor="text1"/>
          <w:sz w:val="21"/>
          <w:szCs w:val="22"/>
        </w:rPr>
        <w:t>而言</w:t>
      </w:r>
      <w:r w:rsidRPr="00052362">
        <w:rPr>
          <w:rFonts w:ascii="SimSun" w:hAnsi="SimSun"/>
          <w:color w:val="000000" w:themeColor="text1"/>
          <w:sz w:val="21"/>
          <w:szCs w:val="22"/>
        </w:rPr>
        <w:t>，强制性公开要求</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构成</w:t>
      </w:r>
      <w:r w:rsidRPr="00052362">
        <w:rPr>
          <w:rFonts w:ascii="SimSun" w:hAnsi="SimSun" w:hint="eastAsia"/>
          <w:color w:val="000000" w:themeColor="text1"/>
          <w:sz w:val="21"/>
          <w:szCs w:val="22"/>
        </w:rPr>
        <w:t>一项</w:t>
      </w:r>
      <w:r w:rsidRPr="00052362">
        <w:rPr>
          <w:rFonts w:ascii="SimSun" w:hAnsi="SimSun"/>
          <w:color w:val="000000" w:themeColor="text1"/>
          <w:sz w:val="21"/>
          <w:szCs w:val="22"/>
        </w:rPr>
        <w:t>正式要求，专利局</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作用限于</w:t>
      </w:r>
      <w:r w:rsidRPr="00052362">
        <w:rPr>
          <w:rFonts w:ascii="SimSun" w:hAnsi="SimSun" w:hint="eastAsia"/>
          <w:color w:val="000000" w:themeColor="text1"/>
          <w:sz w:val="21"/>
          <w:szCs w:val="22"/>
        </w:rPr>
        <w:t>检查是否</w:t>
      </w:r>
      <w:r w:rsidRPr="00052362">
        <w:rPr>
          <w:rFonts w:ascii="SimSun" w:hAnsi="SimSun"/>
          <w:color w:val="000000" w:themeColor="text1"/>
          <w:sz w:val="21"/>
          <w:szCs w:val="22"/>
        </w:rPr>
        <w:t>已经符合这项正式要求，特别是申请人</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宣布</w:t>
      </w:r>
      <w:r w:rsidRPr="00052362">
        <w:rPr>
          <w:rFonts w:ascii="SimSun" w:hAnsi="SimSun"/>
          <w:color w:val="000000" w:themeColor="text1"/>
          <w:sz w:val="21"/>
          <w:szCs w:val="22"/>
        </w:rPr>
        <w:t>其发明直接基于遗传资源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可能</w:t>
      </w:r>
      <w:r w:rsidRPr="00052362">
        <w:rPr>
          <w:rFonts w:ascii="SimSun" w:hAnsi="SimSun" w:hint="eastAsia"/>
          <w:color w:val="000000" w:themeColor="text1"/>
          <w:sz w:val="21"/>
          <w:szCs w:val="22"/>
        </w:rPr>
        <w:t>相关</w:t>
      </w:r>
      <w:r w:rsidRPr="00052362">
        <w:rPr>
          <w:rFonts w:ascii="SimSun" w:hAnsi="SimSun"/>
          <w:color w:val="000000" w:themeColor="text1"/>
          <w:sz w:val="21"/>
          <w:szCs w:val="22"/>
        </w:rPr>
        <w:t>的传统知识</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后来是否公开</w:t>
      </w:r>
      <w:r w:rsidRPr="00052362">
        <w:rPr>
          <w:rFonts w:ascii="SimSun" w:hAnsi="SimSun"/>
          <w:color w:val="000000" w:themeColor="text1"/>
          <w:sz w:val="21"/>
          <w:szCs w:val="22"/>
        </w:rPr>
        <w:t>了信息。</w:t>
      </w:r>
      <w:r w:rsidRPr="00052362">
        <w:rPr>
          <w:rFonts w:ascii="SimSun" w:hAnsi="SimSun" w:hint="eastAsia"/>
          <w:color w:val="000000" w:themeColor="text1"/>
          <w:sz w:val="21"/>
          <w:szCs w:val="22"/>
        </w:rPr>
        <w:t>对</w:t>
      </w:r>
      <w:r w:rsidRPr="00052362">
        <w:rPr>
          <w:rFonts w:ascii="SimSun" w:hAnsi="SimSun"/>
          <w:color w:val="000000" w:themeColor="text1"/>
          <w:sz w:val="21"/>
          <w:szCs w:val="22"/>
        </w:rPr>
        <w:t>申请人提交的信息的内容</w:t>
      </w:r>
      <w:r w:rsidRPr="00052362">
        <w:rPr>
          <w:rFonts w:ascii="SimSun" w:hAnsi="SimSun" w:hint="eastAsia"/>
          <w:color w:val="000000" w:themeColor="text1"/>
          <w:sz w:val="21"/>
          <w:szCs w:val="22"/>
        </w:rPr>
        <w:t>不予</w:t>
      </w:r>
      <w:r w:rsidRPr="00052362">
        <w:rPr>
          <w:rFonts w:ascii="SimSun" w:hAnsi="SimSun"/>
          <w:color w:val="000000" w:themeColor="text1"/>
          <w:sz w:val="21"/>
          <w:szCs w:val="22"/>
        </w:rPr>
        <w:t>评估。</w:t>
      </w:r>
      <w:r w:rsidRPr="00052362">
        <w:rPr>
          <w:rFonts w:ascii="SimSun" w:hAnsi="SimSun" w:hint="eastAsia"/>
          <w:color w:val="000000" w:themeColor="text1"/>
          <w:sz w:val="21"/>
          <w:szCs w:val="22"/>
        </w:rPr>
        <w:t>对于</w:t>
      </w:r>
      <w:r w:rsidR="00A96C2E" w:rsidRPr="00052362">
        <w:rPr>
          <w:rFonts w:ascii="SimSun" w:hAnsi="SimSun"/>
          <w:color w:val="000000" w:themeColor="text1"/>
          <w:sz w:val="21"/>
          <w:szCs w:val="22"/>
        </w:rPr>
        <w:t>第3条第2款</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最后一句话</w:t>
      </w:r>
      <w:r w:rsidRPr="00052362">
        <w:rPr>
          <w:rFonts w:ascii="SimSun" w:hAnsi="SimSun" w:hint="eastAsia"/>
          <w:color w:val="000000" w:themeColor="text1"/>
          <w:sz w:val="21"/>
          <w:szCs w:val="22"/>
        </w:rPr>
        <w:t>，欧盟</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强调，这</w:t>
      </w:r>
      <w:r w:rsidRPr="00052362">
        <w:rPr>
          <w:rFonts w:ascii="SimSun" w:hAnsi="SimSun"/>
          <w:color w:val="000000" w:themeColor="text1"/>
          <w:sz w:val="21"/>
          <w:szCs w:val="22"/>
        </w:rPr>
        <w:t>一部分似乎规定过细，因为不同的国家可能有不同的程序。</w:t>
      </w:r>
      <w:r w:rsidRPr="00052362">
        <w:rPr>
          <w:rFonts w:ascii="SimSun" w:hAnsi="SimSun" w:hint="eastAsia"/>
          <w:color w:val="000000" w:themeColor="text1"/>
          <w:sz w:val="21"/>
          <w:szCs w:val="22"/>
        </w:rPr>
        <w:t>有时候仅</w:t>
      </w:r>
      <w:r w:rsidRPr="00052362">
        <w:rPr>
          <w:rFonts w:ascii="SimSun" w:hAnsi="SimSun"/>
          <w:color w:val="000000" w:themeColor="text1"/>
          <w:sz w:val="21"/>
          <w:szCs w:val="22"/>
        </w:rPr>
        <w:t>将否定的</w:t>
      </w:r>
      <w:r w:rsidRPr="00052362">
        <w:rPr>
          <w:rFonts w:ascii="SimSun" w:hAnsi="SimSun" w:hint="eastAsia"/>
          <w:color w:val="000000" w:themeColor="text1"/>
          <w:sz w:val="21"/>
          <w:szCs w:val="22"/>
        </w:rPr>
        <w:t>决定</w:t>
      </w:r>
      <w:r w:rsidRPr="00052362">
        <w:rPr>
          <w:rFonts w:ascii="SimSun" w:hAnsi="SimSun"/>
          <w:color w:val="000000" w:themeColor="text1"/>
          <w:sz w:val="21"/>
          <w:szCs w:val="22"/>
        </w:rPr>
        <w:t>通知申请人</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w:t>
      </w:r>
      <w:r w:rsidRPr="00052362">
        <w:rPr>
          <w:rFonts w:ascii="SimSun" w:hAnsi="SimSun" w:hint="eastAsia"/>
          <w:color w:val="000000" w:themeColor="text1"/>
          <w:sz w:val="21"/>
          <w:szCs w:val="22"/>
        </w:rPr>
        <w:t>将</w:t>
      </w:r>
      <w:r w:rsidRPr="00052362">
        <w:rPr>
          <w:rFonts w:ascii="SimSun" w:hAnsi="SimSun"/>
          <w:color w:val="000000" w:themeColor="text1"/>
          <w:sz w:val="21"/>
          <w:szCs w:val="22"/>
        </w:rPr>
        <w:t>关于申请的一</w:t>
      </w:r>
      <w:r w:rsidRPr="00052362">
        <w:rPr>
          <w:rFonts w:ascii="SimSun" w:hAnsi="SimSun" w:hint="eastAsia"/>
          <w:color w:val="000000" w:themeColor="text1"/>
          <w:sz w:val="21"/>
          <w:szCs w:val="22"/>
        </w:rPr>
        <w:t>个</w:t>
      </w:r>
      <w:r w:rsidRPr="00052362">
        <w:rPr>
          <w:rFonts w:ascii="SimSun" w:hAnsi="SimSun"/>
          <w:color w:val="000000" w:themeColor="text1"/>
          <w:sz w:val="21"/>
          <w:szCs w:val="22"/>
        </w:rPr>
        <w:t>方面的某一项</w:t>
      </w:r>
      <w:r w:rsidRPr="00052362">
        <w:rPr>
          <w:rFonts w:ascii="SimSun" w:hAnsi="SimSun" w:hint="eastAsia"/>
          <w:color w:val="000000" w:themeColor="text1"/>
          <w:sz w:val="21"/>
          <w:szCs w:val="22"/>
        </w:rPr>
        <w:t>肯定</w:t>
      </w:r>
      <w:r w:rsidRPr="00052362">
        <w:rPr>
          <w:rFonts w:ascii="SimSun" w:hAnsi="SimSun"/>
          <w:color w:val="000000" w:themeColor="text1"/>
          <w:sz w:val="21"/>
          <w:szCs w:val="22"/>
        </w:rPr>
        <w:t>决定告知申请人，这种做法</w:t>
      </w:r>
      <w:r w:rsidRPr="00052362">
        <w:rPr>
          <w:rFonts w:ascii="SimSun" w:hAnsi="SimSun" w:hint="eastAsia"/>
          <w:color w:val="000000" w:themeColor="text1"/>
          <w:sz w:val="21"/>
          <w:szCs w:val="22"/>
        </w:rPr>
        <w:t>不符合</w:t>
      </w:r>
      <w:r w:rsidRPr="00052362">
        <w:rPr>
          <w:rFonts w:ascii="SimSun" w:hAnsi="SimSun"/>
          <w:color w:val="000000" w:themeColor="text1"/>
          <w:sz w:val="21"/>
          <w:szCs w:val="22"/>
        </w:rPr>
        <w:t>正常的</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处理</w:t>
      </w:r>
      <w:r w:rsidRPr="00052362">
        <w:rPr>
          <w:rFonts w:ascii="SimSun" w:hAnsi="SimSun" w:hint="eastAsia"/>
          <w:color w:val="000000" w:themeColor="text1"/>
          <w:sz w:val="21"/>
          <w:szCs w:val="22"/>
        </w:rPr>
        <w:t>程序</w:t>
      </w:r>
      <w:r w:rsidRPr="00052362">
        <w:rPr>
          <w:rFonts w:ascii="SimSun" w:hAnsi="SimSun"/>
          <w:color w:val="000000" w:themeColor="text1"/>
          <w:sz w:val="21"/>
          <w:szCs w:val="22"/>
        </w:rPr>
        <w:t>，会给专利局</w:t>
      </w:r>
      <w:r w:rsidRPr="00052362">
        <w:rPr>
          <w:rFonts w:ascii="SimSun" w:hAnsi="SimSun" w:hint="eastAsia"/>
          <w:color w:val="000000" w:themeColor="text1"/>
          <w:sz w:val="21"/>
          <w:szCs w:val="22"/>
        </w:rPr>
        <w:t>带来额外</w:t>
      </w:r>
      <w:r w:rsidRPr="00052362">
        <w:rPr>
          <w:rFonts w:ascii="SimSun" w:hAnsi="SimSun"/>
          <w:color w:val="000000" w:themeColor="text1"/>
          <w:sz w:val="21"/>
          <w:szCs w:val="22"/>
        </w:rPr>
        <w:t>的负担。</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印度代表团</w:t>
      </w:r>
      <w:r w:rsidRPr="00052362">
        <w:rPr>
          <w:rFonts w:ascii="SimSun" w:hAnsi="SimSun" w:hint="eastAsia"/>
          <w:color w:val="000000" w:themeColor="text1"/>
          <w:sz w:val="21"/>
          <w:szCs w:val="22"/>
        </w:rPr>
        <w:t>支持那些</w:t>
      </w:r>
      <w:r w:rsidRPr="00052362">
        <w:rPr>
          <w:rFonts w:ascii="SimSun" w:hAnsi="SimSun"/>
          <w:color w:val="000000" w:themeColor="text1"/>
          <w:sz w:val="21"/>
          <w:szCs w:val="22"/>
        </w:rPr>
        <w:t>表示公开要求</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具有强制性的代表团</w:t>
      </w:r>
      <w:r w:rsidRPr="00052362">
        <w:rPr>
          <w:rFonts w:ascii="SimSun" w:hAnsi="SimSun" w:hint="eastAsia"/>
          <w:color w:val="000000" w:themeColor="text1"/>
          <w:sz w:val="21"/>
          <w:szCs w:val="22"/>
        </w:rPr>
        <w:t>所</w:t>
      </w:r>
      <w:r w:rsidRPr="00052362">
        <w:rPr>
          <w:rFonts w:ascii="SimSun" w:hAnsi="SimSun"/>
          <w:color w:val="000000" w:themeColor="text1"/>
          <w:sz w:val="21"/>
          <w:szCs w:val="22"/>
        </w:rPr>
        <w:t>作发言</w:t>
      </w:r>
      <w:r w:rsidRPr="00052362">
        <w:rPr>
          <w:rFonts w:ascii="SimSun" w:hAnsi="SimSun" w:hint="eastAsia"/>
          <w:color w:val="000000" w:themeColor="text1"/>
          <w:sz w:val="21"/>
          <w:szCs w:val="22"/>
        </w:rPr>
        <w:t>。它赞成</w:t>
      </w:r>
      <w:r w:rsidRPr="00052362">
        <w:rPr>
          <w:rFonts w:ascii="SimSun" w:hAnsi="SimSun"/>
          <w:color w:val="000000" w:themeColor="text1"/>
          <w:sz w:val="21"/>
          <w:szCs w:val="22"/>
        </w:rPr>
        <w:t>巴西代表团</w:t>
      </w:r>
      <w:r w:rsidRPr="00052362">
        <w:rPr>
          <w:rFonts w:ascii="SimSun" w:hAnsi="SimSun" w:hint="eastAsia"/>
          <w:color w:val="000000" w:themeColor="text1"/>
          <w:sz w:val="21"/>
          <w:szCs w:val="22"/>
        </w:rPr>
        <w:t>就</w:t>
      </w:r>
      <w:r w:rsidR="00A96C2E" w:rsidRPr="00052362">
        <w:rPr>
          <w:rFonts w:ascii="SimSun" w:hAnsi="SimSun"/>
          <w:color w:val="000000" w:themeColor="text1"/>
          <w:sz w:val="21"/>
          <w:szCs w:val="22"/>
        </w:rPr>
        <w:t>第3条第2款</w:t>
      </w:r>
      <w:r w:rsidRPr="00052362">
        <w:rPr>
          <w:rFonts w:ascii="SimSun" w:hAnsi="SimSun" w:hint="eastAsia"/>
          <w:color w:val="000000" w:themeColor="text1"/>
          <w:sz w:val="21"/>
          <w:szCs w:val="22"/>
        </w:rPr>
        <w:t>发表</w:t>
      </w:r>
      <w:r w:rsidRPr="00052362">
        <w:rPr>
          <w:rFonts w:ascii="SimSun" w:hAnsi="SimSun"/>
          <w:color w:val="000000" w:themeColor="text1"/>
          <w:sz w:val="21"/>
          <w:szCs w:val="22"/>
        </w:rPr>
        <w:t>的观点。</w:t>
      </w:r>
      <w:r w:rsidRPr="00052362">
        <w:rPr>
          <w:rFonts w:ascii="SimSun" w:hAnsi="SimSun" w:hint="eastAsia"/>
          <w:color w:val="000000" w:themeColor="text1"/>
          <w:sz w:val="21"/>
          <w:szCs w:val="22"/>
        </w:rPr>
        <w:t>可以对</w:t>
      </w:r>
      <w:r w:rsidRPr="00052362">
        <w:rPr>
          <w:rFonts w:ascii="SimSun" w:hAnsi="SimSun"/>
          <w:color w:val="000000" w:themeColor="text1"/>
          <w:sz w:val="21"/>
          <w:szCs w:val="22"/>
        </w:rPr>
        <w:t>该条</w:t>
      </w:r>
      <w:r w:rsidRPr="00052362">
        <w:rPr>
          <w:rFonts w:ascii="SimSun" w:hAnsi="SimSun" w:hint="eastAsia"/>
          <w:color w:val="000000" w:themeColor="text1"/>
          <w:sz w:val="21"/>
          <w:szCs w:val="22"/>
        </w:rPr>
        <w:t>进行适当</w:t>
      </w:r>
      <w:r w:rsidRPr="00052362">
        <w:rPr>
          <w:rFonts w:ascii="SimSun" w:hAnsi="SimSun"/>
          <w:color w:val="000000" w:themeColor="text1"/>
          <w:sz w:val="21"/>
          <w:szCs w:val="22"/>
        </w:rPr>
        <w:t>调整，从而说明专利局</w:t>
      </w:r>
      <w:r w:rsidRPr="00052362">
        <w:rPr>
          <w:rFonts w:ascii="SimSun" w:hAnsi="SimSun" w:hint="eastAsia"/>
          <w:color w:val="000000" w:themeColor="text1"/>
          <w:sz w:val="21"/>
          <w:szCs w:val="22"/>
        </w:rPr>
        <w:t>只</w:t>
      </w:r>
      <w:r w:rsidRPr="00052362">
        <w:rPr>
          <w:rFonts w:ascii="SimSun" w:hAnsi="SimSun"/>
          <w:color w:val="000000" w:themeColor="text1"/>
          <w:sz w:val="21"/>
          <w:szCs w:val="22"/>
        </w:rPr>
        <w:t>检查申请人是否</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公开了</w:t>
      </w:r>
      <w:r w:rsidRPr="00052362">
        <w:rPr>
          <w:rFonts w:ascii="SimSun" w:hAnsi="SimSun" w:hint="eastAsia"/>
          <w:color w:val="000000" w:themeColor="text1"/>
          <w:sz w:val="21"/>
          <w:szCs w:val="22"/>
        </w:rPr>
        <w:t>遗传材料</w:t>
      </w:r>
      <w:r w:rsidRPr="00052362">
        <w:rPr>
          <w:rFonts w:ascii="SimSun" w:hAnsi="SimSun"/>
          <w:color w:val="000000" w:themeColor="text1"/>
          <w:sz w:val="21"/>
          <w:szCs w:val="22"/>
        </w:rPr>
        <w:t>的来源/</w:t>
      </w:r>
      <w:r w:rsidRPr="00052362">
        <w:rPr>
          <w:rFonts w:ascii="SimSun" w:hAnsi="SimSun" w:hint="eastAsia"/>
          <w:color w:val="000000" w:themeColor="text1"/>
          <w:sz w:val="21"/>
          <w:szCs w:val="22"/>
        </w:rPr>
        <w:t>原产地</w:t>
      </w:r>
      <w:r w:rsidRPr="00052362">
        <w:rPr>
          <w:rFonts w:ascii="SimSun" w:hAnsi="SimSun"/>
          <w:color w:val="000000" w:themeColor="text1"/>
          <w:sz w:val="21"/>
          <w:szCs w:val="22"/>
        </w:rPr>
        <w:t>。</w:t>
      </w:r>
      <w:r w:rsidRPr="00052362">
        <w:rPr>
          <w:rFonts w:ascii="SimSun" w:hAnsi="SimSun" w:hint="eastAsia"/>
          <w:color w:val="000000" w:themeColor="text1"/>
          <w:sz w:val="21"/>
          <w:szCs w:val="22"/>
        </w:rPr>
        <w:t>负责</w:t>
      </w:r>
      <w:r w:rsidRPr="00052362">
        <w:rPr>
          <w:rFonts w:ascii="SimSun" w:hAnsi="SimSun"/>
          <w:color w:val="000000" w:themeColor="text1"/>
          <w:sz w:val="21"/>
          <w:szCs w:val="22"/>
        </w:rPr>
        <w:t>执行《</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多样性</w:t>
      </w:r>
      <w:r w:rsidR="00D7452E" w:rsidRPr="00052362">
        <w:rPr>
          <w:rFonts w:ascii="SimSun" w:hAnsi="SimSun" w:hint="eastAsia"/>
          <w:color w:val="000000" w:themeColor="text1"/>
          <w:sz w:val="21"/>
          <w:szCs w:val="22"/>
        </w:rPr>
        <w:t>法案</w:t>
      </w:r>
      <w:r w:rsidRPr="00052362">
        <w:rPr>
          <w:rFonts w:ascii="SimSun" w:hAnsi="SimSun"/>
          <w:color w:val="000000" w:themeColor="text1"/>
          <w:sz w:val="21"/>
          <w:szCs w:val="22"/>
        </w:rPr>
        <w:t>》</w:t>
      </w:r>
      <w:r w:rsidRPr="00052362">
        <w:rPr>
          <w:rFonts w:ascii="SimSun" w:hAnsi="SimSun" w:hint="eastAsia"/>
          <w:color w:val="000000" w:themeColor="text1"/>
          <w:sz w:val="21"/>
          <w:szCs w:val="22"/>
        </w:rPr>
        <w:t>的国家</w:t>
      </w:r>
      <w:r w:rsidRPr="00052362">
        <w:rPr>
          <w:rFonts w:ascii="SimSun" w:hAnsi="SimSun"/>
          <w:color w:val="000000" w:themeColor="text1"/>
          <w:sz w:val="21"/>
          <w:szCs w:val="22"/>
        </w:rPr>
        <w:t>主管部门将进行</w:t>
      </w:r>
      <w:r w:rsidRPr="00052362">
        <w:rPr>
          <w:rFonts w:ascii="SimSun" w:hAnsi="SimSun" w:hint="eastAsia"/>
          <w:color w:val="000000" w:themeColor="text1"/>
          <w:sz w:val="21"/>
          <w:szCs w:val="22"/>
        </w:rPr>
        <w:t>实质</w:t>
      </w:r>
      <w:r w:rsidRPr="00052362">
        <w:rPr>
          <w:rFonts w:ascii="SimSun" w:hAnsi="SimSun"/>
          <w:color w:val="000000" w:themeColor="text1"/>
          <w:sz w:val="21"/>
          <w:szCs w:val="22"/>
        </w:rPr>
        <w:t>检查。</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美国代表团</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，美国</w:t>
      </w:r>
      <w:r w:rsidRPr="00052362">
        <w:rPr>
          <w:rFonts w:ascii="SimSun" w:hAnsi="SimSun" w:hint="eastAsia"/>
          <w:color w:val="000000" w:themeColor="text1"/>
          <w:sz w:val="21"/>
          <w:szCs w:val="22"/>
        </w:rPr>
        <w:t>没有</w:t>
      </w:r>
      <w:r w:rsidRPr="00052362">
        <w:rPr>
          <w:rFonts w:ascii="SimSun" w:hAnsi="SimSun"/>
          <w:color w:val="000000" w:themeColor="text1"/>
          <w:sz w:val="21"/>
          <w:szCs w:val="22"/>
        </w:rPr>
        <w:t>公开要求</w:t>
      </w:r>
      <w:r w:rsidRPr="00052362">
        <w:rPr>
          <w:rFonts w:ascii="SimSun" w:hAnsi="SimSun" w:hint="eastAsia"/>
          <w:color w:val="000000" w:themeColor="text1"/>
          <w:sz w:val="21"/>
          <w:szCs w:val="22"/>
        </w:rPr>
        <w:t>制度</w:t>
      </w:r>
      <w:r w:rsidRPr="00052362">
        <w:rPr>
          <w:rFonts w:ascii="SimSun" w:hAnsi="SimSun"/>
          <w:color w:val="000000" w:themeColor="text1"/>
          <w:sz w:val="21"/>
          <w:szCs w:val="22"/>
        </w:rPr>
        <w:t>，也不赞成该要求。</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代表团评论说，</w:t>
      </w:r>
      <w:r w:rsidRPr="00052362">
        <w:rPr>
          <w:rFonts w:ascii="SimSun" w:hAnsi="SimSun" w:hint="eastAsia"/>
          <w:color w:val="000000" w:themeColor="text1"/>
          <w:sz w:val="21"/>
          <w:szCs w:val="22"/>
        </w:rPr>
        <w:t>不过</w:t>
      </w:r>
      <w:r w:rsidRPr="00052362">
        <w:rPr>
          <w:rFonts w:ascii="SimSun" w:hAnsi="SimSun"/>
          <w:color w:val="000000" w:themeColor="text1"/>
          <w:sz w:val="21"/>
          <w:szCs w:val="22"/>
        </w:rPr>
        <w:t>，一些美国的申请人</w:t>
      </w:r>
      <w:r w:rsidRPr="00052362">
        <w:rPr>
          <w:rFonts w:ascii="SimSun" w:hAnsi="SimSun" w:hint="eastAsia"/>
          <w:color w:val="000000" w:themeColor="text1"/>
          <w:sz w:val="21"/>
          <w:szCs w:val="22"/>
        </w:rPr>
        <w:t>自愿</w:t>
      </w:r>
      <w:r w:rsidRPr="00052362">
        <w:rPr>
          <w:rFonts w:ascii="SimSun" w:hAnsi="SimSun"/>
          <w:color w:val="000000" w:themeColor="text1"/>
          <w:sz w:val="21"/>
          <w:szCs w:val="22"/>
        </w:rPr>
        <w:t>公开遗传资源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来源。</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的一些申请人</w:t>
      </w:r>
      <w:r w:rsidRPr="00052362">
        <w:rPr>
          <w:rFonts w:ascii="SimSun" w:hAnsi="SimSun" w:hint="eastAsia"/>
          <w:color w:val="000000" w:themeColor="text1"/>
          <w:sz w:val="21"/>
          <w:szCs w:val="22"/>
        </w:rPr>
        <w:t>还根据</w:t>
      </w:r>
      <w:r w:rsidRPr="00052362">
        <w:rPr>
          <w:rFonts w:ascii="SimSun" w:hAnsi="SimSun"/>
          <w:color w:val="000000" w:themeColor="text1"/>
          <w:sz w:val="21"/>
          <w:szCs w:val="22"/>
        </w:rPr>
        <w:t>相关</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欧盟指令，在欧盟提交了专利申请，</w:t>
      </w:r>
      <w:r w:rsidRPr="00052362">
        <w:rPr>
          <w:rFonts w:ascii="SimSun" w:hAnsi="SimSun" w:hint="eastAsia"/>
          <w:color w:val="000000" w:themeColor="text1"/>
          <w:sz w:val="21"/>
          <w:szCs w:val="22"/>
        </w:rPr>
        <w:t>按照</w:t>
      </w:r>
      <w:r w:rsidRPr="00052362">
        <w:rPr>
          <w:rFonts w:ascii="SimSun" w:hAnsi="SimSun"/>
          <w:color w:val="000000" w:themeColor="text1"/>
          <w:sz w:val="21"/>
          <w:szCs w:val="22"/>
        </w:rPr>
        <w:t>美国代表团的理解，前述指令虽然没有规定强制性公开，但是建议申请人</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w:t>
      </w:r>
      <w:r w:rsidRPr="00052362">
        <w:rPr>
          <w:rFonts w:ascii="SimSun" w:hAnsi="SimSun" w:hint="eastAsia"/>
          <w:color w:val="000000" w:themeColor="text1"/>
          <w:sz w:val="21"/>
          <w:szCs w:val="22"/>
        </w:rPr>
        <w:t>这种</w:t>
      </w:r>
      <w:r w:rsidRPr="00052362">
        <w:rPr>
          <w:rFonts w:ascii="SimSun" w:hAnsi="SimSun"/>
          <w:color w:val="000000" w:themeColor="text1"/>
          <w:sz w:val="21"/>
          <w:szCs w:val="22"/>
        </w:rPr>
        <w:t>非强制性制度似乎</w:t>
      </w:r>
      <w:r w:rsidRPr="00052362">
        <w:rPr>
          <w:rFonts w:ascii="SimSun" w:hAnsi="SimSun"/>
          <w:color w:val="000000" w:themeColor="text1"/>
          <w:sz w:val="21"/>
        </w:rPr>
        <w:t>实现</w:t>
      </w:r>
      <w:r w:rsidRPr="00052362">
        <w:rPr>
          <w:rFonts w:ascii="SimSun" w:hAnsi="SimSun"/>
          <w:color w:val="000000" w:themeColor="text1"/>
          <w:sz w:val="21"/>
          <w:szCs w:val="22"/>
        </w:rPr>
        <w:t>了适当的平衡，因为</w:t>
      </w:r>
      <w:r w:rsidRPr="00052362">
        <w:rPr>
          <w:rFonts w:ascii="SimSun" w:hAnsi="SimSun" w:hint="eastAsia"/>
          <w:color w:val="000000" w:themeColor="text1"/>
          <w:sz w:val="21"/>
          <w:szCs w:val="22"/>
        </w:rPr>
        <w:t>该</w:t>
      </w:r>
      <w:r w:rsidRPr="00052362">
        <w:rPr>
          <w:rFonts w:ascii="SimSun" w:hAnsi="SimSun"/>
          <w:color w:val="000000" w:themeColor="text1"/>
          <w:sz w:val="21"/>
          <w:szCs w:val="22"/>
        </w:rPr>
        <w:t>制度仍然保持对于创新的鼓励。</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代</w:t>
      </w:r>
      <w:r w:rsidRPr="00052362">
        <w:rPr>
          <w:rFonts w:ascii="SimSun" w:hAnsi="SimSun" w:hint="eastAsia"/>
          <w:color w:val="000000" w:themeColor="text1"/>
          <w:sz w:val="21"/>
          <w:szCs w:val="22"/>
        </w:rPr>
        <w:t>表</w:t>
      </w:r>
      <w:r w:rsidRPr="00052362">
        <w:rPr>
          <w:rFonts w:ascii="SimSun" w:hAnsi="SimSun"/>
          <w:color w:val="000000" w:themeColor="text1"/>
          <w:sz w:val="21"/>
          <w:szCs w:val="22"/>
        </w:rPr>
        <w:t>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自愿公开的办法更可取。</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国际商会的代表</w:t>
      </w:r>
      <w:r w:rsidRPr="00052362">
        <w:rPr>
          <w:rFonts w:ascii="SimSun" w:hAnsi="SimSun" w:hint="eastAsia"/>
          <w:color w:val="000000" w:themeColor="text1"/>
          <w:sz w:val="21"/>
          <w:szCs w:val="22"/>
        </w:rPr>
        <w:t>补充说</w:t>
      </w:r>
      <w:r w:rsidRPr="00052362">
        <w:rPr>
          <w:rFonts w:ascii="SimSun" w:hAnsi="SimSun"/>
          <w:color w:val="000000" w:themeColor="text1"/>
          <w:sz w:val="21"/>
          <w:szCs w:val="22"/>
        </w:rPr>
        <w:t>，</w:t>
      </w:r>
      <w:r w:rsidRPr="00052362">
        <w:rPr>
          <w:rFonts w:ascii="SimSun" w:hAnsi="SimSun" w:hint="eastAsia"/>
          <w:color w:val="000000" w:themeColor="text1"/>
          <w:sz w:val="21"/>
          <w:szCs w:val="22"/>
        </w:rPr>
        <w:t>他认为</w:t>
      </w:r>
      <w:r w:rsidRPr="00052362">
        <w:rPr>
          <w:rFonts w:ascii="SimSun" w:hAnsi="SimSun"/>
          <w:color w:val="000000" w:themeColor="text1"/>
          <w:sz w:val="21"/>
          <w:szCs w:val="22"/>
        </w:rPr>
        <w:t>，国际商会</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政策</w:t>
      </w:r>
      <w:r w:rsidRPr="00052362">
        <w:rPr>
          <w:rFonts w:ascii="SimSun" w:hAnsi="SimSun" w:hint="eastAsia"/>
          <w:color w:val="000000" w:themeColor="text1"/>
          <w:sz w:val="21"/>
          <w:szCs w:val="22"/>
        </w:rPr>
        <w:t>只反对</w:t>
      </w:r>
      <w:r w:rsidRPr="00052362">
        <w:rPr>
          <w:rFonts w:ascii="SimSun" w:hAnsi="SimSun"/>
          <w:color w:val="000000" w:themeColor="text1"/>
          <w:sz w:val="21"/>
          <w:szCs w:val="22"/>
        </w:rPr>
        <w:t>强制申请，但不反对自愿申请。</w:t>
      </w:r>
      <w:r w:rsidRPr="00052362">
        <w:rPr>
          <w:rFonts w:ascii="SimSun" w:hAnsi="SimSun" w:hint="eastAsia"/>
          <w:color w:val="000000" w:themeColor="text1"/>
          <w:sz w:val="21"/>
          <w:szCs w:val="22"/>
        </w:rPr>
        <w:t>有人提交</w:t>
      </w:r>
      <w:r w:rsidRPr="00052362">
        <w:rPr>
          <w:rFonts w:ascii="SimSun" w:hAnsi="SimSun"/>
          <w:color w:val="000000" w:themeColor="text1"/>
          <w:sz w:val="21"/>
          <w:szCs w:val="22"/>
        </w:rPr>
        <w:t>了关于生物</w:t>
      </w:r>
      <w:r w:rsidRPr="00052362">
        <w:rPr>
          <w:rFonts w:ascii="SimSun" w:hAnsi="SimSun" w:hint="eastAsia"/>
          <w:color w:val="000000" w:themeColor="text1"/>
          <w:sz w:val="21"/>
          <w:szCs w:val="22"/>
        </w:rPr>
        <w:t>资源</w:t>
      </w:r>
      <w:r w:rsidRPr="00052362">
        <w:rPr>
          <w:rFonts w:ascii="SimSun" w:hAnsi="SimSun"/>
          <w:color w:val="000000" w:themeColor="text1"/>
          <w:sz w:val="21"/>
          <w:szCs w:val="22"/>
        </w:rPr>
        <w:t>的专利申请，从</w:t>
      </w:r>
      <w:r w:rsidRPr="00052362">
        <w:rPr>
          <w:rFonts w:ascii="SimSun" w:hAnsi="SimSun" w:hint="eastAsia"/>
          <w:color w:val="000000" w:themeColor="text1"/>
          <w:sz w:val="21"/>
          <w:szCs w:val="22"/>
        </w:rPr>
        <w:t>该</w:t>
      </w:r>
      <w:r w:rsidRPr="00052362">
        <w:rPr>
          <w:rFonts w:ascii="SimSun" w:hAnsi="SimSun"/>
          <w:color w:val="000000" w:themeColor="text1"/>
          <w:sz w:val="21"/>
          <w:szCs w:val="22"/>
        </w:rPr>
        <w:t>申请人的角度来说，</w:t>
      </w:r>
      <w:r w:rsidRPr="00052362">
        <w:rPr>
          <w:rFonts w:ascii="SimSun" w:hAnsi="SimSun" w:hint="eastAsia"/>
          <w:color w:val="000000" w:themeColor="text1"/>
          <w:sz w:val="21"/>
          <w:szCs w:val="22"/>
        </w:rPr>
        <w:t>在申请</w:t>
      </w:r>
      <w:r w:rsidRPr="00052362">
        <w:rPr>
          <w:rFonts w:ascii="SimSun" w:hAnsi="SimSun"/>
          <w:color w:val="000000" w:themeColor="text1"/>
          <w:sz w:val="21"/>
          <w:szCs w:val="22"/>
        </w:rPr>
        <w:t>中说明该生物资源的</w:t>
      </w:r>
      <w:r w:rsidRPr="00052362">
        <w:rPr>
          <w:rFonts w:ascii="SimSun" w:hAnsi="SimSun" w:hint="eastAsia"/>
          <w:color w:val="000000" w:themeColor="text1"/>
          <w:sz w:val="21"/>
          <w:szCs w:val="22"/>
        </w:rPr>
        <w:t>原产地，</w:t>
      </w:r>
      <w:r w:rsidRPr="00052362">
        <w:rPr>
          <w:rFonts w:ascii="SimSun" w:hAnsi="SimSun"/>
          <w:color w:val="000000" w:themeColor="text1"/>
          <w:sz w:val="21"/>
          <w:szCs w:val="22"/>
        </w:rPr>
        <w:t>这样做确实是</w:t>
      </w:r>
      <w:r w:rsidRPr="00052362">
        <w:rPr>
          <w:rFonts w:ascii="SimSun" w:hAnsi="SimSun" w:hint="eastAsia"/>
          <w:color w:val="000000" w:themeColor="text1"/>
          <w:sz w:val="21"/>
          <w:szCs w:val="22"/>
        </w:rPr>
        <w:t>非常</w:t>
      </w:r>
      <w:r w:rsidRPr="00052362">
        <w:rPr>
          <w:rFonts w:ascii="SimSun" w:hAnsi="SimSun"/>
          <w:color w:val="000000" w:themeColor="text1"/>
          <w:sz w:val="21"/>
          <w:szCs w:val="22"/>
        </w:rPr>
        <w:t>审慎。</w:t>
      </w:r>
      <w:r w:rsidRPr="00052362">
        <w:rPr>
          <w:rFonts w:ascii="SimSun" w:hAnsi="SimSun" w:hint="eastAsia"/>
          <w:color w:val="000000" w:themeColor="text1"/>
          <w:sz w:val="21"/>
          <w:szCs w:val="22"/>
        </w:rPr>
        <w:t>也就是说，</w:t>
      </w:r>
      <w:r w:rsidRPr="00052362">
        <w:rPr>
          <w:rFonts w:ascii="SimSun" w:hAnsi="SimSun"/>
          <w:color w:val="000000" w:themeColor="text1"/>
          <w:sz w:val="21"/>
          <w:szCs w:val="22"/>
        </w:rPr>
        <w:t>公开要求在大多数情况下并不非常有助于促进《生物多样性公约》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目标。</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提交的申请</w:t>
      </w:r>
      <w:r w:rsidRPr="00052362">
        <w:rPr>
          <w:rFonts w:ascii="SimSun" w:hAnsi="SimSun" w:hint="eastAsia"/>
          <w:color w:val="000000" w:themeColor="text1"/>
          <w:sz w:val="21"/>
          <w:szCs w:val="22"/>
        </w:rPr>
        <w:t>是</w:t>
      </w:r>
      <w:r w:rsidRPr="00052362">
        <w:rPr>
          <w:rFonts w:ascii="SimSun" w:hAnsi="SimSun"/>
          <w:color w:val="000000" w:themeColor="text1"/>
          <w:sz w:val="21"/>
          <w:szCs w:val="22"/>
        </w:rPr>
        <w:t>从遗传学方面</w:t>
      </w:r>
      <w:r w:rsidRPr="00052362">
        <w:rPr>
          <w:rFonts w:ascii="SimSun" w:hAnsi="SimSun" w:hint="eastAsia"/>
          <w:color w:val="000000" w:themeColor="text1"/>
          <w:sz w:val="21"/>
          <w:szCs w:val="22"/>
        </w:rPr>
        <w:t>涉及</w:t>
      </w:r>
      <w:r w:rsidRPr="00052362">
        <w:rPr>
          <w:rFonts w:ascii="SimSun" w:hAnsi="SimSun"/>
          <w:color w:val="000000" w:themeColor="text1"/>
          <w:sz w:val="21"/>
          <w:szCs w:val="22"/>
        </w:rPr>
        <w:t>小麦，</w:t>
      </w:r>
      <w:r w:rsidRPr="00052362">
        <w:rPr>
          <w:rFonts w:ascii="SimSun" w:hAnsi="SimSun" w:hint="eastAsia"/>
          <w:color w:val="000000" w:themeColor="text1"/>
          <w:sz w:val="21"/>
          <w:szCs w:val="22"/>
        </w:rPr>
        <w:t>遗传</w:t>
      </w:r>
      <w:r w:rsidRPr="00052362">
        <w:rPr>
          <w:rFonts w:ascii="SimSun" w:hAnsi="SimSun"/>
          <w:color w:val="000000" w:themeColor="text1"/>
          <w:sz w:val="21"/>
          <w:szCs w:val="22"/>
        </w:rPr>
        <w:t>资源可能</w:t>
      </w:r>
      <w:r w:rsidRPr="00052362">
        <w:rPr>
          <w:rFonts w:ascii="SimSun" w:hAnsi="SimSun" w:hint="eastAsia"/>
          <w:color w:val="000000" w:themeColor="text1"/>
          <w:sz w:val="21"/>
          <w:szCs w:val="22"/>
        </w:rPr>
        <w:t>来源于</w:t>
      </w:r>
      <w:r w:rsidRPr="00052362">
        <w:rPr>
          <w:rFonts w:ascii="SimSun" w:hAnsi="SimSun"/>
          <w:color w:val="000000" w:themeColor="text1"/>
          <w:sz w:val="21"/>
          <w:szCs w:val="22"/>
        </w:rPr>
        <w:t>任何地方。</w:t>
      </w:r>
      <w:r w:rsidRPr="00052362">
        <w:rPr>
          <w:rFonts w:ascii="SimSun" w:hAnsi="SimSun" w:hint="eastAsia"/>
          <w:color w:val="000000" w:themeColor="text1"/>
          <w:sz w:val="21"/>
          <w:szCs w:val="22"/>
        </w:rPr>
        <w:t>他</w:t>
      </w:r>
      <w:r w:rsidRPr="00052362">
        <w:rPr>
          <w:rFonts w:ascii="SimSun" w:hAnsi="SimSun"/>
          <w:color w:val="000000" w:themeColor="text1"/>
          <w:sz w:val="21"/>
          <w:szCs w:val="22"/>
        </w:rPr>
        <w:t>补充说，</w:t>
      </w:r>
      <w:r w:rsidRPr="00052362">
        <w:rPr>
          <w:rFonts w:ascii="SimSun" w:hAnsi="SimSun" w:hint="eastAsia"/>
          <w:color w:val="000000" w:themeColor="text1"/>
          <w:sz w:val="21"/>
          <w:szCs w:val="22"/>
        </w:rPr>
        <w:t>自愿</w:t>
      </w:r>
      <w:r w:rsidRPr="00052362">
        <w:rPr>
          <w:rFonts w:ascii="SimSun" w:hAnsi="SimSun"/>
          <w:color w:val="000000" w:themeColor="text1"/>
          <w:sz w:val="21"/>
          <w:szCs w:val="22"/>
        </w:rPr>
        <w:t>公开是好</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做法，</w:t>
      </w:r>
      <w:r w:rsidRPr="00052362">
        <w:rPr>
          <w:rFonts w:ascii="SimSun" w:hAnsi="SimSun" w:hint="eastAsia"/>
          <w:color w:val="000000" w:themeColor="text1"/>
          <w:sz w:val="21"/>
          <w:szCs w:val="22"/>
        </w:rPr>
        <w:t>至少对于</w:t>
      </w:r>
      <w:r w:rsidRPr="00052362">
        <w:rPr>
          <w:rFonts w:ascii="SimSun" w:hAnsi="SimSun"/>
          <w:color w:val="000000" w:themeColor="text1"/>
          <w:sz w:val="21"/>
          <w:szCs w:val="22"/>
        </w:rPr>
        <w:t>申请人</w:t>
      </w:r>
      <w:r w:rsidRPr="00052362">
        <w:rPr>
          <w:rFonts w:ascii="SimSun" w:hAnsi="SimSun" w:hint="eastAsia"/>
          <w:color w:val="000000" w:themeColor="text1"/>
          <w:sz w:val="21"/>
          <w:szCs w:val="22"/>
        </w:rPr>
        <w:t>需要</w:t>
      </w:r>
      <w:r w:rsidRPr="00052362">
        <w:rPr>
          <w:rFonts w:ascii="SimSun" w:hAnsi="SimSun"/>
          <w:color w:val="000000" w:themeColor="text1"/>
          <w:sz w:val="21"/>
          <w:szCs w:val="22"/>
        </w:rPr>
        <w:t>和能够公开</w:t>
      </w:r>
      <w:r w:rsidRPr="00052362">
        <w:rPr>
          <w:rFonts w:ascii="SimSun" w:hAnsi="SimSun" w:hint="eastAsia"/>
          <w:color w:val="000000" w:themeColor="text1"/>
          <w:sz w:val="21"/>
          <w:szCs w:val="22"/>
        </w:rPr>
        <w:t>什么不会</w:t>
      </w:r>
      <w:r w:rsidRPr="00052362">
        <w:rPr>
          <w:rFonts w:ascii="SimSun" w:hAnsi="SimSun"/>
          <w:color w:val="000000" w:themeColor="text1"/>
          <w:sz w:val="21"/>
          <w:szCs w:val="22"/>
        </w:rPr>
        <w:t>发生争论</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图拉利普部落的代表</w:t>
      </w:r>
      <w:r w:rsidRPr="00052362">
        <w:rPr>
          <w:rFonts w:ascii="SimSun" w:hAnsi="SimSun" w:hint="eastAsia"/>
          <w:color w:val="000000" w:themeColor="text1"/>
          <w:sz w:val="21"/>
          <w:szCs w:val="22"/>
        </w:rPr>
        <w:t>希望</w:t>
      </w:r>
      <w:r w:rsidRPr="00052362">
        <w:rPr>
          <w:rFonts w:ascii="SimSun" w:hAnsi="SimSun"/>
          <w:color w:val="000000" w:themeColor="text1"/>
          <w:sz w:val="21"/>
          <w:szCs w:val="22"/>
        </w:rPr>
        <w:t>记录</w:t>
      </w:r>
      <w:r w:rsidRPr="00052362">
        <w:rPr>
          <w:rFonts w:ascii="SimSun" w:hAnsi="SimSun" w:hint="eastAsia"/>
          <w:color w:val="000000" w:themeColor="text1"/>
          <w:sz w:val="21"/>
          <w:szCs w:val="22"/>
        </w:rPr>
        <w:t>他</w:t>
      </w:r>
      <w:r w:rsidRPr="00052362">
        <w:rPr>
          <w:rFonts w:ascii="SimSun" w:hAnsi="SimSun"/>
          <w:color w:val="000000" w:themeColor="text1"/>
          <w:sz w:val="21"/>
          <w:szCs w:val="22"/>
        </w:rPr>
        <w:t>对强制性公开的支持。</w:t>
      </w:r>
      <w:r w:rsidRPr="00052362">
        <w:rPr>
          <w:rFonts w:ascii="SimSun" w:hAnsi="SimSun" w:hint="eastAsia"/>
          <w:color w:val="000000" w:themeColor="text1"/>
          <w:sz w:val="21"/>
          <w:szCs w:val="22"/>
        </w:rPr>
        <w:t>他表示</w:t>
      </w:r>
      <w:r w:rsidRPr="00052362">
        <w:rPr>
          <w:rFonts w:ascii="SimSun" w:hAnsi="SimSun"/>
          <w:color w:val="000000" w:themeColor="text1"/>
          <w:sz w:val="21"/>
          <w:szCs w:val="22"/>
        </w:rPr>
        <w:t>对澳大利亚代表团</w:t>
      </w:r>
      <w:r w:rsidRPr="00052362">
        <w:rPr>
          <w:rFonts w:ascii="SimSun" w:hAnsi="SimSun" w:hint="eastAsia"/>
          <w:color w:val="000000" w:themeColor="text1"/>
          <w:sz w:val="21"/>
          <w:szCs w:val="22"/>
        </w:rPr>
        <w:t>的建议</w:t>
      </w:r>
      <w:r w:rsidRPr="00052362">
        <w:rPr>
          <w:rFonts w:ascii="SimSun" w:hAnsi="SimSun"/>
          <w:color w:val="000000" w:themeColor="text1"/>
          <w:sz w:val="21"/>
          <w:szCs w:val="22"/>
        </w:rPr>
        <w:t>感兴趣，</w:t>
      </w:r>
      <w:r w:rsidRPr="00052362">
        <w:rPr>
          <w:rFonts w:ascii="SimSun" w:hAnsi="SimSun" w:hint="eastAsia"/>
          <w:color w:val="000000" w:themeColor="text1"/>
          <w:sz w:val="21"/>
          <w:szCs w:val="22"/>
        </w:rPr>
        <w:t>该</w:t>
      </w:r>
      <w:r w:rsidRPr="00052362">
        <w:rPr>
          <w:rFonts w:ascii="SimSun" w:hAnsi="SimSun"/>
          <w:color w:val="000000" w:themeColor="text1"/>
          <w:sz w:val="21"/>
          <w:szCs w:val="22"/>
        </w:rPr>
        <w:t>建议得到巴西代表团</w:t>
      </w:r>
      <w:r w:rsidRPr="00052362">
        <w:rPr>
          <w:rFonts w:ascii="SimSun" w:hAnsi="SimSun" w:hint="eastAsia"/>
          <w:color w:val="000000" w:themeColor="text1"/>
          <w:sz w:val="21"/>
          <w:szCs w:val="22"/>
        </w:rPr>
        <w:t>的支持</w:t>
      </w:r>
      <w:r w:rsidRPr="00052362">
        <w:rPr>
          <w:rFonts w:ascii="SimSun" w:hAnsi="SimSun"/>
          <w:color w:val="000000" w:themeColor="text1"/>
          <w:sz w:val="21"/>
          <w:szCs w:val="22"/>
        </w:rPr>
        <w:t>。</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申请人</w:t>
      </w:r>
      <w:r w:rsidRPr="00052362">
        <w:rPr>
          <w:rFonts w:ascii="SimSun" w:hAnsi="SimSun" w:hint="eastAsia"/>
          <w:color w:val="000000" w:themeColor="text1"/>
          <w:sz w:val="21"/>
          <w:szCs w:val="22"/>
        </w:rPr>
        <w:t>说</w:t>
      </w:r>
      <w:r w:rsidRPr="00052362">
        <w:rPr>
          <w:rFonts w:ascii="SimSun" w:hAnsi="SimSun"/>
          <w:color w:val="000000" w:themeColor="text1"/>
          <w:sz w:val="21"/>
          <w:szCs w:val="22"/>
        </w:rPr>
        <w:t>他</w:t>
      </w:r>
      <w:r w:rsidRPr="00052362">
        <w:rPr>
          <w:rFonts w:ascii="SimSun" w:hAnsi="SimSun" w:hint="eastAsia"/>
          <w:color w:val="000000" w:themeColor="text1"/>
          <w:sz w:val="21"/>
          <w:szCs w:val="22"/>
        </w:rPr>
        <w:t>已</w:t>
      </w:r>
      <w:r w:rsidRPr="00052362">
        <w:rPr>
          <w:rFonts w:ascii="SimSun" w:hAnsi="SimSun"/>
          <w:color w:val="000000" w:themeColor="text1"/>
          <w:sz w:val="21"/>
          <w:szCs w:val="22"/>
        </w:rPr>
        <w:t>有效或合法获得遗传资源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有些</w:t>
      </w:r>
      <w:r w:rsidRPr="00052362">
        <w:rPr>
          <w:rFonts w:ascii="SimSun" w:hAnsi="SimSun"/>
          <w:color w:val="000000" w:themeColor="text1"/>
          <w:sz w:val="21"/>
          <w:szCs w:val="22"/>
        </w:rPr>
        <w:t>问题可</w:t>
      </w:r>
      <w:r w:rsidRPr="00052362">
        <w:rPr>
          <w:rFonts w:ascii="SimSun" w:hAnsi="SimSun" w:hint="eastAsia"/>
          <w:color w:val="000000" w:themeColor="text1"/>
          <w:sz w:val="21"/>
          <w:szCs w:val="22"/>
        </w:rPr>
        <w:t>以</w:t>
      </w:r>
      <w:r w:rsidRPr="00052362">
        <w:rPr>
          <w:rFonts w:ascii="SimSun" w:hAnsi="SimSun"/>
          <w:color w:val="000000" w:themeColor="text1"/>
          <w:sz w:val="21"/>
          <w:szCs w:val="22"/>
        </w:rPr>
        <w:t>借助申报方式</w:t>
      </w:r>
      <w:r w:rsidRPr="00052362">
        <w:rPr>
          <w:rFonts w:ascii="SimSun" w:hAnsi="SimSun" w:hint="eastAsia"/>
          <w:color w:val="000000" w:themeColor="text1"/>
          <w:sz w:val="21"/>
          <w:szCs w:val="22"/>
        </w:rPr>
        <w:t>得到</w:t>
      </w:r>
      <w:r w:rsidRPr="00052362">
        <w:rPr>
          <w:rFonts w:ascii="SimSun" w:hAnsi="SimSun"/>
          <w:color w:val="000000" w:themeColor="text1"/>
          <w:sz w:val="21"/>
          <w:szCs w:val="22"/>
        </w:rPr>
        <w:t>解决</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知识产权局</w:t>
      </w:r>
      <w:r w:rsidRPr="00052362">
        <w:rPr>
          <w:rFonts w:ascii="SimSun" w:hAnsi="SimSun" w:hint="eastAsia"/>
          <w:color w:val="000000" w:themeColor="text1"/>
          <w:sz w:val="21"/>
          <w:szCs w:val="22"/>
        </w:rPr>
        <w:t>的</w:t>
      </w:r>
      <w:r w:rsidRPr="00052362">
        <w:rPr>
          <w:rFonts w:ascii="SimSun" w:hAnsi="SimSun"/>
          <w:color w:val="000000" w:themeColor="text1"/>
          <w:sz w:val="21"/>
          <w:szCs w:val="22"/>
        </w:rPr>
        <w:t>管辖权限，专利局</w:t>
      </w:r>
      <w:r w:rsidRPr="00052362">
        <w:rPr>
          <w:rFonts w:ascii="SimSun" w:hAnsi="SimSun" w:hint="eastAsia"/>
          <w:color w:val="000000" w:themeColor="text1"/>
          <w:sz w:val="21"/>
          <w:szCs w:val="22"/>
        </w:rPr>
        <w:t>本身可能无法</w:t>
      </w:r>
      <w:r w:rsidRPr="00052362">
        <w:rPr>
          <w:rFonts w:ascii="SimSun" w:hAnsi="SimSun"/>
          <w:color w:val="000000" w:themeColor="text1"/>
          <w:sz w:val="21"/>
          <w:szCs w:val="22"/>
        </w:rPr>
        <w:t>胜任</w:t>
      </w:r>
      <w:r w:rsidRPr="00052362">
        <w:rPr>
          <w:rFonts w:ascii="SimSun" w:hAnsi="SimSun" w:hint="eastAsia"/>
          <w:color w:val="000000" w:themeColor="text1"/>
          <w:sz w:val="21"/>
          <w:szCs w:val="22"/>
        </w:rPr>
        <w:t>评判</w:t>
      </w:r>
      <w:r w:rsidRPr="00052362">
        <w:rPr>
          <w:rFonts w:ascii="SimSun" w:hAnsi="SimSun"/>
          <w:color w:val="000000" w:themeColor="text1"/>
          <w:sz w:val="21"/>
          <w:szCs w:val="22"/>
        </w:rPr>
        <w:t>申报声明效力</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工作。</w:t>
      </w:r>
      <w:r w:rsidRPr="00052362">
        <w:rPr>
          <w:rFonts w:ascii="SimSun" w:hAnsi="SimSun" w:hint="eastAsia"/>
          <w:color w:val="000000" w:themeColor="text1"/>
          <w:sz w:val="21"/>
          <w:szCs w:val="22"/>
        </w:rPr>
        <w:t>不过，</w:t>
      </w:r>
      <w:r w:rsidRPr="00052362">
        <w:rPr>
          <w:rFonts w:ascii="SimSun" w:hAnsi="SimSun"/>
          <w:color w:val="000000" w:themeColor="text1"/>
          <w:sz w:val="21"/>
          <w:szCs w:val="22"/>
        </w:rPr>
        <w:t>虽然目前制订的</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不多</w:t>
      </w:r>
      <w:r w:rsidRPr="00052362">
        <w:rPr>
          <w:rFonts w:ascii="SimSun" w:hAnsi="SimSun" w:hint="eastAsia"/>
          <w:color w:val="000000" w:themeColor="text1"/>
          <w:sz w:val="21"/>
          <w:szCs w:val="22"/>
        </w:rPr>
        <w:t>，但</w:t>
      </w:r>
      <w:r w:rsidRPr="00052362">
        <w:rPr>
          <w:rFonts w:ascii="SimSun" w:hAnsi="SimSun"/>
          <w:color w:val="000000" w:themeColor="text1"/>
          <w:sz w:val="21"/>
          <w:szCs w:val="22"/>
        </w:rPr>
        <w:t>他认为</w:t>
      </w:r>
      <w:r w:rsidRPr="00052362">
        <w:rPr>
          <w:rFonts w:ascii="SimSun" w:hAnsi="SimSun" w:hint="eastAsia"/>
          <w:color w:val="000000" w:themeColor="text1"/>
          <w:sz w:val="21"/>
          <w:szCs w:val="22"/>
        </w:rPr>
        <w:t>，随着</w:t>
      </w:r>
      <w:r w:rsidRPr="00052362">
        <w:rPr>
          <w:rFonts w:ascii="SimSun" w:hAnsi="SimSun"/>
          <w:color w:val="000000" w:themeColor="text1"/>
          <w:sz w:val="21"/>
          <w:szCs w:val="22"/>
        </w:rPr>
        <w:t>各国会</w:t>
      </w:r>
      <w:r w:rsidRPr="00052362">
        <w:rPr>
          <w:rFonts w:ascii="SimSun" w:hAnsi="SimSun" w:hint="eastAsia"/>
          <w:color w:val="000000" w:themeColor="text1"/>
          <w:sz w:val="21"/>
          <w:szCs w:val="22"/>
        </w:rPr>
        <w:t>纷纷</w:t>
      </w:r>
      <w:r w:rsidRPr="00052362">
        <w:rPr>
          <w:rFonts w:ascii="SimSun" w:hAnsi="SimSun"/>
          <w:color w:val="000000" w:themeColor="text1"/>
          <w:sz w:val="21"/>
          <w:szCs w:val="22"/>
        </w:rPr>
        <w:t>制订</w:t>
      </w:r>
      <w:r w:rsidRPr="00052362">
        <w:rPr>
          <w:rFonts w:ascii="SimSun" w:hAnsi="SimSun" w:hint="eastAsia"/>
          <w:color w:val="000000" w:themeColor="text1"/>
          <w:sz w:val="21"/>
          <w:szCs w:val="22"/>
        </w:rPr>
        <w:t>它们</w:t>
      </w:r>
      <w:r w:rsidRPr="00052362">
        <w:rPr>
          <w:rFonts w:ascii="SimSun" w:hAnsi="SimSun"/>
          <w:color w:val="000000" w:themeColor="text1"/>
          <w:sz w:val="21"/>
          <w:szCs w:val="22"/>
        </w:rPr>
        <w:t>的</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w:t>
      </w:r>
      <w:r w:rsidRPr="00052362">
        <w:rPr>
          <w:rFonts w:ascii="SimSun" w:hAnsi="SimSun" w:hint="eastAsia"/>
          <w:color w:val="000000" w:themeColor="text1"/>
          <w:sz w:val="21"/>
          <w:szCs w:val="22"/>
        </w:rPr>
        <w:t>这</w:t>
      </w:r>
      <w:r w:rsidRPr="00052362">
        <w:rPr>
          <w:rFonts w:ascii="SimSun" w:hAnsi="SimSun"/>
          <w:color w:val="000000" w:themeColor="text1"/>
          <w:sz w:val="21"/>
          <w:szCs w:val="22"/>
        </w:rPr>
        <w:t>两种不同的机构之间的联系</w:t>
      </w:r>
      <w:r w:rsidRPr="00052362">
        <w:rPr>
          <w:rFonts w:ascii="SimSun" w:hAnsi="SimSun" w:hint="eastAsia"/>
          <w:color w:val="000000" w:themeColor="text1"/>
          <w:sz w:val="21"/>
          <w:szCs w:val="22"/>
        </w:rPr>
        <w:t>渠道</w:t>
      </w:r>
      <w:r w:rsidRPr="00052362">
        <w:rPr>
          <w:rFonts w:ascii="SimSun" w:hAnsi="SimSun"/>
          <w:color w:val="000000" w:themeColor="text1"/>
          <w:sz w:val="21"/>
          <w:szCs w:val="22"/>
        </w:rPr>
        <w:t>将会变得更加</w:t>
      </w:r>
      <w:r w:rsidRPr="00052362">
        <w:rPr>
          <w:rFonts w:ascii="SimSun" w:hAnsi="SimSun" w:hint="eastAsia"/>
          <w:color w:val="000000" w:themeColor="text1"/>
          <w:sz w:val="21"/>
          <w:szCs w:val="22"/>
        </w:rPr>
        <w:t>稳固</w:t>
      </w:r>
      <w:r w:rsidRPr="00052362">
        <w:rPr>
          <w:rFonts w:ascii="SimSun" w:hAnsi="SimSun"/>
          <w:color w:val="000000" w:themeColor="text1"/>
          <w:sz w:val="21"/>
          <w:szCs w:val="22"/>
        </w:rPr>
        <w:t>。</w:t>
      </w:r>
      <w:r w:rsidRPr="00052362">
        <w:rPr>
          <w:rFonts w:ascii="SimSun" w:hAnsi="SimSun" w:hint="eastAsia"/>
          <w:color w:val="000000" w:themeColor="text1"/>
          <w:sz w:val="21"/>
          <w:szCs w:val="22"/>
        </w:rPr>
        <w:t>理所当然</w:t>
      </w:r>
      <w:r w:rsidRPr="00052362">
        <w:rPr>
          <w:rFonts w:ascii="SimSun" w:hAnsi="SimSun"/>
          <w:color w:val="000000" w:themeColor="text1"/>
          <w:sz w:val="21"/>
          <w:szCs w:val="22"/>
        </w:rPr>
        <w:t>会对申</w:t>
      </w:r>
      <w:r w:rsidRPr="00052362">
        <w:rPr>
          <w:rFonts w:ascii="SimSun" w:hAnsi="SimSun"/>
          <w:color w:val="000000" w:themeColor="text1"/>
          <w:sz w:val="21"/>
          <w:szCs w:val="22"/>
        </w:rPr>
        <w:lastRenderedPageBreak/>
        <w:t>报进行</w:t>
      </w:r>
      <w:r w:rsidRPr="00052362">
        <w:rPr>
          <w:rFonts w:ascii="SimSun" w:hAnsi="SimSun" w:hint="eastAsia"/>
          <w:color w:val="000000" w:themeColor="text1"/>
          <w:sz w:val="21"/>
          <w:szCs w:val="22"/>
        </w:rPr>
        <w:t>交叉</w:t>
      </w:r>
      <w:r w:rsidRPr="00052362">
        <w:rPr>
          <w:rFonts w:ascii="SimSun" w:hAnsi="SimSun"/>
          <w:color w:val="000000" w:themeColor="text1"/>
          <w:sz w:val="21"/>
          <w:szCs w:val="22"/>
        </w:rPr>
        <w:t>通报和</w:t>
      </w:r>
      <w:r w:rsidRPr="00052362">
        <w:rPr>
          <w:rFonts w:ascii="SimSun" w:hAnsi="SimSun" w:hint="eastAsia"/>
          <w:color w:val="000000" w:themeColor="text1"/>
          <w:sz w:val="21"/>
          <w:szCs w:val="22"/>
        </w:rPr>
        <w:t>交叉</w:t>
      </w:r>
      <w:r w:rsidRPr="00052362">
        <w:rPr>
          <w:rFonts w:ascii="SimSun" w:hAnsi="SimSun"/>
          <w:color w:val="000000" w:themeColor="text1"/>
          <w:sz w:val="21"/>
          <w:szCs w:val="22"/>
        </w:rPr>
        <w:t>检查。</w:t>
      </w:r>
      <w:r w:rsidRPr="00052362">
        <w:rPr>
          <w:rFonts w:ascii="SimSun" w:hAnsi="SimSun" w:hint="eastAsia"/>
          <w:color w:val="000000" w:themeColor="text1"/>
          <w:sz w:val="21"/>
          <w:szCs w:val="22"/>
        </w:rPr>
        <w:t>管辖</w:t>
      </w:r>
      <w:r w:rsidRPr="00052362">
        <w:rPr>
          <w:rFonts w:ascii="SimSun" w:hAnsi="SimSun"/>
          <w:color w:val="000000" w:themeColor="text1"/>
          <w:sz w:val="21"/>
          <w:szCs w:val="22"/>
        </w:rPr>
        <w:t>权限问题是一个暂时的问题，并非无法克服的障碍。</w:t>
      </w:r>
      <w:r w:rsidRPr="00052362">
        <w:rPr>
          <w:rFonts w:ascii="SimSun" w:hAnsi="SimSun" w:hint="eastAsia"/>
          <w:color w:val="000000" w:themeColor="text1"/>
          <w:sz w:val="21"/>
          <w:szCs w:val="22"/>
        </w:rPr>
        <w:t>关于进行</w:t>
      </w:r>
      <w:r w:rsidRPr="00052362">
        <w:rPr>
          <w:rFonts w:ascii="SimSun" w:hAnsi="SimSun"/>
          <w:color w:val="000000" w:themeColor="text1"/>
          <w:sz w:val="21"/>
          <w:szCs w:val="22"/>
        </w:rPr>
        <w:t>申报但无需</w:t>
      </w:r>
      <w:r w:rsidRPr="00052362">
        <w:rPr>
          <w:rFonts w:ascii="SimSun" w:hAnsi="SimSun" w:hint="eastAsia"/>
          <w:color w:val="000000" w:themeColor="text1"/>
          <w:sz w:val="21"/>
          <w:szCs w:val="22"/>
        </w:rPr>
        <w:t>知识产权</w:t>
      </w:r>
      <w:r w:rsidRPr="00052362">
        <w:rPr>
          <w:rFonts w:ascii="SimSun" w:hAnsi="SimSun"/>
          <w:color w:val="000000" w:themeColor="text1"/>
          <w:sz w:val="21"/>
          <w:szCs w:val="22"/>
        </w:rPr>
        <w:t>局进行核实原则</w:t>
      </w:r>
      <w:r w:rsidRPr="00052362">
        <w:rPr>
          <w:rFonts w:ascii="SimSun" w:hAnsi="SimSun" w:hint="eastAsia"/>
          <w:color w:val="000000" w:themeColor="text1"/>
          <w:sz w:val="21"/>
          <w:szCs w:val="22"/>
        </w:rPr>
        <w:t>，</w:t>
      </w:r>
      <w:r w:rsidRPr="00052362">
        <w:rPr>
          <w:rFonts w:ascii="SimSun" w:hAnsi="SimSun"/>
          <w:color w:val="000000" w:themeColor="text1"/>
          <w:sz w:val="21"/>
          <w:szCs w:val="22"/>
        </w:rPr>
        <w:t>还需要更多的讨论。</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rPr>
        <w:t>日本代表团</w:t>
      </w:r>
      <w:r w:rsidRPr="00052362">
        <w:rPr>
          <w:rFonts w:ascii="SimSun" w:hAnsi="SimSun" w:hint="eastAsia"/>
          <w:color w:val="000000" w:themeColor="text1"/>
          <w:sz w:val="21"/>
          <w:szCs w:val="22"/>
        </w:rPr>
        <w:t>重申</w:t>
      </w:r>
      <w:r w:rsidRPr="00052362">
        <w:rPr>
          <w:rFonts w:ascii="SimSun" w:hAnsi="SimSun"/>
          <w:color w:val="000000" w:themeColor="text1"/>
          <w:sz w:val="21"/>
          <w:szCs w:val="22"/>
        </w:rPr>
        <w:t>它</w:t>
      </w:r>
      <w:r w:rsidRPr="00052362">
        <w:rPr>
          <w:rFonts w:ascii="SimSun" w:hAnsi="SimSun" w:hint="eastAsia"/>
          <w:color w:val="000000" w:themeColor="text1"/>
          <w:sz w:val="21"/>
          <w:szCs w:val="22"/>
        </w:rPr>
        <w:t>赞成非</w:t>
      </w:r>
      <w:r w:rsidRPr="00052362">
        <w:rPr>
          <w:rFonts w:ascii="SimSun" w:hAnsi="SimSun"/>
          <w:color w:val="000000" w:themeColor="text1"/>
          <w:sz w:val="21"/>
          <w:szCs w:val="22"/>
        </w:rPr>
        <w:t>强制公开</w:t>
      </w:r>
      <w:r w:rsidRPr="00052362">
        <w:rPr>
          <w:rFonts w:ascii="SimSun" w:hAnsi="SimSun" w:hint="eastAsia"/>
          <w:color w:val="000000" w:themeColor="text1"/>
          <w:sz w:val="21"/>
          <w:szCs w:val="22"/>
        </w:rPr>
        <w:t>，</w:t>
      </w:r>
      <w:r w:rsidRPr="00052362">
        <w:rPr>
          <w:rFonts w:ascii="SimSun" w:hAnsi="SimSun"/>
          <w:color w:val="000000" w:themeColor="text1"/>
          <w:sz w:val="21"/>
          <w:szCs w:val="22"/>
        </w:rPr>
        <w:t>不</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强制公开</w:t>
      </w:r>
      <w:r w:rsidRPr="00052362">
        <w:rPr>
          <w:rFonts w:ascii="SimSun" w:hAnsi="SimSun" w:hint="eastAsia"/>
          <w:color w:val="000000" w:themeColor="text1"/>
          <w:sz w:val="21"/>
          <w:szCs w:val="22"/>
        </w:rPr>
        <w:t>。它</w:t>
      </w:r>
      <w:r w:rsidRPr="00052362">
        <w:rPr>
          <w:rFonts w:ascii="SimSun" w:hAnsi="SimSun"/>
          <w:color w:val="000000" w:themeColor="text1"/>
          <w:sz w:val="21"/>
          <w:szCs w:val="22"/>
        </w:rPr>
        <w:t>还同意美利坚合众国代表团所作的解释。</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国际作物保护联盟</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代表</w:t>
      </w:r>
      <w:r w:rsidRPr="00052362">
        <w:rPr>
          <w:rFonts w:ascii="SimSun" w:hAnsi="SimSun"/>
          <w:color w:val="000000" w:themeColor="text1"/>
          <w:sz w:val="21"/>
          <w:szCs w:val="22"/>
        </w:rPr>
        <w:t>国际作物保护联盟</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国际种子联合会</w:t>
      </w:r>
      <w:r w:rsidR="00A401A1" w:rsidRPr="00052362">
        <w:rPr>
          <w:rFonts w:ascii="SimSun" w:hAnsi="SimSun"/>
          <w:color w:val="000000" w:themeColor="text1"/>
          <w:sz w:val="21"/>
          <w:szCs w:val="22"/>
        </w:rPr>
        <w:t>(</w:t>
      </w:r>
      <w:r w:rsidRPr="00052362">
        <w:rPr>
          <w:rFonts w:ascii="SimSun" w:hAnsi="SimSun"/>
          <w:color w:val="000000" w:themeColor="text1"/>
          <w:sz w:val="21"/>
          <w:szCs w:val="22"/>
        </w:rPr>
        <w:t>ISF</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他代表的</w:t>
      </w:r>
      <w:r w:rsidRPr="00052362">
        <w:rPr>
          <w:rFonts w:ascii="SimSun" w:hAnsi="SimSun"/>
          <w:color w:val="000000" w:themeColor="text1"/>
          <w:sz w:val="21"/>
          <w:szCs w:val="22"/>
        </w:rPr>
        <w:t>是</w:t>
      </w:r>
      <w:r w:rsidRPr="00052362">
        <w:rPr>
          <w:rFonts w:ascii="SimSun" w:hAnsi="SimSun" w:hint="eastAsia"/>
          <w:color w:val="000000" w:themeColor="text1"/>
          <w:sz w:val="21"/>
          <w:szCs w:val="22"/>
        </w:rPr>
        <w:t>发展</w:t>
      </w:r>
      <w:r w:rsidRPr="00052362">
        <w:rPr>
          <w:rFonts w:ascii="SimSun" w:hAnsi="SimSun"/>
          <w:color w:val="000000" w:themeColor="text1"/>
          <w:sz w:val="21"/>
          <w:szCs w:val="22"/>
        </w:rPr>
        <w:t>农业创新的绿色</w:t>
      </w:r>
      <w:r w:rsidRPr="00052362">
        <w:rPr>
          <w:rFonts w:ascii="SimSun" w:hAnsi="SimSun" w:hint="eastAsia"/>
          <w:color w:val="000000" w:themeColor="text1"/>
          <w:sz w:val="21"/>
          <w:szCs w:val="22"/>
        </w:rPr>
        <w:t>生物</w:t>
      </w:r>
      <w:r w:rsidRPr="00052362">
        <w:rPr>
          <w:rFonts w:ascii="SimSun" w:hAnsi="SimSun"/>
          <w:color w:val="000000" w:themeColor="text1"/>
          <w:sz w:val="21"/>
          <w:szCs w:val="22"/>
        </w:rPr>
        <w:t>技术部门和公司。</w:t>
      </w:r>
      <w:r w:rsidRPr="00052362">
        <w:rPr>
          <w:rFonts w:ascii="SimSun" w:hAnsi="SimSun" w:hint="eastAsia"/>
          <w:color w:val="000000" w:themeColor="text1"/>
          <w:sz w:val="21"/>
          <w:szCs w:val="22"/>
        </w:rPr>
        <w:t>他</w:t>
      </w:r>
      <w:r w:rsidRPr="00052362">
        <w:rPr>
          <w:rFonts w:ascii="SimSun" w:hAnsi="SimSun"/>
          <w:color w:val="000000" w:themeColor="text1"/>
          <w:sz w:val="21"/>
          <w:szCs w:val="22"/>
        </w:rPr>
        <w:t>强调</w:t>
      </w:r>
      <w:r w:rsidRPr="00052362">
        <w:rPr>
          <w:rFonts w:ascii="SimSun" w:hAnsi="SimSun" w:hint="eastAsia"/>
          <w:color w:val="000000" w:themeColor="text1"/>
          <w:sz w:val="21"/>
          <w:szCs w:val="22"/>
        </w:rPr>
        <w:t>，有保证和</w:t>
      </w:r>
      <w:r w:rsidRPr="00052362">
        <w:rPr>
          <w:rFonts w:ascii="SimSun" w:hAnsi="SimSun"/>
          <w:color w:val="000000" w:themeColor="text1"/>
          <w:sz w:val="21"/>
          <w:szCs w:val="22"/>
        </w:rPr>
        <w:t>可持续获得遗传资源</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农业部门极为重要。</w:t>
      </w:r>
      <w:r w:rsidRPr="00052362">
        <w:rPr>
          <w:rFonts w:ascii="SimSun" w:hAnsi="SimSun" w:hint="eastAsia"/>
          <w:color w:val="000000" w:themeColor="text1"/>
          <w:sz w:val="21"/>
          <w:szCs w:val="22"/>
        </w:rPr>
        <w:t>创新</w:t>
      </w:r>
      <w:r w:rsidRPr="00052362">
        <w:rPr>
          <w:rFonts w:ascii="SimSun" w:hAnsi="SimSun"/>
          <w:color w:val="000000" w:themeColor="text1"/>
          <w:sz w:val="21"/>
          <w:szCs w:val="22"/>
        </w:rPr>
        <w:t>性农产品不仅</w:t>
      </w:r>
      <w:r w:rsidRPr="00052362">
        <w:rPr>
          <w:rFonts w:ascii="SimSun" w:hAnsi="SimSun" w:hint="eastAsia"/>
          <w:color w:val="000000" w:themeColor="text1"/>
          <w:sz w:val="21"/>
          <w:szCs w:val="22"/>
        </w:rPr>
        <w:t>给</w:t>
      </w:r>
      <w:r w:rsidRPr="00052362">
        <w:rPr>
          <w:rFonts w:ascii="SimSun" w:hAnsi="SimSun"/>
          <w:color w:val="000000" w:themeColor="text1"/>
          <w:sz w:val="21"/>
          <w:szCs w:val="22"/>
        </w:rPr>
        <w:t>农民带来社会经济效益，还</w:t>
      </w:r>
      <w:r w:rsidRPr="00052362">
        <w:rPr>
          <w:rFonts w:ascii="SimSun" w:hAnsi="SimSun" w:hint="eastAsia"/>
          <w:color w:val="000000" w:themeColor="text1"/>
          <w:sz w:val="21"/>
          <w:szCs w:val="22"/>
        </w:rPr>
        <w:t>找到</w:t>
      </w:r>
      <w:r w:rsidRPr="00052362">
        <w:rPr>
          <w:rFonts w:ascii="SimSun" w:hAnsi="SimSun"/>
          <w:color w:val="000000" w:themeColor="text1"/>
          <w:sz w:val="21"/>
          <w:szCs w:val="22"/>
        </w:rPr>
        <w:t>解决气候变化等全球挑战的办法。在这方面</w:t>
      </w:r>
      <w:r w:rsidRPr="00052362">
        <w:rPr>
          <w:rFonts w:ascii="SimSun" w:hAnsi="SimSun" w:hint="eastAsia"/>
          <w:color w:val="000000" w:themeColor="text1"/>
          <w:sz w:val="21"/>
          <w:szCs w:val="22"/>
        </w:rPr>
        <w:t>与</w:t>
      </w:r>
      <w:r w:rsidRPr="00052362">
        <w:rPr>
          <w:rFonts w:ascii="SimSun" w:hAnsi="SimSun"/>
          <w:color w:val="000000" w:themeColor="text1"/>
          <w:sz w:val="21"/>
          <w:szCs w:val="22"/>
        </w:rPr>
        <w:t>当地伙伴合作</w:t>
      </w:r>
      <w:r w:rsidRPr="00052362">
        <w:rPr>
          <w:rFonts w:ascii="SimSun" w:hAnsi="SimSun" w:hint="eastAsia"/>
          <w:color w:val="000000" w:themeColor="text1"/>
          <w:sz w:val="21"/>
          <w:szCs w:val="22"/>
        </w:rPr>
        <w:t>具有</w:t>
      </w:r>
      <w:r w:rsidRPr="00052362">
        <w:rPr>
          <w:rFonts w:ascii="SimSun" w:hAnsi="SimSun"/>
          <w:color w:val="000000" w:themeColor="text1"/>
          <w:sz w:val="21"/>
          <w:szCs w:val="22"/>
        </w:rPr>
        <w:t>至关重要</w:t>
      </w:r>
      <w:r w:rsidRPr="00052362">
        <w:rPr>
          <w:rFonts w:ascii="SimSun" w:hAnsi="SimSun" w:hint="eastAsia"/>
          <w:color w:val="000000" w:themeColor="text1"/>
          <w:sz w:val="21"/>
          <w:szCs w:val="22"/>
        </w:rPr>
        <w:t>的意义</w:t>
      </w:r>
      <w:r w:rsidRPr="00052362">
        <w:rPr>
          <w:rFonts w:ascii="SimSun" w:hAnsi="SimSun"/>
          <w:color w:val="000000" w:themeColor="text1"/>
          <w:sz w:val="21"/>
          <w:szCs w:val="22"/>
        </w:rPr>
        <w:t>。</w:t>
      </w:r>
      <w:r w:rsidRPr="00052362">
        <w:rPr>
          <w:rFonts w:ascii="SimSun" w:hAnsi="SimSun" w:hint="eastAsia"/>
          <w:color w:val="000000" w:themeColor="text1"/>
          <w:sz w:val="21"/>
          <w:szCs w:val="22"/>
        </w:rPr>
        <w:t>例如，</w:t>
      </w:r>
      <w:r w:rsidRPr="00052362">
        <w:rPr>
          <w:rFonts w:ascii="SimSun" w:hAnsi="SimSun"/>
          <w:color w:val="000000" w:themeColor="text1"/>
          <w:sz w:val="21"/>
          <w:szCs w:val="22"/>
        </w:rPr>
        <w:t>国际作物保护联盟</w:t>
      </w:r>
      <w:r w:rsidRPr="00052362">
        <w:rPr>
          <w:rFonts w:ascii="SimSun" w:hAnsi="SimSun" w:hint="eastAsia"/>
          <w:color w:val="000000" w:themeColor="text1"/>
          <w:sz w:val="21"/>
          <w:szCs w:val="22"/>
        </w:rPr>
        <w:t>和</w:t>
      </w:r>
      <w:r w:rsidRPr="00052362">
        <w:rPr>
          <w:rFonts w:ascii="SimSun" w:hAnsi="SimSun"/>
          <w:color w:val="000000" w:themeColor="text1"/>
          <w:sz w:val="21"/>
          <w:szCs w:val="22"/>
        </w:rPr>
        <w:t>ISF</w:t>
      </w:r>
      <w:r w:rsidRPr="00052362">
        <w:rPr>
          <w:rFonts w:ascii="SimSun" w:hAnsi="SimSun" w:hint="eastAsia"/>
          <w:color w:val="000000" w:themeColor="text1"/>
          <w:sz w:val="21"/>
          <w:szCs w:val="22"/>
        </w:rPr>
        <w:t>所</w:t>
      </w:r>
      <w:r w:rsidRPr="00052362">
        <w:rPr>
          <w:rFonts w:ascii="SimSun" w:hAnsi="SimSun"/>
          <w:color w:val="000000" w:themeColor="text1"/>
          <w:sz w:val="21"/>
          <w:szCs w:val="22"/>
        </w:rPr>
        <w:t>代表的</w:t>
      </w:r>
      <w:r w:rsidRPr="00052362">
        <w:rPr>
          <w:rFonts w:ascii="SimSun" w:hAnsi="SimSun" w:hint="eastAsia"/>
          <w:color w:val="000000" w:themeColor="text1"/>
          <w:sz w:val="21"/>
          <w:szCs w:val="22"/>
        </w:rPr>
        <w:t>部门</w:t>
      </w:r>
      <w:r w:rsidRPr="00052362">
        <w:rPr>
          <w:rFonts w:ascii="SimSun" w:hAnsi="SimSun"/>
          <w:color w:val="000000" w:themeColor="text1"/>
          <w:sz w:val="21"/>
          <w:szCs w:val="22"/>
        </w:rPr>
        <w:t>正在与</w:t>
      </w:r>
      <w:r w:rsidRPr="00052362">
        <w:rPr>
          <w:rFonts w:ascii="SimSun" w:hAnsi="SimSun" w:hint="eastAsia"/>
          <w:color w:val="000000" w:themeColor="text1"/>
          <w:sz w:val="21"/>
          <w:szCs w:val="22"/>
        </w:rPr>
        <w:t>非洲</w:t>
      </w:r>
      <w:r w:rsidRPr="00052362">
        <w:rPr>
          <w:rFonts w:ascii="SimSun" w:hAnsi="SimSun"/>
          <w:color w:val="000000" w:themeColor="text1"/>
          <w:sz w:val="21"/>
          <w:szCs w:val="22"/>
        </w:rPr>
        <w:t>农业技术基金会</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AATF</w:t>
      </w:r>
      <w:r w:rsidR="00A401A1" w:rsidRPr="00052362">
        <w:rPr>
          <w:rFonts w:ascii="SimSun" w:hAnsi="SimSun"/>
          <w:color w:val="000000" w:themeColor="text1"/>
          <w:sz w:val="21"/>
          <w:szCs w:val="22"/>
        </w:rPr>
        <w:t>)</w:t>
      </w:r>
      <w:r w:rsidRPr="00052362">
        <w:rPr>
          <w:rFonts w:ascii="SimSun" w:hAnsi="SimSun"/>
          <w:color w:val="000000" w:themeColor="text1"/>
          <w:sz w:val="21"/>
          <w:szCs w:val="22"/>
        </w:rPr>
        <w:t>合作，为非洲开发</w:t>
      </w:r>
      <w:r w:rsidRPr="00052362">
        <w:rPr>
          <w:rFonts w:ascii="SimSun" w:hAnsi="SimSun" w:hint="eastAsia"/>
          <w:color w:val="000000" w:themeColor="text1"/>
          <w:sz w:val="21"/>
          <w:szCs w:val="22"/>
        </w:rPr>
        <w:t>节水</w:t>
      </w:r>
      <w:r w:rsidRPr="00052362">
        <w:rPr>
          <w:rFonts w:ascii="SimSun" w:hAnsi="SimSun"/>
          <w:color w:val="000000" w:themeColor="text1"/>
          <w:sz w:val="21"/>
          <w:szCs w:val="22"/>
        </w:rPr>
        <w:t>玉米。</w:t>
      </w:r>
      <w:r w:rsidRPr="00052362">
        <w:rPr>
          <w:rFonts w:ascii="SimSun" w:hAnsi="SimSun" w:hint="eastAsia"/>
          <w:color w:val="000000" w:themeColor="text1"/>
          <w:sz w:val="21"/>
          <w:szCs w:val="22"/>
        </w:rPr>
        <w:t>其他</w:t>
      </w:r>
      <w:r w:rsidRPr="00052362">
        <w:rPr>
          <w:rFonts w:ascii="SimSun" w:hAnsi="SimSun"/>
          <w:color w:val="000000" w:themeColor="text1"/>
          <w:sz w:val="21"/>
          <w:szCs w:val="22"/>
        </w:rPr>
        <w:t>合作包括</w:t>
      </w:r>
      <w:r w:rsidRPr="00052362">
        <w:rPr>
          <w:rFonts w:ascii="SimSun" w:hAnsi="SimSun" w:hint="eastAsia"/>
          <w:color w:val="000000" w:themeColor="text1"/>
          <w:sz w:val="21"/>
          <w:szCs w:val="22"/>
        </w:rPr>
        <w:t>巴西</w:t>
      </w:r>
      <w:r w:rsidRPr="00052362">
        <w:rPr>
          <w:rFonts w:ascii="SimSun" w:hAnsi="SimSun"/>
          <w:color w:val="000000" w:themeColor="text1"/>
          <w:sz w:val="21"/>
          <w:szCs w:val="22"/>
        </w:rPr>
        <w:t>农业研究公司</w:t>
      </w:r>
      <w:r w:rsidR="00A401A1" w:rsidRPr="00052362">
        <w:rPr>
          <w:rFonts w:ascii="SimSun" w:hAnsi="SimSun"/>
          <w:color w:val="000000" w:themeColor="text1"/>
          <w:sz w:val="21"/>
          <w:szCs w:val="22"/>
        </w:rPr>
        <w:t>(</w:t>
      </w:r>
      <w:r w:rsidRPr="00052362">
        <w:rPr>
          <w:rFonts w:ascii="SimSun" w:hAnsi="SimSun"/>
          <w:color w:val="000000" w:themeColor="text1"/>
          <w:sz w:val="21"/>
          <w:szCs w:val="22"/>
        </w:rPr>
        <w:t>EMBRAPA</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和设在亚洲</w:t>
      </w:r>
      <w:r w:rsidRPr="00052362">
        <w:rPr>
          <w:rFonts w:ascii="SimSun" w:hAnsi="SimSun"/>
          <w:color w:val="000000" w:themeColor="text1"/>
          <w:sz w:val="21"/>
          <w:szCs w:val="22"/>
        </w:rPr>
        <w:t>的国际</w:t>
      </w:r>
      <w:r w:rsidRPr="00052362">
        <w:rPr>
          <w:rFonts w:ascii="SimSun" w:hAnsi="SimSun" w:hint="eastAsia"/>
          <w:color w:val="000000" w:themeColor="text1"/>
          <w:sz w:val="21"/>
          <w:szCs w:val="22"/>
        </w:rPr>
        <w:t>水稻</w:t>
      </w:r>
      <w:r w:rsidRPr="00052362">
        <w:rPr>
          <w:rFonts w:ascii="SimSun" w:hAnsi="SimSun"/>
          <w:color w:val="000000" w:themeColor="text1"/>
          <w:sz w:val="21"/>
          <w:szCs w:val="22"/>
        </w:rPr>
        <w:t>研究所</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IRRI</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，还有</w:t>
      </w:r>
      <w:r w:rsidRPr="00052362">
        <w:rPr>
          <w:rFonts w:ascii="SimSun" w:hAnsi="SimSun"/>
          <w:color w:val="000000" w:themeColor="text1"/>
          <w:sz w:val="21"/>
          <w:szCs w:val="22"/>
        </w:rPr>
        <w:t>许多其他合作项目。</w:t>
      </w:r>
      <w:r w:rsidRPr="00052362">
        <w:rPr>
          <w:rFonts w:ascii="SimSun" w:hAnsi="SimSun" w:hint="eastAsia"/>
          <w:color w:val="000000" w:themeColor="text1"/>
          <w:sz w:val="21"/>
          <w:szCs w:val="22"/>
        </w:rPr>
        <w:t>开发</w:t>
      </w:r>
      <w:r w:rsidRPr="00052362">
        <w:rPr>
          <w:rFonts w:ascii="SimSun" w:hAnsi="SimSun"/>
          <w:color w:val="000000" w:themeColor="text1"/>
          <w:sz w:val="21"/>
          <w:szCs w:val="22"/>
        </w:rPr>
        <w:t>一种新的农产品</w:t>
      </w:r>
      <w:r w:rsidRPr="00052362">
        <w:rPr>
          <w:rFonts w:ascii="SimSun" w:hAnsi="SimSun" w:hint="eastAsia"/>
          <w:color w:val="000000" w:themeColor="text1"/>
          <w:sz w:val="21"/>
          <w:szCs w:val="22"/>
        </w:rPr>
        <w:t>需要</w:t>
      </w:r>
      <w:r w:rsidRPr="00052362">
        <w:rPr>
          <w:rFonts w:ascii="SimSun" w:hAnsi="SimSun"/>
          <w:color w:val="000000" w:themeColor="text1"/>
          <w:sz w:val="21"/>
          <w:szCs w:val="22"/>
        </w:rPr>
        <w:t>从世界各地的众多来源获取大量遗传资源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w:t>
      </w:r>
      <w:r w:rsidR="007239AC" w:rsidRPr="00052362">
        <w:rPr>
          <w:rFonts w:ascii="SimSun" w:hAnsi="SimSun"/>
          <w:color w:val="000000" w:themeColor="text1"/>
          <w:sz w:val="21"/>
          <w:szCs w:val="22"/>
        </w:rPr>
        <w:t>粮农植物遗传资源国际条约</w:t>
      </w:r>
      <w:r w:rsidRPr="00052362">
        <w:rPr>
          <w:rFonts w:ascii="SimSun" w:hAnsi="SimSun"/>
          <w:color w:val="000000" w:themeColor="text1"/>
          <w:sz w:val="21"/>
          <w:szCs w:val="22"/>
        </w:rPr>
        <w:t>》</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采取的多</w:t>
      </w:r>
      <w:r w:rsidRPr="00052362">
        <w:rPr>
          <w:rFonts w:ascii="SimSun" w:hAnsi="SimSun" w:hint="eastAsia"/>
          <w:color w:val="000000" w:themeColor="text1"/>
          <w:sz w:val="21"/>
          <w:szCs w:val="22"/>
        </w:rPr>
        <w:t>边办法肯定</w:t>
      </w:r>
      <w:r w:rsidRPr="00052362">
        <w:rPr>
          <w:rFonts w:ascii="SimSun" w:hAnsi="SimSun"/>
          <w:color w:val="000000" w:themeColor="text1"/>
          <w:sz w:val="21"/>
          <w:szCs w:val="22"/>
        </w:rPr>
        <w:t>了这种现实情况</w:t>
      </w:r>
      <w:r w:rsidRPr="00052362">
        <w:rPr>
          <w:rFonts w:ascii="SimSun" w:hAnsi="SimSun" w:hint="eastAsia"/>
          <w:color w:val="000000" w:themeColor="text1"/>
          <w:sz w:val="21"/>
          <w:szCs w:val="22"/>
        </w:rPr>
        <w:t>。农业</w:t>
      </w:r>
      <w:r w:rsidRPr="00052362">
        <w:rPr>
          <w:rFonts w:ascii="SimSun" w:hAnsi="SimSun"/>
          <w:color w:val="000000" w:themeColor="text1"/>
          <w:sz w:val="21"/>
          <w:szCs w:val="22"/>
        </w:rPr>
        <w:t>部门正在全面</w:t>
      </w:r>
      <w:r w:rsidRPr="00052362">
        <w:rPr>
          <w:rFonts w:ascii="SimSun" w:hAnsi="SimSun" w:hint="eastAsia"/>
          <w:color w:val="000000" w:themeColor="text1"/>
          <w:sz w:val="21"/>
          <w:szCs w:val="22"/>
        </w:rPr>
        <w:t>发行</w:t>
      </w:r>
      <w:r w:rsidRPr="00052362">
        <w:rPr>
          <w:rFonts w:ascii="SimSun" w:hAnsi="SimSun"/>
          <w:color w:val="000000" w:themeColor="text1"/>
          <w:sz w:val="21"/>
          <w:szCs w:val="22"/>
        </w:rPr>
        <w:t>既有</w:t>
      </w:r>
      <w:r w:rsidRPr="00052362">
        <w:rPr>
          <w:rFonts w:ascii="SimSun" w:hAnsi="SimSun" w:hint="eastAsia"/>
          <w:color w:val="000000" w:themeColor="text1"/>
          <w:sz w:val="21"/>
          <w:szCs w:val="22"/>
        </w:rPr>
        <w:t>的</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义务</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包括既有的国际义务，如《</w:t>
      </w:r>
      <w:r w:rsidR="007239AC" w:rsidRPr="00052362">
        <w:rPr>
          <w:rFonts w:ascii="SimSun" w:hAnsi="SimSun"/>
          <w:color w:val="000000" w:themeColor="text1"/>
          <w:sz w:val="21"/>
          <w:szCs w:val="22"/>
        </w:rPr>
        <w:t>粮农植物遗传资源国际条约</w:t>
      </w:r>
      <w:r w:rsidRPr="00052362">
        <w:rPr>
          <w:rFonts w:ascii="SimSun" w:hAnsi="SimSun"/>
          <w:color w:val="000000" w:themeColor="text1"/>
          <w:sz w:val="21"/>
          <w:szCs w:val="22"/>
        </w:rPr>
        <w:t>》</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使用</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。避免</w:t>
      </w:r>
      <w:r w:rsidRPr="00052362">
        <w:rPr>
          <w:rFonts w:ascii="SimSun" w:hAnsi="SimSun"/>
          <w:color w:val="000000" w:themeColor="text1"/>
          <w:sz w:val="21"/>
          <w:szCs w:val="22"/>
        </w:rPr>
        <w:t>盗用是</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框架的一项关键目标，</w:t>
      </w:r>
      <w:r w:rsidRPr="00052362">
        <w:rPr>
          <w:rFonts w:ascii="SimSun" w:hAnsi="SimSun" w:hint="eastAsia"/>
          <w:color w:val="000000" w:themeColor="text1"/>
          <w:sz w:val="21"/>
          <w:szCs w:val="22"/>
        </w:rPr>
        <w:t>这个</w:t>
      </w:r>
      <w:r w:rsidRPr="00052362">
        <w:rPr>
          <w:rFonts w:ascii="SimSun" w:hAnsi="SimSun"/>
          <w:color w:val="000000" w:themeColor="text1"/>
          <w:sz w:val="21"/>
          <w:szCs w:val="22"/>
        </w:rPr>
        <w:t>法律框架是按照《名古屋议定书》</w:t>
      </w:r>
      <w:r w:rsidRPr="00052362">
        <w:rPr>
          <w:rFonts w:ascii="SimSun" w:hAnsi="SimSun" w:hint="eastAsia"/>
          <w:color w:val="000000" w:themeColor="text1"/>
          <w:sz w:val="21"/>
          <w:szCs w:val="22"/>
        </w:rPr>
        <w:t>获得</w:t>
      </w:r>
      <w:r w:rsidRPr="00052362">
        <w:rPr>
          <w:rFonts w:ascii="SimSun" w:hAnsi="SimSun"/>
          <w:color w:val="000000" w:themeColor="text1"/>
          <w:sz w:val="21"/>
          <w:szCs w:val="22"/>
        </w:rPr>
        <w:t>通过制定的。</w:t>
      </w:r>
      <w:r w:rsidRPr="00052362">
        <w:rPr>
          <w:rFonts w:ascii="SimSun" w:hAnsi="SimSun" w:hint="eastAsia"/>
          <w:color w:val="000000" w:themeColor="text1"/>
          <w:sz w:val="21"/>
          <w:szCs w:val="22"/>
        </w:rPr>
        <w:t>虽然早在</w:t>
      </w:r>
      <w:r w:rsidRPr="00052362">
        <w:rPr>
          <w:rFonts w:ascii="SimSun" w:hAnsi="SimSun"/>
          <w:color w:val="000000" w:themeColor="text1"/>
          <w:sz w:val="21"/>
          <w:szCs w:val="22"/>
        </w:rPr>
        <w:t>《名古屋议定书》</w:t>
      </w:r>
      <w:r w:rsidRPr="00052362">
        <w:rPr>
          <w:rFonts w:ascii="SimSun" w:hAnsi="SimSun" w:hint="eastAsia"/>
          <w:color w:val="000000" w:themeColor="text1"/>
          <w:sz w:val="21"/>
          <w:szCs w:val="22"/>
        </w:rPr>
        <w:t>之前</w:t>
      </w:r>
      <w:r w:rsidRPr="00052362">
        <w:rPr>
          <w:rFonts w:ascii="SimSun" w:hAnsi="SimSun"/>
          <w:color w:val="000000" w:themeColor="text1"/>
          <w:sz w:val="21"/>
          <w:szCs w:val="22"/>
        </w:rPr>
        <w:t>就已开始IGC的讨论</w:t>
      </w:r>
      <w:r w:rsidRPr="00052362">
        <w:rPr>
          <w:rFonts w:ascii="SimSun" w:hAnsi="SimSun" w:hint="eastAsia"/>
          <w:color w:val="000000" w:themeColor="text1"/>
          <w:sz w:val="21"/>
          <w:szCs w:val="22"/>
        </w:rPr>
        <w:t>，但</w:t>
      </w:r>
      <w:r w:rsidRPr="00052362">
        <w:rPr>
          <w:rFonts w:ascii="SimSun" w:hAnsi="SimSun"/>
          <w:color w:val="000000" w:themeColor="text1"/>
          <w:sz w:val="21"/>
          <w:szCs w:val="22"/>
        </w:rPr>
        <w:t>讨论似乎未考虑</w:t>
      </w:r>
      <w:r w:rsidRPr="00052362">
        <w:rPr>
          <w:rFonts w:ascii="SimSun" w:hAnsi="SimSun" w:hint="eastAsia"/>
          <w:color w:val="000000" w:themeColor="text1"/>
          <w:sz w:val="21"/>
          <w:szCs w:val="22"/>
        </w:rPr>
        <w:t>存在</w:t>
      </w:r>
      <w:r w:rsidRPr="00052362">
        <w:rPr>
          <w:rFonts w:ascii="SimSun" w:hAnsi="SimSun"/>
          <w:color w:val="000000" w:themeColor="text1"/>
          <w:sz w:val="21"/>
          <w:szCs w:val="22"/>
        </w:rPr>
        <w:t>这个</w:t>
      </w:r>
      <w:r w:rsidRPr="00052362">
        <w:rPr>
          <w:rFonts w:ascii="SimSun" w:hAnsi="SimSun" w:hint="eastAsia"/>
          <w:color w:val="000000" w:themeColor="text1"/>
          <w:sz w:val="21"/>
          <w:szCs w:val="22"/>
        </w:rPr>
        <w:t>不断</w:t>
      </w:r>
      <w:r w:rsidRPr="00052362">
        <w:rPr>
          <w:rFonts w:ascii="SimSun" w:hAnsi="SimSun"/>
          <w:color w:val="000000" w:themeColor="text1"/>
          <w:sz w:val="21"/>
          <w:szCs w:val="22"/>
        </w:rPr>
        <w:t>壮大的法律框架，而这个法律框架已经着手处理</w:t>
      </w:r>
      <w:r w:rsidRPr="00052362">
        <w:rPr>
          <w:rFonts w:ascii="SimSun" w:hAnsi="SimSun" w:hint="eastAsia"/>
          <w:color w:val="000000" w:themeColor="text1"/>
          <w:sz w:val="21"/>
          <w:szCs w:val="22"/>
        </w:rPr>
        <w:t>盗用</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《名古屋议定书》</w:t>
      </w:r>
      <w:r w:rsidRPr="00052362">
        <w:rPr>
          <w:rFonts w:ascii="SimSun" w:hAnsi="SimSun" w:hint="eastAsia"/>
          <w:color w:val="000000" w:themeColor="text1"/>
          <w:sz w:val="21"/>
          <w:szCs w:val="22"/>
        </w:rPr>
        <w:t>中</w:t>
      </w:r>
      <w:r w:rsidRPr="00052362">
        <w:rPr>
          <w:rFonts w:ascii="SimSun" w:hAnsi="SimSun"/>
          <w:color w:val="000000" w:themeColor="text1"/>
          <w:sz w:val="21"/>
          <w:szCs w:val="22"/>
        </w:rPr>
        <w:t>，</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考虑了专利局</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一项潜在</w:t>
      </w:r>
      <w:r w:rsidRPr="00052362">
        <w:rPr>
          <w:rFonts w:ascii="SimSun" w:hAnsi="SimSun" w:hint="eastAsia"/>
          <w:color w:val="000000" w:themeColor="text1"/>
          <w:sz w:val="21"/>
          <w:szCs w:val="22"/>
        </w:rPr>
        <w:t>作用</w:t>
      </w:r>
      <w:r w:rsidRPr="00052362">
        <w:rPr>
          <w:rFonts w:ascii="SimSun" w:hAnsi="SimSun"/>
          <w:color w:val="000000" w:themeColor="text1"/>
          <w:sz w:val="21"/>
          <w:szCs w:val="22"/>
        </w:rPr>
        <w:t>，</w:t>
      </w:r>
      <w:r w:rsidRPr="00052362">
        <w:rPr>
          <w:rFonts w:ascii="SimSun" w:hAnsi="SimSun" w:hint="eastAsia"/>
          <w:color w:val="000000" w:themeColor="text1"/>
          <w:sz w:val="21"/>
          <w:szCs w:val="22"/>
        </w:rPr>
        <w:t>但</w:t>
      </w:r>
      <w:r w:rsidRPr="00052362">
        <w:rPr>
          <w:rFonts w:ascii="SimSun" w:hAnsi="SimSun"/>
          <w:color w:val="000000" w:themeColor="text1"/>
          <w:sz w:val="21"/>
          <w:szCs w:val="22"/>
        </w:rPr>
        <w:t>经过</w:t>
      </w:r>
      <w:r w:rsidRPr="00052362">
        <w:rPr>
          <w:rFonts w:ascii="SimSun" w:hAnsi="SimSun" w:hint="eastAsia"/>
          <w:color w:val="000000" w:themeColor="text1"/>
          <w:sz w:val="21"/>
          <w:szCs w:val="22"/>
        </w:rPr>
        <w:t>适当</w:t>
      </w:r>
      <w:r w:rsidRPr="00052362">
        <w:rPr>
          <w:rFonts w:ascii="SimSun" w:hAnsi="SimSun"/>
          <w:color w:val="000000" w:themeColor="text1"/>
          <w:sz w:val="21"/>
          <w:szCs w:val="22"/>
        </w:rPr>
        <w:t>斟酌，舍弃了该项作用，因为</w:t>
      </w:r>
      <w:r w:rsidRPr="00052362">
        <w:rPr>
          <w:rFonts w:ascii="SimSun" w:hAnsi="SimSun" w:hint="eastAsia"/>
          <w:color w:val="000000" w:themeColor="text1"/>
          <w:sz w:val="21"/>
          <w:szCs w:val="22"/>
        </w:rPr>
        <w:t>在</w:t>
      </w:r>
      <w:r w:rsidRPr="00052362">
        <w:rPr>
          <w:rFonts w:ascii="SimSun" w:hAnsi="SimSun"/>
          <w:color w:val="000000" w:themeColor="text1"/>
          <w:sz w:val="21"/>
          <w:szCs w:val="22"/>
        </w:rPr>
        <w:t>遵守</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义务方面</w:t>
      </w:r>
      <w:r w:rsidRPr="00052362">
        <w:rPr>
          <w:rFonts w:ascii="SimSun" w:hAnsi="SimSun"/>
          <w:color w:val="000000" w:themeColor="text1"/>
          <w:sz w:val="21"/>
          <w:szCs w:val="22"/>
        </w:rPr>
        <w:t>，它不如文书有效。</w:t>
      </w:r>
      <w:r w:rsidRPr="00052362">
        <w:rPr>
          <w:rFonts w:ascii="SimSun" w:hAnsi="SimSun" w:hint="eastAsia"/>
          <w:color w:val="000000" w:themeColor="text1"/>
          <w:sz w:val="21"/>
          <w:szCs w:val="22"/>
        </w:rPr>
        <w:t>农业</w:t>
      </w:r>
      <w:r w:rsidRPr="00052362">
        <w:rPr>
          <w:rFonts w:ascii="SimSun" w:hAnsi="SimSun"/>
          <w:color w:val="000000" w:themeColor="text1"/>
          <w:sz w:val="21"/>
          <w:szCs w:val="22"/>
        </w:rPr>
        <w:t>部门已经认可</w:t>
      </w:r>
      <w:r w:rsidRPr="00052362">
        <w:rPr>
          <w:rFonts w:ascii="SimSun" w:hAnsi="SimSun" w:hint="eastAsia"/>
          <w:color w:val="000000" w:themeColor="text1"/>
          <w:sz w:val="21"/>
          <w:szCs w:val="22"/>
        </w:rPr>
        <w:t>在IGC</w:t>
      </w:r>
      <w:r w:rsidRPr="00052362">
        <w:rPr>
          <w:rFonts w:ascii="SimSun" w:hAnsi="SimSun"/>
          <w:color w:val="000000" w:themeColor="text1"/>
          <w:sz w:val="21"/>
          <w:szCs w:val="22"/>
        </w:rPr>
        <w:t>举行</w:t>
      </w:r>
      <w:r w:rsidRPr="00052362">
        <w:rPr>
          <w:rFonts w:ascii="SimSun" w:hAnsi="SimSun" w:hint="eastAsia"/>
          <w:color w:val="000000" w:themeColor="text1"/>
          <w:sz w:val="21"/>
          <w:szCs w:val="22"/>
        </w:rPr>
        <w:t>的着重探究</w:t>
      </w:r>
      <w:r w:rsidRPr="00052362">
        <w:rPr>
          <w:rFonts w:ascii="SimSun" w:hAnsi="SimSun"/>
          <w:color w:val="000000" w:themeColor="text1"/>
          <w:sz w:val="21"/>
          <w:szCs w:val="22"/>
        </w:rPr>
        <w:t>避免授予</w:t>
      </w:r>
      <w:r w:rsidRPr="00052362">
        <w:rPr>
          <w:rFonts w:ascii="SimSun" w:hAnsi="SimSun" w:hint="eastAsia"/>
          <w:color w:val="000000" w:themeColor="text1"/>
          <w:sz w:val="21"/>
          <w:szCs w:val="22"/>
        </w:rPr>
        <w:t>错误</w:t>
      </w:r>
      <w:r w:rsidRPr="00052362">
        <w:rPr>
          <w:rFonts w:ascii="SimSun" w:hAnsi="SimSun"/>
          <w:color w:val="000000" w:themeColor="text1"/>
          <w:sz w:val="21"/>
          <w:szCs w:val="22"/>
        </w:rPr>
        <w:t>专利的讨论。</w:t>
      </w:r>
      <w:r w:rsidRPr="00052362">
        <w:rPr>
          <w:rFonts w:ascii="SimSun" w:hAnsi="SimSun" w:hint="eastAsia"/>
          <w:color w:val="000000" w:themeColor="text1"/>
          <w:sz w:val="21"/>
          <w:szCs w:val="22"/>
        </w:rPr>
        <w:t>如果一项</w:t>
      </w:r>
      <w:r w:rsidRPr="00052362">
        <w:rPr>
          <w:rFonts w:ascii="SimSun" w:hAnsi="SimSun"/>
          <w:color w:val="000000" w:themeColor="text1"/>
          <w:sz w:val="21"/>
          <w:szCs w:val="22"/>
        </w:rPr>
        <w:t>发明不</w:t>
      </w:r>
      <w:r w:rsidRPr="00052362">
        <w:rPr>
          <w:rFonts w:ascii="SimSun" w:hAnsi="SimSun" w:hint="eastAsia"/>
          <w:color w:val="000000" w:themeColor="text1"/>
          <w:sz w:val="21"/>
          <w:szCs w:val="22"/>
        </w:rPr>
        <w:t>符合</w:t>
      </w:r>
      <w:r w:rsidRPr="00052362">
        <w:rPr>
          <w:rFonts w:ascii="SimSun" w:hAnsi="SimSun"/>
          <w:color w:val="000000" w:themeColor="text1"/>
          <w:sz w:val="21"/>
          <w:szCs w:val="22"/>
        </w:rPr>
        <w:t>国际公认</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专利要件标准</w:t>
      </w:r>
      <w:r w:rsidRPr="00052362">
        <w:rPr>
          <w:rFonts w:ascii="SimSun" w:hAnsi="SimSun" w:hint="eastAsia"/>
          <w:color w:val="000000" w:themeColor="text1"/>
          <w:sz w:val="21"/>
          <w:szCs w:val="22"/>
        </w:rPr>
        <w:t>，有效</w:t>
      </w:r>
      <w:r w:rsidRPr="00052362">
        <w:rPr>
          <w:rFonts w:ascii="SimSun" w:hAnsi="SimSun"/>
          <w:color w:val="000000" w:themeColor="text1"/>
          <w:sz w:val="21"/>
          <w:szCs w:val="22"/>
        </w:rPr>
        <w:t>的知识产权制度</w:t>
      </w:r>
      <w:r w:rsidRPr="00052362">
        <w:rPr>
          <w:rFonts w:ascii="SimSun" w:hAnsi="SimSun" w:hint="eastAsia"/>
          <w:color w:val="000000" w:themeColor="text1"/>
          <w:sz w:val="21"/>
          <w:szCs w:val="22"/>
        </w:rPr>
        <w:t>不会</w:t>
      </w:r>
      <w:r w:rsidRPr="00052362">
        <w:rPr>
          <w:rFonts w:ascii="SimSun" w:hAnsi="SimSun"/>
          <w:color w:val="000000" w:themeColor="text1"/>
          <w:sz w:val="21"/>
          <w:szCs w:val="22"/>
        </w:rPr>
        <w:t>也不应当为</w:t>
      </w:r>
      <w:r w:rsidRPr="00052362">
        <w:rPr>
          <w:rFonts w:ascii="SimSun" w:hAnsi="SimSun" w:hint="eastAsia"/>
          <w:color w:val="000000" w:themeColor="text1"/>
          <w:sz w:val="21"/>
          <w:szCs w:val="22"/>
        </w:rPr>
        <w:t>该</w:t>
      </w:r>
      <w:r w:rsidRPr="00052362">
        <w:rPr>
          <w:rFonts w:ascii="SimSun" w:hAnsi="SimSun"/>
          <w:color w:val="000000" w:themeColor="text1"/>
          <w:sz w:val="21"/>
          <w:szCs w:val="22"/>
        </w:rPr>
        <w:t>发明</w:t>
      </w:r>
      <w:r w:rsidRPr="00052362">
        <w:rPr>
          <w:rFonts w:ascii="SimSun" w:hAnsi="SimSun" w:hint="eastAsia"/>
          <w:color w:val="000000" w:themeColor="text1"/>
          <w:sz w:val="21"/>
          <w:szCs w:val="22"/>
        </w:rPr>
        <w:t>授予</w:t>
      </w:r>
      <w:r w:rsidRPr="00052362">
        <w:rPr>
          <w:rFonts w:ascii="SimSun" w:hAnsi="SimSun"/>
          <w:color w:val="000000" w:themeColor="text1"/>
          <w:sz w:val="21"/>
          <w:szCs w:val="22"/>
        </w:rPr>
        <w:t>专利。</w:t>
      </w:r>
      <w:r w:rsidRPr="00052362">
        <w:rPr>
          <w:rFonts w:ascii="SimSun" w:hAnsi="SimSun" w:hint="eastAsia"/>
          <w:color w:val="000000" w:themeColor="text1"/>
          <w:sz w:val="21"/>
          <w:szCs w:val="22"/>
        </w:rPr>
        <w:t>农业</w:t>
      </w:r>
      <w:r w:rsidRPr="00052362">
        <w:rPr>
          <w:rFonts w:ascii="SimSun" w:hAnsi="SimSun"/>
          <w:color w:val="000000" w:themeColor="text1"/>
          <w:sz w:val="21"/>
          <w:szCs w:val="22"/>
        </w:rPr>
        <w:t>部门完全认可</w:t>
      </w:r>
      <w:r w:rsidRPr="00052362">
        <w:rPr>
          <w:rFonts w:ascii="SimSun" w:hAnsi="SimSun" w:hint="eastAsia"/>
          <w:color w:val="000000" w:themeColor="text1"/>
          <w:sz w:val="21"/>
          <w:szCs w:val="22"/>
        </w:rPr>
        <w:t>进一步提高</w:t>
      </w:r>
      <w:r w:rsidRPr="00052362">
        <w:rPr>
          <w:rFonts w:ascii="SimSun" w:hAnsi="SimSun"/>
          <w:color w:val="000000" w:themeColor="text1"/>
          <w:sz w:val="21"/>
          <w:szCs w:val="22"/>
        </w:rPr>
        <w:t>专利制度成效的工具。</w:t>
      </w:r>
      <w:r w:rsidRPr="00052362">
        <w:rPr>
          <w:rFonts w:ascii="SimSun" w:hAnsi="SimSun" w:hint="eastAsia"/>
          <w:color w:val="000000" w:themeColor="text1"/>
          <w:sz w:val="21"/>
          <w:szCs w:val="22"/>
        </w:rPr>
        <w:t>然而</w:t>
      </w:r>
      <w:r w:rsidRPr="00052362">
        <w:rPr>
          <w:rFonts w:ascii="SimSun" w:hAnsi="SimSun"/>
          <w:color w:val="000000" w:themeColor="text1"/>
          <w:sz w:val="21"/>
          <w:szCs w:val="22"/>
        </w:rPr>
        <w:t>，</w:t>
      </w:r>
      <w:r w:rsidRPr="00052362">
        <w:rPr>
          <w:rFonts w:ascii="SimSun" w:hAnsi="SimSun" w:hint="eastAsia"/>
          <w:color w:val="000000" w:themeColor="text1"/>
          <w:sz w:val="21"/>
          <w:szCs w:val="22"/>
        </w:rPr>
        <w:t>将</w:t>
      </w:r>
      <w:r w:rsidRPr="00052362">
        <w:rPr>
          <w:rFonts w:ascii="SimSun" w:hAnsi="SimSun"/>
          <w:color w:val="000000" w:themeColor="text1"/>
          <w:sz w:val="21"/>
          <w:szCs w:val="22"/>
        </w:rPr>
        <w:t>遵守</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义务纳入</w:t>
      </w:r>
      <w:r w:rsidRPr="00052362">
        <w:rPr>
          <w:rFonts w:ascii="SimSun" w:hAnsi="SimSun"/>
          <w:color w:val="000000" w:themeColor="text1"/>
          <w:sz w:val="21"/>
          <w:szCs w:val="22"/>
        </w:rPr>
        <w:t>知识产权制度</w:t>
      </w:r>
      <w:r w:rsidRPr="00052362">
        <w:rPr>
          <w:rFonts w:ascii="SimSun" w:hAnsi="SimSun" w:hint="eastAsia"/>
          <w:color w:val="000000" w:themeColor="text1"/>
          <w:sz w:val="21"/>
          <w:szCs w:val="22"/>
        </w:rPr>
        <w:t>不会</w:t>
      </w:r>
      <w:r w:rsidRPr="00052362">
        <w:rPr>
          <w:rFonts w:ascii="SimSun" w:hAnsi="SimSun"/>
          <w:color w:val="000000" w:themeColor="text1"/>
          <w:sz w:val="21"/>
          <w:szCs w:val="22"/>
        </w:rPr>
        <w:t>提高</w:t>
      </w:r>
      <w:r w:rsidRPr="00052362">
        <w:rPr>
          <w:rFonts w:ascii="SimSun" w:hAnsi="SimSun" w:hint="eastAsia"/>
          <w:color w:val="000000" w:themeColor="text1"/>
          <w:sz w:val="21"/>
          <w:szCs w:val="22"/>
        </w:rPr>
        <w:t>它</w:t>
      </w:r>
      <w:r w:rsidRPr="00052362">
        <w:rPr>
          <w:rFonts w:ascii="SimSun" w:hAnsi="SimSun"/>
          <w:color w:val="000000" w:themeColor="text1"/>
          <w:sz w:val="21"/>
          <w:szCs w:val="22"/>
        </w:rPr>
        <w:t>的成</w:t>
      </w:r>
      <w:r w:rsidRPr="00052362">
        <w:rPr>
          <w:rFonts w:ascii="SimSun" w:hAnsi="SimSun" w:hint="eastAsia"/>
          <w:color w:val="000000" w:themeColor="text1"/>
          <w:sz w:val="21"/>
          <w:szCs w:val="22"/>
        </w:rPr>
        <w:t>效，</w:t>
      </w:r>
      <w:r w:rsidRPr="00052362">
        <w:rPr>
          <w:rFonts w:ascii="SimSun" w:hAnsi="SimSun"/>
          <w:color w:val="000000" w:themeColor="text1"/>
          <w:sz w:val="21"/>
          <w:szCs w:val="22"/>
        </w:rPr>
        <w:t>反而会损害知识产权制度</w:t>
      </w:r>
      <w:r w:rsidRPr="00052362">
        <w:rPr>
          <w:rFonts w:ascii="SimSun" w:hAnsi="SimSun" w:hint="eastAsia"/>
          <w:color w:val="000000" w:themeColor="text1"/>
          <w:sz w:val="21"/>
          <w:szCs w:val="22"/>
        </w:rPr>
        <w:t>所起</w:t>
      </w:r>
      <w:r w:rsidRPr="00052362">
        <w:rPr>
          <w:rFonts w:ascii="SimSun" w:hAnsi="SimSun"/>
          <w:color w:val="000000" w:themeColor="text1"/>
          <w:sz w:val="21"/>
          <w:szCs w:val="22"/>
        </w:rPr>
        <w:t>的鼓励</w:t>
      </w:r>
      <w:r w:rsidRPr="00052362">
        <w:rPr>
          <w:rFonts w:ascii="SimSun" w:hAnsi="SimSun" w:hint="eastAsia"/>
          <w:color w:val="000000" w:themeColor="text1"/>
          <w:sz w:val="21"/>
          <w:szCs w:val="22"/>
        </w:rPr>
        <w:t>作用</w:t>
      </w:r>
      <w:r w:rsidRPr="00052362">
        <w:rPr>
          <w:rFonts w:ascii="SimSun" w:hAnsi="SimSun"/>
          <w:color w:val="000000" w:themeColor="text1"/>
          <w:sz w:val="21"/>
          <w:szCs w:val="22"/>
        </w:rPr>
        <w:t>，因此对农业创新</w:t>
      </w:r>
      <w:r w:rsidRPr="00052362">
        <w:rPr>
          <w:rFonts w:ascii="SimSun" w:hAnsi="SimSun" w:hint="eastAsia"/>
          <w:color w:val="000000" w:themeColor="text1"/>
          <w:sz w:val="21"/>
          <w:szCs w:val="22"/>
        </w:rPr>
        <w:t>产生</w:t>
      </w:r>
      <w:r w:rsidRPr="00052362">
        <w:rPr>
          <w:rFonts w:ascii="SimSun" w:hAnsi="SimSun"/>
          <w:color w:val="000000" w:themeColor="text1"/>
          <w:sz w:val="21"/>
          <w:szCs w:val="22"/>
        </w:rPr>
        <w:t>负面影响</w:t>
      </w:r>
      <w:r w:rsidRPr="00052362">
        <w:rPr>
          <w:rFonts w:ascii="SimSun" w:hAnsi="SimSun" w:hint="eastAsia"/>
          <w:color w:val="000000" w:themeColor="text1"/>
          <w:sz w:val="21"/>
          <w:szCs w:val="22"/>
        </w:rPr>
        <w:t>，</w:t>
      </w:r>
      <w:r w:rsidRPr="00052362">
        <w:rPr>
          <w:rFonts w:ascii="SimSun" w:hAnsi="SimSun"/>
          <w:color w:val="000000" w:themeColor="text1"/>
          <w:sz w:val="21"/>
          <w:szCs w:val="22"/>
        </w:rPr>
        <w:t>而</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应对</w:t>
      </w:r>
      <w:r w:rsidRPr="00052362">
        <w:rPr>
          <w:rFonts w:ascii="SimSun" w:hAnsi="SimSun" w:hint="eastAsia"/>
          <w:color w:val="000000" w:themeColor="text1"/>
          <w:sz w:val="21"/>
          <w:szCs w:val="22"/>
        </w:rPr>
        <w:t>气候</w:t>
      </w:r>
      <w:r w:rsidRPr="00052362">
        <w:rPr>
          <w:rFonts w:ascii="SimSun" w:hAnsi="SimSun"/>
          <w:color w:val="000000" w:themeColor="text1"/>
          <w:sz w:val="21"/>
          <w:szCs w:val="22"/>
        </w:rPr>
        <w:t>变化和粮食安全等</w:t>
      </w:r>
      <w:r w:rsidRPr="00052362">
        <w:rPr>
          <w:rFonts w:ascii="SimSun" w:hAnsi="SimSun" w:hint="eastAsia"/>
          <w:color w:val="000000" w:themeColor="text1"/>
          <w:sz w:val="21"/>
          <w:szCs w:val="22"/>
        </w:rPr>
        <w:t>全球</w:t>
      </w:r>
      <w:r w:rsidRPr="00052362">
        <w:rPr>
          <w:rFonts w:ascii="SimSun" w:hAnsi="SimSun"/>
          <w:color w:val="000000" w:themeColor="text1"/>
          <w:sz w:val="21"/>
          <w:szCs w:val="22"/>
        </w:rPr>
        <w:t>挑战</w:t>
      </w:r>
      <w:r w:rsidRPr="00052362">
        <w:rPr>
          <w:rFonts w:ascii="SimSun" w:hAnsi="SimSun" w:hint="eastAsia"/>
          <w:color w:val="000000" w:themeColor="text1"/>
          <w:sz w:val="21"/>
          <w:szCs w:val="22"/>
        </w:rPr>
        <w:t>方面</w:t>
      </w:r>
      <w:r w:rsidRPr="00052362">
        <w:rPr>
          <w:rFonts w:ascii="SimSun" w:hAnsi="SimSun"/>
          <w:color w:val="000000" w:themeColor="text1"/>
          <w:sz w:val="21"/>
          <w:szCs w:val="22"/>
        </w:rPr>
        <w:t>，农业创新</w:t>
      </w:r>
      <w:r w:rsidRPr="00052362">
        <w:rPr>
          <w:rFonts w:ascii="SimSun" w:hAnsi="SimSun" w:hint="eastAsia"/>
          <w:color w:val="000000" w:themeColor="text1"/>
          <w:sz w:val="21"/>
          <w:szCs w:val="22"/>
        </w:rPr>
        <w:t>恰恰最为</w:t>
      </w:r>
      <w:r w:rsidRPr="00052362">
        <w:rPr>
          <w:rFonts w:ascii="SimSun" w:hAnsi="SimSun"/>
          <w:color w:val="000000" w:themeColor="text1"/>
          <w:sz w:val="21"/>
          <w:szCs w:val="22"/>
        </w:rPr>
        <w:t>重要。</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图帕克</w:t>
      </w:r>
      <w:r w:rsidR="00CC2EEA" w:rsidRPr="00052362">
        <w:rPr>
          <w:rFonts w:ascii="SimSun" w:hAnsi="SimSun" w:hint="eastAsia"/>
          <w:color w:val="000000" w:themeColor="text1"/>
          <w:sz w:val="21"/>
          <w:szCs w:val="22"/>
        </w:rPr>
        <w:t>·</w:t>
      </w:r>
      <w:r w:rsidRPr="00052362">
        <w:rPr>
          <w:rFonts w:ascii="SimSun" w:hAnsi="SimSun"/>
          <w:color w:val="000000" w:themeColor="text1"/>
          <w:sz w:val="21"/>
          <w:szCs w:val="22"/>
        </w:rPr>
        <w:t>阿马鲁</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代表</w:t>
      </w:r>
      <w:r w:rsidRPr="00052362">
        <w:rPr>
          <w:rFonts w:ascii="SimSun" w:hAnsi="SimSun" w:hint="eastAsia"/>
          <w:color w:val="000000" w:themeColor="text1"/>
          <w:sz w:val="21"/>
          <w:szCs w:val="22"/>
        </w:rPr>
        <w:t>支持</w:t>
      </w:r>
      <w:r w:rsidRPr="00052362">
        <w:rPr>
          <w:rFonts w:ascii="SimSun" w:hAnsi="SimSun"/>
          <w:color w:val="000000" w:themeColor="text1"/>
          <w:sz w:val="21"/>
          <w:szCs w:val="22"/>
        </w:rPr>
        <w:t>尼日利亚</w:t>
      </w:r>
      <w:r w:rsidRPr="00052362">
        <w:rPr>
          <w:rFonts w:ascii="SimSun" w:hAnsi="SimSun" w:hint="eastAsia"/>
          <w:color w:val="000000" w:themeColor="text1"/>
          <w:sz w:val="21"/>
          <w:szCs w:val="22"/>
        </w:rPr>
        <w:t>、</w:t>
      </w:r>
      <w:r w:rsidRPr="00052362">
        <w:rPr>
          <w:rFonts w:ascii="SimSun" w:hAnsi="SimSun"/>
          <w:color w:val="000000" w:themeColor="text1"/>
          <w:sz w:val="21"/>
          <w:szCs w:val="22"/>
        </w:rPr>
        <w:t>巴基斯坦</w:t>
      </w:r>
      <w:r w:rsidRPr="00052362">
        <w:rPr>
          <w:rFonts w:ascii="SimSun" w:hAnsi="SimSun" w:hint="eastAsia"/>
          <w:color w:val="000000" w:themeColor="text1"/>
          <w:sz w:val="21"/>
          <w:szCs w:val="22"/>
        </w:rPr>
        <w:t>、巴西</w:t>
      </w:r>
      <w:r w:rsidRPr="00052362">
        <w:rPr>
          <w:rFonts w:ascii="SimSun" w:hAnsi="SimSun"/>
          <w:color w:val="000000" w:themeColor="text1"/>
          <w:sz w:val="21"/>
          <w:szCs w:val="22"/>
        </w:rPr>
        <w:t>和印度代表团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的提案</w:t>
      </w:r>
      <w:r w:rsidRPr="00052362">
        <w:rPr>
          <w:rFonts w:ascii="SimSun" w:hAnsi="SimSun" w:hint="eastAsia"/>
          <w:color w:val="000000" w:themeColor="text1"/>
          <w:sz w:val="21"/>
          <w:szCs w:val="22"/>
        </w:rPr>
        <w:t>，</w:t>
      </w:r>
      <w:r w:rsidRPr="00052362">
        <w:rPr>
          <w:rFonts w:ascii="SimSun" w:hAnsi="SimSun"/>
          <w:color w:val="000000" w:themeColor="text1"/>
          <w:sz w:val="21"/>
          <w:szCs w:val="22"/>
        </w:rPr>
        <w:t>即公开要求</w:t>
      </w:r>
      <w:r w:rsidRPr="00052362">
        <w:rPr>
          <w:rFonts w:ascii="SimSun" w:hAnsi="SimSun" w:hint="eastAsia"/>
          <w:color w:val="000000" w:themeColor="text1"/>
          <w:sz w:val="21"/>
          <w:szCs w:val="22"/>
        </w:rPr>
        <w:t>必须</w:t>
      </w:r>
      <w:r w:rsidRPr="00052362">
        <w:rPr>
          <w:rFonts w:ascii="SimSun" w:hAnsi="SimSun"/>
          <w:color w:val="000000" w:themeColor="text1"/>
          <w:sz w:val="21"/>
          <w:szCs w:val="22"/>
        </w:rPr>
        <w:t>具有强制性而且</w:t>
      </w:r>
      <w:r w:rsidRPr="00052362">
        <w:rPr>
          <w:rFonts w:ascii="SimSun" w:hAnsi="SimSun"/>
          <w:color w:val="000000" w:themeColor="text1"/>
          <w:sz w:val="21"/>
        </w:rPr>
        <w:t>必须</w:t>
      </w:r>
      <w:r w:rsidRPr="00052362">
        <w:rPr>
          <w:rFonts w:ascii="SimSun" w:hAnsi="SimSun"/>
          <w:color w:val="000000" w:themeColor="text1"/>
          <w:sz w:val="21"/>
          <w:szCs w:val="22"/>
        </w:rPr>
        <w:t>构成</w:t>
      </w:r>
      <w:r w:rsidRPr="00052362">
        <w:rPr>
          <w:rFonts w:ascii="SimSun" w:hAnsi="SimSun" w:hint="eastAsia"/>
          <w:color w:val="000000" w:themeColor="text1"/>
          <w:sz w:val="21"/>
          <w:szCs w:val="22"/>
        </w:rPr>
        <w:t>即将</w:t>
      </w:r>
      <w:r w:rsidRPr="00052362">
        <w:rPr>
          <w:rFonts w:ascii="SimSun" w:hAnsi="SimSun"/>
          <w:color w:val="000000" w:themeColor="text1"/>
          <w:sz w:val="21"/>
          <w:szCs w:val="22"/>
        </w:rPr>
        <w:t>制订的</w:t>
      </w:r>
      <w:r w:rsidRPr="00052362">
        <w:rPr>
          <w:rFonts w:ascii="SimSun" w:hAnsi="SimSun" w:hint="eastAsia"/>
          <w:color w:val="000000" w:themeColor="text1"/>
          <w:sz w:val="21"/>
          <w:szCs w:val="22"/>
        </w:rPr>
        <w:t>这份</w:t>
      </w:r>
      <w:r w:rsidRPr="00052362">
        <w:rPr>
          <w:rFonts w:ascii="SimSun" w:hAnsi="SimSun"/>
          <w:color w:val="000000" w:themeColor="text1"/>
          <w:sz w:val="21"/>
          <w:szCs w:val="22"/>
        </w:rPr>
        <w:t>文书</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或</w:t>
      </w:r>
      <w:r w:rsidRPr="00052362">
        <w:rPr>
          <w:rFonts w:ascii="SimSun" w:hAnsi="SimSun"/>
          <w:color w:val="000000" w:themeColor="text1"/>
          <w:sz w:val="21"/>
          <w:szCs w:val="22"/>
        </w:rPr>
        <w:t>多份文书</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内</w:t>
      </w:r>
      <w:r w:rsidRPr="00052362">
        <w:rPr>
          <w:rFonts w:ascii="SimSun" w:hAnsi="SimSun"/>
          <w:color w:val="000000" w:themeColor="text1"/>
          <w:sz w:val="21"/>
          <w:szCs w:val="22"/>
        </w:rPr>
        <w:t>的</w:t>
      </w:r>
      <w:r w:rsidRPr="00052362">
        <w:rPr>
          <w:rFonts w:ascii="SimSun" w:hAnsi="SimSun" w:hint="eastAsia"/>
          <w:color w:val="000000" w:themeColor="text1"/>
          <w:sz w:val="21"/>
          <w:szCs w:val="22"/>
        </w:rPr>
        <w:t>一项</w:t>
      </w:r>
      <w:r w:rsidRPr="00052362">
        <w:rPr>
          <w:rFonts w:ascii="SimSun" w:hAnsi="SimSun"/>
          <w:color w:val="000000" w:themeColor="text1"/>
          <w:sz w:val="21"/>
          <w:szCs w:val="22"/>
        </w:rPr>
        <w:t>规范。</w:t>
      </w:r>
      <w:r w:rsidRPr="00052362">
        <w:rPr>
          <w:rFonts w:ascii="SimSun" w:hAnsi="SimSun" w:hint="eastAsia"/>
          <w:color w:val="000000" w:themeColor="text1"/>
          <w:sz w:val="21"/>
          <w:szCs w:val="22"/>
        </w:rPr>
        <w:t>他</w:t>
      </w:r>
      <w:r w:rsidRPr="00052362">
        <w:rPr>
          <w:rFonts w:ascii="SimSun" w:hAnsi="SimSun"/>
          <w:color w:val="000000" w:themeColor="text1"/>
          <w:sz w:val="21"/>
          <w:szCs w:val="22"/>
        </w:rPr>
        <w:t>不能支持美利坚合众国</w:t>
      </w:r>
      <w:r w:rsidRPr="00052362">
        <w:rPr>
          <w:rFonts w:ascii="SimSun" w:hAnsi="SimSun" w:hint="eastAsia"/>
          <w:color w:val="000000" w:themeColor="text1"/>
          <w:sz w:val="21"/>
          <w:szCs w:val="22"/>
        </w:rPr>
        <w:t>代表团</w:t>
      </w:r>
      <w:r w:rsidRPr="00052362">
        <w:rPr>
          <w:rFonts w:ascii="SimSun" w:hAnsi="SimSun"/>
          <w:color w:val="000000" w:themeColor="text1"/>
          <w:sz w:val="21"/>
          <w:szCs w:val="22"/>
        </w:rPr>
        <w:t>和日本代表团</w:t>
      </w:r>
      <w:r w:rsidRPr="00052362">
        <w:rPr>
          <w:rFonts w:ascii="SimSun" w:hAnsi="SimSun" w:hint="eastAsia"/>
          <w:color w:val="000000" w:themeColor="text1"/>
          <w:sz w:val="21"/>
          <w:szCs w:val="22"/>
        </w:rPr>
        <w:t>提出</w:t>
      </w:r>
      <w:r w:rsidRPr="00052362">
        <w:rPr>
          <w:rFonts w:ascii="SimSun" w:hAnsi="SimSun"/>
          <w:color w:val="000000" w:themeColor="text1"/>
          <w:sz w:val="21"/>
          <w:szCs w:val="22"/>
        </w:rPr>
        <w:t>的提案</w:t>
      </w:r>
      <w:r w:rsidRPr="00052362">
        <w:rPr>
          <w:rFonts w:ascii="SimSun" w:hAnsi="SimSun" w:hint="eastAsia"/>
          <w:color w:val="000000" w:themeColor="text1"/>
          <w:sz w:val="21"/>
          <w:szCs w:val="22"/>
        </w:rPr>
        <w:t>。委员会应当制订</w:t>
      </w:r>
      <w:r w:rsidRPr="00052362">
        <w:rPr>
          <w:rFonts w:ascii="SimSun" w:hAnsi="SimSun"/>
          <w:color w:val="000000" w:themeColor="text1"/>
          <w:sz w:val="21"/>
          <w:szCs w:val="22"/>
        </w:rPr>
        <w:t>一份</w:t>
      </w:r>
      <w:r w:rsidRPr="00052362">
        <w:rPr>
          <w:rFonts w:ascii="SimSun" w:hAnsi="SimSun" w:hint="eastAsia"/>
          <w:color w:val="000000" w:themeColor="text1"/>
          <w:sz w:val="21"/>
          <w:szCs w:val="22"/>
        </w:rPr>
        <w:t>强制性</w:t>
      </w:r>
      <w:r w:rsidRPr="00052362">
        <w:rPr>
          <w:rFonts w:ascii="SimSun" w:hAnsi="SimSun"/>
          <w:color w:val="000000" w:themeColor="text1"/>
          <w:sz w:val="21"/>
          <w:szCs w:val="22"/>
        </w:rPr>
        <w:t>国际文书，</w:t>
      </w:r>
      <w:r w:rsidR="00D6093D" w:rsidRPr="00052362">
        <w:rPr>
          <w:rFonts w:ascii="SimSun" w:hAnsi="SimSun" w:hint="eastAsia"/>
          <w:color w:val="000000" w:themeColor="text1"/>
          <w:sz w:val="21"/>
          <w:szCs w:val="22"/>
        </w:rPr>
        <w:t>该文书</w:t>
      </w:r>
      <w:r w:rsidR="00D6093D" w:rsidRPr="00052362">
        <w:rPr>
          <w:rFonts w:ascii="SimSun" w:hAnsi="SimSun"/>
          <w:color w:val="000000" w:themeColor="text1"/>
          <w:sz w:val="21"/>
          <w:szCs w:val="22"/>
        </w:rPr>
        <w:t>的规范应当具有强制</w:t>
      </w:r>
      <w:r w:rsidR="00D6093D" w:rsidRPr="00052362">
        <w:rPr>
          <w:rFonts w:ascii="SimSun" w:hAnsi="SimSun" w:hint="eastAsia"/>
          <w:color w:val="000000" w:themeColor="text1"/>
          <w:sz w:val="21"/>
          <w:szCs w:val="22"/>
        </w:rPr>
        <w:t>性</w:t>
      </w:r>
      <w:r w:rsidRPr="00052362">
        <w:rPr>
          <w:rFonts w:ascii="SimSun" w:hAnsi="SimSun" w:hint="eastAsia"/>
          <w:color w:val="000000" w:themeColor="text1"/>
          <w:sz w:val="21"/>
          <w:szCs w:val="22"/>
        </w:rPr>
        <w:t>，</w:t>
      </w:r>
      <w:r w:rsidR="00D6093D" w:rsidRPr="00052362">
        <w:rPr>
          <w:rFonts w:ascii="SimSun" w:hAnsi="SimSun"/>
          <w:color w:val="000000" w:themeColor="text1"/>
          <w:sz w:val="21"/>
          <w:szCs w:val="22"/>
        </w:rPr>
        <w:t>而且</w:t>
      </w:r>
      <w:r w:rsidR="00D6093D" w:rsidRPr="00052362">
        <w:rPr>
          <w:rFonts w:ascii="SimSun" w:hAnsi="SimSun" w:hint="eastAsia"/>
          <w:color w:val="000000" w:themeColor="text1"/>
          <w:sz w:val="21"/>
          <w:szCs w:val="22"/>
        </w:rPr>
        <w:t>该</w:t>
      </w:r>
      <w:r w:rsidR="00D6093D" w:rsidRPr="00052362">
        <w:rPr>
          <w:rFonts w:ascii="SimSun" w:hAnsi="SimSun"/>
          <w:color w:val="000000" w:themeColor="text1"/>
          <w:sz w:val="21"/>
          <w:szCs w:val="22"/>
        </w:rPr>
        <w:t>文</w:t>
      </w:r>
      <w:r w:rsidR="00D6093D" w:rsidRPr="00052362">
        <w:rPr>
          <w:rFonts w:ascii="SimSun" w:hAnsi="SimSun" w:hint="eastAsia"/>
          <w:color w:val="000000" w:themeColor="text1"/>
          <w:sz w:val="21"/>
          <w:szCs w:val="22"/>
        </w:rPr>
        <w:t>书</w:t>
      </w:r>
      <w:r w:rsidR="00D6093D" w:rsidRPr="00052362">
        <w:rPr>
          <w:rFonts w:ascii="SimSun" w:hAnsi="SimSun"/>
          <w:color w:val="000000" w:themeColor="text1"/>
          <w:sz w:val="21"/>
          <w:szCs w:val="22"/>
        </w:rPr>
        <w:t>应当</w:t>
      </w:r>
      <w:r w:rsidR="00D6093D" w:rsidRPr="00052362">
        <w:rPr>
          <w:rFonts w:ascii="SimSun" w:hAnsi="SimSun" w:hint="eastAsia"/>
          <w:color w:val="000000" w:themeColor="text1"/>
          <w:sz w:val="21"/>
          <w:szCs w:val="22"/>
        </w:rPr>
        <w:t>包含处罚</w:t>
      </w:r>
      <w:r w:rsidR="00D6093D" w:rsidRPr="00052362">
        <w:rPr>
          <w:rFonts w:ascii="SimSun" w:hAnsi="SimSun"/>
          <w:color w:val="000000" w:themeColor="text1"/>
          <w:sz w:val="21"/>
          <w:szCs w:val="22"/>
        </w:rPr>
        <w:t>措施</w:t>
      </w:r>
      <w:r w:rsidRPr="00052362">
        <w:rPr>
          <w:rFonts w:ascii="SimSun" w:hAnsi="SimSun"/>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赞成具有</w:t>
      </w:r>
      <w:r w:rsidRPr="00052362">
        <w:rPr>
          <w:rFonts w:ascii="SimSun" w:hAnsi="SimSun"/>
          <w:color w:val="000000" w:themeColor="text1"/>
          <w:sz w:val="21"/>
          <w:szCs w:val="22"/>
        </w:rPr>
        <w:t>行政性质</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强制性公开规定，</w:t>
      </w:r>
      <w:r w:rsidRPr="00052362">
        <w:rPr>
          <w:rFonts w:ascii="SimSun" w:hAnsi="SimSun" w:hint="eastAsia"/>
          <w:color w:val="000000" w:themeColor="text1"/>
          <w:sz w:val="21"/>
          <w:szCs w:val="22"/>
        </w:rPr>
        <w:t>这样</w:t>
      </w:r>
      <w:r w:rsidRPr="00052362">
        <w:rPr>
          <w:rFonts w:ascii="SimSun" w:hAnsi="SimSun"/>
          <w:color w:val="000000" w:themeColor="text1"/>
          <w:sz w:val="21"/>
          <w:szCs w:val="22"/>
        </w:rPr>
        <w:t>的规定</w:t>
      </w:r>
      <w:r w:rsidRPr="00052362">
        <w:rPr>
          <w:rFonts w:ascii="SimSun" w:hAnsi="SimSun" w:hint="eastAsia"/>
          <w:color w:val="000000" w:themeColor="text1"/>
          <w:sz w:val="21"/>
          <w:szCs w:val="22"/>
        </w:rPr>
        <w:t>将</w:t>
      </w:r>
      <w:r w:rsidRPr="00052362">
        <w:rPr>
          <w:rFonts w:ascii="SimSun" w:hAnsi="SimSun"/>
          <w:color w:val="000000" w:themeColor="text1"/>
          <w:sz w:val="21"/>
          <w:szCs w:val="22"/>
        </w:rPr>
        <w:t>使</w:t>
      </w:r>
      <w:r w:rsidRPr="00052362">
        <w:rPr>
          <w:rFonts w:ascii="SimSun" w:hAnsi="SimSun" w:hint="eastAsia"/>
          <w:color w:val="000000" w:themeColor="text1"/>
          <w:sz w:val="21"/>
          <w:szCs w:val="22"/>
        </w:rPr>
        <w:t>提供国能够</w:t>
      </w:r>
      <w:r w:rsidRPr="00052362">
        <w:rPr>
          <w:rFonts w:ascii="SimSun" w:hAnsi="SimSun"/>
          <w:color w:val="000000" w:themeColor="text1"/>
          <w:sz w:val="21"/>
          <w:szCs w:val="22"/>
        </w:rPr>
        <w:t>利用</w:t>
      </w:r>
      <w:r w:rsidRPr="00052362">
        <w:rPr>
          <w:rFonts w:ascii="SimSun" w:hAnsi="SimSun" w:hint="eastAsia"/>
          <w:color w:val="000000" w:themeColor="text1"/>
          <w:sz w:val="21"/>
          <w:szCs w:val="22"/>
        </w:rPr>
        <w:t>互联网</w:t>
      </w:r>
      <w:r w:rsidRPr="00052362">
        <w:rPr>
          <w:rFonts w:ascii="SimSun" w:hAnsi="SimSun"/>
          <w:color w:val="000000" w:themeColor="text1"/>
          <w:sz w:val="21"/>
          <w:szCs w:val="22"/>
        </w:rPr>
        <w:t>和知识产权制度的</w:t>
      </w:r>
      <w:r w:rsidRPr="00052362">
        <w:rPr>
          <w:rFonts w:ascii="SimSun" w:hAnsi="SimSun" w:hint="eastAsia"/>
          <w:color w:val="000000" w:themeColor="text1"/>
          <w:sz w:val="21"/>
          <w:szCs w:val="22"/>
        </w:rPr>
        <w:t>信息</w:t>
      </w:r>
      <w:r w:rsidRPr="00052362">
        <w:rPr>
          <w:rFonts w:ascii="SimSun" w:hAnsi="SimSun"/>
          <w:color w:val="000000" w:themeColor="text1"/>
          <w:sz w:val="21"/>
          <w:szCs w:val="22"/>
        </w:rPr>
        <w:t>技术能力追踪遗传资源</w:t>
      </w:r>
      <w:r w:rsidRPr="00052362">
        <w:rPr>
          <w:rFonts w:ascii="SimSun" w:hAnsi="SimSun" w:hint="eastAsia"/>
          <w:color w:val="000000" w:themeColor="text1"/>
          <w:sz w:val="21"/>
          <w:szCs w:val="22"/>
        </w:rPr>
        <w:t>、相关</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和</w:t>
      </w:r>
      <w:r w:rsidRPr="00052362">
        <w:rPr>
          <w:rFonts w:ascii="SimSun" w:hAnsi="SimSun"/>
          <w:color w:val="000000" w:themeColor="text1"/>
          <w:sz w:val="21"/>
          <w:szCs w:val="22"/>
        </w:rPr>
        <w:t>衍生品</w:t>
      </w:r>
      <w:r w:rsidRPr="00052362">
        <w:rPr>
          <w:rFonts w:ascii="SimSun" w:hAnsi="SimSun" w:hint="eastAsia"/>
          <w:color w:val="000000" w:themeColor="text1"/>
          <w:sz w:val="21"/>
          <w:szCs w:val="22"/>
        </w:rPr>
        <w:t>离开</w:t>
      </w:r>
      <w:r w:rsidRPr="00052362">
        <w:rPr>
          <w:rFonts w:ascii="SimSun" w:hAnsi="SimSun"/>
          <w:color w:val="000000" w:themeColor="text1"/>
          <w:sz w:val="21"/>
          <w:szCs w:val="22"/>
        </w:rPr>
        <w:t>其所在管辖区域以后</w:t>
      </w:r>
      <w:r w:rsidRPr="00052362">
        <w:rPr>
          <w:rFonts w:ascii="SimSun" w:hAnsi="SimSun" w:hint="eastAsia"/>
          <w:color w:val="000000" w:themeColor="text1"/>
          <w:sz w:val="21"/>
          <w:szCs w:val="22"/>
        </w:rPr>
        <w:t>所</w:t>
      </w:r>
      <w:r w:rsidRPr="00052362">
        <w:rPr>
          <w:rFonts w:ascii="SimSun" w:hAnsi="SimSun"/>
          <w:color w:val="000000" w:themeColor="text1"/>
          <w:sz w:val="21"/>
          <w:szCs w:val="22"/>
        </w:rPr>
        <w:t>发生的情况</w:t>
      </w:r>
      <w:r w:rsidRPr="00052362">
        <w:rPr>
          <w:rFonts w:ascii="SimSun" w:hAnsi="SimSun" w:hint="eastAsia"/>
          <w:color w:val="000000" w:themeColor="text1"/>
          <w:sz w:val="21"/>
          <w:szCs w:val="22"/>
        </w:rPr>
        <w:t>。在花了</w:t>
      </w:r>
      <w:r w:rsidRPr="00052362">
        <w:rPr>
          <w:rFonts w:ascii="SimSun" w:hAnsi="SimSun"/>
          <w:color w:val="000000" w:themeColor="text1"/>
          <w:sz w:val="21"/>
          <w:szCs w:val="22"/>
        </w:rPr>
        <w:t>十五年时间设法鼓励获取、合作、创新和惠益分享之后，纳米比亚代表团</w:t>
      </w:r>
      <w:r w:rsidRPr="00052362">
        <w:rPr>
          <w:rFonts w:ascii="SimSun" w:hAnsi="SimSun" w:hint="eastAsia"/>
          <w:color w:val="000000" w:themeColor="text1"/>
          <w:sz w:val="21"/>
          <w:szCs w:val="22"/>
        </w:rPr>
        <w:t>认为提供者</w:t>
      </w:r>
      <w:r w:rsidRPr="00052362">
        <w:rPr>
          <w:rFonts w:ascii="SimSun" w:hAnsi="SimSun"/>
          <w:color w:val="000000" w:themeColor="text1"/>
          <w:sz w:val="21"/>
          <w:szCs w:val="22"/>
        </w:rPr>
        <w:t>不</w:t>
      </w:r>
      <w:r w:rsidRPr="00052362">
        <w:rPr>
          <w:rFonts w:ascii="SimSun" w:hAnsi="SimSun" w:hint="eastAsia"/>
          <w:color w:val="000000" w:themeColor="text1"/>
          <w:sz w:val="21"/>
          <w:szCs w:val="22"/>
        </w:rPr>
        <w:t>相信</w:t>
      </w:r>
      <w:r w:rsidRPr="00052362">
        <w:rPr>
          <w:rFonts w:ascii="SimSun" w:hAnsi="SimSun"/>
          <w:color w:val="000000" w:themeColor="text1"/>
          <w:sz w:val="21"/>
          <w:szCs w:val="22"/>
        </w:rPr>
        <w:t>知识产权制度能够保护它们的利益，这才是</w:t>
      </w:r>
      <w:r w:rsidRPr="00052362">
        <w:rPr>
          <w:rFonts w:ascii="SimSun" w:hAnsi="SimSun" w:hint="eastAsia"/>
          <w:color w:val="000000" w:themeColor="text1"/>
          <w:sz w:val="21"/>
          <w:szCs w:val="22"/>
        </w:rPr>
        <w:t>对</w:t>
      </w:r>
      <w:r w:rsidRPr="00052362">
        <w:rPr>
          <w:rFonts w:ascii="SimSun" w:hAnsi="SimSun"/>
          <w:color w:val="000000" w:themeColor="text1"/>
          <w:sz w:val="21"/>
          <w:szCs w:val="22"/>
        </w:rPr>
        <w:t>创新最大</w:t>
      </w:r>
      <w:r w:rsidRPr="00052362">
        <w:rPr>
          <w:rFonts w:ascii="SimSun" w:hAnsi="SimSun" w:hint="eastAsia"/>
          <w:color w:val="000000" w:themeColor="text1"/>
          <w:sz w:val="21"/>
          <w:szCs w:val="22"/>
        </w:rPr>
        <w:t>的</w:t>
      </w:r>
      <w:r w:rsidRPr="00052362">
        <w:rPr>
          <w:rFonts w:ascii="SimSun" w:hAnsi="SimSun"/>
          <w:color w:val="000000" w:themeColor="text1"/>
          <w:sz w:val="21"/>
          <w:szCs w:val="22"/>
        </w:rPr>
        <w:t>阻碍和法律上的不确定性。</w:t>
      </w:r>
      <w:r w:rsidRPr="00052362">
        <w:rPr>
          <w:rFonts w:ascii="SimSun" w:hAnsi="SimSun" w:hint="eastAsia"/>
          <w:color w:val="000000" w:themeColor="text1"/>
          <w:sz w:val="21"/>
          <w:szCs w:val="22"/>
        </w:rPr>
        <w:t>其结果</w:t>
      </w:r>
      <w:r w:rsidRPr="00052362">
        <w:rPr>
          <w:rFonts w:ascii="SimSun" w:hAnsi="SimSun"/>
          <w:color w:val="000000" w:themeColor="text1"/>
          <w:sz w:val="21"/>
          <w:szCs w:val="22"/>
        </w:rPr>
        <w:t>就是在</w:t>
      </w:r>
      <w:r w:rsidRPr="00052362">
        <w:rPr>
          <w:rFonts w:ascii="SimSun" w:hAnsi="SimSun" w:hint="eastAsia"/>
          <w:color w:val="000000" w:themeColor="text1"/>
          <w:sz w:val="21"/>
          <w:szCs w:val="22"/>
        </w:rPr>
        <w:t>一些</w:t>
      </w:r>
      <w:r w:rsidRPr="00052362">
        <w:rPr>
          <w:rFonts w:ascii="SimSun" w:hAnsi="SimSun"/>
          <w:color w:val="000000" w:themeColor="text1"/>
          <w:sz w:val="21"/>
          <w:szCs w:val="22"/>
        </w:rPr>
        <w:t>管辖区域可能要用多年时间才能</w:t>
      </w:r>
      <w:r w:rsidRPr="00052362">
        <w:rPr>
          <w:rFonts w:ascii="SimSun" w:hAnsi="SimSun" w:hint="eastAsia"/>
          <w:color w:val="000000" w:themeColor="text1"/>
          <w:sz w:val="21"/>
          <w:szCs w:val="22"/>
        </w:rPr>
        <w:t>获得获取许可</w:t>
      </w:r>
      <w:r w:rsidRPr="00052362">
        <w:rPr>
          <w:rFonts w:ascii="SimSun" w:hAnsi="SimSun"/>
          <w:color w:val="000000" w:themeColor="text1"/>
          <w:sz w:val="21"/>
          <w:szCs w:val="22"/>
        </w:rPr>
        <w:t>。</w:t>
      </w:r>
      <w:r w:rsidRPr="00052362">
        <w:rPr>
          <w:rFonts w:ascii="SimSun" w:hAnsi="SimSun" w:hint="eastAsia"/>
          <w:color w:val="000000" w:themeColor="text1"/>
          <w:sz w:val="21"/>
          <w:szCs w:val="22"/>
        </w:rPr>
        <w:t>没有</w:t>
      </w:r>
      <w:r w:rsidRPr="00052362">
        <w:rPr>
          <w:rFonts w:ascii="SimSun" w:hAnsi="SimSun"/>
          <w:color w:val="000000" w:themeColor="text1"/>
          <w:sz w:val="21"/>
          <w:szCs w:val="22"/>
        </w:rPr>
        <w:t>哪个公务员</w:t>
      </w:r>
      <w:r w:rsidRPr="00052362">
        <w:rPr>
          <w:rFonts w:ascii="SimSun" w:hAnsi="SimSun" w:hint="eastAsia"/>
          <w:color w:val="000000" w:themeColor="text1"/>
          <w:sz w:val="21"/>
          <w:szCs w:val="22"/>
        </w:rPr>
        <w:t>能够冒险做出</w:t>
      </w:r>
      <w:r w:rsidRPr="00052362">
        <w:rPr>
          <w:rFonts w:ascii="SimSun" w:hAnsi="SimSun"/>
          <w:color w:val="000000" w:themeColor="text1"/>
          <w:sz w:val="21"/>
          <w:szCs w:val="22"/>
        </w:rPr>
        <w:t>准许获</w:t>
      </w:r>
      <w:r w:rsidRPr="00052362">
        <w:rPr>
          <w:rFonts w:ascii="SimSun" w:hAnsi="SimSun" w:hint="eastAsia"/>
          <w:color w:val="000000" w:themeColor="text1"/>
          <w:sz w:val="21"/>
          <w:szCs w:val="22"/>
        </w:rPr>
        <w:t>取</w:t>
      </w:r>
      <w:r w:rsidRPr="00052362">
        <w:rPr>
          <w:rFonts w:ascii="SimSun" w:hAnsi="SimSun"/>
          <w:color w:val="000000" w:themeColor="text1"/>
          <w:sz w:val="21"/>
          <w:szCs w:val="22"/>
        </w:rPr>
        <w:t>的决定，因为</w:t>
      </w:r>
      <w:r w:rsidRPr="00052362">
        <w:rPr>
          <w:rFonts w:ascii="SimSun" w:hAnsi="SimSun" w:hint="eastAsia"/>
          <w:color w:val="000000" w:themeColor="text1"/>
          <w:sz w:val="21"/>
          <w:szCs w:val="22"/>
        </w:rPr>
        <w:t>假如结果</w:t>
      </w:r>
      <w:r w:rsidRPr="00052362">
        <w:rPr>
          <w:rFonts w:ascii="SimSun" w:hAnsi="SimSun"/>
          <w:color w:val="000000" w:themeColor="text1"/>
          <w:sz w:val="21"/>
          <w:szCs w:val="22"/>
        </w:rPr>
        <w:t>发现获得</w:t>
      </w:r>
      <w:r w:rsidRPr="00052362">
        <w:rPr>
          <w:rFonts w:ascii="SimSun" w:hAnsi="SimSun" w:hint="eastAsia"/>
          <w:color w:val="000000" w:themeColor="text1"/>
          <w:sz w:val="21"/>
          <w:szCs w:val="22"/>
        </w:rPr>
        <w:t>许可</w:t>
      </w:r>
      <w:r w:rsidRPr="00052362">
        <w:rPr>
          <w:rFonts w:ascii="SimSun" w:hAnsi="SimSun"/>
          <w:color w:val="000000" w:themeColor="text1"/>
          <w:sz w:val="21"/>
          <w:szCs w:val="22"/>
        </w:rPr>
        <w:t>的人</w:t>
      </w:r>
      <w:r w:rsidRPr="00052362">
        <w:rPr>
          <w:rFonts w:ascii="SimSun" w:hAnsi="SimSun" w:hint="eastAsia"/>
          <w:color w:val="000000" w:themeColor="text1"/>
          <w:sz w:val="21"/>
          <w:szCs w:val="22"/>
        </w:rPr>
        <w:t>是个</w:t>
      </w:r>
      <w:r w:rsidRPr="00052362">
        <w:rPr>
          <w:rFonts w:ascii="SimSun" w:hAnsi="SimSun"/>
          <w:color w:val="000000" w:themeColor="text1"/>
          <w:sz w:val="21"/>
          <w:szCs w:val="22"/>
        </w:rPr>
        <w:t>生物剽窃者，</w:t>
      </w:r>
      <w:r w:rsidRPr="00052362">
        <w:rPr>
          <w:rFonts w:ascii="SimSun" w:hAnsi="SimSun" w:hint="eastAsia"/>
          <w:color w:val="000000" w:themeColor="text1"/>
          <w:sz w:val="21"/>
          <w:szCs w:val="22"/>
        </w:rPr>
        <w:t>这个公务员</w:t>
      </w:r>
      <w:r w:rsidRPr="00052362">
        <w:rPr>
          <w:rFonts w:ascii="SimSun" w:hAnsi="SimSun"/>
          <w:color w:val="000000" w:themeColor="text1"/>
          <w:sz w:val="21"/>
          <w:szCs w:val="22"/>
        </w:rPr>
        <w:t>的职业生涯</w:t>
      </w:r>
      <w:r w:rsidRPr="00052362">
        <w:rPr>
          <w:rFonts w:ascii="SimSun" w:hAnsi="SimSun" w:hint="eastAsia"/>
          <w:color w:val="000000" w:themeColor="text1"/>
          <w:sz w:val="21"/>
          <w:szCs w:val="22"/>
        </w:rPr>
        <w:t>或许就被断送了</w:t>
      </w:r>
      <w:r w:rsidRPr="00052362">
        <w:rPr>
          <w:rFonts w:ascii="SimSun" w:hAnsi="SimSun"/>
          <w:color w:val="000000" w:themeColor="text1"/>
          <w:sz w:val="21"/>
          <w:szCs w:val="22"/>
        </w:rPr>
        <w:t>。</w:t>
      </w:r>
      <w:r w:rsidRPr="00052362">
        <w:rPr>
          <w:rFonts w:ascii="SimSun" w:hAnsi="SimSun" w:hint="eastAsia"/>
          <w:color w:val="000000" w:themeColor="text1"/>
          <w:sz w:val="21"/>
          <w:szCs w:val="22"/>
        </w:rPr>
        <w:t>在</w:t>
      </w:r>
      <w:r w:rsidRPr="00052362">
        <w:rPr>
          <w:rFonts w:ascii="SimSun" w:hAnsi="SimSun"/>
          <w:color w:val="000000" w:themeColor="text1"/>
          <w:sz w:val="21"/>
          <w:szCs w:val="22"/>
        </w:rPr>
        <w:t>一些管辖区域，</w:t>
      </w:r>
      <w:r w:rsidRPr="00052362">
        <w:rPr>
          <w:rFonts w:ascii="SimSun" w:hAnsi="SimSun" w:hint="eastAsia"/>
          <w:color w:val="000000" w:themeColor="text1"/>
          <w:sz w:val="21"/>
          <w:szCs w:val="22"/>
        </w:rPr>
        <w:t>这种局面</w:t>
      </w:r>
      <w:r w:rsidRPr="00052362">
        <w:rPr>
          <w:rFonts w:ascii="SimSun" w:hAnsi="SimSun"/>
          <w:color w:val="000000" w:themeColor="text1"/>
          <w:sz w:val="21"/>
          <w:szCs w:val="22"/>
        </w:rPr>
        <w:t>可能</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给所涉及的个人</w:t>
      </w:r>
      <w:r w:rsidR="00BB24B4" w:rsidRPr="00052362">
        <w:rPr>
          <w:rFonts w:ascii="SimSun" w:hAnsi="SimSun" w:hint="eastAsia"/>
          <w:color w:val="000000" w:themeColor="text1"/>
          <w:sz w:val="21"/>
          <w:szCs w:val="22"/>
        </w:rPr>
        <w:t>招致</w:t>
      </w:r>
      <w:r w:rsidRPr="00052362">
        <w:rPr>
          <w:rFonts w:ascii="SimSun" w:hAnsi="SimSun"/>
          <w:color w:val="000000" w:themeColor="text1"/>
          <w:sz w:val="21"/>
          <w:szCs w:val="22"/>
        </w:rPr>
        <w:t>了</w:t>
      </w:r>
      <w:r w:rsidRPr="00052362">
        <w:rPr>
          <w:rFonts w:ascii="SimSun" w:hAnsi="SimSun" w:hint="eastAsia"/>
          <w:color w:val="000000" w:themeColor="text1"/>
          <w:sz w:val="21"/>
          <w:szCs w:val="22"/>
        </w:rPr>
        <w:t>更</w:t>
      </w:r>
      <w:r w:rsidRPr="00052362">
        <w:rPr>
          <w:rFonts w:ascii="SimSun" w:hAnsi="SimSun"/>
          <w:color w:val="000000" w:themeColor="text1"/>
          <w:sz w:val="21"/>
          <w:szCs w:val="22"/>
        </w:rPr>
        <w:t>严重</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后果。</w:t>
      </w:r>
      <w:r w:rsidRPr="00052362">
        <w:rPr>
          <w:rFonts w:ascii="SimSun" w:hAnsi="SimSun" w:hint="eastAsia"/>
          <w:color w:val="000000" w:themeColor="text1"/>
          <w:sz w:val="21"/>
          <w:szCs w:val="22"/>
        </w:rPr>
        <w:t>因此，倘若</w:t>
      </w:r>
      <w:r w:rsidRPr="00052362">
        <w:rPr>
          <w:rFonts w:ascii="SimSun" w:hAnsi="SimSun"/>
          <w:color w:val="000000" w:themeColor="text1"/>
          <w:sz w:val="21"/>
          <w:szCs w:val="22"/>
        </w:rPr>
        <w:t>对法律上的明确性具有真正的利益，一份好得多的计划</w:t>
      </w:r>
      <w:r w:rsidRPr="00052362">
        <w:rPr>
          <w:rFonts w:ascii="SimSun" w:hAnsi="SimSun" w:hint="eastAsia"/>
          <w:color w:val="000000" w:themeColor="text1"/>
          <w:sz w:val="21"/>
          <w:szCs w:val="22"/>
        </w:rPr>
        <w:t>就应当</w:t>
      </w:r>
      <w:r w:rsidRPr="00052362">
        <w:rPr>
          <w:rFonts w:ascii="SimSun" w:hAnsi="SimSun"/>
          <w:color w:val="000000" w:themeColor="text1"/>
          <w:sz w:val="21"/>
          <w:szCs w:val="22"/>
        </w:rPr>
        <w:t>制订</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制度，</w:t>
      </w:r>
      <w:r w:rsidRPr="00052362">
        <w:rPr>
          <w:rFonts w:ascii="SimSun" w:hAnsi="SimSun" w:hint="eastAsia"/>
          <w:color w:val="000000" w:themeColor="text1"/>
          <w:sz w:val="21"/>
          <w:szCs w:val="22"/>
        </w:rPr>
        <w:t>让</w:t>
      </w:r>
      <w:r w:rsidRPr="00052362">
        <w:rPr>
          <w:rFonts w:ascii="SimSun" w:hAnsi="SimSun"/>
          <w:color w:val="000000" w:themeColor="text1"/>
          <w:sz w:val="21"/>
          <w:szCs w:val="22"/>
        </w:rPr>
        <w:t>每个人都能享有法律上的明确性，而这种明确性当然就是既</w:t>
      </w:r>
      <w:r w:rsidRPr="00052362">
        <w:rPr>
          <w:rFonts w:ascii="SimSun" w:hAnsi="SimSun" w:hint="eastAsia"/>
          <w:color w:val="000000" w:themeColor="text1"/>
          <w:sz w:val="21"/>
          <w:szCs w:val="22"/>
        </w:rPr>
        <w:t>适用于</w:t>
      </w:r>
      <w:r w:rsidRPr="00052362">
        <w:rPr>
          <w:rFonts w:ascii="SimSun" w:hAnsi="SimSun"/>
          <w:color w:val="000000" w:themeColor="text1"/>
          <w:sz w:val="21"/>
          <w:szCs w:val="22"/>
        </w:rPr>
        <w:t>提供者也适用于使用者的契约事宜。</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代表团觉得，</w:t>
      </w:r>
      <w:r w:rsidRPr="00052362">
        <w:rPr>
          <w:rFonts w:ascii="SimSun" w:hAnsi="SimSun" w:hint="eastAsia"/>
          <w:color w:val="000000" w:themeColor="text1"/>
          <w:sz w:val="21"/>
          <w:szCs w:val="22"/>
        </w:rPr>
        <w:t>假如</w:t>
      </w:r>
      <w:r w:rsidRPr="00052362">
        <w:rPr>
          <w:rFonts w:ascii="SimSun" w:hAnsi="SimSun"/>
          <w:color w:val="000000" w:themeColor="text1"/>
          <w:sz w:val="21"/>
          <w:szCs w:val="22"/>
        </w:rPr>
        <w:t>提供者对</w:t>
      </w:r>
      <w:r w:rsidRPr="00052362">
        <w:rPr>
          <w:rFonts w:ascii="SimSun" w:hAnsi="SimSun" w:hint="eastAsia"/>
          <w:color w:val="000000" w:themeColor="text1"/>
          <w:sz w:val="21"/>
          <w:szCs w:val="22"/>
        </w:rPr>
        <w:t>公开制度有</w:t>
      </w:r>
      <w:r w:rsidRPr="00052362">
        <w:rPr>
          <w:rFonts w:ascii="SimSun" w:hAnsi="SimSun"/>
          <w:color w:val="000000" w:themeColor="text1"/>
          <w:sz w:val="21"/>
          <w:szCs w:val="22"/>
        </w:rPr>
        <w:t>疑虑，</w:t>
      </w:r>
      <w:r w:rsidRPr="00052362">
        <w:rPr>
          <w:rFonts w:ascii="SimSun" w:hAnsi="SimSun" w:hint="eastAsia"/>
          <w:color w:val="000000" w:themeColor="text1"/>
          <w:sz w:val="21"/>
          <w:szCs w:val="22"/>
        </w:rPr>
        <w:t>行业将会</w:t>
      </w:r>
      <w:r w:rsidRPr="00052362">
        <w:rPr>
          <w:rFonts w:ascii="SimSun" w:hAnsi="SimSun"/>
          <w:color w:val="000000" w:themeColor="text1"/>
          <w:sz w:val="21"/>
          <w:szCs w:val="22"/>
        </w:rPr>
        <w:t>认为遵守强制公开规定</w:t>
      </w:r>
      <w:r w:rsidRPr="00052362">
        <w:rPr>
          <w:rFonts w:ascii="SimSun" w:hAnsi="SimSun" w:hint="eastAsia"/>
          <w:color w:val="000000" w:themeColor="text1"/>
          <w:sz w:val="21"/>
          <w:szCs w:val="22"/>
        </w:rPr>
        <w:t>要比</w:t>
      </w:r>
      <w:r w:rsidRPr="00052362">
        <w:rPr>
          <w:rFonts w:ascii="SimSun" w:hAnsi="SimSun"/>
          <w:color w:val="000000" w:themeColor="text1"/>
          <w:sz w:val="21"/>
          <w:szCs w:val="22"/>
        </w:rPr>
        <w:t>提供者认为提供获取</w:t>
      </w:r>
      <w:r w:rsidRPr="00052362">
        <w:rPr>
          <w:rFonts w:ascii="SimSun" w:hAnsi="SimSun" w:hint="eastAsia"/>
          <w:color w:val="000000" w:themeColor="text1"/>
          <w:sz w:val="21"/>
          <w:szCs w:val="22"/>
        </w:rPr>
        <w:t>机会容易</w:t>
      </w:r>
      <w:r w:rsidRPr="00052362">
        <w:rPr>
          <w:rFonts w:ascii="SimSun" w:hAnsi="SimSun"/>
          <w:color w:val="000000" w:themeColor="text1"/>
          <w:sz w:val="21"/>
          <w:szCs w:val="22"/>
        </w:rPr>
        <w:t>得多。</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还</w:t>
      </w:r>
      <w:r w:rsidRPr="00052362">
        <w:rPr>
          <w:rFonts w:ascii="SimSun" w:hAnsi="SimSun"/>
          <w:color w:val="000000" w:themeColor="text1"/>
          <w:sz w:val="21"/>
          <w:szCs w:val="22"/>
        </w:rPr>
        <w:t>想纠正一个</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《名古屋议定书》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事实错误。《名古屋议定书》</w:t>
      </w:r>
      <w:r w:rsidRPr="00052362">
        <w:rPr>
          <w:rFonts w:ascii="SimSun" w:hAnsi="SimSun" w:hint="eastAsia"/>
          <w:color w:val="000000" w:themeColor="text1"/>
          <w:sz w:val="21"/>
          <w:szCs w:val="22"/>
        </w:rPr>
        <w:t>并未拒绝利用</w:t>
      </w:r>
      <w:r w:rsidRPr="00052362">
        <w:rPr>
          <w:rFonts w:ascii="SimSun" w:hAnsi="SimSun"/>
          <w:color w:val="000000" w:themeColor="text1"/>
          <w:sz w:val="21"/>
          <w:szCs w:val="22"/>
        </w:rPr>
        <w:t>专利局</w:t>
      </w:r>
      <w:r w:rsidRPr="00052362">
        <w:rPr>
          <w:rFonts w:ascii="SimSun" w:hAnsi="SimSun" w:hint="eastAsia"/>
          <w:color w:val="000000" w:themeColor="text1"/>
          <w:sz w:val="21"/>
          <w:szCs w:val="22"/>
        </w:rPr>
        <w:t>作为检查</w:t>
      </w:r>
      <w:r w:rsidRPr="00052362">
        <w:rPr>
          <w:rFonts w:ascii="SimSun" w:hAnsi="SimSun"/>
          <w:color w:val="000000" w:themeColor="text1"/>
          <w:sz w:val="21"/>
          <w:szCs w:val="22"/>
        </w:rPr>
        <w:t>站的做法，但</w:t>
      </w:r>
      <w:r w:rsidRPr="00052362">
        <w:rPr>
          <w:rFonts w:ascii="SimSun" w:hAnsi="SimSun" w:hint="eastAsia"/>
          <w:color w:val="000000" w:themeColor="text1"/>
          <w:sz w:val="21"/>
          <w:szCs w:val="22"/>
        </w:rPr>
        <w:t>由</w:t>
      </w:r>
      <w:r w:rsidRPr="00052362">
        <w:rPr>
          <w:rFonts w:ascii="SimSun" w:hAnsi="SimSun"/>
          <w:color w:val="000000" w:themeColor="text1"/>
          <w:sz w:val="21"/>
          <w:szCs w:val="22"/>
        </w:rPr>
        <w:t>各国酌情决定，而不是规定所有成员必须接受这种安排。《名古屋议定书》</w:t>
      </w:r>
      <w:r w:rsidRPr="00052362">
        <w:rPr>
          <w:rFonts w:ascii="SimSun" w:hAnsi="SimSun" w:hint="eastAsia"/>
          <w:color w:val="000000" w:themeColor="text1"/>
          <w:sz w:val="21"/>
          <w:szCs w:val="22"/>
        </w:rPr>
        <w:t>非常</w:t>
      </w:r>
      <w:r w:rsidRPr="00052362">
        <w:rPr>
          <w:rFonts w:ascii="SimSun" w:hAnsi="SimSun"/>
          <w:color w:val="000000" w:themeColor="text1"/>
          <w:sz w:val="21"/>
          <w:szCs w:val="22"/>
        </w:rPr>
        <w:t>清楚地表明了这种态度，其前提是IGC将会成为制订强制性公开安排的恰当论坛。《生物多样性公</w:t>
      </w:r>
      <w:r w:rsidRPr="00052362">
        <w:rPr>
          <w:rFonts w:ascii="SimSun" w:hAnsi="SimSun"/>
          <w:color w:val="000000" w:themeColor="text1"/>
          <w:sz w:val="21"/>
          <w:szCs w:val="22"/>
        </w:rPr>
        <w:lastRenderedPageBreak/>
        <w:t>约》</w:t>
      </w:r>
      <w:r w:rsidRPr="00052362">
        <w:rPr>
          <w:rFonts w:ascii="SimSun" w:hAnsi="SimSun" w:hint="eastAsia"/>
          <w:color w:val="000000" w:themeColor="text1"/>
          <w:sz w:val="21"/>
          <w:szCs w:val="22"/>
        </w:rPr>
        <w:t>不可能</w:t>
      </w:r>
      <w:r w:rsidRPr="00052362">
        <w:rPr>
          <w:rFonts w:ascii="SimSun" w:hAnsi="SimSun"/>
          <w:color w:val="000000" w:themeColor="text1"/>
          <w:sz w:val="21"/>
          <w:szCs w:val="22"/>
        </w:rPr>
        <w:t>创造知识产权法律。《名古屋议定书》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一些缔约方已经</w:t>
      </w:r>
      <w:r w:rsidRPr="00052362">
        <w:rPr>
          <w:rFonts w:ascii="SimSun" w:hAnsi="SimSun" w:hint="eastAsia"/>
          <w:color w:val="000000" w:themeColor="text1"/>
          <w:sz w:val="21"/>
          <w:szCs w:val="22"/>
        </w:rPr>
        <w:t>在</w:t>
      </w:r>
      <w:r w:rsidRPr="00052362">
        <w:rPr>
          <w:rFonts w:ascii="SimSun" w:hAnsi="SimSun"/>
          <w:color w:val="000000" w:themeColor="text1"/>
          <w:sz w:val="21"/>
          <w:szCs w:val="22"/>
        </w:rPr>
        <w:t>本国知识产权局</w:t>
      </w:r>
      <w:r w:rsidRPr="00052362">
        <w:rPr>
          <w:rFonts w:ascii="SimSun" w:hAnsi="SimSun" w:hint="eastAsia"/>
          <w:color w:val="000000" w:themeColor="text1"/>
          <w:sz w:val="21"/>
          <w:szCs w:val="22"/>
        </w:rPr>
        <w:t>内实施</w:t>
      </w:r>
      <w:r w:rsidRPr="00052362">
        <w:rPr>
          <w:rFonts w:ascii="SimSun" w:hAnsi="SimSun"/>
          <w:color w:val="000000" w:themeColor="text1"/>
          <w:sz w:val="21"/>
          <w:szCs w:val="22"/>
        </w:rPr>
        <w:t>了</w:t>
      </w:r>
      <w:r w:rsidRPr="00052362">
        <w:rPr>
          <w:rFonts w:ascii="SimSun" w:hAnsi="SimSun" w:hint="eastAsia"/>
          <w:color w:val="000000" w:themeColor="text1"/>
          <w:sz w:val="21"/>
          <w:szCs w:val="22"/>
        </w:rPr>
        <w:t>把关</w:t>
      </w:r>
      <w:r w:rsidRPr="00052362">
        <w:rPr>
          <w:rFonts w:ascii="SimSun" w:hAnsi="SimSun"/>
          <w:color w:val="000000" w:themeColor="text1"/>
          <w:sz w:val="21"/>
          <w:szCs w:val="22"/>
        </w:rPr>
        <w:t>制度。</w:t>
      </w:r>
      <w:r w:rsidRPr="00052362">
        <w:rPr>
          <w:rFonts w:ascii="SimSun" w:hAnsi="SimSun" w:hint="eastAsia"/>
          <w:color w:val="000000" w:themeColor="text1"/>
          <w:sz w:val="21"/>
          <w:szCs w:val="22"/>
        </w:rPr>
        <w:t>还</w:t>
      </w:r>
      <w:r w:rsidRPr="00052362">
        <w:rPr>
          <w:rFonts w:ascii="SimSun" w:hAnsi="SimSun"/>
          <w:color w:val="000000" w:themeColor="text1"/>
          <w:sz w:val="21"/>
          <w:szCs w:val="22"/>
        </w:rPr>
        <w:t>有</w:t>
      </w:r>
      <w:r w:rsidRPr="00052362">
        <w:rPr>
          <w:rFonts w:ascii="SimSun" w:hAnsi="SimSun" w:hint="eastAsia"/>
          <w:color w:val="000000" w:themeColor="text1"/>
          <w:sz w:val="21"/>
          <w:szCs w:val="22"/>
        </w:rPr>
        <w:t>更多</w:t>
      </w:r>
      <w:r w:rsidRPr="00052362">
        <w:rPr>
          <w:rFonts w:ascii="SimSun" w:hAnsi="SimSun"/>
          <w:color w:val="000000" w:themeColor="text1"/>
          <w:sz w:val="21"/>
          <w:szCs w:val="22"/>
        </w:rPr>
        <w:t>缔约方今后会</w:t>
      </w:r>
      <w:r w:rsidRPr="00052362">
        <w:rPr>
          <w:rFonts w:ascii="SimSun" w:hAnsi="SimSun" w:hint="eastAsia"/>
          <w:color w:val="000000" w:themeColor="text1"/>
          <w:sz w:val="21"/>
          <w:szCs w:val="22"/>
        </w:rPr>
        <w:t>采取这种</w:t>
      </w:r>
      <w:r w:rsidRPr="00052362">
        <w:rPr>
          <w:rFonts w:ascii="SimSun" w:hAnsi="SimSun"/>
          <w:color w:val="000000" w:themeColor="text1"/>
          <w:sz w:val="21"/>
          <w:szCs w:val="22"/>
        </w:rPr>
        <w:t>措施。</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CAPAJ</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代表说，</w:t>
      </w:r>
      <w:r w:rsidRPr="00052362">
        <w:rPr>
          <w:rFonts w:ascii="SimSun" w:hAnsi="SimSun" w:hint="eastAsia"/>
          <w:color w:val="000000" w:themeColor="text1"/>
          <w:sz w:val="21"/>
          <w:szCs w:val="22"/>
        </w:rPr>
        <w:t>土著人民</w:t>
      </w:r>
      <w:r w:rsidRPr="00052362">
        <w:rPr>
          <w:rFonts w:ascii="SimSun" w:hAnsi="SimSun"/>
          <w:color w:val="000000" w:themeColor="text1"/>
          <w:sz w:val="21"/>
          <w:szCs w:val="22"/>
        </w:rPr>
        <w:t>长期以来持之以恒地</w:t>
      </w:r>
      <w:r w:rsidRPr="00052362">
        <w:rPr>
          <w:rFonts w:ascii="SimSun" w:hAnsi="SimSun" w:hint="eastAsia"/>
          <w:color w:val="000000" w:themeColor="text1"/>
          <w:sz w:val="21"/>
          <w:szCs w:val="22"/>
        </w:rPr>
        <w:t>开发</w:t>
      </w:r>
      <w:r w:rsidRPr="00052362">
        <w:rPr>
          <w:rFonts w:ascii="SimSun" w:hAnsi="SimSun"/>
          <w:color w:val="000000" w:themeColor="text1"/>
          <w:sz w:val="21"/>
          <w:szCs w:val="22"/>
        </w:rPr>
        <w:t>创新事物，特别是</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农业和畜牧业领域的创新。</w:t>
      </w:r>
      <w:r w:rsidRPr="00052362">
        <w:rPr>
          <w:rFonts w:ascii="SimSun" w:hAnsi="SimSun" w:hint="eastAsia"/>
          <w:color w:val="000000" w:themeColor="text1"/>
          <w:sz w:val="21"/>
          <w:szCs w:val="22"/>
        </w:rPr>
        <w:t>在</w:t>
      </w:r>
      <w:r w:rsidRPr="00052362">
        <w:rPr>
          <w:rFonts w:ascii="SimSun" w:hAnsi="SimSun"/>
          <w:color w:val="000000" w:themeColor="text1"/>
          <w:sz w:val="21"/>
          <w:szCs w:val="22"/>
        </w:rPr>
        <w:t>持续了数百年之久的</w:t>
      </w:r>
      <w:r w:rsidRPr="00052362">
        <w:rPr>
          <w:rFonts w:ascii="SimSun" w:hAnsi="SimSun" w:hint="eastAsia"/>
          <w:color w:val="000000" w:themeColor="text1"/>
          <w:sz w:val="21"/>
          <w:szCs w:val="22"/>
        </w:rPr>
        <w:t>进</w:t>
      </w:r>
      <w:r w:rsidRPr="00052362">
        <w:rPr>
          <w:rFonts w:ascii="SimSun" w:hAnsi="SimSun"/>
          <w:color w:val="000000" w:themeColor="text1"/>
          <w:sz w:val="21"/>
          <w:szCs w:val="22"/>
        </w:rPr>
        <w:t>程中，</w:t>
      </w:r>
      <w:r w:rsidRPr="00052362">
        <w:rPr>
          <w:rFonts w:ascii="SimSun" w:hAnsi="SimSun" w:hint="eastAsia"/>
          <w:color w:val="000000" w:themeColor="text1"/>
          <w:sz w:val="21"/>
          <w:szCs w:val="22"/>
        </w:rPr>
        <w:t>土著</w:t>
      </w:r>
      <w:r w:rsidRPr="00052362">
        <w:rPr>
          <w:rFonts w:ascii="SimSun" w:hAnsi="SimSun"/>
          <w:color w:val="000000" w:themeColor="text1"/>
          <w:sz w:val="21"/>
          <w:szCs w:val="22"/>
        </w:rPr>
        <w:t>人民已经生产出新的遗传资源</w:t>
      </w:r>
      <w:r w:rsidRPr="00052362">
        <w:rPr>
          <w:rFonts w:ascii="SimSun" w:hAnsi="SimSun" w:hint="eastAsia"/>
          <w:color w:val="000000" w:themeColor="text1"/>
          <w:sz w:val="21"/>
          <w:szCs w:val="22"/>
        </w:rPr>
        <w:t>，也就是</w:t>
      </w:r>
      <w:r w:rsidRPr="00052362">
        <w:rPr>
          <w:rFonts w:ascii="SimSun" w:hAnsi="SimSun"/>
          <w:color w:val="000000" w:themeColor="text1"/>
          <w:sz w:val="21"/>
          <w:szCs w:val="22"/>
        </w:rPr>
        <w:t>动物或植物品种。</w:t>
      </w:r>
      <w:r w:rsidRPr="00052362">
        <w:rPr>
          <w:rFonts w:ascii="SimSun" w:hAnsi="SimSun" w:hint="eastAsia"/>
          <w:color w:val="000000" w:themeColor="text1"/>
          <w:sz w:val="21"/>
          <w:szCs w:val="22"/>
        </w:rPr>
        <w:t>文件</w:t>
      </w:r>
      <w:r w:rsidRPr="00052362">
        <w:rPr>
          <w:rFonts w:ascii="SimSun" w:hAnsi="SimSun"/>
          <w:color w:val="000000" w:themeColor="text1"/>
          <w:sz w:val="21"/>
          <w:szCs w:val="22"/>
        </w:rPr>
        <w:t>WIPO/GRTKF/IC/29/4</w:t>
      </w:r>
      <w:r w:rsidRPr="00052362">
        <w:rPr>
          <w:rFonts w:ascii="SimSun" w:hAnsi="SimSun" w:hint="eastAsia"/>
          <w:color w:val="000000" w:themeColor="text1"/>
          <w:sz w:val="21"/>
          <w:szCs w:val="22"/>
        </w:rPr>
        <w:t>第3</w:t>
      </w:r>
      <w:r w:rsidR="00D7452E" w:rsidRPr="00052362">
        <w:rPr>
          <w:rFonts w:ascii="SimSun" w:hAnsi="SimSun" w:hint="eastAsia"/>
          <w:color w:val="000000" w:themeColor="text1"/>
          <w:sz w:val="21"/>
          <w:szCs w:val="22"/>
        </w:rPr>
        <w:t>条</w:t>
      </w:r>
      <w:r w:rsidRPr="00052362">
        <w:rPr>
          <w:rFonts w:ascii="SimSun" w:hAnsi="SimSun" w:hint="eastAsia"/>
          <w:color w:val="000000" w:themeColor="text1"/>
          <w:sz w:val="21"/>
          <w:szCs w:val="22"/>
        </w:rPr>
        <w:t>不应当</w:t>
      </w:r>
      <w:r w:rsidRPr="00052362">
        <w:rPr>
          <w:rFonts w:ascii="SimSun" w:hAnsi="SimSun"/>
          <w:color w:val="000000" w:themeColor="text1"/>
          <w:sz w:val="21"/>
          <w:szCs w:val="22"/>
        </w:rPr>
        <w:t>仅着眼于鼓励</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实验室从事创新的人</w:t>
      </w:r>
      <w:r w:rsidRPr="00052362">
        <w:rPr>
          <w:rFonts w:ascii="SimSun" w:hAnsi="SimSun" w:hint="eastAsia"/>
          <w:color w:val="000000" w:themeColor="text1"/>
          <w:sz w:val="21"/>
          <w:szCs w:val="22"/>
        </w:rPr>
        <w:t>。该条应当</w:t>
      </w:r>
      <w:r w:rsidRPr="00052362">
        <w:rPr>
          <w:rFonts w:ascii="SimSun" w:hAnsi="SimSun"/>
          <w:color w:val="000000" w:themeColor="text1"/>
          <w:sz w:val="21"/>
          <w:szCs w:val="22"/>
        </w:rPr>
        <w:t>主要</w:t>
      </w:r>
      <w:r w:rsidRPr="00052362">
        <w:rPr>
          <w:rFonts w:ascii="SimSun" w:hAnsi="SimSun" w:hint="eastAsia"/>
          <w:color w:val="000000" w:themeColor="text1"/>
          <w:sz w:val="21"/>
          <w:szCs w:val="22"/>
        </w:rPr>
        <w:t>鼓励</w:t>
      </w:r>
      <w:r w:rsidRPr="00052362">
        <w:rPr>
          <w:rFonts w:ascii="SimSun" w:hAnsi="SimSun"/>
          <w:color w:val="000000" w:themeColor="text1"/>
          <w:sz w:val="21"/>
          <w:szCs w:val="22"/>
        </w:rPr>
        <w:t>那些</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就像</w:t>
      </w:r>
      <w:r w:rsidRPr="00052362">
        <w:rPr>
          <w:rFonts w:ascii="SimSun" w:hAnsi="SimSun" w:hint="eastAsia"/>
          <w:color w:val="000000" w:themeColor="text1"/>
          <w:sz w:val="21"/>
          <w:szCs w:val="22"/>
        </w:rPr>
        <w:t>土著</w:t>
      </w:r>
      <w:r w:rsidRPr="00052362">
        <w:rPr>
          <w:rFonts w:ascii="SimSun" w:hAnsi="SimSun"/>
          <w:color w:val="000000" w:themeColor="text1"/>
          <w:sz w:val="21"/>
          <w:szCs w:val="22"/>
        </w:rPr>
        <w:t>人民</w:t>
      </w:r>
      <w:r w:rsidRPr="00052362">
        <w:rPr>
          <w:rFonts w:ascii="SimSun" w:hAnsi="SimSun" w:hint="eastAsia"/>
          <w:color w:val="000000" w:themeColor="text1"/>
          <w:sz w:val="21"/>
          <w:szCs w:val="22"/>
        </w:rPr>
        <w:t>那样</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一直</w:t>
      </w:r>
      <w:r w:rsidRPr="00052362">
        <w:rPr>
          <w:rFonts w:ascii="SimSun" w:hAnsi="SimSun"/>
          <w:color w:val="000000" w:themeColor="text1"/>
          <w:sz w:val="21"/>
          <w:szCs w:val="22"/>
        </w:rPr>
        <w:t>从事</w:t>
      </w:r>
      <w:r w:rsidRPr="00052362">
        <w:rPr>
          <w:rFonts w:ascii="SimSun" w:hAnsi="SimSun" w:hint="eastAsia"/>
          <w:color w:val="000000" w:themeColor="text1"/>
          <w:sz w:val="21"/>
          <w:szCs w:val="22"/>
        </w:rPr>
        <w:t>农业</w:t>
      </w:r>
      <w:r w:rsidRPr="00052362">
        <w:rPr>
          <w:rFonts w:ascii="SimSun" w:hAnsi="SimSun"/>
          <w:color w:val="000000" w:themeColor="text1"/>
          <w:sz w:val="21"/>
          <w:szCs w:val="22"/>
        </w:rPr>
        <w:t>并</w:t>
      </w:r>
      <w:r w:rsidRPr="00052362">
        <w:rPr>
          <w:rFonts w:ascii="SimSun" w:hAnsi="SimSun" w:hint="eastAsia"/>
          <w:color w:val="000000" w:themeColor="text1"/>
          <w:sz w:val="21"/>
          <w:szCs w:val="22"/>
        </w:rPr>
        <w:t>与</w:t>
      </w:r>
      <w:r w:rsidRPr="00052362">
        <w:rPr>
          <w:rFonts w:ascii="SimSun" w:hAnsi="SimSun"/>
          <w:color w:val="000000" w:themeColor="text1"/>
          <w:sz w:val="21"/>
          <w:szCs w:val="22"/>
        </w:rPr>
        <w:t>地球母亲保持和谐关系的</w:t>
      </w:r>
      <w:r w:rsidRPr="00052362">
        <w:rPr>
          <w:rFonts w:ascii="SimSun" w:hAnsi="SimSun" w:hint="eastAsia"/>
          <w:color w:val="000000" w:themeColor="text1"/>
          <w:sz w:val="21"/>
          <w:szCs w:val="22"/>
        </w:rPr>
        <w:t>人。他</w:t>
      </w:r>
      <w:r w:rsidRPr="00052362">
        <w:rPr>
          <w:rFonts w:ascii="SimSun" w:hAnsi="SimSun"/>
          <w:color w:val="000000" w:themeColor="text1"/>
          <w:sz w:val="21"/>
          <w:szCs w:val="22"/>
        </w:rPr>
        <w:t>举出了</w:t>
      </w:r>
      <w:r w:rsidRPr="00052362">
        <w:rPr>
          <w:rFonts w:ascii="SimSun" w:hAnsi="SimSun" w:hint="eastAsia"/>
          <w:color w:val="000000" w:themeColor="text1"/>
          <w:sz w:val="21"/>
          <w:szCs w:val="22"/>
        </w:rPr>
        <w:t>原驼</w:t>
      </w:r>
      <w:r w:rsidRPr="00052362">
        <w:rPr>
          <w:rFonts w:ascii="SimSun" w:hAnsi="SimSun"/>
          <w:color w:val="000000" w:themeColor="text1"/>
          <w:sz w:val="21"/>
          <w:szCs w:val="22"/>
        </w:rPr>
        <w:t>和羊驼毛的例子。</w:t>
      </w:r>
      <w:r w:rsidRPr="00052362">
        <w:rPr>
          <w:rFonts w:ascii="SimSun" w:hAnsi="SimSun" w:hint="eastAsia"/>
          <w:color w:val="000000" w:themeColor="text1"/>
          <w:sz w:val="21"/>
          <w:szCs w:val="22"/>
        </w:rPr>
        <w:t>即将</w:t>
      </w:r>
      <w:r w:rsidRPr="00052362">
        <w:rPr>
          <w:rFonts w:ascii="SimSun" w:hAnsi="SimSun"/>
          <w:color w:val="000000" w:themeColor="text1"/>
          <w:sz w:val="21"/>
          <w:szCs w:val="22"/>
        </w:rPr>
        <w:t>制订的规范应当</w:t>
      </w:r>
      <w:r w:rsidRPr="00052362">
        <w:rPr>
          <w:rFonts w:ascii="SimSun" w:hAnsi="SimSun" w:hint="eastAsia"/>
          <w:color w:val="000000" w:themeColor="text1"/>
          <w:sz w:val="21"/>
          <w:szCs w:val="22"/>
        </w:rPr>
        <w:t>保证</w:t>
      </w:r>
      <w:r w:rsidRPr="00052362">
        <w:rPr>
          <w:rFonts w:ascii="SimSun" w:hAnsi="SimSun"/>
          <w:color w:val="000000" w:themeColor="text1"/>
          <w:sz w:val="21"/>
          <w:szCs w:val="22"/>
        </w:rPr>
        <w:t>在这个领域生产遗传资源</w:t>
      </w:r>
      <w:r w:rsidRPr="00052362">
        <w:rPr>
          <w:rFonts w:ascii="SimSun" w:hAnsi="SimSun" w:hint="eastAsia"/>
          <w:color w:val="000000" w:themeColor="text1"/>
          <w:sz w:val="21"/>
          <w:szCs w:val="22"/>
        </w:rPr>
        <w:t>的人获得</w:t>
      </w:r>
      <w:r w:rsidRPr="00052362">
        <w:rPr>
          <w:rFonts w:ascii="SimSun" w:hAnsi="SimSun"/>
          <w:color w:val="000000" w:themeColor="text1"/>
          <w:sz w:val="21"/>
          <w:szCs w:val="22"/>
        </w:rPr>
        <w:t>安全和保障</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主席</w:t>
      </w:r>
      <w:r w:rsidRPr="00052362">
        <w:rPr>
          <w:rFonts w:ascii="SimSun" w:hAnsi="SimSun" w:hint="eastAsia"/>
          <w:color w:val="000000" w:themeColor="text1"/>
          <w:sz w:val="21"/>
          <w:szCs w:val="22"/>
        </w:rPr>
        <w:t>宣布开始</w:t>
      </w:r>
      <w:r w:rsidRPr="00052362">
        <w:rPr>
          <w:rFonts w:ascii="SimSun" w:hAnsi="SimSun"/>
          <w:color w:val="000000" w:themeColor="text1"/>
          <w:sz w:val="21"/>
          <w:szCs w:val="22"/>
        </w:rPr>
        <w:t>讨论下一个核心问题，</w:t>
      </w:r>
      <w:r w:rsidRPr="00052362">
        <w:rPr>
          <w:rFonts w:ascii="SimSun" w:hAnsi="SimSun" w:hint="eastAsia"/>
          <w:color w:val="000000" w:themeColor="text1"/>
          <w:sz w:val="21"/>
          <w:szCs w:val="22"/>
        </w:rPr>
        <w:t>即</w:t>
      </w:r>
      <w:r w:rsidRPr="00052362">
        <w:rPr>
          <w:rFonts w:ascii="SimSun" w:hAnsi="SimSun"/>
          <w:color w:val="000000" w:themeColor="text1"/>
          <w:sz w:val="21"/>
          <w:szCs w:val="22"/>
        </w:rPr>
        <w:t>例外与限制。</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图拉利普部落的代表</w:t>
      </w:r>
      <w:r w:rsidRPr="00052362">
        <w:rPr>
          <w:rFonts w:ascii="SimSun" w:hAnsi="SimSun" w:hint="eastAsia"/>
          <w:color w:val="000000" w:themeColor="text1"/>
          <w:sz w:val="21"/>
          <w:szCs w:val="22"/>
        </w:rPr>
        <w:t>特别</w:t>
      </w:r>
      <w:r w:rsidRPr="00052362">
        <w:rPr>
          <w:rFonts w:ascii="SimSun" w:hAnsi="SimSun"/>
          <w:color w:val="000000" w:themeColor="text1"/>
          <w:sz w:val="21"/>
          <w:szCs w:val="22"/>
        </w:rPr>
        <w:t>关注</w:t>
      </w:r>
      <w:r w:rsidR="00BB24B4" w:rsidRPr="00052362">
        <w:rPr>
          <w:rFonts w:ascii="SimSun" w:hAnsi="SimSun" w:hint="eastAsia"/>
          <w:color w:val="000000" w:themeColor="text1"/>
          <w:sz w:val="21"/>
          <w:szCs w:val="22"/>
        </w:rPr>
        <w:t>第4条第1款</w:t>
      </w:r>
      <w:r w:rsidRPr="00052362">
        <w:rPr>
          <w:rFonts w:ascii="SimSun" w:hAnsi="SimSun"/>
          <w:color w:val="000000" w:themeColor="text1"/>
          <w:sz w:val="21"/>
          <w:szCs w:val="22"/>
        </w:rPr>
        <w:t>(d)项</w:t>
      </w:r>
      <w:r w:rsidRPr="00052362">
        <w:rPr>
          <w:rFonts w:ascii="SimSun" w:hAnsi="SimSun" w:hint="eastAsia"/>
          <w:color w:val="000000" w:themeColor="text1"/>
          <w:sz w:val="21"/>
          <w:szCs w:val="22"/>
        </w:rPr>
        <w:t>，他认为</w:t>
      </w:r>
      <w:r w:rsidRPr="00052362">
        <w:rPr>
          <w:rFonts w:ascii="SimSun" w:hAnsi="SimSun"/>
          <w:color w:val="000000" w:themeColor="text1"/>
          <w:sz w:val="21"/>
          <w:szCs w:val="22"/>
        </w:rPr>
        <w:t>应将</w:t>
      </w:r>
      <w:r w:rsidRPr="00052362">
        <w:rPr>
          <w:rFonts w:ascii="SimSun" w:hAnsi="SimSun" w:hint="eastAsia"/>
          <w:color w:val="000000" w:themeColor="text1"/>
          <w:sz w:val="21"/>
          <w:szCs w:val="22"/>
        </w:rPr>
        <w:t>这一项</w:t>
      </w:r>
      <w:r w:rsidRPr="00052362">
        <w:rPr>
          <w:rFonts w:ascii="SimSun" w:hAnsi="SimSun"/>
          <w:color w:val="000000" w:themeColor="text1"/>
          <w:sz w:val="21"/>
          <w:szCs w:val="22"/>
        </w:rPr>
        <w:t>删除。</w:t>
      </w:r>
      <w:r w:rsidRPr="00052362">
        <w:rPr>
          <w:rFonts w:ascii="SimSun" w:hAnsi="SimSun" w:hint="eastAsia"/>
          <w:color w:val="000000" w:themeColor="text1"/>
          <w:sz w:val="21"/>
          <w:szCs w:val="22"/>
        </w:rPr>
        <w:t>首先</w:t>
      </w:r>
      <w:r w:rsidRPr="00052362">
        <w:rPr>
          <w:rFonts w:ascii="SimSun" w:hAnsi="SimSun"/>
          <w:color w:val="000000" w:themeColor="text1"/>
          <w:sz w:val="21"/>
          <w:szCs w:val="22"/>
        </w:rPr>
        <w:t>，</w:t>
      </w:r>
      <w:r w:rsidRPr="00052362">
        <w:rPr>
          <w:rFonts w:ascii="SimSun" w:hAnsi="SimSun" w:hint="eastAsia"/>
          <w:color w:val="000000" w:themeColor="text1"/>
          <w:sz w:val="21"/>
          <w:szCs w:val="22"/>
        </w:rPr>
        <w:t>该</w:t>
      </w:r>
      <w:r w:rsidRPr="00052362">
        <w:rPr>
          <w:rFonts w:ascii="SimSun" w:hAnsi="SimSun"/>
          <w:color w:val="000000" w:themeColor="text1"/>
          <w:sz w:val="21"/>
          <w:szCs w:val="22"/>
        </w:rPr>
        <w:t>限制要取决于关于传统知识</w:t>
      </w:r>
      <w:r w:rsidRPr="00052362">
        <w:rPr>
          <w:rFonts w:ascii="SimSun" w:hAnsi="SimSun" w:hint="eastAsia"/>
          <w:color w:val="000000" w:themeColor="text1"/>
          <w:sz w:val="21"/>
          <w:szCs w:val="22"/>
        </w:rPr>
        <w:t>地位</w:t>
      </w:r>
      <w:r w:rsidRPr="00052362">
        <w:rPr>
          <w:rFonts w:ascii="SimSun" w:hAnsi="SimSun"/>
          <w:color w:val="000000" w:themeColor="text1"/>
          <w:sz w:val="21"/>
          <w:szCs w:val="22"/>
        </w:rPr>
        <w:t>的</w:t>
      </w:r>
      <w:r w:rsidR="00372343" w:rsidRPr="00052362">
        <w:rPr>
          <w:rFonts w:ascii="SimSun" w:hAnsi="SimSun"/>
          <w:color w:val="000000" w:themeColor="text1"/>
          <w:sz w:val="21"/>
          <w:szCs w:val="22"/>
        </w:rPr>
        <w:t>磋商</w:t>
      </w:r>
      <w:r w:rsidRPr="00052362">
        <w:rPr>
          <w:rFonts w:ascii="SimSun" w:hAnsi="SimSun"/>
          <w:color w:val="000000" w:themeColor="text1"/>
          <w:sz w:val="21"/>
          <w:szCs w:val="22"/>
        </w:rPr>
        <w:t>。</w:t>
      </w:r>
      <w:r w:rsidRPr="00052362">
        <w:rPr>
          <w:rFonts w:ascii="SimSun" w:hAnsi="SimSun" w:hint="eastAsia"/>
          <w:color w:val="000000" w:themeColor="text1"/>
          <w:sz w:val="21"/>
          <w:szCs w:val="22"/>
        </w:rPr>
        <w:t>在使用</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专利申请</w:t>
      </w:r>
      <w:r w:rsidRPr="00052362">
        <w:rPr>
          <w:rFonts w:ascii="SimSun" w:hAnsi="SimSun" w:hint="eastAsia"/>
          <w:color w:val="000000" w:themeColor="text1"/>
          <w:sz w:val="21"/>
          <w:szCs w:val="22"/>
        </w:rPr>
        <w:t>中</w:t>
      </w:r>
      <w:r w:rsidRPr="00052362">
        <w:rPr>
          <w:rFonts w:ascii="SimSun" w:hAnsi="SimSun"/>
          <w:color w:val="000000" w:themeColor="text1"/>
          <w:sz w:val="21"/>
          <w:szCs w:val="22"/>
        </w:rPr>
        <w:t>，</w:t>
      </w:r>
      <w:r w:rsidRPr="00052362">
        <w:rPr>
          <w:rFonts w:ascii="SimSun" w:hAnsi="SimSun" w:hint="eastAsia"/>
          <w:color w:val="000000" w:themeColor="text1"/>
          <w:sz w:val="21"/>
          <w:szCs w:val="22"/>
        </w:rPr>
        <w:t>不论</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是否</w:t>
      </w:r>
      <w:r w:rsidRPr="00052362">
        <w:rPr>
          <w:rFonts w:ascii="SimSun" w:hAnsi="SimSun"/>
          <w:color w:val="000000" w:themeColor="text1"/>
          <w:sz w:val="21"/>
          <w:szCs w:val="22"/>
        </w:rPr>
        <w:t>“</w:t>
      </w:r>
      <w:r w:rsidRPr="00052362">
        <w:rPr>
          <w:rFonts w:ascii="SimSun" w:hAnsi="SimSun" w:hint="eastAsia"/>
          <w:color w:val="000000" w:themeColor="text1"/>
          <w:sz w:val="21"/>
          <w:szCs w:val="22"/>
        </w:rPr>
        <w:t>处于</w:t>
      </w:r>
      <w:r w:rsidRPr="00052362">
        <w:rPr>
          <w:rFonts w:ascii="SimSun" w:hAnsi="SimSun"/>
          <w:color w:val="000000" w:themeColor="text1"/>
          <w:sz w:val="21"/>
          <w:szCs w:val="22"/>
        </w:rPr>
        <w:t>公共领域”</w:t>
      </w:r>
      <w:r w:rsidRPr="00052362">
        <w:rPr>
          <w:rFonts w:ascii="SimSun" w:hAnsi="SimSun" w:hint="eastAsia"/>
          <w:color w:val="000000" w:themeColor="text1"/>
          <w:sz w:val="21"/>
          <w:szCs w:val="22"/>
        </w:rPr>
        <w:t>，均</w:t>
      </w:r>
      <w:r w:rsidRPr="00052362">
        <w:rPr>
          <w:rFonts w:ascii="SimSun" w:hAnsi="SimSun"/>
          <w:color w:val="000000" w:themeColor="text1"/>
          <w:sz w:val="21"/>
          <w:szCs w:val="22"/>
        </w:rPr>
        <w:t>应</w:t>
      </w:r>
      <w:r w:rsidRPr="00052362">
        <w:rPr>
          <w:rFonts w:ascii="SimSun" w:hAnsi="SimSun" w:hint="eastAsia"/>
          <w:color w:val="000000" w:themeColor="text1"/>
          <w:sz w:val="21"/>
          <w:szCs w:val="22"/>
        </w:rPr>
        <w:t>将</w:t>
      </w:r>
      <w:r w:rsidRPr="00052362">
        <w:rPr>
          <w:rFonts w:ascii="SimSun" w:hAnsi="SimSun"/>
          <w:color w:val="000000" w:themeColor="text1"/>
          <w:sz w:val="21"/>
          <w:szCs w:val="22"/>
        </w:rPr>
        <w:t>其公开。</w:t>
      </w:r>
      <w:r w:rsidRPr="00052362">
        <w:rPr>
          <w:rFonts w:ascii="SimSun" w:hAnsi="SimSun" w:hint="eastAsia"/>
          <w:color w:val="000000" w:themeColor="text1"/>
          <w:sz w:val="21"/>
          <w:szCs w:val="22"/>
        </w:rPr>
        <w:t>委员会未</w:t>
      </w:r>
      <w:r w:rsidRPr="00052362">
        <w:rPr>
          <w:rFonts w:ascii="SimSun" w:hAnsi="SimSun"/>
          <w:color w:val="000000" w:themeColor="text1"/>
          <w:sz w:val="21"/>
          <w:szCs w:val="22"/>
        </w:rPr>
        <w:t>在</w:t>
      </w:r>
      <w:r w:rsidRPr="00052362">
        <w:rPr>
          <w:rFonts w:ascii="SimSun" w:hAnsi="SimSun" w:hint="eastAsia"/>
          <w:color w:val="000000" w:themeColor="text1"/>
          <w:sz w:val="21"/>
          <w:szCs w:val="22"/>
        </w:rPr>
        <w:t>公共领域</w:t>
      </w:r>
      <w:r w:rsidRPr="00052362">
        <w:rPr>
          <w:rFonts w:ascii="SimSun" w:hAnsi="SimSun"/>
          <w:color w:val="000000" w:themeColor="text1"/>
          <w:sz w:val="21"/>
          <w:szCs w:val="22"/>
        </w:rPr>
        <w:t>的传统知识</w:t>
      </w:r>
      <w:r w:rsidRPr="00052362">
        <w:rPr>
          <w:rFonts w:ascii="SimSun" w:hAnsi="SimSun" w:hint="eastAsia"/>
          <w:color w:val="000000" w:themeColor="text1"/>
          <w:sz w:val="21"/>
          <w:szCs w:val="22"/>
        </w:rPr>
        <w:t>定义</w:t>
      </w:r>
      <w:r w:rsidRPr="00052362">
        <w:rPr>
          <w:rFonts w:ascii="SimSun" w:hAnsi="SimSun"/>
          <w:color w:val="000000" w:themeColor="text1"/>
          <w:sz w:val="21"/>
          <w:szCs w:val="22"/>
        </w:rPr>
        <w:t>上达成一致。</w:t>
      </w:r>
      <w:r w:rsidRPr="00052362">
        <w:rPr>
          <w:rFonts w:ascii="SimSun" w:hAnsi="SimSun" w:hint="eastAsia"/>
          <w:color w:val="000000" w:themeColor="text1"/>
          <w:sz w:val="21"/>
          <w:szCs w:val="22"/>
        </w:rPr>
        <w:t>所以，在对于</w:t>
      </w:r>
      <w:r w:rsidRPr="00052362">
        <w:rPr>
          <w:rFonts w:ascii="SimSun" w:hAnsi="SimSun"/>
          <w:color w:val="000000" w:themeColor="text1"/>
          <w:sz w:val="21"/>
          <w:szCs w:val="22"/>
        </w:rPr>
        <w:t>将要使用的传统知识</w:t>
      </w:r>
      <w:r w:rsidRPr="00052362">
        <w:rPr>
          <w:rFonts w:ascii="SimSun" w:hAnsi="SimSun" w:hint="eastAsia"/>
          <w:color w:val="000000" w:themeColor="text1"/>
          <w:sz w:val="21"/>
          <w:szCs w:val="22"/>
        </w:rPr>
        <w:t>缺乏</w:t>
      </w:r>
      <w:r w:rsidRPr="00052362">
        <w:rPr>
          <w:rFonts w:ascii="SimSun" w:hAnsi="SimSun"/>
          <w:color w:val="000000" w:themeColor="text1"/>
          <w:sz w:val="21"/>
          <w:szCs w:val="22"/>
        </w:rPr>
        <w:t>了解</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情况下，就</w:t>
      </w:r>
      <w:r w:rsidRPr="00052362">
        <w:rPr>
          <w:rFonts w:ascii="SimSun" w:hAnsi="SimSun"/>
          <w:color w:val="000000" w:themeColor="text1"/>
          <w:sz w:val="21"/>
        </w:rPr>
        <w:t>不能</w:t>
      </w:r>
      <w:r w:rsidRPr="00052362">
        <w:rPr>
          <w:rFonts w:ascii="SimSun" w:hAnsi="SimSun"/>
          <w:color w:val="000000" w:themeColor="text1"/>
          <w:sz w:val="21"/>
          <w:szCs w:val="22"/>
        </w:rPr>
        <w:t>对专利提出异议。</w:t>
      </w:r>
      <w:r w:rsidRPr="00052362">
        <w:rPr>
          <w:rFonts w:ascii="SimSun" w:hAnsi="SimSun" w:hint="eastAsia"/>
          <w:color w:val="000000" w:themeColor="text1"/>
          <w:sz w:val="21"/>
          <w:szCs w:val="22"/>
        </w:rPr>
        <w:t>这项</w:t>
      </w:r>
      <w:r w:rsidRPr="00052362">
        <w:rPr>
          <w:rFonts w:ascii="SimSun" w:hAnsi="SimSun"/>
          <w:color w:val="000000" w:themeColor="text1"/>
          <w:sz w:val="21"/>
          <w:szCs w:val="22"/>
        </w:rPr>
        <w:t>限制应当至少</w:t>
      </w:r>
      <w:r w:rsidRPr="00052362">
        <w:rPr>
          <w:rFonts w:ascii="SimSun" w:hAnsi="SimSun" w:hint="eastAsia"/>
          <w:color w:val="000000" w:themeColor="text1"/>
          <w:sz w:val="21"/>
          <w:szCs w:val="22"/>
        </w:rPr>
        <w:t>要求对</w:t>
      </w:r>
      <w:r w:rsidRPr="00052362">
        <w:rPr>
          <w:rFonts w:ascii="SimSun" w:hAnsi="SimSun"/>
          <w:color w:val="000000" w:themeColor="text1"/>
          <w:sz w:val="21"/>
          <w:szCs w:val="22"/>
        </w:rPr>
        <w:t>“</w:t>
      </w:r>
      <w:r w:rsidRPr="00052362">
        <w:rPr>
          <w:rFonts w:ascii="SimSun" w:hAnsi="SimSun" w:hint="eastAsia"/>
          <w:color w:val="000000" w:themeColor="text1"/>
          <w:sz w:val="21"/>
          <w:szCs w:val="22"/>
        </w:rPr>
        <w:t>处于</w:t>
      </w:r>
      <w:r w:rsidRPr="00052362">
        <w:rPr>
          <w:rFonts w:ascii="SimSun" w:hAnsi="SimSun"/>
          <w:color w:val="000000" w:themeColor="text1"/>
          <w:sz w:val="21"/>
          <w:szCs w:val="22"/>
        </w:rPr>
        <w:t>公共领域”</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做出</w:t>
      </w:r>
      <w:r w:rsidRPr="00052362">
        <w:rPr>
          <w:rFonts w:ascii="SimSun" w:hAnsi="SimSun"/>
          <w:color w:val="000000" w:themeColor="text1"/>
          <w:sz w:val="21"/>
          <w:szCs w:val="22"/>
        </w:rPr>
        <w:t>定义，并讨论什么是“</w:t>
      </w:r>
      <w:r w:rsidRPr="00052362">
        <w:rPr>
          <w:rFonts w:ascii="SimSun" w:hAnsi="SimSun" w:hint="eastAsia"/>
          <w:color w:val="000000" w:themeColor="text1"/>
          <w:sz w:val="21"/>
          <w:szCs w:val="22"/>
        </w:rPr>
        <w:t>处于</w:t>
      </w:r>
      <w:r w:rsidRPr="00052362">
        <w:rPr>
          <w:rFonts w:ascii="SimSun" w:hAnsi="SimSun"/>
          <w:color w:val="000000" w:themeColor="text1"/>
          <w:sz w:val="21"/>
          <w:szCs w:val="22"/>
        </w:rPr>
        <w:t>公共领域”</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主席</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，委员会已经就此问题举行了许多实质性讨论，但未达成任何协议。</w:t>
      </w:r>
      <w:r w:rsidRPr="00052362">
        <w:rPr>
          <w:rFonts w:ascii="SimSun" w:hAnsi="SimSun" w:hint="eastAsia"/>
          <w:color w:val="000000" w:themeColor="text1"/>
          <w:sz w:val="21"/>
          <w:szCs w:val="22"/>
        </w:rPr>
        <w:t>试图拟定</w:t>
      </w:r>
      <w:r w:rsidRPr="00052362">
        <w:rPr>
          <w:rFonts w:ascii="SimSun" w:hAnsi="SimSun"/>
          <w:color w:val="000000" w:themeColor="text1"/>
          <w:sz w:val="21"/>
          <w:szCs w:val="22"/>
        </w:rPr>
        <w:t>一种分层</w:t>
      </w:r>
      <w:r w:rsidRPr="00052362">
        <w:rPr>
          <w:rFonts w:ascii="SimSun" w:hAnsi="SimSun" w:hint="eastAsia"/>
          <w:color w:val="000000" w:themeColor="text1"/>
          <w:sz w:val="21"/>
          <w:szCs w:val="22"/>
        </w:rPr>
        <w:t>办</w:t>
      </w:r>
      <w:r w:rsidRPr="00052362">
        <w:rPr>
          <w:rFonts w:ascii="SimSun" w:hAnsi="SimSun"/>
          <w:color w:val="000000" w:themeColor="text1"/>
          <w:sz w:val="21"/>
          <w:szCs w:val="22"/>
        </w:rPr>
        <w:t>法，围绕着</w:t>
      </w:r>
      <w:r w:rsidRPr="00052362">
        <w:rPr>
          <w:rFonts w:ascii="SimSun" w:hAnsi="SimSun" w:hint="eastAsia"/>
          <w:color w:val="000000" w:themeColor="text1"/>
          <w:sz w:val="21"/>
          <w:szCs w:val="22"/>
        </w:rPr>
        <w:t>控制</w:t>
      </w:r>
      <w:r w:rsidRPr="00052362">
        <w:rPr>
          <w:rFonts w:ascii="SimSun" w:hAnsi="SimSun"/>
          <w:color w:val="000000" w:themeColor="text1"/>
          <w:sz w:val="21"/>
        </w:rPr>
        <w:t>传统</w:t>
      </w:r>
      <w:r w:rsidRPr="00052362">
        <w:rPr>
          <w:rFonts w:ascii="SimSun" w:hAnsi="SimSun"/>
          <w:color w:val="000000" w:themeColor="text1"/>
          <w:sz w:val="21"/>
          <w:szCs w:val="22"/>
        </w:rPr>
        <w:t>知识</w:t>
      </w:r>
      <w:r w:rsidRPr="00052362">
        <w:rPr>
          <w:rFonts w:ascii="SimSun" w:hAnsi="SimSun" w:hint="eastAsia"/>
          <w:color w:val="000000" w:themeColor="text1"/>
          <w:sz w:val="21"/>
          <w:szCs w:val="22"/>
        </w:rPr>
        <w:t>及</w:t>
      </w:r>
      <w:r w:rsidRPr="00052362">
        <w:rPr>
          <w:rFonts w:ascii="SimSun" w:hAnsi="SimSun"/>
          <w:color w:val="000000" w:themeColor="text1"/>
          <w:sz w:val="21"/>
          <w:szCs w:val="22"/>
        </w:rPr>
        <w:t>其使用</w:t>
      </w:r>
      <w:r w:rsidRPr="00052362">
        <w:rPr>
          <w:rFonts w:ascii="SimSun" w:hAnsi="SimSun" w:hint="eastAsia"/>
          <w:color w:val="000000" w:themeColor="text1"/>
          <w:sz w:val="21"/>
          <w:szCs w:val="22"/>
        </w:rPr>
        <w:t>，</w:t>
      </w:r>
      <w:r w:rsidRPr="00052362">
        <w:rPr>
          <w:rFonts w:ascii="SimSun" w:hAnsi="SimSun"/>
          <w:color w:val="000000" w:themeColor="text1"/>
          <w:sz w:val="21"/>
          <w:szCs w:val="22"/>
        </w:rPr>
        <w:t>开始深入剖析这个特定方面。</w:t>
      </w:r>
      <w:r w:rsidRPr="00052362">
        <w:rPr>
          <w:rFonts w:ascii="SimSun" w:hAnsi="SimSun" w:hint="eastAsia"/>
          <w:color w:val="000000" w:themeColor="text1"/>
          <w:sz w:val="21"/>
          <w:szCs w:val="22"/>
        </w:rPr>
        <w:t>就像</w:t>
      </w:r>
      <w:r w:rsidRPr="00052362">
        <w:rPr>
          <w:rFonts w:ascii="SimSun" w:hAnsi="SimSun"/>
          <w:color w:val="000000" w:themeColor="text1"/>
          <w:sz w:val="21"/>
          <w:szCs w:val="22"/>
        </w:rPr>
        <w:t>图拉利普部落的代表</w:t>
      </w:r>
      <w:r w:rsidRPr="00052362">
        <w:rPr>
          <w:rFonts w:ascii="SimSun" w:hAnsi="SimSun" w:hint="eastAsia"/>
          <w:color w:val="000000" w:themeColor="text1"/>
          <w:sz w:val="21"/>
          <w:szCs w:val="22"/>
        </w:rPr>
        <w:t>所说</w:t>
      </w:r>
      <w:r w:rsidRPr="00052362">
        <w:rPr>
          <w:rFonts w:ascii="SimSun" w:hAnsi="SimSun"/>
          <w:color w:val="000000" w:themeColor="text1"/>
          <w:sz w:val="21"/>
          <w:szCs w:val="22"/>
        </w:rPr>
        <w:t>的，</w:t>
      </w:r>
      <w:r w:rsidRPr="00052362">
        <w:rPr>
          <w:rFonts w:ascii="SimSun" w:hAnsi="SimSun" w:hint="eastAsia"/>
          <w:color w:val="000000" w:themeColor="text1"/>
          <w:sz w:val="21"/>
          <w:szCs w:val="22"/>
        </w:rPr>
        <w:t>委员会</w:t>
      </w:r>
      <w:r w:rsidRPr="00052362">
        <w:rPr>
          <w:rFonts w:ascii="SimSun" w:hAnsi="SimSun"/>
          <w:color w:val="000000" w:themeColor="text1"/>
          <w:sz w:val="21"/>
          <w:szCs w:val="22"/>
        </w:rPr>
        <w:t>应当</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另外的会议中继续</w:t>
      </w:r>
      <w:r w:rsidRPr="00052362">
        <w:rPr>
          <w:rFonts w:ascii="SimSun" w:hAnsi="SimSun" w:hint="eastAsia"/>
          <w:color w:val="000000" w:themeColor="text1"/>
          <w:sz w:val="21"/>
          <w:szCs w:val="22"/>
        </w:rPr>
        <w:t>讨论</w:t>
      </w:r>
      <w:r w:rsidRPr="00052362">
        <w:rPr>
          <w:rFonts w:ascii="SimSun" w:hAnsi="SimSun"/>
          <w:color w:val="000000" w:themeColor="text1"/>
          <w:sz w:val="21"/>
          <w:szCs w:val="22"/>
        </w:rPr>
        <w:t>此事。</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澳大利亚代表团</w:t>
      </w:r>
      <w:r w:rsidRPr="00052362">
        <w:rPr>
          <w:rFonts w:ascii="SimSun" w:hAnsi="SimSun" w:hint="eastAsia"/>
          <w:color w:val="000000" w:themeColor="text1"/>
          <w:sz w:val="21"/>
          <w:szCs w:val="22"/>
        </w:rPr>
        <w:t>对</w:t>
      </w:r>
      <w:r w:rsidRPr="00052362">
        <w:rPr>
          <w:rFonts w:ascii="SimSun" w:hAnsi="SimSun"/>
          <w:color w:val="000000" w:themeColor="text1"/>
          <w:sz w:val="21"/>
        </w:rPr>
        <w:t>图拉利普</w:t>
      </w:r>
      <w:r w:rsidRPr="00052362">
        <w:rPr>
          <w:rFonts w:ascii="SimSun" w:hAnsi="SimSun"/>
          <w:color w:val="000000" w:themeColor="text1"/>
          <w:sz w:val="21"/>
          <w:szCs w:val="22"/>
        </w:rPr>
        <w:t>部落的代表</w:t>
      </w:r>
      <w:r w:rsidRPr="00052362">
        <w:rPr>
          <w:rFonts w:ascii="SimSun" w:hAnsi="SimSun" w:hint="eastAsia"/>
          <w:color w:val="000000" w:themeColor="text1"/>
          <w:sz w:val="21"/>
          <w:szCs w:val="22"/>
        </w:rPr>
        <w:t>所作的发言</w:t>
      </w:r>
      <w:r w:rsidRPr="00052362">
        <w:rPr>
          <w:rFonts w:ascii="SimSun" w:hAnsi="SimSun"/>
          <w:color w:val="000000" w:themeColor="text1"/>
          <w:sz w:val="21"/>
          <w:szCs w:val="22"/>
        </w:rPr>
        <w:t>表示支持。</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应当</w:t>
      </w:r>
      <w:r w:rsidRPr="00052362">
        <w:rPr>
          <w:rFonts w:ascii="SimSun" w:hAnsi="SimSun" w:hint="eastAsia"/>
          <w:color w:val="000000" w:themeColor="text1"/>
          <w:sz w:val="21"/>
          <w:szCs w:val="22"/>
        </w:rPr>
        <w:t>制订</w:t>
      </w:r>
      <w:r w:rsidRPr="00052362">
        <w:rPr>
          <w:rFonts w:ascii="SimSun" w:hAnsi="SimSun"/>
          <w:color w:val="000000" w:themeColor="text1"/>
          <w:sz w:val="21"/>
          <w:szCs w:val="22"/>
        </w:rPr>
        <w:t>一个非常有限的例外与限制条文。</w:t>
      </w:r>
      <w:r w:rsidRPr="00052362">
        <w:rPr>
          <w:rFonts w:ascii="SimSun" w:hAnsi="SimSun" w:hint="eastAsia"/>
          <w:color w:val="000000" w:themeColor="text1"/>
          <w:sz w:val="21"/>
          <w:szCs w:val="22"/>
        </w:rPr>
        <w:t>它</w:t>
      </w:r>
      <w:r w:rsidRPr="00052362">
        <w:rPr>
          <w:rFonts w:ascii="SimSun" w:hAnsi="SimSun"/>
          <w:color w:val="000000" w:themeColor="text1"/>
          <w:sz w:val="21"/>
          <w:szCs w:val="22"/>
        </w:rPr>
        <w:t>说，</w:t>
      </w:r>
      <w:r w:rsidRPr="00052362">
        <w:rPr>
          <w:rFonts w:ascii="SimSun" w:hAnsi="SimSun" w:hint="eastAsia"/>
          <w:color w:val="000000" w:themeColor="text1"/>
          <w:sz w:val="21"/>
          <w:szCs w:val="22"/>
        </w:rPr>
        <w:t>第</w:t>
      </w:r>
      <w:r w:rsidR="00D7452E" w:rsidRPr="00052362">
        <w:rPr>
          <w:rFonts w:ascii="SimSun" w:hAnsi="SimSun"/>
          <w:color w:val="000000" w:themeColor="text1"/>
          <w:sz w:val="21"/>
          <w:szCs w:val="22"/>
        </w:rPr>
        <w:t>4</w:t>
      </w:r>
      <w:r w:rsidR="00BB24B4" w:rsidRPr="00052362">
        <w:rPr>
          <w:rFonts w:ascii="SimSun" w:hAnsi="SimSun" w:hint="eastAsia"/>
          <w:color w:val="000000" w:themeColor="text1"/>
          <w:sz w:val="21"/>
          <w:szCs w:val="22"/>
        </w:rPr>
        <w:t>条第</w:t>
      </w:r>
      <w:r w:rsidR="00D7452E" w:rsidRPr="00052362">
        <w:rPr>
          <w:rFonts w:ascii="SimSun" w:hAnsi="SimSun"/>
          <w:color w:val="000000" w:themeColor="text1"/>
          <w:sz w:val="21"/>
          <w:szCs w:val="22"/>
        </w:rPr>
        <w:t>1</w:t>
      </w:r>
      <w:r w:rsidR="00BB24B4" w:rsidRPr="00052362">
        <w:rPr>
          <w:rFonts w:ascii="SimSun" w:hAnsi="SimSun" w:hint="eastAsia"/>
          <w:color w:val="000000" w:themeColor="text1"/>
          <w:sz w:val="21"/>
          <w:szCs w:val="22"/>
        </w:rPr>
        <w:t>款</w:t>
      </w:r>
      <w:r w:rsidRPr="00052362">
        <w:rPr>
          <w:rFonts w:ascii="SimSun" w:hAnsi="SimSun" w:hint="eastAsia"/>
          <w:color w:val="000000" w:themeColor="text1"/>
          <w:sz w:val="21"/>
          <w:szCs w:val="22"/>
        </w:rPr>
        <w:t>中</w:t>
      </w:r>
      <w:r w:rsidRPr="00052362">
        <w:rPr>
          <w:rFonts w:ascii="SimSun" w:hAnsi="SimSun"/>
          <w:color w:val="000000" w:themeColor="text1"/>
          <w:sz w:val="21"/>
          <w:szCs w:val="22"/>
        </w:rPr>
        <w:t>列出的具体事例</w:t>
      </w:r>
      <w:r w:rsidRPr="00052362">
        <w:rPr>
          <w:rFonts w:ascii="SimSun" w:hAnsi="SimSun" w:hint="eastAsia"/>
          <w:color w:val="000000" w:themeColor="text1"/>
          <w:sz w:val="21"/>
          <w:szCs w:val="22"/>
        </w:rPr>
        <w:t>都不应当被</w:t>
      </w:r>
      <w:r w:rsidR="00D7452E" w:rsidRPr="00052362">
        <w:rPr>
          <w:rFonts w:ascii="SimSun" w:hAnsi="SimSun" w:hint="eastAsia"/>
          <w:color w:val="000000" w:themeColor="text1"/>
          <w:sz w:val="21"/>
          <w:szCs w:val="22"/>
        </w:rPr>
        <w:t>认可为</w:t>
      </w:r>
      <w:r w:rsidRPr="00052362">
        <w:rPr>
          <w:rFonts w:ascii="SimSun" w:hAnsi="SimSun"/>
          <w:color w:val="000000" w:themeColor="text1"/>
          <w:sz w:val="21"/>
          <w:szCs w:val="22"/>
        </w:rPr>
        <w:t>例外。强制性公开要求</w:t>
      </w:r>
      <w:r w:rsidRPr="00052362">
        <w:rPr>
          <w:rFonts w:ascii="SimSun" w:hAnsi="SimSun" w:hint="eastAsia"/>
          <w:color w:val="000000" w:themeColor="text1"/>
          <w:sz w:val="21"/>
          <w:szCs w:val="22"/>
        </w:rPr>
        <w:t>将</w:t>
      </w:r>
      <w:r w:rsidRPr="00052362">
        <w:rPr>
          <w:rFonts w:ascii="SimSun" w:hAnsi="SimSun"/>
          <w:color w:val="000000" w:themeColor="text1"/>
          <w:sz w:val="21"/>
          <w:szCs w:val="22"/>
        </w:rPr>
        <w:t>有助于人们</w:t>
      </w:r>
      <w:r w:rsidRPr="00052362">
        <w:rPr>
          <w:rFonts w:ascii="SimSun" w:hAnsi="SimSun" w:hint="eastAsia"/>
          <w:color w:val="000000" w:themeColor="text1"/>
          <w:sz w:val="21"/>
          <w:szCs w:val="22"/>
        </w:rPr>
        <w:t>建立</w:t>
      </w:r>
      <w:r w:rsidRPr="00052362">
        <w:rPr>
          <w:rFonts w:ascii="SimSun" w:hAnsi="SimSun"/>
          <w:color w:val="000000" w:themeColor="text1"/>
          <w:sz w:val="21"/>
          <w:szCs w:val="22"/>
        </w:rPr>
        <w:t>对</w:t>
      </w:r>
      <w:r w:rsidRPr="00052362">
        <w:rPr>
          <w:rFonts w:ascii="SimSun" w:hAnsi="SimSun" w:hint="eastAsia"/>
          <w:color w:val="000000" w:themeColor="text1"/>
          <w:sz w:val="21"/>
          <w:szCs w:val="22"/>
        </w:rPr>
        <w:t>知识产权制度的信心</w:t>
      </w:r>
      <w:r w:rsidRPr="00052362">
        <w:rPr>
          <w:rFonts w:ascii="SimSun" w:hAnsi="SimSun"/>
          <w:color w:val="000000" w:themeColor="text1"/>
          <w:sz w:val="21"/>
          <w:szCs w:val="22"/>
        </w:rPr>
        <w:t>，</w:t>
      </w:r>
      <w:r w:rsidRPr="00052362">
        <w:rPr>
          <w:rFonts w:ascii="SimSun" w:hAnsi="SimSun" w:hint="eastAsia"/>
          <w:color w:val="000000" w:themeColor="text1"/>
          <w:sz w:val="21"/>
          <w:szCs w:val="22"/>
        </w:rPr>
        <w:t>让</w:t>
      </w:r>
      <w:r w:rsidRPr="00052362">
        <w:rPr>
          <w:rFonts w:ascii="SimSun" w:hAnsi="SimSun"/>
          <w:color w:val="000000" w:themeColor="text1"/>
          <w:sz w:val="21"/>
          <w:szCs w:val="22"/>
        </w:rPr>
        <w:t>提供者消除疑虑，相信知识产权制度会</w:t>
      </w:r>
      <w:r w:rsidRPr="00052362">
        <w:rPr>
          <w:rFonts w:ascii="SimSun" w:hAnsi="SimSun" w:hint="eastAsia"/>
          <w:color w:val="000000" w:themeColor="text1"/>
          <w:sz w:val="21"/>
          <w:szCs w:val="22"/>
        </w:rPr>
        <w:t>发现</w:t>
      </w:r>
      <w:r w:rsidRPr="00052362">
        <w:rPr>
          <w:rFonts w:ascii="SimSun" w:hAnsi="SimSun"/>
          <w:color w:val="000000" w:themeColor="text1"/>
          <w:sz w:val="21"/>
          <w:szCs w:val="22"/>
        </w:rPr>
        <w:t>盗用行为。</w:t>
      </w:r>
      <w:r w:rsidRPr="00052362">
        <w:rPr>
          <w:rFonts w:ascii="SimSun" w:hAnsi="SimSun" w:hint="eastAsia"/>
          <w:color w:val="000000" w:themeColor="text1"/>
          <w:sz w:val="21"/>
          <w:szCs w:val="22"/>
        </w:rPr>
        <w:t>唯一的</w:t>
      </w:r>
      <w:r w:rsidRPr="00052362">
        <w:rPr>
          <w:rFonts w:ascii="SimSun" w:hAnsi="SimSun"/>
          <w:color w:val="000000" w:themeColor="text1"/>
          <w:sz w:val="21"/>
          <w:szCs w:val="22"/>
        </w:rPr>
        <w:t>例外与限制是</w:t>
      </w:r>
      <w:r w:rsidRPr="00052362">
        <w:rPr>
          <w:rFonts w:ascii="SimSun" w:hAnsi="SimSun" w:hint="eastAsia"/>
          <w:color w:val="000000" w:themeColor="text1"/>
          <w:sz w:val="21"/>
          <w:szCs w:val="22"/>
        </w:rPr>
        <w:t>，</w:t>
      </w:r>
      <w:r w:rsidRPr="00052362">
        <w:rPr>
          <w:rFonts w:ascii="SimSun" w:hAnsi="SimSun"/>
          <w:color w:val="000000" w:themeColor="text1"/>
          <w:sz w:val="21"/>
          <w:szCs w:val="22"/>
        </w:rPr>
        <w:t>假如</w:t>
      </w:r>
      <w:r w:rsidRPr="00052362">
        <w:rPr>
          <w:rFonts w:ascii="SimSun" w:hAnsi="SimSun" w:hint="eastAsia"/>
          <w:color w:val="000000" w:themeColor="text1"/>
          <w:sz w:val="21"/>
          <w:szCs w:val="22"/>
        </w:rPr>
        <w:t>申请人</w:t>
      </w:r>
      <w:r w:rsidRPr="00052362">
        <w:rPr>
          <w:rFonts w:ascii="SimSun" w:hAnsi="SimSun"/>
          <w:color w:val="000000" w:themeColor="text1"/>
          <w:sz w:val="21"/>
          <w:szCs w:val="22"/>
        </w:rPr>
        <w:t>免</w:t>
      </w:r>
      <w:r w:rsidRPr="00052362">
        <w:rPr>
          <w:rFonts w:ascii="SimSun" w:hAnsi="SimSun" w:hint="eastAsia"/>
          <w:color w:val="000000" w:themeColor="text1"/>
          <w:sz w:val="21"/>
          <w:szCs w:val="22"/>
        </w:rPr>
        <w:t>受</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要求</w:t>
      </w:r>
      <w:r w:rsidRPr="00052362">
        <w:rPr>
          <w:rFonts w:ascii="SimSun" w:hAnsi="SimSun"/>
          <w:color w:val="000000" w:themeColor="text1"/>
          <w:sz w:val="21"/>
          <w:szCs w:val="22"/>
        </w:rPr>
        <w:t>限制符合</w:t>
      </w:r>
      <w:r w:rsidRPr="00052362">
        <w:rPr>
          <w:rFonts w:ascii="SimSun" w:hAnsi="SimSun" w:hint="eastAsia"/>
          <w:color w:val="000000" w:themeColor="text1"/>
          <w:sz w:val="21"/>
          <w:szCs w:val="22"/>
        </w:rPr>
        <w:t>压倒</w:t>
      </w:r>
      <w:r w:rsidRPr="00052362">
        <w:rPr>
          <w:rFonts w:ascii="SimSun" w:hAnsi="SimSun"/>
          <w:color w:val="000000" w:themeColor="text1"/>
          <w:sz w:val="21"/>
          <w:szCs w:val="22"/>
        </w:rPr>
        <w:t>一切的公众利益</w:t>
      </w:r>
      <w:r w:rsidRPr="00052362">
        <w:rPr>
          <w:rFonts w:ascii="SimSun" w:hAnsi="SimSun" w:hint="eastAsia"/>
          <w:color w:val="000000" w:themeColor="text1"/>
          <w:sz w:val="21"/>
          <w:szCs w:val="22"/>
        </w:rPr>
        <w:t>，则允许</w:t>
      </w:r>
      <w:r w:rsidRPr="00052362">
        <w:rPr>
          <w:rFonts w:ascii="SimSun" w:hAnsi="SimSun"/>
          <w:color w:val="000000" w:themeColor="text1"/>
          <w:sz w:val="21"/>
          <w:szCs w:val="22"/>
        </w:rPr>
        <w:t>成员国或专利局</w:t>
      </w:r>
      <w:r w:rsidRPr="00052362">
        <w:rPr>
          <w:rFonts w:ascii="SimSun" w:hAnsi="SimSun" w:hint="eastAsia"/>
          <w:color w:val="000000" w:themeColor="text1"/>
          <w:sz w:val="21"/>
          <w:szCs w:val="22"/>
        </w:rPr>
        <w:t>同意</w:t>
      </w:r>
      <w:r w:rsidRPr="00052362">
        <w:rPr>
          <w:rFonts w:ascii="SimSun" w:hAnsi="SimSun"/>
          <w:color w:val="000000" w:themeColor="text1"/>
          <w:sz w:val="21"/>
          <w:szCs w:val="22"/>
        </w:rPr>
        <w:t>申请人</w:t>
      </w:r>
      <w:r w:rsidRPr="00052362">
        <w:rPr>
          <w:rFonts w:ascii="SimSun" w:hAnsi="SimSun" w:hint="eastAsia"/>
          <w:color w:val="000000" w:themeColor="text1"/>
          <w:sz w:val="21"/>
          <w:szCs w:val="22"/>
        </w:rPr>
        <w:t>无须</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成员国</w:t>
      </w:r>
      <w:r w:rsidRPr="00052362">
        <w:rPr>
          <w:rFonts w:ascii="SimSun" w:hAnsi="SimSun"/>
          <w:color w:val="000000" w:themeColor="text1"/>
          <w:sz w:val="21"/>
          <w:szCs w:val="22"/>
        </w:rPr>
        <w:t>或专利局</w:t>
      </w:r>
      <w:r w:rsidRPr="00052362">
        <w:rPr>
          <w:rFonts w:ascii="SimSun" w:hAnsi="SimSun" w:hint="eastAsia"/>
          <w:color w:val="000000" w:themeColor="text1"/>
          <w:sz w:val="21"/>
          <w:szCs w:val="22"/>
        </w:rPr>
        <w:t>应</w:t>
      </w:r>
      <w:r w:rsidRPr="00052362">
        <w:rPr>
          <w:rFonts w:ascii="SimSun" w:hAnsi="SimSun"/>
          <w:color w:val="000000" w:themeColor="text1"/>
          <w:sz w:val="21"/>
          <w:szCs w:val="22"/>
        </w:rPr>
        <w:t>公开说明准许这种例外的理由。</w:t>
      </w:r>
      <w:r w:rsidRPr="00052362">
        <w:rPr>
          <w:rFonts w:ascii="SimSun" w:hAnsi="SimSun" w:hint="eastAsia"/>
          <w:color w:val="000000" w:themeColor="text1"/>
          <w:sz w:val="21"/>
          <w:szCs w:val="22"/>
        </w:rPr>
        <w:t>在一</w:t>
      </w:r>
      <w:r w:rsidRPr="00052362">
        <w:rPr>
          <w:rFonts w:ascii="SimSun" w:hAnsi="SimSun"/>
          <w:color w:val="000000" w:themeColor="text1"/>
          <w:sz w:val="21"/>
          <w:szCs w:val="22"/>
        </w:rPr>
        <w:t>些非常重要的</w:t>
      </w:r>
      <w:r w:rsidRPr="00052362">
        <w:rPr>
          <w:rFonts w:ascii="SimSun" w:hAnsi="SimSun" w:hint="eastAsia"/>
          <w:color w:val="000000" w:themeColor="text1"/>
          <w:sz w:val="21"/>
          <w:szCs w:val="22"/>
        </w:rPr>
        <w:t>案件</w:t>
      </w:r>
      <w:r w:rsidRPr="00052362">
        <w:rPr>
          <w:rFonts w:ascii="SimSun" w:hAnsi="SimSun"/>
          <w:color w:val="000000" w:themeColor="text1"/>
          <w:sz w:val="21"/>
          <w:szCs w:val="22"/>
        </w:rPr>
        <w:t>中，公开</w:t>
      </w:r>
      <w:r w:rsidRPr="00052362">
        <w:rPr>
          <w:rFonts w:ascii="SimSun" w:hAnsi="SimSun" w:hint="eastAsia"/>
          <w:color w:val="000000" w:themeColor="text1"/>
          <w:sz w:val="21"/>
          <w:szCs w:val="22"/>
        </w:rPr>
        <w:t>反而</w:t>
      </w:r>
      <w:r w:rsidRPr="00052362">
        <w:rPr>
          <w:rFonts w:ascii="SimSun" w:hAnsi="SimSun"/>
          <w:color w:val="000000" w:themeColor="text1"/>
          <w:sz w:val="21"/>
          <w:szCs w:val="22"/>
        </w:rPr>
        <w:t>会阻碍</w:t>
      </w:r>
      <w:r w:rsidRPr="00052362">
        <w:rPr>
          <w:rFonts w:ascii="SimSun" w:hAnsi="SimSun" w:hint="eastAsia"/>
          <w:color w:val="000000" w:themeColor="text1"/>
          <w:sz w:val="21"/>
          <w:szCs w:val="22"/>
        </w:rPr>
        <w:t>授予</w:t>
      </w:r>
      <w:r w:rsidRPr="00052362">
        <w:rPr>
          <w:rFonts w:ascii="SimSun" w:hAnsi="SimSun"/>
          <w:color w:val="000000" w:themeColor="text1"/>
          <w:sz w:val="21"/>
          <w:szCs w:val="22"/>
        </w:rPr>
        <w:t>符合压倒一切的公众利益的专利权，上述例外</w:t>
      </w:r>
      <w:r w:rsidRPr="00052362">
        <w:rPr>
          <w:rFonts w:ascii="SimSun" w:hAnsi="SimSun" w:hint="eastAsia"/>
          <w:color w:val="000000" w:themeColor="text1"/>
          <w:sz w:val="21"/>
          <w:szCs w:val="22"/>
        </w:rPr>
        <w:t>会</w:t>
      </w:r>
      <w:r w:rsidRPr="00052362">
        <w:rPr>
          <w:rFonts w:ascii="SimSun" w:hAnsi="SimSun"/>
          <w:color w:val="000000" w:themeColor="text1"/>
          <w:sz w:val="21"/>
          <w:szCs w:val="22"/>
        </w:rPr>
        <w:t>留下政策空间，照顾到成员国处理</w:t>
      </w:r>
      <w:r w:rsidRPr="00052362">
        <w:rPr>
          <w:rFonts w:ascii="SimSun" w:hAnsi="SimSun" w:hint="eastAsia"/>
          <w:color w:val="000000" w:themeColor="text1"/>
          <w:sz w:val="21"/>
          <w:szCs w:val="22"/>
        </w:rPr>
        <w:t>此类案件</w:t>
      </w:r>
      <w:r w:rsidRPr="00052362">
        <w:rPr>
          <w:rFonts w:ascii="SimSun" w:hAnsi="SimSun"/>
          <w:color w:val="000000" w:themeColor="text1"/>
          <w:sz w:val="21"/>
          <w:szCs w:val="22"/>
        </w:rPr>
        <w:t>的主权</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所有</w:t>
      </w:r>
      <w:r w:rsidRPr="00052362">
        <w:rPr>
          <w:rFonts w:ascii="SimSun" w:hAnsi="SimSun" w:hint="eastAsia"/>
          <w:color w:val="000000" w:themeColor="text1"/>
          <w:sz w:val="21"/>
          <w:szCs w:val="22"/>
        </w:rPr>
        <w:t>其他</w:t>
      </w:r>
      <w:r w:rsidRPr="00052362">
        <w:rPr>
          <w:rFonts w:ascii="SimSun" w:hAnsi="SimSun"/>
          <w:color w:val="000000" w:themeColor="text1"/>
          <w:sz w:val="21"/>
          <w:szCs w:val="22"/>
        </w:rPr>
        <w:t>案件来说，</w:t>
      </w:r>
      <w:r w:rsidRPr="00052362">
        <w:rPr>
          <w:rFonts w:ascii="SimSun" w:hAnsi="SimSun" w:hint="eastAsia"/>
          <w:color w:val="000000" w:themeColor="text1"/>
          <w:sz w:val="21"/>
          <w:szCs w:val="22"/>
        </w:rPr>
        <w:t>应当公开</w:t>
      </w:r>
      <w:r w:rsidRPr="00052362">
        <w:rPr>
          <w:rFonts w:ascii="SimSun" w:hAnsi="SimSun"/>
          <w:color w:val="000000" w:themeColor="text1"/>
          <w:sz w:val="21"/>
          <w:szCs w:val="22"/>
        </w:rPr>
        <w:t>原产地。</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的效果将取决于</w:t>
      </w:r>
      <w:r w:rsidRPr="00052362">
        <w:rPr>
          <w:rFonts w:ascii="SimSun" w:hAnsi="SimSun" w:hint="eastAsia"/>
          <w:color w:val="000000" w:themeColor="text1"/>
          <w:sz w:val="21"/>
          <w:szCs w:val="22"/>
        </w:rPr>
        <w:t>规范具体</w:t>
      </w:r>
      <w:r w:rsidRPr="00052362">
        <w:rPr>
          <w:rFonts w:ascii="SimSun" w:hAnsi="SimSun"/>
          <w:color w:val="000000" w:themeColor="text1"/>
          <w:sz w:val="21"/>
          <w:szCs w:val="22"/>
        </w:rPr>
        <w:t>知识产权权利主体的制度</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w:t>
      </w:r>
      <w:r w:rsidRPr="00052362">
        <w:rPr>
          <w:rFonts w:ascii="SimSun" w:hAnsi="SimSun" w:hint="eastAsia"/>
          <w:color w:val="000000" w:themeColor="text1"/>
          <w:sz w:val="21"/>
          <w:szCs w:val="22"/>
        </w:rPr>
        <w:t>具体就</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而言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的效果</w:t>
      </w:r>
      <w:r w:rsidRPr="00052362">
        <w:rPr>
          <w:rFonts w:ascii="SimSun" w:hAnsi="SimSun" w:hint="eastAsia"/>
          <w:color w:val="000000" w:themeColor="text1"/>
          <w:sz w:val="21"/>
          <w:szCs w:val="22"/>
        </w:rPr>
        <w:t>还</w:t>
      </w:r>
      <w:r w:rsidRPr="00052362">
        <w:rPr>
          <w:rFonts w:ascii="SimSun" w:hAnsi="SimSun"/>
          <w:color w:val="000000" w:themeColor="text1"/>
          <w:sz w:val="21"/>
          <w:szCs w:val="22"/>
        </w:rPr>
        <w:t>将取决于</w:t>
      </w:r>
      <w:r w:rsidRPr="00052362">
        <w:rPr>
          <w:rFonts w:ascii="SimSun" w:hAnsi="SimSun" w:hint="eastAsia"/>
          <w:color w:val="000000" w:themeColor="text1"/>
          <w:sz w:val="21"/>
          <w:szCs w:val="22"/>
        </w:rPr>
        <w:t>围绕</w:t>
      </w:r>
      <w:r w:rsidRPr="00052362">
        <w:rPr>
          <w:rFonts w:ascii="SimSun" w:hAnsi="SimSun"/>
          <w:color w:val="000000" w:themeColor="text1"/>
          <w:sz w:val="21"/>
          <w:szCs w:val="22"/>
        </w:rPr>
        <w:t>源于国家管辖范围以外区域的遗传资源</w:t>
      </w:r>
      <w:r w:rsidRPr="00052362">
        <w:rPr>
          <w:rFonts w:ascii="SimSun" w:hAnsi="SimSun" w:hint="eastAsia"/>
          <w:color w:val="000000" w:themeColor="text1"/>
          <w:sz w:val="21"/>
          <w:szCs w:val="22"/>
        </w:rPr>
        <w:t>进行</w:t>
      </w:r>
      <w:r w:rsidRPr="00052362">
        <w:rPr>
          <w:rFonts w:ascii="SimSun" w:hAnsi="SimSun"/>
          <w:color w:val="000000" w:themeColor="text1"/>
          <w:sz w:val="21"/>
          <w:szCs w:val="22"/>
        </w:rPr>
        <w:t>的讨论结果。</w:t>
      </w:r>
      <w:r w:rsidRPr="00052362">
        <w:rPr>
          <w:rFonts w:ascii="SimSun" w:hAnsi="SimSun" w:hint="eastAsia"/>
          <w:color w:val="000000" w:themeColor="text1"/>
          <w:sz w:val="21"/>
          <w:szCs w:val="22"/>
        </w:rPr>
        <w:t>公开人类</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不会</w:t>
      </w:r>
      <w:r w:rsidRPr="00052362">
        <w:rPr>
          <w:rFonts w:ascii="SimSun" w:hAnsi="SimSun"/>
          <w:color w:val="000000" w:themeColor="text1"/>
          <w:sz w:val="21"/>
          <w:szCs w:val="22"/>
        </w:rPr>
        <w:t>对《生物多样性公约》</w:t>
      </w:r>
      <w:r w:rsidRPr="00052362">
        <w:rPr>
          <w:rFonts w:ascii="SimSun" w:hAnsi="SimSun" w:hint="eastAsia"/>
          <w:color w:val="000000" w:themeColor="text1"/>
          <w:sz w:val="21"/>
          <w:szCs w:val="22"/>
        </w:rPr>
        <w:t>体系</w:t>
      </w:r>
      <w:r w:rsidRPr="00052362">
        <w:rPr>
          <w:rFonts w:ascii="SimSun" w:hAnsi="SimSun"/>
          <w:color w:val="000000" w:themeColor="text1"/>
          <w:sz w:val="21"/>
          <w:szCs w:val="22"/>
        </w:rPr>
        <w:t>产生影响，因为《生物多样性公约》</w:t>
      </w:r>
      <w:r w:rsidRPr="00052362">
        <w:rPr>
          <w:rFonts w:ascii="SimSun" w:hAnsi="SimSun" w:hint="eastAsia"/>
          <w:color w:val="000000" w:themeColor="text1"/>
          <w:sz w:val="21"/>
          <w:szCs w:val="22"/>
        </w:rPr>
        <w:t>决定</w:t>
      </w:r>
      <w:r w:rsidRPr="00052362">
        <w:rPr>
          <w:rFonts w:ascii="SimSun" w:hAnsi="SimSun"/>
          <w:color w:val="000000" w:themeColor="text1"/>
          <w:sz w:val="21"/>
          <w:szCs w:val="22"/>
        </w:rPr>
        <w:t>不把人类遗传资源</w:t>
      </w:r>
      <w:r w:rsidRPr="00052362">
        <w:rPr>
          <w:rFonts w:ascii="SimSun" w:hAnsi="SimSun" w:hint="eastAsia"/>
          <w:color w:val="000000" w:themeColor="text1"/>
          <w:sz w:val="21"/>
          <w:szCs w:val="22"/>
        </w:rPr>
        <w:t>包括</w:t>
      </w:r>
      <w:r w:rsidRPr="00052362">
        <w:rPr>
          <w:rFonts w:ascii="SimSun" w:hAnsi="SimSun"/>
          <w:color w:val="000000" w:themeColor="text1"/>
          <w:sz w:val="21"/>
          <w:szCs w:val="22"/>
        </w:rPr>
        <w:t>在内。</w:t>
      </w:r>
      <w:r w:rsidRPr="00052362">
        <w:rPr>
          <w:rFonts w:ascii="SimSun" w:hAnsi="SimSun" w:hint="eastAsia"/>
          <w:color w:val="000000" w:themeColor="text1"/>
          <w:sz w:val="21"/>
          <w:szCs w:val="22"/>
        </w:rPr>
        <w:t>但</w:t>
      </w:r>
      <w:r w:rsidRPr="00052362">
        <w:rPr>
          <w:rFonts w:ascii="SimSun" w:hAnsi="SimSun"/>
          <w:color w:val="000000" w:themeColor="text1"/>
          <w:sz w:val="21"/>
          <w:szCs w:val="22"/>
        </w:rPr>
        <w:t>这样的公开很有可能在</w:t>
      </w:r>
      <w:r w:rsidRPr="00052362">
        <w:rPr>
          <w:rFonts w:ascii="SimSun" w:hAnsi="SimSun" w:hint="eastAsia"/>
          <w:color w:val="000000" w:themeColor="text1"/>
          <w:sz w:val="21"/>
          <w:szCs w:val="22"/>
        </w:rPr>
        <w:t>限制</w:t>
      </w:r>
      <w:r w:rsidRPr="00052362">
        <w:rPr>
          <w:rFonts w:ascii="SimSun" w:hAnsi="SimSun"/>
          <w:color w:val="000000" w:themeColor="text1"/>
          <w:sz w:val="21"/>
          <w:szCs w:val="22"/>
        </w:rPr>
        <w:t>或控制</w:t>
      </w:r>
      <w:r w:rsidRPr="00052362">
        <w:rPr>
          <w:rFonts w:ascii="SimSun" w:hAnsi="SimSun" w:hint="eastAsia"/>
          <w:color w:val="000000" w:themeColor="text1"/>
          <w:sz w:val="21"/>
          <w:szCs w:val="22"/>
        </w:rPr>
        <w:t>人类</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研究</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例如</w:t>
      </w:r>
      <w:r w:rsidRPr="00052362">
        <w:rPr>
          <w:rFonts w:ascii="SimSun" w:hAnsi="SimSun"/>
          <w:color w:val="000000" w:themeColor="text1"/>
          <w:sz w:val="21"/>
          <w:szCs w:val="22"/>
        </w:rPr>
        <w:t>干细胞研究</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的</w:t>
      </w:r>
      <w:r w:rsidRPr="00052362">
        <w:rPr>
          <w:rFonts w:ascii="SimSun" w:hAnsi="SimSun" w:hint="eastAsia"/>
          <w:color w:val="000000" w:themeColor="text1"/>
          <w:sz w:val="21"/>
          <w:szCs w:val="22"/>
        </w:rPr>
        <w:t>国家</w:t>
      </w:r>
      <w:r w:rsidRPr="00052362">
        <w:rPr>
          <w:rFonts w:ascii="SimSun" w:hAnsi="SimSun"/>
          <w:color w:val="000000" w:themeColor="text1"/>
          <w:sz w:val="21"/>
          <w:szCs w:val="22"/>
        </w:rPr>
        <w:t>法律</w:t>
      </w:r>
      <w:r w:rsidRPr="00052362">
        <w:rPr>
          <w:rFonts w:ascii="SimSun" w:hAnsi="SimSun" w:hint="eastAsia"/>
          <w:color w:val="000000" w:themeColor="text1"/>
          <w:sz w:val="21"/>
          <w:szCs w:val="22"/>
        </w:rPr>
        <w:t>方面</w:t>
      </w:r>
      <w:r w:rsidRPr="00052362">
        <w:rPr>
          <w:rFonts w:ascii="SimSun" w:hAnsi="SimSun"/>
          <w:color w:val="000000" w:themeColor="text1"/>
          <w:sz w:val="21"/>
          <w:szCs w:val="22"/>
        </w:rPr>
        <w:t>产生影响</w:t>
      </w:r>
      <w:r w:rsidRPr="00052362">
        <w:rPr>
          <w:rFonts w:ascii="SimSun" w:hAnsi="SimSun" w:hint="eastAsia"/>
          <w:color w:val="000000" w:themeColor="text1"/>
          <w:sz w:val="21"/>
          <w:szCs w:val="22"/>
        </w:rPr>
        <w:t>。</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w:t>
      </w:r>
      <w:r w:rsidRPr="00052362">
        <w:rPr>
          <w:rFonts w:ascii="SimSun" w:hAnsi="SimSun" w:hint="eastAsia"/>
          <w:color w:val="000000" w:themeColor="text1"/>
          <w:sz w:val="21"/>
          <w:szCs w:val="22"/>
        </w:rPr>
        <w:t>正在</w:t>
      </w:r>
      <w:r w:rsidRPr="00052362">
        <w:rPr>
          <w:rFonts w:ascii="SimSun" w:hAnsi="SimSun"/>
          <w:color w:val="000000" w:themeColor="text1"/>
          <w:sz w:val="21"/>
          <w:szCs w:val="22"/>
        </w:rPr>
        <w:t>进行</w:t>
      </w:r>
      <w:r w:rsidRPr="00052362">
        <w:rPr>
          <w:rFonts w:ascii="SimSun" w:hAnsi="SimSun" w:hint="eastAsia"/>
          <w:color w:val="000000" w:themeColor="text1"/>
          <w:sz w:val="21"/>
          <w:szCs w:val="22"/>
        </w:rPr>
        <w:t>着</w:t>
      </w:r>
      <w:r w:rsidRPr="00052362">
        <w:rPr>
          <w:rFonts w:ascii="SimSun" w:hAnsi="SimSun"/>
          <w:color w:val="000000" w:themeColor="text1"/>
          <w:sz w:val="21"/>
          <w:szCs w:val="22"/>
        </w:rPr>
        <w:t>一场</w:t>
      </w:r>
      <w:r w:rsidRPr="00052362">
        <w:rPr>
          <w:rFonts w:ascii="SimSun" w:hAnsi="SimSun" w:hint="eastAsia"/>
          <w:color w:val="000000" w:themeColor="text1"/>
          <w:sz w:val="21"/>
          <w:szCs w:val="22"/>
        </w:rPr>
        <w:t>非常</w:t>
      </w:r>
      <w:r w:rsidRPr="00052362">
        <w:rPr>
          <w:rFonts w:ascii="SimSun" w:hAnsi="SimSun"/>
          <w:color w:val="000000" w:themeColor="text1"/>
          <w:sz w:val="21"/>
          <w:szCs w:val="22"/>
        </w:rPr>
        <w:t>热烈的关于人类遗传工程的</w:t>
      </w:r>
      <w:r w:rsidRPr="00052362">
        <w:rPr>
          <w:rFonts w:ascii="SimSun" w:hAnsi="SimSun" w:hint="eastAsia"/>
          <w:color w:val="000000" w:themeColor="text1"/>
          <w:sz w:val="21"/>
          <w:szCs w:val="22"/>
        </w:rPr>
        <w:t>辩论。制订</w:t>
      </w:r>
      <w:r w:rsidRPr="00052362">
        <w:rPr>
          <w:rFonts w:ascii="SimSun" w:hAnsi="SimSun"/>
          <w:color w:val="000000" w:themeColor="text1"/>
          <w:sz w:val="21"/>
          <w:szCs w:val="22"/>
        </w:rPr>
        <w:t>关于这些类型的遗传资源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公开要求</w:t>
      </w:r>
      <w:r w:rsidRPr="00052362">
        <w:rPr>
          <w:rFonts w:ascii="SimSun" w:hAnsi="SimSun" w:hint="eastAsia"/>
          <w:color w:val="000000" w:themeColor="text1"/>
          <w:sz w:val="21"/>
          <w:szCs w:val="22"/>
        </w:rPr>
        <w:t>，</w:t>
      </w:r>
      <w:r w:rsidRPr="00052362">
        <w:rPr>
          <w:rFonts w:ascii="SimSun" w:hAnsi="SimSun"/>
          <w:color w:val="000000" w:themeColor="text1"/>
          <w:sz w:val="21"/>
          <w:szCs w:val="22"/>
        </w:rPr>
        <w:t>将成为有用的工具。纳米比亚代表团</w:t>
      </w:r>
      <w:r w:rsidRPr="00052362">
        <w:rPr>
          <w:rFonts w:ascii="SimSun" w:hAnsi="SimSun" w:hint="eastAsia"/>
          <w:color w:val="000000" w:themeColor="text1"/>
          <w:sz w:val="21"/>
          <w:szCs w:val="22"/>
        </w:rPr>
        <w:t>认为衍生品</w:t>
      </w:r>
      <w:r w:rsidRPr="00052362">
        <w:rPr>
          <w:rFonts w:ascii="SimSun" w:hAnsi="SimSun"/>
          <w:color w:val="000000" w:themeColor="text1"/>
          <w:sz w:val="21"/>
          <w:szCs w:val="22"/>
        </w:rPr>
        <w:t>是遗传资源</w:t>
      </w:r>
      <w:r w:rsidRPr="00052362">
        <w:rPr>
          <w:rFonts w:ascii="SimSun" w:hAnsi="SimSun" w:hint="eastAsia"/>
          <w:color w:val="000000" w:themeColor="text1"/>
          <w:sz w:val="21"/>
          <w:szCs w:val="22"/>
        </w:rPr>
        <w:t>及相关</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利用</w:t>
      </w:r>
      <w:r w:rsidRPr="00052362">
        <w:rPr>
          <w:rFonts w:ascii="SimSun" w:hAnsi="SimSun"/>
          <w:color w:val="000000" w:themeColor="text1"/>
          <w:sz w:val="21"/>
          <w:szCs w:val="22"/>
        </w:rPr>
        <w:t>的一部分。纳米比亚代表团</w:t>
      </w:r>
      <w:r w:rsidRPr="00052362">
        <w:rPr>
          <w:rFonts w:ascii="SimSun" w:hAnsi="SimSun" w:hint="eastAsia"/>
          <w:color w:val="000000" w:themeColor="text1"/>
          <w:sz w:val="21"/>
          <w:szCs w:val="22"/>
        </w:rPr>
        <w:t>不会</w:t>
      </w:r>
      <w:r w:rsidRPr="00052362">
        <w:rPr>
          <w:rFonts w:ascii="SimSun" w:hAnsi="SimSun"/>
          <w:color w:val="000000" w:themeColor="text1"/>
          <w:sz w:val="21"/>
          <w:szCs w:val="22"/>
        </w:rPr>
        <w:t>考虑衍生品的例外</w:t>
      </w:r>
      <w:r w:rsidRPr="00052362">
        <w:rPr>
          <w:rFonts w:ascii="SimSun" w:hAnsi="SimSun" w:hint="eastAsia"/>
          <w:color w:val="000000" w:themeColor="text1"/>
          <w:sz w:val="21"/>
          <w:szCs w:val="22"/>
        </w:rPr>
        <w:t>情况</w:t>
      </w:r>
      <w:r w:rsidRPr="00052362">
        <w:rPr>
          <w:rFonts w:ascii="SimSun" w:hAnsi="SimSun"/>
          <w:color w:val="000000" w:themeColor="text1"/>
          <w:sz w:val="21"/>
          <w:szCs w:val="22"/>
        </w:rPr>
        <w:t>。</w:t>
      </w:r>
      <w:r w:rsidRPr="00052362">
        <w:rPr>
          <w:rFonts w:ascii="SimSun" w:hAnsi="SimSun" w:hint="eastAsia"/>
          <w:color w:val="000000" w:themeColor="text1"/>
          <w:sz w:val="21"/>
          <w:szCs w:val="22"/>
        </w:rPr>
        <w:t>假如未</w:t>
      </w:r>
      <w:r w:rsidRPr="00052362">
        <w:rPr>
          <w:rFonts w:ascii="SimSun" w:hAnsi="SimSun"/>
          <w:color w:val="000000" w:themeColor="text1"/>
          <w:sz w:val="21"/>
          <w:szCs w:val="22"/>
        </w:rPr>
        <w:t>取得利用国内遗传资源</w:t>
      </w:r>
      <w:r w:rsidRPr="00052362">
        <w:rPr>
          <w:rFonts w:ascii="SimSun" w:hAnsi="SimSun" w:hint="eastAsia"/>
          <w:color w:val="000000" w:themeColor="text1"/>
          <w:sz w:val="21"/>
          <w:szCs w:val="22"/>
        </w:rPr>
        <w:t>的事先知情</w:t>
      </w:r>
      <w:r w:rsidRPr="00052362">
        <w:rPr>
          <w:rFonts w:ascii="SimSun" w:hAnsi="SimSun"/>
          <w:color w:val="000000" w:themeColor="text1"/>
          <w:sz w:val="21"/>
          <w:szCs w:val="22"/>
        </w:rPr>
        <w:t>同意</w:t>
      </w:r>
      <w:r w:rsidRPr="00052362">
        <w:rPr>
          <w:rFonts w:ascii="SimSun" w:hAnsi="SimSun" w:hint="eastAsia"/>
          <w:color w:val="000000" w:themeColor="text1"/>
          <w:sz w:val="21"/>
          <w:szCs w:val="22"/>
        </w:rPr>
        <w:t>，</w:t>
      </w:r>
      <w:r w:rsidRPr="00052362">
        <w:rPr>
          <w:rFonts w:ascii="SimSun" w:hAnsi="SimSun"/>
          <w:color w:val="000000" w:themeColor="text1"/>
          <w:sz w:val="21"/>
          <w:szCs w:val="22"/>
        </w:rPr>
        <w:t>因此，也就不能取得研究和开发该遗传资源</w:t>
      </w:r>
      <w:r w:rsidRPr="00052362">
        <w:rPr>
          <w:rFonts w:ascii="SimSun" w:hAnsi="SimSun" w:hint="eastAsia"/>
          <w:color w:val="000000" w:themeColor="text1"/>
          <w:sz w:val="21"/>
          <w:szCs w:val="22"/>
        </w:rPr>
        <w:t>的事先知情</w:t>
      </w:r>
      <w:r w:rsidRPr="00052362">
        <w:rPr>
          <w:rFonts w:ascii="SimSun" w:hAnsi="SimSun"/>
          <w:color w:val="000000" w:themeColor="text1"/>
          <w:sz w:val="21"/>
          <w:szCs w:val="22"/>
        </w:rPr>
        <w:t>同意</w:t>
      </w:r>
      <w:r w:rsidRPr="00052362">
        <w:rPr>
          <w:rFonts w:ascii="SimSun" w:hAnsi="SimSun" w:hint="eastAsia"/>
          <w:color w:val="000000" w:themeColor="text1"/>
          <w:sz w:val="21"/>
          <w:szCs w:val="22"/>
        </w:rPr>
        <w:t>，商品不应当</w:t>
      </w:r>
      <w:r w:rsidRPr="00052362">
        <w:rPr>
          <w:rFonts w:ascii="SimSun" w:hAnsi="SimSun"/>
          <w:color w:val="000000" w:themeColor="text1"/>
          <w:sz w:val="21"/>
          <w:szCs w:val="22"/>
        </w:rPr>
        <w:t>成为知识产权申请的主体</w:t>
      </w:r>
      <w:r w:rsidRPr="00052362">
        <w:rPr>
          <w:rFonts w:ascii="SimSun" w:hAnsi="SimSun" w:hint="eastAsia"/>
          <w:color w:val="000000" w:themeColor="text1"/>
          <w:sz w:val="21"/>
          <w:szCs w:val="22"/>
        </w:rPr>
        <w:t>。如果这样</w:t>
      </w:r>
      <w:r w:rsidRPr="00052362">
        <w:rPr>
          <w:rFonts w:ascii="SimSun" w:hAnsi="SimSun"/>
          <w:color w:val="000000" w:themeColor="text1"/>
          <w:sz w:val="21"/>
          <w:szCs w:val="22"/>
        </w:rPr>
        <w:t>利用该遗传资源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它们就不再属于商品，因此应当将它们公开。</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图拉利普部落代表</w:t>
      </w:r>
      <w:r w:rsidRPr="00052362">
        <w:rPr>
          <w:rFonts w:ascii="SimSun" w:hAnsi="SimSun" w:hint="eastAsia"/>
          <w:color w:val="000000" w:themeColor="text1"/>
          <w:sz w:val="21"/>
          <w:szCs w:val="22"/>
        </w:rPr>
        <w:t>阐述并且</w:t>
      </w:r>
      <w:r w:rsidRPr="00052362">
        <w:rPr>
          <w:rFonts w:ascii="SimSun" w:hAnsi="SimSun"/>
          <w:color w:val="000000" w:themeColor="text1"/>
          <w:sz w:val="21"/>
          <w:szCs w:val="22"/>
        </w:rPr>
        <w:t>得到澳大利亚代表团</w:t>
      </w:r>
      <w:r w:rsidRPr="00052362">
        <w:rPr>
          <w:rFonts w:ascii="SimSun" w:hAnsi="SimSun" w:hint="eastAsia"/>
          <w:color w:val="000000" w:themeColor="text1"/>
          <w:sz w:val="21"/>
          <w:szCs w:val="22"/>
        </w:rPr>
        <w:t>支持</w:t>
      </w:r>
      <w:r w:rsidRPr="00052362">
        <w:rPr>
          <w:rFonts w:ascii="SimSun" w:hAnsi="SimSun"/>
          <w:color w:val="000000" w:themeColor="text1"/>
          <w:sz w:val="21"/>
          <w:szCs w:val="22"/>
        </w:rPr>
        <w:t>的关于公共领域的传统知识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观点。</w:t>
      </w:r>
      <w:r w:rsidRPr="00052362">
        <w:rPr>
          <w:rFonts w:ascii="SimSun" w:hAnsi="SimSun" w:hint="eastAsia"/>
          <w:color w:val="000000" w:themeColor="text1"/>
          <w:sz w:val="21"/>
          <w:szCs w:val="22"/>
        </w:rPr>
        <w:t>关于时间</w:t>
      </w:r>
      <w:r w:rsidRPr="00052362">
        <w:rPr>
          <w:rFonts w:ascii="SimSun" w:hAnsi="SimSun"/>
          <w:color w:val="000000" w:themeColor="text1"/>
          <w:sz w:val="21"/>
          <w:szCs w:val="22"/>
        </w:rPr>
        <w:t>范围，</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提醒</w:t>
      </w:r>
      <w:r w:rsidRPr="00052362">
        <w:rPr>
          <w:rFonts w:ascii="SimSun" w:hAnsi="SimSun"/>
          <w:color w:val="000000" w:themeColor="text1"/>
          <w:sz w:val="21"/>
          <w:szCs w:val="22"/>
        </w:rPr>
        <w:t>与会者</w:t>
      </w:r>
      <w:r w:rsidRPr="00052362">
        <w:rPr>
          <w:rFonts w:ascii="SimSun" w:hAnsi="SimSun" w:hint="eastAsia"/>
          <w:color w:val="000000" w:themeColor="text1"/>
          <w:sz w:val="21"/>
          <w:szCs w:val="22"/>
        </w:rPr>
        <w:t>注意</w:t>
      </w:r>
      <w:r w:rsidRPr="00052362">
        <w:rPr>
          <w:rFonts w:ascii="SimSun" w:hAnsi="SimSun"/>
          <w:color w:val="000000" w:themeColor="text1"/>
          <w:sz w:val="21"/>
          <w:szCs w:val="22"/>
        </w:rPr>
        <w:t>非洲集团</w:t>
      </w:r>
      <w:r w:rsidRPr="00052362">
        <w:rPr>
          <w:rFonts w:ascii="SimSun" w:hAnsi="SimSun" w:hint="eastAsia"/>
          <w:color w:val="000000" w:themeColor="text1"/>
          <w:sz w:val="21"/>
          <w:szCs w:val="22"/>
        </w:rPr>
        <w:t>一贯</w:t>
      </w:r>
      <w:r w:rsidRPr="00052362">
        <w:rPr>
          <w:rFonts w:ascii="SimSun" w:hAnsi="SimSun"/>
          <w:color w:val="000000" w:themeColor="text1"/>
          <w:sz w:val="21"/>
          <w:szCs w:val="22"/>
        </w:rPr>
        <w:t>的立场，即</w:t>
      </w:r>
      <w:r w:rsidRPr="00052362">
        <w:rPr>
          <w:rFonts w:ascii="SimSun" w:hAnsi="SimSun" w:hint="eastAsia"/>
          <w:color w:val="000000" w:themeColor="text1"/>
          <w:sz w:val="21"/>
          <w:szCs w:val="22"/>
        </w:rPr>
        <w:t>获取</w:t>
      </w:r>
      <w:r w:rsidRPr="00052362">
        <w:rPr>
          <w:rFonts w:ascii="SimSun" w:hAnsi="SimSun"/>
          <w:color w:val="000000" w:themeColor="text1"/>
          <w:sz w:val="21"/>
          <w:szCs w:val="22"/>
        </w:rPr>
        <w:t>日期完全无关</w:t>
      </w:r>
      <w:r w:rsidRPr="00052362">
        <w:rPr>
          <w:rFonts w:ascii="SimSun" w:hAnsi="SimSun" w:hint="eastAsia"/>
          <w:color w:val="000000" w:themeColor="text1"/>
          <w:sz w:val="21"/>
          <w:szCs w:val="22"/>
        </w:rPr>
        <w:t>紧要</w:t>
      </w:r>
      <w:r w:rsidRPr="00052362">
        <w:rPr>
          <w:rFonts w:ascii="SimSun" w:hAnsi="SimSun"/>
          <w:color w:val="000000" w:themeColor="text1"/>
          <w:sz w:val="21"/>
          <w:szCs w:val="22"/>
        </w:rPr>
        <w:t>，利用日期才是重要</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日期。这种立场</w:t>
      </w:r>
      <w:r w:rsidRPr="00052362">
        <w:rPr>
          <w:rFonts w:ascii="SimSun" w:hAnsi="SimSun" w:hint="eastAsia"/>
          <w:color w:val="000000" w:themeColor="text1"/>
          <w:sz w:val="21"/>
          <w:szCs w:val="22"/>
        </w:rPr>
        <w:t>在已经</w:t>
      </w:r>
      <w:r w:rsidRPr="00052362">
        <w:rPr>
          <w:rFonts w:ascii="SimSun" w:hAnsi="SimSun"/>
          <w:color w:val="000000" w:themeColor="text1"/>
          <w:sz w:val="21"/>
          <w:szCs w:val="22"/>
        </w:rPr>
        <w:t>获得非洲国家元首批准的</w:t>
      </w:r>
      <w:r w:rsidRPr="00052362">
        <w:rPr>
          <w:rFonts w:ascii="SimSun" w:hAnsi="SimSun" w:hint="eastAsia"/>
          <w:color w:val="000000" w:themeColor="text1"/>
          <w:sz w:val="21"/>
          <w:szCs w:val="22"/>
        </w:rPr>
        <w:t>非洲联盟关于</w:t>
      </w:r>
      <w:r w:rsidRPr="00052362">
        <w:rPr>
          <w:rFonts w:ascii="SimSun" w:hAnsi="SimSun"/>
          <w:color w:val="000000" w:themeColor="text1"/>
          <w:sz w:val="21"/>
          <w:szCs w:val="22"/>
        </w:rPr>
        <w:t>《名古屋议定书》</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准则</w:t>
      </w:r>
      <w:r w:rsidRPr="00052362">
        <w:rPr>
          <w:rFonts w:ascii="SimSun" w:hAnsi="SimSun" w:hint="eastAsia"/>
          <w:color w:val="000000" w:themeColor="text1"/>
          <w:sz w:val="21"/>
          <w:szCs w:val="22"/>
        </w:rPr>
        <w:t>中得到</w:t>
      </w:r>
      <w:r w:rsidRPr="00052362">
        <w:rPr>
          <w:rFonts w:ascii="SimSun" w:hAnsi="SimSun"/>
          <w:color w:val="000000" w:themeColor="text1"/>
          <w:sz w:val="21"/>
          <w:szCs w:val="22"/>
        </w:rPr>
        <w:t>体现。</w:t>
      </w:r>
      <w:r w:rsidRPr="00052362">
        <w:rPr>
          <w:rFonts w:ascii="SimSun" w:hAnsi="SimSun" w:hint="eastAsia"/>
          <w:color w:val="000000" w:themeColor="text1"/>
          <w:sz w:val="21"/>
          <w:szCs w:val="22"/>
        </w:rPr>
        <w:t>这种</w:t>
      </w:r>
      <w:r w:rsidRPr="00052362">
        <w:rPr>
          <w:rFonts w:ascii="SimSun" w:hAnsi="SimSun"/>
          <w:color w:val="000000" w:themeColor="text1"/>
          <w:sz w:val="21"/>
          <w:szCs w:val="22"/>
        </w:rPr>
        <w:t>立场</w:t>
      </w:r>
      <w:r w:rsidRPr="00052362">
        <w:rPr>
          <w:rFonts w:ascii="SimSun" w:hAnsi="SimSun" w:hint="eastAsia"/>
          <w:color w:val="000000" w:themeColor="text1"/>
          <w:sz w:val="21"/>
          <w:szCs w:val="22"/>
        </w:rPr>
        <w:t>有</w:t>
      </w:r>
      <w:r w:rsidRPr="00052362">
        <w:rPr>
          <w:rFonts w:ascii="SimSun" w:hAnsi="SimSun"/>
          <w:color w:val="000000" w:themeColor="text1"/>
          <w:sz w:val="21"/>
          <w:szCs w:val="22"/>
        </w:rPr>
        <w:t>望</w:t>
      </w:r>
      <w:r w:rsidRPr="00052362">
        <w:rPr>
          <w:rFonts w:ascii="SimSun" w:hAnsi="SimSun" w:hint="eastAsia"/>
          <w:color w:val="000000" w:themeColor="text1"/>
          <w:sz w:val="21"/>
          <w:szCs w:val="22"/>
        </w:rPr>
        <w:t>很快适用于</w:t>
      </w:r>
      <w:r w:rsidRPr="00052362">
        <w:rPr>
          <w:rFonts w:ascii="SimSun" w:hAnsi="SimSun"/>
          <w:color w:val="000000" w:themeColor="text1"/>
          <w:sz w:val="21"/>
          <w:szCs w:val="22"/>
        </w:rPr>
        <w:t>整个非洲大陆。</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使用者</w:t>
      </w:r>
      <w:r w:rsidRPr="00052362">
        <w:rPr>
          <w:rFonts w:ascii="SimSun" w:hAnsi="SimSun" w:hint="eastAsia"/>
          <w:color w:val="000000" w:themeColor="text1"/>
          <w:sz w:val="21"/>
          <w:szCs w:val="22"/>
        </w:rPr>
        <w:t>而言</w:t>
      </w:r>
      <w:r w:rsidRPr="00052362">
        <w:rPr>
          <w:rFonts w:ascii="SimSun" w:hAnsi="SimSun"/>
          <w:color w:val="000000" w:themeColor="text1"/>
          <w:sz w:val="21"/>
          <w:szCs w:val="22"/>
        </w:rPr>
        <w:t>，凡是推测</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将遗传资源</w:t>
      </w:r>
      <w:r w:rsidRPr="00052362">
        <w:rPr>
          <w:rFonts w:ascii="SimSun" w:hAnsi="SimSun" w:hint="eastAsia"/>
          <w:color w:val="000000" w:themeColor="text1"/>
          <w:sz w:val="21"/>
          <w:szCs w:val="22"/>
        </w:rPr>
        <w:t>从</w:t>
      </w:r>
      <w:r w:rsidRPr="00052362">
        <w:rPr>
          <w:rFonts w:ascii="SimSun" w:hAnsi="SimSun"/>
          <w:color w:val="000000" w:themeColor="text1"/>
          <w:sz w:val="21"/>
          <w:szCs w:val="22"/>
        </w:rPr>
        <w:t>非洲</w:t>
      </w:r>
      <w:r w:rsidRPr="00052362">
        <w:rPr>
          <w:rFonts w:ascii="SimSun" w:hAnsi="SimSun" w:hint="eastAsia"/>
          <w:color w:val="000000" w:themeColor="text1"/>
          <w:sz w:val="21"/>
          <w:szCs w:val="22"/>
        </w:rPr>
        <w:t>带走之后</w:t>
      </w:r>
      <w:r w:rsidRPr="00052362">
        <w:rPr>
          <w:rFonts w:ascii="SimSun" w:hAnsi="SimSun"/>
          <w:color w:val="000000" w:themeColor="text1"/>
          <w:sz w:val="21"/>
          <w:szCs w:val="22"/>
        </w:rPr>
        <w:t>就可以随心所欲地使用这些资源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w:t>
      </w:r>
      <w:r w:rsidRPr="00052362">
        <w:rPr>
          <w:rFonts w:ascii="SimSun" w:hAnsi="SimSun" w:hint="eastAsia"/>
          <w:color w:val="000000" w:themeColor="text1"/>
          <w:sz w:val="21"/>
          <w:szCs w:val="22"/>
        </w:rPr>
        <w:t>则</w:t>
      </w:r>
      <w:r w:rsidRPr="00052362">
        <w:rPr>
          <w:rFonts w:ascii="SimSun" w:hAnsi="SimSun"/>
          <w:color w:val="000000" w:themeColor="text1"/>
          <w:sz w:val="21"/>
          <w:szCs w:val="22"/>
        </w:rPr>
        <w:t>会发现今后他在非洲不</w:t>
      </w:r>
      <w:r w:rsidRPr="00052362">
        <w:rPr>
          <w:rFonts w:ascii="SimSun" w:hAnsi="SimSun" w:hint="eastAsia"/>
          <w:color w:val="000000" w:themeColor="text1"/>
          <w:sz w:val="21"/>
          <w:szCs w:val="22"/>
        </w:rPr>
        <w:t>论</w:t>
      </w:r>
      <w:r w:rsidRPr="00052362">
        <w:rPr>
          <w:rFonts w:ascii="SimSun" w:hAnsi="SimSun"/>
          <w:color w:val="000000" w:themeColor="text1"/>
          <w:sz w:val="21"/>
          <w:szCs w:val="22"/>
        </w:rPr>
        <w:t>以</w:t>
      </w:r>
      <w:r w:rsidRPr="00052362">
        <w:rPr>
          <w:rFonts w:ascii="SimSun" w:hAnsi="SimSun" w:hint="eastAsia"/>
          <w:color w:val="000000" w:themeColor="text1"/>
          <w:sz w:val="21"/>
          <w:szCs w:val="22"/>
        </w:rPr>
        <w:t>什么</w:t>
      </w:r>
      <w:r w:rsidRPr="00052362">
        <w:rPr>
          <w:rFonts w:ascii="SimSun" w:hAnsi="SimSun"/>
          <w:color w:val="000000" w:themeColor="text1"/>
          <w:sz w:val="21"/>
          <w:szCs w:val="22"/>
        </w:rPr>
        <w:t>方式</w:t>
      </w:r>
      <w:r w:rsidRPr="00052362">
        <w:rPr>
          <w:rFonts w:ascii="SimSun" w:hAnsi="SimSun" w:hint="eastAsia"/>
          <w:color w:val="000000" w:themeColor="text1"/>
          <w:sz w:val="21"/>
          <w:szCs w:val="22"/>
        </w:rPr>
        <w:t>都</w:t>
      </w:r>
      <w:r w:rsidRPr="00052362">
        <w:rPr>
          <w:rFonts w:ascii="SimSun" w:hAnsi="SimSun"/>
          <w:color w:val="000000" w:themeColor="text1"/>
          <w:sz w:val="21"/>
          <w:szCs w:val="22"/>
        </w:rPr>
        <w:t>不能获</w:t>
      </w:r>
      <w:r w:rsidRPr="00052362">
        <w:rPr>
          <w:rFonts w:ascii="SimSun" w:hAnsi="SimSun" w:hint="eastAsia"/>
          <w:color w:val="000000" w:themeColor="text1"/>
          <w:sz w:val="21"/>
          <w:szCs w:val="22"/>
        </w:rPr>
        <w:t>取</w:t>
      </w:r>
      <w:r w:rsidRPr="00052362">
        <w:rPr>
          <w:rFonts w:ascii="SimSun" w:hAnsi="SimSun"/>
          <w:color w:val="000000" w:themeColor="text1"/>
          <w:sz w:val="21"/>
          <w:szCs w:val="22"/>
        </w:rPr>
        <w:t>资源。</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承认</w:t>
      </w:r>
      <w:r w:rsidRPr="00052362">
        <w:rPr>
          <w:rFonts w:ascii="SimSun" w:hAnsi="SimSun"/>
          <w:color w:val="000000" w:themeColor="text1"/>
          <w:sz w:val="21"/>
          <w:szCs w:val="22"/>
        </w:rPr>
        <w:t>，</w:t>
      </w:r>
      <w:r w:rsidRPr="00052362">
        <w:rPr>
          <w:rFonts w:ascii="SimSun" w:hAnsi="SimSun" w:hint="eastAsia"/>
          <w:color w:val="000000" w:themeColor="text1"/>
          <w:sz w:val="21"/>
        </w:rPr>
        <w:t>如果</w:t>
      </w:r>
      <w:r w:rsidRPr="00052362">
        <w:rPr>
          <w:rFonts w:ascii="SimSun" w:hAnsi="SimSun"/>
          <w:color w:val="000000" w:themeColor="text1"/>
          <w:sz w:val="21"/>
          <w:szCs w:val="22"/>
        </w:rPr>
        <w:t>发明是在《生物多样性公约》</w:t>
      </w:r>
      <w:r w:rsidRPr="00052362">
        <w:rPr>
          <w:rFonts w:ascii="SimSun" w:hAnsi="SimSun" w:hint="eastAsia"/>
          <w:color w:val="000000" w:themeColor="text1"/>
          <w:sz w:val="21"/>
          <w:szCs w:val="22"/>
        </w:rPr>
        <w:t>生效</w:t>
      </w:r>
      <w:r w:rsidRPr="00052362">
        <w:rPr>
          <w:rFonts w:ascii="SimSun" w:hAnsi="SimSun"/>
          <w:color w:val="000000" w:themeColor="text1"/>
          <w:sz w:val="21"/>
          <w:szCs w:val="22"/>
        </w:rPr>
        <w:t>之前</w:t>
      </w:r>
      <w:r w:rsidRPr="00052362">
        <w:rPr>
          <w:rFonts w:ascii="SimSun" w:hAnsi="SimSun" w:hint="eastAsia"/>
          <w:color w:val="000000" w:themeColor="text1"/>
          <w:sz w:val="21"/>
          <w:szCs w:val="22"/>
        </w:rPr>
        <w:t>做出</w:t>
      </w:r>
      <w:r w:rsidRPr="00052362">
        <w:rPr>
          <w:rFonts w:ascii="SimSun" w:hAnsi="SimSun"/>
          <w:color w:val="000000" w:themeColor="text1"/>
          <w:sz w:val="21"/>
          <w:szCs w:val="22"/>
        </w:rPr>
        <w:t>的</w:t>
      </w:r>
      <w:r w:rsidRPr="00052362">
        <w:rPr>
          <w:rFonts w:ascii="SimSun" w:hAnsi="SimSun" w:hint="eastAsia"/>
          <w:color w:val="000000" w:themeColor="text1"/>
          <w:sz w:val="21"/>
          <w:szCs w:val="22"/>
        </w:rPr>
        <w:t>，使用者的</w:t>
      </w:r>
      <w:r w:rsidRPr="00052362">
        <w:rPr>
          <w:rFonts w:ascii="SimSun" w:hAnsi="SimSun"/>
          <w:color w:val="000000" w:themeColor="text1"/>
          <w:sz w:val="21"/>
          <w:szCs w:val="22"/>
        </w:rPr>
        <w:t>生物剽窃</w:t>
      </w:r>
      <w:r w:rsidRPr="00052362">
        <w:rPr>
          <w:rFonts w:ascii="SimSun" w:hAnsi="SimSun" w:hint="eastAsia"/>
          <w:color w:val="000000" w:themeColor="text1"/>
          <w:sz w:val="21"/>
          <w:szCs w:val="22"/>
        </w:rPr>
        <w:lastRenderedPageBreak/>
        <w:t>行为</w:t>
      </w:r>
      <w:r w:rsidRPr="00052362">
        <w:rPr>
          <w:rFonts w:ascii="SimSun" w:hAnsi="SimSun"/>
          <w:color w:val="000000" w:themeColor="text1"/>
          <w:sz w:val="21"/>
          <w:szCs w:val="22"/>
        </w:rPr>
        <w:t>大概不会受到追究。</w:t>
      </w:r>
      <w:r w:rsidRPr="00052362">
        <w:rPr>
          <w:rFonts w:ascii="SimSun" w:hAnsi="SimSun" w:hint="eastAsia"/>
          <w:color w:val="000000" w:themeColor="text1"/>
          <w:sz w:val="21"/>
          <w:szCs w:val="22"/>
        </w:rPr>
        <w:t>但是，</w:t>
      </w:r>
      <w:r w:rsidRPr="00052362">
        <w:rPr>
          <w:rFonts w:ascii="SimSun" w:hAnsi="SimSun"/>
          <w:color w:val="000000" w:themeColor="text1"/>
          <w:sz w:val="21"/>
          <w:szCs w:val="22"/>
        </w:rPr>
        <w:t>假如</w:t>
      </w:r>
      <w:r w:rsidRPr="00052362">
        <w:rPr>
          <w:rFonts w:ascii="SimSun" w:hAnsi="SimSun" w:hint="eastAsia"/>
          <w:color w:val="000000" w:themeColor="text1"/>
          <w:sz w:val="21"/>
          <w:szCs w:val="22"/>
        </w:rPr>
        <w:t>该种</w:t>
      </w:r>
      <w:r w:rsidRPr="00052362">
        <w:rPr>
          <w:rFonts w:ascii="SimSun" w:hAnsi="SimSun"/>
          <w:color w:val="000000" w:themeColor="text1"/>
          <w:sz w:val="21"/>
          <w:szCs w:val="22"/>
        </w:rPr>
        <w:t>资源</w:t>
      </w:r>
      <w:r w:rsidRPr="00052362">
        <w:rPr>
          <w:rFonts w:ascii="SimSun" w:hAnsi="SimSun" w:hint="eastAsia"/>
          <w:color w:val="000000" w:themeColor="text1"/>
          <w:sz w:val="21"/>
          <w:szCs w:val="22"/>
        </w:rPr>
        <w:t>一直</w:t>
      </w:r>
      <w:r w:rsidRPr="00052362">
        <w:rPr>
          <w:rFonts w:ascii="SimSun" w:hAnsi="SimSun"/>
          <w:color w:val="000000" w:themeColor="text1"/>
          <w:sz w:val="21"/>
          <w:szCs w:val="22"/>
        </w:rPr>
        <w:t>处于使用者的植物园或</w:t>
      </w:r>
      <w:r w:rsidRPr="00052362">
        <w:rPr>
          <w:rFonts w:ascii="SimSun" w:hAnsi="SimSun" w:hint="eastAsia"/>
          <w:color w:val="000000" w:themeColor="text1"/>
          <w:sz w:val="21"/>
          <w:szCs w:val="22"/>
        </w:rPr>
        <w:t>基于</w:t>
      </w:r>
      <w:r w:rsidRPr="00052362">
        <w:rPr>
          <w:rFonts w:ascii="SimSun" w:hAnsi="SimSun"/>
          <w:color w:val="000000" w:themeColor="text1"/>
          <w:sz w:val="21"/>
          <w:szCs w:val="22"/>
        </w:rPr>
        <w:t>分类学原因采集该资源的品类收藏</w:t>
      </w:r>
      <w:r w:rsidRPr="00052362">
        <w:rPr>
          <w:rFonts w:ascii="SimSun" w:hAnsi="SimSun" w:hint="eastAsia"/>
          <w:color w:val="000000" w:themeColor="text1"/>
          <w:sz w:val="21"/>
          <w:szCs w:val="22"/>
        </w:rPr>
        <w:t>中</w:t>
      </w:r>
      <w:r w:rsidRPr="00052362">
        <w:rPr>
          <w:rFonts w:ascii="SimSun" w:hAnsi="SimSun"/>
          <w:color w:val="000000" w:themeColor="text1"/>
          <w:sz w:val="21"/>
          <w:szCs w:val="22"/>
        </w:rPr>
        <w:t>，不论原本何时获取或得到该资源</w:t>
      </w:r>
      <w:r w:rsidRPr="00052362">
        <w:rPr>
          <w:rFonts w:ascii="SimSun" w:hAnsi="SimSun" w:hint="eastAsia"/>
          <w:color w:val="000000" w:themeColor="text1"/>
          <w:sz w:val="21"/>
          <w:szCs w:val="22"/>
        </w:rPr>
        <w:t>，以后</w:t>
      </w:r>
      <w:r w:rsidRPr="00052362">
        <w:rPr>
          <w:rFonts w:ascii="SimSun" w:hAnsi="SimSun"/>
          <w:color w:val="000000" w:themeColor="text1"/>
          <w:sz w:val="21"/>
          <w:szCs w:val="22"/>
        </w:rPr>
        <w:t>使用该资源</w:t>
      </w:r>
      <w:r w:rsidRPr="00052362">
        <w:rPr>
          <w:rFonts w:ascii="SimSun" w:hAnsi="SimSun" w:hint="eastAsia"/>
          <w:color w:val="000000" w:themeColor="text1"/>
          <w:sz w:val="21"/>
          <w:szCs w:val="22"/>
        </w:rPr>
        <w:t>都</w:t>
      </w:r>
      <w:r w:rsidRPr="00052362">
        <w:rPr>
          <w:rFonts w:ascii="SimSun" w:hAnsi="SimSun"/>
          <w:color w:val="000000" w:themeColor="text1"/>
          <w:sz w:val="21"/>
          <w:szCs w:val="22"/>
        </w:rPr>
        <w:t>应当遵守公开制度。</w:t>
      </w:r>
      <w:r w:rsidRPr="00052362">
        <w:rPr>
          <w:rFonts w:ascii="SimSun" w:hAnsi="SimSun" w:hint="eastAsia"/>
          <w:color w:val="000000" w:themeColor="text1"/>
          <w:sz w:val="21"/>
          <w:szCs w:val="22"/>
        </w:rPr>
        <w:t>否则</w:t>
      </w:r>
      <w:r w:rsidRPr="00052362">
        <w:rPr>
          <w:rFonts w:ascii="SimSun" w:hAnsi="SimSun"/>
          <w:color w:val="000000" w:themeColor="text1"/>
          <w:sz w:val="21"/>
          <w:szCs w:val="22"/>
        </w:rPr>
        <w:t>，</w:t>
      </w:r>
      <w:r w:rsidRPr="00052362">
        <w:rPr>
          <w:rFonts w:ascii="SimSun" w:hAnsi="SimSun" w:hint="eastAsia"/>
          <w:color w:val="000000" w:themeColor="text1"/>
          <w:sz w:val="21"/>
          <w:szCs w:val="22"/>
        </w:rPr>
        <w:t>就像有人把青少年</w:t>
      </w:r>
      <w:r w:rsidRPr="00052362">
        <w:rPr>
          <w:rFonts w:ascii="SimSun" w:hAnsi="SimSun"/>
          <w:color w:val="000000" w:themeColor="text1"/>
          <w:sz w:val="21"/>
          <w:szCs w:val="22"/>
        </w:rPr>
        <w:t>从他们的祖国带走以后，</w:t>
      </w:r>
      <w:r w:rsidRPr="00052362">
        <w:rPr>
          <w:rFonts w:ascii="SimSun" w:hAnsi="SimSun" w:hint="eastAsia"/>
          <w:color w:val="000000" w:themeColor="text1"/>
          <w:sz w:val="21"/>
          <w:szCs w:val="22"/>
        </w:rPr>
        <w:t>不受</w:t>
      </w:r>
      <w:r w:rsidRPr="00052362">
        <w:rPr>
          <w:rFonts w:ascii="SimSun" w:hAnsi="SimSun"/>
          <w:color w:val="000000" w:themeColor="text1"/>
          <w:sz w:val="21"/>
          <w:szCs w:val="22"/>
        </w:rPr>
        <w:t>追究地从事奴役人类的行为</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主席</w:t>
      </w:r>
      <w:r w:rsidRPr="00052362">
        <w:rPr>
          <w:rFonts w:ascii="SimSun" w:hAnsi="SimSun" w:hint="eastAsia"/>
          <w:color w:val="000000" w:themeColor="text1"/>
          <w:sz w:val="21"/>
          <w:szCs w:val="22"/>
        </w:rPr>
        <w:t>要求</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说明</w:t>
      </w:r>
      <w:r w:rsidRPr="00052362">
        <w:rPr>
          <w:rFonts w:ascii="SimSun" w:hAnsi="SimSun"/>
          <w:color w:val="000000" w:themeColor="text1"/>
          <w:sz w:val="21"/>
          <w:szCs w:val="22"/>
        </w:rPr>
        <w:t>它</w:t>
      </w:r>
      <w:r w:rsidRPr="00052362">
        <w:rPr>
          <w:rFonts w:ascii="SimSun" w:hAnsi="SimSun" w:hint="eastAsia"/>
          <w:color w:val="000000" w:themeColor="text1"/>
          <w:sz w:val="21"/>
          <w:szCs w:val="22"/>
        </w:rPr>
        <w:t>对</w:t>
      </w:r>
      <w:r w:rsidRPr="00052362">
        <w:rPr>
          <w:rFonts w:ascii="SimSun" w:hAnsi="SimSun"/>
          <w:color w:val="000000" w:themeColor="text1"/>
          <w:sz w:val="21"/>
          <w:szCs w:val="22"/>
        </w:rPr>
        <w:t>商品</w:t>
      </w:r>
      <w:r w:rsidRPr="00052362">
        <w:rPr>
          <w:rFonts w:ascii="SimSun" w:hAnsi="SimSun" w:hint="eastAsia"/>
          <w:color w:val="000000" w:themeColor="text1"/>
          <w:sz w:val="21"/>
          <w:szCs w:val="22"/>
        </w:rPr>
        <w:t>的立场</w:t>
      </w:r>
      <w:r w:rsidRPr="00052362">
        <w:rPr>
          <w:rFonts w:ascii="SimSun" w:hAnsi="SimSun"/>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答复说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商品</w:t>
      </w:r>
      <w:r w:rsidRPr="00052362">
        <w:rPr>
          <w:rFonts w:ascii="SimSun" w:hAnsi="SimSun"/>
          <w:color w:val="000000" w:themeColor="text1"/>
          <w:sz w:val="21"/>
          <w:szCs w:val="22"/>
        </w:rPr>
        <w:t>不应当有例外情况。</w:t>
      </w:r>
      <w:r w:rsidRPr="00052362">
        <w:rPr>
          <w:rFonts w:ascii="SimSun" w:hAnsi="SimSun" w:hint="eastAsia"/>
          <w:color w:val="000000" w:themeColor="text1"/>
          <w:sz w:val="21"/>
          <w:szCs w:val="22"/>
        </w:rPr>
        <w:t>如果利用</w:t>
      </w:r>
      <w:r w:rsidRPr="00052362">
        <w:rPr>
          <w:rFonts w:ascii="SimSun" w:hAnsi="SimSun"/>
          <w:color w:val="000000" w:themeColor="text1"/>
          <w:sz w:val="21"/>
          <w:szCs w:val="22"/>
        </w:rPr>
        <w:t>商品作为遗传资源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衍生品或与遗传资源</w:t>
      </w:r>
      <w:r w:rsidRPr="00052362">
        <w:rPr>
          <w:rFonts w:ascii="SimSun" w:hAnsi="SimSun" w:hint="eastAsia"/>
          <w:color w:val="000000" w:themeColor="text1"/>
          <w:sz w:val="21"/>
          <w:szCs w:val="22"/>
        </w:rPr>
        <w:t>相关</w:t>
      </w:r>
      <w:r w:rsidRPr="00052362">
        <w:rPr>
          <w:rFonts w:ascii="SimSun" w:hAnsi="SimSun"/>
          <w:color w:val="000000" w:themeColor="text1"/>
          <w:sz w:val="21"/>
          <w:szCs w:val="22"/>
        </w:rPr>
        <w:t>的传统知识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以此为依据提出知识产权</w:t>
      </w:r>
      <w:r w:rsidRPr="00052362">
        <w:rPr>
          <w:rFonts w:ascii="SimSun" w:hAnsi="SimSun" w:hint="eastAsia"/>
          <w:color w:val="000000" w:themeColor="text1"/>
          <w:sz w:val="21"/>
          <w:szCs w:val="22"/>
        </w:rPr>
        <w:t>权利</w:t>
      </w:r>
      <w:r w:rsidRPr="00052362">
        <w:rPr>
          <w:rFonts w:ascii="SimSun" w:hAnsi="SimSun"/>
          <w:color w:val="000000" w:themeColor="text1"/>
          <w:sz w:val="21"/>
          <w:szCs w:val="22"/>
        </w:rPr>
        <w:t>请求，</w:t>
      </w:r>
      <w:r w:rsidRPr="00052362">
        <w:rPr>
          <w:rFonts w:ascii="SimSun" w:hAnsi="SimSun" w:hint="eastAsia"/>
          <w:color w:val="000000" w:themeColor="text1"/>
          <w:sz w:val="21"/>
          <w:szCs w:val="22"/>
        </w:rPr>
        <w:t>就</w:t>
      </w:r>
      <w:r w:rsidRPr="00052362">
        <w:rPr>
          <w:rFonts w:ascii="SimSun" w:hAnsi="SimSun"/>
          <w:color w:val="000000" w:themeColor="text1"/>
          <w:sz w:val="21"/>
          <w:szCs w:val="22"/>
        </w:rPr>
        <w:t>应当在知识产权制度中公开这些商品的来源。</w:t>
      </w:r>
      <w:r w:rsidRPr="00052362">
        <w:rPr>
          <w:rFonts w:ascii="SimSun" w:hAnsi="SimSun" w:hint="eastAsia"/>
          <w:color w:val="000000" w:themeColor="text1"/>
          <w:sz w:val="21"/>
          <w:szCs w:val="22"/>
        </w:rPr>
        <w:t>这样</w:t>
      </w:r>
      <w:r w:rsidRPr="00052362">
        <w:rPr>
          <w:rFonts w:ascii="SimSun" w:hAnsi="SimSun"/>
          <w:color w:val="000000" w:themeColor="text1"/>
          <w:sz w:val="21"/>
          <w:szCs w:val="22"/>
        </w:rPr>
        <w:t>做的后果</w:t>
      </w:r>
      <w:r w:rsidRPr="00052362">
        <w:rPr>
          <w:rFonts w:ascii="SimSun" w:hAnsi="SimSun" w:hint="eastAsia"/>
          <w:color w:val="000000" w:themeColor="text1"/>
          <w:sz w:val="21"/>
          <w:szCs w:val="22"/>
        </w:rPr>
        <w:t>将会是</w:t>
      </w:r>
      <w:r w:rsidRPr="00052362">
        <w:rPr>
          <w:rFonts w:ascii="SimSun" w:hAnsi="SimSun"/>
          <w:color w:val="000000" w:themeColor="text1"/>
          <w:sz w:val="21"/>
          <w:szCs w:val="22"/>
        </w:rPr>
        <w:t>，除非使用者</w:t>
      </w:r>
      <w:r w:rsidRPr="00052362">
        <w:rPr>
          <w:rFonts w:ascii="SimSun" w:hAnsi="SimSun" w:hint="eastAsia"/>
          <w:color w:val="000000" w:themeColor="text1"/>
          <w:sz w:val="21"/>
          <w:szCs w:val="22"/>
        </w:rPr>
        <w:t>取得</w:t>
      </w:r>
      <w:r w:rsidRPr="00052362">
        <w:rPr>
          <w:rFonts w:ascii="SimSun" w:hAnsi="SimSun"/>
          <w:color w:val="000000" w:themeColor="text1"/>
          <w:sz w:val="21"/>
          <w:szCs w:val="22"/>
        </w:rPr>
        <w:t>了</w:t>
      </w:r>
      <w:r w:rsidRPr="00052362">
        <w:rPr>
          <w:rFonts w:ascii="SimSun" w:hAnsi="SimSun" w:hint="eastAsia"/>
          <w:color w:val="000000" w:themeColor="text1"/>
          <w:sz w:val="21"/>
          <w:szCs w:val="22"/>
        </w:rPr>
        <w:t>对</w:t>
      </w:r>
      <w:r w:rsidRPr="00052362">
        <w:rPr>
          <w:rFonts w:ascii="SimSun" w:hAnsi="SimSun"/>
          <w:color w:val="000000" w:themeColor="text1"/>
          <w:sz w:val="21"/>
          <w:szCs w:val="22"/>
        </w:rPr>
        <w:t>某种商品进行研究的事先知情同意，</w:t>
      </w:r>
      <w:r w:rsidRPr="00052362">
        <w:rPr>
          <w:rFonts w:ascii="SimSun" w:hAnsi="SimSun" w:hint="eastAsia"/>
          <w:color w:val="000000" w:themeColor="text1"/>
          <w:sz w:val="21"/>
          <w:szCs w:val="22"/>
        </w:rPr>
        <w:t>在</w:t>
      </w:r>
      <w:r w:rsidRPr="00052362">
        <w:rPr>
          <w:rFonts w:ascii="SimSun" w:hAnsi="SimSun"/>
          <w:color w:val="000000" w:themeColor="text1"/>
          <w:sz w:val="21"/>
          <w:szCs w:val="22"/>
        </w:rPr>
        <w:t>知识产权权利请求中公开所谓的</w:t>
      </w:r>
      <w:r w:rsidRPr="00052362">
        <w:rPr>
          <w:rFonts w:ascii="SimSun" w:hAnsi="SimSun"/>
          <w:color w:val="000000" w:themeColor="text1"/>
          <w:sz w:val="21"/>
        </w:rPr>
        <w:t>商品</w:t>
      </w:r>
      <w:r w:rsidRPr="00052362">
        <w:rPr>
          <w:rFonts w:ascii="SimSun" w:hAnsi="SimSun" w:hint="eastAsia"/>
          <w:color w:val="000000" w:themeColor="text1"/>
          <w:sz w:val="21"/>
          <w:szCs w:val="22"/>
        </w:rPr>
        <w:t>会</w:t>
      </w:r>
      <w:r w:rsidRPr="00052362">
        <w:rPr>
          <w:rFonts w:ascii="SimSun" w:hAnsi="SimSun"/>
          <w:color w:val="000000" w:themeColor="text1"/>
          <w:sz w:val="21"/>
          <w:szCs w:val="22"/>
        </w:rPr>
        <w:t>使提供</w:t>
      </w:r>
      <w:r w:rsidRPr="00052362">
        <w:rPr>
          <w:rFonts w:ascii="SimSun" w:hAnsi="SimSun" w:hint="eastAsia"/>
          <w:color w:val="000000" w:themeColor="text1"/>
          <w:sz w:val="21"/>
          <w:szCs w:val="22"/>
        </w:rPr>
        <w:t>国</w:t>
      </w:r>
      <w:r w:rsidRPr="00052362">
        <w:rPr>
          <w:rFonts w:ascii="SimSun" w:hAnsi="SimSun"/>
          <w:color w:val="000000" w:themeColor="text1"/>
          <w:sz w:val="21"/>
          <w:szCs w:val="22"/>
        </w:rPr>
        <w:t>或</w:t>
      </w:r>
      <w:r w:rsidRPr="00052362">
        <w:rPr>
          <w:rFonts w:ascii="SimSun" w:hAnsi="SimSun" w:hint="eastAsia"/>
          <w:color w:val="000000" w:themeColor="text1"/>
          <w:sz w:val="21"/>
          <w:szCs w:val="22"/>
        </w:rPr>
        <w:t>对</w:t>
      </w:r>
      <w:r w:rsidRPr="00052362">
        <w:rPr>
          <w:rFonts w:ascii="SimSun" w:hAnsi="SimSun"/>
          <w:color w:val="000000" w:themeColor="text1"/>
          <w:sz w:val="21"/>
          <w:szCs w:val="22"/>
        </w:rPr>
        <w:t>此有利害关系的其他</w:t>
      </w:r>
      <w:r w:rsidRPr="00052362">
        <w:rPr>
          <w:rFonts w:ascii="SimSun" w:hAnsi="SimSun" w:hint="eastAsia"/>
          <w:color w:val="000000" w:themeColor="text1"/>
          <w:sz w:val="21"/>
          <w:szCs w:val="22"/>
        </w:rPr>
        <w:t>各方能够查明有可能</w:t>
      </w:r>
      <w:r w:rsidRPr="00052362">
        <w:rPr>
          <w:rFonts w:ascii="SimSun" w:hAnsi="SimSun"/>
          <w:color w:val="000000" w:themeColor="text1"/>
          <w:sz w:val="21"/>
          <w:szCs w:val="22"/>
        </w:rPr>
        <w:t>将商品当作遗传资源</w:t>
      </w:r>
      <w:r w:rsidRPr="00052362">
        <w:rPr>
          <w:rFonts w:ascii="SimSun" w:hAnsi="SimSun" w:hint="eastAsia"/>
          <w:color w:val="000000" w:themeColor="text1"/>
          <w:sz w:val="21"/>
          <w:szCs w:val="22"/>
        </w:rPr>
        <w:t>的滥用</w:t>
      </w:r>
      <w:r w:rsidRPr="00052362">
        <w:rPr>
          <w:rFonts w:ascii="SimSun" w:hAnsi="SimSun"/>
          <w:color w:val="000000" w:themeColor="text1"/>
          <w:sz w:val="21"/>
          <w:szCs w:val="22"/>
        </w:rPr>
        <w:t>行为。纳米比亚代表团</w:t>
      </w:r>
      <w:r w:rsidRPr="00052362">
        <w:rPr>
          <w:rFonts w:ascii="SimSun" w:hAnsi="SimSun" w:hint="eastAsia"/>
          <w:color w:val="000000" w:themeColor="text1"/>
          <w:sz w:val="21"/>
          <w:szCs w:val="22"/>
        </w:rPr>
        <w:t>承认</w:t>
      </w:r>
      <w:r w:rsidRPr="00052362">
        <w:rPr>
          <w:rFonts w:ascii="SimSun" w:hAnsi="SimSun"/>
          <w:color w:val="000000" w:themeColor="text1"/>
          <w:sz w:val="21"/>
          <w:szCs w:val="22"/>
        </w:rPr>
        <w:t>商品不是遗传资源</w:t>
      </w:r>
      <w:r w:rsidRPr="00052362">
        <w:rPr>
          <w:rFonts w:ascii="SimSun" w:hAnsi="SimSun" w:hint="eastAsia"/>
          <w:color w:val="000000" w:themeColor="text1"/>
          <w:sz w:val="21"/>
          <w:szCs w:val="22"/>
        </w:rPr>
        <w:t>。它们</w:t>
      </w:r>
      <w:r w:rsidRPr="00052362">
        <w:rPr>
          <w:rFonts w:ascii="SimSun" w:hAnsi="SimSun"/>
          <w:color w:val="000000" w:themeColor="text1"/>
          <w:sz w:val="21"/>
          <w:szCs w:val="22"/>
        </w:rPr>
        <w:t>是用来满足吃、穿及其他实用目的。</w:t>
      </w:r>
      <w:r w:rsidRPr="00052362">
        <w:rPr>
          <w:rFonts w:ascii="SimSun" w:hAnsi="SimSun" w:hint="eastAsia"/>
          <w:color w:val="000000" w:themeColor="text1"/>
          <w:sz w:val="21"/>
          <w:szCs w:val="22"/>
        </w:rPr>
        <w:t>但是</w:t>
      </w:r>
      <w:r w:rsidRPr="00052362">
        <w:rPr>
          <w:rFonts w:ascii="SimSun" w:hAnsi="SimSun"/>
          <w:color w:val="000000" w:themeColor="text1"/>
          <w:sz w:val="21"/>
          <w:szCs w:val="22"/>
        </w:rPr>
        <w:t>如果利用商品从事研究和开发，</w:t>
      </w:r>
      <w:r w:rsidRPr="00052362">
        <w:rPr>
          <w:rFonts w:ascii="SimSun" w:hAnsi="SimSun" w:hint="eastAsia"/>
          <w:color w:val="000000" w:themeColor="text1"/>
          <w:sz w:val="21"/>
          <w:szCs w:val="22"/>
        </w:rPr>
        <w:t>它们</w:t>
      </w:r>
      <w:r w:rsidRPr="00052362">
        <w:rPr>
          <w:rFonts w:ascii="SimSun" w:hAnsi="SimSun"/>
          <w:color w:val="000000" w:themeColor="text1"/>
          <w:sz w:val="21"/>
          <w:szCs w:val="22"/>
        </w:rPr>
        <w:t>就会变成遗传资源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属于</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的范围。</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CAPAJ</w:t>
      </w:r>
      <w:r w:rsidRPr="00052362">
        <w:rPr>
          <w:rFonts w:ascii="SimSun" w:hAnsi="SimSun" w:hint="eastAsia"/>
          <w:color w:val="000000" w:themeColor="text1"/>
          <w:sz w:val="21"/>
          <w:szCs w:val="22"/>
        </w:rPr>
        <w:t>的代表指出，最好不给</w:t>
      </w:r>
      <w:r w:rsidRPr="00052362">
        <w:rPr>
          <w:rFonts w:ascii="SimSun" w:hAnsi="SimSun"/>
          <w:color w:val="000000" w:themeColor="text1"/>
          <w:sz w:val="21"/>
          <w:szCs w:val="22"/>
        </w:rPr>
        <w:t>例外与限制留下余地</w:t>
      </w:r>
      <w:r w:rsidRPr="00052362">
        <w:rPr>
          <w:rFonts w:ascii="SimSun" w:hAnsi="SimSun" w:hint="eastAsia"/>
          <w:color w:val="000000" w:themeColor="text1"/>
          <w:sz w:val="21"/>
          <w:szCs w:val="22"/>
        </w:rPr>
        <w:t>，因为不</w:t>
      </w:r>
      <w:r w:rsidRPr="00052362">
        <w:rPr>
          <w:rFonts w:ascii="SimSun" w:hAnsi="SimSun"/>
          <w:color w:val="000000" w:themeColor="text1"/>
          <w:sz w:val="21"/>
          <w:szCs w:val="22"/>
        </w:rPr>
        <w:t>能明确</w:t>
      </w:r>
      <w:r w:rsidRPr="00052362">
        <w:rPr>
          <w:rFonts w:ascii="SimSun" w:hAnsi="SimSun" w:hint="eastAsia"/>
          <w:color w:val="000000" w:themeColor="text1"/>
          <w:sz w:val="21"/>
          <w:szCs w:val="22"/>
        </w:rPr>
        <w:t>回答什么</w:t>
      </w:r>
      <w:r w:rsidRPr="00052362">
        <w:rPr>
          <w:rFonts w:ascii="SimSun" w:hAnsi="SimSun"/>
          <w:color w:val="000000" w:themeColor="text1"/>
          <w:sz w:val="21"/>
          <w:szCs w:val="22"/>
        </w:rPr>
        <w:t>人</w:t>
      </w:r>
      <w:r w:rsidRPr="00052362">
        <w:rPr>
          <w:rFonts w:ascii="SimSun" w:hAnsi="SimSun" w:hint="eastAsia"/>
          <w:color w:val="000000" w:themeColor="text1"/>
          <w:sz w:val="21"/>
          <w:szCs w:val="22"/>
        </w:rPr>
        <w:t>符合资格</w:t>
      </w:r>
      <w:r w:rsidRPr="00052362">
        <w:rPr>
          <w:rFonts w:ascii="SimSun" w:hAnsi="SimSun"/>
          <w:color w:val="000000" w:themeColor="text1"/>
          <w:sz w:val="21"/>
          <w:szCs w:val="22"/>
        </w:rPr>
        <w:t>和决定</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具体案件中可否适用例外。</w:t>
      </w:r>
      <w:r w:rsidRPr="00052362">
        <w:rPr>
          <w:rFonts w:ascii="SimSun" w:hAnsi="SimSun" w:hint="eastAsia"/>
          <w:color w:val="000000" w:themeColor="text1"/>
          <w:sz w:val="21"/>
          <w:szCs w:val="22"/>
        </w:rPr>
        <w:t>由于</w:t>
      </w:r>
      <w:r w:rsidRPr="00052362">
        <w:rPr>
          <w:rFonts w:ascii="SimSun" w:hAnsi="SimSun"/>
          <w:color w:val="000000" w:themeColor="text1"/>
          <w:sz w:val="21"/>
          <w:szCs w:val="22"/>
        </w:rPr>
        <w:t>专利局</w:t>
      </w:r>
      <w:r w:rsidRPr="00052362">
        <w:rPr>
          <w:rFonts w:ascii="SimSun" w:hAnsi="SimSun" w:hint="eastAsia"/>
          <w:color w:val="000000" w:themeColor="text1"/>
          <w:sz w:val="21"/>
          <w:szCs w:val="22"/>
        </w:rPr>
        <w:t>具有</w:t>
      </w:r>
      <w:r w:rsidRPr="00052362">
        <w:rPr>
          <w:rFonts w:ascii="SimSun" w:hAnsi="SimSun"/>
          <w:color w:val="000000" w:themeColor="text1"/>
          <w:sz w:val="21"/>
          <w:szCs w:val="22"/>
        </w:rPr>
        <w:t>行政性质，</w:t>
      </w:r>
      <w:r w:rsidRPr="00052362">
        <w:rPr>
          <w:rFonts w:ascii="SimSun" w:hAnsi="SimSun" w:hint="eastAsia"/>
          <w:color w:val="000000" w:themeColor="text1"/>
          <w:sz w:val="21"/>
          <w:szCs w:val="22"/>
        </w:rPr>
        <w:t>它们</w:t>
      </w:r>
      <w:r w:rsidRPr="00052362">
        <w:rPr>
          <w:rFonts w:ascii="SimSun" w:hAnsi="SimSun"/>
          <w:color w:val="000000" w:themeColor="text1"/>
          <w:sz w:val="21"/>
          <w:szCs w:val="22"/>
        </w:rPr>
        <w:t>不</w:t>
      </w:r>
      <w:r w:rsidRPr="00052362">
        <w:rPr>
          <w:rFonts w:ascii="SimSun" w:hAnsi="SimSun" w:hint="eastAsia"/>
          <w:color w:val="000000" w:themeColor="text1"/>
          <w:sz w:val="21"/>
          <w:szCs w:val="22"/>
        </w:rPr>
        <w:t>符合条件</w:t>
      </w:r>
      <w:r w:rsidRPr="00052362">
        <w:rPr>
          <w:rFonts w:ascii="SimSun" w:hAnsi="SimSun"/>
          <w:color w:val="000000" w:themeColor="text1"/>
          <w:sz w:val="21"/>
          <w:szCs w:val="22"/>
        </w:rPr>
        <w:t>。</w:t>
      </w:r>
      <w:r w:rsidRPr="00052362">
        <w:rPr>
          <w:rFonts w:ascii="SimSun" w:hAnsi="SimSun" w:hint="eastAsia"/>
          <w:color w:val="000000" w:themeColor="text1"/>
          <w:sz w:val="21"/>
          <w:szCs w:val="22"/>
        </w:rPr>
        <w:t>不论</w:t>
      </w:r>
      <w:r w:rsidRPr="00052362">
        <w:rPr>
          <w:rFonts w:ascii="SimSun" w:hAnsi="SimSun"/>
          <w:color w:val="000000" w:themeColor="text1"/>
          <w:sz w:val="21"/>
          <w:szCs w:val="22"/>
        </w:rPr>
        <w:t>在何种情况下，都应当</w:t>
      </w:r>
      <w:r w:rsidRPr="00052362">
        <w:rPr>
          <w:rFonts w:ascii="SimSun" w:hAnsi="SimSun" w:hint="eastAsia"/>
          <w:color w:val="000000" w:themeColor="text1"/>
          <w:sz w:val="21"/>
          <w:szCs w:val="22"/>
        </w:rPr>
        <w:t>遵循</w:t>
      </w:r>
      <w:r w:rsidRPr="00052362">
        <w:rPr>
          <w:rFonts w:ascii="SimSun" w:hAnsi="SimSun"/>
          <w:color w:val="000000" w:themeColor="text1"/>
          <w:sz w:val="21"/>
          <w:szCs w:val="22"/>
        </w:rPr>
        <w:t>公开要求</w:t>
      </w:r>
      <w:r w:rsidRPr="00052362">
        <w:rPr>
          <w:rFonts w:ascii="SimSun" w:hAnsi="SimSun" w:hint="eastAsia"/>
          <w:color w:val="000000" w:themeColor="text1"/>
          <w:sz w:val="21"/>
          <w:szCs w:val="22"/>
        </w:rPr>
        <w:t>的强制</w:t>
      </w:r>
      <w:r w:rsidRPr="00052362">
        <w:rPr>
          <w:rFonts w:ascii="SimSun" w:hAnsi="SimSun"/>
          <w:color w:val="000000" w:themeColor="text1"/>
          <w:sz w:val="21"/>
          <w:szCs w:val="22"/>
        </w:rPr>
        <w:t>性质。</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提醒说，南非的相关法律将商品纳入本国</w:t>
      </w:r>
      <w:r w:rsidRPr="00052362">
        <w:rPr>
          <w:rFonts w:ascii="SimSun" w:hAnsi="SimSun"/>
          <w:color w:val="000000" w:themeColor="text1"/>
          <w:sz w:val="21"/>
          <w:szCs w:val="22"/>
        </w:rPr>
        <w:t>强制性公开要求</w:t>
      </w:r>
      <w:r w:rsidRPr="00052362">
        <w:rPr>
          <w:rFonts w:ascii="SimSun" w:hAnsi="SimSun" w:hint="eastAsia"/>
          <w:color w:val="000000" w:themeColor="text1"/>
          <w:sz w:val="21"/>
          <w:szCs w:val="22"/>
        </w:rPr>
        <w:t>范围。南非</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举了</w:t>
      </w:r>
      <w:r w:rsidRPr="00052362">
        <w:rPr>
          <w:rFonts w:ascii="SimSun" w:hAnsi="SimSun"/>
          <w:color w:val="000000" w:themeColor="text1"/>
          <w:sz w:val="21"/>
          <w:szCs w:val="22"/>
        </w:rPr>
        <w:t>南非博士</w:t>
      </w:r>
      <w:r w:rsidRPr="00052362">
        <w:rPr>
          <w:rFonts w:ascii="SimSun" w:hAnsi="SimSun" w:hint="eastAsia"/>
          <w:color w:val="000000" w:themeColor="text1"/>
          <w:sz w:val="21"/>
          <w:szCs w:val="22"/>
        </w:rPr>
        <w:t>茶行业</w:t>
      </w:r>
      <w:r w:rsidRPr="00052362">
        <w:rPr>
          <w:rFonts w:ascii="SimSun" w:hAnsi="SimSun"/>
          <w:color w:val="000000" w:themeColor="text1"/>
          <w:sz w:val="21"/>
          <w:szCs w:val="22"/>
        </w:rPr>
        <w:t>的例子，</w:t>
      </w:r>
      <w:r w:rsidRPr="00052362">
        <w:rPr>
          <w:rFonts w:ascii="SimSun" w:hAnsi="SimSun" w:hint="eastAsia"/>
          <w:color w:val="000000" w:themeColor="text1"/>
          <w:sz w:val="21"/>
          <w:szCs w:val="22"/>
        </w:rPr>
        <w:t>该</w:t>
      </w:r>
      <w:r w:rsidRPr="00052362">
        <w:rPr>
          <w:rFonts w:ascii="SimSun" w:hAnsi="SimSun"/>
          <w:color w:val="000000" w:themeColor="text1"/>
          <w:sz w:val="21"/>
          <w:szCs w:val="22"/>
        </w:rPr>
        <w:t>行业</w:t>
      </w:r>
      <w:r w:rsidRPr="00052362">
        <w:rPr>
          <w:rFonts w:ascii="SimSun" w:hAnsi="SimSun" w:hint="eastAsia"/>
          <w:color w:val="000000" w:themeColor="text1"/>
          <w:sz w:val="21"/>
        </w:rPr>
        <w:t>必须</w:t>
      </w:r>
      <w:r w:rsidRPr="00052362">
        <w:rPr>
          <w:rFonts w:ascii="SimSun" w:hAnsi="SimSun" w:hint="eastAsia"/>
          <w:color w:val="000000" w:themeColor="text1"/>
          <w:sz w:val="21"/>
          <w:szCs w:val="22"/>
        </w:rPr>
        <w:t>按</w:t>
      </w:r>
      <w:r w:rsidRPr="00052362">
        <w:rPr>
          <w:rFonts w:ascii="SimSun" w:hAnsi="SimSun"/>
          <w:color w:val="000000" w:themeColor="text1"/>
          <w:sz w:val="21"/>
          <w:szCs w:val="22"/>
        </w:rPr>
        <w:t>要求</w:t>
      </w:r>
      <w:r w:rsidRPr="00052362">
        <w:rPr>
          <w:rFonts w:ascii="SimSun" w:hAnsi="SimSun" w:hint="eastAsia"/>
          <w:color w:val="000000" w:themeColor="text1"/>
          <w:sz w:val="21"/>
          <w:szCs w:val="22"/>
        </w:rPr>
        <w:t>公开</w:t>
      </w:r>
      <w:r w:rsidRPr="00052362">
        <w:rPr>
          <w:rFonts w:ascii="SimSun" w:hAnsi="SimSun"/>
          <w:color w:val="000000" w:themeColor="text1"/>
          <w:sz w:val="21"/>
          <w:szCs w:val="22"/>
        </w:rPr>
        <w:t>在开发</w:t>
      </w:r>
      <w:r w:rsidRPr="00052362">
        <w:rPr>
          <w:rFonts w:ascii="SimSun" w:hAnsi="SimSun" w:hint="eastAsia"/>
          <w:color w:val="000000" w:themeColor="text1"/>
          <w:sz w:val="21"/>
          <w:szCs w:val="22"/>
        </w:rPr>
        <w:t>本行业</w:t>
      </w:r>
      <w:r w:rsidRPr="00052362">
        <w:rPr>
          <w:rFonts w:ascii="SimSun" w:hAnsi="SimSun"/>
          <w:color w:val="000000" w:themeColor="text1"/>
          <w:sz w:val="21"/>
          <w:szCs w:val="22"/>
        </w:rPr>
        <w:t>产品</w:t>
      </w:r>
      <w:r w:rsidRPr="00052362">
        <w:rPr>
          <w:rFonts w:ascii="SimSun" w:hAnsi="SimSun" w:hint="eastAsia"/>
          <w:color w:val="000000" w:themeColor="text1"/>
          <w:sz w:val="21"/>
          <w:szCs w:val="22"/>
        </w:rPr>
        <w:t>过程</w:t>
      </w:r>
      <w:r w:rsidRPr="00052362">
        <w:rPr>
          <w:rFonts w:ascii="SimSun" w:hAnsi="SimSun"/>
          <w:color w:val="000000" w:themeColor="text1"/>
          <w:sz w:val="21"/>
          <w:szCs w:val="22"/>
        </w:rPr>
        <w:t>中</w:t>
      </w:r>
      <w:r w:rsidRPr="00052362">
        <w:rPr>
          <w:rFonts w:ascii="SimSun" w:hAnsi="SimSun" w:hint="eastAsia"/>
          <w:color w:val="000000" w:themeColor="text1"/>
          <w:sz w:val="21"/>
          <w:szCs w:val="22"/>
        </w:rPr>
        <w:t>涉及</w:t>
      </w:r>
      <w:r w:rsidRPr="00052362">
        <w:rPr>
          <w:rFonts w:ascii="SimSun" w:hAnsi="SimSun"/>
          <w:color w:val="000000" w:themeColor="text1"/>
          <w:sz w:val="21"/>
          <w:szCs w:val="22"/>
        </w:rPr>
        <w:t>的商品和传统知识</w:t>
      </w:r>
      <w:r w:rsidRPr="00052362">
        <w:rPr>
          <w:rFonts w:ascii="SimSun" w:hAnsi="SimSun" w:hint="eastAsia"/>
          <w:color w:val="000000" w:themeColor="text1"/>
          <w:sz w:val="21"/>
          <w:szCs w:val="22"/>
        </w:rPr>
        <w:t>，</w:t>
      </w:r>
      <w:r w:rsidRPr="00052362">
        <w:rPr>
          <w:rFonts w:ascii="SimSun" w:hAnsi="SimSun"/>
          <w:color w:val="000000" w:themeColor="text1"/>
          <w:sz w:val="21"/>
          <w:szCs w:val="22"/>
        </w:rPr>
        <w:t>并相应</w:t>
      </w:r>
      <w:r w:rsidRPr="00052362">
        <w:rPr>
          <w:rFonts w:ascii="SimSun" w:hAnsi="SimSun" w:hint="eastAsia"/>
          <w:color w:val="000000" w:themeColor="text1"/>
          <w:sz w:val="21"/>
          <w:szCs w:val="22"/>
        </w:rPr>
        <w:t>最终</w:t>
      </w:r>
      <w:r w:rsidRPr="00052362">
        <w:rPr>
          <w:rFonts w:ascii="SimSun" w:hAnsi="SimSun"/>
          <w:color w:val="000000" w:themeColor="text1"/>
          <w:sz w:val="21"/>
          <w:szCs w:val="22"/>
        </w:rPr>
        <w:t>确定</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协议</w:t>
      </w:r>
      <w:r w:rsidRPr="00052362">
        <w:rPr>
          <w:rFonts w:ascii="SimSun" w:hAnsi="SimSun"/>
          <w:color w:val="000000" w:themeColor="text1"/>
          <w:sz w:val="21"/>
          <w:szCs w:val="22"/>
        </w:rPr>
        <w:t>。</w:t>
      </w:r>
      <w:r w:rsidRPr="00052362">
        <w:rPr>
          <w:rFonts w:ascii="SimSun" w:hAnsi="SimSun" w:hint="eastAsia"/>
          <w:color w:val="000000" w:themeColor="text1"/>
          <w:sz w:val="21"/>
          <w:szCs w:val="22"/>
        </w:rPr>
        <w:t>南非</w:t>
      </w:r>
      <w:r w:rsidRPr="00052362">
        <w:rPr>
          <w:rFonts w:ascii="SimSun" w:hAnsi="SimSun"/>
          <w:color w:val="000000" w:themeColor="text1"/>
          <w:sz w:val="21"/>
          <w:szCs w:val="22"/>
        </w:rPr>
        <w:t>代表团表示支持纳米比亚代表团</w:t>
      </w:r>
      <w:r w:rsidRPr="00052362">
        <w:rPr>
          <w:rFonts w:ascii="SimSun" w:hAnsi="SimSun" w:hint="eastAsia"/>
          <w:color w:val="000000" w:themeColor="text1"/>
          <w:sz w:val="21"/>
          <w:szCs w:val="22"/>
        </w:rPr>
        <w:t>就</w:t>
      </w:r>
      <w:r w:rsidRPr="00052362">
        <w:rPr>
          <w:rFonts w:ascii="SimSun" w:hAnsi="SimSun"/>
          <w:color w:val="000000" w:themeColor="text1"/>
          <w:sz w:val="21"/>
          <w:szCs w:val="22"/>
        </w:rPr>
        <w:t>唯一可以证明</w:t>
      </w:r>
      <w:r w:rsidRPr="00052362">
        <w:rPr>
          <w:rFonts w:ascii="SimSun" w:hAnsi="SimSun" w:hint="eastAsia"/>
          <w:color w:val="000000" w:themeColor="text1"/>
          <w:sz w:val="21"/>
          <w:szCs w:val="22"/>
        </w:rPr>
        <w:t>有</w:t>
      </w:r>
      <w:r w:rsidRPr="00052362">
        <w:rPr>
          <w:rFonts w:ascii="SimSun" w:hAnsi="SimSun"/>
          <w:color w:val="000000" w:themeColor="text1"/>
          <w:sz w:val="21"/>
          <w:szCs w:val="22"/>
        </w:rPr>
        <w:t>正当理由的例外情况</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即</w:t>
      </w:r>
      <w:r w:rsidRPr="00052362">
        <w:rPr>
          <w:rFonts w:ascii="SimSun" w:hAnsi="SimSun"/>
          <w:color w:val="000000" w:themeColor="text1"/>
          <w:sz w:val="21"/>
          <w:szCs w:val="22"/>
        </w:rPr>
        <w:t>涉及压倒一切的公众利益的情形</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所作的发言</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埃及代表团指出，关于衍生品的</w:t>
      </w:r>
      <w:r w:rsidR="00BB24B4" w:rsidRPr="00052362">
        <w:rPr>
          <w:rFonts w:ascii="SimSun" w:hAnsi="SimSun" w:hint="eastAsia"/>
          <w:color w:val="000000" w:themeColor="text1"/>
          <w:sz w:val="21"/>
          <w:szCs w:val="22"/>
        </w:rPr>
        <w:t>第4</w:t>
      </w:r>
      <w:r w:rsidR="00D7452E" w:rsidRPr="00052362">
        <w:rPr>
          <w:rFonts w:ascii="SimSun" w:hAnsi="SimSun" w:hint="eastAsia"/>
          <w:color w:val="000000" w:themeColor="text1"/>
          <w:sz w:val="21"/>
          <w:szCs w:val="22"/>
        </w:rPr>
        <w:t>条</w:t>
      </w:r>
      <w:r w:rsidR="00BB24B4" w:rsidRPr="00052362">
        <w:rPr>
          <w:rFonts w:ascii="SimSun" w:hAnsi="SimSun" w:hint="eastAsia"/>
          <w:color w:val="000000" w:themeColor="text1"/>
          <w:sz w:val="21"/>
          <w:szCs w:val="22"/>
        </w:rPr>
        <w:t>第1</w:t>
      </w:r>
      <w:r w:rsidR="00D7452E" w:rsidRPr="00052362">
        <w:rPr>
          <w:rFonts w:ascii="SimSun" w:hAnsi="SimSun" w:hint="eastAsia"/>
          <w:color w:val="000000" w:themeColor="text1"/>
          <w:sz w:val="21"/>
          <w:szCs w:val="22"/>
        </w:rPr>
        <w:t>款</w:t>
      </w:r>
      <w:r w:rsidR="00D7452E" w:rsidRPr="00052362">
        <w:rPr>
          <w:rFonts w:ascii="SimSun" w:hAnsi="SimSun"/>
          <w:color w:val="000000" w:themeColor="text1"/>
          <w:sz w:val="21"/>
          <w:szCs w:val="22"/>
        </w:rPr>
        <w:t>(</w:t>
      </w:r>
      <w:r w:rsidRPr="00052362">
        <w:rPr>
          <w:rFonts w:ascii="SimSun" w:hAnsi="SimSun"/>
          <w:color w:val="000000" w:themeColor="text1"/>
          <w:sz w:val="21"/>
          <w:szCs w:val="22"/>
        </w:rPr>
        <w:t>b)项将为生物剽窃提供相当多机会。它提醒说，按照文件WIPO/GRTKF/IC/29/4提供的定义，衍生品是遗传资源的天然成分。关于商品的第</w:t>
      </w:r>
      <w:r w:rsidR="00BB24B4" w:rsidRPr="00052362">
        <w:rPr>
          <w:rFonts w:ascii="SimSun" w:hAnsi="SimSun" w:hint="eastAsia"/>
          <w:color w:val="000000" w:themeColor="text1"/>
          <w:sz w:val="21"/>
          <w:szCs w:val="22"/>
        </w:rPr>
        <w:t>4条第1款</w:t>
      </w:r>
      <w:r w:rsidRPr="00052362">
        <w:rPr>
          <w:rFonts w:ascii="SimSun" w:hAnsi="SimSun"/>
          <w:color w:val="000000" w:themeColor="text1"/>
          <w:sz w:val="21"/>
          <w:szCs w:val="22"/>
        </w:rPr>
        <w:t>(c)项也属于这种情况，因为使用商品可能涉及遗传资源或传统知识。关于</w:t>
      </w:r>
      <w:r w:rsidR="00BB24B4" w:rsidRPr="00052362">
        <w:rPr>
          <w:rFonts w:ascii="SimSun" w:hAnsi="SimSun" w:hint="eastAsia"/>
          <w:color w:val="000000" w:themeColor="text1"/>
          <w:sz w:val="21"/>
          <w:szCs w:val="22"/>
        </w:rPr>
        <w:t>第4条第1款</w:t>
      </w:r>
      <w:r w:rsidRPr="00052362">
        <w:rPr>
          <w:rFonts w:ascii="SimSun" w:hAnsi="SimSun"/>
          <w:color w:val="000000" w:themeColor="text1"/>
          <w:sz w:val="21"/>
          <w:szCs w:val="22"/>
        </w:rPr>
        <w:t>(d)项，埃及代表团回顾说，按照国际社会达成的共识，只有经过一定时间，对某一种可公开获得的传统知识的保护才期满失效。因此，倘若不知道具体的传统知识进入公共领域的日期，</w:t>
      </w:r>
      <w:r w:rsidR="00BB24B4" w:rsidRPr="00052362">
        <w:rPr>
          <w:rFonts w:ascii="SimSun" w:hAnsi="SimSun" w:hint="eastAsia"/>
          <w:color w:val="000000" w:themeColor="text1"/>
          <w:sz w:val="21"/>
          <w:szCs w:val="22"/>
        </w:rPr>
        <w:t>第4条第1款</w:t>
      </w:r>
      <w:r w:rsidRPr="00052362">
        <w:rPr>
          <w:rFonts w:ascii="SimSun" w:hAnsi="SimSun"/>
          <w:color w:val="000000" w:themeColor="text1"/>
          <w:sz w:val="21"/>
          <w:szCs w:val="22"/>
        </w:rPr>
        <w:t>(d)项所设想的例外情况就不能产生任何效力。埃及代表团称</w:t>
      </w:r>
      <w:r w:rsidR="00BB24B4" w:rsidRPr="00052362">
        <w:rPr>
          <w:rFonts w:ascii="SimSun" w:hAnsi="SimSun" w:hint="eastAsia"/>
          <w:color w:val="000000" w:themeColor="text1"/>
          <w:sz w:val="21"/>
          <w:szCs w:val="22"/>
        </w:rPr>
        <w:t>第4条第1款</w:t>
      </w:r>
      <w:r w:rsidRPr="00052362">
        <w:rPr>
          <w:rFonts w:ascii="SimSun" w:hAnsi="SimSun"/>
          <w:color w:val="000000" w:themeColor="text1"/>
          <w:sz w:val="21"/>
          <w:szCs w:val="22"/>
        </w:rPr>
        <w:t>(f)项和</w:t>
      </w:r>
      <w:r w:rsidR="00BB24B4" w:rsidRPr="00052362">
        <w:rPr>
          <w:rFonts w:ascii="SimSun" w:hAnsi="SimSun" w:hint="eastAsia"/>
          <w:color w:val="000000" w:themeColor="text1"/>
          <w:sz w:val="21"/>
          <w:szCs w:val="22"/>
        </w:rPr>
        <w:t>第4条第2款</w:t>
      </w:r>
      <w:r w:rsidRPr="00052362">
        <w:rPr>
          <w:rFonts w:ascii="SimSun" w:hAnsi="SimSun"/>
          <w:color w:val="000000" w:themeColor="text1"/>
          <w:sz w:val="21"/>
          <w:szCs w:val="22"/>
        </w:rPr>
        <w:t>相互矛盾。</w:t>
      </w:r>
      <w:r w:rsidR="00BB24B4" w:rsidRPr="00052362">
        <w:rPr>
          <w:rFonts w:ascii="SimSun" w:hAnsi="SimSun" w:hint="eastAsia"/>
          <w:color w:val="000000" w:themeColor="text1"/>
          <w:sz w:val="21"/>
          <w:szCs w:val="22"/>
        </w:rPr>
        <w:t>第4条第1款</w:t>
      </w:r>
      <w:r w:rsidRPr="00052362">
        <w:rPr>
          <w:rFonts w:ascii="SimSun" w:hAnsi="SimSun"/>
          <w:color w:val="000000" w:themeColor="text1"/>
          <w:sz w:val="21"/>
          <w:szCs w:val="22"/>
        </w:rPr>
        <w:t>(f)项规定了一个日期，然而</w:t>
      </w:r>
      <w:r w:rsidR="00BB24B4" w:rsidRPr="00052362">
        <w:rPr>
          <w:rFonts w:ascii="SimSun" w:hAnsi="SimSun" w:hint="eastAsia"/>
          <w:color w:val="000000" w:themeColor="text1"/>
          <w:sz w:val="21"/>
          <w:szCs w:val="22"/>
        </w:rPr>
        <w:t>第4条第2款</w:t>
      </w:r>
      <w:r w:rsidRPr="00052362">
        <w:rPr>
          <w:rFonts w:ascii="SimSun" w:hAnsi="SimSun"/>
          <w:color w:val="000000" w:themeColor="text1"/>
          <w:sz w:val="21"/>
          <w:szCs w:val="22"/>
        </w:rPr>
        <w:t>却提出了其他日期。埃及代表团提醒说，埃及有一部关于公开的国家立法，该法无论如何都会早于任何即将制订的文书。</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美利坚合众国代表团</w:t>
      </w:r>
      <w:r w:rsidRPr="00052362">
        <w:rPr>
          <w:rFonts w:ascii="SimSun" w:hAnsi="SimSun" w:hint="eastAsia"/>
          <w:color w:val="000000" w:themeColor="text1"/>
          <w:sz w:val="21"/>
          <w:szCs w:val="22"/>
        </w:rPr>
        <w:t>提醒</w:t>
      </w:r>
      <w:r w:rsidRPr="00052362">
        <w:rPr>
          <w:rFonts w:ascii="SimSun" w:hAnsi="SimSun"/>
          <w:color w:val="000000" w:themeColor="text1"/>
          <w:sz w:val="21"/>
          <w:szCs w:val="22"/>
        </w:rPr>
        <w:t>委员会说，美国未制订公开要求</w:t>
      </w:r>
      <w:r w:rsidRPr="00052362">
        <w:rPr>
          <w:rFonts w:ascii="SimSun" w:hAnsi="SimSun" w:hint="eastAsia"/>
          <w:color w:val="000000" w:themeColor="text1"/>
          <w:sz w:val="21"/>
          <w:szCs w:val="22"/>
        </w:rPr>
        <w:t>，</w:t>
      </w:r>
      <w:r w:rsidRPr="00052362">
        <w:rPr>
          <w:rFonts w:ascii="SimSun" w:hAnsi="SimSun"/>
          <w:color w:val="000000" w:themeColor="text1"/>
          <w:sz w:val="21"/>
          <w:szCs w:val="22"/>
        </w:rPr>
        <w:t>也不支持这样的要求</w:t>
      </w:r>
      <w:r w:rsidRPr="00052362">
        <w:rPr>
          <w:rFonts w:ascii="SimSun" w:hAnsi="SimSun" w:hint="eastAsia"/>
          <w:color w:val="000000" w:themeColor="text1"/>
          <w:sz w:val="21"/>
          <w:szCs w:val="22"/>
        </w:rPr>
        <w:t>。尽管如此</w:t>
      </w:r>
      <w:r w:rsidRPr="00052362">
        <w:rPr>
          <w:rFonts w:ascii="SimSun" w:hAnsi="SimSun"/>
          <w:color w:val="000000" w:themeColor="text1"/>
          <w:sz w:val="21"/>
          <w:szCs w:val="22"/>
        </w:rPr>
        <w:t>，</w:t>
      </w:r>
      <w:r w:rsidRPr="00052362">
        <w:rPr>
          <w:rFonts w:ascii="SimSun" w:hAnsi="SimSun" w:hint="eastAsia"/>
          <w:color w:val="000000" w:themeColor="text1"/>
          <w:sz w:val="21"/>
          <w:szCs w:val="22"/>
        </w:rPr>
        <w:t>美国</w:t>
      </w:r>
      <w:r w:rsidRPr="00052362">
        <w:rPr>
          <w:rFonts w:ascii="SimSun" w:hAnsi="SimSun"/>
          <w:color w:val="000000" w:themeColor="text1"/>
          <w:sz w:val="21"/>
          <w:szCs w:val="22"/>
        </w:rPr>
        <w:t>仍在考虑</w:t>
      </w:r>
      <w:r w:rsidRPr="00052362">
        <w:rPr>
          <w:rFonts w:ascii="SimSun" w:hAnsi="SimSun" w:hint="eastAsia"/>
          <w:color w:val="000000" w:themeColor="text1"/>
          <w:sz w:val="21"/>
          <w:szCs w:val="22"/>
        </w:rPr>
        <w:t>已经</w:t>
      </w:r>
      <w:r w:rsidRPr="00052362">
        <w:rPr>
          <w:rFonts w:ascii="SimSun" w:hAnsi="SimSun"/>
          <w:color w:val="000000" w:themeColor="text1"/>
          <w:sz w:val="21"/>
          <w:szCs w:val="22"/>
        </w:rPr>
        <w:t>起草的</w:t>
      </w:r>
      <w:r w:rsidRPr="00052362">
        <w:rPr>
          <w:rFonts w:ascii="SimSun" w:hAnsi="SimSun" w:hint="eastAsia"/>
          <w:color w:val="000000" w:themeColor="text1"/>
          <w:sz w:val="21"/>
          <w:szCs w:val="22"/>
        </w:rPr>
        <w:t>例外与限制</w:t>
      </w:r>
      <w:r w:rsidRPr="00052362">
        <w:rPr>
          <w:rFonts w:ascii="SimSun" w:hAnsi="SimSun"/>
          <w:color w:val="000000" w:themeColor="text1"/>
          <w:sz w:val="21"/>
          <w:szCs w:val="22"/>
        </w:rPr>
        <w:t>情况。</w:t>
      </w:r>
      <w:r w:rsidRPr="00052362">
        <w:rPr>
          <w:rFonts w:ascii="SimSun" w:hAnsi="SimSun" w:hint="eastAsia"/>
          <w:color w:val="000000" w:themeColor="text1"/>
          <w:sz w:val="21"/>
          <w:szCs w:val="22"/>
        </w:rPr>
        <w:t>美国代表团</w:t>
      </w:r>
      <w:r w:rsidRPr="00052362">
        <w:rPr>
          <w:rFonts w:ascii="SimSun" w:hAnsi="SimSun"/>
          <w:color w:val="000000" w:themeColor="text1"/>
          <w:sz w:val="21"/>
          <w:szCs w:val="22"/>
        </w:rPr>
        <w:t>要求</w:t>
      </w:r>
      <w:r w:rsidRPr="00052362">
        <w:rPr>
          <w:rFonts w:ascii="SimSun" w:hAnsi="SimSun" w:hint="eastAsia"/>
          <w:color w:val="000000" w:themeColor="text1"/>
          <w:sz w:val="21"/>
          <w:szCs w:val="22"/>
        </w:rPr>
        <w:t>眼下</w:t>
      </w:r>
      <w:r w:rsidRPr="00052362">
        <w:rPr>
          <w:rFonts w:ascii="SimSun" w:hAnsi="SimSun"/>
          <w:color w:val="000000" w:themeColor="text1"/>
          <w:sz w:val="21"/>
          <w:szCs w:val="22"/>
        </w:rPr>
        <w:t>在文件WIPO/GRTKF/IC/29/4</w:t>
      </w:r>
      <w:r w:rsidRPr="00052362">
        <w:rPr>
          <w:rFonts w:ascii="SimSun" w:hAnsi="SimSun" w:hint="eastAsia"/>
          <w:color w:val="000000" w:themeColor="text1"/>
          <w:sz w:val="21"/>
          <w:szCs w:val="22"/>
        </w:rPr>
        <w:t>中</w:t>
      </w:r>
      <w:r w:rsidRPr="00052362">
        <w:rPr>
          <w:rFonts w:ascii="SimSun" w:hAnsi="SimSun"/>
          <w:color w:val="000000" w:themeColor="text1"/>
          <w:sz w:val="21"/>
          <w:szCs w:val="22"/>
        </w:rPr>
        <w:t>保留所有的</w:t>
      </w:r>
      <w:r w:rsidRPr="00052362">
        <w:rPr>
          <w:rFonts w:ascii="SimSun" w:hAnsi="SimSun" w:hint="eastAsia"/>
          <w:color w:val="000000" w:themeColor="text1"/>
          <w:sz w:val="21"/>
          <w:szCs w:val="22"/>
        </w:rPr>
        <w:t>这些</w:t>
      </w:r>
      <w:r w:rsidRPr="00052362">
        <w:rPr>
          <w:rFonts w:ascii="SimSun" w:hAnsi="SimSun"/>
          <w:color w:val="000000" w:themeColor="text1"/>
          <w:sz w:val="21"/>
          <w:szCs w:val="22"/>
        </w:rPr>
        <w:t>例外与限制</w:t>
      </w:r>
      <w:r w:rsidRPr="00052362">
        <w:rPr>
          <w:rFonts w:ascii="SimSun" w:hAnsi="SimSun" w:hint="eastAsia"/>
          <w:color w:val="000000" w:themeColor="text1"/>
          <w:sz w:val="21"/>
          <w:szCs w:val="22"/>
        </w:rPr>
        <w:t>，</w:t>
      </w:r>
      <w:r w:rsidRPr="00052362">
        <w:rPr>
          <w:rFonts w:ascii="SimSun" w:hAnsi="SimSun"/>
          <w:color w:val="000000" w:themeColor="text1"/>
          <w:sz w:val="21"/>
          <w:szCs w:val="22"/>
        </w:rPr>
        <w:t>将它们作为潜在的</w:t>
      </w:r>
      <w:r w:rsidRPr="00052362">
        <w:rPr>
          <w:rFonts w:ascii="SimSun" w:hAnsi="SimSun" w:hint="eastAsia"/>
          <w:color w:val="000000" w:themeColor="text1"/>
          <w:sz w:val="21"/>
          <w:szCs w:val="22"/>
        </w:rPr>
        <w:t>保障</w:t>
      </w:r>
      <w:r w:rsidRPr="00052362">
        <w:rPr>
          <w:rFonts w:ascii="SimSun" w:hAnsi="SimSun"/>
          <w:color w:val="000000" w:themeColor="text1"/>
          <w:sz w:val="21"/>
          <w:szCs w:val="22"/>
        </w:rPr>
        <w:t>措施。</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印度代表团</w:t>
      </w:r>
      <w:r w:rsidRPr="00052362">
        <w:rPr>
          <w:rFonts w:ascii="SimSun" w:hAnsi="SimSun" w:hint="eastAsia"/>
          <w:color w:val="000000" w:themeColor="text1"/>
          <w:sz w:val="21"/>
          <w:szCs w:val="22"/>
        </w:rPr>
        <w:t>赞成</w:t>
      </w:r>
      <w:r w:rsidRPr="00052362">
        <w:rPr>
          <w:rFonts w:ascii="SimSun" w:hAnsi="SimSun"/>
          <w:color w:val="000000" w:themeColor="text1"/>
          <w:sz w:val="21"/>
          <w:szCs w:val="22"/>
        </w:rPr>
        <w:t>纳米比亚</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南非代表团</w:t>
      </w:r>
      <w:r w:rsidRPr="00052362">
        <w:rPr>
          <w:rFonts w:ascii="SimSun" w:hAnsi="SimSun" w:hint="eastAsia"/>
          <w:color w:val="000000" w:themeColor="text1"/>
          <w:sz w:val="21"/>
          <w:szCs w:val="22"/>
        </w:rPr>
        <w:t>所作</w:t>
      </w:r>
      <w:r w:rsidRPr="00052362">
        <w:rPr>
          <w:rFonts w:ascii="SimSun" w:hAnsi="SimSun"/>
          <w:color w:val="000000" w:themeColor="text1"/>
          <w:sz w:val="21"/>
          <w:szCs w:val="22"/>
        </w:rPr>
        <w:t>的发言，即</w:t>
      </w:r>
      <w:r w:rsidRPr="00052362">
        <w:rPr>
          <w:rFonts w:ascii="SimSun" w:hAnsi="SimSun" w:hint="eastAsia"/>
          <w:color w:val="000000" w:themeColor="text1"/>
          <w:sz w:val="21"/>
          <w:szCs w:val="22"/>
        </w:rPr>
        <w:t>应予</w:t>
      </w:r>
      <w:r w:rsidRPr="00052362">
        <w:rPr>
          <w:rFonts w:ascii="SimSun" w:hAnsi="SimSun"/>
          <w:color w:val="000000" w:themeColor="text1"/>
          <w:sz w:val="21"/>
          <w:szCs w:val="22"/>
        </w:rPr>
        <w:t>保留的唯一例外情况应当是</w:t>
      </w:r>
      <w:r w:rsidRPr="00052362">
        <w:rPr>
          <w:rFonts w:ascii="SimSun" w:hAnsi="SimSun" w:hint="eastAsia"/>
          <w:color w:val="000000" w:themeColor="text1"/>
          <w:sz w:val="21"/>
          <w:szCs w:val="22"/>
        </w:rPr>
        <w:t>符合</w:t>
      </w:r>
      <w:r w:rsidRPr="00052362">
        <w:rPr>
          <w:rFonts w:ascii="SimSun" w:hAnsi="SimSun"/>
          <w:color w:val="000000" w:themeColor="text1"/>
          <w:sz w:val="21"/>
          <w:szCs w:val="22"/>
        </w:rPr>
        <w:t>压倒一切的公众利益的例外情况。印度代表团</w:t>
      </w:r>
      <w:r w:rsidRPr="00052362">
        <w:rPr>
          <w:rFonts w:ascii="SimSun" w:hAnsi="SimSun" w:hint="eastAsia"/>
          <w:color w:val="000000" w:themeColor="text1"/>
          <w:sz w:val="21"/>
          <w:szCs w:val="22"/>
        </w:rPr>
        <w:t>在</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就</w:t>
      </w:r>
      <w:r w:rsidRPr="00052362">
        <w:rPr>
          <w:rFonts w:ascii="SimSun" w:hAnsi="SimSun"/>
          <w:color w:val="000000" w:themeColor="text1"/>
          <w:sz w:val="21"/>
          <w:szCs w:val="22"/>
        </w:rPr>
        <w:t>商品</w:t>
      </w:r>
      <w:r w:rsidRPr="00052362">
        <w:rPr>
          <w:rFonts w:ascii="SimSun" w:hAnsi="SimSun" w:hint="eastAsia"/>
          <w:color w:val="000000" w:themeColor="text1"/>
          <w:sz w:val="21"/>
          <w:szCs w:val="22"/>
        </w:rPr>
        <w:t>发言之后</w:t>
      </w:r>
      <w:r w:rsidRPr="00052362">
        <w:rPr>
          <w:rFonts w:ascii="SimSun" w:hAnsi="SimSun"/>
          <w:color w:val="000000" w:themeColor="text1"/>
          <w:sz w:val="21"/>
          <w:szCs w:val="22"/>
        </w:rPr>
        <w:t>进行了发言，它</w:t>
      </w:r>
      <w:r w:rsidRPr="00052362">
        <w:rPr>
          <w:rFonts w:ascii="SimSun" w:hAnsi="SimSun" w:hint="eastAsia"/>
          <w:color w:val="000000" w:themeColor="text1"/>
          <w:sz w:val="21"/>
          <w:szCs w:val="22"/>
        </w:rPr>
        <w:t>提到《</w:t>
      </w:r>
      <w:r w:rsidRPr="00052362">
        <w:rPr>
          <w:rFonts w:ascii="SimSun" w:hAnsi="SimSun"/>
          <w:color w:val="000000" w:themeColor="text1"/>
          <w:sz w:val="21"/>
          <w:szCs w:val="22"/>
        </w:rPr>
        <w:t>印度</w:t>
      </w:r>
      <w:r w:rsidRPr="00052362">
        <w:rPr>
          <w:rFonts w:ascii="SimSun" w:hAnsi="SimSun" w:hint="eastAsia"/>
          <w:color w:val="000000" w:themeColor="text1"/>
          <w:sz w:val="21"/>
          <w:szCs w:val="22"/>
        </w:rPr>
        <w:t>生物多样性</w:t>
      </w:r>
      <w:r w:rsidRPr="00052362">
        <w:rPr>
          <w:rFonts w:ascii="SimSun" w:hAnsi="SimSun"/>
          <w:color w:val="000000" w:themeColor="text1"/>
          <w:sz w:val="21"/>
          <w:szCs w:val="22"/>
        </w:rPr>
        <w:t>法》</w:t>
      </w:r>
      <w:r w:rsidRPr="00052362">
        <w:rPr>
          <w:rFonts w:ascii="SimSun" w:hAnsi="SimSun" w:hint="eastAsia"/>
          <w:color w:val="000000" w:themeColor="text1"/>
          <w:sz w:val="21"/>
          <w:szCs w:val="22"/>
        </w:rPr>
        <w:t>规定</w:t>
      </w:r>
      <w:r w:rsidRPr="00052362">
        <w:rPr>
          <w:rFonts w:ascii="SimSun" w:hAnsi="SimSun"/>
          <w:color w:val="000000" w:themeColor="text1"/>
          <w:sz w:val="21"/>
          <w:szCs w:val="22"/>
        </w:rPr>
        <w:t>通常作为商品买卖的产品不受</w:t>
      </w:r>
      <w:r w:rsidRPr="00052362">
        <w:rPr>
          <w:rFonts w:ascii="SimSun" w:hAnsi="SimSun" w:hint="eastAsia"/>
          <w:color w:val="000000" w:themeColor="text1"/>
          <w:sz w:val="21"/>
          <w:szCs w:val="22"/>
        </w:rPr>
        <w:t>该法</w:t>
      </w:r>
      <w:r w:rsidRPr="00052362">
        <w:rPr>
          <w:rFonts w:ascii="SimSun" w:hAnsi="SimSun"/>
          <w:color w:val="000000" w:themeColor="text1"/>
          <w:sz w:val="21"/>
          <w:szCs w:val="22"/>
        </w:rPr>
        <w:t>管辖，这</w:t>
      </w:r>
      <w:r w:rsidRPr="00052362">
        <w:rPr>
          <w:rFonts w:ascii="SimSun" w:hAnsi="SimSun" w:hint="eastAsia"/>
          <w:color w:val="000000" w:themeColor="text1"/>
          <w:sz w:val="21"/>
          <w:szCs w:val="22"/>
        </w:rPr>
        <w:t>意味着</w:t>
      </w:r>
      <w:r w:rsidRPr="00052362">
        <w:rPr>
          <w:rFonts w:ascii="SimSun" w:hAnsi="SimSun"/>
          <w:color w:val="000000" w:themeColor="text1"/>
          <w:sz w:val="21"/>
          <w:szCs w:val="22"/>
        </w:rPr>
        <w:t>实际上</w:t>
      </w:r>
      <w:r w:rsidRPr="00052362">
        <w:rPr>
          <w:rFonts w:ascii="SimSun" w:hAnsi="SimSun" w:hint="eastAsia"/>
          <w:color w:val="000000" w:themeColor="text1"/>
          <w:sz w:val="21"/>
          <w:szCs w:val="22"/>
        </w:rPr>
        <w:t>不会把</w:t>
      </w:r>
      <w:r w:rsidRPr="00052362">
        <w:rPr>
          <w:rFonts w:ascii="SimSun" w:hAnsi="SimSun"/>
          <w:color w:val="000000" w:themeColor="text1"/>
          <w:sz w:val="21"/>
          <w:szCs w:val="22"/>
        </w:rPr>
        <w:t>商品当作遗传资源</w:t>
      </w:r>
      <w:r w:rsidRPr="00052362">
        <w:rPr>
          <w:rFonts w:ascii="SimSun" w:hAnsi="SimSun" w:hint="eastAsia"/>
          <w:color w:val="000000" w:themeColor="text1"/>
          <w:sz w:val="21"/>
          <w:szCs w:val="22"/>
        </w:rPr>
        <w:t>用于</w:t>
      </w:r>
      <w:r w:rsidRPr="00052362">
        <w:rPr>
          <w:rFonts w:ascii="SimSun" w:hAnsi="SimSun"/>
          <w:color w:val="000000" w:themeColor="text1"/>
          <w:sz w:val="21"/>
          <w:szCs w:val="22"/>
        </w:rPr>
        <w:t>研究</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尼日利亚代表团</w:t>
      </w:r>
      <w:r w:rsidRPr="00052362">
        <w:rPr>
          <w:rFonts w:ascii="SimSun" w:hAnsi="SimSun" w:hint="eastAsia"/>
          <w:color w:val="000000" w:themeColor="text1"/>
          <w:sz w:val="21"/>
          <w:szCs w:val="22"/>
        </w:rPr>
        <w:t>与南非</w:t>
      </w:r>
      <w:r w:rsidRPr="00052362">
        <w:rPr>
          <w:rFonts w:ascii="SimSun" w:hAnsi="SimSun"/>
          <w:color w:val="000000" w:themeColor="text1"/>
          <w:sz w:val="21"/>
          <w:szCs w:val="22"/>
        </w:rPr>
        <w:t>、纳米比亚</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印度三国代表团</w:t>
      </w:r>
      <w:r w:rsidRPr="00052362">
        <w:rPr>
          <w:rFonts w:ascii="SimSun" w:hAnsi="SimSun" w:hint="eastAsia"/>
          <w:color w:val="000000" w:themeColor="text1"/>
          <w:sz w:val="21"/>
          <w:szCs w:val="22"/>
        </w:rPr>
        <w:t>就</w:t>
      </w:r>
      <w:r w:rsidRPr="00052362">
        <w:rPr>
          <w:rFonts w:ascii="SimSun" w:hAnsi="SimSun"/>
          <w:color w:val="000000" w:themeColor="text1"/>
          <w:sz w:val="21"/>
          <w:szCs w:val="22"/>
        </w:rPr>
        <w:t>例外与限制</w:t>
      </w:r>
      <w:r w:rsidRPr="00052362">
        <w:rPr>
          <w:rFonts w:ascii="SimSun" w:hAnsi="SimSun" w:hint="eastAsia"/>
          <w:color w:val="000000" w:themeColor="text1"/>
          <w:sz w:val="21"/>
          <w:szCs w:val="22"/>
        </w:rPr>
        <w:t>所作的发言</w:t>
      </w:r>
      <w:r w:rsidRPr="00052362">
        <w:rPr>
          <w:rFonts w:ascii="SimSun" w:hAnsi="SimSun"/>
          <w:color w:val="000000" w:themeColor="text1"/>
          <w:sz w:val="21"/>
          <w:szCs w:val="22"/>
        </w:rPr>
        <w:t>。</w:t>
      </w:r>
      <w:r w:rsidRPr="00052362">
        <w:rPr>
          <w:rFonts w:ascii="SimSun" w:hAnsi="SimSun" w:hint="eastAsia"/>
          <w:color w:val="000000" w:themeColor="text1"/>
          <w:sz w:val="21"/>
          <w:szCs w:val="22"/>
        </w:rPr>
        <w:t>虽然各国</w:t>
      </w:r>
      <w:r w:rsidRPr="00052362">
        <w:rPr>
          <w:rFonts w:ascii="SimSun" w:hAnsi="SimSun"/>
          <w:color w:val="000000" w:themeColor="text1"/>
          <w:sz w:val="21"/>
          <w:szCs w:val="22"/>
        </w:rPr>
        <w:t>政府</w:t>
      </w:r>
      <w:r w:rsidRPr="00052362">
        <w:rPr>
          <w:rFonts w:ascii="SimSun" w:hAnsi="SimSun" w:hint="eastAsia"/>
          <w:color w:val="000000" w:themeColor="text1"/>
          <w:sz w:val="21"/>
          <w:szCs w:val="22"/>
        </w:rPr>
        <w:t>在涉及</w:t>
      </w:r>
      <w:r w:rsidRPr="00052362">
        <w:rPr>
          <w:rFonts w:ascii="SimSun" w:hAnsi="SimSun"/>
          <w:color w:val="000000" w:themeColor="text1"/>
          <w:sz w:val="21"/>
        </w:rPr>
        <w:t>压倒一切</w:t>
      </w:r>
      <w:r w:rsidRPr="00052362">
        <w:rPr>
          <w:rFonts w:ascii="SimSun" w:hAnsi="SimSun"/>
          <w:color w:val="000000" w:themeColor="text1"/>
          <w:sz w:val="21"/>
          <w:szCs w:val="22"/>
        </w:rPr>
        <w:t>的公众利益的情况下有权酌情决定</w:t>
      </w:r>
      <w:r w:rsidRPr="00052362">
        <w:rPr>
          <w:rFonts w:ascii="SimSun" w:hAnsi="SimSun" w:hint="eastAsia"/>
          <w:color w:val="000000" w:themeColor="text1"/>
          <w:sz w:val="21"/>
          <w:szCs w:val="22"/>
        </w:rPr>
        <w:t>网开一面</w:t>
      </w:r>
      <w:r w:rsidRPr="00052362">
        <w:rPr>
          <w:rFonts w:ascii="SimSun" w:hAnsi="SimSun"/>
          <w:color w:val="000000" w:themeColor="text1"/>
          <w:sz w:val="21"/>
          <w:szCs w:val="22"/>
        </w:rPr>
        <w:t>，</w:t>
      </w:r>
      <w:r w:rsidRPr="00052362">
        <w:rPr>
          <w:rFonts w:ascii="SimSun" w:hAnsi="SimSun" w:hint="eastAsia"/>
          <w:color w:val="000000" w:themeColor="text1"/>
          <w:sz w:val="21"/>
          <w:szCs w:val="22"/>
        </w:rPr>
        <w:t>仍然不应</w:t>
      </w:r>
      <w:r w:rsidRPr="00052362">
        <w:rPr>
          <w:rFonts w:ascii="SimSun" w:hAnsi="SimSun"/>
          <w:color w:val="000000" w:themeColor="text1"/>
          <w:sz w:val="21"/>
          <w:szCs w:val="22"/>
        </w:rPr>
        <w:t>当适用</w:t>
      </w:r>
      <w:r w:rsidRPr="00052362">
        <w:rPr>
          <w:rFonts w:ascii="SimSun" w:hAnsi="SimSun" w:hint="eastAsia"/>
          <w:color w:val="000000" w:themeColor="text1"/>
          <w:sz w:val="21"/>
          <w:szCs w:val="22"/>
        </w:rPr>
        <w:t>根据第</w:t>
      </w:r>
      <w:r w:rsidR="00DC228D" w:rsidRPr="00052362">
        <w:rPr>
          <w:rFonts w:ascii="SimSun" w:hAnsi="SimSun" w:hint="eastAsia"/>
          <w:color w:val="000000" w:themeColor="text1"/>
          <w:sz w:val="21"/>
          <w:szCs w:val="22"/>
        </w:rPr>
        <w:t>4</w:t>
      </w:r>
      <w:r w:rsidRPr="00052362">
        <w:rPr>
          <w:rFonts w:ascii="SimSun" w:hAnsi="SimSun"/>
          <w:color w:val="000000" w:themeColor="text1"/>
          <w:sz w:val="21"/>
          <w:szCs w:val="22"/>
        </w:rPr>
        <w:t>条列明的例外与限制</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lastRenderedPageBreak/>
        <w:t>欧盟代表团以欧盟及其成员国名义发言</w:t>
      </w:r>
      <w:r w:rsidRPr="00052362">
        <w:rPr>
          <w:rFonts w:ascii="SimSun" w:hAnsi="SimSun" w:hint="eastAsia"/>
          <w:color w:val="000000" w:themeColor="text1"/>
          <w:sz w:val="21"/>
          <w:szCs w:val="22"/>
        </w:rPr>
        <w:t>，它</w:t>
      </w:r>
      <w:r w:rsidRPr="00052362">
        <w:rPr>
          <w:rFonts w:ascii="SimSun" w:hAnsi="SimSun"/>
          <w:color w:val="000000" w:themeColor="text1"/>
          <w:sz w:val="21"/>
          <w:szCs w:val="22"/>
        </w:rPr>
        <w:t>希望保留文件WIPO/GRTKF/IC/29/4</w:t>
      </w:r>
      <w:r w:rsidR="008C5472" w:rsidRPr="00052362">
        <w:rPr>
          <w:rFonts w:ascii="SimSun" w:hAnsi="SimSun" w:hint="eastAsia"/>
          <w:color w:val="000000" w:themeColor="text1"/>
          <w:sz w:val="21"/>
          <w:szCs w:val="22"/>
        </w:rPr>
        <w:t>第4</w:t>
      </w:r>
      <w:r w:rsidRPr="00052362">
        <w:rPr>
          <w:rFonts w:ascii="SimSun" w:hAnsi="SimSun"/>
          <w:color w:val="000000" w:themeColor="text1"/>
          <w:sz w:val="21"/>
          <w:szCs w:val="22"/>
        </w:rPr>
        <w:t>条中的所有例外，尤其是因为对于公开要求</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范围和方式</w:t>
      </w:r>
      <w:r w:rsidRPr="00052362">
        <w:rPr>
          <w:rFonts w:ascii="SimSun" w:hAnsi="SimSun" w:hint="eastAsia"/>
          <w:color w:val="000000" w:themeColor="text1"/>
          <w:sz w:val="21"/>
          <w:szCs w:val="22"/>
        </w:rPr>
        <w:t>，</w:t>
      </w:r>
      <w:r w:rsidRPr="00052362">
        <w:rPr>
          <w:rFonts w:ascii="SimSun" w:hAnsi="SimSun"/>
          <w:color w:val="000000" w:themeColor="text1"/>
          <w:sz w:val="21"/>
          <w:szCs w:val="22"/>
        </w:rPr>
        <w:t>与会者意见有分歧</w:t>
      </w:r>
      <w:r w:rsidRPr="00052362">
        <w:rPr>
          <w:rFonts w:ascii="SimSun" w:hAnsi="SimSun" w:hint="eastAsia"/>
          <w:color w:val="000000" w:themeColor="text1"/>
          <w:sz w:val="21"/>
          <w:szCs w:val="22"/>
        </w:rPr>
        <w:t>。欧盟</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注意到，</w:t>
      </w:r>
      <w:r w:rsidR="00B07A02" w:rsidRPr="00052362">
        <w:rPr>
          <w:rFonts w:ascii="SimSun" w:hAnsi="SimSun"/>
          <w:color w:val="000000" w:themeColor="text1"/>
          <w:sz w:val="21"/>
          <w:szCs w:val="22"/>
        </w:rPr>
        <w:t>第</w:t>
      </w:r>
      <w:r w:rsidR="00B07A02" w:rsidRPr="00052362">
        <w:rPr>
          <w:rFonts w:ascii="SimSun" w:hAnsi="SimSun" w:hint="eastAsia"/>
          <w:color w:val="000000" w:themeColor="text1"/>
          <w:sz w:val="21"/>
          <w:szCs w:val="22"/>
        </w:rPr>
        <w:t>4</w:t>
      </w:r>
      <w:r w:rsidRPr="00052362">
        <w:rPr>
          <w:rFonts w:ascii="SimSun" w:hAnsi="SimSun"/>
          <w:color w:val="000000" w:themeColor="text1"/>
          <w:sz w:val="21"/>
          <w:szCs w:val="22"/>
        </w:rPr>
        <w:t>条包含</w:t>
      </w:r>
      <w:r w:rsidRPr="00052362">
        <w:rPr>
          <w:rFonts w:ascii="SimSun" w:hAnsi="SimSun" w:hint="eastAsia"/>
          <w:color w:val="000000" w:themeColor="text1"/>
          <w:sz w:val="21"/>
          <w:szCs w:val="22"/>
        </w:rPr>
        <w:t>衍生品，这个</w:t>
      </w:r>
      <w:r w:rsidRPr="00052362">
        <w:rPr>
          <w:rFonts w:ascii="SimSun" w:hAnsi="SimSun"/>
          <w:color w:val="000000" w:themeColor="text1"/>
          <w:sz w:val="21"/>
          <w:szCs w:val="22"/>
        </w:rPr>
        <w:t>问题非常棘手。</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阿根廷代表团称</w:t>
      </w:r>
      <w:r w:rsidRPr="00052362">
        <w:rPr>
          <w:rFonts w:ascii="SimSun" w:hAnsi="SimSun"/>
          <w:color w:val="000000" w:themeColor="text1"/>
          <w:sz w:val="21"/>
          <w:szCs w:val="22"/>
        </w:rPr>
        <w:t>，阿根廷的</w:t>
      </w:r>
      <w:r w:rsidRPr="00052362">
        <w:rPr>
          <w:rFonts w:ascii="SimSun" w:hAnsi="SimSun" w:hint="eastAsia"/>
          <w:color w:val="000000" w:themeColor="text1"/>
          <w:sz w:val="21"/>
          <w:szCs w:val="22"/>
        </w:rPr>
        <w:t>主管当局</w:t>
      </w:r>
      <w:r w:rsidRPr="00052362">
        <w:rPr>
          <w:rFonts w:ascii="SimSun" w:hAnsi="SimSun"/>
          <w:color w:val="000000" w:themeColor="text1"/>
          <w:sz w:val="21"/>
          <w:szCs w:val="22"/>
        </w:rPr>
        <w:t>仍在分析</w:t>
      </w:r>
      <w:r w:rsidRPr="00052362">
        <w:rPr>
          <w:rFonts w:ascii="SimSun" w:hAnsi="SimSun" w:hint="eastAsia"/>
          <w:color w:val="000000" w:themeColor="text1"/>
          <w:sz w:val="21"/>
          <w:szCs w:val="22"/>
        </w:rPr>
        <w:t>例外与限制</w:t>
      </w:r>
      <w:r w:rsidRPr="00052362">
        <w:rPr>
          <w:rFonts w:ascii="SimSun" w:hAnsi="SimSun"/>
          <w:color w:val="000000" w:themeColor="text1"/>
          <w:sz w:val="21"/>
          <w:szCs w:val="22"/>
        </w:rPr>
        <w:t>问题。</w:t>
      </w:r>
      <w:r w:rsidRPr="00052362">
        <w:rPr>
          <w:rFonts w:ascii="SimSun" w:hAnsi="SimSun" w:hint="eastAsia"/>
          <w:color w:val="000000" w:themeColor="text1"/>
          <w:sz w:val="21"/>
          <w:szCs w:val="22"/>
        </w:rPr>
        <w:t>阿根廷</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不明白</w:t>
      </w:r>
      <w:r w:rsidRPr="00052362">
        <w:rPr>
          <w:rFonts w:ascii="SimSun" w:hAnsi="SimSun"/>
          <w:color w:val="000000" w:themeColor="text1"/>
          <w:sz w:val="21"/>
          <w:szCs w:val="22"/>
        </w:rPr>
        <w:t>例外与限制的措辞，</w:t>
      </w:r>
      <w:r w:rsidRPr="00052362">
        <w:rPr>
          <w:rFonts w:ascii="SimSun" w:hAnsi="SimSun" w:hint="eastAsia"/>
          <w:color w:val="000000" w:themeColor="text1"/>
          <w:sz w:val="21"/>
        </w:rPr>
        <w:t>特别</w:t>
      </w:r>
      <w:r w:rsidRPr="00052362">
        <w:rPr>
          <w:rFonts w:ascii="SimSun" w:hAnsi="SimSun"/>
          <w:color w:val="000000" w:themeColor="text1"/>
          <w:sz w:val="21"/>
        </w:rPr>
        <w:t>是</w:t>
      </w:r>
      <w:r w:rsidRPr="00052362">
        <w:rPr>
          <w:rFonts w:ascii="SimSun" w:hAnsi="SimSun" w:hint="eastAsia"/>
          <w:color w:val="000000" w:themeColor="text1"/>
          <w:sz w:val="21"/>
          <w:szCs w:val="22"/>
        </w:rPr>
        <w:t>关涉</w:t>
      </w:r>
      <w:r w:rsidRPr="00052362">
        <w:rPr>
          <w:rFonts w:ascii="SimSun" w:hAnsi="SimSun"/>
          <w:color w:val="000000" w:themeColor="text1"/>
          <w:sz w:val="21"/>
          <w:szCs w:val="22"/>
        </w:rPr>
        <w:t>商品的</w:t>
      </w:r>
      <w:r w:rsidRPr="00052362">
        <w:rPr>
          <w:rFonts w:ascii="SimSun" w:hAnsi="SimSun" w:hint="eastAsia"/>
          <w:color w:val="000000" w:themeColor="text1"/>
          <w:sz w:val="21"/>
          <w:szCs w:val="22"/>
        </w:rPr>
        <w:t>措辞</w:t>
      </w:r>
      <w:r w:rsidRPr="00052362">
        <w:rPr>
          <w:rFonts w:ascii="SimSun" w:hAnsi="SimSun"/>
          <w:color w:val="000000" w:themeColor="text1"/>
          <w:sz w:val="21"/>
          <w:szCs w:val="22"/>
        </w:rPr>
        <w:t>。</w:t>
      </w:r>
      <w:r w:rsidRPr="00052362">
        <w:rPr>
          <w:rFonts w:ascii="SimSun" w:hAnsi="SimSun" w:hint="eastAsia"/>
          <w:color w:val="000000" w:themeColor="text1"/>
          <w:sz w:val="21"/>
          <w:szCs w:val="22"/>
        </w:rPr>
        <w:t>它还</w:t>
      </w:r>
      <w:r w:rsidRPr="00052362">
        <w:rPr>
          <w:rFonts w:ascii="SimSun" w:hAnsi="SimSun"/>
          <w:color w:val="000000" w:themeColor="text1"/>
          <w:sz w:val="21"/>
          <w:szCs w:val="22"/>
        </w:rPr>
        <w:t>认为</w:t>
      </w:r>
      <w:r w:rsidRPr="00052362">
        <w:rPr>
          <w:rFonts w:ascii="SimSun" w:hAnsi="SimSun" w:hint="eastAsia"/>
          <w:color w:val="000000" w:themeColor="text1"/>
          <w:sz w:val="21"/>
          <w:szCs w:val="22"/>
        </w:rPr>
        <w:t>应当更</w:t>
      </w:r>
      <w:r w:rsidRPr="00052362">
        <w:rPr>
          <w:rFonts w:ascii="SimSun" w:hAnsi="SimSun"/>
          <w:color w:val="000000" w:themeColor="text1"/>
          <w:sz w:val="21"/>
          <w:szCs w:val="22"/>
        </w:rPr>
        <w:t>清楚地界定</w:t>
      </w:r>
      <w:r w:rsidRPr="00052362">
        <w:rPr>
          <w:rFonts w:ascii="SimSun" w:hAnsi="SimSun" w:hint="eastAsia"/>
          <w:color w:val="000000" w:themeColor="text1"/>
          <w:sz w:val="21"/>
          <w:szCs w:val="22"/>
        </w:rPr>
        <w:t>处于</w:t>
      </w:r>
      <w:r w:rsidRPr="00052362">
        <w:rPr>
          <w:rFonts w:ascii="SimSun" w:hAnsi="SimSun"/>
          <w:color w:val="000000" w:themeColor="text1"/>
          <w:sz w:val="21"/>
          <w:szCs w:val="22"/>
        </w:rPr>
        <w:t>公共领域的传统知识</w:t>
      </w:r>
      <w:r w:rsidRPr="00052362">
        <w:rPr>
          <w:rFonts w:ascii="SimSun" w:hAnsi="SimSun" w:hint="eastAsia"/>
          <w:color w:val="000000" w:themeColor="text1"/>
          <w:sz w:val="21"/>
          <w:szCs w:val="22"/>
        </w:rPr>
        <w:t>。目前</w:t>
      </w:r>
      <w:r w:rsidRPr="00052362">
        <w:rPr>
          <w:rFonts w:ascii="SimSun" w:hAnsi="SimSun"/>
          <w:color w:val="000000" w:themeColor="text1"/>
          <w:sz w:val="21"/>
          <w:szCs w:val="22"/>
        </w:rPr>
        <w:t>，</w:t>
      </w:r>
      <w:r w:rsidRPr="00052362">
        <w:rPr>
          <w:rFonts w:ascii="SimSun" w:hAnsi="SimSun" w:hint="eastAsia"/>
          <w:color w:val="000000" w:themeColor="text1"/>
          <w:sz w:val="21"/>
          <w:szCs w:val="22"/>
        </w:rPr>
        <w:t>它</w:t>
      </w:r>
      <w:r w:rsidRPr="00052362">
        <w:rPr>
          <w:rFonts w:ascii="SimSun" w:hAnsi="SimSun"/>
          <w:color w:val="000000" w:themeColor="text1"/>
          <w:sz w:val="21"/>
          <w:szCs w:val="22"/>
        </w:rPr>
        <w:t>希望案文保持</w:t>
      </w:r>
      <w:r w:rsidRPr="00052362">
        <w:rPr>
          <w:rFonts w:ascii="SimSun" w:hAnsi="SimSun" w:hint="eastAsia"/>
          <w:color w:val="000000" w:themeColor="text1"/>
          <w:sz w:val="21"/>
          <w:szCs w:val="22"/>
        </w:rPr>
        <w:t>不变</w:t>
      </w:r>
      <w:r w:rsidRPr="00052362">
        <w:rPr>
          <w:rFonts w:ascii="SimSun" w:hAnsi="SimSun"/>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w:t>
      </w:r>
      <w:r w:rsidRPr="00052362">
        <w:rPr>
          <w:rFonts w:ascii="SimSun" w:hAnsi="SimSun"/>
          <w:color w:val="000000" w:themeColor="text1"/>
          <w:sz w:val="21"/>
          <w:szCs w:val="22"/>
        </w:rPr>
        <w:t>提醒说，</w:t>
      </w:r>
      <w:r w:rsidRPr="00052362">
        <w:rPr>
          <w:rFonts w:ascii="SimSun" w:hAnsi="SimSun" w:hint="eastAsia"/>
          <w:color w:val="000000" w:themeColor="text1"/>
          <w:sz w:val="21"/>
          <w:szCs w:val="22"/>
        </w:rPr>
        <w:t>公共领域内</w:t>
      </w:r>
      <w:r w:rsidRPr="00052362">
        <w:rPr>
          <w:rFonts w:ascii="SimSun" w:hAnsi="SimSun"/>
          <w:color w:val="000000" w:themeColor="text1"/>
          <w:sz w:val="21"/>
          <w:szCs w:val="22"/>
        </w:rPr>
        <w:t>的传统知识</w:t>
      </w:r>
      <w:r w:rsidRPr="00052362">
        <w:rPr>
          <w:rFonts w:ascii="SimSun" w:hAnsi="SimSun" w:hint="eastAsia"/>
          <w:color w:val="000000" w:themeColor="text1"/>
          <w:sz w:val="21"/>
          <w:szCs w:val="22"/>
        </w:rPr>
        <w:t>问题将会</w:t>
      </w:r>
      <w:r w:rsidRPr="00052362">
        <w:rPr>
          <w:rFonts w:ascii="SimSun" w:hAnsi="SimSun"/>
          <w:color w:val="000000" w:themeColor="text1"/>
          <w:sz w:val="21"/>
          <w:szCs w:val="22"/>
        </w:rPr>
        <w:t>是</w:t>
      </w:r>
      <w:r w:rsidRPr="00052362">
        <w:rPr>
          <w:rFonts w:ascii="SimSun" w:hAnsi="SimSun" w:hint="eastAsia"/>
          <w:color w:val="000000" w:themeColor="text1"/>
          <w:sz w:val="21"/>
          <w:szCs w:val="22"/>
        </w:rPr>
        <w:t>IGC</w:t>
      </w:r>
      <w:r w:rsidRPr="00052362">
        <w:rPr>
          <w:rFonts w:ascii="SimSun" w:hAnsi="SimSun"/>
          <w:color w:val="000000" w:themeColor="text1"/>
          <w:sz w:val="21"/>
          <w:szCs w:val="22"/>
        </w:rPr>
        <w:t>在</w:t>
      </w:r>
      <w:r w:rsidRPr="00052362">
        <w:rPr>
          <w:rFonts w:ascii="SimSun" w:hAnsi="SimSun" w:hint="eastAsia"/>
          <w:color w:val="000000" w:themeColor="text1"/>
          <w:sz w:val="21"/>
          <w:szCs w:val="22"/>
        </w:rPr>
        <w:t>重点</w:t>
      </w:r>
      <w:r w:rsidRPr="00052362">
        <w:rPr>
          <w:rFonts w:ascii="SimSun" w:hAnsi="SimSun"/>
          <w:color w:val="000000" w:themeColor="text1"/>
          <w:sz w:val="21"/>
          <w:szCs w:val="22"/>
        </w:rPr>
        <w:t>关注传统知识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会议</w:t>
      </w:r>
      <w:r w:rsidRPr="00052362">
        <w:rPr>
          <w:rFonts w:ascii="SimSun" w:hAnsi="SimSun" w:hint="eastAsia"/>
          <w:color w:val="000000" w:themeColor="text1"/>
          <w:sz w:val="21"/>
          <w:szCs w:val="22"/>
        </w:rPr>
        <w:t>期间</w:t>
      </w:r>
      <w:r w:rsidRPr="00052362">
        <w:rPr>
          <w:rFonts w:ascii="SimSun" w:hAnsi="SimSun"/>
          <w:color w:val="000000" w:themeColor="text1"/>
          <w:sz w:val="21"/>
          <w:szCs w:val="22"/>
        </w:rPr>
        <w:t>讨论的关键问题之一。</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中国代表团</w:t>
      </w:r>
      <w:r w:rsidRPr="00052362">
        <w:rPr>
          <w:rFonts w:ascii="SimSun" w:hAnsi="SimSun" w:hint="eastAsia"/>
          <w:color w:val="000000" w:themeColor="text1"/>
          <w:sz w:val="21"/>
          <w:szCs w:val="22"/>
        </w:rPr>
        <w:t>谈到了</w:t>
      </w:r>
      <w:r w:rsidRPr="00052362">
        <w:rPr>
          <w:rFonts w:ascii="SimSun" w:hAnsi="SimSun"/>
          <w:color w:val="000000" w:themeColor="text1"/>
          <w:sz w:val="21"/>
          <w:szCs w:val="22"/>
        </w:rPr>
        <w:t>例外与限制问题的三个方面。</w:t>
      </w:r>
      <w:r w:rsidRPr="00052362">
        <w:rPr>
          <w:rFonts w:ascii="SimSun" w:hAnsi="SimSun" w:hint="eastAsia"/>
          <w:color w:val="000000" w:themeColor="text1"/>
          <w:sz w:val="21"/>
          <w:szCs w:val="22"/>
        </w:rPr>
        <w:t>一、</w:t>
      </w:r>
      <w:r w:rsidRPr="00052362">
        <w:rPr>
          <w:rFonts w:ascii="SimSun" w:hAnsi="SimSun"/>
          <w:color w:val="000000" w:themeColor="text1"/>
          <w:sz w:val="21"/>
          <w:szCs w:val="22"/>
        </w:rPr>
        <w:t>对</w:t>
      </w:r>
      <w:r w:rsidR="00A96C2E" w:rsidRPr="00052362">
        <w:rPr>
          <w:rFonts w:ascii="SimSun" w:hAnsi="SimSun" w:hint="eastAsia"/>
          <w:color w:val="000000" w:themeColor="text1"/>
          <w:sz w:val="21"/>
          <w:szCs w:val="22"/>
        </w:rPr>
        <w:t>第4条</w:t>
      </w:r>
      <w:r w:rsidRPr="00052362">
        <w:rPr>
          <w:rFonts w:ascii="SimSun" w:hAnsi="SimSun"/>
          <w:color w:val="000000" w:themeColor="text1"/>
          <w:sz w:val="21"/>
          <w:szCs w:val="22"/>
        </w:rPr>
        <w:t>中涉及的传统知识</w:t>
      </w:r>
      <w:r w:rsidRPr="00052362">
        <w:rPr>
          <w:rFonts w:ascii="SimSun" w:hAnsi="SimSun" w:hint="eastAsia"/>
          <w:color w:val="000000" w:themeColor="text1"/>
          <w:sz w:val="21"/>
          <w:szCs w:val="22"/>
        </w:rPr>
        <w:t>，它</w:t>
      </w:r>
      <w:r w:rsidRPr="00052362">
        <w:rPr>
          <w:rFonts w:ascii="SimSun" w:hAnsi="SimSun"/>
          <w:color w:val="000000" w:themeColor="text1"/>
          <w:sz w:val="21"/>
          <w:szCs w:val="22"/>
        </w:rPr>
        <w:t>想</w:t>
      </w:r>
      <w:r w:rsidRPr="00052362">
        <w:rPr>
          <w:rFonts w:ascii="SimSun" w:hAnsi="SimSun" w:hint="eastAsia"/>
          <w:color w:val="000000" w:themeColor="text1"/>
          <w:sz w:val="21"/>
          <w:szCs w:val="22"/>
        </w:rPr>
        <w:t>表明自己</w:t>
      </w:r>
      <w:r w:rsidRPr="00052362">
        <w:rPr>
          <w:rFonts w:ascii="SimSun" w:hAnsi="SimSun"/>
          <w:color w:val="000000" w:themeColor="text1"/>
          <w:sz w:val="21"/>
          <w:szCs w:val="22"/>
        </w:rPr>
        <w:t>的保留态度。</w:t>
      </w:r>
      <w:r w:rsidRPr="00052362">
        <w:rPr>
          <w:rFonts w:ascii="SimSun" w:hAnsi="SimSun" w:hint="eastAsia"/>
          <w:color w:val="000000" w:themeColor="text1"/>
          <w:sz w:val="21"/>
          <w:szCs w:val="22"/>
        </w:rPr>
        <w:t>它同意</w:t>
      </w:r>
      <w:r w:rsidRPr="00052362">
        <w:rPr>
          <w:rFonts w:ascii="SimSun" w:hAnsi="SimSun"/>
          <w:color w:val="000000" w:themeColor="text1"/>
          <w:sz w:val="21"/>
          <w:szCs w:val="22"/>
        </w:rPr>
        <w:t>首先需要明确界定传统知识</w:t>
      </w:r>
      <w:r w:rsidRPr="00052362">
        <w:rPr>
          <w:rFonts w:ascii="SimSun" w:hAnsi="SimSun" w:hint="eastAsia"/>
          <w:color w:val="000000" w:themeColor="text1"/>
          <w:sz w:val="21"/>
          <w:szCs w:val="22"/>
        </w:rPr>
        <w:t>保护</w:t>
      </w:r>
      <w:r w:rsidRPr="00052362">
        <w:rPr>
          <w:rFonts w:ascii="SimSun" w:hAnsi="SimSun"/>
          <w:color w:val="000000" w:themeColor="text1"/>
          <w:sz w:val="21"/>
          <w:szCs w:val="22"/>
        </w:rPr>
        <w:t>的范围。</w:t>
      </w:r>
      <w:r w:rsidRPr="00052362">
        <w:rPr>
          <w:rFonts w:ascii="SimSun" w:hAnsi="SimSun" w:hint="eastAsia"/>
          <w:color w:val="000000" w:themeColor="text1"/>
          <w:sz w:val="21"/>
          <w:szCs w:val="22"/>
        </w:rPr>
        <w:t>在</w:t>
      </w:r>
      <w:r w:rsidRPr="00052362">
        <w:rPr>
          <w:rFonts w:ascii="SimSun" w:hAnsi="SimSun"/>
          <w:color w:val="000000" w:themeColor="text1"/>
          <w:sz w:val="21"/>
          <w:szCs w:val="22"/>
        </w:rPr>
        <w:t>委员会对传统知识</w:t>
      </w:r>
      <w:r w:rsidRPr="00052362">
        <w:rPr>
          <w:rFonts w:ascii="SimSun" w:hAnsi="SimSun" w:hint="eastAsia"/>
          <w:color w:val="000000" w:themeColor="text1"/>
          <w:sz w:val="21"/>
          <w:szCs w:val="22"/>
        </w:rPr>
        <w:t>保护制度下</w:t>
      </w:r>
      <w:r w:rsidRPr="00052362">
        <w:rPr>
          <w:rFonts w:ascii="SimSun" w:hAnsi="SimSun"/>
          <w:color w:val="000000" w:themeColor="text1"/>
          <w:sz w:val="21"/>
          <w:szCs w:val="22"/>
        </w:rPr>
        <w:t>定义之前，过分缩小第</w:t>
      </w:r>
      <w:r w:rsidR="00DC228D" w:rsidRPr="00052362">
        <w:rPr>
          <w:rFonts w:ascii="SimSun" w:hAnsi="SimSun" w:hint="eastAsia"/>
          <w:color w:val="000000" w:themeColor="text1"/>
          <w:sz w:val="21"/>
          <w:szCs w:val="22"/>
        </w:rPr>
        <w:t>4</w:t>
      </w:r>
      <w:r w:rsidRPr="00052362">
        <w:rPr>
          <w:rFonts w:ascii="SimSun" w:hAnsi="SimSun"/>
          <w:color w:val="000000" w:themeColor="text1"/>
          <w:sz w:val="21"/>
          <w:szCs w:val="22"/>
        </w:rPr>
        <w:t>条中保护传统知识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范围，</w:t>
      </w:r>
      <w:r w:rsidRPr="00052362">
        <w:rPr>
          <w:rFonts w:ascii="SimSun" w:hAnsi="SimSun" w:hint="eastAsia"/>
          <w:color w:val="000000" w:themeColor="text1"/>
          <w:sz w:val="21"/>
          <w:szCs w:val="22"/>
        </w:rPr>
        <w:t>第</w:t>
      </w:r>
      <w:r w:rsidR="00DC228D" w:rsidRPr="00052362">
        <w:rPr>
          <w:rFonts w:ascii="SimSun" w:hAnsi="SimSun" w:hint="eastAsia"/>
          <w:color w:val="000000" w:themeColor="text1"/>
          <w:sz w:val="21"/>
          <w:szCs w:val="22"/>
        </w:rPr>
        <w:t>4</w:t>
      </w:r>
      <w:r w:rsidRPr="00052362">
        <w:rPr>
          <w:rFonts w:ascii="SimSun" w:hAnsi="SimSun"/>
          <w:color w:val="000000" w:themeColor="text1"/>
          <w:sz w:val="21"/>
          <w:szCs w:val="22"/>
        </w:rPr>
        <w:t>条目前的措辞可能</w:t>
      </w:r>
      <w:r w:rsidRPr="00052362">
        <w:rPr>
          <w:rFonts w:ascii="SimSun" w:hAnsi="SimSun" w:hint="eastAsia"/>
          <w:color w:val="000000" w:themeColor="text1"/>
          <w:sz w:val="21"/>
          <w:szCs w:val="22"/>
        </w:rPr>
        <w:t>暗含的</w:t>
      </w:r>
      <w:r w:rsidRPr="00052362">
        <w:rPr>
          <w:rFonts w:ascii="SimSun" w:hAnsi="SimSun"/>
          <w:color w:val="000000" w:themeColor="text1"/>
          <w:sz w:val="21"/>
          <w:szCs w:val="22"/>
        </w:rPr>
        <w:t>意思</w:t>
      </w:r>
      <w:r w:rsidRPr="00052362">
        <w:rPr>
          <w:rFonts w:ascii="SimSun" w:hAnsi="SimSun" w:hint="eastAsia"/>
          <w:color w:val="000000" w:themeColor="text1"/>
          <w:sz w:val="21"/>
          <w:szCs w:val="22"/>
        </w:rPr>
        <w:t>就会</w:t>
      </w:r>
      <w:r w:rsidRPr="00052362">
        <w:rPr>
          <w:rFonts w:ascii="SimSun" w:hAnsi="SimSun"/>
          <w:color w:val="000000" w:themeColor="text1"/>
          <w:sz w:val="21"/>
          <w:szCs w:val="22"/>
        </w:rPr>
        <w:t>对全面保护传统知识</w:t>
      </w:r>
      <w:r w:rsidRPr="00052362">
        <w:rPr>
          <w:rFonts w:ascii="SimSun" w:hAnsi="SimSun" w:hint="eastAsia"/>
          <w:color w:val="000000" w:themeColor="text1"/>
          <w:sz w:val="21"/>
          <w:szCs w:val="22"/>
        </w:rPr>
        <w:t>产生负面</w:t>
      </w:r>
      <w:r w:rsidRPr="00052362">
        <w:rPr>
          <w:rFonts w:ascii="SimSun" w:hAnsi="SimSun"/>
          <w:color w:val="000000" w:themeColor="text1"/>
          <w:sz w:val="21"/>
          <w:szCs w:val="22"/>
        </w:rPr>
        <w:t>影响。代表团</w:t>
      </w:r>
      <w:r w:rsidRPr="00052362">
        <w:rPr>
          <w:rFonts w:ascii="SimSun" w:hAnsi="SimSun" w:hint="eastAsia"/>
          <w:color w:val="000000" w:themeColor="text1"/>
          <w:sz w:val="21"/>
          <w:szCs w:val="22"/>
        </w:rPr>
        <w:t>注意到</w:t>
      </w:r>
      <w:r w:rsidRPr="00052362">
        <w:rPr>
          <w:rFonts w:ascii="SimSun" w:hAnsi="SimSun"/>
          <w:color w:val="000000" w:themeColor="text1"/>
          <w:sz w:val="21"/>
          <w:szCs w:val="22"/>
        </w:rPr>
        <w:t>，</w:t>
      </w:r>
      <w:r w:rsidRPr="00052362">
        <w:rPr>
          <w:rFonts w:ascii="SimSun" w:hAnsi="SimSun" w:hint="eastAsia"/>
          <w:color w:val="000000" w:themeColor="text1"/>
          <w:sz w:val="21"/>
          <w:szCs w:val="22"/>
        </w:rPr>
        <w:t>有些</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历史</w:t>
      </w:r>
      <w:r w:rsidRPr="00052362">
        <w:rPr>
          <w:rFonts w:ascii="SimSun" w:hAnsi="SimSun"/>
          <w:color w:val="000000" w:themeColor="text1"/>
          <w:sz w:val="21"/>
          <w:szCs w:val="22"/>
        </w:rPr>
        <w:t>悠久，曾经广泛传播，其中一部分甚至</w:t>
      </w:r>
      <w:r w:rsidRPr="00052362">
        <w:rPr>
          <w:rFonts w:ascii="SimSun" w:hAnsi="SimSun" w:hint="eastAsia"/>
          <w:color w:val="000000" w:themeColor="text1"/>
          <w:sz w:val="21"/>
          <w:szCs w:val="22"/>
        </w:rPr>
        <w:t>有</w:t>
      </w:r>
      <w:r w:rsidRPr="00052362">
        <w:rPr>
          <w:rFonts w:ascii="SimSun" w:hAnsi="SimSun"/>
          <w:color w:val="000000" w:themeColor="text1"/>
          <w:sz w:val="21"/>
          <w:szCs w:val="22"/>
        </w:rPr>
        <w:t>文献记载。</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，代表团承认</w:t>
      </w:r>
      <w:r w:rsidRPr="00052362">
        <w:rPr>
          <w:rFonts w:ascii="SimSun" w:hAnsi="SimSun" w:hint="eastAsia"/>
          <w:color w:val="000000" w:themeColor="text1"/>
          <w:sz w:val="21"/>
          <w:szCs w:val="22"/>
        </w:rPr>
        <w:t>最初可能</w:t>
      </w:r>
      <w:r w:rsidRPr="00052362">
        <w:rPr>
          <w:rFonts w:ascii="SimSun" w:hAnsi="SimSun"/>
          <w:color w:val="000000" w:themeColor="text1"/>
          <w:sz w:val="21"/>
          <w:szCs w:val="22"/>
        </w:rPr>
        <w:t>是通过公共领域</w:t>
      </w:r>
      <w:r w:rsidRPr="00052362">
        <w:rPr>
          <w:rFonts w:ascii="SimSun" w:hAnsi="SimSun" w:hint="eastAsia"/>
          <w:color w:val="000000" w:themeColor="text1"/>
          <w:sz w:val="21"/>
          <w:szCs w:val="22"/>
        </w:rPr>
        <w:t>取用</w:t>
      </w:r>
      <w:r w:rsidRPr="00052362">
        <w:rPr>
          <w:rFonts w:ascii="SimSun" w:hAnsi="SimSun"/>
          <w:color w:val="000000" w:themeColor="text1"/>
          <w:sz w:val="21"/>
          <w:szCs w:val="22"/>
        </w:rPr>
        <w:t>这类传统知识。</w:t>
      </w:r>
      <w:r w:rsidRPr="00052362">
        <w:rPr>
          <w:rFonts w:ascii="SimSun" w:hAnsi="SimSun" w:hint="eastAsia"/>
          <w:color w:val="000000" w:themeColor="text1"/>
          <w:sz w:val="21"/>
          <w:szCs w:val="22"/>
        </w:rPr>
        <w:t>但</w:t>
      </w:r>
      <w:r w:rsidRPr="00052362">
        <w:rPr>
          <w:rFonts w:ascii="SimSun" w:hAnsi="SimSun"/>
          <w:color w:val="000000" w:themeColor="text1"/>
          <w:sz w:val="21"/>
          <w:szCs w:val="22"/>
        </w:rPr>
        <w:t>是，</w:t>
      </w:r>
      <w:r w:rsidRPr="00052362">
        <w:rPr>
          <w:rFonts w:ascii="SimSun" w:hAnsi="SimSun" w:hint="eastAsia"/>
          <w:color w:val="000000" w:themeColor="text1"/>
          <w:sz w:val="21"/>
          <w:szCs w:val="22"/>
        </w:rPr>
        <w:t>保存</w:t>
      </w:r>
      <w:r w:rsidRPr="00052362">
        <w:rPr>
          <w:rFonts w:ascii="SimSun" w:hAnsi="SimSun"/>
          <w:color w:val="000000" w:themeColor="text1"/>
          <w:sz w:val="21"/>
          <w:szCs w:val="22"/>
        </w:rPr>
        <w:t>在</w:t>
      </w:r>
      <w:r w:rsidRPr="00052362">
        <w:rPr>
          <w:rFonts w:ascii="SimSun" w:hAnsi="SimSun" w:hint="eastAsia"/>
          <w:color w:val="000000" w:themeColor="text1"/>
          <w:sz w:val="21"/>
          <w:szCs w:val="22"/>
        </w:rPr>
        <w:t>当地</w:t>
      </w:r>
      <w:r w:rsidRPr="00052362">
        <w:rPr>
          <w:rFonts w:ascii="SimSun" w:hAnsi="SimSun"/>
          <w:color w:val="000000" w:themeColor="text1"/>
          <w:sz w:val="21"/>
          <w:szCs w:val="22"/>
        </w:rPr>
        <w:t>社区和传统知识</w:t>
      </w:r>
      <w:r w:rsidRPr="00052362">
        <w:rPr>
          <w:rFonts w:ascii="SimSun" w:hAnsi="SimSun" w:hint="eastAsia"/>
          <w:color w:val="000000" w:themeColor="text1"/>
          <w:sz w:val="21"/>
          <w:szCs w:val="22"/>
        </w:rPr>
        <w:t>持有人</w:t>
      </w:r>
      <w:r w:rsidRPr="00052362">
        <w:rPr>
          <w:rFonts w:ascii="SimSun" w:hAnsi="SimSun"/>
          <w:color w:val="000000" w:themeColor="text1"/>
          <w:sz w:val="21"/>
          <w:szCs w:val="22"/>
        </w:rPr>
        <w:t>中间的传统知识</w:t>
      </w:r>
      <w:r w:rsidRPr="00052362">
        <w:rPr>
          <w:rFonts w:ascii="SimSun" w:hAnsi="SimSun" w:hint="eastAsia"/>
          <w:color w:val="000000" w:themeColor="text1"/>
          <w:sz w:val="21"/>
          <w:szCs w:val="22"/>
        </w:rPr>
        <w:t>构成</w:t>
      </w:r>
      <w:r w:rsidRPr="00052362">
        <w:rPr>
          <w:rFonts w:ascii="SimSun" w:hAnsi="SimSun"/>
          <w:color w:val="000000" w:themeColor="text1"/>
          <w:sz w:val="21"/>
          <w:szCs w:val="22"/>
        </w:rPr>
        <w:t>了他们的</w:t>
      </w:r>
      <w:r w:rsidRPr="00052362">
        <w:rPr>
          <w:rFonts w:ascii="SimSun" w:hAnsi="SimSun" w:hint="eastAsia"/>
          <w:color w:val="000000" w:themeColor="text1"/>
          <w:sz w:val="21"/>
          <w:szCs w:val="22"/>
        </w:rPr>
        <w:t>生计</w:t>
      </w:r>
      <w:r w:rsidRPr="00052362">
        <w:rPr>
          <w:rFonts w:ascii="SimSun" w:hAnsi="SimSun"/>
          <w:color w:val="000000" w:themeColor="text1"/>
          <w:sz w:val="21"/>
          <w:szCs w:val="22"/>
        </w:rPr>
        <w:t>的一部分，也是进一步创新的</w:t>
      </w:r>
      <w:r w:rsidRPr="00052362">
        <w:rPr>
          <w:rFonts w:ascii="SimSun" w:hAnsi="SimSun" w:hint="eastAsia"/>
          <w:color w:val="000000" w:themeColor="text1"/>
          <w:sz w:val="21"/>
          <w:szCs w:val="22"/>
        </w:rPr>
        <w:t>基础</w:t>
      </w:r>
      <w:r w:rsidRPr="00052362">
        <w:rPr>
          <w:rFonts w:ascii="SimSun" w:hAnsi="SimSun"/>
          <w:color w:val="000000" w:themeColor="text1"/>
          <w:sz w:val="21"/>
          <w:szCs w:val="22"/>
        </w:rPr>
        <w:t>。代表团提醒，传统知识拥有人还为传统知识的不断</w:t>
      </w:r>
      <w:r w:rsidRPr="00052362">
        <w:rPr>
          <w:rFonts w:ascii="SimSun" w:hAnsi="SimSun" w:hint="eastAsia"/>
          <w:color w:val="000000" w:themeColor="text1"/>
          <w:sz w:val="21"/>
          <w:szCs w:val="22"/>
        </w:rPr>
        <w:t>发展</w:t>
      </w:r>
      <w:r w:rsidRPr="00052362">
        <w:rPr>
          <w:rFonts w:ascii="SimSun" w:hAnsi="SimSun"/>
          <w:color w:val="000000" w:themeColor="text1"/>
          <w:sz w:val="21"/>
          <w:szCs w:val="22"/>
        </w:rPr>
        <w:t>提供动力。</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它认为</w:t>
      </w:r>
      <w:r w:rsidRPr="00052362">
        <w:rPr>
          <w:rFonts w:ascii="SimSun" w:hAnsi="SimSun" w:hint="eastAsia"/>
          <w:color w:val="000000" w:themeColor="text1"/>
          <w:sz w:val="21"/>
          <w:szCs w:val="22"/>
        </w:rPr>
        <w:t>不应当</w:t>
      </w:r>
      <w:r w:rsidRPr="00052362">
        <w:rPr>
          <w:rFonts w:ascii="SimSun" w:hAnsi="SimSun"/>
          <w:color w:val="000000" w:themeColor="text1"/>
          <w:sz w:val="21"/>
          <w:szCs w:val="22"/>
        </w:rPr>
        <w:t>仅</w:t>
      </w:r>
      <w:r w:rsidRPr="00052362">
        <w:rPr>
          <w:rFonts w:ascii="SimSun" w:hAnsi="SimSun" w:hint="eastAsia"/>
          <w:color w:val="000000" w:themeColor="text1"/>
          <w:sz w:val="21"/>
          <w:szCs w:val="22"/>
        </w:rPr>
        <w:t>仅因为</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曾经</w:t>
      </w:r>
      <w:r w:rsidRPr="00052362">
        <w:rPr>
          <w:rFonts w:ascii="SimSun" w:hAnsi="SimSun"/>
          <w:color w:val="000000" w:themeColor="text1"/>
          <w:sz w:val="21"/>
          <w:szCs w:val="22"/>
        </w:rPr>
        <w:t>有文献记载并且被公之于众，</w:t>
      </w:r>
      <w:r w:rsidRPr="00052362">
        <w:rPr>
          <w:rFonts w:ascii="SimSun" w:hAnsi="SimSun" w:hint="eastAsia"/>
          <w:color w:val="000000" w:themeColor="text1"/>
          <w:sz w:val="21"/>
          <w:szCs w:val="22"/>
        </w:rPr>
        <w:t>就使</w:t>
      </w:r>
      <w:r w:rsidRPr="00052362">
        <w:rPr>
          <w:rFonts w:ascii="SimSun" w:hAnsi="SimSun"/>
          <w:color w:val="000000" w:themeColor="text1"/>
          <w:sz w:val="21"/>
          <w:szCs w:val="22"/>
        </w:rPr>
        <w:t>传统知识丧失</w:t>
      </w:r>
      <w:r w:rsidRPr="00052362">
        <w:rPr>
          <w:rFonts w:ascii="SimSun" w:hAnsi="SimSun" w:hint="eastAsia"/>
          <w:color w:val="000000" w:themeColor="text1"/>
          <w:sz w:val="21"/>
          <w:szCs w:val="22"/>
        </w:rPr>
        <w:t>受</w:t>
      </w:r>
      <w:r w:rsidRPr="00052362">
        <w:rPr>
          <w:rFonts w:ascii="SimSun" w:hAnsi="SimSun"/>
          <w:color w:val="000000" w:themeColor="text1"/>
          <w:sz w:val="21"/>
          <w:szCs w:val="22"/>
        </w:rPr>
        <w:t>保护资格。</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根据</w:t>
      </w:r>
      <w:r w:rsidRPr="00052362">
        <w:rPr>
          <w:rFonts w:ascii="SimSun" w:hAnsi="SimSun" w:hint="eastAsia"/>
          <w:color w:val="000000" w:themeColor="text1"/>
          <w:sz w:val="21"/>
          <w:szCs w:val="22"/>
        </w:rPr>
        <w:t>具体</w:t>
      </w:r>
      <w:r w:rsidRPr="00052362">
        <w:rPr>
          <w:rFonts w:ascii="SimSun" w:hAnsi="SimSun"/>
          <w:color w:val="000000" w:themeColor="text1"/>
          <w:sz w:val="21"/>
          <w:szCs w:val="22"/>
        </w:rPr>
        <w:t>情况</w:t>
      </w:r>
      <w:r w:rsidRPr="00052362">
        <w:rPr>
          <w:rFonts w:ascii="SimSun" w:hAnsi="SimSun" w:hint="eastAsia"/>
          <w:color w:val="000000" w:themeColor="text1"/>
          <w:sz w:val="21"/>
          <w:szCs w:val="22"/>
        </w:rPr>
        <w:t>决定</w:t>
      </w:r>
      <w:r w:rsidRPr="00052362">
        <w:rPr>
          <w:rFonts w:ascii="SimSun" w:hAnsi="SimSun"/>
          <w:color w:val="000000" w:themeColor="text1"/>
          <w:sz w:val="21"/>
          <w:szCs w:val="22"/>
        </w:rPr>
        <w:t>给予的保护，依据传统知识的不同</w:t>
      </w:r>
      <w:r w:rsidRPr="00052362">
        <w:rPr>
          <w:rFonts w:ascii="SimSun" w:hAnsi="SimSun" w:hint="eastAsia"/>
          <w:color w:val="000000" w:themeColor="text1"/>
          <w:sz w:val="21"/>
          <w:szCs w:val="22"/>
        </w:rPr>
        <w:t>情况</w:t>
      </w:r>
      <w:r w:rsidRPr="00052362">
        <w:rPr>
          <w:rFonts w:ascii="SimSun" w:hAnsi="SimSun"/>
          <w:color w:val="000000" w:themeColor="text1"/>
          <w:sz w:val="21"/>
          <w:szCs w:val="22"/>
        </w:rPr>
        <w:t>，</w:t>
      </w:r>
      <w:r w:rsidRPr="00052362">
        <w:rPr>
          <w:rFonts w:ascii="SimSun" w:hAnsi="SimSun" w:hint="eastAsia"/>
          <w:color w:val="000000" w:themeColor="text1"/>
          <w:sz w:val="21"/>
          <w:szCs w:val="22"/>
        </w:rPr>
        <w:t>规定</w:t>
      </w:r>
      <w:r w:rsidRPr="00052362">
        <w:rPr>
          <w:rFonts w:ascii="SimSun" w:hAnsi="SimSun"/>
          <w:color w:val="000000" w:themeColor="text1"/>
          <w:sz w:val="21"/>
          <w:szCs w:val="22"/>
        </w:rPr>
        <w:t>不同的</w:t>
      </w:r>
      <w:r w:rsidRPr="00052362">
        <w:rPr>
          <w:rFonts w:ascii="SimSun" w:hAnsi="SimSun" w:hint="eastAsia"/>
          <w:color w:val="000000" w:themeColor="text1"/>
          <w:sz w:val="21"/>
          <w:szCs w:val="22"/>
        </w:rPr>
        <w:t>保护</w:t>
      </w:r>
      <w:r w:rsidRPr="00052362">
        <w:rPr>
          <w:rFonts w:ascii="SimSun" w:hAnsi="SimSun"/>
          <w:color w:val="000000" w:themeColor="text1"/>
          <w:sz w:val="21"/>
          <w:szCs w:val="22"/>
        </w:rPr>
        <w:t>范围。</w:t>
      </w:r>
      <w:r w:rsidRPr="00052362">
        <w:rPr>
          <w:rFonts w:ascii="SimSun" w:hAnsi="SimSun" w:hint="eastAsia"/>
          <w:color w:val="000000" w:themeColor="text1"/>
          <w:sz w:val="21"/>
          <w:szCs w:val="22"/>
        </w:rPr>
        <w:t>按照</w:t>
      </w:r>
      <w:r w:rsidRPr="00052362">
        <w:rPr>
          <w:rFonts w:ascii="SimSun" w:hAnsi="SimSun"/>
          <w:color w:val="000000" w:themeColor="text1"/>
          <w:sz w:val="21"/>
          <w:szCs w:val="22"/>
        </w:rPr>
        <w:t>这样的方式，就会在保护传统知识</w:t>
      </w:r>
      <w:r w:rsidRPr="00052362">
        <w:rPr>
          <w:rFonts w:ascii="SimSun" w:hAnsi="SimSun" w:hint="eastAsia"/>
          <w:color w:val="000000" w:themeColor="text1"/>
          <w:sz w:val="21"/>
          <w:szCs w:val="22"/>
        </w:rPr>
        <w:t>与</w:t>
      </w:r>
      <w:r w:rsidRPr="00052362">
        <w:rPr>
          <w:rFonts w:ascii="SimSun" w:hAnsi="SimSun"/>
          <w:color w:val="000000" w:themeColor="text1"/>
          <w:sz w:val="21"/>
          <w:szCs w:val="22"/>
        </w:rPr>
        <w:t>利用传统知识</w:t>
      </w:r>
      <w:r w:rsidRPr="00052362">
        <w:rPr>
          <w:rFonts w:ascii="SimSun" w:hAnsi="SimSun" w:hint="eastAsia"/>
          <w:color w:val="000000" w:themeColor="text1"/>
          <w:sz w:val="21"/>
          <w:szCs w:val="22"/>
        </w:rPr>
        <w:t>之间</w:t>
      </w:r>
      <w:r w:rsidRPr="00052362">
        <w:rPr>
          <w:rFonts w:ascii="SimSun" w:hAnsi="SimSun"/>
          <w:color w:val="000000" w:themeColor="text1"/>
          <w:sz w:val="21"/>
          <w:szCs w:val="22"/>
        </w:rPr>
        <w:t>实现平衡。</w:t>
      </w:r>
      <w:r w:rsidRPr="00052362">
        <w:rPr>
          <w:rFonts w:ascii="SimSun" w:hAnsi="SimSun" w:hint="eastAsia"/>
          <w:color w:val="000000" w:themeColor="text1"/>
          <w:sz w:val="21"/>
          <w:szCs w:val="22"/>
        </w:rPr>
        <w:t>不拘一格</w:t>
      </w:r>
      <w:r w:rsidRPr="00052362">
        <w:rPr>
          <w:rFonts w:ascii="SimSun" w:hAnsi="SimSun"/>
          <w:color w:val="000000" w:themeColor="text1"/>
          <w:sz w:val="21"/>
          <w:szCs w:val="22"/>
        </w:rPr>
        <w:t>地处理传统知识</w:t>
      </w:r>
      <w:r w:rsidRPr="00052362">
        <w:rPr>
          <w:rFonts w:ascii="SimSun" w:hAnsi="SimSun" w:hint="eastAsia"/>
          <w:color w:val="000000" w:themeColor="text1"/>
          <w:sz w:val="21"/>
          <w:szCs w:val="22"/>
        </w:rPr>
        <w:t>将</w:t>
      </w:r>
      <w:r w:rsidRPr="00052362">
        <w:rPr>
          <w:rFonts w:ascii="SimSun" w:hAnsi="SimSun"/>
          <w:color w:val="000000" w:themeColor="text1"/>
          <w:sz w:val="21"/>
          <w:szCs w:val="22"/>
        </w:rPr>
        <w:t>有助于实现</w:t>
      </w:r>
      <w:r w:rsidRPr="00052362">
        <w:rPr>
          <w:rFonts w:ascii="SimSun" w:hAnsi="SimSun" w:hint="eastAsia"/>
          <w:color w:val="000000" w:themeColor="text1"/>
          <w:sz w:val="21"/>
          <w:szCs w:val="22"/>
        </w:rPr>
        <w:t>非政府</w:t>
      </w:r>
      <w:r w:rsidRPr="00052362">
        <w:rPr>
          <w:rFonts w:ascii="SimSun" w:hAnsi="SimSun"/>
          <w:color w:val="000000" w:themeColor="text1"/>
          <w:sz w:val="21"/>
          <w:szCs w:val="22"/>
        </w:rPr>
        <w:t>委员会的工作目标。</w:t>
      </w:r>
      <w:r w:rsidRPr="00052362">
        <w:rPr>
          <w:rFonts w:ascii="SimSun" w:hAnsi="SimSun" w:hint="eastAsia"/>
          <w:color w:val="000000" w:themeColor="text1"/>
          <w:sz w:val="21"/>
          <w:szCs w:val="22"/>
        </w:rPr>
        <w:t>二</w:t>
      </w:r>
      <w:r w:rsidRPr="00052362">
        <w:rPr>
          <w:rFonts w:ascii="SimSun" w:hAnsi="SimSun"/>
          <w:color w:val="000000" w:themeColor="text1"/>
          <w:sz w:val="21"/>
          <w:szCs w:val="22"/>
        </w:rPr>
        <w:t>、中国代表团</w:t>
      </w:r>
      <w:r w:rsidRPr="00052362">
        <w:rPr>
          <w:rFonts w:ascii="SimSun" w:hAnsi="SimSun" w:hint="eastAsia"/>
          <w:color w:val="000000" w:themeColor="text1"/>
          <w:sz w:val="21"/>
          <w:szCs w:val="22"/>
        </w:rPr>
        <w:t>探究</w:t>
      </w:r>
      <w:r w:rsidRPr="00052362">
        <w:rPr>
          <w:rFonts w:ascii="SimSun" w:hAnsi="SimSun"/>
          <w:color w:val="000000" w:themeColor="text1"/>
          <w:sz w:val="21"/>
          <w:szCs w:val="22"/>
        </w:rPr>
        <w:t>人类遗传资源</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知道</w:t>
      </w:r>
      <w:r w:rsidRPr="00052362">
        <w:rPr>
          <w:rFonts w:ascii="SimSun" w:hAnsi="SimSun"/>
          <w:color w:val="000000" w:themeColor="text1"/>
          <w:sz w:val="21"/>
          <w:szCs w:val="22"/>
        </w:rPr>
        <w:t>《生物多样性公约》</w:t>
      </w:r>
      <w:r w:rsidRPr="00052362">
        <w:rPr>
          <w:rFonts w:ascii="SimSun" w:hAnsi="SimSun" w:hint="eastAsia"/>
          <w:color w:val="000000" w:themeColor="text1"/>
          <w:sz w:val="21"/>
          <w:szCs w:val="22"/>
        </w:rPr>
        <w:t>不适用于</w:t>
      </w:r>
      <w:r w:rsidRPr="00052362">
        <w:rPr>
          <w:rFonts w:ascii="SimSun" w:hAnsi="SimSun"/>
          <w:color w:val="000000" w:themeColor="text1"/>
          <w:sz w:val="21"/>
          <w:szCs w:val="22"/>
        </w:rPr>
        <w:t>保护</w:t>
      </w:r>
      <w:r w:rsidRPr="00052362">
        <w:rPr>
          <w:rFonts w:ascii="SimSun" w:hAnsi="SimSun" w:hint="eastAsia"/>
          <w:color w:val="000000" w:themeColor="text1"/>
          <w:sz w:val="21"/>
          <w:szCs w:val="22"/>
        </w:rPr>
        <w:t>人类</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w:t>
      </w:r>
      <w:r w:rsidRPr="00052362">
        <w:rPr>
          <w:rFonts w:ascii="SimSun" w:hAnsi="SimSun"/>
          <w:color w:val="000000" w:themeColor="text1"/>
          <w:sz w:val="21"/>
          <w:szCs w:val="22"/>
        </w:rPr>
        <w:t>尽管如此，</w:t>
      </w:r>
      <w:r w:rsidRPr="00052362">
        <w:rPr>
          <w:rFonts w:ascii="SimSun" w:hAnsi="SimSun" w:hint="eastAsia"/>
          <w:color w:val="000000" w:themeColor="text1"/>
          <w:sz w:val="21"/>
          <w:szCs w:val="22"/>
        </w:rPr>
        <w:t>但它</w:t>
      </w:r>
      <w:r w:rsidRPr="00052362">
        <w:rPr>
          <w:rFonts w:ascii="SimSun" w:hAnsi="SimSun"/>
          <w:color w:val="000000" w:themeColor="text1"/>
          <w:sz w:val="21"/>
          <w:szCs w:val="22"/>
        </w:rPr>
        <w:t>认为</w:t>
      </w:r>
      <w:r w:rsidRPr="00052362">
        <w:rPr>
          <w:rFonts w:ascii="SimSun" w:hAnsi="SimSun" w:hint="eastAsia"/>
          <w:color w:val="000000" w:themeColor="text1"/>
          <w:sz w:val="21"/>
          <w:szCs w:val="22"/>
        </w:rPr>
        <w:t>这</w:t>
      </w:r>
      <w:r w:rsidRPr="00052362">
        <w:rPr>
          <w:rFonts w:ascii="SimSun" w:hAnsi="SimSun"/>
          <w:color w:val="000000" w:themeColor="text1"/>
          <w:sz w:val="21"/>
          <w:szCs w:val="22"/>
        </w:rPr>
        <w:t>不应当妨碍IGC举行关于这个问题的讨论。代表团认为</w:t>
      </w:r>
      <w:r w:rsidRPr="00052362">
        <w:rPr>
          <w:rFonts w:ascii="SimSun" w:hAnsi="SimSun" w:hint="eastAsia"/>
          <w:color w:val="000000" w:themeColor="text1"/>
          <w:sz w:val="21"/>
          <w:szCs w:val="22"/>
        </w:rPr>
        <w:t>获取</w:t>
      </w:r>
      <w:r w:rsidRPr="00052362">
        <w:rPr>
          <w:rFonts w:ascii="SimSun" w:hAnsi="SimSun"/>
          <w:color w:val="000000" w:themeColor="text1"/>
          <w:sz w:val="21"/>
          <w:szCs w:val="22"/>
        </w:rPr>
        <w:t>和利用人类遗传资源</w:t>
      </w:r>
      <w:r w:rsidRPr="00052362">
        <w:rPr>
          <w:rFonts w:ascii="SimSun" w:hAnsi="SimSun" w:hint="eastAsia"/>
          <w:color w:val="000000" w:themeColor="text1"/>
          <w:sz w:val="21"/>
          <w:szCs w:val="22"/>
        </w:rPr>
        <w:t>需要</w:t>
      </w:r>
      <w:r w:rsidRPr="00052362">
        <w:rPr>
          <w:rFonts w:ascii="SimSun" w:hAnsi="SimSun"/>
          <w:color w:val="000000" w:themeColor="text1"/>
          <w:sz w:val="21"/>
          <w:szCs w:val="22"/>
        </w:rPr>
        <w:t>遵守某些规范。</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，应当提请委员会考虑这方面问题。</w:t>
      </w:r>
      <w:r w:rsidRPr="00052362">
        <w:rPr>
          <w:rFonts w:ascii="SimSun" w:hAnsi="SimSun" w:hint="eastAsia"/>
          <w:color w:val="000000" w:themeColor="text1"/>
          <w:sz w:val="21"/>
          <w:szCs w:val="22"/>
        </w:rPr>
        <w:t>必须</w:t>
      </w:r>
      <w:r w:rsidRPr="00052362">
        <w:rPr>
          <w:rFonts w:ascii="SimSun" w:hAnsi="SimSun"/>
          <w:color w:val="000000" w:themeColor="text1"/>
          <w:sz w:val="21"/>
          <w:szCs w:val="22"/>
        </w:rPr>
        <w:t>极其慎重地</w:t>
      </w:r>
      <w:r w:rsidRPr="00052362">
        <w:rPr>
          <w:rFonts w:ascii="SimSun" w:hAnsi="SimSun" w:hint="eastAsia"/>
          <w:color w:val="000000" w:themeColor="text1"/>
          <w:sz w:val="21"/>
          <w:szCs w:val="22"/>
        </w:rPr>
        <w:t>讨论从</w:t>
      </w:r>
      <w:r w:rsidRPr="00052362">
        <w:rPr>
          <w:rFonts w:ascii="SimSun" w:hAnsi="SimSun"/>
          <w:color w:val="000000" w:themeColor="text1"/>
          <w:sz w:val="21"/>
          <w:szCs w:val="22"/>
        </w:rPr>
        <w:t>即将制订的文书中排除人类遗传资源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做法。</w:t>
      </w:r>
      <w:r w:rsidRPr="00052362">
        <w:rPr>
          <w:rFonts w:ascii="SimSun" w:hAnsi="SimSun" w:hint="eastAsia"/>
          <w:color w:val="000000" w:themeColor="text1"/>
          <w:sz w:val="21"/>
          <w:szCs w:val="22"/>
        </w:rPr>
        <w:t>三</w:t>
      </w:r>
      <w:r w:rsidRPr="00052362">
        <w:rPr>
          <w:rFonts w:ascii="SimSun" w:hAnsi="SimSun"/>
          <w:color w:val="000000" w:themeColor="text1"/>
          <w:sz w:val="21"/>
          <w:szCs w:val="22"/>
        </w:rPr>
        <w:t>、中国代表团</w:t>
      </w:r>
      <w:r w:rsidRPr="00052362">
        <w:rPr>
          <w:rFonts w:ascii="SimSun" w:hAnsi="SimSun" w:hint="eastAsia"/>
          <w:color w:val="000000" w:themeColor="text1"/>
          <w:sz w:val="21"/>
          <w:szCs w:val="22"/>
        </w:rPr>
        <w:t>注意到在</w:t>
      </w:r>
      <w:r w:rsidR="00A96C2E" w:rsidRPr="00052362">
        <w:rPr>
          <w:rFonts w:ascii="SimSun" w:hAnsi="SimSun"/>
          <w:color w:val="000000" w:themeColor="text1"/>
          <w:sz w:val="21"/>
          <w:szCs w:val="22"/>
        </w:rPr>
        <w:t>第4条</w:t>
      </w:r>
      <w:r w:rsidRPr="00052362">
        <w:rPr>
          <w:rFonts w:ascii="SimSun" w:hAnsi="SimSun"/>
          <w:color w:val="000000" w:themeColor="text1"/>
          <w:sz w:val="21"/>
          <w:szCs w:val="22"/>
        </w:rPr>
        <w:t>之下列出的项目没有</w:t>
      </w:r>
      <w:r w:rsidRPr="00052362">
        <w:rPr>
          <w:rFonts w:ascii="SimSun" w:hAnsi="SimSun" w:hint="eastAsia"/>
          <w:color w:val="000000" w:themeColor="text1"/>
          <w:sz w:val="21"/>
          <w:szCs w:val="22"/>
        </w:rPr>
        <w:t>同样的</w:t>
      </w:r>
      <w:r w:rsidRPr="00052362">
        <w:rPr>
          <w:rFonts w:ascii="SimSun" w:hAnsi="SimSun"/>
          <w:color w:val="000000" w:themeColor="text1"/>
          <w:sz w:val="21"/>
          <w:szCs w:val="22"/>
        </w:rPr>
        <w:t>规章。</w:t>
      </w:r>
      <w:r w:rsidRPr="00052362">
        <w:rPr>
          <w:rFonts w:ascii="SimSun" w:hAnsi="SimSun" w:hint="eastAsia"/>
          <w:color w:val="000000" w:themeColor="text1"/>
          <w:sz w:val="21"/>
          <w:szCs w:val="22"/>
        </w:rPr>
        <w:t>有些</w:t>
      </w:r>
      <w:r w:rsidRPr="00052362">
        <w:rPr>
          <w:rFonts w:ascii="SimSun" w:hAnsi="SimSun"/>
          <w:color w:val="000000" w:themeColor="text1"/>
          <w:sz w:val="21"/>
          <w:szCs w:val="22"/>
        </w:rPr>
        <w:t>例外情况可能是由于</w:t>
      </w:r>
      <w:r w:rsidRPr="00052362">
        <w:rPr>
          <w:rFonts w:ascii="SimSun" w:hAnsi="SimSun" w:hint="eastAsia"/>
          <w:color w:val="000000" w:themeColor="text1"/>
          <w:sz w:val="21"/>
          <w:szCs w:val="22"/>
        </w:rPr>
        <w:t>不需要</w:t>
      </w:r>
      <w:r w:rsidRPr="00052362">
        <w:rPr>
          <w:rFonts w:ascii="SimSun" w:hAnsi="SimSun"/>
          <w:color w:val="000000" w:themeColor="text1"/>
          <w:sz w:val="21"/>
          <w:szCs w:val="22"/>
        </w:rPr>
        <w:t>保护所涉及的项目。</w:t>
      </w:r>
      <w:r w:rsidRPr="00052362">
        <w:rPr>
          <w:rFonts w:ascii="SimSun" w:hAnsi="SimSun" w:hint="eastAsia"/>
          <w:color w:val="000000" w:themeColor="text1"/>
          <w:sz w:val="21"/>
          <w:szCs w:val="22"/>
        </w:rPr>
        <w:t>有些</w:t>
      </w:r>
      <w:r w:rsidRPr="00052362">
        <w:rPr>
          <w:rFonts w:ascii="SimSun" w:hAnsi="SimSun"/>
          <w:color w:val="000000" w:themeColor="text1"/>
          <w:sz w:val="21"/>
          <w:szCs w:val="22"/>
        </w:rPr>
        <w:t>其他的例外情况</w:t>
      </w:r>
      <w:r w:rsidRPr="00052362">
        <w:rPr>
          <w:rFonts w:ascii="SimSun" w:hAnsi="SimSun" w:hint="eastAsia"/>
          <w:color w:val="000000" w:themeColor="text1"/>
          <w:sz w:val="21"/>
          <w:szCs w:val="22"/>
        </w:rPr>
        <w:t>来自于已经解决这些</w:t>
      </w:r>
      <w:r w:rsidRPr="00052362">
        <w:rPr>
          <w:rFonts w:ascii="SimSun" w:hAnsi="SimSun"/>
          <w:color w:val="000000" w:themeColor="text1"/>
          <w:sz w:val="21"/>
          <w:szCs w:val="22"/>
        </w:rPr>
        <w:t>例外情况的公约。</w:t>
      </w:r>
      <w:r w:rsidRPr="00052362">
        <w:rPr>
          <w:rFonts w:ascii="SimSun" w:hAnsi="SimSun" w:hint="eastAsia"/>
          <w:color w:val="000000" w:themeColor="text1"/>
          <w:sz w:val="21"/>
          <w:szCs w:val="22"/>
        </w:rPr>
        <w:t>不应当</w:t>
      </w:r>
      <w:r w:rsidRPr="00052362">
        <w:rPr>
          <w:rFonts w:ascii="SimSun" w:hAnsi="SimSun"/>
          <w:color w:val="000000" w:themeColor="text1"/>
          <w:sz w:val="21"/>
          <w:szCs w:val="22"/>
        </w:rPr>
        <w:t>在IGC重新讨论</w:t>
      </w:r>
      <w:r w:rsidRPr="00052362">
        <w:rPr>
          <w:rFonts w:ascii="SimSun" w:hAnsi="SimSun" w:hint="eastAsia"/>
          <w:color w:val="000000" w:themeColor="text1"/>
          <w:sz w:val="21"/>
          <w:szCs w:val="22"/>
        </w:rPr>
        <w:t>上述</w:t>
      </w:r>
      <w:r w:rsidRPr="00052362">
        <w:rPr>
          <w:rFonts w:ascii="SimSun" w:hAnsi="SimSun"/>
          <w:color w:val="000000" w:themeColor="text1"/>
          <w:sz w:val="21"/>
          <w:szCs w:val="22"/>
        </w:rPr>
        <w:t>情况。</w:t>
      </w:r>
      <w:r w:rsidRPr="00052362">
        <w:rPr>
          <w:rFonts w:ascii="SimSun" w:hAnsi="SimSun" w:hint="eastAsia"/>
          <w:color w:val="000000" w:themeColor="text1"/>
          <w:sz w:val="21"/>
          <w:szCs w:val="22"/>
        </w:rPr>
        <w:t>有些</w:t>
      </w:r>
      <w:r w:rsidRPr="00052362">
        <w:rPr>
          <w:rFonts w:ascii="SimSun" w:hAnsi="SimSun"/>
          <w:color w:val="000000" w:themeColor="text1"/>
          <w:sz w:val="21"/>
          <w:szCs w:val="22"/>
        </w:rPr>
        <w:t>其他项目根本就不应当被列入。</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代表团建议</w:t>
      </w:r>
      <w:r w:rsidRPr="00052362">
        <w:rPr>
          <w:rFonts w:ascii="SimSun" w:hAnsi="SimSun" w:hint="eastAsia"/>
          <w:color w:val="000000" w:themeColor="text1"/>
          <w:sz w:val="21"/>
          <w:szCs w:val="22"/>
        </w:rPr>
        <w:t>委员会</w:t>
      </w:r>
      <w:r w:rsidRPr="00052362">
        <w:rPr>
          <w:rFonts w:ascii="SimSun" w:hAnsi="SimSun"/>
          <w:color w:val="000000" w:themeColor="text1"/>
          <w:sz w:val="21"/>
          <w:szCs w:val="22"/>
        </w:rPr>
        <w:t>考虑</w:t>
      </w:r>
      <w:r w:rsidRPr="00052362">
        <w:rPr>
          <w:rFonts w:ascii="SimSun" w:hAnsi="SimSun" w:hint="eastAsia"/>
          <w:color w:val="000000" w:themeColor="text1"/>
          <w:sz w:val="21"/>
          <w:szCs w:val="22"/>
        </w:rPr>
        <w:t>每一项</w:t>
      </w:r>
      <w:r w:rsidRPr="00052362">
        <w:rPr>
          <w:rFonts w:ascii="SimSun" w:hAnsi="SimSun"/>
          <w:color w:val="000000" w:themeColor="text1"/>
          <w:sz w:val="21"/>
          <w:szCs w:val="22"/>
        </w:rPr>
        <w:t>限制</w:t>
      </w:r>
      <w:r w:rsidRPr="00052362">
        <w:rPr>
          <w:rFonts w:ascii="SimSun" w:hAnsi="SimSun" w:hint="eastAsia"/>
          <w:color w:val="000000" w:themeColor="text1"/>
          <w:sz w:val="21"/>
          <w:szCs w:val="22"/>
        </w:rPr>
        <w:t>所</w:t>
      </w:r>
      <w:r w:rsidRPr="00052362">
        <w:rPr>
          <w:rFonts w:ascii="SimSun" w:hAnsi="SimSun"/>
          <w:color w:val="000000" w:themeColor="text1"/>
          <w:sz w:val="21"/>
          <w:szCs w:val="22"/>
        </w:rPr>
        <w:t>包含的不</w:t>
      </w:r>
      <w:r w:rsidRPr="00052362">
        <w:rPr>
          <w:rFonts w:ascii="SimSun" w:hAnsi="SimSun" w:hint="eastAsia"/>
          <w:color w:val="000000" w:themeColor="text1"/>
          <w:sz w:val="21"/>
          <w:szCs w:val="22"/>
        </w:rPr>
        <w:t>同背景</w:t>
      </w:r>
      <w:r w:rsidRPr="00052362">
        <w:rPr>
          <w:rFonts w:ascii="SimSun" w:hAnsi="SimSun"/>
          <w:color w:val="000000" w:themeColor="text1"/>
          <w:sz w:val="21"/>
          <w:szCs w:val="22"/>
        </w:rPr>
        <w:t>和原理，谨慎处理拟定的所有例外与限制情况。</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主席问</w:t>
      </w:r>
      <w:r w:rsidRPr="00052362">
        <w:rPr>
          <w:rFonts w:ascii="SimSun" w:hAnsi="SimSun"/>
          <w:color w:val="000000" w:themeColor="text1"/>
          <w:sz w:val="21"/>
          <w:szCs w:val="22"/>
        </w:rPr>
        <w:t>中国代表团</w:t>
      </w:r>
      <w:r w:rsidR="00D7452E" w:rsidRPr="00052362">
        <w:rPr>
          <w:rFonts w:ascii="SimSun" w:hAnsi="SimSun" w:hint="eastAsia"/>
          <w:color w:val="000000" w:themeColor="text1"/>
          <w:sz w:val="21"/>
          <w:szCs w:val="22"/>
        </w:rPr>
        <w:t>中国</w:t>
      </w:r>
      <w:r w:rsidRPr="00052362">
        <w:rPr>
          <w:rFonts w:ascii="SimSun" w:hAnsi="SimSun" w:hint="eastAsia"/>
          <w:color w:val="000000" w:themeColor="text1"/>
          <w:sz w:val="21"/>
          <w:szCs w:val="22"/>
        </w:rPr>
        <w:t>关于</w:t>
      </w:r>
      <w:r w:rsidRPr="00052362">
        <w:rPr>
          <w:rFonts w:ascii="SimSun" w:hAnsi="SimSun"/>
          <w:color w:val="000000" w:themeColor="text1"/>
          <w:sz w:val="21"/>
          <w:szCs w:val="22"/>
        </w:rPr>
        <w:t>公开的相关法律是否</w:t>
      </w:r>
      <w:r w:rsidRPr="00052362">
        <w:rPr>
          <w:rFonts w:ascii="SimSun" w:hAnsi="SimSun" w:hint="eastAsia"/>
          <w:color w:val="000000" w:themeColor="text1"/>
          <w:sz w:val="21"/>
          <w:szCs w:val="22"/>
        </w:rPr>
        <w:t>就</w:t>
      </w:r>
      <w:r w:rsidRPr="00052362">
        <w:rPr>
          <w:rFonts w:ascii="SimSun" w:hAnsi="SimSun"/>
          <w:color w:val="000000" w:themeColor="text1"/>
          <w:sz w:val="21"/>
          <w:szCs w:val="22"/>
        </w:rPr>
        <w:t>例外与限制</w:t>
      </w:r>
      <w:r w:rsidRPr="00052362">
        <w:rPr>
          <w:rFonts w:ascii="SimSun" w:hAnsi="SimSun" w:hint="eastAsia"/>
          <w:color w:val="000000" w:themeColor="text1"/>
          <w:sz w:val="21"/>
          <w:szCs w:val="22"/>
        </w:rPr>
        <w:t>作了</w:t>
      </w:r>
      <w:r w:rsidRPr="00052362">
        <w:rPr>
          <w:rFonts w:ascii="SimSun" w:hAnsi="SimSun"/>
          <w:color w:val="000000" w:themeColor="text1"/>
          <w:sz w:val="21"/>
          <w:szCs w:val="22"/>
        </w:rPr>
        <w:t>规定</w:t>
      </w:r>
      <w:r w:rsidRPr="00052362">
        <w:rPr>
          <w:rFonts w:ascii="SimSun" w:hAnsi="SimSun" w:hint="eastAsia"/>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中国代表团</w:t>
      </w:r>
      <w:r w:rsidRPr="00052362">
        <w:rPr>
          <w:rFonts w:ascii="SimSun" w:hAnsi="SimSun" w:hint="eastAsia"/>
          <w:color w:val="000000" w:themeColor="text1"/>
          <w:sz w:val="21"/>
          <w:szCs w:val="22"/>
        </w:rPr>
        <w:t>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对</w:t>
      </w:r>
      <w:r w:rsidRPr="00052362">
        <w:rPr>
          <w:rFonts w:ascii="SimSun" w:hAnsi="SimSun"/>
          <w:color w:val="000000" w:themeColor="text1"/>
          <w:sz w:val="21"/>
          <w:szCs w:val="22"/>
        </w:rPr>
        <w:t>专利法的第三次修订</w:t>
      </w:r>
      <w:r w:rsidRPr="00052362">
        <w:rPr>
          <w:rFonts w:ascii="SimSun" w:hAnsi="SimSun" w:hint="eastAsia"/>
          <w:color w:val="000000" w:themeColor="text1"/>
          <w:sz w:val="21"/>
          <w:szCs w:val="22"/>
        </w:rPr>
        <w:t>包括</w:t>
      </w:r>
      <w:r w:rsidRPr="00052362">
        <w:rPr>
          <w:rFonts w:ascii="SimSun" w:hAnsi="SimSun"/>
          <w:color w:val="000000" w:themeColor="text1"/>
          <w:sz w:val="21"/>
          <w:szCs w:val="22"/>
        </w:rPr>
        <w:t>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公开遗传资源</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原产地或来源。</w:t>
      </w:r>
      <w:r w:rsidRPr="00052362">
        <w:rPr>
          <w:rFonts w:ascii="SimSun" w:hAnsi="SimSun" w:hint="eastAsia"/>
          <w:color w:val="000000" w:themeColor="text1"/>
          <w:sz w:val="21"/>
          <w:szCs w:val="22"/>
        </w:rPr>
        <w:t>由于这对</w:t>
      </w:r>
      <w:r w:rsidRPr="00052362">
        <w:rPr>
          <w:rFonts w:ascii="SimSun" w:hAnsi="SimSun"/>
          <w:color w:val="000000" w:themeColor="text1"/>
          <w:sz w:val="21"/>
          <w:szCs w:val="22"/>
        </w:rPr>
        <w:t>申请人来说是一项新要求，</w:t>
      </w:r>
      <w:r w:rsidRPr="00052362">
        <w:rPr>
          <w:rFonts w:ascii="SimSun" w:hAnsi="SimSun" w:hint="eastAsia"/>
          <w:color w:val="000000" w:themeColor="text1"/>
          <w:sz w:val="21"/>
          <w:szCs w:val="22"/>
        </w:rPr>
        <w:t>因此</w:t>
      </w:r>
      <w:r w:rsidRPr="00052362">
        <w:rPr>
          <w:rFonts w:ascii="SimSun" w:hAnsi="SimSun"/>
          <w:color w:val="000000" w:themeColor="text1"/>
          <w:sz w:val="21"/>
          <w:szCs w:val="22"/>
        </w:rPr>
        <w:t>未将传统知识</w:t>
      </w:r>
      <w:r w:rsidRPr="00052362">
        <w:rPr>
          <w:rFonts w:ascii="SimSun" w:hAnsi="SimSun" w:hint="eastAsia"/>
          <w:color w:val="000000" w:themeColor="text1"/>
          <w:sz w:val="21"/>
          <w:szCs w:val="22"/>
        </w:rPr>
        <w:t>纳入该</w:t>
      </w:r>
      <w:r w:rsidRPr="00052362">
        <w:rPr>
          <w:rFonts w:ascii="SimSun" w:hAnsi="SimSun"/>
          <w:color w:val="000000" w:themeColor="text1"/>
          <w:sz w:val="21"/>
          <w:szCs w:val="22"/>
        </w:rPr>
        <w:t>法。</w:t>
      </w:r>
      <w:r w:rsidRPr="00052362">
        <w:rPr>
          <w:rFonts w:ascii="SimSun" w:hAnsi="SimSun" w:hint="eastAsia"/>
          <w:color w:val="000000" w:themeColor="text1"/>
          <w:sz w:val="21"/>
          <w:szCs w:val="22"/>
        </w:rPr>
        <w:t>不过</w:t>
      </w:r>
      <w:r w:rsidRPr="00052362">
        <w:rPr>
          <w:rFonts w:ascii="SimSun" w:hAnsi="SimSun"/>
          <w:color w:val="000000" w:themeColor="text1"/>
          <w:sz w:val="21"/>
          <w:szCs w:val="22"/>
        </w:rPr>
        <w:t>，根据中国在</w:t>
      </w:r>
      <w:r w:rsidRPr="00052362">
        <w:rPr>
          <w:rFonts w:ascii="SimSun" w:hAnsi="SimSun" w:hint="eastAsia"/>
          <w:color w:val="000000" w:themeColor="text1"/>
          <w:sz w:val="21"/>
          <w:szCs w:val="22"/>
        </w:rPr>
        <w:t>执行</w:t>
      </w:r>
      <w:r w:rsidRPr="00052362">
        <w:rPr>
          <w:rFonts w:ascii="SimSun" w:hAnsi="SimSun"/>
          <w:color w:val="000000" w:themeColor="text1"/>
          <w:sz w:val="21"/>
          <w:szCs w:val="22"/>
        </w:rPr>
        <w:t>现行制度过程中</w:t>
      </w:r>
      <w:r w:rsidRPr="00052362">
        <w:rPr>
          <w:rFonts w:ascii="SimSun" w:hAnsi="SimSun" w:hint="eastAsia"/>
          <w:color w:val="000000" w:themeColor="text1"/>
          <w:sz w:val="21"/>
          <w:szCs w:val="22"/>
        </w:rPr>
        <w:t>得到</w:t>
      </w:r>
      <w:r w:rsidRPr="00052362">
        <w:rPr>
          <w:rFonts w:ascii="SimSun" w:hAnsi="SimSun"/>
          <w:color w:val="000000" w:themeColor="text1"/>
          <w:sz w:val="21"/>
          <w:szCs w:val="22"/>
        </w:rPr>
        <w:t>的经验，</w:t>
      </w:r>
      <w:r w:rsidRPr="00052362">
        <w:rPr>
          <w:rFonts w:ascii="SimSun" w:hAnsi="SimSun" w:hint="eastAsia"/>
          <w:color w:val="000000" w:themeColor="text1"/>
          <w:sz w:val="21"/>
          <w:szCs w:val="22"/>
        </w:rPr>
        <w:t>今后</w:t>
      </w:r>
      <w:r w:rsidRPr="00052362">
        <w:rPr>
          <w:rFonts w:ascii="SimSun" w:hAnsi="SimSun"/>
          <w:color w:val="000000" w:themeColor="text1"/>
          <w:sz w:val="21"/>
          <w:szCs w:val="22"/>
        </w:rPr>
        <w:t>可能对公开制度</w:t>
      </w:r>
      <w:r w:rsidRPr="00052362">
        <w:rPr>
          <w:rFonts w:ascii="SimSun" w:hAnsi="SimSun" w:hint="eastAsia"/>
          <w:color w:val="000000" w:themeColor="text1"/>
          <w:sz w:val="21"/>
          <w:szCs w:val="22"/>
        </w:rPr>
        <w:t>予以</w:t>
      </w:r>
      <w:r w:rsidRPr="00052362">
        <w:rPr>
          <w:rFonts w:ascii="SimSun" w:hAnsi="SimSun"/>
          <w:color w:val="000000" w:themeColor="text1"/>
          <w:sz w:val="21"/>
          <w:szCs w:val="22"/>
        </w:rPr>
        <w:t>调整。</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国际商会的代表</w:t>
      </w:r>
      <w:r w:rsidRPr="00052362">
        <w:rPr>
          <w:rFonts w:ascii="SimSun" w:hAnsi="SimSun" w:hint="eastAsia"/>
          <w:color w:val="000000" w:themeColor="text1"/>
          <w:sz w:val="21"/>
          <w:szCs w:val="22"/>
        </w:rPr>
        <w:t>重申他</w:t>
      </w:r>
      <w:r w:rsidRPr="00052362">
        <w:rPr>
          <w:rFonts w:ascii="SimSun" w:hAnsi="SimSun"/>
          <w:color w:val="000000" w:themeColor="text1"/>
          <w:sz w:val="21"/>
          <w:szCs w:val="22"/>
        </w:rPr>
        <w:t>的</w:t>
      </w:r>
      <w:r w:rsidRPr="00052362">
        <w:rPr>
          <w:rFonts w:ascii="SimSun" w:hAnsi="SimSun" w:hint="eastAsia"/>
          <w:color w:val="000000" w:themeColor="text1"/>
          <w:sz w:val="21"/>
          <w:szCs w:val="22"/>
        </w:rPr>
        <w:t>立场，即原本</w:t>
      </w:r>
      <w:r w:rsidRPr="00052362">
        <w:rPr>
          <w:rFonts w:ascii="SimSun" w:hAnsi="SimSun"/>
          <w:color w:val="000000" w:themeColor="text1"/>
          <w:sz w:val="21"/>
          <w:szCs w:val="22"/>
        </w:rPr>
        <w:t>就不应当</w:t>
      </w:r>
      <w:r w:rsidRPr="00052362">
        <w:rPr>
          <w:rFonts w:ascii="SimSun" w:hAnsi="SimSun" w:hint="eastAsia"/>
          <w:color w:val="000000" w:themeColor="text1"/>
          <w:sz w:val="21"/>
          <w:szCs w:val="22"/>
        </w:rPr>
        <w:t>有</w:t>
      </w:r>
      <w:r w:rsidRPr="00052362">
        <w:rPr>
          <w:rFonts w:ascii="SimSun" w:hAnsi="SimSun"/>
          <w:color w:val="000000" w:themeColor="text1"/>
          <w:sz w:val="21"/>
          <w:szCs w:val="22"/>
        </w:rPr>
        <w:t>公开要求。</w:t>
      </w:r>
      <w:r w:rsidRPr="00052362">
        <w:rPr>
          <w:rFonts w:ascii="SimSun" w:hAnsi="SimSun" w:hint="eastAsia"/>
          <w:color w:val="000000" w:themeColor="text1"/>
          <w:sz w:val="21"/>
          <w:szCs w:val="22"/>
        </w:rPr>
        <w:t>他指出</w:t>
      </w:r>
      <w:r w:rsidRPr="00052362">
        <w:rPr>
          <w:rFonts w:ascii="SimSun" w:hAnsi="SimSun"/>
          <w:color w:val="000000" w:themeColor="text1"/>
          <w:sz w:val="21"/>
          <w:szCs w:val="22"/>
        </w:rPr>
        <w:t>，</w:t>
      </w:r>
      <w:r w:rsidRPr="00052362">
        <w:rPr>
          <w:rFonts w:ascii="SimSun" w:hAnsi="SimSun" w:hint="eastAsia"/>
          <w:color w:val="000000" w:themeColor="text1"/>
          <w:sz w:val="21"/>
          <w:szCs w:val="22"/>
        </w:rPr>
        <w:t>一些</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将公众</w:t>
      </w:r>
      <w:r w:rsidRPr="00052362">
        <w:rPr>
          <w:rFonts w:ascii="SimSun" w:hAnsi="SimSun"/>
          <w:color w:val="000000" w:themeColor="text1"/>
          <w:sz w:val="21"/>
          <w:szCs w:val="22"/>
        </w:rPr>
        <w:t>利益作为减小公开范围的依据</w:t>
      </w:r>
      <w:r w:rsidRPr="00052362">
        <w:rPr>
          <w:rFonts w:ascii="SimSun" w:hAnsi="SimSun" w:hint="eastAsia"/>
          <w:color w:val="000000" w:themeColor="text1"/>
          <w:sz w:val="21"/>
          <w:szCs w:val="22"/>
        </w:rPr>
        <w:t>。他</w:t>
      </w:r>
      <w:r w:rsidRPr="00052362">
        <w:rPr>
          <w:rFonts w:ascii="SimSun" w:hAnsi="SimSun"/>
          <w:color w:val="000000" w:themeColor="text1"/>
          <w:sz w:val="21"/>
          <w:szCs w:val="22"/>
        </w:rPr>
        <w:t>说，</w:t>
      </w:r>
      <w:r w:rsidRPr="00052362">
        <w:rPr>
          <w:rFonts w:ascii="SimSun" w:hAnsi="SimSun" w:hint="eastAsia"/>
          <w:color w:val="000000" w:themeColor="text1"/>
          <w:sz w:val="21"/>
          <w:szCs w:val="22"/>
        </w:rPr>
        <w:t>就</w:t>
      </w:r>
      <w:r w:rsidRPr="00052362">
        <w:rPr>
          <w:rFonts w:ascii="SimSun" w:hAnsi="SimSun"/>
          <w:color w:val="000000" w:themeColor="text1"/>
          <w:sz w:val="21"/>
          <w:szCs w:val="22"/>
        </w:rPr>
        <w:t>国际商会</w:t>
      </w:r>
      <w:r w:rsidRPr="00052362">
        <w:rPr>
          <w:rFonts w:ascii="SimSun" w:hAnsi="SimSun" w:hint="eastAsia"/>
          <w:color w:val="000000" w:themeColor="text1"/>
          <w:sz w:val="21"/>
          <w:szCs w:val="22"/>
        </w:rPr>
        <w:t>而言</w:t>
      </w:r>
      <w:r w:rsidRPr="00052362">
        <w:rPr>
          <w:rFonts w:ascii="SimSun" w:hAnsi="SimSun"/>
          <w:color w:val="000000" w:themeColor="text1"/>
          <w:sz w:val="21"/>
          <w:szCs w:val="22"/>
        </w:rPr>
        <w:t>，</w:t>
      </w:r>
      <w:r w:rsidRPr="00052362">
        <w:rPr>
          <w:rFonts w:ascii="SimSun" w:hAnsi="SimSun" w:hint="eastAsia"/>
          <w:color w:val="000000" w:themeColor="text1"/>
          <w:sz w:val="21"/>
          <w:szCs w:val="22"/>
        </w:rPr>
        <w:t>当然</w:t>
      </w:r>
      <w:r w:rsidRPr="00052362">
        <w:rPr>
          <w:rFonts w:ascii="SimSun" w:hAnsi="SimSun"/>
          <w:color w:val="000000" w:themeColor="text1"/>
          <w:sz w:val="21"/>
          <w:szCs w:val="22"/>
        </w:rPr>
        <w:t>有某种</w:t>
      </w:r>
      <w:r w:rsidRPr="00052362">
        <w:rPr>
          <w:rFonts w:ascii="SimSun" w:hAnsi="SimSun" w:hint="eastAsia"/>
          <w:color w:val="000000" w:themeColor="text1"/>
          <w:sz w:val="21"/>
          <w:szCs w:val="22"/>
        </w:rPr>
        <w:t>一般</w:t>
      </w:r>
      <w:r w:rsidRPr="00052362">
        <w:rPr>
          <w:rFonts w:ascii="SimSun" w:hAnsi="SimSun"/>
          <w:color w:val="000000" w:themeColor="text1"/>
          <w:sz w:val="21"/>
          <w:szCs w:val="22"/>
        </w:rPr>
        <w:t>公众利益牵涉其中</w:t>
      </w:r>
      <w:r w:rsidRPr="00052362">
        <w:rPr>
          <w:rFonts w:ascii="SimSun" w:hAnsi="SimSun" w:hint="eastAsia"/>
          <w:color w:val="000000" w:themeColor="text1"/>
          <w:sz w:val="21"/>
          <w:szCs w:val="22"/>
        </w:rPr>
        <w:t>，那</w:t>
      </w:r>
      <w:r w:rsidRPr="00052362">
        <w:rPr>
          <w:rFonts w:ascii="SimSun" w:hAnsi="SimSun"/>
          <w:color w:val="000000" w:themeColor="text1"/>
          <w:sz w:val="21"/>
          <w:szCs w:val="22"/>
        </w:rPr>
        <w:t>就是自由</w:t>
      </w:r>
      <w:r w:rsidRPr="00052362">
        <w:rPr>
          <w:rFonts w:ascii="SimSun" w:hAnsi="SimSun" w:hint="eastAsia"/>
          <w:color w:val="000000" w:themeColor="text1"/>
          <w:sz w:val="21"/>
          <w:szCs w:val="22"/>
        </w:rPr>
        <w:t>。他指出</w:t>
      </w:r>
      <w:r w:rsidRPr="00052362">
        <w:rPr>
          <w:rFonts w:ascii="SimSun" w:hAnsi="SimSun"/>
          <w:color w:val="000000" w:themeColor="text1"/>
          <w:sz w:val="21"/>
          <w:szCs w:val="22"/>
        </w:rPr>
        <w:t>，</w:t>
      </w:r>
      <w:r w:rsidRPr="00052362">
        <w:rPr>
          <w:rFonts w:ascii="SimSun" w:hAnsi="SimSun" w:hint="eastAsia"/>
          <w:color w:val="000000" w:themeColor="text1"/>
          <w:sz w:val="21"/>
          <w:szCs w:val="22"/>
        </w:rPr>
        <w:t>草拟</w:t>
      </w:r>
      <w:r w:rsidRPr="00052362">
        <w:rPr>
          <w:rFonts w:ascii="SimSun" w:hAnsi="SimSun"/>
          <w:color w:val="000000" w:themeColor="text1"/>
          <w:sz w:val="21"/>
          <w:szCs w:val="22"/>
        </w:rPr>
        <w:t>的大多数</w:t>
      </w:r>
      <w:r w:rsidRPr="00052362">
        <w:rPr>
          <w:rFonts w:ascii="SimSun" w:hAnsi="SimSun" w:hint="eastAsia"/>
          <w:color w:val="000000" w:themeColor="text1"/>
          <w:sz w:val="21"/>
          <w:szCs w:val="22"/>
        </w:rPr>
        <w:t>限制</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或许</w:t>
      </w:r>
      <w:r w:rsidRPr="00052362">
        <w:rPr>
          <w:rFonts w:ascii="SimSun" w:hAnsi="SimSun"/>
          <w:color w:val="000000" w:themeColor="text1"/>
          <w:sz w:val="21"/>
          <w:szCs w:val="22"/>
        </w:rPr>
        <w:t>是全部限制</w:t>
      </w:r>
      <w:r w:rsidR="00A401A1" w:rsidRPr="00052362">
        <w:rPr>
          <w:rFonts w:ascii="SimSun" w:hAnsi="SimSun" w:hint="eastAsia"/>
          <w:color w:val="000000" w:themeColor="text1"/>
          <w:sz w:val="21"/>
          <w:szCs w:val="22"/>
        </w:rPr>
        <w:t>)</w:t>
      </w:r>
      <w:r w:rsidRPr="00052362">
        <w:rPr>
          <w:rFonts w:ascii="SimSun" w:hAnsi="SimSun" w:hint="eastAsia"/>
          <w:color w:val="000000" w:themeColor="text1"/>
          <w:sz w:val="21"/>
          <w:szCs w:val="22"/>
        </w:rPr>
        <w:t>的目的</w:t>
      </w:r>
      <w:r w:rsidRPr="00052362">
        <w:rPr>
          <w:rFonts w:ascii="SimSun" w:hAnsi="SimSun"/>
          <w:color w:val="000000" w:themeColor="text1"/>
          <w:sz w:val="21"/>
          <w:szCs w:val="22"/>
        </w:rPr>
        <w:t>在于增加从事研究的自由。</w:t>
      </w:r>
      <w:r w:rsidRPr="00052362">
        <w:rPr>
          <w:rFonts w:ascii="SimSun" w:hAnsi="SimSun" w:hint="eastAsia"/>
          <w:color w:val="000000" w:themeColor="text1"/>
          <w:sz w:val="21"/>
          <w:szCs w:val="22"/>
        </w:rPr>
        <w:t>就像</w:t>
      </w: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指出</w:t>
      </w:r>
      <w:r w:rsidRPr="00052362">
        <w:rPr>
          <w:rFonts w:ascii="SimSun" w:hAnsi="SimSun"/>
          <w:color w:val="000000" w:themeColor="text1"/>
          <w:sz w:val="21"/>
          <w:szCs w:val="22"/>
        </w:rPr>
        <w:t>的那样，从事</w:t>
      </w:r>
      <w:r w:rsidRPr="00052362">
        <w:rPr>
          <w:rFonts w:ascii="SimSun" w:hAnsi="SimSun"/>
          <w:color w:val="000000" w:themeColor="text1"/>
          <w:sz w:val="21"/>
        </w:rPr>
        <w:t>研究</w:t>
      </w:r>
      <w:r w:rsidRPr="00052362">
        <w:rPr>
          <w:rFonts w:ascii="SimSun" w:hAnsi="SimSun"/>
          <w:color w:val="000000" w:themeColor="text1"/>
          <w:sz w:val="21"/>
          <w:szCs w:val="22"/>
        </w:rPr>
        <w:t>的权利</w:t>
      </w:r>
      <w:r w:rsidRPr="00052362">
        <w:rPr>
          <w:rFonts w:ascii="SimSun" w:hAnsi="SimSun" w:hint="eastAsia"/>
          <w:color w:val="000000" w:themeColor="text1"/>
          <w:sz w:val="21"/>
          <w:szCs w:val="22"/>
        </w:rPr>
        <w:t>目前</w:t>
      </w:r>
      <w:r w:rsidRPr="00052362">
        <w:rPr>
          <w:rFonts w:ascii="SimSun" w:hAnsi="SimSun"/>
          <w:color w:val="000000" w:themeColor="text1"/>
          <w:sz w:val="21"/>
          <w:szCs w:val="22"/>
        </w:rPr>
        <w:t>在很多情况下</w:t>
      </w:r>
      <w:r w:rsidRPr="00052362">
        <w:rPr>
          <w:rFonts w:ascii="SimSun" w:hAnsi="SimSun" w:hint="eastAsia"/>
          <w:color w:val="000000" w:themeColor="text1"/>
          <w:sz w:val="21"/>
          <w:szCs w:val="22"/>
        </w:rPr>
        <w:t>被</w:t>
      </w:r>
      <w:r w:rsidRPr="00052362">
        <w:rPr>
          <w:rFonts w:ascii="SimSun" w:hAnsi="SimSun"/>
          <w:color w:val="000000" w:themeColor="text1"/>
          <w:sz w:val="21"/>
          <w:szCs w:val="22"/>
        </w:rPr>
        <w:t>认定为犯罪</w:t>
      </w:r>
      <w:r w:rsidRPr="00052362">
        <w:rPr>
          <w:rFonts w:ascii="SimSun" w:hAnsi="SimSun" w:hint="eastAsia"/>
          <w:color w:val="000000" w:themeColor="text1"/>
          <w:sz w:val="21"/>
          <w:szCs w:val="22"/>
        </w:rPr>
        <w:t>，但</w:t>
      </w:r>
      <w:r w:rsidRPr="00052362">
        <w:rPr>
          <w:rFonts w:ascii="SimSun" w:hAnsi="SimSun"/>
          <w:color w:val="000000" w:themeColor="text1"/>
          <w:sz w:val="21"/>
          <w:szCs w:val="22"/>
        </w:rPr>
        <w:t>这种权利至关重要，不应对它</w:t>
      </w:r>
      <w:r w:rsidRPr="00052362">
        <w:rPr>
          <w:rFonts w:ascii="SimSun" w:hAnsi="SimSun" w:hint="eastAsia"/>
          <w:color w:val="000000" w:themeColor="text1"/>
          <w:sz w:val="21"/>
          <w:szCs w:val="22"/>
        </w:rPr>
        <w:t>加以</w:t>
      </w:r>
      <w:r w:rsidRPr="00052362">
        <w:rPr>
          <w:rFonts w:ascii="SimSun" w:hAnsi="SimSun"/>
          <w:color w:val="000000" w:themeColor="text1"/>
          <w:sz w:val="21"/>
          <w:szCs w:val="22"/>
        </w:rPr>
        <w:t>限制。</w:t>
      </w:r>
      <w:r w:rsidRPr="00052362">
        <w:rPr>
          <w:rFonts w:ascii="SimSun" w:hAnsi="SimSun" w:hint="eastAsia"/>
          <w:color w:val="000000" w:themeColor="text1"/>
          <w:sz w:val="21"/>
          <w:szCs w:val="22"/>
        </w:rPr>
        <w:t>假如</w:t>
      </w:r>
      <w:r w:rsidRPr="00052362">
        <w:rPr>
          <w:rFonts w:ascii="SimSun" w:hAnsi="SimSun"/>
          <w:color w:val="000000" w:themeColor="text1"/>
          <w:sz w:val="21"/>
          <w:szCs w:val="22"/>
        </w:rPr>
        <w:t>委员会决定</w:t>
      </w:r>
      <w:r w:rsidRPr="00052362">
        <w:rPr>
          <w:rFonts w:ascii="SimSun" w:hAnsi="SimSun" w:hint="eastAsia"/>
          <w:color w:val="000000" w:themeColor="text1"/>
          <w:sz w:val="21"/>
          <w:szCs w:val="22"/>
        </w:rPr>
        <w:t>应当制订</w:t>
      </w:r>
      <w:r w:rsidRPr="00052362">
        <w:rPr>
          <w:rFonts w:ascii="SimSun" w:hAnsi="SimSun"/>
          <w:color w:val="000000" w:themeColor="text1"/>
          <w:sz w:val="21"/>
          <w:szCs w:val="22"/>
        </w:rPr>
        <w:t>公开要求，</w:t>
      </w:r>
      <w:r w:rsidRPr="00052362">
        <w:rPr>
          <w:rFonts w:ascii="SimSun" w:hAnsi="SimSun" w:hint="eastAsia"/>
          <w:color w:val="000000" w:themeColor="text1"/>
          <w:sz w:val="21"/>
          <w:szCs w:val="22"/>
        </w:rPr>
        <w:t>当然</w:t>
      </w:r>
      <w:r w:rsidRPr="00052362">
        <w:rPr>
          <w:rFonts w:ascii="SimSun" w:hAnsi="SimSun"/>
          <w:color w:val="000000" w:themeColor="text1"/>
          <w:sz w:val="21"/>
          <w:szCs w:val="22"/>
        </w:rPr>
        <w:t>不应当放弃这类例外。</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玻利维亚多民族国代表团</w:t>
      </w:r>
      <w:r w:rsidRPr="00052362">
        <w:rPr>
          <w:rFonts w:ascii="SimSun" w:hAnsi="SimSun" w:hint="eastAsia"/>
          <w:color w:val="000000" w:themeColor="text1"/>
          <w:sz w:val="21"/>
          <w:szCs w:val="22"/>
        </w:rPr>
        <w:t>支持</w:t>
      </w:r>
      <w:r w:rsidRPr="00052362">
        <w:rPr>
          <w:rFonts w:ascii="SimSun" w:hAnsi="SimSun"/>
          <w:color w:val="000000" w:themeColor="text1"/>
          <w:sz w:val="21"/>
          <w:szCs w:val="22"/>
        </w:rPr>
        <w:t>中国代表团的提案</w:t>
      </w:r>
      <w:r w:rsidRPr="00052362">
        <w:rPr>
          <w:rFonts w:ascii="SimSun" w:hAnsi="SimSun" w:hint="eastAsia"/>
          <w:color w:val="000000" w:themeColor="text1"/>
          <w:sz w:val="21"/>
          <w:szCs w:val="22"/>
        </w:rPr>
        <w:t>，</w:t>
      </w:r>
      <w:r w:rsidRPr="00052362">
        <w:rPr>
          <w:rFonts w:ascii="SimSun" w:hAnsi="SimSun"/>
          <w:color w:val="000000" w:themeColor="text1"/>
          <w:sz w:val="21"/>
          <w:szCs w:val="22"/>
        </w:rPr>
        <w:t>即</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分别考虑</w:t>
      </w:r>
      <w:r w:rsidR="00A96C2E" w:rsidRPr="00052362">
        <w:rPr>
          <w:rFonts w:ascii="SimSun" w:hAnsi="SimSun" w:hint="eastAsia"/>
          <w:color w:val="000000" w:themeColor="text1"/>
          <w:sz w:val="21"/>
          <w:szCs w:val="22"/>
        </w:rPr>
        <w:t>第4条</w:t>
      </w:r>
      <w:r w:rsidRPr="00052362">
        <w:rPr>
          <w:rFonts w:ascii="SimSun" w:hAnsi="SimSun"/>
          <w:color w:val="000000" w:themeColor="text1"/>
          <w:sz w:val="21"/>
          <w:szCs w:val="22"/>
        </w:rPr>
        <w:t>中</w:t>
      </w:r>
      <w:r w:rsidRPr="00052362">
        <w:rPr>
          <w:rFonts w:ascii="SimSun" w:hAnsi="SimSun" w:hint="eastAsia"/>
          <w:color w:val="000000" w:themeColor="text1"/>
          <w:sz w:val="21"/>
          <w:szCs w:val="22"/>
        </w:rPr>
        <w:t>列出</w:t>
      </w:r>
      <w:r w:rsidRPr="00052362">
        <w:rPr>
          <w:rFonts w:ascii="SimSun" w:hAnsi="SimSun"/>
          <w:color w:val="000000" w:themeColor="text1"/>
          <w:sz w:val="21"/>
          <w:szCs w:val="22"/>
        </w:rPr>
        <w:t>的每一项例外与限制</w:t>
      </w:r>
      <w:r w:rsidRPr="00052362">
        <w:rPr>
          <w:rFonts w:ascii="SimSun" w:hAnsi="SimSun" w:hint="eastAsia"/>
          <w:color w:val="000000" w:themeColor="text1"/>
          <w:sz w:val="21"/>
          <w:szCs w:val="22"/>
        </w:rPr>
        <w:t>，</w:t>
      </w:r>
      <w:r w:rsidRPr="00052362">
        <w:rPr>
          <w:rFonts w:ascii="SimSun" w:hAnsi="SimSun"/>
          <w:color w:val="000000" w:themeColor="text1"/>
          <w:sz w:val="21"/>
          <w:szCs w:val="22"/>
        </w:rPr>
        <w:t>因为每一项例外与限制都有不同的特点。</w:t>
      </w:r>
      <w:r w:rsidRPr="00052362">
        <w:rPr>
          <w:rFonts w:ascii="SimSun" w:hAnsi="SimSun" w:hint="eastAsia"/>
          <w:color w:val="000000" w:themeColor="text1"/>
          <w:sz w:val="21"/>
          <w:szCs w:val="22"/>
        </w:rPr>
        <w:t>例如，</w:t>
      </w:r>
      <w:r w:rsidRPr="00052362">
        <w:rPr>
          <w:rFonts w:ascii="SimSun" w:hAnsi="SimSun"/>
          <w:color w:val="000000" w:themeColor="text1"/>
          <w:sz w:val="21"/>
          <w:szCs w:val="22"/>
        </w:rPr>
        <w:t>玻利维亚多民族国代表团</w:t>
      </w:r>
      <w:r w:rsidRPr="00052362">
        <w:rPr>
          <w:rFonts w:ascii="SimSun" w:hAnsi="SimSun" w:hint="eastAsia"/>
          <w:color w:val="000000" w:themeColor="text1"/>
          <w:sz w:val="21"/>
          <w:szCs w:val="22"/>
        </w:rPr>
        <w:t>不会</w:t>
      </w:r>
      <w:r w:rsidRPr="00052362">
        <w:rPr>
          <w:rFonts w:ascii="SimSun" w:hAnsi="SimSun"/>
          <w:color w:val="000000" w:themeColor="text1"/>
          <w:sz w:val="21"/>
          <w:szCs w:val="22"/>
        </w:rPr>
        <w:t>将衍生品当作例外，因为大部分发展中国家</w:t>
      </w:r>
      <w:r w:rsidRPr="00052362">
        <w:rPr>
          <w:rFonts w:ascii="SimSun" w:hAnsi="SimSun" w:hint="eastAsia"/>
          <w:color w:val="000000" w:themeColor="text1"/>
          <w:sz w:val="21"/>
          <w:szCs w:val="22"/>
        </w:rPr>
        <w:t>要求</w:t>
      </w:r>
      <w:r w:rsidRPr="00052362">
        <w:rPr>
          <w:rFonts w:ascii="SimSun" w:hAnsi="SimSun"/>
          <w:color w:val="000000" w:themeColor="text1"/>
          <w:sz w:val="21"/>
          <w:szCs w:val="22"/>
        </w:rPr>
        <w:t>将衍生品包括在内。玻利维亚多民族国代表团</w:t>
      </w:r>
      <w:r w:rsidRPr="00052362">
        <w:rPr>
          <w:rFonts w:ascii="SimSun" w:hAnsi="SimSun" w:hint="eastAsia"/>
          <w:color w:val="000000" w:themeColor="text1"/>
          <w:sz w:val="21"/>
          <w:szCs w:val="22"/>
        </w:rPr>
        <w:t>还</w:t>
      </w:r>
      <w:r w:rsidRPr="00052362">
        <w:rPr>
          <w:rFonts w:ascii="SimSun" w:hAnsi="SimSun"/>
          <w:color w:val="000000" w:themeColor="text1"/>
          <w:sz w:val="21"/>
          <w:szCs w:val="22"/>
        </w:rPr>
        <w:t>认为</w:t>
      </w:r>
      <w:r w:rsidRPr="00052362">
        <w:rPr>
          <w:rFonts w:ascii="SimSun" w:hAnsi="SimSun" w:hint="eastAsia"/>
          <w:color w:val="000000" w:themeColor="text1"/>
          <w:sz w:val="21"/>
          <w:szCs w:val="22"/>
        </w:rPr>
        <w:t>可</w:t>
      </w:r>
      <w:r w:rsidRPr="00052362">
        <w:rPr>
          <w:rFonts w:ascii="SimSun" w:hAnsi="SimSun"/>
          <w:color w:val="000000" w:themeColor="text1"/>
          <w:sz w:val="21"/>
          <w:szCs w:val="22"/>
        </w:rPr>
        <w:t>公开</w:t>
      </w:r>
      <w:r w:rsidRPr="00052362">
        <w:rPr>
          <w:rFonts w:ascii="SimSun" w:hAnsi="SimSun" w:hint="eastAsia"/>
          <w:color w:val="000000" w:themeColor="text1"/>
          <w:sz w:val="21"/>
          <w:szCs w:val="22"/>
        </w:rPr>
        <w:t>获得</w:t>
      </w:r>
      <w:r w:rsidRPr="00052362">
        <w:rPr>
          <w:rFonts w:ascii="SimSun" w:hAnsi="SimSun"/>
          <w:color w:val="000000" w:themeColor="text1"/>
          <w:sz w:val="21"/>
          <w:szCs w:val="22"/>
        </w:rPr>
        <w:t>的传统知识</w:t>
      </w:r>
      <w:r w:rsidRPr="00052362">
        <w:rPr>
          <w:rFonts w:ascii="SimSun" w:hAnsi="SimSun" w:hint="eastAsia"/>
          <w:color w:val="000000" w:themeColor="text1"/>
          <w:sz w:val="21"/>
          <w:szCs w:val="22"/>
        </w:rPr>
        <w:t>本身</w:t>
      </w:r>
      <w:r w:rsidRPr="00052362">
        <w:rPr>
          <w:rFonts w:ascii="SimSun" w:hAnsi="SimSun"/>
          <w:color w:val="000000" w:themeColor="text1"/>
          <w:sz w:val="21"/>
          <w:szCs w:val="22"/>
        </w:rPr>
        <w:t>不会与公共</w:t>
      </w:r>
      <w:r w:rsidRPr="00052362">
        <w:rPr>
          <w:rFonts w:ascii="SimSun" w:hAnsi="SimSun"/>
          <w:color w:val="000000" w:themeColor="text1"/>
          <w:sz w:val="21"/>
        </w:rPr>
        <w:t>领域</w:t>
      </w:r>
      <w:r w:rsidRPr="00052362">
        <w:rPr>
          <w:rFonts w:ascii="SimSun" w:hAnsi="SimSun"/>
          <w:color w:val="000000" w:themeColor="text1"/>
          <w:sz w:val="21"/>
          <w:szCs w:val="22"/>
        </w:rPr>
        <w:t>有关。</w:t>
      </w:r>
      <w:r w:rsidRPr="00052362">
        <w:rPr>
          <w:rFonts w:ascii="SimSun" w:hAnsi="SimSun" w:hint="eastAsia"/>
          <w:color w:val="000000" w:themeColor="text1"/>
          <w:sz w:val="21"/>
          <w:szCs w:val="22"/>
        </w:rPr>
        <w:t>即使</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可以</w:t>
      </w:r>
      <w:r w:rsidRPr="00052362">
        <w:rPr>
          <w:rFonts w:ascii="SimSun" w:hAnsi="SimSun"/>
          <w:color w:val="000000" w:themeColor="text1"/>
          <w:sz w:val="21"/>
          <w:szCs w:val="22"/>
        </w:rPr>
        <w:t>公开获得，它仍然是社区的一部分，因此</w:t>
      </w:r>
      <w:r w:rsidRPr="00052362">
        <w:rPr>
          <w:rFonts w:ascii="SimSun" w:hAnsi="SimSun" w:hint="eastAsia"/>
          <w:color w:val="000000" w:themeColor="text1"/>
          <w:sz w:val="21"/>
          <w:szCs w:val="22"/>
        </w:rPr>
        <w:t>归</w:t>
      </w:r>
      <w:r w:rsidRPr="00052362">
        <w:rPr>
          <w:rFonts w:ascii="SimSun" w:hAnsi="SimSun"/>
          <w:color w:val="000000" w:themeColor="text1"/>
          <w:sz w:val="21"/>
          <w:szCs w:val="22"/>
        </w:rPr>
        <w:t>社</w:t>
      </w:r>
      <w:r w:rsidRPr="00052362">
        <w:rPr>
          <w:rFonts w:ascii="SimSun" w:hAnsi="SimSun"/>
          <w:color w:val="000000" w:themeColor="text1"/>
          <w:sz w:val="21"/>
          <w:szCs w:val="22"/>
        </w:rPr>
        <w:lastRenderedPageBreak/>
        <w:t>区拥有。</w:t>
      </w:r>
      <w:r w:rsidRPr="00052362">
        <w:rPr>
          <w:rFonts w:ascii="SimSun" w:hAnsi="SimSun" w:hint="eastAsia"/>
          <w:color w:val="000000" w:themeColor="text1"/>
          <w:sz w:val="21"/>
          <w:szCs w:val="22"/>
        </w:rPr>
        <w:t>还</w:t>
      </w:r>
      <w:r w:rsidRPr="00052362">
        <w:rPr>
          <w:rFonts w:ascii="SimSun" w:hAnsi="SimSun"/>
          <w:color w:val="000000" w:themeColor="text1"/>
          <w:sz w:val="21"/>
          <w:szCs w:val="22"/>
        </w:rPr>
        <w:t>应当</w:t>
      </w:r>
      <w:r w:rsidRPr="00052362">
        <w:rPr>
          <w:rFonts w:ascii="SimSun" w:hAnsi="SimSun" w:hint="eastAsia"/>
          <w:color w:val="000000" w:themeColor="text1"/>
          <w:sz w:val="21"/>
          <w:szCs w:val="22"/>
        </w:rPr>
        <w:t>仔细</w:t>
      </w:r>
      <w:r w:rsidRPr="00052362">
        <w:rPr>
          <w:rFonts w:ascii="SimSun" w:hAnsi="SimSun"/>
          <w:color w:val="000000" w:themeColor="text1"/>
          <w:sz w:val="21"/>
          <w:szCs w:val="22"/>
        </w:rPr>
        <w:t>审查</w:t>
      </w:r>
      <w:r w:rsidRPr="00052362">
        <w:rPr>
          <w:rFonts w:ascii="SimSun" w:hAnsi="SimSun" w:hint="eastAsia"/>
          <w:color w:val="000000" w:themeColor="text1"/>
          <w:sz w:val="21"/>
          <w:szCs w:val="22"/>
        </w:rPr>
        <w:t>将</w:t>
      </w:r>
      <w:r w:rsidRPr="00052362">
        <w:rPr>
          <w:rFonts w:ascii="SimSun" w:hAnsi="SimSun"/>
          <w:color w:val="000000" w:themeColor="text1"/>
          <w:sz w:val="21"/>
          <w:szCs w:val="22"/>
        </w:rPr>
        <w:t>人类病原体</w:t>
      </w:r>
      <w:r w:rsidRPr="00052362">
        <w:rPr>
          <w:rFonts w:ascii="SimSun" w:hAnsi="SimSun" w:hint="eastAsia"/>
          <w:color w:val="000000" w:themeColor="text1"/>
          <w:sz w:val="21"/>
          <w:szCs w:val="22"/>
        </w:rPr>
        <w:t>排除在外的</w:t>
      </w:r>
      <w:r w:rsidRPr="00052362">
        <w:rPr>
          <w:rFonts w:ascii="SimSun" w:hAnsi="SimSun"/>
          <w:color w:val="000000" w:themeColor="text1"/>
          <w:sz w:val="21"/>
          <w:szCs w:val="22"/>
        </w:rPr>
        <w:t>做法，特别是因为</w:t>
      </w:r>
      <w:r w:rsidRPr="00052362">
        <w:rPr>
          <w:rFonts w:ascii="SimSun" w:hAnsi="SimSun" w:hint="eastAsia"/>
          <w:color w:val="000000" w:themeColor="text1"/>
          <w:sz w:val="21"/>
          <w:szCs w:val="22"/>
        </w:rPr>
        <w:t>世卫组织</w:t>
      </w:r>
      <w:r w:rsidRPr="00052362">
        <w:rPr>
          <w:rFonts w:ascii="SimSun" w:hAnsi="SimSun"/>
          <w:color w:val="000000" w:themeColor="text1"/>
          <w:sz w:val="21"/>
          <w:szCs w:val="22"/>
        </w:rPr>
        <w:t>发布了关于病原体的国际</w:t>
      </w:r>
      <w:r w:rsidRPr="00052362">
        <w:rPr>
          <w:rFonts w:ascii="SimSun" w:hAnsi="SimSun" w:hint="eastAsia"/>
          <w:color w:val="000000" w:themeColor="text1"/>
          <w:sz w:val="21"/>
          <w:szCs w:val="22"/>
        </w:rPr>
        <w:t>规定</w:t>
      </w:r>
      <w:r w:rsidRPr="00052362">
        <w:rPr>
          <w:rFonts w:ascii="SimSun" w:hAnsi="SimSun"/>
          <w:color w:val="000000" w:themeColor="text1"/>
          <w:sz w:val="21"/>
          <w:szCs w:val="22"/>
        </w:rPr>
        <w:t>。玻利维亚多民族国代表团</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w:t>
      </w:r>
      <w:r w:rsidRPr="00052362">
        <w:rPr>
          <w:rFonts w:ascii="SimSun" w:hAnsi="SimSun" w:hint="eastAsia"/>
          <w:color w:val="000000" w:themeColor="text1"/>
          <w:sz w:val="21"/>
          <w:szCs w:val="22"/>
        </w:rPr>
        <w:t>如果</w:t>
      </w:r>
      <w:r w:rsidRPr="00052362">
        <w:rPr>
          <w:rFonts w:ascii="SimSun" w:hAnsi="SimSun"/>
          <w:color w:val="000000" w:themeColor="text1"/>
          <w:sz w:val="21"/>
          <w:szCs w:val="22"/>
        </w:rPr>
        <w:t>要用病原体说明某种药品，</w:t>
      </w:r>
      <w:r w:rsidRPr="00052362">
        <w:rPr>
          <w:rFonts w:ascii="SimSun" w:hAnsi="SimSun" w:hint="eastAsia"/>
          <w:color w:val="000000" w:themeColor="text1"/>
          <w:sz w:val="21"/>
          <w:szCs w:val="22"/>
        </w:rPr>
        <w:t>就要</w:t>
      </w:r>
      <w:r w:rsidRPr="00052362">
        <w:rPr>
          <w:rFonts w:ascii="SimSun" w:hAnsi="SimSun"/>
          <w:color w:val="000000" w:themeColor="text1"/>
          <w:sz w:val="21"/>
          <w:szCs w:val="22"/>
        </w:rPr>
        <w:t>遵守公开病原体来源的</w:t>
      </w:r>
      <w:r w:rsidRPr="00052362">
        <w:rPr>
          <w:rFonts w:ascii="SimSun" w:hAnsi="SimSun" w:hint="eastAsia"/>
          <w:color w:val="000000" w:themeColor="text1"/>
          <w:sz w:val="21"/>
          <w:szCs w:val="22"/>
        </w:rPr>
        <w:t>要求</w:t>
      </w:r>
      <w:r w:rsidRPr="00052362">
        <w:rPr>
          <w:rFonts w:ascii="SimSun" w:hAnsi="SimSun"/>
          <w:color w:val="000000" w:themeColor="text1"/>
          <w:sz w:val="21"/>
          <w:szCs w:val="22"/>
        </w:rPr>
        <w:t>。考虑传统知识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其他</w:t>
      </w:r>
      <w:r w:rsidRPr="00052362">
        <w:rPr>
          <w:rFonts w:ascii="SimSun" w:hAnsi="SimSun" w:hint="eastAsia"/>
          <w:color w:val="000000" w:themeColor="text1"/>
          <w:sz w:val="21"/>
          <w:szCs w:val="22"/>
        </w:rPr>
        <w:t>方面也</w:t>
      </w:r>
      <w:r w:rsidRPr="00052362">
        <w:rPr>
          <w:rFonts w:ascii="SimSun" w:hAnsi="SimSun"/>
          <w:color w:val="000000" w:themeColor="text1"/>
          <w:sz w:val="21"/>
          <w:szCs w:val="22"/>
        </w:rPr>
        <w:t>应该同样考虑。</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纳米比亚代表团</w:t>
      </w:r>
      <w:r w:rsidRPr="00052362">
        <w:rPr>
          <w:rFonts w:ascii="SimSun" w:hAnsi="SimSun" w:hint="eastAsia"/>
          <w:color w:val="000000" w:themeColor="text1"/>
          <w:sz w:val="21"/>
          <w:szCs w:val="22"/>
        </w:rPr>
        <w:t>回答了</w:t>
      </w:r>
      <w:r w:rsidRPr="00052362">
        <w:rPr>
          <w:rFonts w:ascii="SimSun" w:hAnsi="SimSun"/>
          <w:color w:val="000000" w:themeColor="text1"/>
          <w:sz w:val="21"/>
          <w:szCs w:val="22"/>
        </w:rPr>
        <w:t>国际商会</w:t>
      </w:r>
      <w:r w:rsidRPr="00052362">
        <w:rPr>
          <w:rFonts w:ascii="SimSun" w:hAnsi="SimSun" w:hint="eastAsia"/>
          <w:color w:val="000000" w:themeColor="text1"/>
          <w:sz w:val="21"/>
          <w:szCs w:val="22"/>
        </w:rPr>
        <w:t>代表</w:t>
      </w:r>
      <w:r w:rsidRPr="00052362">
        <w:rPr>
          <w:rFonts w:ascii="SimSun" w:hAnsi="SimSun"/>
          <w:color w:val="000000" w:themeColor="text1"/>
          <w:sz w:val="21"/>
          <w:szCs w:val="22"/>
        </w:rPr>
        <w:t>提出的</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w:t>
      </w:r>
      <w:r w:rsidRPr="00052362">
        <w:rPr>
          <w:rFonts w:ascii="SimSun" w:hAnsi="SimSun" w:hint="eastAsia"/>
          <w:color w:val="000000" w:themeColor="text1"/>
          <w:sz w:val="21"/>
          <w:szCs w:val="22"/>
        </w:rPr>
        <w:t>它想</w:t>
      </w:r>
      <w:r w:rsidRPr="00052362">
        <w:rPr>
          <w:rFonts w:ascii="SimSun" w:hAnsi="SimSun"/>
          <w:color w:val="000000" w:themeColor="text1"/>
          <w:sz w:val="21"/>
          <w:szCs w:val="22"/>
        </w:rPr>
        <w:t>纠正</w:t>
      </w:r>
      <w:r w:rsidRPr="00052362">
        <w:rPr>
          <w:rFonts w:ascii="SimSun" w:hAnsi="SimSun" w:hint="eastAsia"/>
          <w:color w:val="000000" w:themeColor="text1"/>
          <w:sz w:val="21"/>
          <w:szCs w:val="22"/>
        </w:rPr>
        <w:t>引起</w:t>
      </w:r>
      <w:r w:rsidRPr="00052362">
        <w:rPr>
          <w:rFonts w:ascii="SimSun" w:hAnsi="SimSun"/>
          <w:color w:val="000000" w:themeColor="text1"/>
          <w:sz w:val="21"/>
          <w:szCs w:val="22"/>
        </w:rPr>
        <w:t>的潜在和错误印象，即某些类型的研究确实已被认</w:t>
      </w:r>
      <w:r w:rsidRPr="00052362">
        <w:rPr>
          <w:rFonts w:ascii="SimSun" w:hAnsi="SimSun" w:hint="eastAsia"/>
          <w:color w:val="000000" w:themeColor="text1"/>
          <w:sz w:val="21"/>
          <w:szCs w:val="22"/>
        </w:rPr>
        <w:t>定为</w:t>
      </w:r>
      <w:r w:rsidRPr="00052362">
        <w:rPr>
          <w:rFonts w:ascii="SimSun" w:hAnsi="SimSun"/>
          <w:color w:val="000000" w:themeColor="text1"/>
          <w:sz w:val="21"/>
          <w:szCs w:val="22"/>
        </w:rPr>
        <w:t>犯罪</w:t>
      </w:r>
      <w:r w:rsidRPr="00052362">
        <w:rPr>
          <w:rFonts w:ascii="SimSun" w:hAnsi="SimSun" w:hint="eastAsia"/>
          <w:color w:val="000000" w:themeColor="text1"/>
          <w:sz w:val="21"/>
          <w:szCs w:val="22"/>
        </w:rPr>
        <w:t>，</w:t>
      </w:r>
      <w:r w:rsidRPr="00052362">
        <w:rPr>
          <w:rFonts w:ascii="SimSun" w:hAnsi="SimSun"/>
          <w:color w:val="000000" w:themeColor="text1"/>
          <w:sz w:val="21"/>
          <w:szCs w:val="22"/>
        </w:rPr>
        <w:t>但纳米比亚代表团</w:t>
      </w:r>
      <w:r w:rsidRPr="00052362">
        <w:rPr>
          <w:rFonts w:ascii="SimSun" w:hAnsi="SimSun" w:hint="eastAsia"/>
          <w:color w:val="000000" w:themeColor="text1"/>
          <w:sz w:val="21"/>
          <w:szCs w:val="22"/>
        </w:rPr>
        <w:t>罔顾该</w:t>
      </w:r>
      <w:r w:rsidRPr="00052362">
        <w:rPr>
          <w:rFonts w:ascii="SimSun" w:hAnsi="SimSun"/>
          <w:color w:val="000000" w:themeColor="text1"/>
          <w:sz w:val="21"/>
          <w:szCs w:val="22"/>
        </w:rPr>
        <w:t>事实，</w:t>
      </w:r>
      <w:r w:rsidRPr="00052362">
        <w:rPr>
          <w:rFonts w:ascii="SimSun" w:hAnsi="SimSun" w:hint="eastAsia"/>
          <w:color w:val="000000" w:themeColor="text1"/>
          <w:sz w:val="21"/>
          <w:szCs w:val="22"/>
        </w:rPr>
        <w:t>认为</w:t>
      </w:r>
      <w:r w:rsidRPr="00052362">
        <w:rPr>
          <w:rFonts w:ascii="SimSun" w:hAnsi="SimSun"/>
          <w:color w:val="000000" w:themeColor="text1"/>
          <w:sz w:val="21"/>
          <w:szCs w:val="22"/>
        </w:rPr>
        <w:t>任何形式的研究</w:t>
      </w:r>
      <w:r w:rsidRPr="00052362">
        <w:rPr>
          <w:rFonts w:ascii="SimSun" w:hAnsi="SimSun" w:hint="eastAsia"/>
          <w:color w:val="000000" w:themeColor="text1"/>
          <w:sz w:val="21"/>
          <w:szCs w:val="22"/>
        </w:rPr>
        <w:t>均已</w:t>
      </w:r>
      <w:r w:rsidRPr="00052362">
        <w:rPr>
          <w:rFonts w:ascii="SimSun" w:hAnsi="SimSun"/>
          <w:color w:val="000000" w:themeColor="text1"/>
          <w:sz w:val="21"/>
          <w:szCs w:val="22"/>
        </w:rPr>
        <w:t>被认定为犯罪。</w:t>
      </w:r>
      <w:r w:rsidRPr="00052362">
        <w:rPr>
          <w:rFonts w:ascii="SimSun" w:hAnsi="SimSun" w:hint="eastAsia"/>
          <w:color w:val="000000" w:themeColor="text1"/>
          <w:sz w:val="21"/>
          <w:szCs w:val="22"/>
        </w:rPr>
        <w:t>进行</w:t>
      </w:r>
      <w:r w:rsidRPr="00052362">
        <w:rPr>
          <w:rFonts w:ascii="SimSun" w:hAnsi="SimSun"/>
          <w:color w:val="000000" w:themeColor="text1"/>
          <w:sz w:val="21"/>
          <w:szCs w:val="22"/>
        </w:rPr>
        <w:t>研究的自由无疑是一项重大的公益，</w:t>
      </w:r>
      <w:r w:rsidRPr="00052362">
        <w:rPr>
          <w:rFonts w:ascii="SimSun" w:hAnsi="SimSun" w:hint="eastAsia"/>
          <w:color w:val="000000" w:themeColor="text1"/>
          <w:sz w:val="21"/>
          <w:szCs w:val="22"/>
        </w:rPr>
        <w:t>也是为</w:t>
      </w:r>
      <w:r w:rsidRPr="00052362">
        <w:rPr>
          <w:rFonts w:ascii="SimSun" w:hAnsi="SimSun"/>
          <w:color w:val="000000" w:themeColor="text1"/>
          <w:sz w:val="21"/>
          <w:szCs w:val="22"/>
        </w:rPr>
        <w:t>人类逐步消除本身许多最严重问题</w:t>
      </w:r>
      <w:r w:rsidRPr="00052362">
        <w:rPr>
          <w:rFonts w:ascii="SimSun" w:hAnsi="SimSun" w:hint="eastAsia"/>
          <w:color w:val="000000" w:themeColor="text1"/>
          <w:sz w:val="21"/>
          <w:szCs w:val="22"/>
        </w:rPr>
        <w:t>做出</w:t>
      </w:r>
      <w:r w:rsidRPr="00052362">
        <w:rPr>
          <w:rFonts w:ascii="SimSun" w:hAnsi="SimSun"/>
          <w:color w:val="000000" w:themeColor="text1"/>
          <w:sz w:val="21"/>
          <w:szCs w:val="22"/>
        </w:rPr>
        <w:t>的一项重大贡献。</w:t>
      </w:r>
      <w:r w:rsidRPr="00052362">
        <w:rPr>
          <w:rFonts w:ascii="SimSun" w:hAnsi="SimSun" w:hint="eastAsia"/>
          <w:color w:val="000000" w:themeColor="text1"/>
          <w:sz w:val="21"/>
          <w:szCs w:val="22"/>
        </w:rPr>
        <w:t>气候</w:t>
      </w:r>
      <w:r w:rsidRPr="00052362">
        <w:rPr>
          <w:rFonts w:ascii="SimSun" w:hAnsi="SimSun"/>
          <w:color w:val="000000" w:themeColor="text1"/>
          <w:sz w:val="21"/>
          <w:szCs w:val="22"/>
        </w:rPr>
        <w:t>变化、人口增长、粮食安全等问题</w:t>
      </w:r>
      <w:r w:rsidRPr="00052362">
        <w:rPr>
          <w:rFonts w:ascii="SimSun" w:hAnsi="SimSun" w:hint="eastAsia"/>
          <w:color w:val="000000" w:themeColor="text1"/>
          <w:sz w:val="21"/>
          <w:szCs w:val="22"/>
        </w:rPr>
        <w:t>使人类</w:t>
      </w:r>
      <w:r w:rsidRPr="00052362">
        <w:rPr>
          <w:rFonts w:ascii="SimSun" w:hAnsi="SimSun"/>
          <w:color w:val="000000" w:themeColor="text1"/>
          <w:sz w:val="21"/>
          <w:szCs w:val="22"/>
        </w:rPr>
        <w:t>的</w:t>
      </w:r>
      <w:r w:rsidRPr="00052362">
        <w:rPr>
          <w:rFonts w:ascii="SimSun" w:hAnsi="SimSun" w:hint="eastAsia"/>
          <w:color w:val="000000" w:themeColor="text1"/>
          <w:sz w:val="21"/>
          <w:szCs w:val="22"/>
        </w:rPr>
        <w:t>前途</w:t>
      </w:r>
      <w:r w:rsidRPr="00052362">
        <w:rPr>
          <w:rFonts w:ascii="SimSun" w:hAnsi="SimSun"/>
          <w:color w:val="000000" w:themeColor="text1"/>
          <w:sz w:val="21"/>
          <w:szCs w:val="22"/>
        </w:rPr>
        <w:t>越来越</w:t>
      </w:r>
      <w:r w:rsidRPr="00052362">
        <w:rPr>
          <w:rFonts w:ascii="SimSun" w:hAnsi="SimSun" w:hint="eastAsia"/>
          <w:color w:val="000000" w:themeColor="text1"/>
          <w:sz w:val="21"/>
          <w:szCs w:val="22"/>
        </w:rPr>
        <w:t>受到</w:t>
      </w:r>
      <w:r w:rsidRPr="00052362">
        <w:rPr>
          <w:rFonts w:ascii="SimSun" w:hAnsi="SimSun"/>
          <w:color w:val="000000" w:themeColor="text1"/>
          <w:sz w:val="21"/>
          <w:szCs w:val="22"/>
        </w:rPr>
        <w:t>挤压，</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自由对人类的前途至关重要，但这种自由总是受到某些限制。纳米比亚代表团</w:t>
      </w:r>
      <w:r w:rsidRPr="00052362">
        <w:rPr>
          <w:rFonts w:ascii="SimSun" w:hAnsi="SimSun" w:hint="eastAsia"/>
          <w:color w:val="000000" w:themeColor="text1"/>
          <w:sz w:val="21"/>
          <w:szCs w:val="22"/>
        </w:rPr>
        <w:t>提醒说</w:t>
      </w:r>
      <w:r w:rsidRPr="00052362">
        <w:rPr>
          <w:rFonts w:ascii="SimSun" w:hAnsi="SimSun"/>
          <w:color w:val="000000" w:themeColor="text1"/>
          <w:sz w:val="21"/>
          <w:szCs w:val="22"/>
        </w:rPr>
        <w:t>，</w:t>
      </w:r>
      <w:r w:rsidRPr="00052362">
        <w:rPr>
          <w:rFonts w:ascii="SimSun" w:hAnsi="SimSun" w:hint="eastAsia"/>
          <w:color w:val="000000" w:themeColor="text1"/>
          <w:sz w:val="21"/>
          <w:szCs w:val="22"/>
        </w:rPr>
        <w:t>未经</w:t>
      </w:r>
      <w:r w:rsidRPr="00052362">
        <w:rPr>
          <w:rFonts w:ascii="SimSun" w:hAnsi="SimSun"/>
          <w:color w:val="000000" w:themeColor="text1"/>
          <w:sz w:val="21"/>
          <w:szCs w:val="22"/>
        </w:rPr>
        <w:t>许可，不</w:t>
      </w:r>
      <w:r w:rsidRPr="00052362">
        <w:rPr>
          <w:rFonts w:ascii="SimSun" w:hAnsi="SimSun" w:hint="eastAsia"/>
          <w:color w:val="000000" w:themeColor="text1"/>
          <w:sz w:val="21"/>
          <w:szCs w:val="22"/>
        </w:rPr>
        <w:t>准</w:t>
      </w:r>
      <w:r w:rsidRPr="00052362">
        <w:rPr>
          <w:rFonts w:ascii="SimSun" w:hAnsi="SimSun"/>
          <w:color w:val="000000" w:themeColor="text1"/>
          <w:sz w:val="21"/>
          <w:szCs w:val="22"/>
        </w:rPr>
        <w:t>对人类进行</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w:t>
      </w:r>
      <w:r w:rsidRPr="00052362">
        <w:rPr>
          <w:rFonts w:ascii="SimSun" w:hAnsi="SimSun" w:hint="eastAsia"/>
          <w:color w:val="000000" w:themeColor="text1"/>
          <w:sz w:val="21"/>
          <w:szCs w:val="22"/>
        </w:rPr>
        <w:t>研究自由</w:t>
      </w:r>
      <w:r w:rsidRPr="00052362">
        <w:rPr>
          <w:rFonts w:ascii="SimSun" w:hAnsi="SimSun"/>
          <w:color w:val="000000" w:themeColor="text1"/>
          <w:sz w:val="21"/>
          <w:szCs w:val="22"/>
        </w:rPr>
        <w:t>是绝对</w:t>
      </w:r>
      <w:r w:rsidRPr="00052362">
        <w:rPr>
          <w:rFonts w:ascii="SimSun" w:hAnsi="SimSun" w:hint="eastAsia"/>
          <w:color w:val="000000" w:themeColor="text1"/>
          <w:sz w:val="21"/>
          <w:szCs w:val="22"/>
        </w:rPr>
        <w:t>自由，</w:t>
      </w:r>
      <w:r w:rsidRPr="00052362">
        <w:rPr>
          <w:rFonts w:ascii="SimSun" w:hAnsi="SimSun"/>
          <w:color w:val="000000" w:themeColor="text1"/>
          <w:sz w:val="21"/>
          <w:szCs w:val="22"/>
        </w:rPr>
        <w:t>这种观念是错误的。</w:t>
      </w:r>
      <w:r w:rsidRPr="00052362">
        <w:rPr>
          <w:rFonts w:ascii="SimSun" w:hAnsi="SimSun" w:hint="eastAsia"/>
          <w:color w:val="000000" w:themeColor="text1"/>
          <w:sz w:val="21"/>
          <w:szCs w:val="22"/>
        </w:rPr>
        <w:t>对</w:t>
      </w:r>
      <w:r w:rsidRPr="00052362">
        <w:rPr>
          <w:rFonts w:ascii="SimSun" w:hAnsi="SimSun"/>
          <w:color w:val="000000" w:themeColor="text1"/>
          <w:sz w:val="21"/>
          <w:szCs w:val="22"/>
        </w:rPr>
        <w:t>研究施加的限制具有公</w:t>
      </w:r>
      <w:r w:rsidRPr="00052362">
        <w:rPr>
          <w:rFonts w:ascii="SimSun" w:hAnsi="SimSun" w:hint="eastAsia"/>
          <w:color w:val="000000" w:themeColor="text1"/>
          <w:sz w:val="21"/>
          <w:szCs w:val="22"/>
        </w:rPr>
        <w:t>众</w:t>
      </w:r>
      <w:r w:rsidRPr="00052362">
        <w:rPr>
          <w:rFonts w:ascii="SimSun" w:hAnsi="SimSun"/>
          <w:color w:val="000000" w:themeColor="text1"/>
          <w:sz w:val="21"/>
          <w:szCs w:val="22"/>
        </w:rPr>
        <w:t>利益</w:t>
      </w:r>
      <w:r w:rsidRPr="00052362">
        <w:rPr>
          <w:rFonts w:ascii="SimSun" w:hAnsi="SimSun" w:hint="eastAsia"/>
          <w:color w:val="000000" w:themeColor="text1"/>
          <w:sz w:val="21"/>
          <w:szCs w:val="22"/>
        </w:rPr>
        <w:t>原理</w:t>
      </w:r>
      <w:r w:rsidRPr="00052362">
        <w:rPr>
          <w:rFonts w:ascii="SimSun" w:hAnsi="SimSun"/>
          <w:color w:val="000000" w:themeColor="text1"/>
          <w:sz w:val="21"/>
          <w:szCs w:val="22"/>
        </w:rPr>
        <w:t>。</w:t>
      </w:r>
      <w:r w:rsidRPr="00052362">
        <w:rPr>
          <w:rFonts w:ascii="SimSun" w:hAnsi="SimSun" w:hint="eastAsia"/>
          <w:color w:val="000000" w:themeColor="text1"/>
          <w:sz w:val="21"/>
          <w:szCs w:val="22"/>
        </w:rPr>
        <w:t>就</w:t>
      </w:r>
      <w:r w:rsidRPr="00052362">
        <w:rPr>
          <w:rFonts w:ascii="SimSun" w:hAnsi="SimSun"/>
          <w:color w:val="000000" w:themeColor="text1"/>
          <w:sz w:val="21"/>
          <w:szCs w:val="22"/>
        </w:rPr>
        <w:t>对于遗传资源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相关传统知识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研究</w:t>
      </w:r>
      <w:r w:rsidRPr="00052362">
        <w:rPr>
          <w:rFonts w:ascii="SimSun" w:hAnsi="SimSun" w:hint="eastAsia"/>
          <w:color w:val="000000" w:themeColor="text1"/>
          <w:sz w:val="21"/>
          <w:szCs w:val="22"/>
        </w:rPr>
        <w:t>而言</w:t>
      </w:r>
      <w:r w:rsidRPr="00052362">
        <w:rPr>
          <w:rFonts w:ascii="SimSun" w:hAnsi="SimSun"/>
          <w:color w:val="000000" w:themeColor="text1"/>
          <w:sz w:val="21"/>
          <w:szCs w:val="22"/>
        </w:rPr>
        <w:t>，</w:t>
      </w:r>
      <w:r w:rsidRPr="00052362">
        <w:rPr>
          <w:rFonts w:ascii="SimSun" w:hAnsi="SimSun" w:hint="eastAsia"/>
          <w:color w:val="000000" w:themeColor="text1"/>
          <w:sz w:val="21"/>
          <w:szCs w:val="22"/>
        </w:rPr>
        <w:t>问题</w:t>
      </w:r>
      <w:r w:rsidRPr="00052362">
        <w:rPr>
          <w:rFonts w:ascii="SimSun" w:hAnsi="SimSun"/>
          <w:color w:val="000000" w:themeColor="text1"/>
          <w:sz w:val="21"/>
          <w:szCs w:val="22"/>
        </w:rPr>
        <w:t>并不是</w:t>
      </w:r>
      <w:r w:rsidRPr="00052362">
        <w:rPr>
          <w:rFonts w:ascii="SimSun" w:hAnsi="SimSun" w:hint="eastAsia"/>
          <w:color w:val="000000" w:themeColor="text1"/>
          <w:sz w:val="21"/>
          <w:szCs w:val="22"/>
        </w:rPr>
        <w:t>取缔</w:t>
      </w:r>
      <w:r w:rsidRPr="00052362">
        <w:rPr>
          <w:rFonts w:ascii="SimSun" w:hAnsi="SimSun"/>
          <w:color w:val="000000" w:themeColor="text1"/>
          <w:sz w:val="21"/>
          <w:szCs w:val="22"/>
        </w:rPr>
        <w:t>研究</w:t>
      </w:r>
      <w:r w:rsidRPr="00052362">
        <w:rPr>
          <w:rFonts w:ascii="SimSun" w:hAnsi="SimSun" w:hint="eastAsia"/>
          <w:color w:val="000000" w:themeColor="text1"/>
          <w:sz w:val="21"/>
          <w:szCs w:val="22"/>
        </w:rPr>
        <w:t>，</w:t>
      </w:r>
      <w:r w:rsidRPr="00052362">
        <w:rPr>
          <w:rFonts w:ascii="SimSun" w:hAnsi="SimSun"/>
          <w:color w:val="000000" w:themeColor="text1"/>
          <w:sz w:val="21"/>
          <w:szCs w:val="22"/>
        </w:rPr>
        <w:t>而是要确保</w:t>
      </w:r>
      <w:r w:rsidRPr="00052362">
        <w:rPr>
          <w:rFonts w:ascii="SimSun" w:hAnsi="SimSun" w:hint="eastAsia"/>
          <w:color w:val="000000" w:themeColor="text1"/>
          <w:sz w:val="21"/>
          <w:szCs w:val="22"/>
        </w:rPr>
        <w:t>研究</w:t>
      </w:r>
      <w:r w:rsidRPr="00052362">
        <w:rPr>
          <w:rFonts w:ascii="SimSun" w:hAnsi="SimSun"/>
          <w:color w:val="000000" w:themeColor="text1"/>
          <w:sz w:val="21"/>
          <w:szCs w:val="22"/>
        </w:rPr>
        <w:t>遵守</w:t>
      </w:r>
      <w:r w:rsidRPr="00052362">
        <w:rPr>
          <w:rFonts w:ascii="SimSun" w:hAnsi="SimSun" w:hint="eastAsia"/>
          <w:color w:val="000000" w:themeColor="text1"/>
          <w:sz w:val="21"/>
          <w:szCs w:val="22"/>
        </w:rPr>
        <w:t>关于</w:t>
      </w:r>
      <w:r w:rsidR="00DB6727" w:rsidRPr="00052362">
        <w:rPr>
          <w:rFonts w:ascii="SimSun" w:hAnsi="SimSun"/>
          <w:color w:val="000000" w:themeColor="text1"/>
          <w:sz w:val="21"/>
          <w:szCs w:val="22"/>
        </w:rPr>
        <w:t>获取和惠益分享</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国家</w:t>
      </w:r>
      <w:r w:rsidRPr="00052362">
        <w:rPr>
          <w:rFonts w:ascii="SimSun" w:hAnsi="SimSun" w:hint="eastAsia"/>
          <w:color w:val="000000" w:themeColor="text1"/>
          <w:sz w:val="21"/>
          <w:szCs w:val="22"/>
        </w:rPr>
        <w:t>法律</w:t>
      </w:r>
      <w:r w:rsidRPr="00052362">
        <w:rPr>
          <w:rFonts w:ascii="SimSun" w:hAnsi="SimSun"/>
          <w:color w:val="000000" w:themeColor="text1"/>
          <w:sz w:val="21"/>
          <w:szCs w:val="22"/>
        </w:rPr>
        <w:t>，</w:t>
      </w:r>
      <w:r w:rsidRPr="00052362">
        <w:rPr>
          <w:rFonts w:ascii="SimSun" w:hAnsi="SimSun" w:hint="eastAsia"/>
          <w:color w:val="000000" w:themeColor="text1"/>
          <w:sz w:val="21"/>
          <w:szCs w:val="22"/>
        </w:rPr>
        <w:t>为生物</w:t>
      </w:r>
      <w:r w:rsidRPr="00052362">
        <w:rPr>
          <w:rFonts w:ascii="SimSun" w:hAnsi="SimSun"/>
          <w:color w:val="000000" w:themeColor="text1"/>
          <w:sz w:val="21"/>
          <w:szCs w:val="22"/>
        </w:rPr>
        <w:t>多样性和体现传统知识</w:t>
      </w:r>
      <w:r w:rsidRPr="00052362">
        <w:rPr>
          <w:rFonts w:ascii="SimSun" w:hAnsi="SimSun" w:hint="eastAsia"/>
          <w:color w:val="000000" w:themeColor="text1"/>
          <w:sz w:val="21"/>
          <w:szCs w:val="22"/>
        </w:rPr>
        <w:t>的传统</w:t>
      </w:r>
      <w:r w:rsidRPr="00052362">
        <w:rPr>
          <w:rFonts w:ascii="SimSun" w:hAnsi="SimSun"/>
          <w:color w:val="000000" w:themeColor="text1"/>
          <w:sz w:val="21"/>
          <w:szCs w:val="22"/>
        </w:rPr>
        <w:t>生活方式</w:t>
      </w:r>
      <w:r w:rsidRPr="00052362">
        <w:rPr>
          <w:rFonts w:ascii="SimSun" w:hAnsi="SimSun" w:hint="eastAsia"/>
          <w:color w:val="000000" w:themeColor="text1"/>
          <w:sz w:val="21"/>
          <w:szCs w:val="22"/>
        </w:rPr>
        <w:t>做出</w:t>
      </w:r>
      <w:r w:rsidRPr="00052362">
        <w:rPr>
          <w:rFonts w:ascii="SimSun" w:hAnsi="SimSun"/>
          <w:color w:val="000000" w:themeColor="text1"/>
          <w:sz w:val="21"/>
          <w:szCs w:val="22"/>
        </w:rPr>
        <w:t>其应有的那份</w:t>
      </w:r>
      <w:r w:rsidRPr="00052362">
        <w:rPr>
          <w:rFonts w:ascii="SimSun" w:hAnsi="SimSun" w:hint="eastAsia"/>
          <w:color w:val="000000" w:themeColor="text1"/>
          <w:sz w:val="21"/>
          <w:szCs w:val="22"/>
        </w:rPr>
        <w:t>贡献；确保研究</w:t>
      </w:r>
      <w:r w:rsidRPr="00052362">
        <w:rPr>
          <w:rFonts w:ascii="SimSun" w:hAnsi="SimSun"/>
          <w:color w:val="000000" w:themeColor="text1"/>
          <w:sz w:val="21"/>
          <w:szCs w:val="22"/>
        </w:rPr>
        <w:t>人员尊重各国的主权。</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强调，纳米比亚非常</w:t>
      </w:r>
      <w:r w:rsidRPr="00052362">
        <w:rPr>
          <w:rFonts w:ascii="SimSun" w:hAnsi="SimSun"/>
          <w:color w:val="000000" w:themeColor="text1"/>
          <w:sz w:val="21"/>
          <w:szCs w:val="22"/>
        </w:rPr>
        <w:t>赞成促进研究、</w:t>
      </w:r>
      <w:r w:rsidRPr="00052362">
        <w:rPr>
          <w:rFonts w:ascii="SimSun" w:hAnsi="SimSun" w:hint="eastAsia"/>
          <w:color w:val="000000" w:themeColor="text1"/>
          <w:sz w:val="21"/>
          <w:szCs w:val="22"/>
        </w:rPr>
        <w:t>增进对</w:t>
      </w:r>
      <w:r w:rsidRPr="00052362">
        <w:rPr>
          <w:rFonts w:ascii="SimSun" w:hAnsi="SimSun"/>
          <w:color w:val="000000" w:themeColor="text1"/>
          <w:sz w:val="21"/>
          <w:szCs w:val="22"/>
        </w:rPr>
        <w:t>资源的获取</w:t>
      </w:r>
      <w:r w:rsidRPr="00052362">
        <w:rPr>
          <w:rFonts w:ascii="SimSun" w:hAnsi="SimSun" w:hint="eastAsia"/>
          <w:color w:val="000000" w:themeColor="text1"/>
          <w:sz w:val="21"/>
          <w:szCs w:val="22"/>
        </w:rPr>
        <w:t>和给予</w:t>
      </w:r>
      <w:r w:rsidRPr="00052362">
        <w:rPr>
          <w:rFonts w:ascii="SimSun" w:hAnsi="SimSun"/>
          <w:color w:val="000000" w:themeColor="text1"/>
          <w:sz w:val="21"/>
          <w:szCs w:val="22"/>
        </w:rPr>
        <w:t>研究补贴，因为至少在纳米比亚看来，</w:t>
      </w:r>
      <w:r w:rsidRPr="00052362">
        <w:rPr>
          <w:rFonts w:ascii="SimSun" w:hAnsi="SimSun" w:hint="eastAsia"/>
          <w:color w:val="000000" w:themeColor="text1"/>
          <w:sz w:val="21"/>
          <w:szCs w:val="22"/>
        </w:rPr>
        <w:t>如今</w:t>
      </w:r>
      <w:r w:rsidRPr="00052362">
        <w:rPr>
          <w:rFonts w:ascii="SimSun" w:hAnsi="SimSun"/>
          <w:color w:val="000000" w:themeColor="text1"/>
          <w:sz w:val="21"/>
          <w:szCs w:val="22"/>
        </w:rPr>
        <w:t>，</w:t>
      </w:r>
      <w:r w:rsidRPr="00052362">
        <w:rPr>
          <w:rFonts w:ascii="SimSun" w:hAnsi="SimSun" w:hint="eastAsia"/>
          <w:color w:val="000000" w:themeColor="text1"/>
          <w:sz w:val="21"/>
          <w:szCs w:val="22"/>
        </w:rPr>
        <w:t>给予学术</w:t>
      </w:r>
      <w:r w:rsidRPr="00052362">
        <w:rPr>
          <w:rFonts w:ascii="SimSun" w:hAnsi="SimSun"/>
          <w:color w:val="000000" w:themeColor="text1"/>
          <w:sz w:val="21"/>
          <w:szCs w:val="22"/>
        </w:rPr>
        <w:t>研究的公共补贴</w:t>
      </w:r>
      <w:r w:rsidRPr="00052362">
        <w:rPr>
          <w:rFonts w:ascii="SimSun" w:hAnsi="SimSun" w:hint="eastAsia"/>
          <w:color w:val="000000" w:themeColor="text1"/>
          <w:sz w:val="21"/>
          <w:szCs w:val="22"/>
        </w:rPr>
        <w:t>对于</w:t>
      </w:r>
      <w:r w:rsidRPr="00052362">
        <w:rPr>
          <w:rFonts w:ascii="SimSun" w:hAnsi="SimSun"/>
          <w:color w:val="000000" w:themeColor="text1"/>
          <w:sz w:val="21"/>
          <w:szCs w:val="22"/>
        </w:rPr>
        <w:t>创新的推动作用</w:t>
      </w:r>
      <w:r w:rsidRPr="00052362">
        <w:rPr>
          <w:rFonts w:ascii="SimSun" w:hAnsi="SimSun" w:hint="eastAsia"/>
          <w:color w:val="000000" w:themeColor="text1"/>
          <w:sz w:val="21"/>
          <w:szCs w:val="22"/>
        </w:rPr>
        <w:t>实际</w:t>
      </w:r>
      <w:r w:rsidRPr="00052362">
        <w:rPr>
          <w:rFonts w:ascii="SimSun" w:hAnsi="SimSun"/>
          <w:color w:val="000000" w:themeColor="text1"/>
          <w:sz w:val="21"/>
          <w:szCs w:val="22"/>
        </w:rPr>
        <w:t>上</w:t>
      </w:r>
      <w:r w:rsidRPr="00052362">
        <w:rPr>
          <w:rFonts w:ascii="SimSun" w:hAnsi="SimSun" w:hint="eastAsia"/>
          <w:color w:val="000000" w:themeColor="text1"/>
          <w:sz w:val="21"/>
          <w:szCs w:val="22"/>
        </w:rPr>
        <w:t>远远大于对</w:t>
      </w:r>
      <w:r w:rsidRPr="00052362">
        <w:rPr>
          <w:rFonts w:ascii="SimSun" w:hAnsi="SimSun"/>
          <w:color w:val="000000" w:themeColor="text1"/>
          <w:sz w:val="21"/>
          <w:szCs w:val="22"/>
        </w:rPr>
        <w:t>于研究的私营部门投资。</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补充说</w:t>
      </w:r>
      <w:r w:rsidRPr="00052362">
        <w:rPr>
          <w:rFonts w:ascii="SimSun" w:hAnsi="SimSun"/>
          <w:color w:val="000000" w:themeColor="text1"/>
          <w:sz w:val="21"/>
          <w:szCs w:val="22"/>
        </w:rPr>
        <w:t>，</w:t>
      </w:r>
      <w:r w:rsidRPr="00052362">
        <w:rPr>
          <w:rFonts w:ascii="SimSun" w:hAnsi="SimSun" w:hint="eastAsia"/>
          <w:color w:val="000000" w:themeColor="text1"/>
          <w:sz w:val="21"/>
          <w:szCs w:val="22"/>
        </w:rPr>
        <w:t>私营</w:t>
      </w:r>
      <w:r w:rsidRPr="00052362">
        <w:rPr>
          <w:rFonts w:ascii="SimSun" w:hAnsi="SimSun"/>
          <w:color w:val="000000" w:themeColor="text1"/>
          <w:sz w:val="21"/>
          <w:szCs w:val="22"/>
        </w:rPr>
        <w:t>部门</w:t>
      </w:r>
      <w:r w:rsidRPr="00052362">
        <w:rPr>
          <w:rFonts w:ascii="SimSun" w:hAnsi="SimSun" w:hint="eastAsia"/>
          <w:color w:val="000000" w:themeColor="text1"/>
          <w:sz w:val="21"/>
          <w:szCs w:val="22"/>
        </w:rPr>
        <w:t>通常会</w:t>
      </w:r>
      <w:r w:rsidRPr="00052362">
        <w:rPr>
          <w:rFonts w:ascii="SimSun" w:hAnsi="SimSun"/>
          <w:color w:val="000000" w:themeColor="text1"/>
          <w:sz w:val="21"/>
          <w:szCs w:val="22"/>
        </w:rPr>
        <w:t>承担</w:t>
      </w:r>
      <w:r w:rsidRPr="00052362">
        <w:rPr>
          <w:rFonts w:ascii="SimSun" w:hAnsi="SimSun" w:hint="eastAsia"/>
          <w:color w:val="000000" w:themeColor="text1"/>
          <w:sz w:val="21"/>
          <w:szCs w:val="22"/>
        </w:rPr>
        <w:t>政府资助</w:t>
      </w:r>
      <w:r w:rsidRPr="00052362">
        <w:rPr>
          <w:rFonts w:ascii="SimSun" w:hAnsi="SimSun"/>
          <w:color w:val="000000" w:themeColor="text1"/>
          <w:sz w:val="21"/>
          <w:szCs w:val="22"/>
        </w:rPr>
        <w:t>的研究</w:t>
      </w:r>
      <w:r w:rsidRPr="00052362">
        <w:rPr>
          <w:rFonts w:ascii="SimSun" w:hAnsi="SimSun" w:hint="eastAsia"/>
          <w:color w:val="000000" w:themeColor="text1"/>
          <w:sz w:val="21"/>
          <w:szCs w:val="22"/>
        </w:rPr>
        <w:t>，</w:t>
      </w:r>
      <w:r w:rsidRPr="00052362">
        <w:rPr>
          <w:rFonts w:ascii="SimSun" w:hAnsi="SimSun"/>
          <w:color w:val="000000" w:themeColor="text1"/>
          <w:sz w:val="21"/>
          <w:szCs w:val="22"/>
        </w:rPr>
        <w:t>然后做私营部门最拿手的事</w:t>
      </w:r>
      <w:r w:rsidRPr="00052362">
        <w:rPr>
          <w:rFonts w:ascii="SimSun" w:hAnsi="SimSun" w:hint="eastAsia"/>
          <w:color w:val="000000" w:themeColor="text1"/>
          <w:sz w:val="21"/>
          <w:szCs w:val="22"/>
        </w:rPr>
        <w:t>，</w:t>
      </w:r>
      <w:r w:rsidRPr="00052362">
        <w:rPr>
          <w:rFonts w:ascii="SimSun" w:hAnsi="SimSun"/>
          <w:color w:val="000000" w:themeColor="text1"/>
          <w:sz w:val="21"/>
          <w:szCs w:val="22"/>
        </w:rPr>
        <w:t>也就是</w:t>
      </w:r>
      <w:r w:rsidRPr="00052362">
        <w:rPr>
          <w:rFonts w:ascii="SimSun" w:hAnsi="SimSun" w:hint="eastAsia"/>
          <w:color w:val="000000" w:themeColor="text1"/>
          <w:sz w:val="21"/>
          <w:szCs w:val="22"/>
        </w:rPr>
        <w:t>管理</w:t>
      </w:r>
      <w:r w:rsidRPr="00052362">
        <w:rPr>
          <w:rFonts w:ascii="SimSun" w:hAnsi="SimSun"/>
          <w:color w:val="000000" w:themeColor="text1"/>
          <w:sz w:val="21"/>
          <w:szCs w:val="22"/>
        </w:rPr>
        <w:t>知识产权权利、营销、</w:t>
      </w:r>
      <w:r w:rsidRPr="00052362">
        <w:rPr>
          <w:rFonts w:ascii="SimSun" w:hAnsi="SimSun" w:hint="eastAsia"/>
          <w:color w:val="000000" w:themeColor="text1"/>
          <w:sz w:val="21"/>
          <w:szCs w:val="22"/>
        </w:rPr>
        <w:t>品牌</w:t>
      </w:r>
      <w:r w:rsidRPr="00052362">
        <w:rPr>
          <w:rFonts w:ascii="SimSun" w:hAnsi="SimSun"/>
          <w:color w:val="000000" w:themeColor="text1"/>
          <w:sz w:val="21"/>
          <w:szCs w:val="22"/>
        </w:rPr>
        <w:t>推广、</w:t>
      </w:r>
      <w:r w:rsidRPr="00052362">
        <w:rPr>
          <w:rFonts w:ascii="SimSun" w:hAnsi="SimSun" w:hint="eastAsia"/>
          <w:color w:val="000000" w:themeColor="text1"/>
          <w:sz w:val="21"/>
          <w:szCs w:val="22"/>
        </w:rPr>
        <w:t>经销</w:t>
      </w:r>
      <w:r w:rsidRPr="00052362">
        <w:rPr>
          <w:rFonts w:ascii="SimSun" w:hAnsi="SimSun"/>
          <w:color w:val="000000" w:themeColor="text1"/>
          <w:sz w:val="21"/>
          <w:szCs w:val="22"/>
        </w:rPr>
        <w:t>、</w:t>
      </w:r>
      <w:r w:rsidRPr="00052362">
        <w:rPr>
          <w:rFonts w:ascii="SimSun" w:hAnsi="SimSun" w:hint="eastAsia"/>
          <w:color w:val="000000" w:themeColor="text1"/>
          <w:sz w:val="21"/>
          <w:szCs w:val="22"/>
        </w:rPr>
        <w:t>制造</w:t>
      </w:r>
      <w:r w:rsidRPr="00052362">
        <w:rPr>
          <w:rFonts w:ascii="SimSun" w:hAnsi="SimSun"/>
          <w:color w:val="000000" w:themeColor="text1"/>
          <w:sz w:val="21"/>
          <w:szCs w:val="22"/>
        </w:rPr>
        <w:t>、</w:t>
      </w:r>
      <w:r w:rsidRPr="00052362">
        <w:rPr>
          <w:rFonts w:ascii="SimSun" w:hAnsi="SimSun" w:hint="eastAsia"/>
          <w:color w:val="000000" w:themeColor="text1"/>
          <w:sz w:val="21"/>
          <w:szCs w:val="22"/>
        </w:rPr>
        <w:t>赚钱</w:t>
      </w:r>
      <w:r w:rsidRPr="00052362">
        <w:rPr>
          <w:rFonts w:ascii="SimSun" w:hAnsi="SimSun"/>
          <w:color w:val="000000" w:themeColor="text1"/>
          <w:sz w:val="21"/>
          <w:szCs w:val="22"/>
        </w:rPr>
        <w:t>和向股东支付股息</w:t>
      </w:r>
      <w:r w:rsidRPr="00052362">
        <w:rPr>
          <w:rFonts w:ascii="SimSun" w:hAnsi="SimSun" w:hint="eastAsia"/>
          <w:color w:val="000000" w:themeColor="text1"/>
          <w:sz w:val="21"/>
          <w:szCs w:val="22"/>
        </w:rPr>
        <w:t>——这是私营</w:t>
      </w:r>
      <w:r w:rsidRPr="00052362">
        <w:rPr>
          <w:rFonts w:ascii="SimSun" w:hAnsi="SimSun"/>
          <w:color w:val="000000" w:themeColor="text1"/>
          <w:sz w:val="21"/>
          <w:szCs w:val="22"/>
        </w:rPr>
        <w:t>部门应当</w:t>
      </w:r>
      <w:r w:rsidRPr="00052362">
        <w:rPr>
          <w:rFonts w:ascii="SimSun" w:hAnsi="SimSun"/>
          <w:color w:val="000000" w:themeColor="text1"/>
          <w:sz w:val="21"/>
        </w:rPr>
        <w:t>发挥</w:t>
      </w:r>
      <w:r w:rsidRPr="00052362">
        <w:rPr>
          <w:rFonts w:ascii="SimSun" w:hAnsi="SimSun"/>
          <w:color w:val="000000" w:themeColor="text1"/>
          <w:sz w:val="21"/>
          <w:szCs w:val="22"/>
        </w:rPr>
        <w:t>的适当作用。</w:t>
      </w:r>
      <w:r w:rsidRPr="00052362">
        <w:rPr>
          <w:rFonts w:ascii="SimSun" w:hAnsi="SimSun" w:hint="eastAsia"/>
          <w:color w:val="000000" w:themeColor="text1"/>
          <w:sz w:val="21"/>
          <w:szCs w:val="22"/>
        </w:rPr>
        <w:t>在</w:t>
      </w:r>
      <w:r w:rsidRPr="00052362">
        <w:rPr>
          <w:rFonts w:ascii="SimSun" w:hAnsi="SimSun"/>
          <w:color w:val="000000" w:themeColor="text1"/>
          <w:sz w:val="21"/>
          <w:szCs w:val="22"/>
        </w:rPr>
        <w:t>许多行业，</w:t>
      </w:r>
      <w:r w:rsidRPr="00052362">
        <w:rPr>
          <w:rFonts w:ascii="SimSun" w:hAnsi="SimSun" w:hint="eastAsia"/>
          <w:color w:val="000000" w:themeColor="text1"/>
          <w:sz w:val="21"/>
          <w:szCs w:val="22"/>
        </w:rPr>
        <w:t>大有前途</w:t>
      </w:r>
      <w:r w:rsidRPr="00052362">
        <w:rPr>
          <w:rFonts w:ascii="SimSun" w:hAnsi="SimSun"/>
          <w:color w:val="000000" w:themeColor="text1"/>
          <w:sz w:val="21"/>
          <w:szCs w:val="22"/>
        </w:rPr>
        <w:t>的榜样清楚地</w:t>
      </w:r>
      <w:r w:rsidRPr="00052362">
        <w:rPr>
          <w:rFonts w:ascii="SimSun" w:hAnsi="SimSun" w:hint="eastAsia"/>
          <w:color w:val="000000" w:themeColor="text1"/>
          <w:sz w:val="21"/>
          <w:szCs w:val="22"/>
        </w:rPr>
        <w:t>显示出</w:t>
      </w:r>
      <w:r w:rsidRPr="00052362">
        <w:rPr>
          <w:rFonts w:ascii="SimSun" w:hAnsi="SimSun"/>
          <w:color w:val="000000" w:themeColor="text1"/>
          <w:sz w:val="21"/>
          <w:szCs w:val="22"/>
        </w:rPr>
        <w:t>实现商业化的</w:t>
      </w:r>
      <w:r w:rsidRPr="00052362">
        <w:rPr>
          <w:rFonts w:ascii="SimSun" w:hAnsi="SimSun" w:hint="eastAsia"/>
          <w:color w:val="000000" w:themeColor="text1"/>
          <w:sz w:val="21"/>
          <w:szCs w:val="22"/>
        </w:rPr>
        <w:t>美好</w:t>
      </w:r>
      <w:r w:rsidRPr="00052362">
        <w:rPr>
          <w:rFonts w:ascii="SimSun" w:hAnsi="SimSun"/>
          <w:color w:val="000000" w:themeColor="text1"/>
          <w:sz w:val="21"/>
          <w:szCs w:val="22"/>
        </w:rPr>
        <w:t>前景，</w:t>
      </w:r>
      <w:r w:rsidRPr="00052362">
        <w:rPr>
          <w:rFonts w:ascii="SimSun" w:hAnsi="SimSun" w:hint="eastAsia"/>
          <w:color w:val="000000" w:themeColor="text1"/>
          <w:sz w:val="21"/>
          <w:szCs w:val="22"/>
        </w:rPr>
        <w:t>私营</w:t>
      </w:r>
      <w:r w:rsidRPr="00052362">
        <w:rPr>
          <w:rFonts w:ascii="SimSun" w:hAnsi="SimSun"/>
          <w:color w:val="000000" w:themeColor="text1"/>
          <w:sz w:val="21"/>
          <w:szCs w:val="22"/>
        </w:rPr>
        <w:t>部门确实对</w:t>
      </w:r>
      <w:r w:rsidRPr="00052362">
        <w:rPr>
          <w:rFonts w:ascii="SimSun" w:hAnsi="SimSun" w:hint="eastAsia"/>
          <w:color w:val="000000" w:themeColor="text1"/>
          <w:sz w:val="21"/>
          <w:szCs w:val="22"/>
        </w:rPr>
        <w:t>后期</w:t>
      </w:r>
      <w:r w:rsidRPr="00052362">
        <w:rPr>
          <w:rFonts w:ascii="SimSun" w:hAnsi="SimSun"/>
          <w:color w:val="000000" w:themeColor="text1"/>
          <w:sz w:val="21"/>
          <w:szCs w:val="22"/>
        </w:rPr>
        <w:t>研究进行投资</w:t>
      </w:r>
      <w:r w:rsidRPr="00052362">
        <w:rPr>
          <w:rFonts w:ascii="SimSun" w:hAnsi="SimSun" w:hint="eastAsia"/>
          <w:color w:val="000000" w:themeColor="text1"/>
          <w:sz w:val="21"/>
          <w:szCs w:val="22"/>
        </w:rPr>
        <w:t>。纳米比亚</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重申</w:t>
      </w:r>
      <w:r w:rsidRPr="00052362">
        <w:rPr>
          <w:rFonts w:ascii="SimSun" w:hAnsi="SimSun"/>
          <w:color w:val="000000" w:themeColor="text1"/>
          <w:sz w:val="21"/>
          <w:szCs w:val="22"/>
        </w:rPr>
        <w:t>，</w:t>
      </w:r>
      <w:r w:rsidRPr="00052362">
        <w:rPr>
          <w:rFonts w:ascii="SimSun" w:hAnsi="SimSun" w:hint="eastAsia"/>
          <w:color w:val="000000" w:themeColor="text1"/>
          <w:sz w:val="21"/>
          <w:szCs w:val="22"/>
        </w:rPr>
        <w:t>纳米比亚既</w:t>
      </w:r>
      <w:r w:rsidRPr="00052362">
        <w:rPr>
          <w:rFonts w:ascii="SimSun" w:hAnsi="SimSun"/>
          <w:color w:val="000000" w:themeColor="text1"/>
          <w:sz w:val="21"/>
          <w:szCs w:val="22"/>
        </w:rPr>
        <w:t>不</w:t>
      </w:r>
      <w:r w:rsidRPr="00052362">
        <w:rPr>
          <w:rFonts w:ascii="SimSun" w:hAnsi="SimSun" w:hint="eastAsia"/>
          <w:color w:val="000000" w:themeColor="text1"/>
          <w:sz w:val="21"/>
          <w:szCs w:val="22"/>
        </w:rPr>
        <w:t>抵制</w:t>
      </w:r>
      <w:r w:rsidRPr="00052362">
        <w:rPr>
          <w:rFonts w:ascii="SimSun" w:hAnsi="SimSun"/>
          <w:color w:val="000000" w:themeColor="text1"/>
          <w:sz w:val="21"/>
          <w:szCs w:val="22"/>
        </w:rPr>
        <w:t>研究，也不认为</w:t>
      </w:r>
      <w:r w:rsidRPr="00052362">
        <w:rPr>
          <w:rFonts w:ascii="SimSun" w:hAnsi="SimSun" w:hint="eastAsia"/>
          <w:color w:val="000000" w:themeColor="text1"/>
          <w:sz w:val="21"/>
          <w:szCs w:val="22"/>
        </w:rPr>
        <w:t>应当</w:t>
      </w:r>
      <w:r w:rsidRPr="00052362">
        <w:rPr>
          <w:rFonts w:ascii="SimSun" w:hAnsi="SimSun"/>
          <w:color w:val="000000" w:themeColor="text1"/>
          <w:sz w:val="21"/>
          <w:szCs w:val="22"/>
        </w:rPr>
        <w:t>取缔研究。</w:t>
      </w:r>
      <w:r w:rsidRPr="00052362">
        <w:rPr>
          <w:rFonts w:ascii="SimSun" w:hAnsi="SimSun" w:hint="eastAsia"/>
          <w:color w:val="000000" w:themeColor="text1"/>
          <w:sz w:val="21"/>
          <w:szCs w:val="22"/>
        </w:rPr>
        <w:t>但</w:t>
      </w:r>
      <w:r w:rsidRPr="00052362">
        <w:rPr>
          <w:rFonts w:ascii="SimSun" w:hAnsi="SimSun"/>
          <w:color w:val="000000" w:themeColor="text1"/>
          <w:sz w:val="21"/>
          <w:szCs w:val="22"/>
        </w:rPr>
        <w:t>纳米比亚认为应当</w:t>
      </w:r>
      <w:r w:rsidRPr="00052362">
        <w:rPr>
          <w:rFonts w:ascii="SimSun" w:hAnsi="SimSun" w:hint="eastAsia"/>
          <w:color w:val="000000" w:themeColor="text1"/>
          <w:sz w:val="21"/>
          <w:szCs w:val="22"/>
        </w:rPr>
        <w:t>基于</w:t>
      </w:r>
      <w:r w:rsidRPr="00052362">
        <w:rPr>
          <w:rFonts w:ascii="SimSun" w:hAnsi="SimSun"/>
          <w:color w:val="000000" w:themeColor="text1"/>
          <w:sz w:val="21"/>
          <w:szCs w:val="22"/>
        </w:rPr>
        <w:t>公众利益</w:t>
      </w:r>
      <w:r w:rsidRPr="00052362">
        <w:rPr>
          <w:rFonts w:ascii="SimSun" w:hAnsi="SimSun" w:hint="eastAsia"/>
          <w:color w:val="000000" w:themeColor="text1"/>
          <w:sz w:val="21"/>
          <w:szCs w:val="22"/>
        </w:rPr>
        <w:t>依法控制研究</w:t>
      </w:r>
      <w:r w:rsidRPr="00052362">
        <w:rPr>
          <w:rFonts w:ascii="SimSun" w:hAnsi="SimSun"/>
          <w:color w:val="000000" w:themeColor="text1"/>
          <w:sz w:val="21"/>
          <w:szCs w:val="22"/>
        </w:rPr>
        <w:t>。</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SPC</w:t>
      </w:r>
      <w:r w:rsidRPr="00052362">
        <w:rPr>
          <w:rFonts w:ascii="SimSun" w:hAnsi="SimSun"/>
          <w:color w:val="000000" w:themeColor="text1"/>
          <w:sz w:val="21"/>
          <w:szCs w:val="22"/>
        </w:rPr>
        <w:t>的代表</w:t>
      </w:r>
      <w:r w:rsidRPr="00052362">
        <w:rPr>
          <w:rFonts w:ascii="SimSun" w:hAnsi="SimSun" w:hint="eastAsia"/>
          <w:color w:val="000000" w:themeColor="text1"/>
          <w:sz w:val="21"/>
          <w:szCs w:val="22"/>
        </w:rPr>
        <w:t>认为，公开</w:t>
      </w:r>
      <w:r w:rsidRPr="00052362">
        <w:rPr>
          <w:rFonts w:ascii="SimSun" w:hAnsi="SimSun"/>
          <w:color w:val="000000" w:themeColor="text1"/>
          <w:sz w:val="21"/>
          <w:szCs w:val="22"/>
        </w:rPr>
        <w:t>已经</w:t>
      </w:r>
      <w:r w:rsidRPr="00052362">
        <w:rPr>
          <w:rFonts w:ascii="SimSun" w:hAnsi="SimSun" w:hint="eastAsia"/>
          <w:color w:val="000000" w:themeColor="text1"/>
          <w:sz w:val="21"/>
          <w:szCs w:val="22"/>
        </w:rPr>
        <w:t>成为</w:t>
      </w:r>
      <w:r w:rsidRPr="00052362">
        <w:rPr>
          <w:rFonts w:ascii="SimSun" w:hAnsi="SimSun"/>
          <w:color w:val="000000" w:themeColor="text1"/>
          <w:sz w:val="21"/>
          <w:szCs w:val="22"/>
        </w:rPr>
        <w:t>专利法律体系的一部分，从这个意义上说，不应当将新的公开要求看作</w:t>
      </w:r>
      <w:r w:rsidRPr="00052362">
        <w:rPr>
          <w:rFonts w:ascii="SimSun" w:hAnsi="SimSun" w:hint="eastAsia"/>
          <w:color w:val="000000" w:themeColor="text1"/>
          <w:sz w:val="21"/>
          <w:szCs w:val="22"/>
        </w:rPr>
        <w:t>是对</w:t>
      </w:r>
      <w:r w:rsidRPr="00052362">
        <w:rPr>
          <w:rFonts w:ascii="SimSun" w:hAnsi="SimSun"/>
          <w:color w:val="000000" w:themeColor="text1"/>
          <w:sz w:val="21"/>
          <w:szCs w:val="22"/>
        </w:rPr>
        <w:t>进行更多研究的权利</w:t>
      </w:r>
      <w:r w:rsidRPr="00052362">
        <w:rPr>
          <w:rFonts w:ascii="SimSun" w:hAnsi="SimSun" w:hint="eastAsia"/>
          <w:color w:val="000000" w:themeColor="text1"/>
          <w:sz w:val="21"/>
          <w:szCs w:val="22"/>
        </w:rPr>
        <w:t>施加</w:t>
      </w:r>
      <w:r w:rsidRPr="00052362">
        <w:rPr>
          <w:rFonts w:ascii="SimSun" w:hAnsi="SimSun"/>
          <w:color w:val="000000" w:themeColor="text1"/>
          <w:sz w:val="21"/>
          <w:szCs w:val="22"/>
        </w:rPr>
        <w:t>限制。</w:t>
      </w:r>
      <w:r w:rsidRPr="00052362">
        <w:rPr>
          <w:rFonts w:ascii="SimSun" w:hAnsi="SimSun" w:hint="eastAsia"/>
          <w:color w:val="000000" w:themeColor="text1"/>
          <w:sz w:val="21"/>
          <w:szCs w:val="22"/>
        </w:rPr>
        <w:t>新</w:t>
      </w:r>
      <w:r w:rsidRPr="00052362">
        <w:rPr>
          <w:rFonts w:ascii="SimSun" w:hAnsi="SimSun"/>
          <w:color w:val="000000" w:themeColor="text1"/>
          <w:sz w:val="21"/>
          <w:szCs w:val="22"/>
        </w:rPr>
        <w:t>的公开要求只会增</w:t>
      </w:r>
      <w:r w:rsidRPr="00052362">
        <w:rPr>
          <w:rFonts w:ascii="SimSun" w:hAnsi="SimSun" w:hint="eastAsia"/>
          <w:color w:val="000000" w:themeColor="text1"/>
          <w:sz w:val="21"/>
          <w:szCs w:val="22"/>
        </w:rPr>
        <w:t>强</w:t>
      </w:r>
      <w:r w:rsidRPr="00052362">
        <w:rPr>
          <w:rFonts w:ascii="SimSun" w:hAnsi="SimSun"/>
          <w:color w:val="000000" w:themeColor="text1"/>
          <w:sz w:val="21"/>
          <w:szCs w:val="22"/>
        </w:rPr>
        <w:t>专利法律体系内在的</w:t>
      </w:r>
      <w:r w:rsidRPr="00052362">
        <w:rPr>
          <w:rFonts w:ascii="SimSun" w:hAnsi="SimSun" w:hint="eastAsia"/>
          <w:color w:val="000000" w:themeColor="text1"/>
          <w:sz w:val="21"/>
          <w:szCs w:val="22"/>
        </w:rPr>
        <w:t>精神。况且</w:t>
      </w:r>
      <w:r w:rsidRPr="00052362">
        <w:rPr>
          <w:rFonts w:ascii="SimSun" w:hAnsi="SimSun"/>
          <w:color w:val="000000" w:themeColor="text1"/>
          <w:sz w:val="21"/>
          <w:szCs w:val="22"/>
        </w:rPr>
        <w:t>，</w:t>
      </w:r>
      <w:r w:rsidRPr="00052362">
        <w:rPr>
          <w:rFonts w:ascii="SimSun" w:hAnsi="SimSun" w:hint="eastAsia"/>
          <w:color w:val="000000" w:themeColor="text1"/>
          <w:sz w:val="21"/>
          <w:szCs w:val="22"/>
        </w:rPr>
        <w:t>该</w:t>
      </w:r>
      <w:r w:rsidRPr="00052362">
        <w:rPr>
          <w:rFonts w:ascii="SimSun" w:hAnsi="SimSun"/>
          <w:color w:val="000000" w:themeColor="text1"/>
          <w:sz w:val="21"/>
          <w:szCs w:val="22"/>
        </w:rPr>
        <w:t>要求将带来透明度。</w:t>
      </w:r>
      <w:r w:rsidRPr="00052362">
        <w:rPr>
          <w:rFonts w:ascii="SimSun" w:hAnsi="SimSun" w:hint="eastAsia"/>
          <w:color w:val="000000" w:themeColor="text1"/>
          <w:sz w:val="21"/>
          <w:szCs w:val="22"/>
        </w:rPr>
        <w:t>该</w:t>
      </w:r>
      <w:r w:rsidRPr="00052362">
        <w:rPr>
          <w:rFonts w:ascii="SimSun" w:hAnsi="SimSun"/>
          <w:color w:val="000000" w:themeColor="text1"/>
          <w:sz w:val="21"/>
          <w:szCs w:val="22"/>
        </w:rPr>
        <w:t>要求符合</w:t>
      </w:r>
      <w:r w:rsidR="00372343" w:rsidRPr="00052362">
        <w:rPr>
          <w:rFonts w:ascii="SimSun" w:hAnsi="SimSun"/>
          <w:color w:val="000000" w:themeColor="text1"/>
          <w:sz w:val="21"/>
          <w:szCs w:val="22"/>
        </w:rPr>
        <w:t>磋商</w:t>
      </w:r>
      <w:r w:rsidRPr="00052362">
        <w:rPr>
          <w:rFonts w:ascii="SimSun" w:hAnsi="SimSun" w:hint="eastAsia"/>
          <w:color w:val="000000" w:themeColor="text1"/>
          <w:sz w:val="21"/>
          <w:szCs w:val="22"/>
        </w:rPr>
        <w:t>的</w:t>
      </w:r>
      <w:r w:rsidRPr="00052362">
        <w:rPr>
          <w:rFonts w:ascii="SimSun" w:hAnsi="SimSun"/>
          <w:color w:val="000000" w:themeColor="text1"/>
          <w:sz w:val="21"/>
          <w:szCs w:val="22"/>
        </w:rPr>
        <w:t>内在精神，</w:t>
      </w:r>
      <w:r w:rsidRPr="00052362">
        <w:rPr>
          <w:rFonts w:ascii="SimSun" w:hAnsi="SimSun" w:hint="eastAsia"/>
          <w:color w:val="000000" w:themeColor="text1"/>
          <w:sz w:val="21"/>
          <w:szCs w:val="22"/>
        </w:rPr>
        <w:t>也</w:t>
      </w:r>
      <w:r w:rsidRPr="00052362">
        <w:rPr>
          <w:rFonts w:ascii="SimSun" w:hAnsi="SimSun"/>
          <w:color w:val="000000" w:themeColor="text1"/>
          <w:sz w:val="21"/>
          <w:szCs w:val="22"/>
        </w:rPr>
        <w:t>合乎遗传资源</w:t>
      </w:r>
      <w:r w:rsidRPr="00052362">
        <w:rPr>
          <w:rFonts w:ascii="SimSun" w:hAnsi="SimSun" w:hint="eastAsia"/>
          <w:color w:val="000000" w:themeColor="text1"/>
          <w:sz w:val="21"/>
          <w:szCs w:val="22"/>
        </w:rPr>
        <w:t>和</w:t>
      </w:r>
      <w:r w:rsidRPr="00052362">
        <w:rPr>
          <w:rFonts w:ascii="SimSun" w:hAnsi="SimSun"/>
          <w:color w:val="000000" w:themeColor="text1"/>
          <w:sz w:val="21"/>
          <w:szCs w:val="22"/>
        </w:rPr>
        <w:t>传统知识</w:t>
      </w:r>
      <w:r w:rsidRPr="00052362">
        <w:rPr>
          <w:rFonts w:ascii="SimSun" w:hAnsi="SimSun" w:hint="eastAsia"/>
          <w:color w:val="000000" w:themeColor="text1"/>
          <w:sz w:val="21"/>
          <w:szCs w:val="22"/>
        </w:rPr>
        <w:t>拥有人</w:t>
      </w:r>
      <w:r w:rsidRPr="00052362">
        <w:rPr>
          <w:rFonts w:ascii="SimSun" w:hAnsi="SimSun"/>
          <w:color w:val="000000" w:themeColor="text1"/>
          <w:sz w:val="21"/>
          <w:szCs w:val="22"/>
        </w:rPr>
        <w:t>的利益。</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主席宣布结束</w:t>
      </w:r>
      <w:r w:rsidRPr="00052362">
        <w:rPr>
          <w:rFonts w:ascii="SimSun" w:hAnsi="SimSun"/>
          <w:color w:val="000000" w:themeColor="text1"/>
          <w:sz w:val="21"/>
          <w:szCs w:val="22"/>
        </w:rPr>
        <w:t>关于例外与限制</w:t>
      </w:r>
      <w:r w:rsidRPr="00052362">
        <w:rPr>
          <w:rFonts w:ascii="SimSun" w:hAnsi="SimSun" w:hint="eastAsia"/>
          <w:color w:val="000000" w:themeColor="text1"/>
          <w:sz w:val="21"/>
          <w:szCs w:val="22"/>
        </w:rPr>
        <w:t>话题</w:t>
      </w:r>
      <w:r w:rsidRPr="00052362">
        <w:rPr>
          <w:rFonts w:ascii="SimSun" w:hAnsi="SimSun"/>
          <w:color w:val="000000" w:themeColor="text1"/>
          <w:sz w:val="21"/>
          <w:szCs w:val="22"/>
        </w:rPr>
        <w:t>的讨论</w:t>
      </w:r>
      <w:r w:rsidRPr="00052362">
        <w:rPr>
          <w:rFonts w:ascii="SimSun" w:hAnsi="SimSun" w:hint="eastAsia"/>
          <w:color w:val="000000" w:themeColor="text1"/>
          <w:sz w:val="21"/>
          <w:szCs w:val="22"/>
        </w:rPr>
        <w:t>。他</w:t>
      </w:r>
      <w:r w:rsidRPr="00052362">
        <w:rPr>
          <w:rFonts w:ascii="SimSun" w:hAnsi="SimSun"/>
          <w:color w:val="000000" w:themeColor="text1"/>
          <w:sz w:val="21"/>
          <w:szCs w:val="22"/>
        </w:rPr>
        <w:t>请与会者</w:t>
      </w:r>
      <w:r w:rsidRPr="00052362">
        <w:rPr>
          <w:rFonts w:ascii="SimSun" w:hAnsi="SimSun" w:hint="eastAsia"/>
          <w:color w:val="000000" w:themeColor="text1"/>
          <w:sz w:val="21"/>
          <w:szCs w:val="22"/>
        </w:rPr>
        <w:t>考虑</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早些时候</w:t>
      </w:r>
      <w:r w:rsidRPr="00052362">
        <w:rPr>
          <w:rFonts w:ascii="SimSun" w:hAnsi="SimSun"/>
          <w:color w:val="000000" w:themeColor="text1"/>
          <w:sz w:val="21"/>
          <w:szCs w:val="22"/>
        </w:rPr>
        <w:t>提出的关于政策目标及主体的</w:t>
      </w:r>
      <w:r w:rsidRPr="00052362">
        <w:rPr>
          <w:rFonts w:ascii="SimSun" w:hAnsi="SimSun" w:hint="eastAsia"/>
          <w:color w:val="000000" w:themeColor="text1"/>
          <w:sz w:val="21"/>
          <w:szCs w:val="22"/>
        </w:rPr>
        <w:t>措辞。他请</w:t>
      </w:r>
      <w:r w:rsidRPr="00052362">
        <w:rPr>
          <w:rFonts w:ascii="SimSun" w:hAnsi="SimSun"/>
          <w:color w:val="000000" w:themeColor="text1"/>
          <w:sz w:val="21"/>
          <w:szCs w:val="22"/>
        </w:rPr>
        <w:t>协调人</w:t>
      </w:r>
      <w:r w:rsidRPr="00052362">
        <w:rPr>
          <w:rFonts w:ascii="SimSun" w:hAnsi="SimSun" w:hint="eastAsia"/>
          <w:color w:val="000000" w:themeColor="text1"/>
          <w:sz w:val="21"/>
          <w:szCs w:val="22"/>
        </w:rPr>
        <w:t>审查到</w:t>
      </w:r>
      <w:r w:rsidRPr="00052362">
        <w:rPr>
          <w:rFonts w:ascii="SimSun" w:hAnsi="SimSun"/>
          <w:color w:val="000000" w:themeColor="text1"/>
          <w:sz w:val="21"/>
          <w:szCs w:val="22"/>
        </w:rPr>
        <w:t>目前为止</w:t>
      </w:r>
      <w:r w:rsidRPr="00052362">
        <w:rPr>
          <w:rFonts w:ascii="SimSun" w:hAnsi="SimSun" w:hint="eastAsia"/>
          <w:color w:val="000000" w:themeColor="text1"/>
          <w:sz w:val="21"/>
          <w:szCs w:val="22"/>
        </w:rPr>
        <w:t>已</w:t>
      </w:r>
      <w:r w:rsidRPr="00052362">
        <w:rPr>
          <w:rFonts w:ascii="SimSun" w:hAnsi="SimSun"/>
          <w:color w:val="000000" w:themeColor="text1"/>
          <w:sz w:val="21"/>
          <w:szCs w:val="22"/>
        </w:rPr>
        <w:t>就其他核心问题进行的讨论，以便对</w:t>
      </w:r>
      <w:r w:rsidRPr="00052362">
        <w:rPr>
          <w:rFonts w:ascii="SimSun" w:hAnsi="SimSun" w:hint="eastAsia"/>
          <w:color w:val="000000" w:themeColor="text1"/>
          <w:sz w:val="21"/>
          <w:szCs w:val="22"/>
        </w:rPr>
        <w:t>讨论</w:t>
      </w:r>
      <w:r w:rsidRPr="00052362">
        <w:rPr>
          <w:rFonts w:ascii="SimSun" w:hAnsi="SimSun"/>
          <w:color w:val="000000" w:themeColor="text1"/>
          <w:sz w:val="21"/>
          <w:szCs w:val="22"/>
        </w:rPr>
        <w:t>内容</w:t>
      </w:r>
      <w:r w:rsidRPr="00052362">
        <w:rPr>
          <w:rFonts w:ascii="SimSun" w:hAnsi="SimSun" w:hint="eastAsia"/>
          <w:color w:val="000000" w:themeColor="text1"/>
          <w:sz w:val="21"/>
          <w:szCs w:val="22"/>
        </w:rPr>
        <w:t>进行提炼，对</w:t>
      </w:r>
      <w:r w:rsidRPr="00052362">
        <w:rPr>
          <w:rFonts w:ascii="SimSun" w:hAnsi="SimSun"/>
          <w:color w:val="000000" w:themeColor="text1"/>
          <w:sz w:val="21"/>
          <w:szCs w:val="22"/>
        </w:rPr>
        <w:t>讨论发表某些评述，并考虑</w:t>
      </w:r>
      <w:r w:rsidRPr="00052362">
        <w:rPr>
          <w:rFonts w:ascii="SimSun" w:hAnsi="SimSun" w:hint="eastAsia"/>
          <w:color w:val="000000" w:themeColor="text1"/>
          <w:sz w:val="21"/>
          <w:szCs w:val="22"/>
        </w:rPr>
        <w:t>她们能否提供</w:t>
      </w:r>
      <w:r w:rsidRPr="00052362">
        <w:rPr>
          <w:rFonts w:ascii="SimSun" w:hAnsi="SimSun"/>
          <w:color w:val="000000" w:themeColor="text1"/>
          <w:sz w:val="21"/>
          <w:szCs w:val="22"/>
        </w:rPr>
        <w:t>可能让委员会就</w:t>
      </w:r>
      <w:r w:rsidRPr="00052362">
        <w:rPr>
          <w:rFonts w:ascii="SimSun" w:hAnsi="SimSun" w:hint="eastAsia"/>
          <w:color w:val="000000" w:themeColor="text1"/>
          <w:sz w:val="21"/>
          <w:szCs w:val="22"/>
        </w:rPr>
        <w:t>关键</w:t>
      </w:r>
      <w:r w:rsidRPr="00052362">
        <w:rPr>
          <w:rFonts w:ascii="SimSun" w:hAnsi="SimSun"/>
          <w:color w:val="000000" w:themeColor="text1"/>
          <w:sz w:val="21"/>
          <w:szCs w:val="22"/>
        </w:rPr>
        <w:t>问题达成共识或至少缩小核心问题内部分歧的</w:t>
      </w:r>
      <w:r w:rsidRPr="00052362">
        <w:rPr>
          <w:rFonts w:ascii="SimSun" w:hAnsi="SimSun" w:hint="eastAsia"/>
          <w:color w:val="000000" w:themeColor="text1"/>
          <w:sz w:val="21"/>
          <w:szCs w:val="22"/>
        </w:rPr>
        <w:t>若干建议。</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玻利维亚多民族国代表团</w:t>
      </w:r>
      <w:r w:rsidRPr="00052362">
        <w:rPr>
          <w:rFonts w:ascii="SimSun" w:hAnsi="SimSun" w:hint="eastAsia"/>
          <w:color w:val="000000" w:themeColor="text1"/>
          <w:sz w:val="21"/>
          <w:szCs w:val="22"/>
        </w:rPr>
        <w:t>注意到文件</w:t>
      </w:r>
      <w:r w:rsidRPr="00052362">
        <w:rPr>
          <w:rFonts w:ascii="SimSun" w:hAnsi="SimSun"/>
          <w:color w:val="000000" w:themeColor="text1"/>
          <w:sz w:val="21"/>
          <w:szCs w:val="22"/>
        </w:rPr>
        <w:t>WIPO/GRTKF/IC/29/4</w:t>
      </w:r>
      <w:r w:rsidRPr="00052362">
        <w:rPr>
          <w:rFonts w:ascii="SimSun" w:hAnsi="SimSun" w:hint="eastAsia"/>
          <w:color w:val="000000" w:themeColor="text1"/>
          <w:sz w:val="21"/>
          <w:szCs w:val="22"/>
        </w:rPr>
        <w:t>的</w:t>
      </w:r>
      <w:r w:rsidRPr="00052362">
        <w:rPr>
          <w:rFonts w:ascii="SimSun" w:hAnsi="SimSun"/>
          <w:color w:val="000000" w:themeColor="text1"/>
          <w:sz w:val="21"/>
          <w:szCs w:val="22"/>
        </w:rPr>
        <w:t>某些部分</w:t>
      </w:r>
      <w:r w:rsidR="00A401A1" w:rsidRPr="00052362">
        <w:rPr>
          <w:rFonts w:ascii="SimSun" w:hAnsi="SimSun" w:hint="eastAsia"/>
          <w:color w:val="000000" w:themeColor="text1"/>
          <w:sz w:val="21"/>
          <w:szCs w:val="22"/>
        </w:rPr>
        <w:t>(</w:t>
      </w:r>
      <w:r w:rsidRPr="00052362">
        <w:rPr>
          <w:rFonts w:ascii="SimSun" w:hAnsi="SimSun"/>
          <w:color w:val="000000" w:themeColor="text1"/>
          <w:sz w:val="21"/>
          <w:szCs w:val="22"/>
        </w:rPr>
        <w:t>特别是第</w:t>
      </w:r>
      <w:r w:rsidR="00DC228D" w:rsidRPr="00052362">
        <w:rPr>
          <w:rFonts w:ascii="SimSun" w:hAnsi="SimSun" w:hint="eastAsia"/>
          <w:color w:val="000000" w:themeColor="text1"/>
          <w:sz w:val="21"/>
          <w:szCs w:val="22"/>
        </w:rPr>
        <w:t>3条第5款</w:t>
      </w:r>
      <w:r w:rsidR="00A401A1" w:rsidRPr="00052362">
        <w:rPr>
          <w:rFonts w:ascii="SimSun" w:hAnsi="SimSun"/>
          <w:color w:val="000000" w:themeColor="text1"/>
          <w:sz w:val="21"/>
          <w:szCs w:val="22"/>
        </w:rPr>
        <w:t>)</w:t>
      </w:r>
      <w:r w:rsidRPr="00052362">
        <w:rPr>
          <w:rFonts w:ascii="SimSun" w:hAnsi="SimSun" w:hint="eastAsia"/>
          <w:color w:val="000000" w:themeColor="text1"/>
          <w:sz w:val="21"/>
          <w:szCs w:val="22"/>
        </w:rPr>
        <w:t>还未讨论</w:t>
      </w:r>
      <w:r w:rsidRPr="00052362">
        <w:rPr>
          <w:rFonts w:ascii="SimSun" w:hAnsi="SimSun"/>
          <w:color w:val="000000" w:themeColor="text1"/>
          <w:sz w:val="21"/>
          <w:szCs w:val="22"/>
        </w:rPr>
        <w:t>。</w:t>
      </w:r>
      <w:r w:rsidRPr="00052362">
        <w:rPr>
          <w:rFonts w:ascii="SimSun" w:hAnsi="SimSun" w:hint="eastAsia"/>
          <w:color w:val="000000" w:themeColor="text1"/>
          <w:sz w:val="21"/>
          <w:szCs w:val="22"/>
        </w:rPr>
        <w:t>它问</w:t>
      </w:r>
      <w:r w:rsidRPr="00052362">
        <w:rPr>
          <w:rFonts w:ascii="SimSun" w:hAnsi="SimSun"/>
          <w:color w:val="000000" w:themeColor="text1"/>
          <w:sz w:val="21"/>
          <w:szCs w:val="22"/>
        </w:rPr>
        <w:t>主席</w:t>
      </w:r>
      <w:r w:rsidRPr="00052362">
        <w:rPr>
          <w:rFonts w:ascii="SimSun" w:hAnsi="SimSun" w:hint="eastAsia"/>
          <w:color w:val="000000" w:themeColor="text1"/>
          <w:sz w:val="21"/>
          <w:szCs w:val="22"/>
        </w:rPr>
        <w:t>何时</w:t>
      </w:r>
      <w:r w:rsidRPr="00052362">
        <w:rPr>
          <w:rFonts w:ascii="SimSun" w:hAnsi="SimSun"/>
          <w:color w:val="000000" w:themeColor="text1"/>
          <w:sz w:val="21"/>
          <w:szCs w:val="22"/>
        </w:rPr>
        <w:t>讨论这些部分。</w:t>
      </w:r>
    </w:p>
    <w:p w:rsidR="00637D7F" w:rsidRPr="00052362" w:rsidRDefault="0054098E"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主席提醒说</w:t>
      </w:r>
      <w:r w:rsidRPr="00052362">
        <w:rPr>
          <w:rFonts w:ascii="SimSun" w:hAnsi="SimSun"/>
          <w:color w:val="000000" w:themeColor="text1"/>
          <w:sz w:val="21"/>
          <w:szCs w:val="22"/>
        </w:rPr>
        <w:t>，</w:t>
      </w:r>
      <w:r w:rsidRPr="00052362">
        <w:rPr>
          <w:rFonts w:ascii="SimSun" w:hAnsi="SimSun" w:hint="eastAsia"/>
          <w:color w:val="000000" w:themeColor="text1"/>
          <w:sz w:val="21"/>
          <w:szCs w:val="22"/>
        </w:rPr>
        <w:t>截至目前</w:t>
      </w:r>
      <w:r w:rsidRPr="00052362">
        <w:rPr>
          <w:rFonts w:ascii="SimSun" w:hAnsi="SimSun"/>
          <w:color w:val="000000" w:themeColor="text1"/>
          <w:sz w:val="21"/>
          <w:szCs w:val="22"/>
        </w:rPr>
        <w:t>，就工作方法来说，与会者同意在核心问题</w:t>
      </w:r>
      <w:r w:rsidRPr="00052362">
        <w:rPr>
          <w:rFonts w:ascii="SimSun" w:hAnsi="SimSun" w:hint="eastAsia"/>
          <w:color w:val="000000" w:themeColor="text1"/>
          <w:sz w:val="21"/>
          <w:szCs w:val="22"/>
        </w:rPr>
        <w:t>清单范围</w:t>
      </w:r>
      <w:r w:rsidRPr="00052362">
        <w:rPr>
          <w:rFonts w:ascii="SimSun" w:hAnsi="SimSun"/>
          <w:color w:val="000000" w:themeColor="text1"/>
          <w:sz w:val="21"/>
          <w:szCs w:val="22"/>
        </w:rPr>
        <w:t>内组织讨论，其目的是</w:t>
      </w:r>
      <w:r w:rsidRPr="00052362">
        <w:rPr>
          <w:rFonts w:ascii="SimSun" w:hAnsi="SimSun" w:hint="eastAsia"/>
          <w:color w:val="000000" w:themeColor="text1"/>
          <w:sz w:val="21"/>
          <w:szCs w:val="22"/>
        </w:rPr>
        <w:t>形成一</w:t>
      </w:r>
      <w:r w:rsidRPr="00052362">
        <w:rPr>
          <w:rFonts w:ascii="SimSun" w:hAnsi="SimSun"/>
          <w:color w:val="000000" w:themeColor="text1"/>
          <w:sz w:val="21"/>
          <w:szCs w:val="22"/>
        </w:rPr>
        <w:t>项共同谅解。</w:t>
      </w:r>
      <w:r w:rsidRPr="00052362">
        <w:rPr>
          <w:rFonts w:ascii="SimSun" w:hAnsi="SimSun" w:hint="eastAsia"/>
          <w:color w:val="000000" w:themeColor="text1"/>
          <w:sz w:val="21"/>
          <w:szCs w:val="22"/>
        </w:rPr>
        <w:t>就</w:t>
      </w:r>
      <w:r w:rsidR="00534863" w:rsidRPr="00052362">
        <w:rPr>
          <w:rFonts w:ascii="SimSun" w:hAnsi="SimSun" w:hint="eastAsia"/>
          <w:color w:val="000000" w:themeColor="text1"/>
          <w:sz w:val="21"/>
          <w:szCs w:val="22"/>
        </w:rPr>
        <w:t>第3条第5款</w:t>
      </w:r>
      <w:r w:rsidRPr="00052362">
        <w:rPr>
          <w:rFonts w:ascii="SimSun" w:hAnsi="SimSun"/>
          <w:color w:val="000000" w:themeColor="text1"/>
          <w:sz w:val="21"/>
          <w:szCs w:val="22"/>
        </w:rPr>
        <w:t>而言，</w:t>
      </w:r>
      <w:r w:rsidRPr="00052362">
        <w:rPr>
          <w:rFonts w:ascii="SimSun" w:hAnsi="SimSun" w:hint="eastAsia"/>
          <w:color w:val="000000" w:themeColor="text1"/>
          <w:sz w:val="21"/>
          <w:szCs w:val="22"/>
        </w:rPr>
        <w:t>他明白</w:t>
      </w:r>
      <w:r w:rsidRPr="00052362">
        <w:rPr>
          <w:rFonts w:ascii="SimSun" w:hAnsi="SimSun"/>
          <w:color w:val="000000" w:themeColor="text1"/>
          <w:sz w:val="21"/>
          <w:szCs w:val="22"/>
        </w:rPr>
        <w:t>这对玻利维亚多民族国代表团</w:t>
      </w:r>
      <w:r w:rsidRPr="00052362">
        <w:rPr>
          <w:rFonts w:ascii="SimSun" w:hAnsi="SimSun" w:hint="eastAsia"/>
          <w:color w:val="000000" w:themeColor="text1"/>
          <w:sz w:val="21"/>
          <w:szCs w:val="22"/>
        </w:rPr>
        <w:t>来说</w:t>
      </w:r>
      <w:r w:rsidRPr="00052362">
        <w:rPr>
          <w:rFonts w:ascii="SimSun" w:hAnsi="SimSun"/>
          <w:color w:val="000000" w:themeColor="text1"/>
          <w:sz w:val="21"/>
          <w:szCs w:val="22"/>
        </w:rPr>
        <w:t>是一个重要问题</w:t>
      </w:r>
      <w:r w:rsidRPr="00052362">
        <w:rPr>
          <w:rFonts w:ascii="SimSun" w:hAnsi="SimSun" w:hint="eastAsia"/>
          <w:color w:val="000000" w:themeColor="text1"/>
          <w:sz w:val="21"/>
          <w:szCs w:val="22"/>
        </w:rPr>
        <w:t>。他会在晚些</w:t>
      </w:r>
      <w:r w:rsidRPr="00052362">
        <w:rPr>
          <w:rFonts w:ascii="SimSun" w:hAnsi="SimSun"/>
          <w:color w:val="000000" w:themeColor="text1"/>
          <w:sz w:val="21"/>
          <w:szCs w:val="22"/>
        </w:rPr>
        <w:t>时候让玻利维亚多民族国代表团</w:t>
      </w:r>
      <w:r w:rsidRPr="00052362">
        <w:rPr>
          <w:rFonts w:ascii="SimSun" w:hAnsi="SimSun" w:hint="eastAsia"/>
          <w:color w:val="000000" w:themeColor="text1"/>
          <w:sz w:val="21"/>
          <w:szCs w:val="22"/>
        </w:rPr>
        <w:t>有机会</w:t>
      </w:r>
      <w:r w:rsidRPr="00052362">
        <w:rPr>
          <w:rFonts w:ascii="SimSun" w:hAnsi="SimSun"/>
          <w:color w:val="000000" w:themeColor="text1"/>
          <w:sz w:val="21"/>
          <w:szCs w:val="22"/>
        </w:rPr>
        <w:t>探讨这个话题</w:t>
      </w:r>
      <w:r w:rsidRPr="00052362">
        <w:rPr>
          <w:rFonts w:ascii="SimSun" w:hAnsi="SimSun" w:hint="eastAsia"/>
          <w:color w:val="000000" w:themeColor="text1"/>
          <w:sz w:val="21"/>
          <w:szCs w:val="22"/>
        </w:rPr>
        <w:t>。主席宣布</w:t>
      </w:r>
      <w:r w:rsidRPr="00052362">
        <w:rPr>
          <w:rFonts w:ascii="SimSun" w:hAnsi="SimSun"/>
          <w:color w:val="000000" w:themeColor="text1"/>
          <w:sz w:val="21"/>
          <w:szCs w:val="22"/>
        </w:rPr>
        <w:t>全体会议</w:t>
      </w:r>
      <w:r w:rsidRPr="00052362">
        <w:rPr>
          <w:rFonts w:ascii="SimSun" w:hAnsi="SimSun" w:hint="eastAsia"/>
          <w:color w:val="000000" w:themeColor="text1"/>
          <w:sz w:val="21"/>
          <w:szCs w:val="22"/>
        </w:rPr>
        <w:t>休</w:t>
      </w:r>
      <w:r w:rsidRPr="00052362">
        <w:rPr>
          <w:rFonts w:ascii="SimSun" w:hAnsi="SimSun"/>
          <w:color w:val="000000" w:themeColor="text1"/>
          <w:sz w:val="21"/>
          <w:szCs w:val="22"/>
        </w:rPr>
        <w:t>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下一次讨论于第二天即2016年2月17日进行</w:t>
      </w:r>
      <w:r w:rsidRPr="00052362">
        <w:rPr>
          <w:rFonts w:ascii="SimSun" w:hAnsi="SimSun"/>
          <w:color w:val="000000" w:themeColor="text1"/>
          <w:sz w:val="21"/>
        </w:rPr>
        <w:t>]</w:t>
      </w:r>
      <w:r w:rsidRPr="00052362">
        <w:rPr>
          <w:rFonts w:ascii="SimSun" w:hAnsi="SimSun" w:hint="eastAsia"/>
          <w:color w:val="000000" w:themeColor="text1"/>
          <w:sz w:val="21"/>
        </w:rPr>
        <w:t>：</w:t>
      </w:r>
      <w:r w:rsidRPr="00052362">
        <w:rPr>
          <w:rFonts w:ascii="SimSun" w:hAnsi="SimSun"/>
          <w:color w:val="000000" w:themeColor="text1"/>
          <w:sz w:val="21"/>
        </w:rPr>
        <w:t>主席</w:t>
      </w:r>
      <w:r w:rsidRPr="00052362">
        <w:rPr>
          <w:rFonts w:ascii="SimSun" w:hAnsi="SimSun" w:hint="eastAsia"/>
          <w:color w:val="000000" w:themeColor="text1"/>
          <w:sz w:val="21"/>
        </w:rPr>
        <w:t>宣布恢复</w:t>
      </w:r>
      <w:r w:rsidRPr="00052362">
        <w:rPr>
          <w:rFonts w:ascii="SimSun" w:hAnsi="SimSun"/>
          <w:color w:val="000000" w:themeColor="text1"/>
          <w:sz w:val="21"/>
        </w:rPr>
        <w:t>全体会议</w:t>
      </w:r>
      <w:r w:rsidRPr="00052362">
        <w:rPr>
          <w:rFonts w:ascii="SimSun" w:hAnsi="SimSun" w:hint="eastAsia"/>
          <w:color w:val="000000" w:themeColor="text1"/>
          <w:sz w:val="21"/>
        </w:rPr>
        <w:t>，并</w:t>
      </w:r>
      <w:r w:rsidRPr="00052362">
        <w:rPr>
          <w:rFonts w:ascii="SimSun" w:hAnsi="SimSun"/>
          <w:color w:val="000000" w:themeColor="text1"/>
          <w:sz w:val="21"/>
        </w:rPr>
        <w:t>表示</w:t>
      </w:r>
      <w:r w:rsidRPr="00052362">
        <w:rPr>
          <w:rFonts w:ascii="SimSun" w:hAnsi="SimSun" w:hint="eastAsia"/>
          <w:color w:val="000000" w:themeColor="text1"/>
          <w:sz w:val="21"/>
        </w:rPr>
        <w:t>，在经过一年的中断之后，</w:t>
      </w:r>
      <w:r w:rsidRPr="00052362">
        <w:rPr>
          <w:rFonts w:ascii="SimSun" w:hAnsi="SimSun"/>
          <w:color w:val="000000" w:themeColor="text1"/>
          <w:sz w:val="21"/>
        </w:rPr>
        <w:t>各代表团</w:t>
      </w:r>
      <w:r w:rsidRPr="00052362">
        <w:rPr>
          <w:rFonts w:ascii="SimSun" w:hAnsi="SimSun" w:hint="eastAsia"/>
          <w:color w:val="000000" w:themeColor="text1"/>
          <w:sz w:val="21"/>
        </w:rPr>
        <w:t>有必要“进行热身”和开始更加详细地讨论核心问题。已经进行了有效的</w:t>
      </w:r>
      <w:r w:rsidRPr="00052362">
        <w:rPr>
          <w:rFonts w:ascii="SimSun" w:hAnsi="SimSun"/>
          <w:color w:val="000000" w:themeColor="text1"/>
          <w:sz w:val="21"/>
        </w:rPr>
        <w:t>意见交流</w:t>
      </w:r>
      <w:r w:rsidRPr="00052362">
        <w:rPr>
          <w:rFonts w:ascii="SimSun" w:hAnsi="SimSun" w:hint="eastAsia"/>
          <w:color w:val="000000" w:themeColor="text1"/>
          <w:sz w:val="21"/>
        </w:rPr>
        <w:t>，而且，重要的是，对话已不再是简单地仅重申众所周知的立场，已经开始缩小在某些领域的差距。但是，仍然存在确定主题和</w:t>
      </w:r>
      <w:r w:rsidRPr="00052362">
        <w:rPr>
          <w:rFonts w:ascii="SimSun" w:hAnsi="SimSun"/>
          <w:color w:val="000000" w:themeColor="text1"/>
          <w:sz w:val="21"/>
        </w:rPr>
        <w:t>衍生物</w:t>
      </w:r>
      <w:r w:rsidRPr="00052362">
        <w:rPr>
          <w:rFonts w:ascii="SimSun" w:hAnsi="SimSun" w:hint="eastAsia"/>
          <w:color w:val="000000" w:themeColor="text1"/>
          <w:sz w:val="21"/>
        </w:rPr>
        <w:t>问题等一些有待</w:t>
      </w:r>
      <w:r w:rsidRPr="00052362">
        <w:rPr>
          <w:rFonts w:ascii="SimSun" w:hAnsi="SimSun"/>
          <w:color w:val="000000" w:themeColor="text1"/>
          <w:sz w:val="21"/>
        </w:rPr>
        <w:t>委员会</w:t>
      </w:r>
      <w:r w:rsidRPr="00052362">
        <w:rPr>
          <w:rFonts w:ascii="SimSun" w:hAnsi="SimSun" w:hint="eastAsia"/>
          <w:color w:val="000000" w:themeColor="text1"/>
          <w:sz w:val="21"/>
        </w:rPr>
        <w:t>达成共同立场的未决问题。</w:t>
      </w:r>
      <w:r w:rsidR="00372343" w:rsidRPr="00052362">
        <w:rPr>
          <w:rFonts w:ascii="SimSun" w:hAnsi="SimSun"/>
          <w:color w:val="000000" w:themeColor="text1"/>
          <w:sz w:val="21"/>
        </w:rPr>
        <w:t>协调人</w:t>
      </w:r>
      <w:r w:rsidRPr="00052362">
        <w:rPr>
          <w:rFonts w:ascii="SimSun" w:hAnsi="SimSun" w:hint="eastAsia"/>
          <w:color w:val="000000" w:themeColor="text1"/>
          <w:sz w:val="21"/>
        </w:rPr>
        <w:t>希望以讨论为侧重点，尝试用简洁的</w:t>
      </w:r>
      <w:r w:rsidRPr="00052362">
        <w:rPr>
          <w:rFonts w:ascii="SimSun" w:hAnsi="SimSun"/>
          <w:color w:val="000000" w:themeColor="text1"/>
          <w:sz w:val="21"/>
        </w:rPr>
        <w:t>案文</w:t>
      </w:r>
      <w:r w:rsidRPr="00052362">
        <w:rPr>
          <w:rFonts w:ascii="SimSun" w:hAnsi="SimSun" w:hint="eastAsia"/>
          <w:color w:val="000000" w:themeColor="text1"/>
          <w:sz w:val="21"/>
        </w:rPr>
        <w:t>总结</w:t>
      </w:r>
      <w:r w:rsidRPr="00052362">
        <w:rPr>
          <w:rFonts w:ascii="SimSun" w:hAnsi="SimSun"/>
          <w:color w:val="000000" w:themeColor="text1"/>
          <w:sz w:val="21"/>
        </w:rPr>
        <w:t>成员国</w:t>
      </w:r>
      <w:r w:rsidRPr="00052362">
        <w:rPr>
          <w:rFonts w:ascii="SimSun" w:hAnsi="SimSun" w:hint="eastAsia"/>
          <w:color w:val="000000" w:themeColor="text1"/>
          <w:sz w:val="21"/>
        </w:rPr>
        <w:t>意见的要点。关于</w:t>
      </w:r>
      <w:r w:rsidRPr="00052362">
        <w:rPr>
          <w:rFonts w:ascii="SimSun" w:hAnsi="SimSun"/>
          <w:color w:val="000000" w:themeColor="text1"/>
          <w:sz w:val="21"/>
        </w:rPr>
        <w:t>目标</w:t>
      </w:r>
      <w:r w:rsidRPr="00052362">
        <w:rPr>
          <w:rFonts w:ascii="SimSun" w:hAnsi="SimSun" w:hint="eastAsia"/>
          <w:color w:val="000000" w:themeColor="text1"/>
          <w:sz w:val="21"/>
        </w:rPr>
        <w:t>，正如</w:t>
      </w:r>
      <w:r w:rsidR="00372343" w:rsidRPr="00052362">
        <w:rPr>
          <w:rFonts w:ascii="SimSun" w:hAnsi="SimSun"/>
          <w:color w:val="000000" w:themeColor="text1"/>
          <w:sz w:val="21"/>
        </w:rPr>
        <w:t>协调人</w:t>
      </w:r>
      <w:r w:rsidRPr="00052362">
        <w:rPr>
          <w:rFonts w:ascii="SimSun" w:hAnsi="SimSun" w:hint="eastAsia"/>
          <w:color w:val="000000" w:themeColor="text1"/>
          <w:sz w:val="21"/>
        </w:rPr>
        <w:t>的</w:t>
      </w:r>
      <w:r w:rsidRPr="00052362">
        <w:rPr>
          <w:rFonts w:ascii="SimSun" w:hAnsi="SimSun"/>
          <w:color w:val="000000" w:themeColor="text1"/>
          <w:sz w:val="21"/>
        </w:rPr>
        <w:t>案文</w:t>
      </w:r>
      <w:r w:rsidRPr="00052362">
        <w:rPr>
          <w:rFonts w:ascii="SimSun" w:hAnsi="SimSun" w:hint="eastAsia"/>
          <w:color w:val="000000" w:themeColor="text1"/>
          <w:sz w:val="21"/>
        </w:rPr>
        <w:t>中所反映的，差距已经缩小，但是，仍有必要形成共同谅解。</w:t>
      </w:r>
      <w:r w:rsidRPr="00052362">
        <w:rPr>
          <w:rFonts w:ascii="SimSun" w:hAnsi="SimSun"/>
          <w:color w:val="000000" w:themeColor="text1"/>
          <w:sz w:val="21"/>
        </w:rPr>
        <w:t>关于公开</w:t>
      </w:r>
      <w:r w:rsidRPr="00052362">
        <w:rPr>
          <w:rFonts w:ascii="SimSun" w:hAnsi="SimSun" w:hint="eastAsia"/>
          <w:color w:val="000000" w:themeColor="text1"/>
          <w:sz w:val="21"/>
        </w:rPr>
        <w:t>，许多</w:t>
      </w:r>
      <w:r w:rsidRPr="00052362">
        <w:rPr>
          <w:rFonts w:ascii="SimSun" w:hAnsi="SimSun"/>
          <w:color w:val="000000" w:themeColor="text1"/>
          <w:sz w:val="21"/>
        </w:rPr>
        <w:t>成员国</w:t>
      </w:r>
      <w:r w:rsidRPr="00052362">
        <w:rPr>
          <w:rFonts w:ascii="SimSun" w:hAnsi="SimSun" w:hint="eastAsia"/>
          <w:color w:val="000000" w:themeColor="text1"/>
          <w:sz w:val="21"/>
        </w:rPr>
        <w:t>支持一定形式的</w:t>
      </w:r>
      <w:r w:rsidRPr="00052362">
        <w:rPr>
          <w:rFonts w:ascii="SimSun" w:hAnsi="SimSun"/>
          <w:color w:val="000000" w:themeColor="text1"/>
          <w:sz w:val="21"/>
        </w:rPr>
        <w:t>强制公开</w:t>
      </w:r>
      <w:r w:rsidRPr="00052362">
        <w:rPr>
          <w:rFonts w:ascii="SimSun" w:hAnsi="SimSun" w:hint="eastAsia"/>
          <w:color w:val="000000" w:themeColor="text1"/>
          <w:sz w:val="21"/>
        </w:rPr>
        <w:t>。但是，仍然需要说服一些国家相信采取这种方式的好处，行业观察员的意见也反映了这一点。支持</w:t>
      </w:r>
      <w:r w:rsidRPr="00052362">
        <w:rPr>
          <w:rFonts w:ascii="SimSun" w:hAnsi="SimSun"/>
          <w:color w:val="000000" w:themeColor="text1"/>
          <w:sz w:val="21"/>
        </w:rPr>
        <w:t>公开</w:t>
      </w:r>
      <w:r w:rsidRPr="00052362">
        <w:rPr>
          <w:rFonts w:ascii="SimSun" w:hAnsi="SimSun" w:hint="eastAsia"/>
          <w:color w:val="000000" w:themeColor="text1"/>
          <w:sz w:val="21"/>
        </w:rPr>
        <w:t>的国家认为，公开义务应当是强制的，对此已有共识。此外，</w:t>
      </w:r>
      <w:r w:rsidRPr="00052362">
        <w:rPr>
          <w:rFonts w:ascii="SimSun" w:hAnsi="SimSun"/>
          <w:color w:val="000000" w:themeColor="text1"/>
          <w:sz w:val="21"/>
        </w:rPr>
        <w:t>关于公开的内容</w:t>
      </w:r>
      <w:r w:rsidRPr="00052362">
        <w:rPr>
          <w:rFonts w:ascii="SimSun" w:hAnsi="SimSun" w:hint="eastAsia"/>
          <w:color w:val="000000" w:themeColor="text1"/>
          <w:sz w:val="21"/>
        </w:rPr>
        <w:lastRenderedPageBreak/>
        <w:t>以及</w:t>
      </w:r>
      <w:r w:rsidRPr="00052362">
        <w:rPr>
          <w:rFonts w:ascii="SimSun" w:hAnsi="SimSun"/>
          <w:color w:val="000000" w:themeColor="text1"/>
          <w:sz w:val="21"/>
        </w:rPr>
        <w:t>知识产权局</w:t>
      </w:r>
      <w:r w:rsidRPr="00052362">
        <w:rPr>
          <w:rFonts w:ascii="SimSun" w:hAnsi="SimSun" w:hint="eastAsia"/>
          <w:color w:val="000000" w:themeColor="text1"/>
          <w:sz w:val="21"/>
        </w:rPr>
        <w:t>对公开的处理方式，差距得到缩小。关于</w:t>
      </w:r>
      <w:r w:rsidRPr="00052362">
        <w:rPr>
          <w:rFonts w:ascii="SimSun" w:hAnsi="SimSun"/>
          <w:color w:val="000000" w:themeColor="text1"/>
          <w:sz w:val="21"/>
        </w:rPr>
        <w:t>文件WIPO/GRTKF/IC/29/4</w:t>
      </w:r>
      <w:r w:rsidRPr="00052362">
        <w:rPr>
          <w:rFonts w:ascii="SimSun" w:hAnsi="SimSun" w:hint="eastAsia"/>
          <w:color w:val="000000" w:themeColor="text1"/>
          <w:sz w:val="21"/>
        </w:rPr>
        <w:t>所列术语表中“来源”的定义，进行了</w:t>
      </w:r>
      <w:r w:rsidR="00D7452E" w:rsidRPr="00052362">
        <w:rPr>
          <w:rFonts w:ascii="SimSun" w:hAnsi="SimSun" w:hint="eastAsia"/>
          <w:color w:val="000000" w:themeColor="text1"/>
          <w:sz w:val="21"/>
        </w:rPr>
        <w:t>健康</w:t>
      </w:r>
      <w:r w:rsidRPr="00052362">
        <w:rPr>
          <w:rFonts w:ascii="SimSun" w:hAnsi="SimSun" w:hint="eastAsia"/>
          <w:color w:val="000000" w:themeColor="text1"/>
          <w:sz w:val="21"/>
        </w:rPr>
        <w:t>的讨论，</w:t>
      </w:r>
      <w:r w:rsidR="00372343" w:rsidRPr="00052362">
        <w:rPr>
          <w:rFonts w:ascii="SimSun" w:hAnsi="SimSun"/>
          <w:color w:val="000000" w:themeColor="text1"/>
          <w:sz w:val="21"/>
        </w:rPr>
        <w:t>协调人</w:t>
      </w:r>
      <w:r w:rsidRPr="00052362">
        <w:rPr>
          <w:rFonts w:ascii="SimSun" w:hAnsi="SimSun" w:hint="eastAsia"/>
          <w:color w:val="000000" w:themeColor="text1"/>
          <w:sz w:val="21"/>
        </w:rPr>
        <w:t>应当对此加以思考。关于</w:t>
      </w:r>
      <w:r w:rsidRPr="00052362">
        <w:rPr>
          <w:rFonts w:ascii="SimSun" w:hAnsi="SimSun"/>
          <w:color w:val="000000" w:themeColor="text1"/>
          <w:sz w:val="21"/>
        </w:rPr>
        <w:t>文件WIPO/GRTKF/IC/29/4</w:t>
      </w:r>
      <w:r w:rsidRPr="00052362">
        <w:rPr>
          <w:rFonts w:ascii="SimSun" w:hAnsi="SimSun" w:hint="eastAsia"/>
          <w:color w:val="000000" w:themeColor="text1"/>
          <w:sz w:val="21"/>
        </w:rPr>
        <w:t>第3条的另一个仍然有待解决的问题是与</w:t>
      </w:r>
      <w:r w:rsidRPr="00052362">
        <w:rPr>
          <w:rFonts w:ascii="SimSun" w:hAnsi="SimSun"/>
          <w:color w:val="000000" w:themeColor="text1"/>
          <w:sz w:val="21"/>
        </w:rPr>
        <w:t>获取和惠益分享要求</w:t>
      </w:r>
      <w:r w:rsidRPr="00052362">
        <w:rPr>
          <w:rFonts w:ascii="SimSun" w:hAnsi="SimSun" w:hint="eastAsia"/>
          <w:color w:val="000000" w:themeColor="text1"/>
          <w:sz w:val="21"/>
        </w:rPr>
        <w:t>的关系，但是</w:t>
      </w:r>
      <w:r w:rsidRPr="00052362">
        <w:rPr>
          <w:rFonts w:ascii="SimSun" w:hAnsi="SimSun"/>
          <w:color w:val="000000" w:themeColor="text1"/>
          <w:sz w:val="21"/>
        </w:rPr>
        <w:t>主席</w:t>
      </w:r>
      <w:r w:rsidRPr="00052362">
        <w:rPr>
          <w:rFonts w:ascii="SimSun" w:hAnsi="SimSun" w:hint="eastAsia"/>
          <w:color w:val="000000" w:themeColor="text1"/>
          <w:sz w:val="21"/>
        </w:rPr>
        <w:t>指出，这一问题将在随后作为他的清单中反映的</w:t>
      </w:r>
      <w:r w:rsidRPr="00052362">
        <w:rPr>
          <w:rFonts w:ascii="SimSun" w:hAnsi="SimSun"/>
          <w:color w:val="000000" w:themeColor="text1"/>
          <w:sz w:val="21"/>
        </w:rPr>
        <w:t>核心问题</w:t>
      </w:r>
      <w:r w:rsidRPr="00052362">
        <w:rPr>
          <w:rFonts w:ascii="SimSun" w:hAnsi="SimSun" w:hint="eastAsia"/>
          <w:color w:val="000000" w:themeColor="text1"/>
          <w:sz w:val="21"/>
        </w:rPr>
        <w:t>之一予以处理。按照</w:t>
      </w:r>
      <w:r w:rsidRPr="00052362">
        <w:rPr>
          <w:rFonts w:ascii="SimSun" w:hAnsi="SimSun"/>
          <w:color w:val="000000" w:themeColor="text1"/>
          <w:sz w:val="21"/>
        </w:rPr>
        <w:t>玻利维亚多民族国代表团</w:t>
      </w:r>
      <w:r w:rsidRPr="00052362">
        <w:rPr>
          <w:rFonts w:ascii="SimSun" w:hAnsi="SimSun" w:hint="eastAsia"/>
          <w:color w:val="000000" w:themeColor="text1"/>
          <w:sz w:val="21"/>
        </w:rPr>
        <w:t>的要求，需要审议</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的意图。</w:t>
      </w:r>
      <w:r w:rsidRPr="00052362">
        <w:rPr>
          <w:rFonts w:ascii="SimSun" w:hAnsi="SimSun"/>
          <w:color w:val="000000" w:themeColor="text1"/>
          <w:sz w:val="21"/>
        </w:rPr>
        <w:t>关于例外与限制</w:t>
      </w:r>
      <w:r w:rsidRPr="00052362">
        <w:rPr>
          <w:rFonts w:ascii="SimSun" w:hAnsi="SimSun" w:hint="eastAsia"/>
          <w:color w:val="000000" w:themeColor="text1"/>
          <w:sz w:val="21"/>
        </w:rPr>
        <w:t>，尽管讨论了</w:t>
      </w:r>
      <w:r w:rsidRPr="00052362">
        <w:rPr>
          <w:rFonts w:ascii="SimSun" w:hAnsi="SimSun"/>
          <w:color w:val="000000" w:themeColor="text1"/>
          <w:sz w:val="21"/>
        </w:rPr>
        <w:t>关于公共利益</w:t>
      </w:r>
      <w:r w:rsidRPr="00052362">
        <w:rPr>
          <w:rFonts w:ascii="SimSun" w:hAnsi="SimSun" w:hint="eastAsia"/>
          <w:color w:val="000000" w:themeColor="text1"/>
          <w:sz w:val="21"/>
        </w:rPr>
        <w:t>的新概念，但</w:t>
      </w:r>
      <w:r w:rsidRPr="00052362">
        <w:rPr>
          <w:rFonts w:ascii="SimSun" w:hAnsi="SimSun"/>
          <w:color w:val="000000" w:themeColor="text1"/>
          <w:sz w:val="21"/>
        </w:rPr>
        <w:t>委员会</w:t>
      </w:r>
      <w:r w:rsidRPr="00052362">
        <w:rPr>
          <w:rFonts w:ascii="SimSun" w:hAnsi="SimSun" w:hint="eastAsia"/>
          <w:color w:val="000000" w:themeColor="text1"/>
          <w:sz w:val="21"/>
        </w:rPr>
        <w:t>未能</w:t>
      </w:r>
      <w:r w:rsidRPr="00052362">
        <w:rPr>
          <w:rFonts w:ascii="SimSun" w:hAnsi="SimSun"/>
          <w:color w:val="000000" w:themeColor="text1"/>
          <w:sz w:val="21"/>
        </w:rPr>
        <w:t>缩小分歧</w:t>
      </w:r>
      <w:r w:rsidRPr="00052362">
        <w:rPr>
          <w:rFonts w:ascii="SimSun" w:hAnsi="SimSun" w:hint="eastAsia"/>
          <w:color w:val="000000" w:themeColor="text1"/>
          <w:sz w:val="21"/>
        </w:rPr>
        <w:t>。这仍然是一个未决问题。</w:t>
      </w:r>
      <w:r w:rsidR="00372343" w:rsidRPr="00052362">
        <w:rPr>
          <w:rFonts w:ascii="SimSun" w:hAnsi="SimSun"/>
          <w:color w:val="000000" w:themeColor="text1"/>
          <w:sz w:val="21"/>
        </w:rPr>
        <w:t>协调人</w:t>
      </w:r>
      <w:r w:rsidRPr="00052362">
        <w:rPr>
          <w:rFonts w:ascii="SimSun" w:hAnsi="SimSun" w:hint="eastAsia"/>
          <w:color w:val="000000" w:themeColor="text1"/>
          <w:sz w:val="21"/>
        </w:rPr>
        <w:t>将在修订后的案文中反映前一天的工作，</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将把修订后的案文提交成员国进行充分审议。</w:t>
      </w:r>
      <w:r w:rsidRPr="00052362">
        <w:rPr>
          <w:rFonts w:ascii="SimSun" w:hAnsi="SimSun"/>
          <w:color w:val="000000" w:themeColor="text1"/>
          <w:sz w:val="21"/>
        </w:rPr>
        <w:t>主席指出，盗用的定义</w:t>
      </w:r>
      <w:r w:rsidRPr="00052362">
        <w:rPr>
          <w:rFonts w:ascii="SimSun" w:hAnsi="SimSun" w:hint="eastAsia"/>
          <w:color w:val="000000" w:themeColor="text1"/>
          <w:sz w:val="21"/>
        </w:rPr>
        <w:t>是在任务授权中得到体现并且尚未进行讨论的问题。将为进行该项讨论提供充足的时间。他</w:t>
      </w:r>
      <w:r w:rsidRPr="00052362">
        <w:rPr>
          <w:rFonts w:ascii="SimSun" w:hAnsi="SimSun"/>
          <w:color w:val="000000" w:themeColor="text1"/>
          <w:sz w:val="21"/>
        </w:rPr>
        <w:t>进一步指出，</w:t>
      </w:r>
      <w:r w:rsidRPr="00052362">
        <w:rPr>
          <w:rFonts w:ascii="SimSun" w:hAnsi="SimSun" w:hint="eastAsia"/>
          <w:color w:val="000000" w:themeColor="text1"/>
          <w:sz w:val="21"/>
        </w:rPr>
        <w:t>目前</w:t>
      </w:r>
      <w:r w:rsidRPr="00052362">
        <w:rPr>
          <w:rFonts w:ascii="SimSun" w:hAnsi="SimSun"/>
          <w:color w:val="000000" w:themeColor="text1"/>
          <w:sz w:val="21"/>
        </w:rPr>
        <w:t>文件WIPO/GRTKF/IC/29/4</w:t>
      </w:r>
      <w:r w:rsidRPr="00052362">
        <w:rPr>
          <w:rFonts w:ascii="SimSun" w:hAnsi="SimSun" w:hint="eastAsia"/>
          <w:color w:val="000000" w:themeColor="text1"/>
          <w:sz w:val="21"/>
        </w:rPr>
        <w:t>中反映了两个定义，并请</w:t>
      </w:r>
      <w:r w:rsidRPr="00052362">
        <w:rPr>
          <w:rFonts w:ascii="SimSun" w:hAnsi="SimSun"/>
          <w:color w:val="000000" w:themeColor="text1"/>
          <w:sz w:val="21"/>
        </w:rPr>
        <w:t>各代表团</w:t>
      </w:r>
      <w:r w:rsidRPr="00052362">
        <w:rPr>
          <w:rFonts w:ascii="SimSun" w:hAnsi="SimSun" w:hint="eastAsia"/>
          <w:color w:val="000000" w:themeColor="text1"/>
          <w:sz w:val="21"/>
        </w:rPr>
        <w:t>在就盗用问题进行讨论之前评估这些备选方案。为推进工作，</w:t>
      </w:r>
      <w:r w:rsidRPr="00052362">
        <w:rPr>
          <w:rFonts w:ascii="SimSun" w:hAnsi="SimSun"/>
          <w:color w:val="000000" w:themeColor="text1"/>
          <w:sz w:val="21"/>
        </w:rPr>
        <w:t>主席建议委员会</w:t>
      </w:r>
      <w:r w:rsidRPr="00052362">
        <w:rPr>
          <w:rFonts w:ascii="SimSun" w:hAnsi="SimSun" w:hint="eastAsia"/>
          <w:color w:val="000000" w:themeColor="text1"/>
          <w:sz w:val="21"/>
        </w:rPr>
        <w:t>在</w:t>
      </w:r>
      <w:r w:rsidRPr="00052362">
        <w:rPr>
          <w:rFonts w:ascii="SimSun" w:hAnsi="SimSun"/>
          <w:color w:val="000000" w:themeColor="text1"/>
          <w:sz w:val="21"/>
        </w:rPr>
        <w:t>全体会议</w:t>
      </w:r>
      <w:r w:rsidRPr="00052362">
        <w:rPr>
          <w:rFonts w:ascii="SimSun" w:hAnsi="SimSun" w:hint="eastAsia"/>
          <w:color w:val="000000" w:themeColor="text1"/>
          <w:sz w:val="21"/>
        </w:rPr>
        <w:t>上继续讨论</w:t>
      </w:r>
      <w:r w:rsidRPr="00052362">
        <w:rPr>
          <w:rFonts w:ascii="SimSun" w:hAnsi="SimSun"/>
          <w:color w:val="000000" w:themeColor="text1"/>
          <w:sz w:val="21"/>
        </w:rPr>
        <w:t>核心问题</w:t>
      </w:r>
      <w:r w:rsidRPr="00052362">
        <w:rPr>
          <w:rFonts w:ascii="SimSun" w:hAnsi="SimSun" w:hint="eastAsia"/>
          <w:color w:val="000000" w:themeColor="text1"/>
          <w:sz w:val="21"/>
        </w:rPr>
        <w:t>。下一个</w:t>
      </w:r>
      <w:r w:rsidRPr="00052362">
        <w:rPr>
          <w:rFonts w:ascii="SimSun" w:hAnsi="SimSun"/>
          <w:color w:val="000000" w:themeColor="text1"/>
          <w:sz w:val="21"/>
        </w:rPr>
        <w:t>核心问题</w:t>
      </w:r>
      <w:r w:rsidRPr="00052362">
        <w:rPr>
          <w:rFonts w:ascii="SimSun" w:hAnsi="SimSun" w:hint="eastAsia"/>
          <w:color w:val="000000" w:themeColor="text1"/>
          <w:sz w:val="21"/>
        </w:rPr>
        <w:t>是关于</w:t>
      </w:r>
      <w:r w:rsidRPr="00052362">
        <w:rPr>
          <w:rFonts w:ascii="SimSun" w:hAnsi="SimSun"/>
          <w:color w:val="000000" w:themeColor="text1"/>
          <w:sz w:val="21"/>
        </w:rPr>
        <w:t>处罚和补救</w:t>
      </w:r>
      <w:r w:rsidRPr="00052362">
        <w:rPr>
          <w:rFonts w:ascii="SimSun" w:hAnsi="SimSun" w:hint="eastAsia"/>
          <w:color w:val="000000" w:themeColor="text1"/>
          <w:sz w:val="21"/>
        </w:rPr>
        <w:t>的重要问题。过去几年来，</w:t>
      </w:r>
      <w:r w:rsidRPr="00052362">
        <w:rPr>
          <w:rFonts w:ascii="SimSun" w:hAnsi="SimSun"/>
          <w:color w:val="000000" w:themeColor="text1"/>
          <w:sz w:val="21"/>
        </w:rPr>
        <w:t>委员会</w:t>
      </w:r>
      <w:r w:rsidRPr="00052362">
        <w:rPr>
          <w:rFonts w:ascii="SimSun" w:hAnsi="SimSun" w:hint="eastAsia"/>
          <w:color w:val="000000" w:themeColor="text1"/>
          <w:sz w:val="21"/>
        </w:rPr>
        <w:t>已就此问题进行过很多讨论。它是一个政策利益相互交织在一起的关键领域，特别是关于</w:t>
      </w:r>
      <w:r w:rsidRPr="00052362">
        <w:rPr>
          <w:rFonts w:ascii="SimSun" w:hAnsi="SimSun"/>
          <w:color w:val="000000" w:themeColor="text1"/>
          <w:sz w:val="21"/>
        </w:rPr>
        <w:t>法律确定性</w:t>
      </w:r>
      <w:r w:rsidRPr="00052362">
        <w:rPr>
          <w:rFonts w:ascii="SimSun" w:hAnsi="SimSun" w:hint="eastAsia"/>
          <w:color w:val="000000" w:themeColor="text1"/>
          <w:sz w:val="21"/>
        </w:rPr>
        <w:t>、对行业投资决定的影响以及</w:t>
      </w:r>
      <w:r w:rsidRPr="00052362">
        <w:rPr>
          <w:rFonts w:ascii="SimSun" w:hAnsi="SimSun"/>
          <w:color w:val="000000" w:themeColor="text1"/>
          <w:sz w:val="21"/>
        </w:rPr>
        <w:t>遗传资源</w:t>
      </w:r>
      <w:r w:rsidRPr="00052362">
        <w:rPr>
          <w:rFonts w:ascii="SimSun" w:hAnsi="SimSun" w:hint="eastAsia"/>
          <w:color w:val="000000" w:themeColor="text1"/>
          <w:sz w:val="21"/>
        </w:rPr>
        <w:t>所有人和使用者的潜在经济效益。他请</w:t>
      </w:r>
      <w:r w:rsidRPr="00052362">
        <w:rPr>
          <w:rFonts w:ascii="SimSun" w:hAnsi="SimSun"/>
          <w:color w:val="000000" w:themeColor="text1"/>
          <w:sz w:val="21"/>
        </w:rPr>
        <w:t>委员会</w:t>
      </w:r>
      <w:r w:rsidRPr="00052362">
        <w:rPr>
          <w:rFonts w:ascii="SimSun" w:hAnsi="SimSun" w:hint="eastAsia"/>
          <w:color w:val="000000" w:themeColor="text1"/>
          <w:sz w:val="21"/>
        </w:rPr>
        <w:t>仔细审议其立场的政策后果，并</w:t>
      </w:r>
      <w:r w:rsidRPr="00052362">
        <w:rPr>
          <w:rFonts w:ascii="SimSun" w:hAnsi="SimSun"/>
          <w:color w:val="000000" w:themeColor="text1"/>
          <w:sz w:val="21"/>
        </w:rPr>
        <w:t>强调</w:t>
      </w:r>
      <w:r w:rsidRPr="00052362">
        <w:rPr>
          <w:rFonts w:ascii="SimSun" w:hAnsi="SimSun" w:hint="eastAsia"/>
          <w:color w:val="000000" w:themeColor="text1"/>
          <w:sz w:val="21"/>
        </w:rPr>
        <w:t>应当听取各国关于其在该领域所采取的方式及其国家经验。他回顾指出，</w:t>
      </w:r>
      <w:r w:rsidRPr="00052362">
        <w:rPr>
          <w:rFonts w:ascii="SimSun" w:hAnsi="SimSun"/>
          <w:color w:val="000000" w:themeColor="text1"/>
          <w:sz w:val="21"/>
        </w:rPr>
        <w:t>委员会</w:t>
      </w:r>
      <w:r w:rsidRPr="00052362">
        <w:rPr>
          <w:rFonts w:ascii="SimSun" w:hAnsi="SimSun" w:hint="eastAsia"/>
          <w:color w:val="000000" w:themeColor="text1"/>
          <w:sz w:val="21"/>
        </w:rPr>
        <w:t>的任务授权是侧重于</w:t>
      </w:r>
      <w:r w:rsidRPr="00052362">
        <w:rPr>
          <w:rFonts w:ascii="SimSun" w:hAnsi="SimSun"/>
          <w:color w:val="000000" w:themeColor="text1"/>
          <w:sz w:val="21"/>
        </w:rPr>
        <w:t>核心问题</w:t>
      </w:r>
      <w:r w:rsidRPr="00052362">
        <w:rPr>
          <w:rFonts w:ascii="SimSun" w:hAnsi="SimSun" w:hint="eastAsia"/>
          <w:color w:val="000000" w:themeColor="text1"/>
          <w:sz w:val="21"/>
        </w:rPr>
        <w:t>以及努力达成一项共同谅解。</w:t>
      </w:r>
    </w:p>
    <w:p w:rsidR="00637D7F" w:rsidRPr="00052362" w:rsidRDefault="00F71860" w:rsidP="00A401A1">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现在由</w:t>
      </w:r>
      <w:r w:rsidRPr="00052362">
        <w:rPr>
          <w:rFonts w:ascii="SimSun" w:hAnsi="SimSun"/>
          <w:color w:val="000000" w:themeColor="text1"/>
          <w:sz w:val="21"/>
        </w:rPr>
        <w:t>副主席</w:t>
      </w:r>
      <w:r w:rsidR="00A401A1" w:rsidRPr="00052362">
        <w:rPr>
          <w:rFonts w:ascii="SimSun" w:hAnsi="SimSun" w:hint="eastAsia"/>
          <w:color w:val="000000" w:themeColor="text1"/>
          <w:sz w:val="21"/>
        </w:rPr>
        <w:t>尤卡·利德斯</w:t>
      </w:r>
      <w:r w:rsidRPr="00052362">
        <w:rPr>
          <w:rFonts w:ascii="SimSun" w:hAnsi="SimSun"/>
          <w:color w:val="000000" w:themeColor="text1"/>
          <w:sz w:val="21"/>
        </w:rPr>
        <w:t>先生</w:t>
      </w:r>
      <w:r w:rsidRPr="00052362">
        <w:rPr>
          <w:rFonts w:ascii="SimSun" w:hAnsi="SimSun" w:hint="eastAsia"/>
          <w:color w:val="000000" w:themeColor="text1"/>
          <w:sz w:val="21"/>
        </w:rPr>
        <w:t>主持会议</w:t>
      </w:r>
      <w:r w:rsidRPr="00052362">
        <w:rPr>
          <w:rFonts w:ascii="SimSun" w:hAnsi="SimSun"/>
          <w:color w:val="000000" w:themeColor="text1"/>
          <w:sz w:val="21"/>
        </w:rPr>
        <w:t>]</w:t>
      </w:r>
      <w:r w:rsidRPr="00052362">
        <w:rPr>
          <w:rFonts w:ascii="SimSun" w:hAnsi="SimSun" w:hint="eastAsia"/>
          <w:color w:val="000000" w:themeColor="text1"/>
          <w:sz w:val="21"/>
        </w:rPr>
        <w:t>。</w:t>
      </w:r>
      <w:r w:rsidRPr="00052362">
        <w:rPr>
          <w:rFonts w:ascii="SimSun" w:hAnsi="SimSun"/>
          <w:color w:val="000000" w:themeColor="text1"/>
          <w:sz w:val="21"/>
        </w:rPr>
        <w:t>副主席感谢委员会</w:t>
      </w:r>
      <w:r w:rsidRPr="00052362">
        <w:rPr>
          <w:rFonts w:ascii="SimSun" w:hAnsi="SimSun" w:hint="eastAsia"/>
          <w:color w:val="000000" w:themeColor="text1"/>
          <w:sz w:val="21"/>
        </w:rPr>
        <w:t>对他的信任并选举他担任</w:t>
      </w:r>
      <w:r w:rsidRPr="00052362">
        <w:rPr>
          <w:rFonts w:ascii="SimSun" w:hAnsi="SimSun"/>
          <w:color w:val="000000" w:themeColor="text1"/>
          <w:sz w:val="21"/>
        </w:rPr>
        <w:t>副主席</w:t>
      </w:r>
      <w:r w:rsidRPr="00052362">
        <w:rPr>
          <w:rFonts w:ascii="SimSun" w:hAnsi="SimSun" w:hint="eastAsia"/>
          <w:color w:val="000000" w:themeColor="text1"/>
          <w:sz w:val="21"/>
        </w:rPr>
        <w:t>。他承诺将协助IGC和</w:t>
      </w:r>
      <w:r w:rsidRPr="00052362">
        <w:rPr>
          <w:rFonts w:ascii="SimSun" w:hAnsi="SimSun"/>
          <w:color w:val="000000" w:themeColor="text1"/>
          <w:sz w:val="21"/>
        </w:rPr>
        <w:t>主席</w:t>
      </w:r>
      <w:r w:rsidRPr="00052362">
        <w:rPr>
          <w:rFonts w:ascii="SimSun" w:hAnsi="SimSun" w:hint="eastAsia"/>
          <w:color w:val="000000" w:themeColor="text1"/>
          <w:sz w:val="21"/>
        </w:rPr>
        <w:t>在本届会议期间取得良好成果。在前几天，</w:t>
      </w:r>
      <w:r w:rsidRPr="00052362">
        <w:rPr>
          <w:rFonts w:ascii="SimSun" w:hAnsi="SimSun"/>
          <w:color w:val="000000" w:themeColor="text1"/>
          <w:sz w:val="21"/>
        </w:rPr>
        <w:t>主席</w:t>
      </w:r>
      <w:r w:rsidRPr="00052362">
        <w:rPr>
          <w:rFonts w:ascii="SimSun" w:hAnsi="SimSun" w:hint="eastAsia"/>
          <w:color w:val="000000" w:themeColor="text1"/>
          <w:sz w:val="21"/>
        </w:rPr>
        <w:t>已经为</w:t>
      </w:r>
      <w:r w:rsidRPr="00052362">
        <w:rPr>
          <w:rFonts w:ascii="SimSun" w:hAnsi="SimSun"/>
          <w:color w:val="000000" w:themeColor="text1"/>
          <w:sz w:val="21"/>
        </w:rPr>
        <w:t>委员会</w:t>
      </w:r>
      <w:r w:rsidRPr="00052362">
        <w:rPr>
          <w:rFonts w:ascii="SimSun" w:hAnsi="SimSun" w:hint="eastAsia"/>
          <w:color w:val="000000" w:themeColor="text1"/>
          <w:sz w:val="21"/>
        </w:rPr>
        <w:t>的工作树立了标准，</w:t>
      </w:r>
      <w:r w:rsidRPr="00052362">
        <w:rPr>
          <w:rFonts w:ascii="SimSun" w:hAnsi="SimSun"/>
          <w:color w:val="000000" w:themeColor="text1"/>
          <w:sz w:val="21"/>
        </w:rPr>
        <w:t>各代表团</w:t>
      </w:r>
      <w:r w:rsidRPr="00052362">
        <w:rPr>
          <w:rFonts w:ascii="SimSun" w:hAnsi="SimSun" w:hint="eastAsia"/>
          <w:color w:val="000000" w:themeColor="text1"/>
          <w:sz w:val="21"/>
        </w:rPr>
        <w:t>的</w:t>
      </w:r>
      <w:r w:rsidRPr="00052362">
        <w:rPr>
          <w:rFonts w:ascii="SimSun" w:hAnsi="SimSun"/>
          <w:color w:val="000000" w:themeColor="text1"/>
          <w:sz w:val="21"/>
        </w:rPr>
        <w:t>发言</w:t>
      </w:r>
      <w:r w:rsidRPr="00052362">
        <w:rPr>
          <w:rFonts w:ascii="SimSun" w:hAnsi="SimSun" w:hint="eastAsia"/>
          <w:color w:val="000000" w:themeColor="text1"/>
          <w:sz w:val="21"/>
        </w:rPr>
        <w:t>简明扼要。</w:t>
      </w:r>
      <w:r w:rsidRPr="00052362">
        <w:rPr>
          <w:rFonts w:ascii="SimSun" w:hAnsi="SimSun"/>
          <w:color w:val="000000" w:themeColor="text1"/>
          <w:sz w:val="21"/>
        </w:rPr>
        <w:t>此外，委员会</w:t>
      </w:r>
      <w:r w:rsidRPr="00052362">
        <w:rPr>
          <w:rFonts w:ascii="SimSun" w:hAnsi="SimSun" w:hint="eastAsia"/>
          <w:color w:val="000000" w:themeColor="text1"/>
          <w:sz w:val="21"/>
        </w:rPr>
        <w:t>一天能够处理几项实质性问题，并就每一项进行富有意义的辩论。下一项需要讨论的是不</w:t>
      </w:r>
      <w:r w:rsidRPr="00052362">
        <w:rPr>
          <w:rFonts w:ascii="SimSun" w:hAnsi="SimSun"/>
          <w:color w:val="000000" w:themeColor="text1"/>
          <w:sz w:val="21"/>
        </w:rPr>
        <w:t>遵守的后果</w:t>
      </w:r>
      <w:r w:rsidRPr="00052362">
        <w:rPr>
          <w:rFonts w:ascii="SimSun" w:hAnsi="SimSun" w:hint="eastAsia"/>
          <w:color w:val="000000" w:themeColor="text1"/>
          <w:sz w:val="21"/>
        </w:rPr>
        <w:t>。</w:t>
      </w:r>
      <w:r w:rsidRPr="00052362">
        <w:rPr>
          <w:rFonts w:ascii="SimSun" w:hAnsi="SimSun"/>
          <w:color w:val="000000" w:themeColor="text1"/>
          <w:sz w:val="21"/>
        </w:rPr>
        <w:t>副主席</w:t>
      </w:r>
      <w:r w:rsidRPr="00052362">
        <w:rPr>
          <w:rFonts w:ascii="SimSun" w:hAnsi="SimSun" w:hint="eastAsia"/>
          <w:color w:val="000000" w:themeColor="text1"/>
          <w:sz w:val="21"/>
        </w:rPr>
        <w:t>宣布开始</w:t>
      </w:r>
      <w:r w:rsidRPr="00052362">
        <w:rPr>
          <w:rFonts w:ascii="SimSun" w:hAnsi="SimSun"/>
          <w:color w:val="000000" w:themeColor="text1"/>
          <w:sz w:val="21"/>
        </w:rPr>
        <w:t>讨论</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巴西代表团认为</w:t>
      </w:r>
      <w:r w:rsidRPr="00052362">
        <w:rPr>
          <w:rFonts w:ascii="SimSun" w:hAnsi="SimSun" w:hint="eastAsia"/>
          <w:color w:val="000000" w:themeColor="text1"/>
          <w:sz w:val="21"/>
        </w:rPr>
        <w:t>，</w:t>
      </w:r>
      <w:r w:rsidRPr="00052362">
        <w:rPr>
          <w:rFonts w:ascii="SimSun" w:hAnsi="SimSun"/>
          <w:color w:val="000000" w:themeColor="text1"/>
          <w:sz w:val="21"/>
        </w:rPr>
        <w:t>委员会</w:t>
      </w:r>
      <w:r w:rsidRPr="00052362">
        <w:rPr>
          <w:rFonts w:ascii="SimSun" w:hAnsi="SimSun" w:hint="eastAsia"/>
          <w:color w:val="000000" w:themeColor="text1"/>
          <w:sz w:val="21"/>
        </w:rPr>
        <w:t>本周来的工作基于两个支柱，制定关于</w:t>
      </w:r>
      <w:r w:rsidRPr="00052362">
        <w:rPr>
          <w:rFonts w:ascii="SimSun" w:hAnsi="SimSun"/>
          <w:color w:val="000000" w:themeColor="text1"/>
          <w:sz w:val="21"/>
        </w:rPr>
        <w:t>遗传资源</w:t>
      </w:r>
      <w:r w:rsidRPr="00052362">
        <w:rPr>
          <w:rFonts w:ascii="SimSun" w:hAnsi="SimSun" w:hint="eastAsia"/>
          <w:color w:val="000000" w:themeColor="text1"/>
          <w:sz w:val="21"/>
        </w:rPr>
        <w:t>的</w:t>
      </w:r>
      <w:r w:rsidRPr="00052362">
        <w:rPr>
          <w:rFonts w:ascii="SimSun" w:hAnsi="SimSun"/>
          <w:color w:val="000000" w:themeColor="text1"/>
          <w:sz w:val="21"/>
        </w:rPr>
        <w:t>强制公开要求</w:t>
      </w:r>
      <w:r w:rsidRPr="00052362">
        <w:rPr>
          <w:rFonts w:ascii="SimSun" w:hAnsi="SimSun" w:hint="eastAsia"/>
          <w:color w:val="000000" w:themeColor="text1"/>
          <w:sz w:val="21"/>
        </w:rPr>
        <w:t>以及存在使义务得以履行的有效处罚。在此方面，关于</w:t>
      </w:r>
      <w:r w:rsidRPr="00052362">
        <w:rPr>
          <w:rFonts w:ascii="SimSun" w:hAnsi="SimSun"/>
          <w:color w:val="000000" w:themeColor="text1"/>
          <w:sz w:val="21"/>
        </w:rPr>
        <w:t>处罚和补救</w:t>
      </w:r>
      <w:r w:rsidRPr="00052362">
        <w:rPr>
          <w:rFonts w:ascii="SimSun" w:hAnsi="SimSun" w:hint="eastAsia"/>
          <w:color w:val="000000" w:themeColor="text1"/>
          <w:sz w:val="21"/>
        </w:rPr>
        <w:t>，代表团认为，各国的国内法律必须规定与实施</w:t>
      </w:r>
      <w:r w:rsidRPr="00052362">
        <w:rPr>
          <w:rFonts w:ascii="SimSun" w:hAnsi="SimSun"/>
          <w:color w:val="000000" w:themeColor="text1"/>
          <w:sz w:val="21"/>
        </w:rPr>
        <w:t>强制公开要求</w:t>
      </w:r>
      <w:r w:rsidRPr="00052362">
        <w:rPr>
          <w:rFonts w:ascii="SimSun" w:hAnsi="SimSun" w:hint="eastAsia"/>
          <w:color w:val="000000" w:themeColor="text1"/>
          <w:sz w:val="21"/>
        </w:rPr>
        <w:t>相关的处罚措施，不论是</w:t>
      </w:r>
      <w:r w:rsidRPr="00052362">
        <w:rPr>
          <w:rFonts w:ascii="SimSun" w:hAnsi="SimSun"/>
          <w:color w:val="000000" w:themeColor="text1"/>
          <w:sz w:val="21"/>
        </w:rPr>
        <w:t>授予专利权前</w:t>
      </w:r>
      <w:r w:rsidRPr="00052362">
        <w:rPr>
          <w:rFonts w:ascii="SimSun" w:hAnsi="SimSun" w:hint="eastAsia"/>
          <w:color w:val="000000" w:themeColor="text1"/>
          <w:sz w:val="21"/>
        </w:rPr>
        <w:t>、</w:t>
      </w:r>
      <w:r w:rsidRPr="00052362">
        <w:rPr>
          <w:rFonts w:ascii="SimSun" w:hAnsi="SimSun"/>
          <w:color w:val="000000" w:themeColor="text1"/>
          <w:sz w:val="21"/>
        </w:rPr>
        <w:t>授予专利权后</w:t>
      </w:r>
      <w:r w:rsidRPr="00052362">
        <w:rPr>
          <w:rFonts w:ascii="SimSun" w:hAnsi="SimSun" w:hint="eastAsia"/>
          <w:color w:val="000000" w:themeColor="text1"/>
          <w:sz w:val="21"/>
        </w:rPr>
        <w:t>还是</w:t>
      </w:r>
      <w:r w:rsidRPr="00052362">
        <w:rPr>
          <w:rFonts w:ascii="SimSun" w:hAnsi="SimSun"/>
          <w:color w:val="000000" w:themeColor="text1"/>
          <w:sz w:val="21"/>
        </w:rPr>
        <w:t>专利制度</w:t>
      </w:r>
      <w:r w:rsidRPr="00052362">
        <w:rPr>
          <w:rFonts w:ascii="SimSun" w:hAnsi="SimSun" w:hint="eastAsia"/>
          <w:color w:val="000000" w:themeColor="text1"/>
          <w:sz w:val="21"/>
        </w:rPr>
        <w:t>以</w:t>
      </w:r>
      <w:r w:rsidRPr="00052362">
        <w:rPr>
          <w:rFonts w:ascii="SimSun" w:hAnsi="SimSun"/>
          <w:color w:val="000000" w:themeColor="text1"/>
          <w:sz w:val="21"/>
        </w:rPr>
        <w:t>外的处罚</w:t>
      </w:r>
      <w:r w:rsidRPr="00052362">
        <w:rPr>
          <w:rFonts w:ascii="SimSun" w:hAnsi="SimSun" w:hint="eastAsia"/>
          <w:color w:val="000000" w:themeColor="text1"/>
          <w:sz w:val="21"/>
        </w:rPr>
        <w:t>。</w:t>
      </w:r>
      <w:r w:rsidRPr="00052362">
        <w:rPr>
          <w:rFonts w:ascii="SimSun" w:hAnsi="SimSun"/>
          <w:color w:val="000000" w:themeColor="text1"/>
          <w:sz w:val="21"/>
        </w:rPr>
        <w:t>代表团支持</w:t>
      </w:r>
      <w:r w:rsidRPr="00052362">
        <w:rPr>
          <w:rFonts w:ascii="SimSun" w:hAnsi="SimSun" w:hint="eastAsia"/>
          <w:color w:val="000000" w:themeColor="text1"/>
          <w:sz w:val="21"/>
        </w:rPr>
        <w:t>国家立法朝适当处罚的方向发展，并对具体违反国家法律的行为采取适当方式。</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w:t>
      </w:r>
      <w:r w:rsidRPr="00052362">
        <w:rPr>
          <w:rFonts w:ascii="SimSun" w:hAnsi="SimSun"/>
          <w:color w:val="000000" w:themeColor="text1"/>
          <w:sz w:val="21"/>
        </w:rPr>
        <w:t>强调</w:t>
      </w:r>
      <w:r w:rsidRPr="00052362">
        <w:rPr>
          <w:rFonts w:ascii="SimSun" w:hAnsi="SimSun" w:hint="eastAsia"/>
          <w:color w:val="000000" w:themeColor="text1"/>
          <w:sz w:val="21"/>
        </w:rPr>
        <w:t>如果</w:t>
      </w:r>
      <w:r w:rsidRPr="00052362">
        <w:rPr>
          <w:rFonts w:ascii="SimSun" w:hAnsi="SimSun"/>
          <w:color w:val="000000" w:themeColor="text1"/>
          <w:sz w:val="21"/>
        </w:rPr>
        <w:t>专利申请人</w:t>
      </w:r>
      <w:r w:rsidRPr="00052362">
        <w:rPr>
          <w:rFonts w:ascii="SimSun" w:hAnsi="SimSun" w:hint="eastAsia"/>
          <w:color w:val="000000" w:themeColor="text1"/>
          <w:sz w:val="21"/>
        </w:rPr>
        <w:t>未能或者拒绝公布所要求的信息，并且尽管为其提供了补救该过失的机会，但仍继续不予以公开，则不应当进一步处理该项申请。如果提供的信息不正确或不完整，必须在</w:t>
      </w:r>
      <w:r w:rsidRPr="00052362">
        <w:rPr>
          <w:rFonts w:ascii="SimSun" w:hAnsi="SimSun"/>
          <w:color w:val="000000" w:themeColor="text1"/>
          <w:sz w:val="21"/>
        </w:rPr>
        <w:t>专利法</w:t>
      </w:r>
      <w:r w:rsidRPr="00052362">
        <w:rPr>
          <w:rFonts w:ascii="SimSun" w:hAnsi="SimSun" w:hint="eastAsia"/>
          <w:color w:val="000000" w:themeColor="text1"/>
          <w:sz w:val="21"/>
        </w:rPr>
        <w:t>领域以外强调有效的适当且具有劝阻性质的处罚。出于</w:t>
      </w:r>
      <w:r w:rsidRPr="00052362">
        <w:rPr>
          <w:rFonts w:ascii="SimSun" w:hAnsi="SimSun"/>
          <w:color w:val="000000" w:themeColor="text1"/>
          <w:sz w:val="21"/>
        </w:rPr>
        <w:t>法律确定性</w:t>
      </w:r>
      <w:r w:rsidRPr="00052362">
        <w:rPr>
          <w:rFonts w:ascii="SimSun" w:hAnsi="SimSun" w:hint="eastAsia"/>
          <w:color w:val="000000" w:themeColor="text1"/>
          <w:sz w:val="21"/>
        </w:rPr>
        <w:t>的原因，提交不正确或不完整的信息不应当影响所</w:t>
      </w:r>
      <w:r w:rsidRPr="00052362">
        <w:rPr>
          <w:rFonts w:ascii="SimSun" w:hAnsi="SimSun"/>
          <w:color w:val="000000" w:themeColor="text1"/>
          <w:sz w:val="21"/>
        </w:rPr>
        <w:t>授专利权</w:t>
      </w:r>
      <w:r w:rsidRPr="00052362">
        <w:rPr>
          <w:rFonts w:ascii="SimSun" w:hAnsi="SimSun" w:hint="eastAsia"/>
          <w:color w:val="000000" w:themeColor="text1"/>
          <w:sz w:val="21"/>
        </w:rPr>
        <w:t>的有效性或对专利侵权者的执行力。</w:t>
      </w:r>
      <w:r w:rsidRPr="00052362">
        <w:rPr>
          <w:rFonts w:ascii="SimSun" w:hAnsi="SimSun"/>
          <w:color w:val="000000" w:themeColor="text1"/>
          <w:sz w:val="21"/>
        </w:rPr>
        <w:t>代表团认为</w:t>
      </w:r>
      <w:r w:rsidRPr="00052362">
        <w:rPr>
          <w:rFonts w:ascii="SimSun" w:hAnsi="SimSun" w:hint="eastAsia"/>
          <w:color w:val="000000" w:themeColor="text1"/>
          <w:sz w:val="21"/>
        </w:rPr>
        <w:t>，</w:t>
      </w:r>
      <w:r w:rsidRPr="00052362">
        <w:rPr>
          <w:rFonts w:ascii="SimSun" w:hAnsi="SimSun"/>
          <w:color w:val="000000" w:themeColor="text1"/>
          <w:sz w:val="21"/>
        </w:rPr>
        <w:t>撤销专利</w:t>
      </w:r>
      <w:r w:rsidRPr="00052362">
        <w:rPr>
          <w:rFonts w:ascii="SimSun" w:hAnsi="SimSun" w:hint="eastAsia"/>
          <w:color w:val="000000" w:themeColor="text1"/>
          <w:sz w:val="21"/>
        </w:rPr>
        <w:t>不能作为一项处罚措施。而且，</w:t>
      </w:r>
      <w:r w:rsidRPr="00052362">
        <w:rPr>
          <w:rFonts w:ascii="SimSun" w:hAnsi="SimSun"/>
          <w:color w:val="000000" w:themeColor="text1"/>
          <w:sz w:val="21"/>
        </w:rPr>
        <w:t>撤销专利</w:t>
      </w:r>
      <w:r w:rsidRPr="00052362">
        <w:rPr>
          <w:rFonts w:ascii="SimSun" w:hAnsi="SimSun" w:hint="eastAsia"/>
          <w:color w:val="000000" w:themeColor="text1"/>
          <w:sz w:val="21"/>
        </w:rPr>
        <w:t>是一项极其严重的处罚，不仅影响</w:t>
      </w:r>
      <w:r w:rsidRPr="00052362">
        <w:rPr>
          <w:rFonts w:ascii="SimSun" w:hAnsi="SimSun"/>
          <w:color w:val="000000" w:themeColor="text1"/>
          <w:sz w:val="21"/>
        </w:rPr>
        <w:t>法律确定性</w:t>
      </w:r>
      <w:r w:rsidRPr="00052362">
        <w:rPr>
          <w:rFonts w:ascii="SimSun" w:hAnsi="SimSun" w:hint="eastAsia"/>
          <w:color w:val="000000" w:themeColor="text1"/>
          <w:sz w:val="21"/>
        </w:rPr>
        <w:t>，而且违背政策</w:t>
      </w:r>
      <w:r w:rsidRPr="00052362">
        <w:rPr>
          <w:rFonts w:ascii="SimSun" w:hAnsi="SimSun"/>
          <w:color w:val="000000" w:themeColor="text1"/>
          <w:sz w:val="21"/>
        </w:rPr>
        <w:t>目标</w:t>
      </w:r>
      <w:r w:rsidRPr="00052362">
        <w:rPr>
          <w:rFonts w:ascii="SimSun" w:hAnsi="SimSun" w:hint="eastAsia"/>
          <w:color w:val="000000" w:themeColor="text1"/>
          <w:sz w:val="21"/>
        </w:rPr>
        <w:t>，即在</w:t>
      </w:r>
      <w:r w:rsidRPr="00052362">
        <w:rPr>
          <w:rFonts w:ascii="SimSun" w:hAnsi="SimSun"/>
          <w:color w:val="000000" w:themeColor="text1"/>
          <w:sz w:val="21"/>
        </w:rPr>
        <w:t>WIPO</w:t>
      </w:r>
      <w:r w:rsidRPr="00052362">
        <w:rPr>
          <w:rFonts w:ascii="SimSun" w:hAnsi="SimSun" w:hint="eastAsia"/>
          <w:color w:val="000000" w:themeColor="text1"/>
          <w:sz w:val="21"/>
        </w:rPr>
        <w:t>框架内提高专利制度的透明度以及保护创新以促进</w:t>
      </w:r>
      <w:r w:rsidRPr="00052362">
        <w:rPr>
          <w:rFonts w:ascii="SimSun" w:hAnsi="SimSun"/>
          <w:color w:val="000000" w:themeColor="text1"/>
          <w:sz w:val="21"/>
        </w:rPr>
        <w:t>获取和惠益分享</w:t>
      </w:r>
      <w:r w:rsidRPr="00052362">
        <w:rPr>
          <w:rFonts w:ascii="SimSun" w:hAnsi="SimSun" w:hint="eastAsia"/>
          <w:color w:val="000000" w:themeColor="text1"/>
          <w:sz w:val="21"/>
        </w:rPr>
        <w:t>的可能性。</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澳大利亚代表团对</w:t>
      </w:r>
      <w:r w:rsidRPr="00052362">
        <w:rPr>
          <w:rFonts w:ascii="SimSun" w:hAnsi="SimSun" w:hint="eastAsia"/>
          <w:color w:val="000000" w:themeColor="text1"/>
          <w:sz w:val="21"/>
        </w:rPr>
        <w:t>听取其他</w:t>
      </w:r>
      <w:r w:rsidRPr="00052362">
        <w:rPr>
          <w:rFonts w:ascii="SimSun" w:hAnsi="SimSun"/>
          <w:color w:val="000000" w:themeColor="text1"/>
          <w:sz w:val="21"/>
        </w:rPr>
        <w:t>各代表团</w:t>
      </w:r>
      <w:r w:rsidRPr="00052362">
        <w:rPr>
          <w:rFonts w:ascii="SimSun" w:hAnsi="SimSun" w:hint="eastAsia"/>
          <w:color w:val="000000" w:themeColor="text1"/>
          <w:sz w:val="21"/>
        </w:rPr>
        <w:t>对处罚的意见</w:t>
      </w:r>
      <w:r w:rsidRPr="00052362">
        <w:rPr>
          <w:rFonts w:ascii="SimSun" w:hAnsi="SimSun"/>
          <w:color w:val="000000" w:themeColor="text1"/>
          <w:sz w:val="21"/>
        </w:rPr>
        <w:t>感兴趣</w:t>
      </w:r>
      <w:r w:rsidRPr="00052362">
        <w:rPr>
          <w:rFonts w:ascii="SimSun" w:hAnsi="SimSun" w:hint="eastAsia"/>
          <w:color w:val="000000" w:themeColor="text1"/>
          <w:sz w:val="21"/>
        </w:rPr>
        <w:t>，特别是他们是否认为公布有关不遵守</w:t>
      </w:r>
      <w:r w:rsidRPr="00052362">
        <w:rPr>
          <w:rFonts w:ascii="SimSun" w:hAnsi="SimSun"/>
          <w:color w:val="000000" w:themeColor="text1"/>
          <w:sz w:val="21"/>
        </w:rPr>
        <w:t>公开</w:t>
      </w:r>
      <w:r w:rsidRPr="00052362">
        <w:rPr>
          <w:rFonts w:ascii="SimSun" w:hAnsi="SimSun" w:hint="eastAsia"/>
          <w:color w:val="000000" w:themeColor="text1"/>
          <w:sz w:val="21"/>
        </w:rPr>
        <w:t>要求的司法裁决是一项适当处罚。</w:t>
      </w:r>
      <w:r w:rsidRPr="00052362">
        <w:rPr>
          <w:rFonts w:ascii="SimSun" w:hAnsi="SimSun"/>
          <w:color w:val="000000" w:themeColor="text1"/>
          <w:sz w:val="21"/>
        </w:rPr>
        <w:t>代表团</w:t>
      </w:r>
      <w:r w:rsidRPr="00052362">
        <w:rPr>
          <w:rFonts w:ascii="SimSun" w:hAnsi="SimSun" w:hint="eastAsia"/>
          <w:color w:val="000000" w:themeColor="text1"/>
          <w:sz w:val="21"/>
        </w:rPr>
        <w:t>根据本国经验认为，公布关于不遵守最佳做法的</w:t>
      </w:r>
      <w:r w:rsidRPr="00052362">
        <w:rPr>
          <w:rFonts w:ascii="SimSun" w:hAnsi="SimSun"/>
          <w:color w:val="000000" w:themeColor="text1"/>
          <w:sz w:val="21"/>
        </w:rPr>
        <w:t>专利权持有人</w:t>
      </w:r>
      <w:r w:rsidRPr="00052362">
        <w:rPr>
          <w:rFonts w:ascii="SimSun" w:hAnsi="SimSun" w:hint="eastAsia"/>
          <w:color w:val="000000" w:themeColor="text1"/>
          <w:sz w:val="21"/>
        </w:rPr>
        <w:t>、专利权所有人和商业经营者的活动能够成为一种强大的力量。有关于化妆品公司未能或者不愿意本着诚信精神与澳大利亚相关方沟通的媒体报道，其结果是这些公司在澳大利亚市场的声誉受到影响，并引起其他监管部门对该问题的注意。</w:t>
      </w:r>
      <w:r w:rsidRPr="00052362">
        <w:rPr>
          <w:rFonts w:ascii="SimSun" w:hAnsi="SimSun"/>
          <w:color w:val="000000" w:themeColor="text1"/>
          <w:sz w:val="21"/>
        </w:rPr>
        <w:t>代表团</w:t>
      </w:r>
      <w:r w:rsidRPr="00052362">
        <w:rPr>
          <w:rFonts w:ascii="SimSun" w:hAnsi="SimSun" w:hint="eastAsia"/>
          <w:color w:val="000000" w:themeColor="text1"/>
          <w:sz w:val="21"/>
        </w:rPr>
        <w:t>认为，作为一项</w:t>
      </w:r>
      <w:r w:rsidRPr="00052362">
        <w:rPr>
          <w:rFonts w:ascii="SimSun" w:hAnsi="SimSun"/>
          <w:color w:val="000000" w:themeColor="text1"/>
          <w:sz w:val="21"/>
        </w:rPr>
        <w:t>授予专利权后</w:t>
      </w:r>
      <w:r w:rsidRPr="00052362">
        <w:rPr>
          <w:rFonts w:ascii="SimSun" w:hAnsi="SimSun" w:hint="eastAsia"/>
          <w:color w:val="000000" w:themeColor="text1"/>
          <w:sz w:val="21"/>
        </w:rPr>
        <w:t>的处罚，公布并对未能实施最佳做法的</w:t>
      </w:r>
      <w:r w:rsidRPr="00052362">
        <w:rPr>
          <w:rFonts w:ascii="SimSun" w:hAnsi="SimSun"/>
          <w:color w:val="000000" w:themeColor="text1"/>
          <w:sz w:val="21"/>
        </w:rPr>
        <w:t>专利权持有人</w:t>
      </w:r>
      <w:r w:rsidRPr="00052362">
        <w:rPr>
          <w:rFonts w:ascii="SimSun" w:hAnsi="SimSun" w:hint="eastAsia"/>
          <w:color w:val="000000" w:themeColor="text1"/>
          <w:sz w:val="21"/>
        </w:rPr>
        <w:t>进行点名是一项非常有效的劝阻性处罚。代表团</w:t>
      </w:r>
      <w:r w:rsidRPr="00052362">
        <w:rPr>
          <w:rFonts w:ascii="SimSun" w:hAnsi="SimSun"/>
          <w:color w:val="000000" w:themeColor="text1"/>
          <w:sz w:val="21"/>
        </w:rPr>
        <w:t>支持欧盟代表团以欧盟及其成员国名义所作</w:t>
      </w:r>
      <w:r w:rsidRPr="00052362">
        <w:rPr>
          <w:rFonts w:ascii="SimSun" w:hAnsi="SimSun" w:hint="eastAsia"/>
          <w:color w:val="000000" w:themeColor="text1"/>
          <w:sz w:val="21"/>
        </w:rPr>
        <w:t>的发言，即</w:t>
      </w:r>
      <w:r w:rsidRPr="00052362">
        <w:rPr>
          <w:rFonts w:ascii="SimSun" w:hAnsi="SimSun"/>
          <w:color w:val="000000" w:themeColor="text1"/>
          <w:sz w:val="21"/>
        </w:rPr>
        <w:t>撤销专利</w:t>
      </w:r>
      <w:r w:rsidRPr="00052362">
        <w:rPr>
          <w:rFonts w:ascii="SimSun" w:hAnsi="SimSun" w:hint="eastAsia"/>
          <w:color w:val="000000" w:themeColor="text1"/>
          <w:sz w:val="21"/>
        </w:rPr>
        <w:t>会影响到惠益分享的机会。它会造成有害的结果，将基于</w:t>
      </w:r>
      <w:r w:rsidRPr="00052362">
        <w:rPr>
          <w:rFonts w:ascii="SimSun" w:hAnsi="SimSun"/>
          <w:color w:val="000000" w:themeColor="text1"/>
          <w:sz w:val="21"/>
        </w:rPr>
        <w:t>遗传资源</w:t>
      </w:r>
      <w:r w:rsidRPr="00052362">
        <w:rPr>
          <w:rFonts w:ascii="SimSun" w:hAnsi="SimSun" w:hint="eastAsia"/>
          <w:color w:val="000000" w:themeColor="text1"/>
          <w:sz w:val="21"/>
        </w:rPr>
        <w:t>和</w:t>
      </w:r>
      <w:r w:rsidRPr="00052362">
        <w:rPr>
          <w:rFonts w:ascii="SimSun" w:hAnsi="SimSun"/>
          <w:color w:val="000000" w:themeColor="text1"/>
          <w:sz w:val="21"/>
        </w:rPr>
        <w:t>传统知识</w:t>
      </w:r>
      <w:r w:rsidRPr="00052362">
        <w:rPr>
          <w:rFonts w:ascii="SimSun" w:hAnsi="SimSun" w:hint="eastAsia"/>
          <w:color w:val="000000" w:themeColor="text1"/>
          <w:sz w:val="21"/>
        </w:rPr>
        <w:t>的创新置于公共领域，并使任何人都能无偿使用。</w:t>
      </w:r>
      <w:r w:rsidRPr="00052362">
        <w:rPr>
          <w:rFonts w:ascii="SimSun" w:hAnsi="SimSun"/>
          <w:color w:val="000000" w:themeColor="text1"/>
          <w:sz w:val="21"/>
        </w:rPr>
        <w:t>代表团</w:t>
      </w:r>
      <w:r w:rsidRPr="00052362">
        <w:rPr>
          <w:rFonts w:ascii="SimSun" w:hAnsi="SimSun" w:hint="eastAsia"/>
          <w:color w:val="000000" w:themeColor="text1"/>
          <w:sz w:val="21"/>
        </w:rPr>
        <w:t>希望避免让土著人民的知识变得可以不受其控制地任由其他人使用，特别是当他们确实在与</w:t>
      </w:r>
      <w:r w:rsidRPr="00052362">
        <w:rPr>
          <w:rFonts w:ascii="SimSun" w:hAnsi="SimSun"/>
          <w:color w:val="000000" w:themeColor="text1"/>
          <w:sz w:val="21"/>
        </w:rPr>
        <w:t>专利权持有人</w:t>
      </w:r>
      <w:r w:rsidRPr="00052362">
        <w:rPr>
          <w:rFonts w:ascii="SimSun" w:hAnsi="SimSun" w:hint="eastAsia"/>
          <w:color w:val="000000" w:themeColor="text1"/>
          <w:sz w:val="21"/>
        </w:rPr>
        <w:t>合作以及出于互惠目的与他们协作方面拥有利益时。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图帕克</w:t>
      </w:r>
      <w:r w:rsidR="00A43CE2" w:rsidRPr="00052362">
        <w:rPr>
          <w:rFonts w:ascii="SimSun" w:hAnsi="SimSun" w:hint="eastAsia"/>
          <w:color w:val="000000" w:themeColor="text1"/>
          <w:sz w:val="21"/>
        </w:rPr>
        <w:t>·</w:t>
      </w:r>
      <w:r w:rsidRPr="00052362">
        <w:rPr>
          <w:rFonts w:ascii="SimSun" w:hAnsi="SimSun"/>
          <w:color w:val="000000" w:themeColor="text1"/>
          <w:sz w:val="21"/>
        </w:rPr>
        <w:t>阿马鲁的代表希望副主席</w:t>
      </w:r>
      <w:r w:rsidRPr="00052362">
        <w:rPr>
          <w:rFonts w:ascii="SimSun" w:hAnsi="SimSun" w:hint="eastAsia"/>
          <w:color w:val="000000" w:themeColor="text1"/>
          <w:sz w:val="21"/>
        </w:rPr>
        <w:t>愿意考虑</w:t>
      </w:r>
      <w:r w:rsidRPr="00052362">
        <w:rPr>
          <w:rFonts w:ascii="SimSun" w:hAnsi="SimSun"/>
          <w:color w:val="000000" w:themeColor="text1"/>
          <w:sz w:val="21"/>
        </w:rPr>
        <w:t>土著人民</w:t>
      </w:r>
      <w:r w:rsidRPr="00052362">
        <w:rPr>
          <w:rFonts w:ascii="SimSun" w:hAnsi="SimSun" w:hint="eastAsia"/>
          <w:color w:val="000000" w:themeColor="text1"/>
          <w:sz w:val="21"/>
        </w:rPr>
        <w:t>的意见。</w:t>
      </w:r>
      <w:r w:rsidRPr="00052362">
        <w:rPr>
          <w:rFonts w:ascii="SimSun" w:hAnsi="SimSun"/>
          <w:color w:val="000000" w:themeColor="text1"/>
          <w:sz w:val="21"/>
        </w:rPr>
        <w:t>该代表强调</w:t>
      </w:r>
      <w:r w:rsidRPr="00052362">
        <w:rPr>
          <w:rFonts w:ascii="SimSun" w:hAnsi="SimSun" w:hint="eastAsia"/>
          <w:color w:val="000000" w:themeColor="text1"/>
          <w:sz w:val="21"/>
        </w:rPr>
        <w:t>，必须在具有法律约束性的文书框架内讨论</w:t>
      </w:r>
      <w:r w:rsidRPr="00052362">
        <w:rPr>
          <w:rFonts w:ascii="SimSun" w:hAnsi="SimSun"/>
          <w:color w:val="000000" w:themeColor="text1"/>
          <w:sz w:val="21"/>
        </w:rPr>
        <w:t>处罚</w:t>
      </w:r>
      <w:r w:rsidRPr="00052362">
        <w:rPr>
          <w:rFonts w:ascii="SimSun" w:hAnsi="SimSun" w:hint="eastAsia"/>
          <w:color w:val="000000" w:themeColor="text1"/>
          <w:sz w:val="21"/>
        </w:rPr>
        <w:t>，而不仅仅是一项宣言。他</w:t>
      </w:r>
      <w:r w:rsidRPr="00052362">
        <w:rPr>
          <w:rFonts w:ascii="SimSun" w:hAnsi="SimSun"/>
          <w:color w:val="000000" w:themeColor="text1"/>
          <w:sz w:val="21"/>
        </w:rPr>
        <w:t>赞同巴西代表团所作的发言</w:t>
      </w:r>
      <w:r w:rsidRPr="00052362">
        <w:rPr>
          <w:rFonts w:ascii="SimSun" w:hAnsi="SimSun" w:hint="eastAsia"/>
          <w:color w:val="000000" w:themeColor="text1"/>
          <w:sz w:val="21"/>
        </w:rPr>
        <w:t>，但不能支持</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名义提出的议案。</w:t>
      </w:r>
      <w:r w:rsidRPr="00052362">
        <w:rPr>
          <w:rFonts w:ascii="SimSun" w:hAnsi="SimSun"/>
          <w:color w:val="000000" w:themeColor="text1"/>
          <w:sz w:val="21"/>
        </w:rPr>
        <w:t>该代表认为</w:t>
      </w:r>
      <w:r w:rsidRPr="00052362">
        <w:rPr>
          <w:rFonts w:ascii="SimSun" w:hAnsi="SimSun" w:hint="eastAsia"/>
          <w:color w:val="000000" w:themeColor="text1"/>
          <w:sz w:val="21"/>
        </w:rPr>
        <w:t>，各国必须采取适当和有效的法律和行政措施，以解决不</w:t>
      </w:r>
      <w:r w:rsidRPr="00052362">
        <w:rPr>
          <w:rFonts w:ascii="SimSun" w:hAnsi="SimSun"/>
          <w:color w:val="000000" w:themeColor="text1"/>
          <w:sz w:val="21"/>
        </w:rPr>
        <w:t>遵守</w:t>
      </w:r>
      <w:r w:rsidR="00135EEA" w:rsidRPr="00052362">
        <w:rPr>
          <w:rFonts w:ascii="SimSun" w:hAnsi="SimSun"/>
          <w:color w:val="000000" w:themeColor="text1"/>
          <w:sz w:val="21"/>
        </w:rPr>
        <w:t>第3条第1款</w:t>
      </w:r>
      <w:r w:rsidRPr="00052362">
        <w:rPr>
          <w:rFonts w:ascii="SimSun" w:hAnsi="SimSun" w:hint="eastAsia"/>
          <w:color w:val="000000" w:themeColor="text1"/>
          <w:sz w:val="21"/>
        </w:rPr>
        <w:t>规定的情况。</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要求对</w:t>
      </w:r>
      <w:r w:rsidRPr="00052362">
        <w:rPr>
          <w:rFonts w:ascii="SimSun" w:hAnsi="SimSun"/>
          <w:color w:val="000000" w:themeColor="text1"/>
          <w:sz w:val="21"/>
        </w:rPr>
        <w:t>授予专利权前</w:t>
      </w:r>
      <w:r w:rsidRPr="00052362">
        <w:rPr>
          <w:rFonts w:ascii="SimSun" w:hAnsi="SimSun" w:hint="eastAsia"/>
          <w:color w:val="000000" w:themeColor="text1"/>
          <w:sz w:val="21"/>
        </w:rPr>
        <w:t>和</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进行说明。关于</w:t>
      </w:r>
      <w:r w:rsidRPr="00052362">
        <w:rPr>
          <w:rFonts w:ascii="SimSun" w:hAnsi="SimSun"/>
          <w:color w:val="000000" w:themeColor="text1"/>
          <w:sz w:val="21"/>
        </w:rPr>
        <w:t>授予专利权前</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，尽管似乎是推定处罚，但不清楚所建议的措施是由</w:t>
      </w:r>
      <w:r w:rsidRPr="00052362">
        <w:rPr>
          <w:rFonts w:ascii="SimSun" w:hAnsi="SimSun"/>
          <w:color w:val="000000" w:themeColor="text1"/>
          <w:sz w:val="21"/>
        </w:rPr>
        <w:t>专利局</w:t>
      </w:r>
      <w:r w:rsidRPr="00052362">
        <w:rPr>
          <w:rFonts w:ascii="SimSun" w:hAnsi="SimSun" w:hint="eastAsia"/>
          <w:color w:val="000000" w:themeColor="text1"/>
          <w:sz w:val="21"/>
        </w:rPr>
        <w:t>还是相关</w:t>
      </w:r>
      <w:r w:rsidRPr="00052362">
        <w:rPr>
          <w:rFonts w:ascii="SimSun" w:hAnsi="SimSun"/>
          <w:color w:val="000000" w:themeColor="text1"/>
          <w:sz w:val="21"/>
        </w:rPr>
        <w:t>知识产权局</w:t>
      </w:r>
      <w:r w:rsidRPr="00052362">
        <w:rPr>
          <w:rFonts w:ascii="SimSun" w:hAnsi="SimSun" w:hint="eastAsia"/>
          <w:color w:val="000000" w:themeColor="text1"/>
          <w:sz w:val="21"/>
        </w:rPr>
        <w:t>启动。关于</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，同样不清楚由谁负责启动。鉴于</w:t>
      </w:r>
      <w:r w:rsidRPr="00052362">
        <w:rPr>
          <w:rFonts w:ascii="SimSun" w:hAnsi="SimSun"/>
          <w:color w:val="000000" w:themeColor="text1"/>
          <w:sz w:val="21"/>
        </w:rPr>
        <w:t>盗用</w:t>
      </w:r>
      <w:r w:rsidRPr="00052362">
        <w:rPr>
          <w:rFonts w:ascii="SimSun" w:hAnsi="SimSun" w:hint="eastAsia"/>
          <w:color w:val="000000" w:themeColor="text1"/>
          <w:sz w:val="21"/>
        </w:rPr>
        <w:t>或所谓的“生物剽窃”事实上总是发生在不平等的权力关系</w:t>
      </w:r>
      <w:r w:rsidRPr="00052362">
        <w:rPr>
          <w:rFonts w:ascii="SimSun" w:hAnsi="SimSun"/>
          <w:color w:val="000000" w:themeColor="text1"/>
          <w:sz w:val="21"/>
        </w:rPr>
        <w:t>背景下</w:t>
      </w:r>
      <w:r w:rsidRPr="00052362">
        <w:rPr>
          <w:rFonts w:ascii="SimSun" w:hAnsi="SimSun" w:hint="eastAsia"/>
          <w:color w:val="000000" w:themeColor="text1"/>
          <w:sz w:val="21"/>
        </w:rPr>
        <w:t>，</w:t>
      </w:r>
      <w:r w:rsidRPr="00052362">
        <w:rPr>
          <w:rFonts w:ascii="SimSun" w:hAnsi="SimSun"/>
          <w:color w:val="000000" w:themeColor="text1"/>
          <w:sz w:val="21"/>
        </w:rPr>
        <w:t>代表团</w:t>
      </w:r>
      <w:r w:rsidRPr="00052362">
        <w:rPr>
          <w:rFonts w:ascii="SimSun" w:hAnsi="SimSun" w:hint="eastAsia"/>
          <w:color w:val="000000" w:themeColor="text1"/>
          <w:sz w:val="21"/>
        </w:rPr>
        <w:t>不知道是否应由大公司来起诉土著和当地社区，还是说更合适的做法是由国家来负责防止</w:t>
      </w:r>
      <w:r w:rsidRPr="00052362">
        <w:rPr>
          <w:rFonts w:ascii="SimSun" w:hAnsi="SimSun"/>
          <w:color w:val="000000" w:themeColor="text1"/>
          <w:sz w:val="21"/>
        </w:rPr>
        <w:t>盗用</w:t>
      </w:r>
      <w:r w:rsidRPr="00052362">
        <w:rPr>
          <w:rFonts w:ascii="SimSun" w:hAnsi="SimSun" w:hint="eastAsia"/>
          <w:color w:val="000000" w:themeColor="text1"/>
          <w:sz w:val="21"/>
        </w:rPr>
        <w:t>并积极实施</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w:t>
      </w:r>
      <w:r w:rsidRPr="00052362">
        <w:rPr>
          <w:rFonts w:ascii="SimSun" w:hAnsi="SimSun"/>
          <w:color w:val="000000" w:themeColor="text1"/>
          <w:sz w:val="21"/>
        </w:rPr>
        <w:t>代表团</w:t>
      </w:r>
      <w:r w:rsidRPr="00052362">
        <w:rPr>
          <w:rFonts w:ascii="SimSun" w:hAnsi="SimSun" w:hint="eastAsia"/>
          <w:color w:val="000000" w:themeColor="text1"/>
          <w:sz w:val="21"/>
        </w:rPr>
        <w:t>不同意</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名义就撤销问题所作的发言。代表团坚持认为，撤销仍然是适宜案件里的一个备选方案，尽管其承认可能存在错误公开的情形，并承认应由国家制度予以解决。另外，</w:t>
      </w:r>
      <w:r w:rsidRPr="00052362">
        <w:rPr>
          <w:rFonts w:ascii="SimSun" w:hAnsi="SimSun"/>
          <w:color w:val="000000" w:themeColor="text1"/>
          <w:sz w:val="21"/>
        </w:rPr>
        <w:t>代表团</w:t>
      </w:r>
      <w:r w:rsidRPr="00052362">
        <w:rPr>
          <w:rFonts w:ascii="SimSun" w:hAnsi="SimSun" w:hint="eastAsia"/>
          <w:color w:val="000000" w:themeColor="text1"/>
          <w:sz w:val="21"/>
        </w:rPr>
        <w:t>也不同意</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名义所作</w:t>
      </w:r>
      <w:r w:rsidRPr="00052362">
        <w:rPr>
          <w:rFonts w:ascii="SimSun" w:hAnsi="SimSun"/>
          <w:color w:val="000000" w:themeColor="text1"/>
          <w:sz w:val="21"/>
        </w:rPr>
        <w:t>发言</w:t>
      </w:r>
      <w:r w:rsidRPr="00052362">
        <w:rPr>
          <w:rFonts w:ascii="SimSun" w:hAnsi="SimSun" w:hint="eastAsia"/>
          <w:color w:val="000000" w:themeColor="text1"/>
          <w:sz w:val="21"/>
        </w:rPr>
        <w:t>提出的建议，即</w:t>
      </w:r>
      <w:r w:rsidRPr="00052362">
        <w:rPr>
          <w:rFonts w:ascii="SimSun" w:hAnsi="SimSun"/>
          <w:color w:val="000000" w:themeColor="text1"/>
          <w:sz w:val="21"/>
        </w:rPr>
        <w:t>撤销</w:t>
      </w:r>
      <w:r w:rsidRPr="00052362">
        <w:rPr>
          <w:rFonts w:ascii="SimSun" w:hAnsi="SimSun" w:hint="eastAsia"/>
          <w:color w:val="000000" w:themeColor="text1"/>
          <w:sz w:val="21"/>
        </w:rPr>
        <w:t>会损害</w:t>
      </w:r>
      <w:r w:rsidRPr="00052362">
        <w:rPr>
          <w:rFonts w:ascii="SimSun" w:hAnsi="SimSun"/>
          <w:color w:val="000000" w:themeColor="text1"/>
          <w:sz w:val="21"/>
        </w:rPr>
        <w:t>获取和惠益分享</w:t>
      </w:r>
      <w:r w:rsidRPr="00052362">
        <w:rPr>
          <w:rFonts w:ascii="SimSun" w:hAnsi="SimSun" w:hint="eastAsia"/>
          <w:color w:val="000000" w:themeColor="text1"/>
          <w:sz w:val="21"/>
        </w:rPr>
        <w:t>，相反，代表团认为，会促进</w:t>
      </w:r>
      <w:r w:rsidRPr="00052362">
        <w:rPr>
          <w:rFonts w:ascii="SimSun" w:hAnsi="SimSun"/>
          <w:color w:val="000000" w:themeColor="text1"/>
          <w:sz w:val="21"/>
        </w:rPr>
        <w:t>获取和惠益分享</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瑞士代表团认为</w:t>
      </w:r>
      <w:r w:rsidRPr="00052362">
        <w:rPr>
          <w:rFonts w:ascii="SimSun" w:hAnsi="SimSun" w:hint="eastAsia"/>
          <w:color w:val="000000" w:themeColor="text1"/>
          <w:sz w:val="21"/>
        </w:rPr>
        <w:t>，应当对</w:t>
      </w:r>
      <w:r w:rsidRPr="00052362">
        <w:rPr>
          <w:rFonts w:ascii="SimSun" w:hAnsi="SimSun"/>
          <w:color w:val="000000" w:themeColor="text1"/>
          <w:sz w:val="21"/>
        </w:rPr>
        <w:t>授予专利权前</w:t>
      </w:r>
      <w:r w:rsidRPr="00052362">
        <w:rPr>
          <w:rFonts w:ascii="SimSun" w:hAnsi="SimSun" w:hint="eastAsia"/>
          <w:color w:val="000000" w:themeColor="text1"/>
          <w:sz w:val="21"/>
        </w:rPr>
        <w:t>和</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加以区分。</w:t>
      </w:r>
      <w:r w:rsidRPr="00052362">
        <w:rPr>
          <w:rFonts w:ascii="SimSun" w:hAnsi="SimSun"/>
          <w:color w:val="000000" w:themeColor="text1"/>
          <w:sz w:val="21"/>
        </w:rPr>
        <w:t>授予专利权前</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涉及到专利申请的处理。如果</w:t>
      </w:r>
      <w:r w:rsidRPr="00052362">
        <w:rPr>
          <w:rFonts w:ascii="SimSun" w:hAnsi="SimSun"/>
          <w:color w:val="000000" w:themeColor="text1"/>
          <w:sz w:val="21"/>
        </w:rPr>
        <w:t>专利申请</w:t>
      </w:r>
      <w:r w:rsidRPr="00052362">
        <w:rPr>
          <w:rFonts w:ascii="SimSun" w:hAnsi="SimSun" w:hint="eastAsia"/>
          <w:color w:val="000000" w:themeColor="text1"/>
          <w:sz w:val="21"/>
        </w:rPr>
        <w:t>不包含所要求的</w:t>
      </w:r>
      <w:r w:rsidRPr="00052362">
        <w:rPr>
          <w:rFonts w:ascii="SimSun" w:hAnsi="SimSun"/>
          <w:color w:val="000000" w:themeColor="text1"/>
          <w:sz w:val="21"/>
        </w:rPr>
        <w:t>公开</w:t>
      </w:r>
      <w:r w:rsidRPr="00052362">
        <w:rPr>
          <w:rFonts w:ascii="SimSun" w:hAnsi="SimSun" w:hint="eastAsia"/>
          <w:color w:val="000000" w:themeColor="text1"/>
          <w:sz w:val="21"/>
        </w:rPr>
        <w:t>，则停止对</w:t>
      </w:r>
      <w:r w:rsidRPr="00052362">
        <w:rPr>
          <w:rFonts w:ascii="SimSun" w:hAnsi="SimSun"/>
          <w:color w:val="000000" w:themeColor="text1"/>
          <w:sz w:val="21"/>
        </w:rPr>
        <w:t>专利申请</w:t>
      </w:r>
      <w:r w:rsidRPr="00052362">
        <w:rPr>
          <w:rFonts w:ascii="SimSun" w:hAnsi="SimSun" w:hint="eastAsia"/>
          <w:color w:val="000000" w:themeColor="text1"/>
          <w:sz w:val="21"/>
        </w:rPr>
        <w:t>的办理。如果某一瑕疵未在</w:t>
      </w:r>
      <w:r w:rsidRPr="00052362">
        <w:rPr>
          <w:rFonts w:ascii="SimSun" w:hAnsi="SimSun"/>
          <w:color w:val="000000" w:themeColor="text1"/>
          <w:sz w:val="21"/>
        </w:rPr>
        <w:t>专利局</w:t>
      </w:r>
      <w:r w:rsidRPr="00052362">
        <w:rPr>
          <w:rFonts w:ascii="SimSun" w:hAnsi="SimSun" w:hint="eastAsia"/>
          <w:color w:val="000000" w:themeColor="text1"/>
          <w:sz w:val="21"/>
        </w:rPr>
        <w:t>规定的截止日期前得到纠正，则拒绝该申请。一旦授予专利权，则适用</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。如果发现有意地错误公开来源，则适用罚款等刑事处罚。而且，法官应当能够下令公布裁决。在此方面，</w:t>
      </w:r>
      <w:r w:rsidRPr="00052362">
        <w:rPr>
          <w:rFonts w:ascii="SimSun" w:hAnsi="SimSun"/>
          <w:color w:val="000000" w:themeColor="text1"/>
          <w:sz w:val="21"/>
        </w:rPr>
        <w:t>代表团</w:t>
      </w:r>
      <w:r w:rsidRPr="00052362">
        <w:rPr>
          <w:rFonts w:ascii="SimSun" w:hAnsi="SimSun" w:hint="eastAsia"/>
          <w:color w:val="000000" w:themeColor="text1"/>
          <w:sz w:val="21"/>
        </w:rPr>
        <w:t>赞同</w:t>
      </w:r>
      <w:r w:rsidRPr="00052362">
        <w:rPr>
          <w:rFonts w:ascii="SimSun" w:hAnsi="SimSun"/>
          <w:color w:val="000000" w:themeColor="text1"/>
          <w:sz w:val="21"/>
        </w:rPr>
        <w:t>澳大利亚代表团</w:t>
      </w:r>
      <w:r w:rsidRPr="00052362">
        <w:rPr>
          <w:rFonts w:ascii="SimSun" w:hAnsi="SimSun" w:hint="eastAsia"/>
          <w:color w:val="000000" w:themeColor="text1"/>
          <w:sz w:val="21"/>
        </w:rPr>
        <w:t>表达的意见。但是，正如其他</w:t>
      </w:r>
      <w:r w:rsidRPr="00052362">
        <w:rPr>
          <w:rFonts w:ascii="SimSun" w:hAnsi="SimSun"/>
          <w:color w:val="000000" w:themeColor="text1"/>
          <w:sz w:val="21"/>
        </w:rPr>
        <w:t>各代表团</w:t>
      </w:r>
      <w:r w:rsidRPr="00052362">
        <w:rPr>
          <w:rFonts w:ascii="SimSun" w:hAnsi="SimSun" w:hint="eastAsia"/>
          <w:color w:val="000000" w:themeColor="text1"/>
          <w:sz w:val="21"/>
        </w:rPr>
        <w:t>提到的，</w:t>
      </w:r>
      <w:r w:rsidRPr="00052362">
        <w:rPr>
          <w:rFonts w:ascii="SimSun" w:hAnsi="SimSun"/>
          <w:color w:val="000000" w:themeColor="text1"/>
          <w:sz w:val="21"/>
        </w:rPr>
        <w:t>代表团认为</w:t>
      </w:r>
      <w:r w:rsidRPr="00052362">
        <w:rPr>
          <w:rFonts w:ascii="SimSun" w:hAnsi="SimSun" w:hint="eastAsia"/>
          <w:color w:val="000000" w:themeColor="text1"/>
          <w:sz w:val="21"/>
        </w:rPr>
        <w:t>不应当</w:t>
      </w:r>
      <w:r w:rsidRPr="00052362">
        <w:rPr>
          <w:rFonts w:ascii="SimSun" w:hAnsi="SimSun"/>
          <w:color w:val="000000" w:themeColor="text1"/>
          <w:sz w:val="21"/>
        </w:rPr>
        <w:t>撤销</w:t>
      </w:r>
      <w:r w:rsidRPr="00052362">
        <w:rPr>
          <w:rFonts w:ascii="SimSun" w:hAnsi="SimSun" w:hint="eastAsia"/>
          <w:color w:val="000000" w:themeColor="text1"/>
          <w:sz w:val="21"/>
        </w:rPr>
        <w:t>已经</w:t>
      </w:r>
      <w:r w:rsidRPr="00052362">
        <w:rPr>
          <w:rFonts w:ascii="SimSun" w:hAnsi="SimSun"/>
          <w:color w:val="000000" w:themeColor="text1"/>
          <w:sz w:val="21"/>
        </w:rPr>
        <w:t>授予的专利权</w:t>
      </w:r>
      <w:r w:rsidRPr="00052362">
        <w:rPr>
          <w:rFonts w:ascii="SimSun" w:hAnsi="SimSun" w:hint="eastAsia"/>
          <w:color w:val="000000" w:themeColor="text1"/>
          <w:sz w:val="21"/>
        </w:rPr>
        <w:t>。</w:t>
      </w:r>
      <w:r w:rsidRPr="00052362">
        <w:rPr>
          <w:rFonts w:ascii="SimSun" w:hAnsi="SimSun"/>
          <w:color w:val="000000" w:themeColor="text1"/>
          <w:sz w:val="21"/>
        </w:rPr>
        <w:t>撤销</w:t>
      </w:r>
      <w:r w:rsidRPr="00052362">
        <w:rPr>
          <w:rFonts w:ascii="SimSun" w:hAnsi="SimSun" w:hint="eastAsia"/>
          <w:color w:val="000000" w:themeColor="text1"/>
          <w:sz w:val="21"/>
        </w:rPr>
        <w:t>会破坏惠益分享的根本基础，公开要求的目标就是促进惠益分享，这一点是通过增加</w:t>
      </w:r>
      <w:r w:rsidRPr="00052362">
        <w:rPr>
          <w:rFonts w:ascii="SimSun" w:hAnsi="SimSun"/>
          <w:color w:val="000000" w:themeColor="text1"/>
          <w:sz w:val="21"/>
        </w:rPr>
        <w:t>透明度</w:t>
      </w:r>
      <w:r w:rsidRPr="00052362">
        <w:rPr>
          <w:rFonts w:ascii="SimSun" w:hAnsi="SimSun" w:hint="eastAsia"/>
          <w:color w:val="000000" w:themeColor="text1"/>
          <w:sz w:val="21"/>
        </w:rPr>
        <w:t>的方式实现的。</w:t>
      </w:r>
      <w:r w:rsidRPr="00052362">
        <w:rPr>
          <w:rFonts w:ascii="SimSun" w:hAnsi="SimSun"/>
          <w:color w:val="000000" w:themeColor="text1"/>
          <w:sz w:val="21"/>
        </w:rPr>
        <w:t>此外，撤销</w:t>
      </w:r>
      <w:r w:rsidRPr="00052362">
        <w:rPr>
          <w:rFonts w:ascii="SimSun" w:hAnsi="SimSun" w:hint="eastAsia"/>
          <w:color w:val="000000" w:themeColor="text1"/>
          <w:sz w:val="21"/>
        </w:rPr>
        <w:t>还与</w:t>
      </w:r>
      <w:r w:rsidRPr="00052362">
        <w:rPr>
          <w:rFonts w:ascii="SimSun" w:hAnsi="SimSun"/>
          <w:color w:val="000000" w:themeColor="text1"/>
          <w:sz w:val="21"/>
        </w:rPr>
        <w:t>法律确定性</w:t>
      </w:r>
      <w:r w:rsidRPr="00052362">
        <w:rPr>
          <w:rFonts w:ascii="SimSun" w:hAnsi="SimSun" w:hint="eastAsia"/>
          <w:color w:val="000000" w:themeColor="text1"/>
          <w:sz w:val="21"/>
        </w:rPr>
        <w:t>相抵触。</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w:t>
      </w:r>
      <w:r w:rsidRPr="00052362">
        <w:rPr>
          <w:rFonts w:ascii="SimSun" w:hAnsi="SimSun" w:hint="eastAsia"/>
          <w:color w:val="000000" w:themeColor="text1"/>
          <w:sz w:val="21"/>
        </w:rPr>
        <w:t>希望发表几点意见。首先，代表团要求对</w:t>
      </w:r>
      <w:r w:rsidRPr="00052362">
        <w:rPr>
          <w:rFonts w:ascii="SimSun" w:hAnsi="SimSun"/>
          <w:color w:val="000000" w:themeColor="text1"/>
          <w:sz w:val="21"/>
        </w:rPr>
        <w:t>澳大利亚代表团</w:t>
      </w:r>
      <w:r w:rsidRPr="00052362">
        <w:rPr>
          <w:rFonts w:ascii="SimSun" w:hAnsi="SimSun" w:hint="eastAsia"/>
          <w:color w:val="000000" w:themeColor="text1"/>
          <w:sz w:val="21"/>
        </w:rPr>
        <w:t>所作关于</w:t>
      </w:r>
      <w:r w:rsidRPr="00052362">
        <w:rPr>
          <w:rFonts w:ascii="SimSun" w:hAnsi="SimSun"/>
          <w:color w:val="000000" w:themeColor="text1"/>
          <w:sz w:val="21"/>
        </w:rPr>
        <w:t>撤销</w:t>
      </w:r>
      <w:r w:rsidRPr="00052362">
        <w:rPr>
          <w:rFonts w:ascii="SimSun" w:hAnsi="SimSun" w:hint="eastAsia"/>
          <w:color w:val="000000" w:themeColor="text1"/>
          <w:sz w:val="21"/>
        </w:rPr>
        <w:t>后果的意见予以说明，特别是，如果存在错误公开生物材料来源的情况，则撤销不会带来惠益分享的论点。代表团</w:t>
      </w:r>
      <w:r w:rsidRPr="00052362">
        <w:rPr>
          <w:rFonts w:ascii="SimSun" w:hAnsi="SimSun"/>
          <w:color w:val="000000" w:themeColor="text1"/>
          <w:sz w:val="21"/>
        </w:rPr>
        <w:t>指出，</w:t>
      </w:r>
      <w:r w:rsidRPr="00052362">
        <w:rPr>
          <w:rFonts w:ascii="SimSun" w:hAnsi="SimSun" w:hint="eastAsia"/>
          <w:color w:val="000000" w:themeColor="text1"/>
          <w:sz w:val="21"/>
        </w:rPr>
        <w:t>如果</w:t>
      </w:r>
      <w:r w:rsidRPr="00052362">
        <w:rPr>
          <w:rFonts w:ascii="SimSun" w:hAnsi="SimSun"/>
          <w:color w:val="000000" w:themeColor="text1"/>
          <w:sz w:val="21"/>
        </w:rPr>
        <w:t>专利权持有人</w:t>
      </w:r>
      <w:r w:rsidRPr="00052362">
        <w:rPr>
          <w:rFonts w:ascii="SimSun" w:hAnsi="SimSun" w:hint="eastAsia"/>
          <w:color w:val="000000" w:themeColor="text1"/>
          <w:sz w:val="21"/>
        </w:rPr>
        <w:t>希望以错误提及来源的方式欺骗</w:t>
      </w:r>
      <w:r w:rsidRPr="00052362">
        <w:rPr>
          <w:rFonts w:ascii="SimSun" w:hAnsi="SimSun"/>
          <w:color w:val="000000" w:themeColor="text1"/>
          <w:sz w:val="21"/>
        </w:rPr>
        <w:t>遗传资源</w:t>
      </w:r>
      <w:r w:rsidRPr="00052362">
        <w:rPr>
          <w:rFonts w:ascii="SimSun" w:hAnsi="SimSun" w:hint="eastAsia"/>
          <w:color w:val="000000" w:themeColor="text1"/>
          <w:sz w:val="21"/>
        </w:rPr>
        <w:t>的提供方且拥有恶意意图，则该专利权持有人是否会同意惠益分享或者是否能够期待其在任何情况下分享惠益都是值得质疑的。此外，</w:t>
      </w:r>
      <w:r w:rsidRPr="00052362">
        <w:rPr>
          <w:rFonts w:ascii="SimSun" w:hAnsi="SimSun"/>
          <w:color w:val="000000" w:themeColor="text1"/>
          <w:sz w:val="21"/>
        </w:rPr>
        <w:t>代表团</w:t>
      </w:r>
      <w:r w:rsidRPr="00052362">
        <w:rPr>
          <w:rFonts w:ascii="SimSun" w:hAnsi="SimSun" w:hint="eastAsia"/>
          <w:color w:val="000000" w:themeColor="text1"/>
          <w:sz w:val="21"/>
        </w:rPr>
        <w:t>还质疑关于</w:t>
      </w:r>
      <w:r w:rsidRPr="00052362">
        <w:rPr>
          <w:rFonts w:ascii="SimSun" w:hAnsi="SimSun"/>
          <w:color w:val="000000" w:themeColor="text1"/>
          <w:sz w:val="21"/>
        </w:rPr>
        <w:t>撤销</w:t>
      </w:r>
      <w:r w:rsidRPr="00052362">
        <w:rPr>
          <w:rFonts w:ascii="SimSun" w:hAnsi="SimSun" w:hint="eastAsia"/>
          <w:color w:val="000000" w:themeColor="text1"/>
          <w:sz w:val="21"/>
        </w:rPr>
        <w:t>会将</w:t>
      </w:r>
      <w:r w:rsidRPr="00052362">
        <w:rPr>
          <w:rFonts w:ascii="SimSun" w:hAnsi="SimSun"/>
          <w:color w:val="000000" w:themeColor="text1"/>
          <w:sz w:val="21"/>
        </w:rPr>
        <w:t>传统知识</w:t>
      </w:r>
      <w:r w:rsidRPr="00052362">
        <w:rPr>
          <w:rFonts w:ascii="SimSun" w:hAnsi="SimSun" w:hint="eastAsia"/>
          <w:color w:val="000000" w:themeColor="text1"/>
          <w:sz w:val="21"/>
        </w:rPr>
        <w:t>置于公共领域的论点。其次，</w:t>
      </w:r>
      <w:r w:rsidRPr="00052362">
        <w:rPr>
          <w:rFonts w:ascii="SimSun" w:hAnsi="SimSun"/>
          <w:color w:val="000000" w:themeColor="text1"/>
          <w:sz w:val="21"/>
        </w:rPr>
        <w:t>代表团</w:t>
      </w:r>
      <w:r w:rsidRPr="00052362">
        <w:rPr>
          <w:rFonts w:ascii="SimSun" w:hAnsi="SimSun" w:hint="eastAsia"/>
          <w:color w:val="000000" w:themeColor="text1"/>
          <w:sz w:val="21"/>
        </w:rPr>
        <w:t>提到供应国在大规模</w:t>
      </w:r>
      <w:r w:rsidRPr="00052362">
        <w:rPr>
          <w:rFonts w:ascii="SimSun" w:hAnsi="SimSun"/>
          <w:color w:val="000000" w:themeColor="text1"/>
          <w:sz w:val="21"/>
        </w:rPr>
        <w:t>盗用遗传资源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方面面临的问题。除非存在强有力的威慑，否则这个问题不会有一个适当的解决方案。在此方面，代表团回顾指出，印度制定了</w:t>
      </w:r>
      <w:r w:rsidRPr="00052362">
        <w:rPr>
          <w:rFonts w:ascii="SimSun" w:hAnsi="SimSun"/>
          <w:color w:val="000000" w:themeColor="text1"/>
          <w:sz w:val="21"/>
        </w:rPr>
        <w:t>撤销专利</w:t>
      </w:r>
      <w:r w:rsidRPr="00052362">
        <w:rPr>
          <w:rFonts w:ascii="SimSun" w:hAnsi="SimSun" w:hint="eastAsia"/>
          <w:color w:val="000000" w:themeColor="text1"/>
          <w:sz w:val="21"/>
        </w:rPr>
        <w:t>的条款。</w:t>
      </w:r>
      <w:r w:rsidRPr="00052362">
        <w:rPr>
          <w:rFonts w:ascii="SimSun" w:hAnsi="SimSun"/>
          <w:color w:val="000000" w:themeColor="text1"/>
          <w:sz w:val="21"/>
        </w:rPr>
        <w:t>代表团支持</w:t>
      </w:r>
      <w:r w:rsidRPr="00052362">
        <w:rPr>
          <w:rFonts w:ascii="SimSun" w:hAnsi="SimSun" w:hint="eastAsia"/>
          <w:color w:val="000000" w:themeColor="text1"/>
          <w:sz w:val="21"/>
        </w:rPr>
        <w:t>尼日利亚代表团和巴西</w:t>
      </w:r>
      <w:r w:rsidRPr="00052362">
        <w:rPr>
          <w:rFonts w:ascii="SimSun" w:hAnsi="SimSun"/>
          <w:color w:val="000000" w:themeColor="text1"/>
          <w:sz w:val="21"/>
        </w:rPr>
        <w:t>代表团所作发言</w:t>
      </w:r>
      <w:r w:rsidRPr="00052362">
        <w:rPr>
          <w:rFonts w:ascii="SimSun" w:hAnsi="SimSun" w:hint="eastAsia"/>
          <w:color w:val="000000" w:themeColor="text1"/>
          <w:sz w:val="21"/>
        </w:rPr>
        <w:t>。正如</w:t>
      </w:r>
      <w:r w:rsidRPr="00052362">
        <w:rPr>
          <w:rFonts w:ascii="SimSun" w:hAnsi="SimSun"/>
          <w:color w:val="000000" w:themeColor="text1"/>
          <w:sz w:val="21"/>
        </w:rPr>
        <w:t>尼日利亚代表团</w:t>
      </w:r>
      <w:r w:rsidRPr="00052362">
        <w:rPr>
          <w:rFonts w:ascii="SimSun" w:hAnsi="SimSun" w:hint="eastAsia"/>
          <w:color w:val="000000" w:themeColor="text1"/>
          <w:sz w:val="21"/>
        </w:rPr>
        <w:t>所指出的，在生意中，参与者之间存在广泛不平等。有从极度贫穷的资源供应方(当地社区)攫取资源的大公司，除非存在针对这些大公司的强大威慑，否则无法找到适当的解决方案。</w:t>
      </w:r>
      <w:r w:rsidRPr="00052362">
        <w:rPr>
          <w:rFonts w:ascii="SimSun" w:hAnsi="SimSun"/>
          <w:color w:val="000000" w:themeColor="text1"/>
          <w:sz w:val="21"/>
        </w:rPr>
        <w:t>撤销</w:t>
      </w:r>
      <w:r w:rsidRPr="00052362">
        <w:rPr>
          <w:rFonts w:ascii="SimSun" w:hAnsi="SimSun" w:hint="eastAsia"/>
          <w:color w:val="000000" w:themeColor="text1"/>
          <w:sz w:val="21"/>
        </w:rPr>
        <w:t>并非唯一可利用的备选方案。它是一系列广泛可利用备选方案中的终极惩罚措施。还有其它首先能想到的程度较轻的惩罚措施。最后，提到澳大利亚</w:t>
      </w:r>
      <w:r w:rsidRPr="00052362">
        <w:rPr>
          <w:rFonts w:ascii="SimSun" w:hAnsi="SimSun"/>
          <w:color w:val="000000" w:themeColor="text1"/>
          <w:sz w:val="21"/>
        </w:rPr>
        <w:t>代表团</w:t>
      </w:r>
      <w:r w:rsidRPr="00052362">
        <w:rPr>
          <w:rFonts w:ascii="SimSun" w:hAnsi="SimSun" w:hint="eastAsia"/>
          <w:color w:val="000000" w:themeColor="text1"/>
          <w:sz w:val="21"/>
        </w:rPr>
        <w:t>以及欧盟代表团以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w:t>
      </w:r>
      <w:r w:rsidRPr="00052362">
        <w:rPr>
          <w:rFonts w:ascii="SimSun" w:hAnsi="SimSun"/>
          <w:color w:val="000000" w:themeColor="text1"/>
          <w:sz w:val="21"/>
        </w:rPr>
        <w:t>所作</w:t>
      </w:r>
      <w:r w:rsidRPr="00052362">
        <w:rPr>
          <w:rFonts w:ascii="SimSun" w:hAnsi="SimSun" w:hint="eastAsia"/>
          <w:color w:val="000000" w:themeColor="text1"/>
          <w:sz w:val="21"/>
        </w:rPr>
        <w:t>关于撤销专利会影响到创新和研发事实的</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代表团</w:t>
      </w:r>
      <w:r w:rsidRPr="00052362">
        <w:rPr>
          <w:rFonts w:ascii="SimSun" w:hAnsi="SimSun" w:hint="eastAsia"/>
          <w:color w:val="000000" w:themeColor="text1"/>
          <w:sz w:val="21"/>
        </w:rPr>
        <w:t>请它们从当地社区和小供应方的角度考虑问题，为了子孙后代，它们将所有资源保留了数百万年，目的就是让子孙后代能够实际获取这些资源。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南非代表团强调</w:t>
      </w:r>
      <w:r w:rsidRPr="00052362">
        <w:rPr>
          <w:rFonts w:ascii="SimSun" w:hAnsi="SimSun" w:hint="eastAsia"/>
          <w:color w:val="000000" w:themeColor="text1"/>
          <w:sz w:val="21"/>
        </w:rPr>
        <w:t>，在处理</w:t>
      </w:r>
      <w:r w:rsidRPr="00052362">
        <w:rPr>
          <w:rFonts w:ascii="SimSun" w:hAnsi="SimSun"/>
          <w:color w:val="000000" w:themeColor="text1"/>
          <w:sz w:val="21"/>
        </w:rPr>
        <w:t>处罚和补救</w:t>
      </w:r>
      <w:r w:rsidRPr="00052362">
        <w:rPr>
          <w:rFonts w:ascii="SimSun" w:hAnsi="SimSun" w:hint="eastAsia"/>
          <w:color w:val="000000" w:themeColor="text1"/>
          <w:sz w:val="21"/>
        </w:rPr>
        <w:t>时，有必要制定</w:t>
      </w:r>
      <w:r w:rsidRPr="00052362">
        <w:rPr>
          <w:rFonts w:ascii="SimSun" w:hAnsi="SimSun"/>
          <w:color w:val="000000" w:themeColor="text1"/>
          <w:sz w:val="21"/>
        </w:rPr>
        <w:t>最低标准</w:t>
      </w:r>
      <w:r w:rsidRPr="00052362">
        <w:rPr>
          <w:rFonts w:ascii="SimSun" w:hAnsi="SimSun" w:hint="eastAsia"/>
          <w:color w:val="000000" w:themeColor="text1"/>
          <w:sz w:val="21"/>
        </w:rPr>
        <w:t>。</w:t>
      </w:r>
      <w:r w:rsidR="00DC228D" w:rsidRPr="00052362">
        <w:rPr>
          <w:rFonts w:ascii="SimSun" w:hAnsi="SimSun" w:hint="eastAsia"/>
          <w:color w:val="000000" w:themeColor="text1"/>
          <w:sz w:val="21"/>
        </w:rPr>
        <w:t>第6条第1款</w:t>
      </w:r>
      <w:r w:rsidRPr="00052362">
        <w:rPr>
          <w:rFonts w:ascii="SimSun" w:hAnsi="SimSun" w:hint="eastAsia"/>
          <w:color w:val="000000" w:themeColor="text1"/>
          <w:sz w:val="21"/>
        </w:rPr>
        <w:t>是一项</w:t>
      </w:r>
      <w:r w:rsidRPr="00052362">
        <w:rPr>
          <w:rFonts w:ascii="SimSun" w:hAnsi="SimSun"/>
          <w:color w:val="000000" w:themeColor="text1"/>
          <w:sz w:val="21"/>
        </w:rPr>
        <w:t>最低标准</w:t>
      </w:r>
      <w:r w:rsidRPr="00052362">
        <w:rPr>
          <w:rFonts w:ascii="SimSun" w:hAnsi="SimSun" w:hint="eastAsia"/>
          <w:color w:val="000000" w:themeColor="text1"/>
          <w:sz w:val="21"/>
        </w:rPr>
        <w:t>，强调国家立法在执行</w:t>
      </w:r>
      <w:r w:rsidRPr="00052362">
        <w:rPr>
          <w:rFonts w:ascii="SimSun" w:hAnsi="SimSun"/>
          <w:color w:val="000000" w:themeColor="text1"/>
          <w:sz w:val="21"/>
        </w:rPr>
        <w:t>处罚和补救</w:t>
      </w:r>
      <w:r w:rsidRPr="00052362">
        <w:rPr>
          <w:rFonts w:ascii="SimSun" w:hAnsi="SimSun" w:hint="eastAsia"/>
          <w:color w:val="000000" w:themeColor="text1"/>
          <w:sz w:val="21"/>
        </w:rPr>
        <w:t>方面应发挥的作用。</w:t>
      </w:r>
      <w:r w:rsidRPr="00052362">
        <w:rPr>
          <w:rFonts w:ascii="SimSun" w:hAnsi="SimSun"/>
          <w:color w:val="000000" w:themeColor="text1"/>
          <w:sz w:val="21"/>
        </w:rPr>
        <w:t>代表团敦促委员会</w:t>
      </w:r>
      <w:r w:rsidRPr="00052362">
        <w:rPr>
          <w:rFonts w:ascii="SimSun" w:hAnsi="SimSun" w:hint="eastAsia"/>
          <w:color w:val="000000" w:themeColor="text1"/>
          <w:sz w:val="21"/>
        </w:rPr>
        <w:t>接受已知的事实，即一些人不愿意遵守制定的规则，因此，鉴于存在不同的利益，不论是防止错误授予专利还是盗用，都应当找到关于</w:t>
      </w:r>
      <w:r w:rsidRPr="00052362">
        <w:rPr>
          <w:rFonts w:ascii="SimSun" w:hAnsi="SimSun"/>
          <w:color w:val="000000" w:themeColor="text1"/>
          <w:sz w:val="21"/>
        </w:rPr>
        <w:t>处罚和补救</w:t>
      </w:r>
      <w:r w:rsidRPr="00052362">
        <w:rPr>
          <w:rFonts w:ascii="SimSun" w:hAnsi="SimSun" w:hint="eastAsia"/>
          <w:color w:val="000000" w:themeColor="text1"/>
          <w:sz w:val="21"/>
        </w:rPr>
        <w:t>的共同途径。有必要确定</w:t>
      </w:r>
      <w:r w:rsidRPr="00052362">
        <w:rPr>
          <w:rFonts w:ascii="SimSun" w:hAnsi="SimSun"/>
          <w:color w:val="000000" w:themeColor="text1"/>
          <w:sz w:val="21"/>
        </w:rPr>
        <w:t>最低标准</w:t>
      </w:r>
      <w:r w:rsidRPr="00052362">
        <w:rPr>
          <w:rFonts w:ascii="SimSun" w:hAnsi="SimSun" w:hint="eastAsia"/>
          <w:color w:val="000000" w:themeColor="text1"/>
          <w:sz w:val="21"/>
        </w:rPr>
        <w:t>，</w:t>
      </w:r>
      <w:r w:rsidR="00135EEA" w:rsidRPr="00052362">
        <w:rPr>
          <w:rFonts w:ascii="SimSun" w:hAnsi="SimSun"/>
          <w:color w:val="000000" w:themeColor="text1"/>
          <w:sz w:val="21"/>
        </w:rPr>
        <w:t>第6条第1款</w:t>
      </w:r>
      <w:r w:rsidRPr="00052362">
        <w:rPr>
          <w:rFonts w:ascii="SimSun" w:hAnsi="SimSun" w:hint="eastAsia"/>
          <w:color w:val="000000" w:themeColor="text1"/>
          <w:sz w:val="21"/>
        </w:rPr>
        <w:t>开头部分尝试做到这一点。第</w:t>
      </w:r>
      <w:r w:rsidR="00DC228D" w:rsidRPr="00052362">
        <w:rPr>
          <w:rFonts w:ascii="SimSun" w:hAnsi="SimSun" w:hint="eastAsia"/>
          <w:color w:val="000000" w:themeColor="text1"/>
          <w:sz w:val="21"/>
        </w:rPr>
        <w:t>6条第1款</w:t>
      </w:r>
      <w:r w:rsidRPr="00052362">
        <w:rPr>
          <w:rFonts w:ascii="SimSun" w:hAnsi="SimSun"/>
          <w:color w:val="000000" w:themeColor="text1"/>
          <w:sz w:val="21"/>
        </w:rPr>
        <w:t>(a)</w:t>
      </w:r>
      <w:r w:rsidR="00B07A02" w:rsidRPr="00052362">
        <w:rPr>
          <w:rFonts w:ascii="SimSun" w:hAnsi="SimSun" w:hint="eastAsia"/>
          <w:color w:val="000000" w:themeColor="text1"/>
          <w:sz w:val="21"/>
        </w:rPr>
        <w:t>项</w:t>
      </w:r>
      <w:r w:rsidRPr="00052362">
        <w:rPr>
          <w:rFonts w:ascii="SimSun" w:hAnsi="SimSun" w:hint="eastAsia"/>
          <w:color w:val="000000" w:themeColor="text1"/>
          <w:sz w:val="21"/>
        </w:rPr>
        <w:t>和</w:t>
      </w:r>
      <w:r w:rsidRPr="00052362">
        <w:rPr>
          <w:rFonts w:ascii="SimSun" w:hAnsi="SimSun"/>
          <w:color w:val="000000" w:themeColor="text1"/>
          <w:sz w:val="21"/>
        </w:rPr>
        <w:t>(b)</w:t>
      </w:r>
      <w:r w:rsidR="00B07A02" w:rsidRPr="00052362">
        <w:rPr>
          <w:rFonts w:ascii="SimSun" w:hAnsi="SimSun" w:hint="eastAsia"/>
          <w:color w:val="000000" w:themeColor="text1"/>
          <w:sz w:val="21"/>
        </w:rPr>
        <w:t>项</w:t>
      </w:r>
      <w:r w:rsidRPr="00052362">
        <w:rPr>
          <w:rFonts w:ascii="SimSun" w:hAnsi="SimSun" w:hint="eastAsia"/>
          <w:color w:val="000000" w:themeColor="text1"/>
          <w:sz w:val="21"/>
        </w:rPr>
        <w:t>涵盖了</w:t>
      </w:r>
      <w:r w:rsidRPr="00052362">
        <w:rPr>
          <w:rFonts w:ascii="SimSun" w:hAnsi="SimSun"/>
          <w:color w:val="000000" w:themeColor="text1"/>
          <w:sz w:val="21"/>
        </w:rPr>
        <w:t>授予专利权前</w:t>
      </w:r>
      <w:r w:rsidRPr="00052362">
        <w:rPr>
          <w:rFonts w:ascii="SimSun" w:hAnsi="SimSun" w:hint="eastAsia"/>
          <w:color w:val="000000" w:themeColor="text1"/>
          <w:sz w:val="21"/>
        </w:rPr>
        <w:t>和</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。关于</w:t>
      </w:r>
      <w:r w:rsidRPr="00052362">
        <w:rPr>
          <w:rFonts w:ascii="SimSun" w:hAnsi="SimSun"/>
          <w:color w:val="000000" w:themeColor="text1"/>
          <w:sz w:val="21"/>
        </w:rPr>
        <w:t>授予专利权前</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w:t>
      </w:r>
      <w:r w:rsidRPr="00052362">
        <w:rPr>
          <w:rFonts w:ascii="SimSun" w:hAnsi="SimSun"/>
          <w:color w:val="000000" w:themeColor="text1"/>
          <w:sz w:val="21"/>
        </w:rPr>
        <w:t>代</w:t>
      </w:r>
      <w:r w:rsidRPr="00052362">
        <w:rPr>
          <w:rFonts w:ascii="SimSun" w:hAnsi="SimSun"/>
          <w:color w:val="000000" w:themeColor="text1"/>
          <w:sz w:val="21"/>
        </w:rPr>
        <w:lastRenderedPageBreak/>
        <w:t>表团</w:t>
      </w:r>
      <w:r w:rsidRPr="00052362">
        <w:rPr>
          <w:rFonts w:ascii="SimSun" w:hAnsi="SimSun" w:hint="eastAsia"/>
          <w:color w:val="000000" w:themeColor="text1"/>
          <w:sz w:val="21"/>
        </w:rPr>
        <w:t>赞同</w:t>
      </w:r>
      <w:r w:rsidRPr="00052362">
        <w:rPr>
          <w:rFonts w:ascii="SimSun" w:hAnsi="SimSun"/>
          <w:color w:val="000000" w:themeColor="text1"/>
          <w:sz w:val="21"/>
        </w:rPr>
        <w:t>瑞士代表团</w:t>
      </w:r>
      <w:r w:rsidRPr="00052362">
        <w:rPr>
          <w:rFonts w:ascii="SimSun" w:hAnsi="SimSun" w:hint="eastAsia"/>
          <w:color w:val="000000" w:themeColor="text1"/>
          <w:sz w:val="21"/>
        </w:rPr>
        <w:t>的意见，即当要求的条件未得到满足时，不处理申请。如果已经授予专利权，代表团赞同</w:t>
      </w:r>
      <w:r w:rsidRPr="00052362">
        <w:rPr>
          <w:rFonts w:ascii="SimSun" w:hAnsi="SimSun"/>
          <w:color w:val="000000" w:themeColor="text1"/>
          <w:sz w:val="21"/>
        </w:rPr>
        <w:t>澳大利亚代表团</w:t>
      </w:r>
      <w:r w:rsidRPr="00052362">
        <w:rPr>
          <w:rFonts w:ascii="SimSun" w:hAnsi="SimSun" w:hint="eastAsia"/>
          <w:color w:val="000000" w:themeColor="text1"/>
          <w:sz w:val="21"/>
        </w:rPr>
        <w:t>的意见，即公布与未公开相关的司法裁决。</w:t>
      </w:r>
      <w:r w:rsidRPr="00052362">
        <w:rPr>
          <w:rFonts w:ascii="SimSun" w:hAnsi="SimSun"/>
          <w:color w:val="000000" w:themeColor="text1"/>
          <w:sz w:val="21"/>
        </w:rPr>
        <w:t>代表团</w:t>
      </w:r>
      <w:r w:rsidRPr="00052362">
        <w:rPr>
          <w:rFonts w:ascii="SimSun" w:hAnsi="SimSun" w:hint="eastAsia"/>
          <w:color w:val="000000" w:themeColor="text1"/>
          <w:sz w:val="21"/>
        </w:rPr>
        <w:t>建议，可以在</w:t>
      </w:r>
      <w:r w:rsidRPr="00052362">
        <w:rPr>
          <w:rFonts w:ascii="SimSun" w:hAnsi="SimSun"/>
          <w:color w:val="000000" w:themeColor="text1"/>
          <w:sz w:val="21"/>
        </w:rPr>
        <w:t>WIPO</w:t>
      </w:r>
      <w:r w:rsidRPr="00052362">
        <w:rPr>
          <w:rFonts w:ascii="SimSun" w:hAnsi="SimSun" w:hint="eastAsia"/>
          <w:color w:val="000000" w:themeColor="text1"/>
          <w:sz w:val="21"/>
        </w:rPr>
        <w:t>网站上列出屡次不遵守者的名单。但是，代表团指出，包括</w:t>
      </w:r>
      <w:r w:rsidRPr="00052362">
        <w:rPr>
          <w:rFonts w:ascii="SimSun" w:hAnsi="SimSun"/>
          <w:color w:val="000000" w:themeColor="text1"/>
          <w:sz w:val="21"/>
        </w:rPr>
        <w:t>撤销专利</w:t>
      </w:r>
      <w:r w:rsidRPr="00052362">
        <w:rPr>
          <w:rFonts w:ascii="SimSun" w:hAnsi="SimSun" w:hint="eastAsia"/>
          <w:color w:val="000000" w:themeColor="text1"/>
          <w:sz w:val="21"/>
        </w:rPr>
        <w:t>在内，处罚的具体性质的决定应当属于国家立法管辖权范围。必须就</w:t>
      </w:r>
      <w:r w:rsidRPr="00052362">
        <w:rPr>
          <w:rFonts w:ascii="SimSun" w:hAnsi="SimSun"/>
          <w:color w:val="000000" w:themeColor="text1"/>
          <w:sz w:val="21"/>
        </w:rPr>
        <w:t>最低标准</w:t>
      </w:r>
      <w:r w:rsidRPr="00052362">
        <w:rPr>
          <w:rFonts w:ascii="SimSun" w:hAnsi="SimSun" w:hint="eastAsia"/>
          <w:color w:val="000000" w:themeColor="text1"/>
          <w:sz w:val="21"/>
        </w:rPr>
        <w:t>达成一致意见，而剩下的将由国家层面和国家法院决定。因此，就该阶段而言，</w:t>
      </w:r>
      <w:r w:rsidRPr="00052362">
        <w:rPr>
          <w:rFonts w:ascii="SimSun" w:hAnsi="SimSun"/>
          <w:color w:val="000000" w:themeColor="text1"/>
          <w:sz w:val="21"/>
        </w:rPr>
        <w:t>澳大利亚代表团</w:t>
      </w:r>
      <w:r w:rsidRPr="00052362">
        <w:rPr>
          <w:rFonts w:ascii="SimSun" w:hAnsi="SimSun" w:hint="eastAsia"/>
          <w:color w:val="000000" w:themeColor="text1"/>
          <w:sz w:val="21"/>
        </w:rPr>
        <w:t>提出的问题不在范围之内，因为它是一个由各个主权国家来决定如何满足</w:t>
      </w:r>
      <w:r w:rsidRPr="00052362">
        <w:rPr>
          <w:rFonts w:ascii="SimSun" w:hAnsi="SimSun"/>
          <w:color w:val="000000" w:themeColor="text1"/>
          <w:sz w:val="21"/>
        </w:rPr>
        <w:t>最低标准</w:t>
      </w:r>
      <w:r w:rsidRPr="00052362">
        <w:rPr>
          <w:rFonts w:ascii="SimSun" w:hAnsi="SimSun" w:hint="eastAsia"/>
          <w:color w:val="000000" w:themeColor="text1"/>
          <w:sz w:val="21"/>
        </w:rPr>
        <w:t>的问题。代表团</w:t>
      </w:r>
      <w:r w:rsidRPr="00052362">
        <w:rPr>
          <w:rFonts w:ascii="SimSun" w:hAnsi="SimSun"/>
          <w:color w:val="000000" w:themeColor="text1"/>
          <w:sz w:val="21"/>
        </w:rPr>
        <w:t>指出</w:t>
      </w:r>
      <w:r w:rsidRPr="00052362">
        <w:rPr>
          <w:rFonts w:ascii="SimSun" w:hAnsi="SimSun" w:hint="eastAsia"/>
          <w:color w:val="000000" w:themeColor="text1"/>
          <w:sz w:val="21"/>
        </w:rPr>
        <w:t>，南非对撤销问题做出了规定，同时也制定了甚至在对</w:t>
      </w:r>
      <w:r w:rsidRPr="00052362">
        <w:rPr>
          <w:rFonts w:ascii="SimSun" w:hAnsi="SimSun"/>
          <w:color w:val="000000" w:themeColor="text1"/>
          <w:sz w:val="21"/>
        </w:rPr>
        <w:t>撤销专利</w:t>
      </w:r>
      <w:r w:rsidRPr="00052362">
        <w:rPr>
          <w:rFonts w:ascii="SimSun" w:hAnsi="SimSun" w:hint="eastAsia"/>
          <w:color w:val="000000" w:themeColor="text1"/>
          <w:sz w:val="21"/>
        </w:rPr>
        <w:t>做出决定之前就可以使用的纠纷解决机制。</w:t>
      </w:r>
      <w:r w:rsidRPr="00052362">
        <w:rPr>
          <w:rFonts w:ascii="SimSun" w:hAnsi="SimSun"/>
          <w:color w:val="000000" w:themeColor="text1"/>
          <w:sz w:val="21"/>
        </w:rPr>
        <w:t>代表团</w:t>
      </w:r>
      <w:r w:rsidRPr="00052362">
        <w:rPr>
          <w:rFonts w:ascii="SimSun" w:hAnsi="SimSun" w:hint="eastAsia"/>
          <w:color w:val="000000" w:themeColor="text1"/>
          <w:sz w:val="21"/>
        </w:rPr>
        <w:t>指出，</w:t>
      </w:r>
      <w:r w:rsidR="00135EEA" w:rsidRPr="00052362">
        <w:rPr>
          <w:rFonts w:ascii="SimSun" w:hAnsi="SimSun"/>
          <w:color w:val="000000" w:themeColor="text1"/>
          <w:sz w:val="21"/>
        </w:rPr>
        <w:t>第6条第2款</w:t>
      </w:r>
      <w:r w:rsidRPr="00052362">
        <w:rPr>
          <w:rFonts w:ascii="SimSun" w:hAnsi="SimSun" w:hint="eastAsia"/>
          <w:color w:val="000000" w:themeColor="text1"/>
          <w:sz w:val="21"/>
        </w:rPr>
        <w:t>存在矛盾之处，因为不可能说人们触犯了法律却不惩罚他们。</w:t>
      </w:r>
      <w:r w:rsidR="00DC228D" w:rsidRPr="00052362">
        <w:rPr>
          <w:rFonts w:ascii="SimSun" w:hAnsi="SimSun" w:hint="eastAsia"/>
          <w:color w:val="000000" w:themeColor="text1"/>
          <w:sz w:val="21"/>
        </w:rPr>
        <w:t>第6条第2款</w:t>
      </w:r>
      <w:r w:rsidRPr="00052362">
        <w:rPr>
          <w:rFonts w:ascii="SimSun" w:hAnsi="SimSun" w:hint="eastAsia"/>
          <w:color w:val="000000" w:themeColor="text1"/>
          <w:sz w:val="21"/>
        </w:rPr>
        <w:t>不平衡。最后，代表团支持印度和尼日利亚</w:t>
      </w:r>
      <w:r w:rsidRPr="00052362">
        <w:rPr>
          <w:rFonts w:ascii="SimSun" w:hAnsi="SimSun"/>
          <w:color w:val="000000" w:themeColor="text1"/>
          <w:sz w:val="21"/>
        </w:rPr>
        <w:t>代表团所作的发言</w:t>
      </w:r>
      <w:r w:rsidRPr="00052362">
        <w:rPr>
          <w:rFonts w:ascii="SimSun" w:hAnsi="SimSun" w:hint="eastAsia"/>
          <w:color w:val="000000" w:themeColor="text1"/>
          <w:sz w:val="21"/>
        </w:rPr>
        <w:t>，即知识的使用者与持有人之间必须平衡，并且指出，国家立法和国家司法制度应当填补这一空白。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图拉利普部落的代表支持</w:t>
      </w:r>
      <w:r w:rsidRPr="00052362">
        <w:rPr>
          <w:rFonts w:ascii="SimSun" w:hAnsi="SimSun" w:hint="eastAsia"/>
          <w:color w:val="000000" w:themeColor="text1"/>
          <w:sz w:val="21"/>
        </w:rPr>
        <w:t>南非、尼日利亚、印度和巴西</w:t>
      </w:r>
      <w:r w:rsidRPr="00052362">
        <w:rPr>
          <w:rFonts w:ascii="SimSun" w:hAnsi="SimSun"/>
          <w:color w:val="000000" w:themeColor="text1"/>
          <w:sz w:val="21"/>
        </w:rPr>
        <w:t>代表团所作的发言</w:t>
      </w:r>
      <w:r w:rsidRPr="00052362">
        <w:rPr>
          <w:rFonts w:ascii="SimSun" w:hAnsi="SimSun" w:hint="eastAsia"/>
          <w:color w:val="000000" w:themeColor="text1"/>
          <w:sz w:val="21"/>
        </w:rPr>
        <w:t>。特别是</w:t>
      </w:r>
      <w:r w:rsidRPr="00052362">
        <w:rPr>
          <w:rFonts w:ascii="SimSun" w:hAnsi="SimSun"/>
          <w:color w:val="000000" w:themeColor="text1"/>
          <w:sz w:val="21"/>
        </w:rPr>
        <w:t>印度代表团</w:t>
      </w:r>
      <w:r w:rsidRPr="00052362">
        <w:rPr>
          <w:rFonts w:ascii="SimSun" w:hAnsi="SimSun" w:hint="eastAsia"/>
          <w:color w:val="000000" w:themeColor="text1"/>
          <w:sz w:val="21"/>
        </w:rPr>
        <w:t>表达了他的大部分想法。他不赞同关于必须对撤销不予考虑的意见。应当仅在极少数情况下使用</w:t>
      </w:r>
      <w:r w:rsidRPr="00052362">
        <w:rPr>
          <w:rFonts w:ascii="SimSun" w:hAnsi="SimSun"/>
          <w:color w:val="000000" w:themeColor="text1"/>
          <w:sz w:val="21"/>
        </w:rPr>
        <w:t>撤销</w:t>
      </w:r>
      <w:r w:rsidRPr="00052362">
        <w:rPr>
          <w:rFonts w:ascii="SimSun" w:hAnsi="SimSun" w:hint="eastAsia"/>
          <w:color w:val="000000" w:themeColor="text1"/>
          <w:sz w:val="21"/>
        </w:rPr>
        <w:t>。如果</w:t>
      </w:r>
      <w:r w:rsidRPr="00052362">
        <w:rPr>
          <w:rFonts w:ascii="SimSun" w:hAnsi="SimSun"/>
          <w:color w:val="000000" w:themeColor="text1"/>
          <w:sz w:val="21"/>
        </w:rPr>
        <w:t>公开</w:t>
      </w:r>
      <w:r w:rsidRPr="00052362">
        <w:rPr>
          <w:rFonts w:ascii="SimSun" w:hAnsi="SimSun" w:hint="eastAsia"/>
          <w:color w:val="000000" w:themeColor="text1"/>
          <w:sz w:val="21"/>
        </w:rPr>
        <w:t>机制运行良好，撤销将是极少数情况，因为申请必须指明</w:t>
      </w:r>
      <w:r w:rsidRPr="00052362">
        <w:rPr>
          <w:rFonts w:ascii="SimSun" w:hAnsi="SimSun"/>
          <w:color w:val="000000" w:themeColor="text1"/>
          <w:sz w:val="21"/>
        </w:rPr>
        <w:t>遗传资源</w:t>
      </w:r>
      <w:r w:rsidRPr="00052362">
        <w:rPr>
          <w:rFonts w:ascii="SimSun" w:hAnsi="SimSun" w:hint="eastAsia"/>
          <w:color w:val="000000" w:themeColor="text1"/>
          <w:sz w:val="21"/>
        </w:rPr>
        <w:t>来自哪里以及是否有效地获取了</w:t>
      </w:r>
      <w:r w:rsidRPr="00052362">
        <w:rPr>
          <w:rFonts w:ascii="SimSun" w:hAnsi="SimSun"/>
          <w:color w:val="000000" w:themeColor="text1"/>
          <w:sz w:val="21"/>
        </w:rPr>
        <w:t>传统知识</w:t>
      </w:r>
      <w:r w:rsidRPr="00052362">
        <w:rPr>
          <w:rFonts w:ascii="SimSun" w:hAnsi="SimSun" w:hint="eastAsia"/>
          <w:color w:val="000000" w:themeColor="text1"/>
          <w:sz w:val="21"/>
        </w:rPr>
        <w:t>。对于无辜侵犯的情况，可利用其他补救措施。但是，不可能进行撤销的制度相当于给偷窃授予许可证。在这种制度下，公司永远不会面临潜在的专利撤销，它可以做出这样的计算，即赔偿价格仅仅是它要支付的轻微代价。他赞同</w:t>
      </w:r>
      <w:r w:rsidRPr="00052362">
        <w:rPr>
          <w:rFonts w:ascii="SimSun" w:hAnsi="SimSun"/>
          <w:color w:val="000000" w:themeColor="text1"/>
          <w:sz w:val="21"/>
        </w:rPr>
        <w:t>澳大利亚代表团</w:t>
      </w:r>
      <w:r w:rsidRPr="00052362">
        <w:rPr>
          <w:rFonts w:ascii="SimSun" w:hAnsi="SimSun" w:hint="eastAsia"/>
          <w:color w:val="000000" w:themeColor="text1"/>
          <w:sz w:val="21"/>
        </w:rPr>
        <w:t>的意见，认为声誉将是一个大问题，会阻止对申请的许多潜在损害。任何真正关心投资者的公司都不会将其置于责任和风险之下。不过，当一些公司通过利用故意的虚假陈述进行开发并加以申请时，在这些故意损害的案件中，撤销必须是可用的处罚措施之一。关于</w:t>
      </w:r>
      <w:r w:rsidRPr="00052362">
        <w:rPr>
          <w:rFonts w:ascii="SimSun" w:hAnsi="SimSun"/>
          <w:color w:val="000000" w:themeColor="text1"/>
          <w:sz w:val="21"/>
        </w:rPr>
        <w:t>传统知识</w:t>
      </w:r>
      <w:r w:rsidRPr="00052362">
        <w:rPr>
          <w:rFonts w:ascii="SimSun" w:hAnsi="SimSun" w:hint="eastAsia"/>
          <w:color w:val="000000" w:themeColor="text1"/>
          <w:sz w:val="21"/>
        </w:rPr>
        <w:t>问题，</w:t>
      </w:r>
      <w:r w:rsidRPr="00052362">
        <w:rPr>
          <w:rFonts w:ascii="SimSun" w:hAnsi="SimSun"/>
          <w:color w:val="000000" w:themeColor="text1"/>
          <w:sz w:val="21"/>
        </w:rPr>
        <w:t>该代表认为</w:t>
      </w:r>
      <w:r w:rsidRPr="00052362">
        <w:rPr>
          <w:rFonts w:ascii="SimSun" w:hAnsi="SimSun" w:hint="eastAsia"/>
          <w:color w:val="000000" w:themeColor="text1"/>
          <w:sz w:val="21"/>
        </w:rPr>
        <w:t>，如果一项专利被撤销，</w:t>
      </w:r>
      <w:r w:rsidRPr="00052362">
        <w:rPr>
          <w:rFonts w:ascii="SimSun" w:hAnsi="SimSun"/>
          <w:color w:val="000000" w:themeColor="text1"/>
          <w:sz w:val="21"/>
        </w:rPr>
        <w:t>委员会</w:t>
      </w:r>
      <w:r w:rsidRPr="00052362">
        <w:rPr>
          <w:rFonts w:ascii="SimSun" w:hAnsi="SimSun" w:hint="eastAsia"/>
          <w:color w:val="000000" w:themeColor="text1"/>
          <w:sz w:val="21"/>
        </w:rPr>
        <w:t>磋商的其他部分会保护</w:t>
      </w:r>
      <w:r w:rsidRPr="00052362">
        <w:rPr>
          <w:rFonts w:ascii="SimSun" w:hAnsi="SimSun"/>
          <w:color w:val="000000" w:themeColor="text1"/>
          <w:sz w:val="21"/>
        </w:rPr>
        <w:t>传统知识</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巴巴多斯代表团</w:t>
      </w:r>
      <w:r w:rsidRPr="00052362">
        <w:rPr>
          <w:rFonts w:ascii="SimSun" w:hAnsi="SimSun" w:hint="eastAsia"/>
          <w:color w:val="000000" w:themeColor="text1"/>
          <w:sz w:val="21"/>
        </w:rPr>
        <w:t>强调，正如</w:t>
      </w:r>
      <w:r w:rsidRPr="00052362">
        <w:rPr>
          <w:rFonts w:ascii="SimSun" w:hAnsi="SimSun"/>
          <w:color w:val="000000" w:themeColor="text1"/>
          <w:sz w:val="21"/>
        </w:rPr>
        <w:t>南非代表团</w:t>
      </w:r>
      <w:r w:rsidRPr="00052362">
        <w:rPr>
          <w:rFonts w:ascii="SimSun" w:hAnsi="SimSun" w:hint="eastAsia"/>
          <w:color w:val="000000" w:themeColor="text1"/>
          <w:sz w:val="21"/>
        </w:rPr>
        <w:t>所指出的，有必要区别可以通过</w:t>
      </w:r>
      <w:r w:rsidRPr="00052362">
        <w:rPr>
          <w:rFonts w:ascii="SimSun" w:hAnsi="SimSun"/>
          <w:color w:val="000000" w:themeColor="text1"/>
          <w:sz w:val="21"/>
        </w:rPr>
        <w:t>知识产权局</w:t>
      </w:r>
      <w:r w:rsidRPr="00052362">
        <w:rPr>
          <w:rFonts w:ascii="SimSun" w:hAnsi="SimSun" w:hint="eastAsia"/>
          <w:color w:val="000000" w:themeColor="text1"/>
          <w:sz w:val="21"/>
        </w:rPr>
        <w:t>提供的</w:t>
      </w:r>
      <w:r w:rsidRPr="00052362">
        <w:rPr>
          <w:rFonts w:ascii="SimSun" w:hAnsi="SimSun"/>
          <w:color w:val="000000" w:themeColor="text1"/>
          <w:sz w:val="21"/>
        </w:rPr>
        <w:t>授予专利权前</w:t>
      </w:r>
      <w:r w:rsidRPr="00052362">
        <w:rPr>
          <w:rFonts w:ascii="SimSun" w:hAnsi="SimSun" w:hint="eastAsia"/>
          <w:color w:val="000000" w:themeColor="text1"/>
          <w:sz w:val="21"/>
        </w:rPr>
        <w:t>补救与可以通过法院提供的</w:t>
      </w:r>
      <w:r w:rsidRPr="00052362">
        <w:rPr>
          <w:rFonts w:ascii="SimSun" w:hAnsi="SimSun"/>
          <w:color w:val="000000" w:themeColor="text1"/>
          <w:sz w:val="21"/>
        </w:rPr>
        <w:t>授予专利权后</w:t>
      </w:r>
      <w:r w:rsidRPr="00052362">
        <w:rPr>
          <w:rFonts w:ascii="SimSun" w:hAnsi="SimSun" w:hint="eastAsia"/>
          <w:color w:val="000000" w:themeColor="text1"/>
          <w:sz w:val="21"/>
        </w:rPr>
        <w:t>补救。必须将</w:t>
      </w:r>
      <w:r w:rsidRPr="00052362">
        <w:rPr>
          <w:rFonts w:ascii="SimSun" w:hAnsi="SimSun"/>
          <w:color w:val="000000" w:themeColor="text1"/>
          <w:sz w:val="21"/>
        </w:rPr>
        <w:t>撤销</w:t>
      </w:r>
      <w:r w:rsidRPr="00052362">
        <w:rPr>
          <w:rFonts w:ascii="SimSun" w:hAnsi="SimSun" w:hint="eastAsia"/>
          <w:color w:val="000000" w:themeColor="text1"/>
          <w:sz w:val="21"/>
        </w:rPr>
        <w:t>问题作为一个备选方案，它取决于向法院提交的证据的性质和程度。国家立法应对</w:t>
      </w:r>
      <w:r w:rsidRPr="00052362">
        <w:rPr>
          <w:rFonts w:ascii="SimSun" w:hAnsi="SimSun"/>
          <w:color w:val="000000" w:themeColor="text1"/>
          <w:sz w:val="21"/>
        </w:rPr>
        <w:t>授予专利权后</w:t>
      </w:r>
      <w:r w:rsidRPr="00052362">
        <w:rPr>
          <w:rFonts w:ascii="SimSun" w:hAnsi="SimSun" w:hint="eastAsia"/>
          <w:color w:val="000000" w:themeColor="text1"/>
          <w:sz w:val="21"/>
        </w:rPr>
        <w:t>补救做出规定。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埃及代表团指出</w:t>
      </w:r>
      <w:r w:rsidRPr="00052362">
        <w:rPr>
          <w:rFonts w:ascii="SimSun" w:hAnsi="SimSun" w:hint="eastAsia"/>
          <w:color w:val="000000" w:themeColor="text1"/>
          <w:sz w:val="21"/>
        </w:rPr>
        <w:t>，当委员会正在讨论的案文可能会成为一项具有法律约束力的文书时，它将成为国家立法人员的一项重要文书，他们随后可以拿出一份可能的处罚清单就行了。</w:t>
      </w:r>
      <w:r w:rsidRPr="00052362">
        <w:rPr>
          <w:rFonts w:ascii="SimSun" w:hAnsi="SimSun"/>
          <w:color w:val="000000" w:themeColor="text1"/>
          <w:sz w:val="21"/>
        </w:rPr>
        <w:t>代表团</w:t>
      </w:r>
      <w:r w:rsidRPr="00052362">
        <w:rPr>
          <w:rFonts w:ascii="SimSun" w:hAnsi="SimSun" w:hint="eastAsia"/>
          <w:color w:val="000000" w:themeColor="text1"/>
          <w:sz w:val="21"/>
        </w:rPr>
        <w:t>重申公开是专利申请的先决条件之一和基本条件这一事实。如果申请者未公开来源，</w:t>
      </w:r>
      <w:r w:rsidRPr="00052362">
        <w:rPr>
          <w:rFonts w:ascii="SimSun" w:hAnsi="SimSun"/>
          <w:color w:val="000000" w:themeColor="text1"/>
          <w:sz w:val="21"/>
        </w:rPr>
        <w:t>专利申请</w:t>
      </w:r>
      <w:r w:rsidRPr="00052362">
        <w:rPr>
          <w:rFonts w:ascii="SimSun" w:hAnsi="SimSun" w:hint="eastAsia"/>
          <w:color w:val="000000" w:themeColor="text1"/>
          <w:sz w:val="21"/>
        </w:rPr>
        <w:t>将是不完整的，不满足先决条件，申请将被认为无效。因此，不会授予专利权。就</w:t>
      </w:r>
      <w:r w:rsidRPr="00052362">
        <w:rPr>
          <w:rFonts w:ascii="SimSun" w:hAnsi="SimSun"/>
          <w:color w:val="000000" w:themeColor="text1"/>
          <w:sz w:val="21"/>
        </w:rPr>
        <w:t>授予专利权后</w:t>
      </w:r>
      <w:r w:rsidRPr="00052362">
        <w:rPr>
          <w:rFonts w:ascii="SimSun" w:hAnsi="SimSun" w:hint="eastAsia"/>
          <w:color w:val="000000" w:themeColor="text1"/>
          <w:sz w:val="21"/>
        </w:rPr>
        <w:t>的</w:t>
      </w:r>
      <w:r w:rsidRPr="00052362">
        <w:rPr>
          <w:rFonts w:ascii="SimSun" w:hAnsi="SimSun"/>
          <w:color w:val="000000" w:themeColor="text1"/>
          <w:sz w:val="21"/>
        </w:rPr>
        <w:t>处罚</w:t>
      </w:r>
      <w:r w:rsidRPr="00052362">
        <w:rPr>
          <w:rFonts w:ascii="SimSun" w:hAnsi="SimSun" w:hint="eastAsia"/>
          <w:color w:val="000000" w:themeColor="text1"/>
          <w:sz w:val="21"/>
        </w:rPr>
        <w:t>而言，如果不尊重公开的条件和一般性法律原则，必须予以撤销。包括埃及在内的许多国家立法中都载有这一条款。</w:t>
      </w:r>
      <w:r w:rsidRPr="00052362">
        <w:rPr>
          <w:rFonts w:ascii="SimSun" w:hAnsi="SimSun"/>
          <w:color w:val="000000" w:themeColor="text1"/>
          <w:sz w:val="21"/>
        </w:rPr>
        <w:t>代表团指出，</w:t>
      </w:r>
      <w:r w:rsidR="00135EEA" w:rsidRPr="00052362">
        <w:rPr>
          <w:rFonts w:ascii="SimSun" w:hAnsi="SimSun"/>
          <w:color w:val="000000" w:themeColor="text1"/>
          <w:sz w:val="21"/>
        </w:rPr>
        <w:t>第6条第2款</w:t>
      </w:r>
      <w:r w:rsidRPr="00052362">
        <w:rPr>
          <w:rFonts w:ascii="SimSun" w:hAnsi="SimSun" w:hint="eastAsia"/>
          <w:color w:val="000000" w:themeColor="text1"/>
          <w:sz w:val="21"/>
        </w:rPr>
        <w:t>几乎是对不公开的奖励，因为它让申请人可以不公开却不受到惩罚。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美国代表团指出，</w:t>
      </w:r>
      <w:r w:rsidRPr="00052362">
        <w:rPr>
          <w:rFonts w:ascii="SimSun" w:hAnsi="SimSun" w:hint="eastAsia"/>
          <w:color w:val="000000" w:themeColor="text1"/>
          <w:sz w:val="21"/>
        </w:rPr>
        <w:t>任务授权中未明确关于</w:t>
      </w:r>
      <w:r w:rsidRPr="00052362">
        <w:rPr>
          <w:rFonts w:ascii="SimSun" w:hAnsi="SimSun"/>
          <w:color w:val="000000" w:themeColor="text1"/>
          <w:sz w:val="21"/>
        </w:rPr>
        <w:t>处罚和补救</w:t>
      </w:r>
      <w:r w:rsidRPr="00052362">
        <w:rPr>
          <w:rFonts w:ascii="SimSun" w:hAnsi="SimSun" w:hint="eastAsia"/>
          <w:color w:val="000000" w:themeColor="text1"/>
          <w:sz w:val="21"/>
        </w:rPr>
        <w:t>的</w:t>
      </w:r>
      <w:r w:rsidRPr="00052362">
        <w:rPr>
          <w:rFonts w:ascii="SimSun" w:hAnsi="SimSun"/>
          <w:color w:val="000000" w:themeColor="text1"/>
          <w:sz w:val="21"/>
        </w:rPr>
        <w:t>讨论</w:t>
      </w:r>
      <w:r w:rsidRPr="00052362">
        <w:rPr>
          <w:rFonts w:ascii="SimSun" w:hAnsi="SimSun" w:hint="eastAsia"/>
          <w:color w:val="000000" w:themeColor="text1"/>
          <w:sz w:val="21"/>
        </w:rPr>
        <w:t>是委员会工作的侧重点。代表团对该专题的意见很简短，委员会可以重点关注任务授权中查明的专题。代表团</w:t>
      </w:r>
      <w:r w:rsidRPr="00052362">
        <w:rPr>
          <w:rFonts w:ascii="SimSun" w:hAnsi="SimSun"/>
          <w:color w:val="000000" w:themeColor="text1"/>
          <w:sz w:val="21"/>
        </w:rPr>
        <w:t>指出，</w:t>
      </w:r>
      <w:r w:rsidRPr="00052362">
        <w:rPr>
          <w:rFonts w:ascii="SimSun" w:hAnsi="SimSun" w:hint="eastAsia"/>
          <w:color w:val="000000" w:themeColor="text1"/>
          <w:sz w:val="21"/>
        </w:rPr>
        <w:t>前一天未就公开要求应该具有</w:t>
      </w:r>
      <w:r w:rsidRPr="00052362">
        <w:rPr>
          <w:rFonts w:ascii="SimSun" w:hAnsi="SimSun"/>
          <w:color w:val="000000" w:themeColor="text1"/>
          <w:sz w:val="21"/>
        </w:rPr>
        <w:t>强制</w:t>
      </w:r>
      <w:r w:rsidRPr="00052362">
        <w:rPr>
          <w:rFonts w:ascii="SimSun" w:hAnsi="SimSun" w:hint="eastAsia"/>
          <w:color w:val="000000" w:themeColor="text1"/>
          <w:sz w:val="21"/>
        </w:rPr>
        <w:t>性问题达成一致。</w:t>
      </w:r>
      <w:r w:rsidRPr="00052362">
        <w:rPr>
          <w:rFonts w:ascii="SimSun" w:hAnsi="SimSun"/>
          <w:color w:val="000000" w:themeColor="text1"/>
          <w:sz w:val="21"/>
        </w:rPr>
        <w:t>代表团</w:t>
      </w:r>
      <w:r w:rsidRPr="00052362">
        <w:rPr>
          <w:rFonts w:ascii="SimSun" w:hAnsi="SimSun" w:hint="eastAsia"/>
          <w:color w:val="000000" w:themeColor="text1"/>
          <w:sz w:val="21"/>
        </w:rPr>
        <w:t>不支持</w:t>
      </w:r>
      <w:r w:rsidRPr="00052362">
        <w:rPr>
          <w:rFonts w:ascii="SimSun" w:hAnsi="SimSun"/>
          <w:color w:val="000000" w:themeColor="text1"/>
          <w:sz w:val="21"/>
        </w:rPr>
        <w:t>公开</w:t>
      </w:r>
      <w:r w:rsidRPr="00052362">
        <w:rPr>
          <w:rFonts w:ascii="SimSun" w:hAnsi="SimSun" w:hint="eastAsia"/>
          <w:color w:val="000000" w:themeColor="text1"/>
          <w:sz w:val="21"/>
        </w:rPr>
        <w:t>要求，但是，代表团敦促说，如果有公开要求，则该要求应当是自愿性的。它不支持强制规定公开要求的</w:t>
      </w:r>
      <w:r w:rsidR="00DC228D" w:rsidRPr="00052362">
        <w:rPr>
          <w:rFonts w:ascii="SimSun" w:hAnsi="SimSun" w:hint="eastAsia"/>
          <w:color w:val="000000" w:themeColor="text1"/>
          <w:sz w:val="21"/>
        </w:rPr>
        <w:t>第6条第1款</w:t>
      </w:r>
      <w:r w:rsidRPr="00052362">
        <w:rPr>
          <w:rFonts w:ascii="SimSun" w:hAnsi="SimSun" w:hint="eastAsia"/>
          <w:color w:val="000000" w:themeColor="text1"/>
          <w:sz w:val="21"/>
        </w:rPr>
        <w:t>。它认为公开要求不是一项合理的手续，并且认为阻止处理专利申请或使专利失效提出了与国际协议一致性的问题。但是，它承认应当向申请人提供被告知并改正错误的机会。它建议对案文加以修订，以载入以下语言：“</w:t>
      </w:r>
      <w:r w:rsidRPr="00052362">
        <w:rPr>
          <w:rFonts w:ascii="SimSun" w:hAnsi="SimSun"/>
          <w:color w:val="000000" w:themeColor="text1"/>
          <w:sz w:val="21"/>
        </w:rPr>
        <w:t>成员国</w:t>
      </w:r>
      <w:r w:rsidRPr="00052362">
        <w:rPr>
          <w:rFonts w:ascii="SimSun" w:hAnsi="SimSun" w:hint="eastAsia"/>
          <w:color w:val="000000" w:themeColor="text1"/>
          <w:sz w:val="21"/>
        </w:rPr>
        <w:t>应当制定适当、有效和相称的法律和行政措施，以处理不</w:t>
      </w:r>
      <w:r w:rsidRPr="00052362">
        <w:rPr>
          <w:rFonts w:ascii="SimSun" w:hAnsi="SimSun"/>
          <w:color w:val="000000" w:themeColor="text1"/>
          <w:sz w:val="21"/>
        </w:rPr>
        <w:t>遵守</w:t>
      </w:r>
      <w:r w:rsidR="00135EEA" w:rsidRPr="00052362">
        <w:rPr>
          <w:rFonts w:ascii="SimSun" w:hAnsi="SimSun"/>
          <w:color w:val="000000" w:themeColor="text1"/>
          <w:sz w:val="21"/>
        </w:rPr>
        <w:t>第3条第1款</w:t>
      </w:r>
      <w:r w:rsidRPr="00052362">
        <w:rPr>
          <w:rFonts w:ascii="SimSun" w:hAnsi="SimSun" w:hint="eastAsia"/>
          <w:color w:val="000000" w:themeColor="text1"/>
          <w:sz w:val="21"/>
        </w:rPr>
        <w:t>的情况。根据国家立法，此类措施可包括：</w:t>
      </w:r>
      <w:r w:rsidRPr="00052362">
        <w:rPr>
          <w:rFonts w:ascii="SimSun" w:hAnsi="SimSun"/>
          <w:color w:val="000000" w:themeColor="text1"/>
          <w:sz w:val="21"/>
        </w:rPr>
        <w:t>(1)</w:t>
      </w:r>
      <w:r w:rsidRPr="00052362">
        <w:rPr>
          <w:rFonts w:ascii="SimSun" w:hAnsi="SimSun" w:hint="eastAsia"/>
          <w:color w:val="000000" w:themeColor="text1"/>
          <w:sz w:val="21"/>
        </w:rPr>
        <w:t>授予专利权前，根据知识产权局发出的关于公开似乎适当的来文，提供机会以满足公开要求；</w:t>
      </w:r>
      <w:r w:rsidRPr="00052362">
        <w:rPr>
          <w:rFonts w:ascii="SimSun" w:hAnsi="SimSun"/>
          <w:color w:val="000000" w:themeColor="text1"/>
          <w:sz w:val="21"/>
        </w:rPr>
        <w:t>(2)</w:t>
      </w:r>
      <w:r w:rsidRPr="00052362">
        <w:rPr>
          <w:rFonts w:ascii="SimSun" w:hAnsi="SimSun" w:hint="eastAsia"/>
          <w:color w:val="000000" w:themeColor="text1"/>
          <w:sz w:val="21"/>
        </w:rPr>
        <w:t>允许</w:t>
      </w:r>
      <w:r w:rsidRPr="00052362">
        <w:rPr>
          <w:rFonts w:ascii="SimSun" w:hAnsi="SimSun"/>
          <w:color w:val="000000" w:themeColor="text1"/>
          <w:sz w:val="21"/>
        </w:rPr>
        <w:t>专利权持有人</w:t>
      </w:r>
      <w:r w:rsidRPr="00052362">
        <w:rPr>
          <w:rFonts w:ascii="SimSun" w:hAnsi="SimSun" w:hint="eastAsia"/>
          <w:color w:val="000000" w:themeColor="text1"/>
          <w:sz w:val="21"/>
        </w:rPr>
        <w:t>请求纠正专利，以对所要求的公开进行补充；</w:t>
      </w:r>
      <w:r w:rsidRPr="00052362">
        <w:rPr>
          <w:rFonts w:ascii="SimSun" w:hAnsi="SimSun"/>
          <w:color w:val="000000" w:themeColor="text1"/>
          <w:sz w:val="21"/>
        </w:rPr>
        <w:t>(3)</w:t>
      </w:r>
      <w:r w:rsidRPr="00052362">
        <w:rPr>
          <w:rFonts w:ascii="SimSun" w:hAnsi="SimSun" w:hint="eastAsia"/>
          <w:color w:val="000000" w:themeColor="text1"/>
          <w:sz w:val="21"/>
        </w:rPr>
        <w:t>关于包含遗传资源及相关传统知识的发明，允许第三方通过提交现有技术，质疑专利的有效性”。</w:t>
      </w:r>
      <w:r w:rsidRPr="00052362">
        <w:rPr>
          <w:rFonts w:ascii="SimSun" w:hAnsi="SimSun"/>
          <w:color w:val="000000" w:themeColor="text1"/>
          <w:sz w:val="21"/>
        </w:rPr>
        <w:t>代表团</w:t>
      </w:r>
      <w:r w:rsidRPr="00052362">
        <w:rPr>
          <w:rFonts w:ascii="SimSun" w:hAnsi="SimSun" w:hint="eastAsia"/>
          <w:color w:val="000000" w:themeColor="text1"/>
          <w:sz w:val="21"/>
        </w:rPr>
        <w:t>不支持</w:t>
      </w:r>
      <w:r w:rsidRPr="00052362">
        <w:rPr>
          <w:rFonts w:ascii="SimSun" w:hAnsi="SimSun"/>
          <w:color w:val="000000" w:themeColor="text1"/>
          <w:sz w:val="21"/>
        </w:rPr>
        <w:t>强制公</w:t>
      </w:r>
      <w:r w:rsidRPr="00052362">
        <w:rPr>
          <w:rFonts w:ascii="SimSun" w:hAnsi="SimSun"/>
          <w:color w:val="000000" w:themeColor="text1"/>
          <w:sz w:val="21"/>
        </w:rPr>
        <w:lastRenderedPageBreak/>
        <w:t>开要求</w:t>
      </w:r>
      <w:r w:rsidRPr="00052362">
        <w:rPr>
          <w:rFonts w:ascii="SimSun" w:hAnsi="SimSun" w:hint="eastAsia"/>
          <w:color w:val="000000" w:themeColor="text1"/>
          <w:sz w:val="21"/>
        </w:rPr>
        <w:t>并且</w:t>
      </w:r>
      <w:r w:rsidRPr="00052362">
        <w:rPr>
          <w:rFonts w:ascii="SimSun" w:hAnsi="SimSun"/>
          <w:color w:val="000000" w:themeColor="text1"/>
          <w:sz w:val="21"/>
        </w:rPr>
        <w:t>认为</w:t>
      </w:r>
      <w:r w:rsidRPr="00052362">
        <w:rPr>
          <w:rFonts w:ascii="SimSun" w:hAnsi="SimSun" w:hint="eastAsia"/>
          <w:color w:val="000000" w:themeColor="text1"/>
          <w:sz w:val="21"/>
        </w:rPr>
        <w:t>利用专利制度执行其他法律是不适宜的。它承认各国可以对专利权的授予实施合理的规章，但是，要求提供知识产权制度外遵守法律的证据是不合理的，如企业税的支付，遵守生物勘探许可证要求或侵犯先前的专利权或版权。任何不遵守这些其他法律的情况不会影响专利的有效性或执行力。</w:t>
      </w:r>
      <w:r w:rsidRPr="00052362">
        <w:rPr>
          <w:rFonts w:ascii="SimSun" w:hAnsi="SimSun"/>
          <w:color w:val="000000" w:themeColor="text1"/>
          <w:sz w:val="21"/>
        </w:rPr>
        <w:t>代表团认为</w:t>
      </w:r>
      <w:r w:rsidRPr="00052362">
        <w:rPr>
          <w:rFonts w:ascii="SimSun" w:hAnsi="SimSun" w:hint="eastAsia"/>
          <w:color w:val="000000" w:themeColor="text1"/>
          <w:sz w:val="21"/>
        </w:rPr>
        <w:t>，如果</w:t>
      </w:r>
      <w:r w:rsidRPr="00052362">
        <w:rPr>
          <w:rFonts w:ascii="SimSun" w:hAnsi="SimSun"/>
          <w:color w:val="000000" w:themeColor="text1"/>
          <w:sz w:val="21"/>
        </w:rPr>
        <w:t>知识产权局</w:t>
      </w:r>
      <w:r w:rsidRPr="00052362">
        <w:rPr>
          <w:rFonts w:ascii="SimSun" w:hAnsi="SimSun" w:hint="eastAsia"/>
          <w:color w:val="000000" w:themeColor="text1"/>
          <w:sz w:val="21"/>
        </w:rPr>
        <w:t>延迟处理专利申请，那么也必须延长专利权有效期。它要求补充以下语言：“如果未能及时审查专利申请，应当调整专利权有效期，向</w:t>
      </w:r>
      <w:r w:rsidRPr="00052362">
        <w:rPr>
          <w:rFonts w:ascii="SimSun" w:hAnsi="SimSun"/>
          <w:color w:val="000000" w:themeColor="text1"/>
          <w:sz w:val="21"/>
        </w:rPr>
        <w:t>专利权持有人</w:t>
      </w:r>
      <w:r w:rsidRPr="00052362">
        <w:rPr>
          <w:rFonts w:ascii="SimSun" w:hAnsi="SimSun" w:hint="eastAsia"/>
          <w:color w:val="000000" w:themeColor="text1"/>
          <w:sz w:val="21"/>
        </w:rPr>
        <w:t>做出延迟赔偿。”</w:t>
      </w:r>
      <w:r w:rsidRPr="00052362">
        <w:rPr>
          <w:rFonts w:ascii="SimSun" w:hAnsi="SimSun"/>
          <w:color w:val="000000" w:themeColor="text1"/>
          <w:sz w:val="21"/>
        </w:rPr>
        <w:t>代表团支持欧盟代表团以欧盟及其成员国名义所作</w:t>
      </w:r>
      <w:r w:rsidRPr="00052362">
        <w:rPr>
          <w:rFonts w:ascii="SimSun" w:hAnsi="SimSun" w:hint="eastAsia"/>
          <w:color w:val="000000" w:themeColor="text1"/>
          <w:sz w:val="21"/>
        </w:rPr>
        <w:t>的发言，即</w:t>
      </w:r>
      <w:r w:rsidRPr="00052362">
        <w:rPr>
          <w:rFonts w:ascii="SimSun" w:hAnsi="SimSun"/>
          <w:color w:val="000000" w:themeColor="text1"/>
          <w:sz w:val="21"/>
        </w:rPr>
        <w:t>处罚</w:t>
      </w:r>
      <w:r w:rsidRPr="00052362">
        <w:rPr>
          <w:rFonts w:ascii="SimSun" w:hAnsi="SimSun" w:hint="eastAsia"/>
          <w:color w:val="000000" w:themeColor="text1"/>
          <w:sz w:val="21"/>
        </w:rPr>
        <w:t>不能包括失效或撤销，因为如果这样，除其他外，处罚会违背促进</w:t>
      </w:r>
      <w:r w:rsidRPr="00052362">
        <w:rPr>
          <w:rFonts w:ascii="SimSun" w:hAnsi="SimSun"/>
          <w:color w:val="000000" w:themeColor="text1"/>
          <w:sz w:val="21"/>
        </w:rPr>
        <w:t>法律确定性</w:t>
      </w:r>
      <w:r w:rsidRPr="00052362">
        <w:rPr>
          <w:rFonts w:ascii="SimSun" w:hAnsi="SimSun" w:hint="eastAsia"/>
          <w:color w:val="000000" w:themeColor="text1"/>
          <w:sz w:val="21"/>
        </w:rPr>
        <w:t>和支持创新的政策目标。关于</w:t>
      </w:r>
      <w:r w:rsidRPr="00052362">
        <w:rPr>
          <w:rFonts w:ascii="SimSun" w:hAnsi="SimSun"/>
          <w:color w:val="000000" w:themeColor="text1"/>
          <w:sz w:val="21"/>
        </w:rPr>
        <w:t>印度代表团</w:t>
      </w:r>
      <w:r w:rsidRPr="00052362">
        <w:rPr>
          <w:rFonts w:ascii="SimSun" w:hAnsi="SimSun" w:hint="eastAsia"/>
          <w:color w:val="000000" w:themeColor="text1"/>
          <w:sz w:val="21"/>
        </w:rPr>
        <w:t>提出的问题，它指出，如果没有专利，公司将没有任何产权利益来获得开发新产品所必要的投资，将停止研究和开发进程；而如果没有产品创造收入，就不会有任何惠益，因此，也没有任何惠益可分享。</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纳米比亚代表团支持巴西代表团所作的发言</w:t>
      </w:r>
      <w:r w:rsidRPr="00052362">
        <w:rPr>
          <w:rFonts w:ascii="SimSun" w:hAnsi="SimSun" w:hint="eastAsia"/>
          <w:color w:val="000000" w:themeColor="text1"/>
          <w:sz w:val="21"/>
        </w:rPr>
        <w:t>，即应当由国家政府在国家层面上决定</w:t>
      </w:r>
      <w:r w:rsidRPr="00052362">
        <w:rPr>
          <w:rFonts w:ascii="SimSun" w:hAnsi="SimSun"/>
          <w:color w:val="000000" w:themeColor="text1"/>
          <w:sz w:val="21"/>
        </w:rPr>
        <w:t>处罚和补救</w:t>
      </w:r>
      <w:r w:rsidRPr="00052362">
        <w:rPr>
          <w:rFonts w:ascii="SimSun" w:hAnsi="SimSun" w:hint="eastAsia"/>
          <w:color w:val="000000" w:themeColor="text1"/>
          <w:sz w:val="21"/>
        </w:rPr>
        <w:t>。它同样</w:t>
      </w:r>
      <w:r w:rsidRPr="00052362">
        <w:rPr>
          <w:rFonts w:ascii="SimSun" w:hAnsi="SimSun"/>
          <w:color w:val="000000" w:themeColor="text1"/>
          <w:sz w:val="21"/>
        </w:rPr>
        <w:t>赞同南非代表团</w:t>
      </w:r>
      <w:r w:rsidRPr="00052362">
        <w:rPr>
          <w:rFonts w:ascii="SimSun" w:hAnsi="SimSun" w:hint="eastAsia"/>
          <w:color w:val="000000" w:themeColor="text1"/>
          <w:sz w:val="21"/>
        </w:rPr>
        <w:t>关于区分</w:t>
      </w:r>
      <w:r w:rsidRPr="00052362">
        <w:rPr>
          <w:rFonts w:ascii="SimSun" w:hAnsi="SimSun"/>
          <w:color w:val="000000" w:themeColor="text1"/>
          <w:sz w:val="21"/>
        </w:rPr>
        <w:t>授予专利权前</w:t>
      </w:r>
      <w:r w:rsidRPr="00052362">
        <w:rPr>
          <w:rFonts w:ascii="SimSun" w:hAnsi="SimSun" w:hint="eastAsia"/>
          <w:color w:val="000000" w:themeColor="text1"/>
          <w:sz w:val="21"/>
        </w:rPr>
        <w:t>和</w:t>
      </w:r>
      <w:r w:rsidRPr="00052362">
        <w:rPr>
          <w:rFonts w:ascii="SimSun" w:hAnsi="SimSun"/>
          <w:color w:val="000000" w:themeColor="text1"/>
          <w:sz w:val="21"/>
        </w:rPr>
        <w:t>授予专利权后处罚</w:t>
      </w:r>
      <w:r w:rsidRPr="00052362">
        <w:rPr>
          <w:rFonts w:ascii="SimSun" w:hAnsi="SimSun" w:hint="eastAsia"/>
          <w:color w:val="000000" w:themeColor="text1"/>
          <w:sz w:val="21"/>
        </w:rPr>
        <w:t>以及必须谨记它们之间的区别。它</w:t>
      </w:r>
      <w:r w:rsidRPr="00052362">
        <w:rPr>
          <w:rFonts w:ascii="SimSun" w:hAnsi="SimSun"/>
          <w:color w:val="000000" w:themeColor="text1"/>
          <w:sz w:val="21"/>
        </w:rPr>
        <w:t>认为</w:t>
      </w:r>
      <w:r w:rsidRPr="00052362">
        <w:rPr>
          <w:rFonts w:ascii="SimSun" w:hAnsi="SimSun" w:hint="eastAsia"/>
          <w:color w:val="000000" w:themeColor="text1"/>
          <w:sz w:val="21"/>
        </w:rPr>
        <w:t>，制定有效的</w:t>
      </w:r>
      <w:r w:rsidRPr="00052362">
        <w:rPr>
          <w:rFonts w:ascii="SimSun" w:hAnsi="SimSun"/>
          <w:color w:val="000000" w:themeColor="text1"/>
          <w:sz w:val="21"/>
        </w:rPr>
        <w:t>强制公开</w:t>
      </w:r>
      <w:r w:rsidRPr="00052362">
        <w:rPr>
          <w:rFonts w:ascii="SimSun" w:hAnsi="SimSun" w:hint="eastAsia"/>
          <w:color w:val="000000" w:themeColor="text1"/>
          <w:sz w:val="21"/>
        </w:rPr>
        <w:t>条款将使</w:t>
      </w:r>
      <w:r w:rsidRPr="00052362">
        <w:rPr>
          <w:rFonts w:ascii="SimSun" w:hAnsi="SimSun"/>
          <w:color w:val="000000" w:themeColor="text1"/>
          <w:sz w:val="21"/>
        </w:rPr>
        <w:t>授予专利权后处罚和补救</w:t>
      </w:r>
      <w:r w:rsidRPr="00052362">
        <w:rPr>
          <w:rFonts w:ascii="SimSun" w:hAnsi="SimSun" w:hint="eastAsia"/>
          <w:color w:val="000000" w:themeColor="text1"/>
          <w:sz w:val="21"/>
        </w:rPr>
        <w:t>几乎没有必要。它赞同</w:t>
      </w:r>
      <w:r w:rsidRPr="00052362">
        <w:rPr>
          <w:rFonts w:ascii="SimSun" w:hAnsi="SimSun"/>
          <w:color w:val="000000" w:themeColor="text1"/>
          <w:sz w:val="21"/>
        </w:rPr>
        <w:t>授予专利权前</w:t>
      </w:r>
      <w:r w:rsidRPr="00052362">
        <w:rPr>
          <w:rFonts w:ascii="SimSun" w:hAnsi="SimSun" w:hint="eastAsia"/>
          <w:color w:val="000000" w:themeColor="text1"/>
          <w:sz w:val="21"/>
        </w:rPr>
        <w:t>阶段的行政处罚，以达到不再处理申请的效果，正如</w:t>
      </w:r>
      <w:r w:rsidRPr="00052362">
        <w:rPr>
          <w:rFonts w:ascii="SimSun" w:hAnsi="SimSun"/>
          <w:color w:val="000000" w:themeColor="text1"/>
          <w:sz w:val="21"/>
        </w:rPr>
        <w:t>瑞士代表团</w:t>
      </w:r>
      <w:r w:rsidRPr="00052362">
        <w:rPr>
          <w:rFonts w:ascii="SimSun" w:hAnsi="SimSun" w:hint="eastAsia"/>
          <w:color w:val="000000" w:themeColor="text1"/>
          <w:sz w:val="21"/>
        </w:rPr>
        <w:t>和其他代表团所指出的。</w:t>
      </w:r>
      <w:r w:rsidRPr="00052362">
        <w:rPr>
          <w:rFonts w:ascii="SimSun" w:hAnsi="SimSun"/>
          <w:color w:val="000000" w:themeColor="text1"/>
          <w:sz w:val="21"/>
        </w:rPr>
        <w:t>代表团</w:t>
      </w:r>
      <w:r w:rsidRPr="00052362">
        <w:rPr>
          <w:rFonts w:ascii="SimSun" w:hAnsi="SimSun" w:hint="eastAsia"/>
          <w:color w:val="000000" w:themeColor="text1"/>
          <w:sz w:val="21"/>
        </w:rPr>
        <w:t>对于</w:t>
      </w:r>
      <w:r w:rsidRPr="00052362">
        <w:rPr>
          <w:rFonts w:ascii="SimSun" w:hAnsi="SimSun"/>
          <w:color w:val="000000" w:themeColor="text1"/>
          <w:sz w:val="21"/>
        </w:rPr>
        <w:t>撤销</w:t>
      </w:r>
      <w:r w:rsidRPr="00052362">
        <w:rPr>
          <w:rFonts w:ascii="SimSun" w:hAnsi="SimSun" w:hint="eastAsia"/>
          <w:color w:val="000000" w:themeColor="text1"/>
          <w:sz w:val="21"/>
        </w:rPr>
        <w:t>的想法不太热心，</w:t>
      </w:r>
      <w:r w:rsidRPr="00052362">
        <w:rPr>
          <w:rFonts w:ascii="SimSun" w:hAnsi="SimSun"/>
          <w:color w:val="000000" w:themeColor="text1"/>
          <w:sz w:val="21"/>
        </w:rPr>
        <w:t>认为</w:t>
      </w:r>
      <w:r w:rsidRPr="00052362">
        <w:rPr>
          <w:rFonts w:ascii="SimSun" w:hAnsi="SimSun" w:hint="eastAsia"/>
          <w:color w:val="000000" w:themeColor="text1"/>
          <w:sz w:val="21"/>
        </w:rPr>
        <w:t>必须在国家层面上决定</w:t>
      </w:r>
      <w:r w:rsidRPr="00052362">
        <w:rPr>
          <w:rFonts w:ascii="SimSun" w:hAnsi="SimSun"/>
          <w:color w:val="000000" w:themeColor="text1"/>
          <w:sz w:val="21"/>
        </w:rPr>
        <w:t>处罚和补救</w:t>
      </w:r>
      <w:r w:rsidRPr="00052362">
        <w:rPr>
          <w:rFonts w:ascii="SimSun" w:hAnsi="SimSun" w:hint="eastAsia"/>
          <w:color w:val="000000" w:themeColor="text1"/>
          <w:sz w:val="21"/>
        </w:rPr>
        <w:t>。但是，它承认国内法律可能存在这样的情形，即撤销知识产权将是实现正义的唯一途径，它</w:t>
      </w:r>
      <w:r w:rsidRPr="00052362">
        <w:rPr>
          <w:rFonts w:ascii="SimSun" w:hAnsi="SimSun"/>
          <w:color w:val="000000" w:themeColor="text1"/>
          <w:sz w:val="21"/>
        </w:rPr>
        <w:t>认为</w:t>
      </w:r>
      <w:r w:rsidRPr="00052362">
        <w:rPr>
          <w:rFonts w:ascii="SimSun" w:hAnsi="SimSun" w:hint="eastAsia"/>
          <w:color w:val="000000" w:themeColor="text1"/>
          <w:sz w:val="21"/>
        </w:rPr>
        <w:t>，这必须由国家酌情决定，并且应当仅仅适用于非常极端的情况。如果是这种情况，它想知道是否可能有某种方式可以避免专利主体进入公共领域，这是它最反对撤销专利的理由。如果专利的主体进入公共领域，它将失去大部分的价值，如果不是全部价值的话。一个较为合理的撤销替代方案是建立可将专利权赋予</w:t>
      </w:r>
      <w:r w:rsidRPr="00052362">
        <w:rPr>
          <w:rFonts w:ascii="SimSun" w:hAnsi="SimSun"/>
          <w:color w:val="000000" w:themeColor="text1"/>
          <w:sz w:val="21"/>
        </w:rPr>
        <w:t>遗传资源</w:t>
      </w:r>
      <w:r w:rsidRPr="00052362">
        <w:rPr>
          <w:rFonts w:ascii="SimSun" w:hAnsi="SimSun" w:hint="eastAsia"/>
          <w:color w:val="000000" w:themeColor="text1"/>
          <w:sz w:val="21"/>
        </w:rPr>
        <w:t>或</w:t>
      </w:r>
      <w:r w:rsidRPr="00052362">
        <w:rPr>
          <w:rFonts w:ascii="SimSun" w:hAnsi="SimSun"/>
          <w:color w:val="000000" w:themeColor="text1"/>
          <w:sz w:val="21"/>
        </w:rPr>
        <w:t>传统知识</w:t>
      </w:r>
      <w:r w:rsidRPr="00052362">
        <w:rPr>
          <w:rFonts w:ascii="SimSun" w:hAnsi="SimSun" w:hint="eastAsia"/>
          <w:color w:val="000000" w:themeColor="text1"/>
          <w:sz w:val="21"/>
        </w:rPr>
        <w:t>供应方的机制，从而使虚假公开者失去对该专利的控制权，而专利本身的有效性将得到保护，并且因为虚假公开而蒙冤者将享有该发明的权利。正如</w:t>
      </w:r>
      <w:r w:rsidRPr="00052362">
        <w:rPr>
          <w:rFonts w:ascii="SimSun" w:hAnsi="SimSun"/>
          <w:color w:val="000000" w:themeColor="text1"/>
          <w:sz w:val="21"/>
        </w:rPr>
        <w:t>南非代表团</w:t>
      </w:r>
      <w:r w:rsidRPr="00052362">
        <w:rPr>
          <w:rFonts w:ascii="SimSun" w:hAnsi="SimSun" w:hint="eastAsia"/>
          <w:color w:val="000000" w:themeColor="text1"/>
          <w:sz w:val="21"/>
        </w:rPr>
        <w:t>所指出的，通过实施有效和合理的纠纷解决机制，可以避免一些更极端的补救和处罚。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以</w:t>
      </w:r>
      <w:r w:rsidRPr="00052362">
        <w:rPr>
          <w:rFonts w:ascii="SimSun" w:hAnsi="SimSun"/>
          <w:color w:val="000000" w:themeColor="text1"/>
          <w:sz w:val="21"/>
        </w:rPr>
        <w:t>两名</w:t>
      </w:r>
      <w:r w:rsidR="00372343" w:rsidRPr="00052362">
        <w:rPr>
          <w:rFonts w:ascii="SimSun" w:hAnsi="SimSun"/>
          <w:color w:val="000000" w:themeColor="text1"/>
          <w:sz w:val="21"/>
        </w:rPr>
        <w:t>协调人</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，要求</w:t>
      </w:r>
      <w:r w:rsidRPr="00052362">
        <w:rPr>
          <w:rFonts w:ascii="SimSun" w:hAnsi="SimSun"/>
          <w:color w:val="000000" w:themeColor="text1"/>
          <w:sz w:val="21"/>
        </w:rPr>
        <w:t>巴西代表团</w:t>
      </w:r>
      <w:r w:rsidRPr="00052362">
        <w:rPr>
          <w:rFonts w:ascii="SimSun" w:hAnsi="SimSun" w:hint="eastAsia"/>
          <w:color w:val="000000" w:themeColor="text1"/>
          <w:sz w:val="21"/>
        </w:rPr>
        <w:t>说明其关于</w:t>
      </w:r>
      <w:r w:rsidRPr="00052362">
        <w:rPr>
          <w:rFonts w:ascii="SimSun" w:hAnsi="SimSun"/>
          <w:color w:val="000000" w:themeColor="text1"/>
          <w:sz w:val="21"/>
        </w:rPr>
        <w:t>处罚和补救</w:t>
      </w:r>
      <w:r w:rsidRPr="00052362">
        <w:rPr>
          <w:rFonts w:ascii="SimSun" w:hAnsi="SimSun" w:hint="eastAsia"/>
          <w:color w:val="000000" w:themeColor="text1"/>
          <w:sz w:val="21"/>
        </w:rPr>
        <w:t>的立场是否为必须由国家法律来决定</w:t>
      </w:r>
      <w:r w:rsidRPr="00052362">
        <w:rPr>
          <w:rFonts w:ascii="SimSun" w:hAnsi="SimSun"/>
          <w:color w:val="000000" w:themeColor="text1"/>
          <w:sz w:val="21"/>
        </w:rPr>
        <w:t>处罚和补救</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解释说，主要目标是使处罚在实施</w:t>
      </w:r>
      <w:r w:rsidRPr="00052362">
        <w:rPr>
          <w:rFonts w:ascii="SimSun" w:hAnsi="SimSun"/>
          <w:color w:val="000000" w:themeColor="text1"/>
          <w:sz w:val="21"/>
        </w:rPr>
        <w:t>强制公开要求</w:t>
      </w:r>
      <w:r w:rsidRPr="00052362">
        <w:rPr>
          <w:rFonts w:ascii="SimSun" w:hAnsi="SimSun" w:hint="eastAsia"/>
          <w:color w:val="000000" w:themeColor="text1"/>
          <w:sz w:val="21"/>
        </w:rPr>
        <w:t>时有效。</w:t>
      </w:r>
      <w:r w:rsidRPr="00052362">
        <w:rPr>
          <w:rFonts w:ascii="SimSun" w:hAnsi="SimSun"/>
          <w:color w:val="000000" w:themeColor="text1"/>
          <w:sz w:val="21"/>
        </w:rPr>
        <w:t>授予专利权前</w:t>
      </w:r>
      <w:r w:rsidRPr="00052362">
        <w:rPr>
          <w:rFonts w:ascii="SimSun" w:hAnsi="SimSun" w:hint="eastAsia"/>
          <w:color w:val="000000" w:themeColor="text1"/>
          <w:sz w:val="21"/>
        </w:rPr>
        <w:t>和</w:t>
      </w:r>
      <w:r w:rsidRPr="00052362">
        <w:rPr>
          <w:rFonts w:ascii="SimSun" w:hAnsi="SimSun"/>
          <w:color w:val="000000" w:themeColor="text1"/>
          <w:sz w:val="21"/>
        </w:rPr>
        <w:t>授予专利权后处罚</w:t>
      </w:r>
      <w:r w:rsidRPr="00052362">
        <w:rPr>
          <w:rFonts w:ascii="SimSun" w:hAnsi="SimSun" w:hint="eastAsia"/>
          <w:color w:val="000000" w:themeColor="text1"/>
          <w:sz w:val="21"/>
        </w:rPr>
        <w:t>之间的区别对于代表团来说是可接受的。它认为，正如</w:t>
      </w:r>
      <w:r w:rsidRPr="00052362">
        <w:rPr>
          <w:rFonts w:ascii="SimSun" w:hAnsi="SimSun"/>
          <w:color w:val="000000" w:themeColor="text1"/>
          <w:sz w:val="21"/>
        </w:rPr>
        <w:t>尼日利亚</w:t>
      </w:r>
      <w:r w:rsidRPr="00052362">
        <w:rPr>
          <w:rFonts w:ascii="SimSun" w:hAnsi="SimSun" w:hint="eastAsia"/>
          <w:color w:val="000000" w:themeColor="text1"/>
          <w:sz w:val="21"/>
        </w:rPr>
        <w:t>、</w:t>
      </w:r>
      <w:r w:rsidRPr="00052362">
        <w:rPr>
          <w:rFonts w:ascii="SimSun" w:hAnsi="SimSun"/>
          <w:color w:val="000000" w:themeColor="text1"/>
          <w:sz w:val="21"/>
        </w:rPr>
        <w:t>南非</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w:t>
      </w:r>
      <w:r w:rsidRPr="00052362">
        <w:rPr>
          <w:rFonts w:ascii="SimSun" w:hAnsi="SimSun"/>
          <w:color w:val="000000" w:themeColor="text1"/>
          <w:sz w:val="21"/>
        </w:rPr>
        <w:t>纳米比亚</w:t>
      </w:r>
      <w:r w:rsidRPr="00052362">
        <w:rPr>
          <w:rFonts w:ascii="SimSun" w:hAnsi="SimSun" w:hint="eastAsia"/>
          <w:color w:val="000000" w:themeColor="text1"/>
          <w:sz w:val="21"/>
        </w:rPr>
        <w:t>代表团以及一些</w:t>
      </w:r>
      <w:r w:rsidRPr="00052362">
        <w:rPr>
          <w:rFonts w:ascii="SimSun" w:hAnsi="SimSun"/>
          <w:color w:val="000000" w:themeColor="text1"/>
          <w:sz w:val="21"/>
        </w:rPr>
        <w:t>观察员</w:t>
      </w:r>
      <w:r w:rsidRPr="00052362">
        <w:rPr>
          <w:rFonts w:ascii="SimSun" w:hAnsi="SimSun" w:hint="eastAsia"/>
          <w:color w:val="000000" w:themeColor="text1"/>
          <w:sz w:val="21"/>
        </w:rPr>
        <w:t>所指出的，必须允许极端</w:t>
      </w:r>
      <w:r w:rsidRPr="00052362">
        <w:rPr>
          <w:rFonts w:ascii="SimSun" w:hAnsi="SimSun"/>
          <w:color w:val="000000" w:themeColor="text1"/>
          <w:sz w:val="21"/>
        </w:rPr>
        <w:t>处罚</w:t>
      </w:r>
      <w:r w:rsidRPr="00052362">
        <w:rPr>
          <w:rFonts w:ascii="SimSun" w:hAnsi="SimSun" w:hint="eastAsia"/>
          <w:color w:val="000000" w:themeColor="text1"/>
          <w:sz w:val="21"/>
        </w:rPr>
        <w:t>。应当允许国家立法存在政策空间，可能对于不遵守</w:t>
      </w:r>
      <w:r w:rsidRPr="00052362">
        <w:rPr>
          <w:rFonts w:ascii="SimSun" w:hAnsi="SimSun"/>
          <w:color w:val="000000" w:themeColor="text1"/>
          <w:sz w:val="21"/>
        </w:rPr>
        <w:t>获取和惠益分享</w:t>
      </w:r>
      <w:r w:rsidRPr="00052362">
        <w:rPr>
          <w:rFonts w:ascii="SimSun" w:hAnsi="SimSun" w:hint="eastAsia"/>
          <w:color w:val="000000" w:themeColor="text1"/>
          <w:sz w:val="21"/>
        </w:rPr>
        <w:t>制度的极端情况实施极端处罚。关于</w:t>
      </w:r>
      <w:r w:rsidRPr="00052362">
        <w:rPr>
          <w:rFonts w:ascii="SimSun" w:hAnsi="SimSun"/>
          <w:color w:val="000000" w:themeColor="text1"/>
          <w:sz w:val="21"/>
        </w:rPr>
        <w:t>澳大利亚代表团</w:t>
      </w:r>
      <w:r w:rsidRPr="00052362">
        <w:rPr>
          <w:rFonts w:ascii="SimSun" w:hAnsi="SimSun" w:hint="eastAsia"/>
          <w:color w:val="000000" w:themeColor="text1"/>
          <w:sz w:val="21"/>
        </w:rPr>
        <w:t>提出的有关公布未公开情况的司法裁决，</w:t>
      </w:r>
      <w:r w:rsidRPr="00052362">
        <w:rPr>
          <w:rFonts w:ascii="SimSun" w:hAnsi="SimSun"/>
          <w:color w:val="000000" w:themeColor="text1"/>
          <w:sz w:val="21"/>
        </w:rPr>
        <w:t>代表团指出，</w:t>
      </w:r>
      <w:r w:rsidRPr="00052362">
        <w:rPr>
          <w:rFonts w:ascii="SimSun" w:hAnsi="SimSun" w:hint="eastAsia"/>
          <w:color w:val="000000" w:themeColor="text1"/>
          <w:sz w:val="21"/>
        </w:rPr>
        <w:t>在巴西，作为一项一般性原则，对司法裁决予以公布。它要求说明该思路是否是制定一份违反者名单，向公众公布，还是仅仅公布个体的司法裁决。它认为赔偿问题是裁决中最重要的部分。陈述不遵守制度或</w:t>
      </w:r>
      <w:r w:rsidRPr="00052362">
        <w:rPr>
          <w:rFonts w:ascii="SimSun" w:hAnsi="SimSun"/>
          <w:color w:val="000000" w:themeColor="text1"/>
          <w:sz w:val="21"/>
        </w:rPr>
        <w:t>强制公开要求</w:t>
      </w:r>
      <w:r w:rsidRPr="00052362">
        <w:rPr>
          <w:rFonts w:ascii="SimSun" w:hAnsi="SimSun" w:hint="eastAsia"/>
          <w:color w:val="000000" w:themeColor="text1"/>
          <w:sz w:val="21"/>
        </w:rPr>
        <w:t>的裁决无法实现公平的惠益分享目标。</w:t>
      </w:r>
      <w:r w:rsidRPr="00052362">
        <w:rPr>
          <w:rFonts w:ascii="SimSun" w:hAnsi="SimSun"/>
          <w:color w:val="000000" w:themeColor="text1"/>
          <w:sz w:val="21"/>
        </w:rPr>
        <w:t>代表团</w:t>
      </w:r>
      <w:r w:rsidRPr="00052362">
        <w:rPr>
          <w:rFonts w:ascii="SimSun" w:hAnsi="SimSun" w:hint="eastAsia"/>
          <w:color w:val="000000" w:themeColor="text1"/>
          <w:sz w:val="21"/>
        </w:rPr>
        <w:t>要求说明</w:t>
      </w:r>
      <w:r w:rsidRPr="00052362">
        <w:rPr>
          <w:rFonts w:ascii="SimSun" w:hAnsi="SimSun"/>
          <w:color w:val="000000" w:themeColor="text1"/>
          <w:sz w:val="21"/>
        </w:rPr>
        <w:t>美利坚合众国代表团</w:t>
      </w:r>
      <w:r w:rsidRPr="00052362">
        <w:rPr>
          <w:rFonts w:ascii="SimSun" w:hAnsi="SimSun" w:hint="eastAsia"/>
          <w:color w:val="000000" w:themeColor="text1"/>
          <w:sz w:val="21"/>
        </w:rPr>
        <w:t>提出的案文提案。它认</w:t>
      </w:r>
      <w:r w:rsidRPr="00052362">
        <w:rPr>
          <w:rFonts w:ascii="SimSun" w:hAnsi="SimSun"/>
          <w:color w:val="000000" w:themeColor="text1"/>
          <w:sz w:val="21"/>
        </w:rPr>
        <w:t>为</w:t>
      </w:r>
      <w:r w:rsidRPr="00052362">
        <w:rPr>
          <w:rFonts w:ascii="SimSun" w:hAnsi="SimSun" w:hint="eastAsia"/>
          <w:color w:val="000000" w:themeColor="text1"/>
          <w:sz w:val="21"/>
        </w:rPr>
        <w:t>该提案与第7条而不是第6条相关。它要求在此方面加以说明并表示不赞同该提案。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澳大利亚代表团指出，</w:t>
      </w:r>
      <w:r w:rsidRPr="00052362">
        <w:rPr>
          <w:rFonts w:ascii="SimSun" w:hAnsi="SimSun" w:hint="eastAsia"/>
          <w:color w:val="000000" w:themeColor="text1"/>
          <w:sz w:val="21"/>
        </w:rPr>
        <w:t>公开的拥护者似乎就</w:t>
      </w:r>
      <w:r w:rsidR="00DC228D" w:rsidRPr="00052362">
        <w:rPr>
          <w:rFonts w:ascii="SimSun" w:hAnsi="SimSun" w:hint="eastAsia"/>
          <w:color w:val="000000" w:themeColor="text1"/>
          <w:sz w:val="21"/>
        </w:rPr>
        <w:t>第6条第1款</w:t>
      </w:r>
      <w:r w:rsidRPr="00052362">
        <w:rPr>
          <w:rFonts w:ascii="SimSun" w:hAnsi="SimSun"/>
          <w:color w:val="000000" w:themeColor="text1"/>
          <w:sz w:val="21"/>
        </w:rPr>
        <w:t>(a)</w:t>
      </w:r>
      <w:r w:rsidR="0045438B" w:rsidRPr="00052362">
        <w:rPr>
          <w:rFonts w:ascii="SimSun" w:hAnsi="SimSun" w:hint="eastAsia"/>
          <w:color w:val="000000" w:themeColor="text1"/>
          <w:sz w:val="21"/>
        </w:rPr>
        <w:t>项达成一致</w:t>
      </w:r>
      <w:r w:rsidRPr="00052362">
        <w:rPr>
          <w:rFonts w:ascii="SimSun" w:hAnsi="SimSun" w:hint="eastAsia"/>
          <w:color w:val="000000" w:themeColor="text1"/>
          <w:sz w:val="21"/>
        </w:rPr>
        <w:t>。它欢迎</w:t>
      </w:r>
      <w:r w:rsidRPr="00052362">
        <w:rPr>
          <w:rFonts w:ascii="SimSun" w:hAnsi="SimSun"/>
          <w:color w:val="000000" w:themeColor="text1"/>
          <w:sz w:val="21"/>
        </w:rPr>
        <w:t>美利坚合众国代表团</w:t>
      </w:r>
      <w:r w:rsidRPr="00052362">
        <w:rPr>
          <w:rFonts w:ascii="SimSun" w:hAnsi="SimSun" w:hint="eastAsia"/>
          <w:color w:val="000000" w:themeColor="text1"/>
          <w:sz w:val="21"/>
        </w:rPr>
        <w:t>提出的起草建议，该建议似乎体现了国家正义和民主的原则。它对于与包括土著人民在内的利益攸关方听取美利坚合众国在相关问题方面的国家经验感兴趣。代表团</w:t>
      </w:r>
      <w:r w:rsidRPr="00052362">
        <w:rPr>
          <w:rFonts w:ascii="SimSun" w:hAnsi="SimSun"/>
          <w:color w:val="000000" w:themeColor="text1"/>
          <w:sz w:val="21"/>
        </w:rPr>
        <w:t>感谢印度代表团</w:t>
      </w:r>
      <w:r w:rsidRPr="00052362">
        <w:rPr>
          <w:rFonts w:ascii="SimSun" w:hAnsi="SimSun" w:hint="eastAsia"/>
          <w:color w:val="000000" w:themeColor="text1"/>
          <w:sz w:val="21"/>
        </w:rPr>
        <w:t>的提问和意见。它承认</w:t>
      </w:r>
      <w:r w:rsidRPr="00052362">
        <w:rPr>
          <w:rFonts w:ascii="SimSun" w:hAnsi="SimSun"/>
          <w:color w:val="000000" w:themeColor="text1"/>
          <w:sz w:val="21"/>
        </w:rPr>
        <w:t>遗传资源</w:t>
      </w:r>
      <w:r w:rsidRPr="00052362">
        <w:rPr>
          <w:rFonts w:ascii="SimSun" w:hAnsi="SimSun" w:hint="eastAsia"/>
          <w:color w:val="000000" w:themeColor="text1"/>
          <w:sz w:val="21"/>
        </w:rPr>
        <w:t>和</w:t>
      </w:r>
      <w:r w:rsidRPr="00052362">
        <w:rPr>
          <w:rFonts w:ascii="SimSun" w:hAnsi="SimSun"/>
          <w:color w:val="000000" w:themeColor="text1"/>
          <w:sz w:val="21"/>
        </w:rPr>
        <w:t>传统知识</w:t>
      </w:r>
      <w:r w:rsidRPr="00052362">
        <w:rPr>
          <w:rFonts w:ascii="SimSun" w:hAnsi="SimSun" w:hint="eastAsia"/>
          <w:color w:val="000000" w:themeColor="text1"/>
          <w:sz w:val="21"/>
        </w:rPr>
        <w:t>的古老守护者和开发者。关于</w:t>
      </w:r>
      <w:r w:rsidRPr="00052362">
        <w:rPr>
          <w:rFonts w:ascii="SimSun" w:hAnsi="SimSun"/>
          <w:color w:val="000000" w:themeColor="text1"/>
          <w:sz w:val="21"/>
        </w:rPr>
        <w:t>传统知识</w:t>
      </w:r>
      <w:r w:rsidRPr="00052362">
        <w:rPr>
          <w:rFonts w:ascii="SimSun" w:hAnsi="SimSun" w:hint="eastAsia"/>
          <w:color w:val="000000" w:themeColor="text1"/>
          <w:sz w:val="21"/>
        </w:rPr>
        <w:t>被转到公共领域的问题，它对自己的意见缺乏清晰度以及使用对于当前主体不太好理解的“公共领域”一语表示道歉。它的本意是说，</w:t>
      </w:r>
      <w:r w:rsidRPr="00052362">
        <w:rPr>
          <w:rFonts w:ascii="SimSun" w:hAnsi="SimSun"/>
          <w:color w:val="000000" w:themeColor="text1"/>
          <w:sz w:val="21"/>
        </w:rPr>
        <w:t>所声称的发明</w:t>
      </w:r>
      <w:r w:rsidRPr="00052362">
        <w:rPr>
          <w:rFonts w:ascii="SimSun" w:hAnsi="SimSun" w:hint="eastAsia"/>
          <w:color w:val="000000" w:themeColor="text1"/>
          <w:sz w:val="21"/>
        </w:rPr>
        <w:t>将不再是垄断权的主体。关于恶意</w:t>
      </w:r>
      <w:r w:rsidRPr="00052362">
        <w:rPr>
          <w:rFonts w:ascii="SimSun" w:hAnsi="SimSun"/>
          <w:color w:val="000000" w:themeColor="text1"/>
          <w:sz w:val="21"/>
        </w:rPr>
        <w:t>申请人</w:t>
      </w:r>
      <w:r w:rsidRPr="00052362">
        <w:rPr>
          <w:rFonts w:ascii="SimSun" w:hAnsi="SimSun" w:hint="eastAsia"/>
          <w:color w:val="000000" w:themeColor="text1"/>
          <w:sz w:val="21"/>
        </w:rPr>
        <w:t>的相关意见，</w:t>
      </w:r>
      <w:r w:rsidRPr="00052362">
        <w:rPr>
          <w:rFonts w:ascii="SimSun" w:hAnsi="SimSun"/>
          <w:color w:val="000000" w:themeColor="text1"/>
          <w:sz w:val="21"/>
        </w:rPr>
        <w:t>讨论</w:t>
      </w:r>
      <w:r w:rsidRPr="00052362">
        <w:rPr>
          <w:rFonts w:ascii="SimSun" w:hAnsi="SimSun" w:hint="eastAsia"/>
          <w:color w:val="000000" w:themeColor="text1"/>
          <w:sz w:val="21"/>
        </w:rPr>
        <w:t>已经区分了不诚实的</w:t>
      </w:r>
      <w:r w:rsidRPr="00052362">
        <w:rPr>
          <w:rFonts w:ascii="SimSun" w:hAnsi="SimSun"/>
          <w:color w:val="000000" w:themeColor="text1"/>
          <w:sz w:val="21"/>
        </w:rPr>
        <w:t>申请人</w:t>
      </w:r>
      <w:r w:rsidRPr="00052362">
        <w:rPr>
          <w:rFonts w:ascii="SimSun" w:hAnsi="SimSun" w:hint="eastAsia"/>
          <w:color w:val="000000" w:themeColor="text1"/>
          <w:sz w:val="21"/>
        </w:rPr>
        <w:t>与在处理其不熟悉的法律方面感到混乱的申请人或在提交申请方面缺乏实践的申请人。沉重的</w:t>
      </w:r>
      <w:r w:rsidRPr="00052362">
        <w:rPr>
          <w:rFonts w:ascii="SimSun" w:hAnsi="SimSun"/>
          <w:color w:val="000000" w:themeColor="text1"/>
          <w:sz w:val="21"/>
        </w:rPr>
        <w:t>处</w:t>
      </w:r>
      <w:r w:rsidRPr="00052362">
        <w:rPr>
          <w:rFonts w:ascii="SimSun" w:hAnsi="SimSun"/>
          <w:color w:val="000000" w:themeColor="text1"/>
          <w:sz w:val="21"/>
        </w:rPr>
        <w:lastRenderedPageBreak/>
        <w:t>罚</w:t>
      </w:r>
      <w:r w:rsidRPr="00052362">
        <w:rPr>
          <w:rFonts w:ascii="SimSun" w:hAnsi="SimSun" w:hint="eastAsia"/>
          <w:color w:val="000000" w:themeColor="text1"/>
          <w:sz w:val="21"/>
        </w:rPr>
        <w:t>必须与不当行为相称。根据澳大利亚法律，</w:t>
      </w:r>
      <w:r w:rsidRPr="00052362">
        <w:rPr>
          <w:rFonts w:ascii="SimSun" w:hAnsi="SimSun"/>
          <w:color w:val="000000" w:themeColor="text1"/>
          <w:sz w:val="21"/>
        </w:rPr>
        <w:t>撤销专利</w:t>
      </w:r>
      <w:r w:rsidRPr="00052362">
        <w:rPr>
          <w:rFonts w:ascii="SimSun" w:hAnsi="SimSun" w:hint="eastAsia"/>
          <w:color w:val="000000" w:themeColor="text1"/>
          <w:sz w:val="21"/>
        </w:rPr>
        <w:t>在适当情况下并非不予考虑。它规定，当专利是通过欺诈、虚假建议或失实陈述获得时，对专利予以撤销。根据</w:t>
      </w:r>
      <w:r w:rsidRPr="00052362">
        <w:rPr>
          <w:rFonts w:ascii="SimSun" w:hAnsi="SimSun"/>
          <w:color w:val="000000" w:themeColor="text1"/>
          <w:sz w:val="21"/>
        </w:rPr>
        <w:t>《TRIPS协定》</w:t>
      </w:r>
      <w:r w:rsidRPr="00052362">
        <w:rPr>
          <w:rFonts w:ascii="SimSun" w:hAnsi="SimSun" w:hint="eastAsia"/>
          <w:color w:val="000000" w:themeColor="text1"/>
          <w:sz w:val="21"/>
        </w:rPr>
        <w:t>第32条，提供对该决定进行司法审查的机会。同样，根据</w:t>
      </w:r>
      <w:r w:rsidR="00121EBA" w:rsidRPr="00052362">
        <w:rPr>
          <w:rFonts w:ascii="SimSun" w:hAnsi="SimSun" w:hint="eastAsia"/>
          <w:color w:val="000000" w:themeColor="text1"/>
          <w:sz w:val="21"/>
        </w:rPr>
        <w:t>《</w:t>
      </w:r>
      <w:r w:rsidRPr="00052362">
        <w:rPr>
          <w:rFonts w:ascii="SimSun" w:hAnsi="SimSun" w:hint="eastAsia"/>
          <w:color w:val="000000" w:themeColor="text1"/>
          <w:sz w:val="21"/>
        </w:rPr>
        <w:t>澳大利亚与美国自由贸易协定</w:t>
      </w:r>
      <w:r w:rsidR="00121EBA" w:rsidRPr="00052362">
        <w:rPr>
          <w:rFonts w:ascii="SimSun" w:hAnsi="SimSun" w:hint="eastAsia"/>
          <w:color w:val="000000" w:themeColor="text1"/>
          <w:sz w:val="21"/>
        </w:rPr>
        <w:t>》</w:t>
      </w:r>
      <w:r w:rsidRPr="00052362">
        <w:rPr>
          <w:rFonts w:ascii="SimSun" w:hAnsi="SimSun" w:hint="eastAsia"/>
          <w:color w:val="000000" w:themeColor="text1"/>
          <w:sz w:val="21"/>
        </w:rPr>
        <w:t>，各方必须规定，只有基于能够证明拒绝授予专利权合情合理的理由或者基于欺诈、失实陈述或不公平的行为，才可以撤销专利。澳大利亚有必要进行内部审查，确定所说的通过欺诈获得专利是指什么。它对规章性的公开要求而不是实质性的</w:t>
      </w:r>
      <w:r w:rsidR="00D7452E" w:rsidRPr="00052362">
        <w:rPr>
          <w:rFonts w:ascii="SimSun" w:hAnsi="SimSun" w:hint="eastAsia"/>
          <w:color w:val="000000" w:themeColor="text1"/>
          <w:sz w:val="21"/>
        </w:rPr>
        <w:t>专利要件</w:t>
      </w:r>
      <w:r w:rsidRPr="00052362">
        <w:rPr>
          <w:rFonts w:ascii="SimSun" w:hAnsi="SimSun" w:hint="eastAsia"/>
          <w:color w:val="000000" w:themeColor="text1"/>
          <w:sz w:val="21"/>
        </w:rPr>
        <w:t>要求非常热心。</w:t>
      </w:r>
      <w:r w:rsidRPr="00052362">
        <w:rPr>
          <w:rFonts w:ascii="SimSun" w:hAnsi="SimSun"/>
          <w:color w:val="000000" w:themeColor="text1"/>
          <w:sz w:val="21"/>
        </w:rPr>
        <w:t>代表团</w:t>
      </w:r>
      <w:r w:rsidRPr="00052362">
        <w:rPr>
          <w:rFonts w:ascii="SimSun" w:hAnsi="SimSun" w:hint="eastAsia"/>
          <w:color w:val="000000" w:themeColor="text1"/>
          <w:sz w:val="21"/>
        </w:rPr>
        <w:t>询问</w:t>
      </w:r>
      <w:r w:rsidRPr="00052362">
        <w:rPr>
          <w:rFonts w:ascii="SimSun" w:hAnsi="SimSun"/>
          <w:color w:val="000000" w:themeColor="text1"/>
          <w:sz w:val="21"/>
        </w:rPr>
        <w:t>印度代表团</w:t>
      </w:r>
      <w:r w:rsidRPr="00052362">
        <w:rPr>
          <w:rFonts w:ascii="SimSun" w:hAnsi="SimSun" w:hint="eastAsia"/>
          <w:color w:val="000000" w:themeColor="text1"/>
          <w:sz w:val="21"/>
        </w:rPr>
        <w:t>是否能够说明其关于撤销的法律如何奏效。可以通过双边方式进行该讨论。</w:t>
      </w:r>
      <w:r w:rsidRPr="00052362">
        <w:rPr>
          <w:rFonts w:ascii="SimSun" w:hAnsi="SimSun"/>
          <w:color w:val="000000" w:themeColor="text1"/>
          <w:sz w:val="21"/>
        </w:rPr>
        <w:t>代表团</w:t>
      </w:r>
      <w:r w:rsidRPr="00052362">
        <w:rPr>
          <w:rFonts w:ascii="SimSun" w:hAnsi="SimSun" w:hint="eastAsia"/>
          <w:color w:val="000000" w:themeColor="text1"/>
          <w:sz w:val="21"/>
        </w:rPr>
        <w:t>还邀请其他将撤销作为一项处罚不遵守公开要求的措施的</w:t>
      </w:r>
      <w:r w:rsidRPr="00052362">
        <w:rPr>
          <w:rFonts w:ascii="SimSun" w:hAnsi="SimSun"/>
          <w:color w:val="000000" w:themeColor="text1"/>
          <w:sz w:val="21"/>
        </w:rPr>
        <w:t>代表团</w:t>
      </w:r>
      <w:r w:rsidRPr="00052362">
        <w:rPr>
          <w:rFonts w:ascii="SimSun" w:hAnsi="SimSun" w:hint="eastAsia"/>
          <w:color w:val="000000" w:themeColor="text1"/>
          <w:sz w:val="21"/>
        </w:rPr>
        <w:t>加入该</w:t>
      </w:r>
      <w:r w:rsidRPr="00052362">
        <w:rPr>
          <w:rFonts w:ascii="SimSun" w:hAnsi="SimSun"/>
          <w:color w:val="000000" w:themeColor="text1"/>
          <w:sz w:val="21"/>
        </w:rPr>
        <w:t>讨论</w:t>
      </w:r>
      <w:r w:rsidRPr="00052362">
        <w:rPr>
          <w:rFonts w:ascii="SimSun" w:hAnsi="SimSun" w:hint="eastAsia"/>
          <w:color w:val="000000" w:themeColor="text1"/>
          <w:sz w:val="21"/>
        </w:rPr>
        <w:t>，以彼此分享信息。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挪威代表团认为</w:t>
      </w:r>
      <w:r w:rsidRPr="00052362">
        <w:rPr>
          <w:rFonts w:ascii="SimSun" w:hAnsi="SimSun" w:hint="eastAsia"/>
          <w:color w:val="000000" w:themeColor="text1"/>
          <w:sz w:val="21"/>
        </w:rPr>
        <w:t>，任何未能满足</w:t>
      </w:r>
      <w:r w:rsidRPr="00052362">
        <w:rPr>
          <w:rFonts w:ascii="SimSun" w:hAnsi="SimSun"/>
          <w:color w:val="000000" w:themeColor="text1"/>
          <w:sz w:val="21"/>
        </w:rPr>
        <w:t>公开要求</w:t>
      </w:r>
      <w:r w:rsidRPr="00052362">
        <w:rPr>
          <w:rFonts w:ascii="SimSun" w:hAnsi="SimSun" w:hint="eastAsia"/>
          <w:color w:val="000000" w:themeColor="text1"/>
          <w:sz w:val="21"/>
        </w:rPr>
        <w:t>的</w:t>
      </w:r>
      <w:r w:rsidRPr="00052362">
        <w:rPr>
          <w:rFonts w:ascii="SimSun" w:hAnsi="SimSun"/>
          <w:color w:val="000000" w:themeColor="text1"/>
          <w:sz w:val="21"/>
        </w:rPr>
        <w:t>申请人</w:t>
      </w:r>
      <w:r w:rsidRPr="00052362">
        <w:rPr>
          <w:rFonts w:ascii="SimSun" w:hAnsi="SimSun" w:hint="eastAsia"/>
          <w:color w:val="000000" w:themeColor="text1"/>
          <w:sz w:val="21"/>
        </w:rPr>
        <w:t>，即使是在鼓励其满足公开要求之后，</w:t>
      </w:r>
      <w:r w:rsidR="00772D9D" w:rsidRPr="00052362">
        <w:rPr>
          <w:rFonts w:ascii="SimSun" w:hAnsi="SimSun" w:hint="eastAsia"/>
          <w:color w:val="000000" w:themeColor="text1"/>
          <w:sz w:val="21"/>
        </w:rPr>
        <w:t>这也可能导致</w:t>
      </w:r>
      <w:r w:rsidRPr="00052362">
        <w:rPr>
          <w:rFonts w:ascii="SimSun" w:hAnsi="SimSun" w:hint="eastAsia"/>
          <w:color w:val="000000" w:themeColor="text1"/>
          <w:sz w:val="21"/>
        </w:rPr>
        <w:t>其申请</w:t>
      </w:r>
      <w:r w:rsidR="00772D9D" w:rsidRPr="00052362">
        <w:rPr>
          <w:rFonts w:ascii="SimSun" w:hAnsi="SimSun" w:hint="eastAsia"/>
          <w:color w:val="000000" w:themeColor="text1"/>
          <w:sz w:val="21"/>
        </w:rPr>
        <w:t>不能被继续处理</w:t>
      </w:r>
      <w:r w:rsidRPr="00052362">
        <w:rPr>
          <w:rFonts w:ascii="SimSun" w:hAnsi="SimSun" w:hint="eastAsia"/>
          <w:color w:val="000000" w:themeColor="text1"/>
          <w:sz w:val="21"/>
        </w:rPr>
        <w:t>，或者认为申请被撤销，因为其结果是不授予任何专利权。但是，在已经授予专利权的情况下，不遵守公开要求不应当影响专利权的有效性或者造成</w:t>
      </w:r>
      <w:r w:rsidRPr="00052362">
        <w:rPr>
          <w:rFonts w:ascii="SimSun" w:hAnsi="SimSun"/>
          <w:color w:val="000000" w:themeColor="text1"/>
          <w:sz w:val="21"/>
        </w:rPr>
        <w:t>授予的专利权</w:t>
      </w:r>
      <w:r w:rsidRPr="00052362">
        <w:rPr>
          <w:rFonts w:ascii="SimSun" w:hAnsi="SimSun" w:hint="eastAsia"/>
          <w:color w:val="000000" w:themeColor="text1"/>
          <w:sz w:val="21"/>
        </w:rPr>
        <w:t>不可执行。</w:t>
      </w:r>
      <w:r w:rsidRPr="00052362">
        <w:rPr>
          <w:rFonts w:ascii="SimSun" w:hAnsi="SimSun"/>
          <w:color w:val="000000" w:themeColor="text1"/>
          <w:sz w:val="21"/>
        </w:rPr>
        <w:t>公开要求</w:t>
      </w:r>
      <w:r w:rsidRPr="00052362">
        <w:rPr>
          <w:rFonts w:ascii="SimSun" w:hAnsi="SimSun" w:hint="eastAsia"/>
          <w:color w:val="000000" w:themeColor="text1"/>
          <w:sz w:val="21"/>
        </w:rPr>
        <w:t>背后的目标之一是确保关于利用</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的信息得到公开并且可以被使用，以确保</w:t>
      </w:r>
      <w:r w:rsidRPr="00052362">
        <w:rPr>
          <w:rFonts w:ascii="SimSun" w:hAnsi="SimSun"/>
          <w:color w:val="000000" w:themeColor="text1"/>
          <w:sz w:val="21"/>
        </w:rPr>
        <w:t>事先知情同意</w:t>
      </w:r>
      <w:r w:rsidRPr="00052362">
        <w:rPr>
          <w:rFonts w:ascii="SimSun" w:hAnsi="SimSun" w:hint="eastAsia"/>
          <w:color w:val="000000" w:themeColor="text1"/>
          <w:sz w:val="21"/>
        </w:rPr>
        <w:t>要求以及</w:t>
      </w:r>
      <w:r w:rsidRPr="00052362">
        <w:rPr>
          <w:rFonts w:ascii="SimSun" w:hAnsi="SimSun"/>
          <w:color w:val="000000" w:themeColor="text1"/>
          <w:sz w:val="21"/>
        </w:rPr>
        <w:t>获取和惠益分享制度</w:t>
      </w:r>
      <w:r w:rsidRPr="00052362">
        <w:rPr>
          <w:rFonts w:ascii="SimSun" w:hAnsi="SimSun" w:hint="eastAsia"/>
          <w:color w:val="000000" w:themeColor="text1"/>
          <w:sz w:val="21"/>
        </w:rPr>
        <w:t>得到尊重。如果不遵守公开要求导致专利权的无效，其结果将是排除任何</w:t>
      </w:r>
      <w:r w:rsidRPr="00052362">
        <w:rPr>
          <w:rFonts w:ascii="SimSun" w:hAnsi="SimSun"/>
          <w:color w:val="000000" w:themeColor="text1"/>
          <w:sz w:val="21"/>
        </w:rPr>
        <w:t>惠益分享</w:t>
      </w:r>
      <w:r w:rsidRPr="00052362">
        <w:rPr>
          <w:rFonts w:ascii="SimSun" w:hAnsi="SimSun" w:hint="eastAsia"/>
          <w:color w:val="000000" w:themeColor="text1"/>
          <w:sz w:val="21"/>
        </w:rPr>
        <w:t>，因为如果没有有效的专利权，将不会有任何可分享的惠益。这将不会符合任何方或整个社会的利益。如果关于利用</w:t>
      </w:r>
      <w:r w:rsidRPr="00052362">
        <w:rPr>
          <w:rFonts w:ascii="SimSun" w:hAnsi="SimSun"/>
          <w:color w:val="000000" w:themeColor="text1"/>
          <w:sz w:val="21"/>
        </w:rPr>
        <w:t>遗传资源</w:t>
      </w:r>
      <w:r w:rsidRPr="00052362">
        <w:rPr>
          <w:rFonts w:ascii="SimSun" w:hAnsi="SimSun" w:hint="eastAsia"/>
          <w:color w:val="000000" w:themeColor="text1"/>
          <w:sz w:val="21"/>
        </w:rPr>
        <w:t>和</w:t>
      </w:r>
      <w:r w:rsidRPr="00052362">
        <w:rPr>
          <w:rFonts w:ascii="SimSun" w:hAnsi="SimSun"/>
          <w:color w:val="000000" w:themeColor="text1"/>
          <w:sz w:val="21"/>
        </w:rPr>
        <w:t>传统知识</w:t>
      </w:r>
      <w:r w:rsidRPr="00052362">
        <w:rPr>
          <w:rFonts w:ascii="SimSun" w:hAnsi="SimSun" w:hint="eastAsia"/>
          <w:color w:val="000000" w:themeColor="text1"/>
          <w:sz w:val="21"/>
        </w:rPr>
        <w:t>的信息表明一开始就不应该授予所</w:t>
      </w:r>
      <w:r w:rsidRPr="00052362">
        <w:rPr>
          <w:rFonts w:ascii="SimSun" w:hAnsi="SimSun"/>
          <w:color w:val="000000" w:themeColor="text1"/>
          <w:sz w:val="21"/>
        </w:rPr>
        <w:t>授予的专利权</w:t>
      </w:r>
      <w:r w:rsidRPr="00052362">
        <w:rPr>
          <w:rFonts w:ascii="SimSun" w:hAnsi="SimSun" w:hint="eastAsia"/>
          <w:color w:val="000000" w:themeColor="text1"/>
          <w:sz w:val="21"/>
        </w:rPr>
        <w:t>，例如，因为它不新颖或者未包含</w:t>
      </w:r>
      <w:r w:rsidRPr="00052362">
        <w:rPr>
          <w:rFonts w:ascii="SimSun" w:hAnsi="SimSun"/>
          <w:color w:val="000000" w:themeColor="text1"/>
          <w:sz w:val="21"/>
        </w:rPr>
        <w:t>独创性</w:t>
      </w:r>
      <w:r w:rsidRPr="00052362">
        <w:rPr>
          <w:rFonts w:ascii="SimSun" w:hAnsi="SimSun" w:hint="eastAsia"/>
          <w:color w:val="000000" w:themeColor="text1"/>
          <w:sz w:val="21"/>
        </w:rPr>
        <w:t>，这可以导致</w:t>
      </w:r>
      <w:r w:rsidRPr="00052362">
        <w:rPr>
          <w:rFonts w:ascii="SimSun" w:hAnsi="SimSun"/>
          <w:color w:val="000000" w:themeColor="text1"/>
          <w:sz w:val="21"/>
        </w:rPr>
        <w:t>撤销</w:t>
      </w:r>
      <w:r w:rsidRPr="00052362">
        <w:rPr>
          <w:rFonts w:ascii="SimSun" w:hAnsi="SimSun" w:hint="eastAsia"/>
          <w:color w:val="000000" w:themeColor="text1"/>
          <w:sz w:val="21"/>
        </w:rPr>
        <w:t>。在这些情况下，无效是由于未满足</w:t>
      </w:r>
      <w:r w:rsidRPr="00052362">
        <w:rPr>
          <w:rFonts w:ascii="SimSun" w:hAnsi="SimSun"/>
          <w:color w:val="000000" w:themeColor="text1"/>
          <w:sz w:val="21"/>
        </w:rPr>
        <w:t>专利要件要求</w:t>
      </w:r>
      <w:r w:rsidRPr="00052362">
        <w:rPr>
          <w:rFonts w:ascii="SimSun" w:hAnsi="SimSun" w:hint="eastAsia"/>
          <w:color w:val="000000" w:themeColor="text1"/>
          <w:sz w:val="21"/>
        </w:rPr>
        <w:t>，不是由于未公开，因此，必须被排除在与</w:t>
      </w:r>
      <w:r w:rsidRPr="00052362">
        <w:rPr>
          <w:rFonts w:ascii="SimSun" w:hAnsi="SimSun"/>
          <w:color w:val="000000" w:themeColor="text1"/>
          <w:sz w:val="21"/>
        </w:rPr>
        <w:t>公开要求</w:t>
      </w:r>
      <w:r w:rsidRPr="00052362">
        <w:rPr>
          <w:rFonts w:ascii="SimSun" w:hAnsi="SimSun" w:hint="eastAsia"/>
          <w:color w:val="000000" w:themeColor="text1"/>
          <w:sz w:val="21"/>
        </w:rPr>
        <w:t>相关的处罚之外。</w:t>
      </w:r>
      <w:r w:rsidRPr="00052362">
        <w:rPr>
          <w:rFonts w:ascii="SimSun" w:hAnsi="SimSun"/>
          <w:color w:val="000000" w:themeColor="text1"/>
          <w:sz w:val="21"/>
        </w:rPr>
        <w:t>授予专利权后</w:t>
      </w:r>
      <w:r w:rsidRPr="00052362">
        <w:rPr>
          <w:rFonts w:ascii="SimSun" w:hAnsi="SimSun" w:hint="eastAsia"/>
          <w:color w:val="000000" w:themeColor="text1"/>
          <w:sz w:val="21"/>
        </w:rPr>
        <w:t>的可能</w:t>
      </w:r>
      <w:r w:rsidRPr="00052362">
        <w:rPr>
          <w:rFonts w:ascii="SimSun" w:hAnsi="SimSun"/>
          <w:color w:val="000000" w:themeColor="text1"/>
          <w:sz w:val="21"/>
        </w:rPr>
        <w:t>处罚</w:t>
      </w:r>
      <w:r w:rsidR="00772D9D" w:rsidRPr="00052362">
        <w:rPr>
          <w:rFonts w:ascii="SimSun" w:hAnsi="SimSun" w:hint="eastAsia"/>
          <w:color w:val="000000" w:themeColor="text1"/>
          <w:sz w:val="21"/>
        </w:rPr>
        <w:t>应当</w:t>
      </w:r>
      <w:r w:rsidRPr="00052362">
        <w:rPr>
          <w:rFonts w:ascii="SimSun" w:hAnsi="SimSun" w:hint="eastAsia"/>
          <w:color w:val="000000" w:themeColor="text1"/>
          <w:sz w:val="21"/>
        </w:rPr>
        <w:t>仅限于民事和刑事惩罚，如对欺诈行为或提供错误信息施以罚款或其他处罚。</w:t>
      </w:r>
      <w:r w:rsidRPr="00052362">
        <w:rPr>
          <w:rFonts w:ascii="SimSun" w:hAnsi="SimSun"/>
          <w:color w:val="000000" w:themeColor="text1"/>
          <w:sz w:val="21"/>
        </w:rPr>
        <w:t>代表团</w:t>
      </w:r>
      <w:r w:rsidR="00772D9D" w:rsidRPr="00052362">
        <w:rPr>
          <w:rFonts w:ascii="SimSun" w:hAnsi="SimSun" w:hint="eastAsia"/>
          <w:color w:val="000000" w:themeColor="text1"/>
          <w:sz w:val="21"/>
        </w:rPr>
        <w:t>也</w:t>
      </w:r>
      <w:r w:rsidR="000A1D27" w:rsidRPr="00052362">
        <w:rPr>
          <w:rFonts w:ascii="SimSun" w:hAnsi="SimSun" w:hint="eastAsia"/>
          <w:color w:val="000000" w:themeColor="text1"/>
          <w:sz w:val="21"/>
        </w:rPr>
        <w:t>可以</w:t>
      </w:r>
      <w:r w:rsidR="00772D9D" w:rsidRPr="00052362">
        <w:rPr>
          <w:rFonts w:ascii="SimSun" w:hAnsi="SimSun" w:hint="eastAsia"/>
          <w:color w:val="000000" w:themeColor="text1"/>
          <w:sz w:val="21"/>
        </w:rPr>
        <w:t>支持</w:t>
      </w:r>
      <w:r w:rsidRPr="00052362">
        <w:rPr>
          <w:rFonts w:ascii="SimSun" w:hAnsi="SimSun" w:hint="eastAsia"/>
          <w:color w:val="000000" w:themeColor="text1"/>
          <w:sz w:val="21"/>
        </w:rPr>
        <w:t>通过公布不遵守公开要求的行为者进行点名谴责的备选方案。它</w:t>
      </w:r>
      <w:r w:rsidRPr="00052362">
        <w:rPr>
          <w:rFonts w:ascii="SimSun" w:hAnsi="SimSun"/>
          <w:color w:val="000000" w:themeColor="text1"/>
          <w:sz w:val="21"/>
        </w:rPr>
        <w:t>认为</w:t>
      </w:r>
      <w:r w:rsidRPr="00052362">
        <w:rPr>
          <w:rFonts w:ascii="SimSun" w:hAnsi="SimSun" w:hint="eastAsia"/>
          <w:color w:val="000000" w:themeColor="text1"/>
          <w:sz w:val="21"/>
        </w:rPr>
        <w:t>，</w:t>
      </w:r>
      <w:r w:rsidR="000A1D27" w:rsidRPr="00052362">
        <w:rPr>
          <w:rFonts w:ascii="SimSun" w:hAnsi="SimSun" w:hint="eastAsia"/>
          <w:color w:val="000000" w:themeColor="text1"/>
          <w:sz w:val="21"/>
        </w:rPr>
        <w:t>所提到的处罚</w:t>
      </w:r>
      <w:r w:rsidRPr="00052362">
        <w:rPr>
          <w:rFonts w:ascii="SimSun" w:hAnsi="SimSun" w:hint="eastAsia"/>
          <w:color w:val="000000" w:themeColor="text1"/>
          <w:sz w:val="21"/>
        </w:rPr>
        <w:t>将在各方利益之间达成公平的平衡，并且将确保适当激励申请人尊重公开要求和确保透明度，而不会使</w:t>
      </w:r>
      <w:r w:rsidRPr="00052362">
        <w:rPr>
          <w:rFonts w:ascii="SimSun" w:hAnsi="SimSun"/>
          <w:color w:val="000000" w:themeColor="text1"/>
          <w:sz w:val="21"/>
        </w:rPr>
        <w:t>获取和惠益分享制度</w:t>
      </w:r>
      <w:r w:rsidRPr="00052362">
        <w:rPr>
          <w:rFonts w:ascii="SimSun" w:hAnsi="SimSun" w:hint="eastAsia"/>
          <w:color w:val="000000" w:themeColor="text1"/>
          <w:sz w:val="21"/>
        </w:rPr>
        <w:t>失效。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加纳代表团赞同尼日利亚</w:t>
      </w:r>
      <w:r w:rsidRPr="00052362">
        <w:rPr>
          <w:rFonts w:ascii="SimSun" w:hAnsi="SimSun" w:hint="eastAsia"/>
          <w:color w:val="000000" w:themeColor="text1"/>
          <w:sz w:val="21"/>
        </w:rPr>
        <w:t>和</w:t>
      </w:r>
      <w:r w:rsidRPr="00052362">
        <w:rPr>
          <w:rFonts w:ascii="SimSun" w:hAnsi="SimSun"/>
          <w:color w:val="000000" w:themeColor="text1"/>
          <w:sz w:val="21"/>
        </w:rPr>
        <w:t>印度</w:t>
      </w:r>
      <w:r w:rsidRPr="00052362">
        <w:rPr>
          <w:rFonts w:ascii="SimSun" w:hAnsi="SimSun" w:hint="eastAsia"/>
          <w:color w:val="000000" w:themeColor="text1"/>
          <w:sz w:val="21"/>
        </w:rPr>
        <w:t>代表团所作关于</w:t>
      </w:r>
      <w:r w:rsidRPr="00052362">
        <w:rPr>
          <w:rFonts w:ascii="SimSun" w:hAnsi="SimSun"/>
          <w:color w:val="000000" w:themeColor="text1"/>
          <w:sz w:val="21"/>
        </w:rPr>
        <w:t>撤销</w:t>
      </w:r>
      <w:r w:rsidRPr="00052362">
        <w:rPr>
          <w:rFonts w:ascii="SimSun" w:hAnsi="SimSun" w:hint="eastAsia"/>
          <w:color w:val="000000" w:themeColor="text1"/>
          <w:sz w:val="21"/>
        </w:rPr>
        <w:t>的发言。虽然惩罚可以严厉，但是必须谨慎实施。坚持认为它将是一项有效的威慑。法律的一个基本原则是补救措施必须尽可能地使当事方恢复其在非法行为或伤害发生前的原状，而这正是撤销所能做到的。与包括</w:t>
      </w:r>
      <w:r w:rsidRPr="00052362">
        <w:rPr>
          <w:rFonts w:ascii="SimSun" w:hAnsi="SimSun"/>
          <w:color w:val="000000" w:themeColor="text1"/>
          <w:sz w:val="21"/>
        </w:rPr>
        <w:t>澳大利亚代表团</w:t>
      </w:r>
      <w:r w:rsidRPr="00052362">
        <w:rPr>
          <w:rFonts w:ascii="SimSun" w:hAnsi="SimSun" w:hint="eastAsia"/>
          <w:color w:val="000000" w:themeColor="text1"/>
          <w:sz w:val="21"/>
        </w:rPr>
        <w:t>在内的其他代表团提出的建议相反，</w:t>
      </w:r>
      <w:r w:rsidRPr="00052362">
        <w:rPr>
          <w:rFonts w:ascii="SimSun" w:hAnsi="SimSun"/>
          <w:color w:val="000000" w:themeColor="text1"/>
          <w:sz w:val="21"/>
        </w:rPr>
        <w:t>撤销</w:t>
      </w:r>
      <w:r w:rsidRPr="00052362">
        <w:rPr>
          <w:rFonts w:ascii="SimSun" w:hAnsi="SimSun" w:hint="eastAsia"/>
          <w:color w:val="000000" w:themeColor="text1"/>
          <w:sz w:val="21"/>
        </w:rPr>
        <w:t>能够促进并且事实上使表达的关于</w:t>
      </w:r>
      <w:r w:rsidRPr="00052362">
        <w:rPr>
          <w:rFonts w:ascii="SimSun" w:hAnsi="SimSun"/>
          <w:color w:val="000000" w:themeColor="text1"/>
          <w:sz w:val="21"/>
        </w:rPr>
        <w:t>获取和惠益分享</w:t>
      </w:r>
      <w:r w:rsidRPr="00052362">
        <w:rPr>
          <w:rFonts w:ascii="SimSun" w:hAnsi="SimSun" w:hint="eastAsia"/>
          <w:color w:val="000000" w:themeColor="text1"/>
          <w:sz w:val="21"/>
        </w:rPr>
        <w:t>的关切变得非常有效。它将使包括权利持有人在内的各方能够恢复他们在非法行为发生之前的原状，并使合法的所有人，如果他们愿意的话，能够订立相互分享惠益的协议。在这个意义上，它不会违背，而只会支持所表达的关于</w:t>
      </w:r>
      <w:r w:rsidRPr="00052362">
        <w:rPr>
          <w:rFonts w:ascii="SimSun" w:hAnsi="SimSun"/>
          <w:color w:val="000000" w:themeColor="text1"/>
          <w:sz w:val="21"/>
        </w:rPr>
        <w:t>获取和惠益分享</w:t>
      </w:r>
      <w:r w:rsidRPr="00052362">
        <w:rPr>
          <w:rFonts w:ascii="SimSun" w:hAnsi="SimSun" w:hint="eastAsia"/>
          <w:color w:val="000000" w:themeColor="text1"/>
          <w:sz w:val="21"/>
        </w:rPr>
        <w:t>的关切。</w:t>
      </w:r>
      <w:r w:rsidRPr="00052362">
        <w:rPr>
          <w:rFonts w:ascii="SimSun" w:hAnsi="SimSun"/>
          <w:color w:val="000000" w:themeColor="text1"/>
          <w:sz w:val="21"/>
        </w:rPr>
        <w:t>代表团</w:t>
      </w:r>
      <w:r w:rsidRPr="00052362">
        <w:rPr>
          <w:rFonts w:ascii="SimSun" w:hAnsi="SimSun" w:hint="eastAsia"/>
          <w:color w:val="000000" w:themeColor="text1"/>
          <w:sz w:val="21"/>
        </w:rPr>
        <w:t>不赞同提出的关于因为它在</w:t>
      </w:r>
      <w:r w:rsidRPr="00052362">
        <w:rPr>
          <w:rFonts w:ascii="SimSun" w:hAnsi="SimSun"/>
          <w:color w:val="000000" w:themeColor="text1"/>
          <w:sz w:val="21"/>
        </w:rPr>
        <w:t>IGC</w:t>
      </w:r>
      <w:r w:rsidRPr="00052362">
        <w:rPr>
          <w:rFonts w:ascii="SimSun" w:hAnsi="SimSun" w:hint="eastAsia"/>
          <w:color w:val="000000" w:themeColor="text1"/>
          <w:sz w:val="21"/>
        </w:rPr>
        <w:t>任务授权之外，委员会不应当讨论处罚问题的建议。它回顾了大会关于IGC的决定，该决定指出，“在2016</w:t>
      </w:r>
      <w:r w:rsidRPr="00052362">
        <w:rPr>
          <w:rFonts w:ascii="SimSun" w:hAnsi="SimSun"/>
          <w:color w:val="000000" w:themeColor="text1"/>
          <w:sz w:val="21"/>
        </w:rPr>
        <w:t>/2017</w:t>
      </w:r>
      <w:r w:rsidRPr="00052362">
        <w:rPr>
          <w:rFonts w:ascii="SimSun" w:hAnsi="SimSun" w:hint="eastAsia"/>
          <w:color w:val="000000" w:themeColor="text1"/>
          <w:sz w:val="21"/>
        </w:rPr>
        <w:t>年的下一个预算两年期里，</w:t>
      </w:r>
      <w:r w:rsidRPr="00052362">
        <w:rPr>
          <w:rFonts w:ascii="SimSun" w:hAnsi="SimSun"/>
          <w:color w:val="000000" w:themeColor="text1"/>
          <w:sz w:val="21"/>
        </w:rPr>
        <w:t>委员会</w:t>
      </w:r>
      <w:r w:rsidRPr="00052362">
        <w:rPr>
          <w:rFonts w:ascii="SimSun" w:hAnsi="SimSun" w:hint="eastAsia"/>
          <w:color w:val="000000" w:themeColor="text1"/>
          <w:sz w:val="21"/>
        </w:rPr>
        <w:t>将继续加快其工作，通过开放和全面的参与，包括案文磋商，侧重于缩小现有差距，目标是在不预判结果性质的情况下，就知识产权相关国际法律文书达成一致意见，确保平衡和有效地保护</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传统知识</w:t>
      </w:r>
      <w:r w:rsidRPr="00052362">
        <w:rPr>
          <w:rFonts w:ascii="SimSun" w:hAnsi="SimSun" w:hint="eastAsia"/>
          <w:color w:val="000000" w:themeColor="text1"/>
          <w:sz w:val="21"/>
        </w:rPr>
        <w:t>和传统文化表现形式”。它不明白任务授权为何不包括就有关</w:t>
      </w:r>
      <w:r w:rsidRPr="00052362">
        <w:rPr>
          <w:rFonts w:ascii="SimSun" w:hAnsi="SimSun"/>
          <w:color w:val="000000" w:themeColor="text1"/>
          <w:sz w:val="21"/>
        </w:rPr>
        <w:t>处罚</w:t>
      </w:r>
      <w:r w:rsidRPr="00052362">
        <w:rPr>
          <w:rFonts w:ascii="SimSun" w:hAnsi="SimSun" w:hint="eastAsia"/>
          <w:color w:val="000000" w:themeColor="text1"/>
          <w:sz w:val="21"/>
        </w:rPr>
        <w:t>的</w:t>
      </w:r>
      <w:r w:rsidRPr="00052362">
        <w:rPr>
          <w:rFonts w:ascii="SimSun" w:hAnsi="SimSun"/>
          <w:color w:val="000000" w:themeColor="text1"/>
          <w:sz w:val="21"/>
        </w:rPr>
        <w:t>文件WIPO/GRTKF/IC/29/4</w:t>
      </w:r>
      <w:r w:rsidRPr="00052362">
        <w:rPr>
          <w:rFonts w:ascii="SimSun" w:hAnsi="SimSun" w:hint="eastAsia"/>
          <w:color w:val="000000" w:themeColor="text1"/>
          <w:sz w:val="21"/>
        </w:rPr>
        <w:t>的讨论。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HEP的代表强调</w:t>
      </w:r>
      <w:r w:rsidRPr="00052362">
        <w:rPr>
          <w:rFonts w:ascii="SimSun" w:hAnsi="SimSun" w:hint="eastAsia"/>
          <w:color w:val="000000" w:themeColor="text1"/>
          <w:sz w:val="21"/>
        </w:rPr>
        <w:t>，必须有适当的处罚可以利用和实施。她</w:t>
      </w:r>
      <w:r w:rsidRPr="00052362">
        <w:rPr>
          <w:rFonts w:ascii="SimSun" w:hAnsi="SimSun"/>
          <w:color w:val="000000" w:themeColor="text1"/>
          <w:sz w:val="21"/>
        </w:rPr>
        <w:t>指出</w:t>
      </w:r>
      <w:r w:rsidRPr="00052362">
        <w:rPr>
          <w:rFonts w:ascii="SimSun" w:hAnsi="SimSun" w:hint="eastAsia"/>
          <w:color w:val="000000" w:themeColor="text1"/>
          <w:sz w:val="21"/>
        </w:rPr>
        <w:t>，如果撤销专利，将很难确定谁是知识的持有人。她想知道是否会设立处理此类撤销问题的专门法庭或诉讼程序。她强调了透明度的重要性并</w:t>
      </w:r>
      <w:r w:rsidRPr="00052362">
        <w:rPr>
          <w:rFonts w:ascii="SimSun" w:hAnsi="SimSun"/>
          <w:color w:val="000000" w:themeColor="text1"/>
          <w:sz w:val="21"/>
        </w:rPr>
        <w:t>敦促委员会</w:t>
      </w:r>
      <w:r w:rsidRPr="00052362">
        <w:rPr>
          <w:rFonts w:ascii="SimSun" w:hAnsi="SimSun" w:hint="eastAsia"/>
          <w:color w:val="000000" w:themeColor="text1"/>
          <w:sz w:val="21"/>
        </w:rPr>
        <w:t>在其可自由支配的较短时间内行动。她</w:t>
      </w:r>
      <w:r w:rsidRPr="00052362">
        <w:rPr>
          <w:rFonts w:ascii="SimSun" w:hAnsi="SimSun"/>
          <w:color w:val="000000" w:themeColor="text1"/>
          <w:sz w:val="21"/>
        </w:rPr>
        <w:t>认为</w:t>
      </w:r>
      <w:r w:rsidRPr="00052362">
        <w:rPr>
          <w:rFonts w:ascii="SimSun" w:hAnsi="SimSun" w:hint="eastAsia"/>
          <w:color w:val="000000" w:themeColor="text1"/>
          <w:sz w:val="21"/>
        </w:rPr>
        <w:t>必须简化</w:t>
      </w:r>
      <w:r w:rsidRPr="00052362">
        <w:rPr>
          <w:rFonts w:ascii="SimSun" w:hAnsi="SimSun"/>
          <w:color w:val="000000" w:themeColor="text1"/>
          <w:sz w:val="21"/>
        </w:rPr>
        <w:t>文件WIPO/GRTKF/IC/29/4</w:t>
      </w:r>
      <w:r w:rsidRPr="00052362">
        <w:rPr>
          <w:rFonts w:ascii="SimSun" w:hAnsi="SimSun" w:hint="eastAsia"/>
          <w:color w:val="000000" w:themeColor="text1"/>
          <w:sz w:val="21"/>
        </w:rPr>
        <w:t>，并且必须载入</w:t>
      </w:r>
      <w:r w:rsidRPr="00052362">
        <w:rPr>
          <w:rFonts w:ascii="SimSun" w:hAnsi="SimSun"/>
          <w:color w:val="000000" w:themeColor="text1"/>
          <w:sz w:val="21"/>
        </w:rPr>
        <w:t>最低标准</w:t>
      </w:r>
      <w:r w:rsidRPr="00052362">
        <w:rPr>
          <w:rFonts w:ascii="SimSun" w:hAnsi="SimSun" w:hint="eastAsia"/>
          <w:color w:val="000000" w:themeColor="text1"/>
          <w:sz w:val="21"/>
        </w:rPr>
        <w:t>，这样人们可以知道哪些类补救措施是可利用的。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指出，许多</w:t>
      </w:r>
      <w:r w:rsidRPr="00052362">
        <w:rPr>
          <w:rFonts w:ascii="SimSun" w:hAnsi="SimSun"/>
          <w:color w:val="000000" w:themeColor="text1"/>
          <w:sz w:val="21"/>
        </w:rPr>
        <w:t>代表团</w:t>
      </w:r>
      <w:r w:rsidRPr="00052362">
        <w:rPr>
          <w:rFonts w:ascii="SimSun" w:hAnsi="SimSun" w:hint="eastAsia"/>
          <w:color w:val="000000" w:themeColor="text1"/>
          <w:sz w:val="21"/>
        </w:rPr>
        <w:t>似乎认为如果没有专利权就不会有任何</w:t>
      </w:r>
      <w:r w:rsidRPr="00052362">
        <w:rPr>
          <w:rFonts w:ascii="SimSun" w:hAnsi="SimSun"/>
          <w:color w:val="000000" w:themeColor="text1"/>
          <w:sz w:val="21"/>
        </w:rPr>
        <w:t>惠益分享</w:t>
      </w:r>
      <w:r w:rsidRPr="00052362">
        <w:rPr>
          <w:rFonts w:ascii="SimSun" w:hAnsi="SimSun" w:hint="eastAsia"/>
          <w:color w:val="000000" w:themeColor="text1"/>
          <w:sz w:val="21"/>
        </w:rPr>
        <w:t>。它自己的理解是</w:t>
      </w:r>
      <w:r w:rsidRPr="00052362">
        <w:rPr>
          <w:rFonts w:ascii="SimSun" w:hAnsi="SimSun"/>
          <w:color w:val="000000" w:themeColor="text1"/>
          <w:sz w:val="21"/>
        </w:rPr>
        <w:t>惠益分享</w:t>
      </w:r>
      <w:r w:rsidRPr="00052362">
        <w:rPr>
          <w:rFonts w:ascii="SimSun" w:hAnsi="SimSun" w:hint="eastAsia"/>
          <w:color w:val="000000" w:themeColor="text1"/>
          <w:sz w:val="21"/>
        </w:rPr>
        <w:t>超越专利，因为商业化也可以包括</w:t>
      </w:r>
      <w:r w:rsidRPr="00052362">
        <w:rPr>
          <w:rFonts w:ascii="SimSun" w:hAnsi="SimSun"/>
          <w:color w:val="000000" w:themeColor="text1"/>
          <w:sz w:val="21"/>
        </w:rPr>
        <w:t>惠益分享</w:t>
      </w:r>
      <w:r w:rsidRPr="00052362">
        <w:rPr>
          <w:rFonts w:ascii="SimSun" w:hAnsi="SimSun" w:hint="eastAsia"/>
          <w:color w:val="000000" w:themeColor="text1"/>
          <w:sz w:val="21"/>
        </w:rPr>
        <w:t>。如果制定撤销规定，就会影响</w:t>
      </w:r>
      <w:r w:rsidRPr="00052362">
        <w:rPr>
          <w:rFonts w:ascii="SimSun" w:hAnsi="SimSun"/>
          <w:color w:val="000000" w:themeColor="text1"/>
          <w:sz w:val="21"/>
        </w:rPr>
        <w:t>惠益分享</w:t>
      </w:r>
      <w:r w:rsidRPr="00052362">
        <w:rPr>
          <w:rFonts w:ascii="SimSun" w:hAnsi="SimSun" w:hint="eastAsia"/>
          <w:color w:val="000000" w:themeColor="text1"/>
          <w:sz w:val="21"/>
        </w:rPr>
        <w:t>的说</w:t>
      </w:r>
      <w:r w:rsidRPr="00052362">
        <w:rPr>
          <w:rFonts w:ascii="SimSun" w:hAnsi="SimSun" w:hint="eastAsia"/>
          <w:color w:val="000000" w:themeColor="text1"/>
          <w:sz w:val="21"/>
        </w:rPr>
        <w:lastRenderedPageBreak/>
        <w:t>法是不正确的。它重申它提出的关于公布司法裁决的问题。它想知道这一想法究竟是允许公布在许多国家其实已经公开的司法裁决，还是提供不遵守要求者的点明谴责名单。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埃塞俄比亚代表团支持南非</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w:t>
      </w:r>
      <w:r w:rsidRPr="00052362">
        <w:rPr>
          <w:rFonts w:ascii="SimSun" w:hAnsi="SimSun"/>
          <w:color w:val="000000" w:themeColor="text1"/>
          <w:sz w:val="21"/>
        </w:rPr>
        <w:t>纳米比亚</w:t>
      </w:r>
      <w:r w:rsidRPr="00052362">
        <w:rPr>
          <w:rFonts w:ascii="SimSun" w:hAnsi="SimSun" w:hint="eastAsia"/>
          <w:color w:val="000000" w:themeColor="text1"/>
          <w:sz w:val="21"/>
        </w:rPr>
        <w:t>和加纳</w:t>
      </w:r>
      <w:r w:rsidRPr="00052362">
        <w:rPr>
          <w:rFonts w:ascii="SimSun" w:hAnsi="SimSun"/>
          <w:color w:val="000000" w:themeColor="text1"/>
          <w:sz w:val="21"/>
        </w:rPr>
        <w:t>代表团所作的发言</w:t>
      </w:r>
      <w:r w:rsidRPr="00052362">
        <w:rPr>
          <w:rFonts w:ascii="SimSun" w:hAnsi="SimSun" w:hint="eastAsia"/>
          <w:color w:val="000000" w:themeColor="text1"/>
          <w:sz w:val="21"/>
        </w:rPr>
        <w:t>。对于不遵守公开要求的情况，应当有可以利用的处罚措施。应当授予</w:t>
      </w:r>
      <w:r w:rsidRPr="00052362">
        <w:rPr>
          <w:rFonts w:ascii="SimSun" w:hAnsi="SimSun"/>
          <w:color w:val="000000" w:themeColor="text1"/>
          <w:sz w:val="21"/>
        </w:rPr>
        <w:t>知识产权局</w:t>
      </w:r>
      <w:r w:rsidRPr="00052362">
        <w:rPr>
          <w:rFonts w:ascii="SimSun" w:hAnsi="SimSun" w:hint="eastAsia"/>
          <w:color w:val="000000" w:themeColor="text1"/>
          <w:sz w:val="21"/>
        </w:rPr>
        <w:t>权力，在未及时提供所要求的信息时，延迟处理知识产权申请或者审议撤销此类申请。</w:t>
      </w:r>
      <w:r w:rsidRPr="00052362">
        <w:rPr>
          <w:rFonts w:ascii="SimSun" w:hAnsi="SimSun"/>
          <w:color w:val="000000" w:themeColor="text1"/>
          <w:sz w:val="21"/>
        </w:rPr>
        <w:t>代表团支持</w:t>
      </w:r>
      <w:r w:rsidRPr="00052362">
        <w:rPr>
          <w:rFonts w:ascii="SimSun" w:hAnsi="SimSun" w:hint="eastAsia"/>
          <w:color w:val="000000" w:themeColor="text1"/>
          <w:sz w:val="21"/>
        </w:rPr>
        <w:t>在采取撤销措施前将不遵守公开要求者的知识产权权利转让给合法所有人的想法。它还愿意探索纠纷解决机制想法，防止权利进入公共领域。</w:t>
      </w:r>
      <w:r w:rsidRPr="00052362">
        <w:rPr>
          <w:rFonts w:ascii="SimSun" w:hAnsi="SimSun"/>
          <w:color w:val="000000" w:themeColor="text1"/>
          <w:sz w:val="21"/>
        </w:rPr>
        <w:t>代表团</w:t>
      </w:r>
      <w:r w:rsidRPr="00052362">
        <w:rPr>
          <w:rFonts w:ascii="SimSun" w:hAnsi="SimSun" w:hint="eastAsia"/>
          <w:color w:val="000000" w:themeColor="text1"/>
          <w:sz w:val="21"/>
        </w:rPr>
        <w:t>赞同</w:t>
      </w:r>
      <w:r w:rsidRPr="00052362">
        <w:rPr>
          <w:rFonts w:ascii="SimSun" w:hAnsi="SimSun"/>
          <w:color w:val="000000" w:themeColor="text1"/>
          <w:sz w:val="21"/>
        </w:rPr>
        <w:t>南非代表团</w:t>
      </w:r>
      <w:r w:rsidRPr="00052362">
        <w:rPr>
          <w:rFonts w:ascii="SimSun" w:hAnsi="SimSun" w:hint="eastAsia"/>
          <w:color w:val="000000" w:themeColor="text1"/>
          <w:sz w:val="21"/>
        </w:rPr>
        <w:t>的意见，即条款草案必须规定</w:t>
      </w:r>
      <w:r w:rsidRPr="00052362">
        <w:rPr>
          <w:rFonts w:ascii="SimSun" w:hAnsi="SimSun"/>
          <w:color w:val="000000" w:themeColor="text1"/>
          <w:sz w:val="21"/>
        </w:rPr>
        <w:t>最低标准</w:t>
      </w:r>
      <w:r w:rsidRPr="00052362">
        <w:rPr>
          <w:rFonts w:ascii="SimSun" w:hAnsi="SimSun" w:hint="eastAsia"/>
          <w:color w:val="000000" w:themeColor="text1"/>
          <w:sz w:val="21"/>
        </w:rPr>
        <w:t>，这将为各国在国家层面上提出范围广泛的措施提供足够的空间。埃塞俄比亚法律规定了范围广泛的措施和处罚，从取消到撤销和其他措施。如果是</w:t>
      </w:r>
      <w:r w:rsidRPr="00052362">
        <w:rPr>
          <w:rFonts w:ascii="SimSun" w:hAnsi="SimSun"/>
          <w:color w:val="000000" w:themeColor="text1"/>
          <w:sz w:val="21"/>
        </w:rPr>
        <w:t>盗用遗传资源</w:t>
      </w:r>
      <w:r w:rsidRPr="00052362">
        <w:rPr>
          <w:rFonts w:ascii="SimSun" w:hAnsi="SimSun" w:hint="eastAsia"/>
          <w:color w:val="000000" w:themeColor="text1"/>
          <w:sz w:val="21"/>
        </w:rPr>
        <w:t>及与</w:t>
      </w:r>
      <w:r w:rsidRPr="00052362">
        <w:rPr>
          <w:rFonts w:ascii="SimSun" w:hAnsi="SimSun"/>
          <w:color w:val="000000" w:themeColor="text1"/>
          <w:sz w:val="21"/>
        </w:rPr>
        <w:t>遗传资源</w:t>
      </w:r>
      <w:r w:rsidRPr="00052362">
        <w:rPr>
          <w:rFonts w:ascii="SimSun" w:hAnsi="SimSun" w:hint="eastAsia"/>
          <w:color w:val="000000" w:themeColor="text1"/>
          <w:sz w:val="21"/>
        </w:rPr>
        <w:t>相关的</w:t>
      </w:r>
      <w:r w:rsidRPr="00052362">
        <w:rPr>
          <w:rFonts w:ascii="SimSun" w:hAnsi="SimSun"/>
          <w:color w:val="000000" w:themeColor="text1"/>
          <w:sz w:val="21"/>
        </w:rPr>
        <w:t>传统知识</w:t>
      </w:r>
      <w:r w:rsidRPr="00052362">
        <w:rPr>
          <w:rFonts w:ascii="SimSun" w:hAnsi="SimSun" w:hint="eastAsia"/>
          <w:color w:val="000000" w:themeColor="text1"/>
          <w:sz w:val="21"/>
        </w:rPr>
        <w:t>，则要求实施</w:t>
      </w:r>
      <w:r w:rsidRPr="00052362">
        <w:rPr>
          <w:rFonts w:ascii="SimSun" w:hAnsi="SimSun"/>
          <w:color w:val="000000" w:themeColor="text1"/>
          <w:sz w:val="21"/>
        </w:rPr>
        <w:t>撤销</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加拿大代表团</w:t>
      </w:r>
      <w:r w:rsidRPr="00052362">
        <w:rPr>
          <w:rFonts w:ascii="SimSun" w:hAnsi="SimSun" w:hint="eastAsia"/>
          <w:color w:val="000000" w:themeColor="text1"/>
          <w:sz w:val="21"/>
        </w:rPr>
        <w:t>提到，加拿大没有规定</w:t>
      </w:r>
      <w:r w:rsidRPr="00052362">
        <w:rPr>
          <w:rFonts w:ascii="SimSun" w:hAnsi="SimSun"/>
          <w:color w:val="000000" w:themeColor="text1"/>
          <w:sz w:val="21"/>
        </w:rPr>
        <w:t>强制公开要求</w:t>
      </w:r>
      <w:r w:rsidRPr="00052362">
        <w:rPr>
          <w:rFonts w:ascii="SimSun" w:hAnsi="SimSun" w:hint="eastAsia"/>
          <w:color w:val="000000" w:themeColor="text1"/>
          <w:sz w:val="21"/>
        </w:rPr>
        <w:t>。它赞同</w:t>
      </w:r>
      <w:r w:rsidRPr="00052362">
        <w:rPr>
          <w:rFonts w:ascii="SimSun" w:hAnsi="SimSun"/>
          <w:color w:val="000000" w:themeColor="text1"/>
          <w:sz w:val="21"/>
        </w:rPr>
        <w:t>欧盟代表团代表欧盟及其成员国</w:t>
      </w:r>
      <w:r w:rsidRPr="00052362">
        <w:rPr>
          <w:rFonts w:ascii="SimSun" w:hAnsi="SimSun" w:hint="eastAsia"/>
          <w:color w:val="000000" w:themeColor="text1"/>
          <w:sz w:val="21"/>
        </w:rPr>
        <w:t>、</w:t>
      </w:r>
      <w:r w:rsidRPr="00052362">
        <w:rPr>
          <w:rFonts w:ascii="SimSun" w:hAnsi="SimSun"/>
          <w:color w:val="000000" w:themeColor="text1"/>
          <w:sz w:val="21"/>
        </w:rPr>
        <w:t>瑞士</w:t>
      </w:r>
      <w:r w:rsidRPr="00052362">
        <w:rPr>
          <w:rFonts w:ascii="SimSun" w:hAnsi="SimSun" w:hint="eastAsia"/>
          <w:color w:val="000000" w:themeColor="text1"/>
          <w:sz w:val="21"/>
        </w:rPr>
        <w:t>代表团、美国代表团和挪威代表团所作发言，认为</w:t>
      </w:r>
      <w:r w:rsidRPr="00052362">
        <w:rPr>
          <w:rFonts w:ascii="SimSun" w:hAnsi="SimSun"/>
          <w:color w:val="000000" w:themeColor="text1"/>
          <w:sz w:val="21"/>
        </w:rPr>
        <w:t>撤销专利</w:t>
      </w:r>
      <w:r w:rsidRPr="00052362">
        <w:rPr>
          <w:rFonts w:ascii="SimSun" w:hAnsi="SimSun" w:hint="eastAsia"/>
          <w:color w:val="000000" w:themeColor="text1"/>
          <w:sz w:val="21"/>
        </w:rPr>
        <w:t>会造成不确定性并可能对创新造成消极影响。与</w:t>
      </w:r>
      <w:r w:rsidRPr="00052362">
        <w:rPr>
          <w:rFonts w:ascii="SimSun" w:hAnsi="SimSun"/>
          <w:color w:val="000000" w:themeColor="text1"/>
          <w:sz w:val="21"/>
        </w:rPr>
        <w:t>澳大利亚代表团</w:t>
      </w:r>
      <w:r w:rsidRPr="00052362">
        <w:rPr>
          <w:rFonts w:ascii="SimSun" w:hAnsi="SimSun" w:hint="eastAsia"/>
          <w:color w:val="000000" w:themeColor="text1"/>
          <w:sz w:val="21"/>
        </w:rPr>
        <w:t>一样，它希望听取那些规定撤销为处罚措施的其他国家的经验。它</w:t>
      </w:r>
      <w:r w:rsidRPr="00052362">
        <w:rPr>
          <w:rFonts w:ascii="SimSun" w:hAnsi="SimSun"/>
          <w:color w:val="000000" w:themeColor="text1"/>
          <w:sz w:val="21"/>
        </w:rPr>
        <w:t>表示</w:t>
      </w:r>
      <w:r w:rsidRPr="00052362">
        <w:rPr>
          <w:rFonts w:ascii="SimSun" w:hAnsi="SimSun" w:hint="eastAsia"/>
          <w:color w:val="000000" w:themeColor="text1"/>
          <w:sz w:val="21"/>
        </w:rPr>
        <w:t>，</w:t>
      </w:r>
      <w:r w:rsidRPr="00052362">
        <w:rPr>
          <w:rFonts w:ascii="SimSun" w:hAnsi="SimSun"/>
          <w:color w:val="000000" w:themeColor="text1"/>
          <w:sz w:val="21"/>
        </w:rPr>
        <w:t>撤销</w:t>
      </w:r>
      <w:r w:rsidRPr="00052362">
        <w:rPr>
          <w:rFonts w:ascii="SimSun" w:hAnsi="SimSun" w:hint="eastAsia"/>
          <w:color w:val="000000" w:themeColor="text1"/>
          <w:sz w:val="21"/>
        </w:rPr>
        <w:t>不同寻常，极少使用。</w:t>
      </w:r>
      <w:r w:rsidRPr="00052362">
        <w:rPr>
          <w:rFonts w:ascii="SimSun" w:hAnsi="SimSun"/>
          <w:color w:val="000000" w:themeColor="text1"/>
          <w:sz w:val="21"/>
        </w:rPr>
        <w:t>代表团</w:t>
      </w:r>
      <w:r w:rsidRPr="00052362">
        <w:rPr>
          <w:rFonts w:ascii="SimSun" w:hAnsi="SimSun" w:hint="eastAsia"/>
          <w:color w:val="000000" w:themeColor="text1"/>
          <w:sz w:val="21"/>
        </w:rPr>
        <w:t>希望知道在撤销之前是否考虑和使用了其他措施，如果使用撤销，这种使用的背景是什么，何时适用，它的使用频率，它会给创新、研究和开发以及</w:t>
      </w:r>
      <w:r w:rsidRPr="00052362">
        <w:rPr>
          <w:rFonts w:ascii="SimSun" w:hAnsi="SimSun"/>
          <w:color w:val="000000" w:themeColor="text1"/>
          <w:sz w:val="21"/>
        </w:rPr>
        <w:t>惠益分享</w:t>
      </w:r>
      <w:r w:rsidRPr="00052362">
        <w:rPr>
          <w:rFonts w:ascii="SimSun" w:hAnsi="SimSun" w:hint="eastAsia"/>
          <w:color w:val="000000" w:themeColor="text1"/>
          <w:sz w:val="21"/>
        </w:rPr>
        <w:t>带来什么影响。</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CECIDE的代表敦促各代表团</w:t>
      </w:r>
      <w:r w:rsidRPr="00052362">
        <w:rPr>
          <w:rFonts w:ascii="SimSun" w:hAnsi="SimSun" w:hint="eastAsia"/>
          <w:color w:val="000000" w:themeColor="text1"/>
          <w:sz w:val="21"/>
        </w:rPr>
        <w:t>将他们的政治分歧搁置一边，以便取得进展，让会议得以闭幕。他</w:t>
      </w:r>
      <w:r w:rsidRPr="00052362">
        <w:rPr>
          <w:rFonts w:ascii="SimSun" w:hAnsi="SimSun"/>
          <w:color w:val="000000" w:themeColor="text1"/>
          <w:sz w:val="21"/>
        </w:rPr>
        <w:t>赞同巴西</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w:t>
      </w:r>
      <w:r w:rsidRPr="00052362">
        <w:rPr>
          <w:rFonts w:ascii="SimSun" w:hAnsi="SimSun"/>
          <w:color w:val="000000" w:themeColor="text1"/>
          <w:sz w:val="21"/>
        </w:rPr>
        <w:t>尼日利亚</w:t>
      </w:r>
      <w:r w:rsidRPr="00052362">
        <w:rPr>
          <w:rFonts w:ascii="SimSun" w:hAnsi="SimSun" w:hint="eastAsia"/>
          <w:color w:val="000000" w:themeColor="text1"/>
          <w:sz w:val="21"/>
        </w:rPr>
        <w:t>、</w:t>
      </w:r>
      <w:r w:rsidRPr="00052362">
        <w:rPr>
          <w:rFonts w:ascii="SimSun" w:hAnsi="SimSun"/>
          <w:color w:val="000000" w:themeColor="text1"/>
          <w:sz w:val="21"/>
        </w:rPr>
        <w:t>南非</w:t>
      </w:r>
      <w:r w:rsidRPr="00052362">
        <w:rPr>
          <w:rFonts w:ascii="SimSun" w:hAnsi="SimSun" w:hint="eastAsia"/>
          <w:color w:val="000000" w:themeColor="text1"/>
          <w:sz w:val="21"/>
        </w:rPr>
        <w:t>和</w:t>
      </w:r>
      <w:r w:rsidRPr="00052362">
        <w:rPr>
          <w:rFonts w:ascii="SimSun" w:hAnsi="SimSun"/>
          <w:color w:val="000000" w:themeColor="text1"/>
          <w:sz w:val="21"/>
        </w:rPr>
        <w:t>纳米比亚</w:t>
      </w:r>
      <w:r w:rsidRPr="00052362">
        <w:rPr>
          <w:rFonts w:ascii="SimSun" w:hAnsi="SimSun" w:hint="eastAsia"/>
          <w:color w:val="000000" w:themeColor="text1"/>
          <w:sz w:val="21"/>
        </w:rPr>
        <w:t>代表团</w:t>
      </w:r>
      <w:r w:rsidRPr="00052362">
        <w:rPr>
          <w:rFonts w:ascii="SimSun" w:hAnsi="SimSun"/>
          <w:color w:val="000000" w:themeColor="text1"/>
          <w:sz w:val="21"/>
        </w:rPr>
        <w:t>所作的发言</w:t>
      </w:r>
      <w:r w:rsidRPr="00052362">
        <w:rPr>
          <w:rFonts w:ascii="SimSun" w:hAnsi="SimSun" w:hint="eastAsia"/>
          <w:color w:val="000000" w:themeColor="text1"/>
          <w:sz w:val="21"/>
        </w:rPr>
        <w:t>。</w:t>
      </w:r>
      <w:r w:rsidR="00DC228D" w:rsidRPr="00052362">
        <w:rPr>
          <w:rFonts w:ascii="SimSun" w:hAnsi="SimSun" w:hint="eastAsia"/>
          <w:color w:val="000000" w:themeColor="text1"/>
          <w:sz w:val="21"/>
        </w:rPr>
        <w:t>第6条第1款</w:t>
      </w:r>
      <w:r w:rsidRPr="00052362">
        <w:rPr>
          <w:rFonts w:ascii="SimSun" w:hAnsi="SimSun"/>
          <w:color w:val="000000" w:themeColor="text1"/>
          <w:sz w:val="21"/>
        </w:rPr>
        <w:t>(a)</w:t>
      </w:r>
      <w:r w:rsidR="00E07E76" w:rsidRPr="00052362">
        <w:rPr>
          <w:rFonts w:ascii="SimSun" w:hAnsi="SimSun" w:hint="eastAsia"/>
          <w:color w:val="000000" w:themeColor="text1"/>
          <w:sz w:val="21"/>
        </w:rPr>
        <w:t>项规定了一项一般性条款</w:t>
      </w:r>
      <w:r w:rsidRPr="00052362">
        <w:rPr>
          <w:rFonts w:ascii="SimSun" w:hAnsi="SimSun" w:hint="eastAsia"/>
          <w:color w:val="000000" w:themeColor="text1"/>
          <w:sz w:val="21"/>
        </w:rPr>
        <w:t>，仍然不足以避免一再出现的大规模</w:t>
      </w:r>
      <w:r w:rsidRPr="00052362">
        <w:rPr>
          <w:rFonts w:ascii="SimSun" w:hAnsi="SimSun"/>
          <w:color w:val="000000" w:themeColor="text1"/>
          <w:sz w:val="21"/>
        </w:rPr>
        <w:t>盗用</w:t>
      </w:r>
      <w:r w:rsidRPr="00052362">
        <w:rPr>
          <w:rFonts w:ascii="SimSun" w:hAnsi="SimSun" w:hint="eastAsia"/>
          <w:color w:val="000000" w:themeColor="text1"/>
          <w:sz w:val="21"/>
        </w:rPr>
        <w:t>。</w:t>
      </w:r>
      <w:r w:rsidRPr="00052362">
        <w:rPr>
          <w:rFonts w:ascii="SimSun" w:hAnsi="SimSun"/>
          <w:color w:val="000000" w:themeColor="text1"/>
          <w:sz w:val="21"/>
        </w:rPr>
        <w:t>撤销</w:t>
      </w:r>
      <w:r w:rsidRPr="00052362">
        <w:rPr>
          <w:rFonts w:ascii="SimSun" w:hAnsi="SimSun" w:hint="eastAsia"/>
          <w:color w:val="000000" w:themeColor="text1"/>
          <w:sz w:val="21"/>
        </w:rPr>
        <w:t>是保障受害当地社区和土著人口安全和有效性的唯一方式。</w:t>
      </w:r>
      <w:r w:rsidRPr="00052362">
        <w:rPr>
          <w:rFonts w:ascii="SimSun" w:hAnsi="SimSun"/>
          <w:color w:val="000000" w:themeColor="text1"/>
          <w:sz w:val="21"/>
        </w:rPr>
        <w:t>撤销</w:t>
      </w:r>
      <w:r w:rsidRPr="00052362">
        <w:rPr>
          <w:rFonts w:ascii="SimSun" w:hAnsi="SimSun" w:hint="eastAsia"/>
          <w:color w:val="000000" w:themeColor="text1"/>
          <w:sz w:val="21"/>
        </w:rPr>
        <w:t>同样有助于确保受害者得到正义。但是，撤销必须与所造成的破坏相称。</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日本代表团支持欧盟</w:t>
      </w:r>
      <w:r w:rsidRPr="00052362">
        <w:rPr>
          <w:rFonts w:ascii="SimSun" w:hAnsi="SimSun" w:hint="eastAsia"/>
          <w:color w:val="000000" w:themeColor="text1"/>
          <w:sz w:val="21"/>
        </w:rPr>
        <w:t>代表团以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w:t>
      </w:r>
      <w:r w:rsidRPr="00052362">
        <w:rPr>
          <w:rFonts w:ascii="SimSun" w:hAnsi="SimSun"/>
          <w:color w:val="000000" w:themeColor="text1"/>
          <w:sz w:val="21"/>
        </w:rPr>
        <w:t>美利坚合众国</w:t>
      </w:r>
      <w:r w:rsidRPr="00052362">
        <w:rPr>
          <w:rFonts w:ascii="SimSun" w:hAnsi="SimSun" w:hint="eastAsia"/>
          <w:color w:val="000000" w:themeColor="text1"/>
          <w:sz w:val="21"/>
        </w:rPr>
        <w:t>代表团和</w:t>
      </w:r>
      <w:r w:rsidRPr="00052362">
        <w:rPr>
          <w:rFonts w:ascii="SimSun" w:hAnsi="SimSun"/>
          <w:color w:val="000000" w:themeColor="text1"/>
          <w:sz w:val="21"/>
        </w:rPr>
        <w:t>加拿大</w:t>
      </w:r>
      <w:r w:rsidRPr="00052362">
        <w:rPr>
          <w:rFonts w:ascii="SimSun" w:hAnsi="SimSun" w:hint="eastAsia"/>
          <w:color w:val="000000" w:themeColor="text1"/>
          <w:sz w:val="21"/>
        </w:rPr>
        <w:t>代表团</w:t>
      </w:r>
      <w:r w:rsidRPr="00052362">
        <w:rPr>
          <w:rFonts w:ascii="SimSun" w:hAnsi="SimSun"/>
          <w:color w:val="000000" w:themeColor="text1"/>
          <w:sz w:val="21"/>
        </w:rPr>
        <w:t>所作的发言</w:t>
      </w:r>
      <w:r w:rsidRPr="00052362">
        <w:rPr>
          <w:rFonts w:ascii="SimSun" w:hAnsi="SimSun" w:hint="eastAsia"/>
          <w:color w:val="000000" w:themeColor="text1"/>
          <w:sz w:val="21"/>
        </w:rPr>
        <w:t>。它</w:t>
      </w:r>
      <w:r w:rsidRPr="00052362">
        <w:rPr>
          <w:rFonts w:ascii="SimSun" w:hAnsi="SimSun"/>
          <w:color w:val="000000" w:themeColor="text1"/>
          <w:sz w:val="21"/>
        </w:rPr>
        <w:t>指出，</w:t>
      </w:r>
      <w:r w:rsidRPr="00052362">
        <w:rPr>
          <w:rFonts w:ascii="SimSun" w:hAnsi="SimSun" w:hint="eastAsia"/>
          <w:color w:val="000000" w:themeColor="text1"/>
          <w:sz w:val="21"/>
        </w:rPr>
        <w:t>根据</w:t>
      </w:r>
      <w:r w:rsidR="00135EEA" w:rsidRPr="00052362">
        <w:rPr>
          <w:rFonts w:ascii="SimSun" w:hAnsi="SimSun"/>
          <w:color w:val="000000" w:themeColor="text1"/>
          <w:sz w:val="21"/>
        </w:rPr>
        <w:t>第6条第1款</w:t>
      </w:r>
      <w:r w:rsidRPr="00052362">
        <w:rPr>
          <w:rFonts w:ascii="SimSun" w:hAnsi="SimSun" w:hint="eastAsia"/>
          <w:color w:val="000000" w:themeColor="text1"/>
          <w:sz w:val="21"/>
        </w:rPr>
        <w:t>，</w:t>
      </w:r>
      <w:r w:rsidRPr="00052362">
        <w:rPr>
          <w:rFonts w:ascii="SimSun" w:hAnsi="SimSun"/>
          <w:color w:val="000000" w:themeColor="text1"/>
          <w:sz w:val="21"/>
        </w:rPr>
        <w:t>处罚和补救</w:t>
      </w:r>
      <w:r w:rsidRPr="00052362">
        <w:rPr>
          <w:rFonts w:ascii="SimSun" w:hAnsi="SimSun" w:hint="eastAsia"/>
          <w:color w:val="000000" w:themeColor="text1"/>
          <w:sz w:val="21"/>
        </w:rPr>
        <w:t>以</w:t>
      </w:r>
      <w:r w:rsidRPr="00052362">
        <w:rPr>
          <w:rFonts w:ascii="SimSun" w:hAnsi="SimSun"/>
          <w:color w:val="000000" w:themeColor="text1"/>
          <w:sz w:val="21"/>
        </w:rPr>
        <w:t>强制公开要求</w:t>
      </w:r>
      <w:r w:rsidRPr="00052362">
        <w:rPr>
          <w:rFonts w:ascii="SimSun" w:hAnsi="SimSun" w:hint="eastAsia"/>
          <w:color w:val="000000" w:themeColor="text1"/>
          <w:sz w:val="21"/>
        </w:rPr>
        <w:t>为前提，它重申，不应当实施这样的要求。关于</w:t>
      </w:r>
      <w:r w:rsidRPr="00052362">
        <w:rPr>
          <w:rFonts w:ascii="SimSun" w:hAnsi="SimSun"/>
          <w:color w:val="000000" w:themeColor="text1"/>
          <w:sz w:val="21"/>
        </w:rPr>
        <w:t>处罚</w:t>
      </w:r>
      <w:r w:rsidRPr="00052362">
        <w:rPr>
          <w:rFonts w:ascii="SimSun" w:hAnsi="SimSun" w:hint="eastAsia"/>
          <w:color w:val="000000" w:themeColor="text1"/>
          <w:sz w:val="21"/>
        </w:rPr>
        <w:t>的条款可能给</w:t>
      </w:r>
      <w:r w:rsidRPr="00052362">
        <w:rPr>
          <w:rFonts w:ascii="SimSun" w:hAnsi="SimSun"/>
          <w:color w:val="000000" w:themeColor="text1"/>
          <w:sz w:val="21"/>
        </w:rPr>
        <w:t>专利申请人</w:t>
      </w:r>
      <w:r w:rsidRPr="00052362">
        <w:rPr>
          <w:rFonts w:ascii="SimSun" w:hAnsi="SimSun" w:hint="eastAsia"/>
          <w:color w:val="000000" w:themeColor="text1"/>
          <w:sz w:val="21"/>
        </w:rPr>
        <w:t>构成负担，阻碍研发活动。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CAPAJ的代表</w:t>
      </w:r>
      <w:r w:rsidRPr="00052362">
        <w:rPr>
          <w:rFonts w:ascii="SimSun" w:hAnsi="SimSun" w:hint="eastAsia"/>
          <w:color w:val="000000" w:themeColor="text1"/>
          <w:sz w:val="21"/>
        </w:rPr>
        <w:t>分享了</w:t>
      </w:r>
      <w:r w:rsidRPr="00052362">
        <w:rPr>
          <w:rFonts w:ascii="SimSun" w:hAnsi="SimSun"/>
          <w:color w:val="000000" w:themeColor="text1"/>
          <w:sz w:val="21"/>
        </w:rPr>
        <w:t>土著人民和当地社区</w:t>
      </w:r>
      <w:r w:rsidRPr="00052362">
        <w:rPr>
          <w:rFonts w:ascii="SimSun" w:hAnsi="SimSun" w:hint="eastAsia"/>
          <w:color w:val="000000" w:themeColor="text1"/>
          <w:sz w:val="21"/>
        </w:rPr>
        <w:t>实行药典和草药疗法制度的经验，特别提到安第斯山脉的一个社区。他</w:t>
      </w:r>
      <w:r w:rsidRPr="00052362">
        <w:rPr>
          <w:rFonts w:ascii="SimSun" w:hAnsi="SimSun"/>
          <w:color w:val="000000" w:themeColor="text1"/>
          <w:sz w:val="21"/>
        </w:rPr>
        <w:t>强调</w:t>
      </w:r>
      <w:r w:rsidRPr="00052362">
        <w:rPr>
          <w:rFonts w:ascii="SimSun" w:hAnsi="SimSun" w:hint="eastAsia"/>
          <w:color w:val="000000" w:themeColor="text1"/>
          <w:sz w:val="21"/>
        </w:rPr>
        <w:t>，该制度不是作为企业来管理的：医生在非营利基础上治愈人们。他强调该方式与制药业方式的区别。不能通过达成有关</w:t>
      </w:r>
      <w:r w:rsidRPr="00052362">
        <w:rPr>
          <w:rFonts w:ascii="SimSun" w:hAnsi="SimSun"/>
          <w:color w:val="000000" w:themeColor="text1"/>
          <w:sz w:val="21"/>
        </w:rPr>
        <w:t>惠益分享</w:t>
      </w:r>
      <w:r w:rsidRPr="00052362">
        <w:rPr>
          <w:rFonts w:ascii="SimSun" w:hAnsi="SimSun" w:hint="eastAsia"/>
          <w:color w:val="000000" w:themeColor="text1"/>
          <w:sz w:val="21"/>
        </w:rPr>
        <w:t>的协议和允许继续盗用的方式来处理目前的问题。恶意行为者必须受到处罚。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，提到</w:t>
      </w:r>
      <w:r w:rsidRPr="00052362">
        <w:rPr>
          <w:rFonts w:ascii="SimSun" w:hAnsi="SimSun"/>
          <w:color w:val="000000" w:themeColor="text1"/>
          <w:sz w:val="21"/>
        </w:rPr>
        <w:t>纳米比亚代表团</w:t>
      </w:r>
      <w:r w:rsidRPr="00052362">
        <w:rPr>
          <w:rFonts w:ascii="SimSun" w:hAnsi="SimSun" w:hint="eastAsia"/>
          <w:color w:val="000000" w:themeColor="text1"/>
          <w:sz w:val="21"/>
        </w:rPr>
        <w:t>先前的</w:t>
      </w:r>
      <w:r w:rsidRPr="00052362">
        <w:rPr>
          <w:rFonts w:ascii="SimSun" w:hAnsi="SimSun"/>
          <w:color w:val="000000" w:themeColor="text1"/>
          <w:sz w:val="21"/>
        </w:rPr>
        <w:t>发言</w:t>
      </w:r>
      <w:r w:rsidRPr="00052362">
        <w:rPr>
          <w:rFonts w:ascii="SimSun" w:hAnsi="SimSun" w:hint="eastAsia"/>
          <w:color w:val="000000" w:themeColor="text1"/>
          <w:sz w:val="21"/>
        </w:rPr>
        <w:t>，即一个代替撤销的合理替代是将专利权赋予</w:t>
      </w:r>
      <w:r w:rsidRPr="00052362">
        <w:rPr>
          <w:rFonts w:ascii="SimSun" w:hAnsi="SimSun"/>
          <w:color w:val="000000" w:themeColor="text1"/>
          <w:sz w:val="21"/>
        </w:rPr>
        <w:t>遗传资源</w:t>
      </w:r>
      <w:r w:rsidRPr="00052362">
        <w:rPr>
          <w:rFonts w:ascii="SimSun" w:hAnsi="SimSun" w:hint="eastAsia"/>
          <w:color w:val="000000" w:themeColor="text1"/>
          <w:sz w:val="21"/>
        </w:rPr>
        <w:t>或</w:t>
      </w:r>
      <w:r w:rsidRPr="00052362">
        <w:rPr>
          <w:rFonts w:ascii="SimSun" w:hAnsi="SimSun"/>
          <w:color w:val="000000" w:themeColor="text1"/>
          <w:sz w:val="21"/>
        </w:rPr>
        <w:t>传统知识</w:t>
      </w:r>
      <w:r w:rsidRPr="00052362">
        <w:rPr>
          <w:rFonts w:ascii="SimSun" w:hAnsi="SimSun" w:hint="eastAsia"/>
          <w:color w:val="000000" w:themeColor="text1"/>
          <w:sz w:val="21"/>
        </w:rPr>
        <w:t>的供应方，从而使专利继续保持有效性，并且仍然有可能产生惠益。她要求</w:t>
      </w:r>
      <w:r w:rsidRPr="00052362">
        <w:rPr>
          <w:rFonts w:ascii="SimSun" w:hAnsi="SimSun"/>
          <w:color w:val="000000" w:themeColor="text1"/>
          <w:sz w:val="21"/>
        </w:rPr>
        <w:t>纳米比亚代表团</w:t>
      </w:r>
      <w:r w:rsidRPr="00052362">
        <w:rPr>
          <w:rFonts w:ascii="SimSun" w:hAnsi="SimSun" w:hint="eastAsia"/>
          <w:color w:val="000000" w:themeColor="text1"/>
          <w:sz w:val="21"/>
        </w:rPr>
        <w:t>说明</w:t>
      </w:r>
      <w:r w:rsidRPr="00052362">
        <w:rPr>
          <w:rFonts w:ascii="SimSun" w:hAnsi="SimSun"/>
          <w:color w:val="000000" w:themeColor="text1"/>
          <w:sz w:val="21"/>
        </w:rPr>
        <w:t>纳米比亚</w:t>
      </w:r>
      <w:r w:rsidRPr="00052362">
        <w:rPr>
          <w:rFonts w:ascii="SimSun" w:hAnsi="SimSun" w:hint="eastAsia"/>
          <w:color w:val="000000" w:themeColor="text1"/>
          <w:sz w:val="21"/>
        </w:rPr>
        <w:t>的法律中是否制定了类似的条款以及它是否能够提供一个发生过此类情况的例子。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澄清说，</w:t>
      </w:r>
      <w:r w:rsidRPr="00052362">
        <w:rPr>
          <w:rFonts w:ascii="SimSun" w:hAnsi="SimSun"/>
          <w:color w:val="000000" w:themeColor="text1"/>
          <w:sz w:val="21"/>
        </w:rPr>
        <w:t>纳米比亚</w:t>
      </w:r>
      <w:r w:rsidRPr="00052362">
        <w:rPr>
          <w:rFonts w:ascii="SimSun" w:hAnsi="SimSun" w:hint="eastAsia"/>
          <w:color w:val="000000" w:themeColor="text1"/>
          <w:sz w:val="21"/>
        </w:rPr>
        <w:t>法律中并没有类似条款，它也不知道任何发生过的此类情况。但是，它指出，在知识产权法中，它是出现专利侵权时可以利用的补救措施之一。因此，作为一个备选方案，它似乎是一个可纳入的合理条款。</w:t>
      </w:r>
      <w:r w:rsidRPr="00052362">
        <w:rPr>
          <w:rFonts w:ascii="SimSun" w:hAnsi="SimSun"/>
          <w:color w:val="000000" w:themeColor="text1"/>
          <w:sz w:val="21"/>
        </w:rPr>
        <w:t>代表团支持</w:t>
      </w:r>
      <w:r w:rsidRPr="00052362">
        <w:rPr>
          <w:rFonts w:ascii="SimSun" w:hAnsi="SimSun" w:hint="eastAsia"/>
          <w:color w:val="000000" w:themeColor="text1"/>
          <w:sz w:val="21"/>
        </w:rPr>
        <w:t>公布司法裁决和点名谴责的想法，并指出，在</w:t>
      </w:r>
      <w:r w:rsidRPr="00052362">
        <w:rPr>
          <w:rFonts w:ascii="SimSun" w:hAnsi="SimSun"/>
          <w:color w:val="000000" w:themeColor="text1"/>
          <w:sz w:val="21"/>
        </w:rPr>
        <w:t>《</w:t>
      </w:r>
      <w:r w:rsidRPr="00052362">
        <w:rPr>
          <w:rFonts w:ascii="SimSun" w:hAnsi="SimSun" w:hint="eastAsia"/>
          <w:color w:val="000000" w:themeColor="text1"/>
          <w:sz w:val="21"/>
        </w:rPr>
        <w:t>非洲联盟关于非洲协调实施</w:t>
      </w:r>
      <w:r w:rsidR="00663910" w:rsidRPr="00052362">
        <w:rPr>
          <w:rFonts w:ascii="SimSun" w:hAnsi="SimSun" w:hint="eastAsia"/>
          <w:color w:val="000000" w:themeColor="text1"/>
          <w:sz w:val="21"/>
        </w:rPr>
        <w:t>〈</w:t>
      </w:r>
      <w:r w:rsidRPr="00052362">
        <w:rPr>
          <w:rFonts w:ascii="SimSun" w:hAnsi="SimSun"/>
          <w:color w:val="000000" w:themeColor="text1"/>
          <w:sz w:val="21"/>
        </w:rPr>
        <w:t>名古屋议定书</w:t>
      </w:r>
      <w:r w:rsidR="00663910" w:rsidRPr="00052362">
        <w:rPr>
          <w:rFonts w:ascii="SimSun" w:hAnsi="SimSun" w:hint="eastAsia"/>
          <w:color w:val="000000" w:themeColor="text1"/>
          <w:sz w:val="21"/>
        </w:rPr>
        <w:t>〉</w:t>
      </w:r>
      <w:r w:rsidRPr="00052362">
        <w:rPr>
          <w:rFonts w:ascii="SimSun" w:hAnsi="SimSun" w:hint="eastAsia"/>
          <w:color w:val="000000" w:themeColor="text1"/>
          <w:sz w:val="21"/>
        </w:rPr>
        <w:t>的准则</w:t>
      </w:r>
      <w:r w:rsidRPr="00052362">
        <w:rPr>
          <w:rFonts w:ascii="SimSun" w:hAnsi="SimSun"/>
          <w:color w:val="000000" w:themeColor="text1"/>
          <w:sz w:val="21"/>
        </w:rPr>
        <w:t>》</w:t>
      </w:r>
      <w:r w:rsidRPr="00052362">
        <w:rPr>
          <w:rFonts w:ascii="SimSun" w:hAnsi="SimSun" w:hint="eastAsia"/>
          <w:color w:val="000000" w:themeColor="text1"/>
          <w:sz w:val="21"/>
        </w:rPr>
        <w:t>中，计划启动收集此类信息的区域数据库。该数据库将向非洲的</w:t>
      </w:r>
      <w:r w:rsidRPr="00052362">
        <w:rPr>
          <w:rFonts w:ascii="SimSun" w:hAnsi="SimSun"/>
          <w:color w:val="000000" w:themeColor="text1"/>
          <w:sz w:val="21"/>
        </w:rPr>
        <w:t>获取和惠益分享</w:t>
      </w:r>
      <w:r w:rsidRPr="00052362">
        <w:rPr>
          <w:rFonts w:ascii="SimSun" w:hAnsi="SimSun" w:hint="eastAsia"/>
          <w:color w:val="000000" w:themeColor="text1"/>
          <w:sz w:val="21"/>
        </w:rPr>
        <w:t>及知识产权机构提供，以避免屡次违反规定者从一个非洲国家流动到下一个国家并且永远不会被抓住。如果</w:t>
      </w:r>
      <w:r w:rsidRPr="00052362">
        <w:rPr>
          <w:rFonts w:ascii="SimSun" w:hAnsi="SimSun"/>
          <w:color w:val="000000" w:themeColor="text1"/>
          <w:sz w:val="21"/>
        </w:rPr>
        <w:t>传统知识</w:t>
      </w:r>
      <w:r w:rsidRPr="00052362">
        <w:rPr>
          <w:rFonts w:ascii="SimSun" w:hAnsi="SimSun" w:hint="eastAsia"/>
          <w:color w:val="000000" w:themeColor="text1"/>
          <w:sz w:val="21"/>
        </w:rPr>
        <w:t>和</w:t>
      </w:r>
      <w:r w:rsidRPr="00052362">
        <w:rPr>
          <w:rFonts w:ascii="SimSun" w:hAnsi="SimSun"/>
          <w:color w:val="000000" w:themeColor="text1"/>
          <w:sz w:val="21"/>
        </w:rPr>
        <w:t>遗传资源</w:t>
      </w:r>
      <w:r w:rsidRPr="00052362">
        <w:rPr>
          <w:rFonts w:ascii="SimSun" w:hAnsi="SimSun" w:hint="eastAsia"/>
          <w:color w:val="000000" w:themeColor="text1"/>
          <w:sz w:val="21"/>
        </w:rPr>
        <w:t>的供应方身份在申请中显而易见且申请人拒绝宣布原产地，另一项可以考虑的措施是由</w:t>
      </w:r>
      <w:r w:rsidRPr="00052362">
        <w:rPr>
          <w:rFonts w:ascii="SimSun" w:hAnsi="SimSun"/>
          <w:color w:val="000000" w:themeColor="text1"/>
          <w:sz w:val="21"/>
        </w:rPr>
        <w:t>知识产权局</w:t>
      </w:r>
      <w:r w:rsidRPr="00052362">
        <w:rPr>
          <w:rFonts w:ascii="SimSun" w:hAnsi="SimSun" w:hint="eastAsia"/>
          <w:color w:val="000000" w:themeColor="text1"/>
          <w:sz w:val="21"/>
        </w:rPr>
        <w:t>向原产地国家的</w:t>
      </w:r>
      <w:r w:rsidRPr="00052362">
        <w:rPr>
          <w:rFonts w:ascii="SimSun" w:hAnsi="SimSun"/>
          <w:color w:val="000000" w:themeColor="text1"/>
          <w:sz w:val="21"/>
        </w:rPr>
        <w:t>获取和惠益分享</w:t>
      </w:r>
      <w:r w:rsidRPr="00052362">
        <w:rPr>
          <w:rFonts w:ascii="SimSun" w:hAnsi="SimSun" w:hint="eastAsia"/>
          <w:color w:val="000000" w:themeColor="text1"/>
          <w:sz w:val="21"/>
        </w:rPr>
        <w:t>机构通报相关情况，从而可以采取后续行动，供应国当局可以获悉发现了试图进行生物剽窃的行为。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Bagley女士代表两名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，提到</w:t>
      </w:r>
      <w:r w:rsidRPr="00052362">
        <w:rPr>
          <w:rFonts w:ascii="SimSun" w:hAnsi="SimSun"/>
          <w:color w:val="000000" w:themeColor="text1"/>
          <w:sz w:val="21"/>
        </w:rPr>
        <w:t>巴西代表团</w:t>
      </w:r>
      <w:r w:rsidRPr="00052362">
        <w:rPr>
          <w:rFonts w:ascii="SimSun" w:hAnsi="SimSun" w:hint="eastAsia"/>
          <w:color w:val="000000" w:themeColor="text1"/>
          <w:sz w:val="21"/>
        </w:rPr>
        <w:t>先前的</w:t>
      </w:r>
      <w:r w:rsidRPr="00052362">
        <w:rPr>
          <w:rFonts w:ascii="SimSun" w:hAnsi="SimSun"/>
          <w:color w:val="000000" w:themeColor="text1"/>
          <w:sz w:val="21"/>
        </w:rPr>
        <w:t>发言</w:t>
      </w:r>
      <w:r w:rsidRPr="00052362">
        <w:rPr>
          <w:rFonts w:ascii="SimSun" w:hAnsi="SimSun" w:hint="eastAsia"/>
          <w:color w:val="000000" w:themeColor="text1"/>
          <w:sz w:val="21"/>
        </w:rPr>
        <w:t>，即在撤销情况下，如果存在商业化，仍然有可能产生</w:t>
      </w:r>
      <w:r w:rsidRPr="00052362">
        <w:rPr>
          <w:rFonts w:ascii="SimSun" w:hAnsi="SimSun"/>
          <w:color w:val="000000" w:themeColor="text1"/>
          <w:sz w:val="21"/>
        </w:rPr>
        <w:t>惠益分享</w:t>
      </w:r>
      <w:r w:rsidRPr="00052362">
        <w:rPr>
          <w:rFonts w:ascii="SimSun" w:hAnsi="SimSun" w:hint="eastAsia"/>
          <w:color w:val="000000" w:themeColor="text1"/>
          <w:sz w:val="21"/>
        </w:rPr>
        <w:t>。她回顾</w:t>
      </w:r>
      <w:r w:rsidRPr="00052362">
        <w:rPr>
          <w:rFonts w:ascii="SimSun" w:hAnsi="SimSun"/>
          <w:color w:val="000000" w:themeColor="text1"/>
          <w:sz w:val="21"/>
        </w:rPr>
        <w:t>美利坚合众国代表团</w:t>
      </w:r>
      <w:r w:rsidRPr="00052362">
        <w:rPr>
          <w:rFonts w:ascii="SimSun" w:hAnsi="SimSun" w:hint="eastAsia"/>
          <w:color w:val="000000" w:themeColor="text1"/>
          <w:sz w:val="21"/>
        </w:rPr>
        <w:t>曾辩论称，获得专利权的人如果因为撤销专利而不再享有专利提供的独占权，不会再受到对投资于商业化或者继续商业化的激励。她要求</w:t>
      </w:r>
      <w:r w:rsidRPr="00052362">
        <w:rPr>
          <w:rFonts w:ascii="SimSun" w:hAnsi="SimSun"/>
          <w:color w:val="000000" w:themeColor="text1"/>
          <w:sz w:val="21"/>
        </w:rPr>
        <w:t>巴西代表团</w:t>
      </w:r>
      <w:r w:rsidRPr="00052362">
        <w:rPr>
          <w:rFonts w:ascii="SimSun" w:hAnsi="SimSun" w:hint="eastAsia"/>
          <w:color w:val="000000" w:themeColor="text1"/>
          <w:sz w:val="21"/>
        </w:rPr>
        <w:t>进一步说明，如果在撤销之后，</w:t>
      </w:r>
      <w:r w:rsidRPr="00052362">
        <w:rPr>
          <w:rFonts w:ascii="SimSun" w:hAnsi="SimSun"/>
          <w:color w:val="000000" w:themeColor="text1"/>
          <w:sz w:val="21"/>
        </w:rPr>
        <w:t>专利权持有人</w:t>
      </w:r>
      <w:r w:rsidRPr="00052362">
        <w:rPr>
          <w:rFonts w:ascii="SimSun" w:hAnsi="SimSun" w:hint="eastAsia"/>
          <w:color w:val="000000" w:themeColor="text1"/>
          <w:sz w:val="21"/>
        </w:rPr>
        <w:t>不再受到激励，如何产生</w:t>
      </w:r>
      <w:r w:rsidRPr="00052362">
        <w:rPr>
          <w:rFonts w:ascii="SimSun" w:hAnsi="SimSun"/>
          <w:color w:val="000000" w:themeColor="text1"/>
          <w:sz w:val="21"/>
        </w:rPr>
        <w:t>惠益分享</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解释说，它提出了一种技术观点，并不是要质疑更加具有哲学性质的讨论，关于权利持有人或申请人会如何感觉。它重申，没有专利权就不会有</w:t>
      </w:r>
      <w:r w:rsidRPr="00052362">
        <w:rPr>
          <w:rFonts w:ascii="SimSun" w:hAnsi="SimSun"/>
          <w:color w:val="000000" w:themeColor="text1"/>
          <w:sz w:val="21"/>
        </w:rPr>
        <w:t>惠益分享</w:t>
      </w:r>
      <w:r w:rsidRPr="00052362">
        <w:rPr>
          <w:rFonts w:ascii="SimSun" w:hAnsi="SimSun" w:hint="eastAsia"/>
          <w:color w:val="000000" w:themeColor="text1"/>
          <w:sz w:val="21"/>
        </w:rPr>
        <w:t>的说法是不准确的，因为在商业化情况下，可以产生</w:t>
      </w:r>
      <w:r w:rsidRPr="00052362">
        <w:rPr>
          <w:rFonts w:ascii="SimSun" w:hAnsi="SimSun"/>
          <w:color w:val="000000" w:themeColor="text1"/>
          <w:sz w:val="21"/>
        </w:rPr>
        <w:t>惠益分享</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图帕克</w:t>
      </w:r>
      <w:r w:rsidR="005D6D4A" w:rsidRPr="00052362">
        <w:rPr>
          <w:rFonts w:ascii="SimSun" w:hAnsi="SimSun" w:hint="eastAsia"/>
          <w:color w:val="000000" w:themeColor="text1"/>
          <w:sz w:val="21"/>
        </w:rPr>
        <w:t>·</w:t>
      </w:r>
      <w:r w:rsidRPr="00052362">
        <w:rPr>
          <w:rFonts w:ascii="SimSun" w:hAnsi="SimSun"/>
          <w:color w:val="000000" w:themeColor="text1"/>
          <w:sz w:val="21"/>
        </w:rPr>
        <w:t>阿马鲁的代表认为</w:t>
      </w:r>
      <w:r w:rsidRPr="00052362">
        <w:rPr>
          <w:rFonts w:ascii="SimSun" w:hAnsi="SimSun" w:hint="eastAsia"/>
          <w:color w:val="000000" w:themeColor="text1"/>
          <w:sz w:val="21"/>
        </w:rPr>
        <w:t>，</w:t>
      </w:r>
      <w:r w:rsidRPr="00052362">
        <w:rPr>
          <w:rFonts w:ascii="SimSun" w:hAnsi="SimSun"/>
          <w:color w:val="000000" w:themeColor="text1"/>
          <w:sz w:val="21"/>
        </w:rPr>
        <w:t>美利坚合众国代表团</w:t>
      </w:r>
      <w:r w:rsidRPr="00052362">
        <w:rPr>
          <w:rFonts w:ascii="SimSun" w:hAnsi="SimSun" w:hint="eastAsia"/>
          <w:color w:val="000000" w:themeColor="text1"/>
          <w:sz w:val="21"/>
        </w:rPr>
        <w:t>的提案将导致</w:t>
      </w:r>
      <w:r w:rsidR="00135EEA" w:rsidRPr="00052362">
        <w:rPr>
          <w:rFonts w:ascii="SimSun" w:hAnsi="SimSun"/>
          <w:color w:val="000000" w:themeColor="text1"/>
          <w:sz w:val="21"/>
        </w:rPr>
        <w:t>第6条第1款</w:t>
      </w:r>
      <w:r w:rsidRPr="00052362">
        <w:rPr>
          <w:rFonts w:ascii="SimSun" w:hAnsi="SimSun" w:hint="eastAsia"/>
          <w:color w:val="000000" w:themeColor="text1"/>
          <w:sz w:val="21"/>
        </w:rPr>
        <w:t>无效，导致文书不规定适当的</w:t>
      </w:r>
      <w:r w:rsidRPr="00052362">
        <w:rPr>
          <w:rFonts w:ascii="SimSun" w:hAnsi="SimSun"/>
          <w:color w:val="000000" w:themeColor="text1"/>
          <w:sz w:val="21"/>
        </w:rPr>
        <w:t>处罚和补救</w:t>
      </w:r>
      <w:r w:rsidRPr="00052362">
        <w:rPr>
          <w:rFonts w:ascii="SimSun" w:hAnsi="SimSun" w:hint="eastAsia"/>
          <w:color w:val="000000" w:themeColor="text1"/>
          <w:sz w:val="21"/>
        </w:rPr>
        <w:t>，制药公司将能够完全不受惩罚地行动。</w:t>
      </w:r>
      <w:r w:rsidRPr="00052362">
        <w:rPr>
          <w:rFonts w:ascii="SimSun" w:hAnsi="SimSun"/>
          <w:color w:val="000000" w:themeColor="text1"/>
          <w:sz w:val="21"/>
        </w:rPr>
        <w:t>委员会</w:t>
      </w:r>
      <w:r w:rsidRPr="00052362">
        <w:rPr>
          <w:rFonts w:ascii="SimSun" w:hAnsi="SimSun" w:hint="eastAsia"/>
          <w:color w:val="000000" w:themeColor="text1"/>
          <w:sz w:val="21"/>
        </w:rPr>
        <w:t>必须朝着制定一项具有法律约束力的文书方向努力。</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中国代表团支持巴西</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w:t>
      </w:r>
      <w:r w:rsidRPr="00052362">
        <w:rPr>
          <w:rFonts w:ascii="SimSun" w:hAnsi="SimSun"/>
          <w:color w:val="000000" w:themeColor="text1"/>
          <w:sz w:val="21"/>
        </w:rPr>
        <w:t>尼日利亚</w:t>
      </w:r>
      <w:r w:rsidRPr="00052362">
        <w:rPr>
          <w:rFonts w:ascii="SimSun" w:hAnsi="SimSun" w:hint="eastAsia"/>
          <w:color w:val="000000" w:themeColor="text1"/>
          <w:sz w:val="21"/>
        </w:rPr>
        <w:t>和</w:t>
      </w:r>
      <w:r w:rsidRPr="00052362">
        <w:rPr>
          <w:rFonts w:ascii="SimSun" w:hAnsi="SimSun"/>
          <w:color w:val="000000" w:themeColor="text1"/>
          <w:sz w:val="21"/>
        </w:rPr>
        <w:t>南非代表团所作的发言</w:t>
      </w:r>
      <w:r w:rsidRPr="00052362">
        <w:rPr>
          <w:rFonts w:ascii="SimSun" w:hAnsi="SimSun" w:hint="eastAsia"/>
          <w:color w:val="000000" w:themeColor="text1"/>
          <w:sz w:val="21"/>
        </w:rPr>
        <w:t>。第6条的目的不是实施处罚或导致失效；而是规范</w:t>
      </w:r>
      <w:r w:rsidRPr="00052362">
        <w:rPr>
          <w:rFonts w:ascii="SimSun" w:hAnsi="SimSun"/>
          <w:color w:val="000000" w:themeColor="text1"/>
          <w:sz w:val="21"/>
        </w:rPr>
        <w:t>遗传资源</w:t>
      </w:r>
      <w:r w:rsidRPr="00052362">
        <w:rPr>
          <w:rFonts w:ascii="SimSun" w:hAnsi="SimSun" w:hint="eastAsia"/>
          <w:color w:val="000000" w:themeColor="text1"/>
          <w:sz w:val="21"/>
        </w:rPr>
        <w:t>的获取和利用。撤销等严重后果实际上仅适用于少数情况。如果</w:t>
      </w:r>
      <w:r w:rsidRPr="00052362">
        <w:rPr>
          <w:rFonts w:ascii="SimSun" w:hAnsi="SimSun"/>
          <w:color w:val="000000" w:themeColor="text1"/>
          <w:sz w:val="21"/>
        </w:rPr>
        <w:t>遗传资源</w:t>
      </w:r>
      <w:r w:rsidRPr="00052362">
        <w:rPr>
          <w:rFonts w:ascii="SimSun" w:hAnsi="SimSun" w:hint="eastAsia"/>
          <w:color w:val="000000" w:themeColor="text1"/>
          <w:sz w:val="21"/>
        </w:rPr>
        <w:t>的获取和利用与国际文书和国内法律的要求一致，专利权的授予不会造成任何问题。</w:t>
      </w:r>
      <w:r w:rsidRPr="00052362">
        <w:rPr>
          <w:rFonts w:ascii="SimSun" w:hAnsi="SimSun"/>
          <w:color w:val="000000" w:themeColor="text1"/>
          <w:sz w:val="21"/>
        </w:rPr>
        <w:t>代表团认为</w:t>
      </w:r>
      <w:r w:rsidRPr="00052362">
        <w:rPr>
          <w:rFonts w:ascii="SimSun" w:hAnsi="SimSun" w:hint="eastAsia"/>
          <w:color w:val="000000" w:themeColor="text1"/>
          <w:sz w:val="21"/>
        </w:rPr>
        <w:t>，处罚条款不会影响专利制度的确定性。</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作为对</w:t>
      </w:r>
      <w:r w:rsidRPr="00052362">
        <w:rPr>
          <w:rFonts w:ascii="SimSun" w:hAnsi="SimSun"/>
          <w:color w:val="000000" w:themeColor="text1"/>
          <w:sz w:val="21"/>
        </w:rPr>
        <w:t>巴西代表团</w:t>
      </w:r>
      <w:r w:rsidRPr="00052362">
        <w:rPr>
          <w:rFonts w:ascii="SimSun" w:hAnsi="SimSun" w:hint="eastAsia"/>
          <w:color w:val="000000" w:themeColor="text1"/>
          <w:sz w:val="21"/>
        </w:rPr>
        <w:t>所提问题的答复，</w:t>
      </w:r>
      <w:r w:rsidRPr="00052362">
        <w:rPr>
          <w:rFonts w:ascii="SimSun" w:hAnsi="SimSun"/>
          <w:color w:val="000000" w:themeColor="text1"/>
          <w:sz w:val="21"/>
        </w:rPr>
        <w:t>美国代表团</w:t>
      </w:r>
      <w:r w:rsidRPr="00052362">
        <w:rPr>
          <w:rFonts w:ascii="SimSun" w:hAnsi="SimSun" w:hint="eastAsia"/>
          <w:color w:val="000000" w:themeColor="text1"/>
          <w:sz w:val="21"/>
        </w:rPr>
        <w:t>澄清说，它提议的修正案是关于第6条而不是第7条。关于</w:t>
      </w:r>
      <w:r w:rsidRPr="00052362">
        <w:rPr>
          <w:rFonts w:ascii="SimSun" w:hAnsi="SimSun"/>
          <w:color w:val="000000" w:themeColor="text1"/>
          <w:sz w:val="21"/>
        </w:rPr>
        <w:t>巴西代表团</w:t>
      </w:r>
      <w:r w:rsidRPr="00052362">
        <w:rPr>
          <w:rFonts w:ascii="SimSun" w:hAnsi="SimSun" w:hint="eastAsia"/>
          <w:color w:val="000000" w:themeColor="text1"/>
          <w:sz w:val="21"/>
        </w:rPr>
        <w:t>提出的</w:t>
      </w:r>
      <w:r w:rsidRPr="00052362">
        <w:rPr>
          <w:rFonts w:ascii="SimSun" w:hAnsi="SimSun"/>
          <w:color w:val="000000" w:themeColor="text1"/>
          <w:sz w:val="21"/>
        </w:rPr>
        <w:t>惠益分享</w:t>
      </w:r>
      <w:r w:rsidRPr="00052362">
        <w:rPr>
          <w:rFonts w:ascii="SimSun" w:hAnsi="SimSun" w:hint="eastAsia"/>
          <w:color w:val="000000" w:themeColor="text1"/>
          <w:sz w:val="21"/>
        </w:rPr>
        <w:t>有可能通过商业化超越专利权的问题，</w:t>
      </w:r>
      <w:r w:rsidRPr="00052362">
        <w:rPr>
          <w:rFonts w:ascii="SimSun" w:hAnsi="SimSun"/>
          <w:color w:val="000000" w:themeColor="text1"/>
          <w:sz w:val="21"/>
        </w:rPr>
        <w:t>代表团强调</w:t>
      </w:r>
      <w:r w:rsidRPr="00052362">
        <w:rPr>
          <w:rFonts w:ascii="SimSun" w:hAnsi="SimSun" w:hint="eastAsia"/>
          <w:color w:val="000000" w:themeColor="text1"/>
          <w:sz w:val="21"/>
        </w:rPr>
        <w:t>，如果一项专利失效，可能不会继续进行开发和商业化。例如，如果药品正在销售中，专利失效可能造成专利权所有人撤离市场，为</w:t>
      </w:r>
      <w:r w:rsidRPr="00052362">
        <w:rPr>
          <w:rFonts w:ascii="SimSun" w:hAnsi="SimSun"/>
          <w:color w:val="000000" w:themeColor="text1"/>
          <w:sz w:val="21"/>
        </w:rPr>
        <w:t>仿制药竞争</w:t>
      </w:r>
      <w:r w:rsidRPr="00052362">
        <w:rPr>
          <w:rFonts w:ascii="SimSun" w:hAnsi="SimSun" w:hint="eastAsia"/>
          <w:color w:val="000000" w:themeColor="text1"/>
          <w:sz w:val="21"/>
        </w:rPr>
        <w:t>打开大门。在这种情况下，它想知道如何从这些其他制造商那里获得</w:t>
      </w:r>
      <w:r w:rsidRPr="00052362">
        <w:rPr>
          <w:rFonts w:ascii="SimSun" w:hAnsi="SimSun"/>
          <w:color w:val="000000" w:themeColor="text1"/>
          <w:sz w:val="21"/>
        </w:rPr>
        <w:t>惠益分享</w:t>
      </w:r>
      <w:r w:rsidRPr="00052362">
        <w:rPr>
          <w:rFonts w:ascii="SimSun" w:hAnsi="SimSun" w:hint="eastAsia"/>
          <w:color w:val="000000" w:themeColor="text1"/>
          <w:sz w:val="21"/>
        </w:rPr>
        <w:t>。代表团</w:t>
      </w:r>
      <w:r w:rsidRPr="00052362">
        <w:rPr>
          <w:rFonts w:ascii="SimSun" w:hAnsi="SimSun"/>
          <w:color w:val="000000" w:themeColor="text1"/>
          <w:sz w:val="21"/>
        </w:rPr>
        <w:t>感谢巴西代表团</w:t>
      </w:r>
      <w:r w:rsidRPr="00052362">
        <w:rPr>
          <w:rFonts w:ascii="SimSun" w:hAnsi="SimSun" w:hint="eastAsia"/>
          <w:color w:val="000000" w:themeColor="text1"/>
          <w:sz w:val="21"/>
        </w:rPr>
        <w:t>指出撤销是一种极端措施。关于</w:t>
      </w:r>
      <w:r w:rsidRPr="00052362">
        <w:rPr>
          <w:rFonts w:ascii="SimSun" w:hAnsi="SimSun"/>
          <w:color w:val="000000" w:themeColor="text1"/>
          <w:sz w:val="21"/>
        </w:rPr>
        <w:t>加纳代表团</w:t>
      </w:r>
      <w:r w:rsidRPr="00052362">
        <w:rPr>
          <w:rFonts w:ascii="SimSun" w:hAnsi="SimSun" w:hint="eastAsia"/>
          <w:color w:val="000000" w:themeColor="text1"/>
          <w:sz w:val="21"/>
        </w:rPr>
        <w:t>提出的观点，它</w:t>
      </w:r>
      <w:r w:rsidRPr="00052362">
        <w:rPr>
          <w:rFonts w:ascii="SimSun" w:hAnsi="SimSun"/>
          <w:color w:val="000000" w:themeColor="text1"/>
          <w:sz w:val="21"/>
        </w:rPr>
        <w:t>指出，</w:t>
      </w:r>
      <w:r w:rsidRPr="00052362">
        <w:rPr>
          <w:rFonts w:ascii="SimSun" w:hAnsi="SimSun" w:hint="eastAsia"/>
          <w:color w:val="000000" w:themeColor="text1"/>
          <w:sz w:val="21"/>
        </w:rPr>
        <w:t>根据IGC任务授权</w:t>
      </w:r>
      <w:r w:rsidRPr="00052362">
        <w:rPr>
          <w:rFonts w:ascii="SimSun" w:hAnsi="SimSun"/>
          <w:color w:val="000000" w:themeColor="text1"/>
          <w:sz w:val="21"/>
        </w:rPr>
        <w:t>(b)</w:t>
      </w:r>
      <w:r w:rsidRPr="00052362">
        <w:rPr>
          <w:rFonts w:ascii="SimSun" w:hAnsi="SimSun" w:hint="eastAsia"/>
          <w:color w:val="000000" w:themeColor="text1"/>
          <w:sz w:val="21"/>
        </w:rPr>
        <w:t>段，</w:t>
      </w:r>
      <w:r w:rsidRPr="00052362">
        <w:rPr>
          <w:rFonts w:ascii="SimSun" w:hAnsi="SimSun"/>
          <w:color w:val="000000" w:themeColor="text1"/>
          <w:sz w:val="21"/>
        </w:rPr>
        <w:t>委员会</w:t>
      </w:r>
      <w:r w:rsidRPr="00052362">
        <w:rPr>
          <w:rFonts w:ascii="SimSun" w:hAnsi="SimSun" w:hint="eastAsia"/>
          <w:color w:val="000000" w:themeColor="text1"/>
          <w:sz w:val="21"/>
        </w:rPr>
        <w:t>工作的主要侧重点是就</w:t>
      </w:r>
      <w:r w:rsidRPr="00052362">
        <w:rPr>
          <w:rFonts w:ascii="SimSun" w:hAnsi="SimSun"/>
          <w:color w:val="000000" w:themeColor="text1"/>
          <w:sz w:val="21"/>
        </w:rPr>
        <w:t>核心问题</w:t>
      </w:r>
      <w:r w:rsidRPr="00052362">
        <w:rPr>
          <w:rFonts w:ascii="SimSun" w:hAnsi="SimSun" w:hint="eastAsia"/>
          <w:color w:val="000000" w:themeColor="text1"/>
          <w:sz w:val="21"/>
        </w:rPr>
        <w:t>达成共识。</w:t>
      </w:r>
      <w:r w:rsidRPr="00052362">
        <w:rPr>
          <w:rFonts w:ascii="SimSun" w:hAnsi="SimSun"/>
          <w:color w:val="000000" w:themeColor="text1"/>
          <w:sz w:val="21"/>
        </w:rPr>
        <w:t>代表团</w:t>
      </w:r>
      <w:r w:rsidRPr="00052362">
        <w:rPr>
          <w:rFonts w:ascii="SimSun" w:hAnsi="SimSun" w:hint="eastAsia"/>
          <w:color w:val="000000" w:themeColor="text1"/>
          <w:sz w:val="21"/>
        </w:rPr>
        <w:t>重申委员会必须侧重于任务授权中确定的核心问题，这并不是排除其他问题的相关工作，如，</w:t>
      </w:r>
      <w:r w:rsidRPr="00052362">
        <w:rPr>
          <w:rFonts w:ascii="SimSun" w:hAnsi="SimSun"/>
          <w:color w:val="000000" w:themeColor="text1"/>
          <w:sz w:val="21"/>
        </w:rPr>
        <w:t>处罚和补救</w:t>
      </w:r>
      <w:r w:rsidRPr="00052362">
        <w:rPr>
          <w:rFonts w:ascii="SimSun" w:hAnsi="SimSun" w:hint="eastAsia"/>
          <w:color w:val="000000" w:themeColor="text1"/>
          <w:sz w:val="21"/>
        </w:rPr>
        <w:t>。关于</w:t>
      </w:r>
      <w:r w:rsidRPr="00052362">
        <w:rPr>
          <w:rFonts w:ascii="SimSun" w:hAnsi="SimSun"/>
          <w:color w:val="000000" w:themeColor="text1"/>
          <w:sz w:val="21"/>
        </w:rPr>
        <w:t>澳大利亚代表团</w:t>
      </w:r>
      <w:r w:rsidRPr="00052362">
        <w:rPr>
          <w:rFonts w:ascii="SimSun" w:hAnsi="SimSun" w:hint="eastAsia"/>
          <w:color w:val="000000" w:themeColor="text1"/>
          <w:sz w:val="21"/>
        </w:rPr>
        <w:t>提出的问题，它指出，正在与</w:t>
      </w:r>
      <w:r w:rsidRPr="00052362">
        <w:rPr>
          <w:rFonts w:ascii="SimSun" w:hAnsi="SimSun"/>
          <w:color w:val="000000" w:themeColor="text1"/>
          <w:sz w:val="21"/>
        </w:rPr>
        <w:t>土著人民</w:t>
      </w:r>
      <w:r w:rsidRPr="00052362">
        <w:rPr>
          <w:rFonts w:ascii="SimSun" w:hAnsi="SimSun" w:hint="eastAsia"/>
          <w:color w:val="000000" w:themeColor="text1"/>
          <w:sz w:val="21"/>
        </w:rPr>
        <w:t>和其他利益攸关方进行磋商。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副主席表示</w:t>
      </w:r>
      <w:r w:rsidRPr="00052362">
        <w:rPr>
          <w:rFonts w:ascii="SimSun" w:hAnsi="SimSun" w:hint="eastAsia"/>
          <w:color w:val="000000" w:themeColor="text1"/>
          <w:sz w:val="21"/>
        </w:rPr>
        <w:t>，下一个要讨论的</w:t>
      </w:r>
      <w:r w:rsidRPr="00052362">
        <w:rPr>
          <w:rFonts w:ascii="SimSun" w:hAnsi="SimSun"/>
          <w:color w:val="000000" w:themeColor="text1"/>
          <w:sz w:val="21"/>
        </w:rPr>
        <w:t>核心问题</w:t>
      </w:r>
      <w:r w:rsidRPr="00052362">
        <w:rPr>
          <w:rFonts w:ascii="SimSun" w:hAnsi="SimSun" w:hint="eastAsia"/>
          <w:color w:val="000000" w:themeColor="text1"/>
          <w:sz w:val="21"/>
        </w:rPr>
        <w:t>是</w:t>
      </w:r>
      <w:r w:rsidRPr="00052362">
        <w:rPr>
          <w:rFonts w:ascii="SimSun" w:hAnsi="SimSun"/>
          <w:color w:val="000000" w:themeColor="text1"/>
          <w:sz w:val="21"/>
        </w:rPr>
        <w:t>触发点</w:t>
      </w:r>
      <w:r w:rsidRPr="00052362">
        <w:rPr>
          <w:rFonts w:ascii="SimSun" w:hAnsi="SimSun" w:hint="eastAsia"/>
          <w:color w:val="000000" w:themeColor="text1"/>
          <w:sz w:val="21"/>
        </w:rPr>
        <w:t>，也就是说，</w:t>
      </w:r>
      <w:r w:rsidRPr="00052362">
        <w:rPr>
          <w:rFonts w:ascii="SimSun" w:hAnsi="SimSun"/>
          <w:color w:val="000000" w:themeColor="text1"/>
          <w:sz w:val="21"/>
        </w:rPr>
        <w:t>公开</w:t>
      </w:r>
      <w:r w:rsidRPr="00052362">
        <w:rPr>
          <w:rFonts w:ascii="SimSun" w:hAnsi="SimSun" w:hint="eastAsia"/>
          <w:color w:val="000000" w:themeColor="text1"/>
          <w:sz w:val="21"/>
        </w:rPr>
        <w:t>的</w:t>
      </w:r>
      <w:r w:rsidRPr="00052362">
        <w:rPr>
          <w:rFonts w:ascii="SimSun" w:hAnsi="SimSun"/>
          <w:color w:val="000000" w:themeColor="text1"/>
          <w:sz w:val="21"/>
        </w:rPr>
        <w:t>主体</w:t>
      </w:r>
      <w:r w:rsidRPr="00052362">
        <w:rPr>
          <w:rFonts w:ascii="SimSun" w:hAnsi="SimSun" w:hint="eastAsia"/>
          <w:color w:val="000000" w:themeColor="text1"/>
          <w:sz w:val="21"/>
        </w:rPr>
        <w:t>与</w:t>
      </w:r>
      <w:r w:rsidRPr="00052362">
        <w:rPr>
          <w:rFonts w:ascii="SimSun" w:hAnsi="SimSun"/>
          <w:color w:val="000000" w:themeColor="text1"/>
          <w:sz w:val="21"/>
        </w:rPr>
        <w:t>所</w:t>
      </w:r>
      <w:r w:rsidRPr="00052362">
        <w:rPr>
          <w:rFonts w:ascii="SimSun" w:hAnsi="SimSun" w:hint="eastAsia"/>
          <w:color w:val="000000" w:themeColor="text1"/>
          <w:sz w:val="21"/>
        </w:rPr>
        <w:t>主张</w:t>
      </w:r>
      <w:r w:rsidRPr="00052362">
        <w:rPr>
          <w:rFonts w:ascii="SimSun" w:hAnsi="SimSun"/>
          <w:color w:val="000000" w:themeColor="text1"/>
          <w:sz w:val="21"/>
        </w:rPr>
        <w:t>的发明</w:t>
      </w:r>
      <w:r w:rsidRPr="00052362">
        <w:rPr>
          <w:rFonts w:ascii="SimSun" w:hAnsi="SimSun" w:hint="eastAsia"/>
          <w:color w:val="000000" w:themeColor="text1"/>
          <w:sz w:val="21"/>
        </w:rPr>
        <w:t>之间的关系或联系，以触发专利公开要求的适用，他宣布可以开始发表意见。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澳大利亚代表团支持</w:t>
      </w:r>
      <w:r w:rsidRPr="00052362">
        <w:rPr>
          <w:rFonts w:ascii="SimSun" w:hAnsi="SimSun" w:hint="eastAsia"/>
          <w:color w:val="000000" w:themeColor="text1"/>
          <w:sz w:val="21"/>
        </w:rPr>
        <w:t>拟定关于触发条款，它在</w:t>
      </w:r>
      <w:r w:rsidRPr="00052362">
        <w:rPr>
          <w:rFonts w:ascii="SimSun" w:hAnsi="SimSun"/>
          <w:color w:val="000000" w:themeColor="text1"/>
          <w:sz w:val="21"/>
        </w:rPr>
        <w:t>所</w:t>
      </w:r>
      <w:r w:rsidRPr="00052362">
        <w:rPr>
          <w:rFonts w:ascii="SimSun" w:hAnsi="SimSun" w:hint="eastAsia"/>
          <w:color w:val="000000" w:themeColor="text1"/>
          <w:sz w:val="21"/>
        </w:rPr>
        <w:t>主张</w:t>
      </w:r>
      <w:r w:rsidRPr="00052362">
        <w:rPr>
          <w:rFonts w:ascii="SimSun" w:hAnsi="SimSun"/>
          <w:color w:val="000000" w:themeColor="text1"/>
          <w:sz w:val="21"/>
        </w:rPr>
        <w:t>的发明</w:t>
      </w:r>
      <w:r w:rsidRPr="00052362">
        <w:rPr>
          <w:rFonts w:ascii="SimSun" w:hAnsi="SimSun" w:hint="eastAsia"/>
          <w:color w:val="000000" w:themeColor="text1"/>
          <w:sz w:val="21"/>
        </w:rPr>
        <w:t>与</w:t>
      </w:r>
      <w:r w:rsidRPr="00052362">
        <w:rPr>
          <w:rFonts w:ascii="SimSun" w:hAnsi="SimSun"/>
          <w:color w:val="000000" w:themeColor="text1"/>
          <w:sz w:val="21"/>
        </w:rPr>
        <w:t>遗传资源</w:t>
      </w:r>
      <w:r w:rsidRPr="00052362">
        <w:rPr>
          <w:rFonts w:ascii="SimSun" w:hAnsi="SimSun" w:hint="eastAsia"/>
          <w:color w:val="000000" w:themeColor="text1"/>
          <w:sz w:val="21"/>
        </w:rPr>
        <w:t>和</w:t>
      </w:r>
      <w:r w:rsidRPr="00052362">
        <w:rPr>
          <w:rFonts w:ascii="SimSun" w:hAnsi="SimSun"/>
          <w:color w:val="000000" w:themeColor="text1"/>
          <w:sz w:val="21"/>
        </w:rPr>
        <w:t>/</w:t>
      </w:r>
      <w:r w:rsidRPr="00052362">
        <w:rPr>
          <w:rFonts w:ascii="SimSun" w:hAnsi="SimSun" w:hint="eastAsia"/>
          <w:color w:val="000000" w:themeColor="text1"/>
          <w:sz w:val="21"/>
        </w:rPr>
        <w:t>或</w:t>
      </w:r>
      <w:r w:rsidRPr="00052362">
        <w:rPr>
          <w:rFonts w:ascii="SimSun" w:hAnsi="SimSun"/>
          <w:color w:val="000000" w:themeColor="text1"/>
          <w:sz w:val="21"/>
        </w:rPr>
        <w:t>传统知识</w:t>
      </w:r>
      <w:r w:rsidRPr="00052362">
        <w:rPr>
          <w:rFonts w:ascii="SimSun" w:hAnsi="SimSun" w:hint="eastAsia"/>
          <w:color w:val="000000" w:themeColor="text1"/>
          <w:sz w:val="21"/>
        </w:rPr>
        <w:t>之间建立了直接联系，必须公开其原产地。它提供了两个期待公开原产地的具体例子。在这两个案例中，专利文件中实际上已经进行公开，申请人能够提供相关信息，但是，专利文件中没有公开并且不容易找到。在第一个案例</w:t>
      </w:r>
      <w:r w:rsidRPr="00052362">
        <w:rPr>
          <w:rFonts w:ascii="SimSun" w:hAnsi="SimSun"/>
          <w:color w:val="000000" w:themeColor="text1"/>
          <w:sz w:val="21"/>
        </w:rPr>
        <w:t>(</w:t>
      </w:r>
      <w:r w:rsidRPr="00052362">
        <w:rPr>
          <w:rFonts w:ascii="SimSun" w:hAnsi="SimSun" w:hint="eastAsia"/>
          <w:color w:val="000000" w:themeColor="text1"/>
          <w:sz w:val="21"/>
        </w:rPr>
        <w:t>第</w:t>
      </w:r>
      <w:r w:rsidRPr="00052362">
        <w:rPr>
          <w:rFonts w:ascii="SimSun" w:hAnsi="SimSun"/>
          <w:color w:val="000000" w:themeColor="text1"/>
          <w:sz w:val="21"/>
        </w:rPr>
        <w:t>US7259004</w:t>
      </w:r>
      <w:r w:rsidRPr="00052362">
        <w:rPr>
          <w:rFonts w:ascii="SimSun" w:hAnsi="SimSun" w:hint="eastAsia"/>
          <w:color w:val="000000" w:themeColor="text1"/>
          <w:sz w:val="21"/>
        </w:rPr>
        <w:t>号专利</w:t>
      </w:r>
      <w:r w:rsidRPr="00052362">
        <w:rPr>
          <w:rFonts w:ascii="SimSun" w:hAnsi="SimSun"/>
          <w:color w:val="000000" w:themeColor="text1"/>
          <w:sz w:val="21"/>
        </w:rPr>
        <w:t>)</w:t>
      </w:r>
      <w:r w:rsidRPr="00052362">
        <w:rPr>
          <w:rFonts w:ascii="SimSun" w:hAnsi="SimSun" w:hint="eastAsia"/>
          <w:color w:val="000000" w:themeColor="text1"/>
          <w:sz w:val="21"/>
        </w:rPr>
        <w:t>中，不再继续拥有专利权，导致一家制药公司未能获取一所大学的研究并将其转化为新的抗生素。在第二个案例</w:t>
      </w:r>
      <w:r w:rsidRPr="00052362">
        <w:rPr>
          <w:rFonts w:ascii="SimSun" w:hAnsi="SimSun"/>
          <w:color w:val="000000" w:themeColor="text1"/>
          <w:sz w:val="21"/>
        </w:rPr>
        <w:t>(US8691300)</w:t>
      </w:r>
      <w:r w:rsidRPr="00052362">
        <w:rPr>
          <w:rFonts w:ascii="SimSun" w:hAnsi="SimSun" w:hint="eastAsia"/>
          <w:color w:val="000000" w:themeColor="text1"/>
          <w:sz w:val="21"/>
        </w:rPr>
        <w:t>中，由于不能很容易地找到公开，给澳大利亚的公共关系带来重大破坏，以及部落间冲突。</w:t>
      </w:r>
      <w:r w:rsidRPr="00052362">
        <w:rPr>
          <w:rFonts w:ascii="SimSun" w:hAnsi="SimSun"/>
          <w:color w:val="000000" w:themeColor="text1"/>
          <w:sz w:val="21"/>
        </w:rPr>
        <w:t>代表团</w:t>
      </w:r>
      <w:r w:rsidRPr="00052362">
        <w:rPr>
          <w:rFonts w:ascii="SimSun" w:hAnsi="SimSun" w:hint="eastAsia"/>
          <w:color w:val="000000" w:themeColor="text1"/>
          <w:sz w:val="21"/>
        </w:rPr>
        <w:t>邀请感兴趣的</w:t>
      </w:r>
      <w:r w:rsidRPr="00052362">
        <w:rPr>
          <w:rFonts w:ascii="SimSun" w:hAnsi="SimSun"/>
          <w:color w:val="000000" w:themeColor="text1"/>
          <w:sz w:val="21"/>
        </w:rPr>
        <w:t>代表团</w:t>
      </w:r>
      <w:r w:rsidRPr="00052362">
        <w:rPr>
          <w:rFonts w:ascii="SimSun" w:hAnsi="SimSun" w:hint="eastAsia"/>
          <w:color w:val="000000" w:themeColor="text1"/>
          <w:sz w:val="21"/>
        </w:rPr>
        <w:t>在本周内磋商和审议这些文件，希望它们有助于IGC就拟定条款达成一致意见。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名义发言，</w:t>
      </w:r>
      <w:r w:rsidRPr="00052362">
        <w:rPr>
          <w:rFonts w:ascii="SimSun" w:hAnsi="SimSun"/>
          <w:color w:val="000000" w:themeColor="text1"/>
          <w:sz w:val="21"/>
        </w:rPr>
        <w:t>建议</w:t>
      </w:r>
      <w:r w:rsidRPr="00052362">
        <w:rPr>
          <w:rFonts w:ascii="SimSun" w:hAnsi="SimSun" w:hint="eastAsia"/>
          <w:color w:val="000000" w:themeColor="text1"/>
          <w:sz w:val="21"/>
        </w:rPr>
        <w:t>在组织信息</w:t>
      </w:r>
      <w:r w:rsidRPr="00052362">
        <w:rPr>
          <w:rFonts w:ascii="SimSun" w:hAnsi="SimSun"/>
          <w:color w:val="000000" w:themeColor="text1"/>
          <w:sz w:val="21"/>
        </w:rPr>
        <w:t>公开</w:t>
      </w:r>
      <w:r w:rsidRPr="00052362">
        <w:rPr>
          <w:rFonts w:ascii="SimSun" w:hAnsi="SimSun" w:hint="eastAsia"/>
          <w:color w:val="000000" w:themeColor="text1"/>
          <w:sz w:val="21"/>
        </w:rPr>
        <w:t>时将有待回答的问题纳入标准专利申请表。对于发明是否直接基于</w:t>
      </w:r>
      <w:r w:rsidRPr="00052362">
        <w:rPr>
          <w:rFonts w:ascii="SimSun" w:hAnsi="SimSun"/>
          <w:color w:val="000000" w:themeColor="text1"/>
          <w:sz w:val="21"/>
        </w:rPr>
        <w:t>遗传资源</w:t>
      </w:r>
      <w:r w:rsidRPr="00052362">
        <w:rPr>
          <w:rFonts w:ascii="SimSun" w:hAnsi="SimSun" w:hint="eastAsia"/>
          <w:color w:val="000000" w:themeColor="text1"/>
          <w:sz w:val="21"/>
        </w:rPr>
        <w:t>以及是否基于</w:t>
      </w:r>
      <w:r w:rsidRPr="00052362">
        <w:rPr>
          <w:rFonts w:ascii="SimSun" w:hAnsi="SimSun"/>
          <w:color w:val="000000" w:themeColor="text1"/>
          <w:sz w:val="21"/>
        </w:rPr>
        <w:t>遗传资源</w:t>
      </w:r>
      <w:r w:rsidRPr="00052362">
        <w:rPr>
          <w:rFonts w:ascii="SimSun" w:hAnsi="SimSun" w:hint="eastAsia"/>
          <w:color w:val="000000" w:themeColor="text1"/>
          <w:sz w:val="21"/>
        </w:rPr>
        <w:t>相关的</w:t>
      </w:r>
      <w:r w:rsidRPr="00052362">
        <w:rPr>
          <w:rFonts w:ascii="SimSun" w:hAnsi="SimSun"/>
          <w:color w:val="000000" w:themeColor="text1"/>
          <w:sz w:val="21"/>
        </w:rPr>
        <w:t>传统知识</w:t>
      </w:r>
      <w:r w:rsidRPr="00052362">
        <w:rPr>
          <w:rFonts w:ascii="SimSun" w:hAnsi="SimSun" w:hint="eastAsia"/>
          <w:color w:val="000000" w:themeColor="text1"/>
          <w:sz w:val="21"/>
        </w:rPr>
        <w:t>(有待进一步讨论)问题，</w:t>
      </w:r>
      <w:r w:rsidRPr="00052362">
        <w:rPr>
          <w:rFonts w:ascii="SimSun" w:hAnsi="SimSun"/>
          <w:color w:val="000000" w:themeColor="text1"/>
          <w:sz w:val="21"/>
        </w:rPr>
        <w:t>申请人</w:t>
      </w:r>
      <w:r w:rsidRPr="00052362">
        <w:rPr>
          <w:rFonts w:ascii="SimSun" w:hAnsi="SimSun" w:hint="eastAsia"/>
          <w:color w:val="000000" w:themeColor="text1"/>
          <w:sz w:val="21"/>
        </w:rPr>
        <w:t>可以给出否定或肯定答复。如果答案是否定的，申请人不必履行关于该问题的任何其他行政要求。如果答复是肯定的，则正如所预见的，触发公开原产地国家和来源的要求。在</w:t>
      </w:r>
      <w:r w:rsidRPr="00052362">
        <w:rPr>
          <w:rFonts w:ascii="SimSun" w:hAnsi="SimSun"/>
          <w:color w:val="000000" w:themeColor="text1"/>
          <w:sz w:val="21"/>
        </w:rPr>
        <w:t>申请人</w:t>
      </w:r>
      <w:r w:rsidRPr="00052362">
        <w:rPr>
          <w:rFonts w:ascii="SimSun" w:hAnsi="SimSun" w:hint="eastAsia"/>
          <w:color w:val="000000" w:themeColor="text1"/>
          <w:sz w:val="21"/>
        </w:rPr>
        <w:t>不知道原产地国家和来源的例外情况下，必须相应地予以宣布。关于材料与专利发明之间的联系，</w:t>
      </w:r>
      <w:r w:rsidRPr="00052362">
        <w:rPr>
          <w:rFonts w:ascii="SimSun" w:hAnsi="SimSun"/>
          <w:color w:val="000000" w:themeColor="text1"/>
          <w:sz w:val="21"/>
        </w:rPr>
        <w:t>申请人</w:t>
      </w:r>
      <w:r w:rsidRPr="00052362">
        <w:rPr>
          <w:rFonts w:ascii="SimSun" w:hAnsi="SimSun" w:hint="eastAsia"/>
          <w:color w:val="000000" w:themeColor="text1"/>
          <w:sz w:val="21"/>
        </w:rPr>
        <w:t>应当在</w:t>
      </w:r>
      <w:r w:rsidRPr="00052362">
        <w:rPr>
          <w:rFonts w:ascii="SimSun" w:hAnsi="SimSun"/>
          <w:color w:val="000000" w:themeColor="text1"/>
          <w:sz w:val="21"/>
        </w:rPr>
        <w:t>所</w:t>
      </w:r>
      <w:r w:rsidRPr="00052362">
        <w:rPr>
          <w:rFonts w:ascii="SimSun" w:hAnsi="SimSun" w:hint="eastAsia"/>
          <w:color w:val="000000" w:themeColor="text1"/>
          <w:sz w:val="21"/>
        </w:rPr>
        <w:t>主张</w:t>
      </w:r>
      <w:r w:rsidRPr="00052362">
        <w:rPr>
          <w:rFonts w:ascii="SimSun" w:hAnsi="SimSun"/>
          <w:color w:val="000000" w:themeColor="text1"/>
          <w:sz w:val="21"/>
        </w:rPr>
        <w:t>的发明</w:t>
      </w:r>
      <w:r w:rsidRPr="00052362">
        <w:rPr>
          <w:rFonts w:ascii="SimSun" w:hAnsi="SimSun" w:hint="eastAsia"/>
          <w:color w:val="000000" w:themeColor="text1"/>
          <w:sz w:val="21"/>
        </w:rPr>
        <w:t>中已经利用了</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申请人</w:t>
      </w:r>
      <w:r w:rsidRPr="00052362">
        <w:rPr>
          <w:rFonts w:ascii="SimSun" w:hAnsi="SimSun" w:hint="eastAsia"/>
          <w:color w:val="000000" w:themeColor="text1"/>
          <w:sz w:val="21"/>
        </w:rPr>
        <w:t>应当有可能以适当方式公开发明中所利用的材料，而不必有义务进一步研究资源的原产地并考虑</w:t>
      </w:r>
      <w:r w:rsidRPr="00052362">
        <w:rPr>
          <w:rFonts w:ascii="SimSun" w:hAnsi="SimSun"/>
          <w:color w:val="000000" w:themeColor="text1"/>
          <w:sz w:val="21"/>
        </w:rPr>
        <w:t>申请人</w:t>
      </w:r>
      <w:r w:rsidRPr="00052362">
        <w:rPr>
          <w:rFonts w:ascii="SimSun" w:hAnsi="SimSun" w:hint="eastAsia"/>
          <w:color w:val="000000" w:themeColor="text1"/>
          <w:sz w:val="21"/>
        </w:rPr>
        <w:t>、</w:t>
      </w:r>
      <w:r w:rsidRPr="00052362">
        <w:rPr>
          <w:rFonts w:ascii="SimSun" w:hAnsi="SimSun"/>
          <w:color w:val="000000" w:themeColor="text1"/>
          <w:sz w:val="21"/>
        </w:rPr>
        <w:t>专利局</w:t>
      </w:r>
      <w:r w:rsidRPr="00052362">
        <w:rPr>
          <w:rFonts w:ascii="SimSun" w:hAnsi="SimSun" w:hint="eastAsia"/>
          <w:color w:val="000000" w:themeColor="text1"/>
          <w:sz w:val="21"/>
        </w:rPr>
        <w:t>和其他利益攸关方的利益。通过要</w:t>
      </w:r>
      <w:r w:rsidRPr="00052362">
        <w:rPr>
          <w:rFonts w:ascii="SimSun" w:hAnsi="SimSun" w:hint="eastAsia"/>
          <w:color w:val="000000" w:themeColor="text1"/>
          <w:sz w:val="21"/>
        </w:rPr>
        <w:lastRenderedPageBreak/>
        <w:t>求发明直接基于特定</w:t>
      </w:r>
      <w:r w:rsidRPr="00052362">
        <w:rPr>
          <w:rFonts w:ascii="SimSun" w:hAnsi="SimSun"/>
          <w:color w:val="000000" w:themeColor="text1"/>
          <w:sz w:val="21"/>
        </w:rPr>
        <w:t>遗传资源</w:t>
      </w:r>
      <w:r w:rsidRPr="00052362">
        <w:rPr>
          <w:rFonts w:ascii="SimSun" w:hAnsi="SimSun" w:hint="eastAsia"/>
          <w:color w:val="000000" w:themeColor="text1"/>
          <w:sz w:val="21"/>
        </w:rPr>
        <w:t>并且直接利用</w:t>
      </w:r>
      <w:r w:rsidRPr="00052362">
        <w:rPr>
          <w:rFonts w:ascii="SimSun" w:hAnsi="SimSun"/>
          <w:color w:val="000000" w:themeColor="text1"/>
          <w:sz w:val="21"/>
        </w:rPr>
        <w:t>遗传资源</w:t>
      </w:r>
      <w:r w:rsidRPr="00052362">
        <w:rPr>
          <w:rFonts w:ascii="SimSun" w:hAnsi="SimSun" w:hint="eastAsia"/>
          <w:color w:val="000000" w:themeColor="text1"/>
          <w:sz w:val="21"/>
        </w:rPr>
        <w:t>，换句话说，取决于该资源的特定属性，可以找到适当的平衡。发明人还必须能够实际获取</w:t>
      </w:r>
      <w:r w:rsidRPr="00052362">
        <w:rPr>
          <w:rFonts w:ascii="SimSun" w:hAnsi="SimSun"/>
          <w:color w:val="000000" w:themeColor="text1"/>
          <w:sz w:val="21"/>
        </w:rPr>
        <w:t>遗传资源</w:t>
      </w:r>
      <w:r w:rsidRPr="00052362">
        <w:rPr>
          <w:rFonts w:ascii="SimSun" w:hAnsi="SimSun" w:hint="eastAsia"/>
          <w:color w:val="000000" w:themeColor="text1"/>
          <w:sz w:val="21"/>
        </w:rPr>
        <w:t>，获得通过占有</w:t>
      </w:r>
      <w:r w:rsidRPr="00052362">
        <w:rPr>
          <w:rFonts w:ascii="SimSun" w:hAnsi="SimSun"/>
          <w:color w:val="000000" w:themeColor="text1"/>
          <w:sz w:val="21"/>
        </w:rPr>
        <w:t>遗传资源</w:t>
      </w:r>
      <w:r w:rsidRPr="00052362">
        <w:rPr>
          <w:rFonts w:ascii="SimSun" w:hAnsi="SimSun" w:hint="eastAsia"/>
          <w:color w:val="000000" w:themeColor="text1"/>
          <w:sz w:val="21"/>
        </w:rPr>
        <w:t>，或者至少是有充足的接触，足以确定与发明相关的</w:t>
      </w:r>
      <w:r w:rsidRPr="00052362">
        <w:rPr>
          <w:rFonts w:ascii="SimSun" w:hAnsi="SimSun"/>
          <w:color w:val="000000" w:themeColor="text1"/>
          <w:sz w:val="21"/>
        </w:rPr>
        <w:t>遗传资源</w:t>
      </w:r>
      <w:r w:rsidRPr="00052362">
        <w:rPr>
          <w:rFonts w:ascii="SimSun" w:hAnsi="SimSun" w:hint="eastAsia"/>
          <w:color w:val="000000" w:themeColor="text1"/>
          <w:sz w:val="21"/>
        </w:rPr>
        <w:t>的属性。</w:t>
      </w:r>
      <w:r w:rsidRPr="00052362">
        <w:rPr>
          <w:rFonts w:ascii="SimSun" w:hAnsi="SimSun"/>
          <w:color w:val="000000" w:themeColor="text1"/>
          <w:sz w:val="21"/>
        </w:rPr>
        <w:t>代表团</w:t>
      </w:r>
      <w:r w:rsidRPr="00052362">
        <w:rPr>
          <w:rFonts w:ascii="SimSun" w:hAnsi="SimSun" w:hint="eastAsia"/>
          <w:color w:val="000000" w:themeColor="text1"/>
          <w:sz w:val="21"/>
        </w:rPr>
        <w:t>请求将“直接基于”这一术语的定义纳入到术语表里。</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国际商会的代表</w:t>
      </w:r>
      <w:r w:rsidRPr="00052362">
        <w:rPr>
          <w:rFonts w:ascii="SimSun" w:hAnsi="SimSun" w:hint="eastAsia"/>
          <w:color w:val="000000" w:themeColor="text1"/>
          <w:sz w:val="21"/>
        </w:rPr>
        <w:t>重申他反对任何</w:t>
      </w:r>
      <w:r w:rsidRPr="00052362">
        <w:rPr>
          <w:rFonts w:ascii="SimSun" w:hAnsi="SimSun"/>
          <w:color w:val="000000" w:themeColor="text1"/>
          <w:sz w:val="21"/>
        </w:rPr>
        <w:t>强制公开</w:t>
      </w:r>
      <w:r w:rsidRPr="00052362">
        <w:rPr>
          <w:rFonts w:ascii="SimSun" w:hAnsi="SimSun" w:hint="eastAsia"/>
          <w:color w:val="000000" w:themeColor="text1"/>
          <w:sz w:val="21"/>
        </w:rPr>
        <w:t>。原因之一是它缺乏清晰度，</w:t>
      </w:r>
      <w:r w:rsidR="00D7452E" w:rsidRPr="00052362">
        <w:rPr>
          <w:rFonts w:ascii="SimSun" w:hAnsi="SimSun" w:hint="eastAsia"/>
          <w:color w:val="000000" w:themeColor="text1"/>
          <w:sz w:val="21"/>
        </w:rPr>
        <w:t>联系问题</w:t>
      </w:r>
      <w:r w:rsidRPr="00052362">
        <w:rPr>
          <w:rFonts w:ascii="SimSun" w:hAnsi="SimSun" w:hint="eastAsia"/>
          <w:color w:val="000000" w:themeColor="text1"/>
          <w:sz w:val="21"/>
        </w:rPr>
        <w:t>就是一个缺乏清晰度的例子。他</w:t>
      </w:r>
      <w:r w:rsidRPr="00052362">
        <w:rPr>
          <w:rFonts w:ascii="SimSun" w:hAnsi="SimSun"/>
          <w:color w:val="000000" w:themeColor="text1"/>
          <w:sz w:val="21"/>
        </w:rPr>
        <w:t>指出，</w:t>
      </w:r>
      <w:r w:rsidRPr="00052362">
        <w:rPr>
          <w:rFonts w:ascii="SimSun" w:hAnsi="SimSun" w:hint="eastAsia"/>
          <w:color w:val="000000" w:themeColor="text1"/>
          <w:sz w:val="21"/>
        </w:rPr>
        <w:t>一项基于番茄的发明可以是一般性的，也可以是特定的。特定的发明仅仅与发明人所进行实验的特定种类的番茄相关并且仅仅能够从它们那里获得。另一方面，如果发明是一般性的，与该发明相关的基因成分是所有番茄中都可获得的。他想知道必要联系仅仅在与发明人进行研究的特定种类相关时才成立还是基于它实际可从中获取的所有种类的番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巴西代表团表示</w:t>
      </w:r>
      <w:r w:rsidRPr="00052362">
        <w:rPr>
          <w:rFonts w:ascii="SimSun" w:hAnsi="SimSun" w:hint="eastAsia"/>
          <w:color w:val="000000" w:themeColor="text1"/>
          <w:sz w:val="21"/>
        </w:rPr>
        <w:t>，任何包含利用</w:t>
      </w:r>
      <w:r w:rsidRPr="00052362">
        <w:rPr>
          <w:rFonts w:ascii="SimSun" w:hAnsi="SimSun"/>
          <w:color w:val="000000" w:themeColor="text1"/>
          <w:sz w:val="21"/>
        </w:rPr>
        <w:t>遗传资源</w:t>
      </w:r>
      <w:r w:rsidRPr="00052362">
        <w:rPr>
          <w:rFonts w:ascii="SimSun" w:hAnsi="SimSun" w:hint="eastAsia"/>
          <w:color w:val="000000" w:themeColor="text1"/>
          <w:sz w:val="21"/>
        </w:rPr>
        <w:t>的专利都有义务公开该</w:t>
      </w:r>
      <w:r w:rsidRPr="00052362">
        <w:rPr>
          <w:rFonts w:ascii="SimSun" w:hAnsi="SimSun"/>
          <w:color w:val="000000" w:themeColor="text1"/>
          <w:sz w:val="21"/>
        </w:rPr>
        <w:t>遗传资源</w:t>
      </w:r>
      <w:r w:rsidRPr="00052362">
        <w:rPr>
          <w:rFonts w:ascii="SimSun" w:hAnsi="SimSun" w:hint="eastAsia"/>
          <w:color w:val="000000" w:themeColor="text1"/>
          <w:sz w:val="21"/>
        </w:rPr>
        <w:t>是遵照其国家法律和国际义务获取的并且履行了</w:t>
      </w:r>
      <w:r w:rsidRPr="00052362">
        <w:rPr>
          <w:rFonts w:ascii="SimSun" w:hAnsi="SimSun"/>
          <w:color w:val="000000" w:themeColor="text1"/>
          <w:sz w:val="21"/>
        </w:rPr>
        <w:t>惠益分享</w:t>
      </w:r>
      <w:r w:rsidRPr="00052362">
        <w:rPr>
          <w:rFonts w:ascii="SimSun" w:hAnsi="SimSun" w:hint="eastAsia"/>
          <w:color w:val="000000" w:themeColor="text1"/>
          <w:sz w:val="21"/>
        </w:rPr>
        <w:t>的义务。术语表中已经对“利用”这一术语进行解释。该定义要比建议使用“</w:t>
      </w:r>
      <w:r w:rsidRPr="00052362">
        <w:rPr>
          <w:rFonts w:ascii="SimSun" w:hAnsi="SimSun"/>
          <w:color w:val="000000" w:themeColor="text1"/>
          <w:sz w:val="21"/>
        </w:rPr>
        <w:t>直接基于</w:t>
      </w:r>
      <w:r w:rsidRPr="00052362">
        <w:rPr>
          <w:rFonts w:ascii="SimSun" w:hAnsi="SimSun" w:hint="eastAsia"/>
          <w:color w:val="000000" w:themeColor="text1"/>
          <w:sz w:val="21"/>
        </w:rPr>
        <w:t>”这一表述要明确得多。即使对“</w:t>
      </w:r>
      <w:r w:rsidRPr="00052362">
        <w:rPr>
          <w:rFonts w:ascii="SimSun" w:hAnsi="SimSun"/>
          <w:color w:val="000000" w:themeColor="text1"/>
          <w:sz w:val="21"/>
        </w:rPr>
        <w:t>直接基于</w:t>
      </w:r>
      <w:r w:rsidRPr="00052362">
        <w:rPr>
          <w:rFonts w:ascii="SimSun" w:hAnsi="SimSun" w:hint="eastAsia"/>
          <w:color w:val="000000" w:themeColor="text1"/>
          <w:sz w:val="21"/>
        </w:rPr>
        <w:t>”这一术语加以定义，</w:t>
      </w:r>
      <w:r w:rsidRPr="00052362">
        <w:rPr>
          <w:rFonts w:ascii="SimSun" w:hAnsi="SimSun"/>
          <w:color w:val="000000" w:themeColor="text1"/>
          <w:sz w:val="21"/>
        </w:rPr>
        <w:t>代表团认为</w:t>
      </w:r>
      <w:r w:rsidRPr="00052362">
        <w:rPr>
          <w:rFonts w:ascii="SimSun" w:hAnsi="SimSun" w:hint="eastAsia"/>
          <w:color w:val="000000" w:themeColor="text1"/>
          <w:sz w:val="21"/>
        </w:rPr>
        <w:t>，它会给</w:t>
      </w:r>
      <w:r w:rsidRPr="00052362">
        <w:rPr>
          <w:rFonts w:ascii="SimSun" w:hAnsi="SimSun"/>
          <w:color w:val="000000" w:themeColor="text1"/>
          <w:sz w:val="21"/>
        </w:rPr>
        <w:t>专利申请人</w:t>
      </w:r>
      <w:r w:rsidRPr="00052362">
        <w:rPr>
          <w:rFonts w:ascii="SimSun" w:hAnsi="SimSun" w:hint="eastAsia"/>
          <w:color w:val="000000" w:themeColor="text1"/>
          <w:sz w:val="21"/>
        </w:rPr>
        <w:t>带来不确定性，为义务的触发点增添了主观因素。“利用”规定了一个非常明确的触发点和明确的界限。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尼日利亚代表团支持巴西代表团所作的发言</w:t>
      </w:r>
      <w:r w:rsidRPr="00052362">
        <w:rPr>
          <w:rFonts w:ascii="SimSun" w:hAnsi="SimSun" w:hint="eastAsia"/>
          <w:color w:val="000000" w:themeColor="text1"/>
          <w:sz w:val="21"/>
        </w:rPr>
        <w:t>。</w:t>
      </w:r>
      <w:r w:rsidRPr="00052362">
        <w:rPr>
          <w:rFonts w:ascii="SimSun" w:hAnsi="SimSun"/>
          <w:color w:val="000000" w:themeColor="text1"/>
          <w:sz w:val="21"/>
        </w:rPr>
        <w:t>在</w:t>
      </w:r>
      <w:r w:rsidRPr="00052362">
        <w:rPr>
          <w:rFonts w:ascii="SimSun" w:hAnsi="SimSun" w:hint="eastAsia"/>
          <w:color w:val="000000" w:themeColor="text1"/>
          <w:sz w:val="21"/>
        </w:rPr>
        <w:t>使用或利用</w:t>
      </w:r>
      <w:r w:rsidRPr="00052362">
        <w:rPr>
          <w:rFonts w:ascii="SimSun" w:hAnsi="SimSun"/>
          <w:color w:val="000000" w:themeColor="text1"/>
          <w:sz w:val="21"/>
        </w:rPr>
        <w:t>遗传资源</w:t>
      </w:r>
      <w:r w:rsidRPr="00052362">
        <w:rPr>
          <w:rFonts w:ascii="SimSun" w:hAnsi="SimSun" w:hint="eastAsia"/>
          <w:color w:val="000000" w:themeColor="text1"/>
          <w:sz w:val="21"/>
        </w:rPr>
        <w:t>的</w:t>
      </w:r>
      <w:r w:rsidRPr="00052362">
        <w:rPr>
          <w:rFonts w:ascii="SimSun" w:hAnsi="SimSun"/>
          <w:color w:val="000000" w:themeColor="text1"/>
          <w:sz w:val="21"/>
        </w:rPr>
        <w:t>背景下</w:t>
      </w:r>
      <w:r w:rsidRPr="00052362">
        <w:rPr>
          <w:rFonts w:ascii="SimSun" w:hAnsi="SimSun" w:hint="eastAsia"/>
          <w:color w:val="000000" w:themeColor="text1"/>
          <w:sz w:val="21"/>
        </w:rPr>
        <w:t>尝试寻求知识产权权利时，将出现</w:t>
      </w:r>
      <w:r w:rsidRPr="00052362">
        <w:rPr>
          <w:rFonts w:ascii="SimSun" w:hAnsi="SimSun"/>
          <w:color w:val="000000" w:themeColor="text1"/>
          <w:sz w:val="21"/>
        </w:rPr>
        <w:t>触发点</w:t>
      </w:r>
      <w:r w:rsidRPr="00052362">
        <w:rPr>
          <w:rFonts w:ascii="SimSun" w:hAnsi="SimSun" w:hint="eastAsia"/>
          <w:color w:val="000000" w:themeColor="text1"/>
          <w:sz w:val="21"/>
        </w:rPr>
        <w:t>。添加“</w:t>
      </w:r>
      <w:r w:rsidRPr="00052362">
        <w:rPr>
          <w:rFonts w:ascii="SimSun" w:hAnsi="SimSun"/>
          <w:color w:val="000000" w:themeColor="text1"/>
          <w:sz w:val="21"/>
        </w:rPr>
        <w:t>直接基于</w:t>
      </w:r>
      <w:r w:rsidRPr="00052362">
        <w:rPr>
          <w:rFonts w:ascii="SimSun" w:hAnsi="SimSun" w:hint="eastAsia"/>
          <w:color w:val="000000" w:themeColor="text1"/>
          <w:sz w:val="21"/>
        </w:rPr>
        <w:t>”或“有意识地来源于”等主观词语将造成不确定性并且缺乏清晰度。</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玻利维亚多民族国代表团支持巴西代表团所作的发言</w:t>
      </w:r>
      <w:r w:rsidRPr="00052362">
        <w:rPr>
          <w:rFonts w:ascii="SimSun" w:hAnsi="SimSun" w:hint="eastAsia"/>
          <w:color w:val="000000" w:themeColor="text1"/>
          <w:sz w:val="21"/>
        </w:rPr>
        <w:t>。在审议触发点时，重要的是遗传资源本身。“</w:t>
      </w:r>
      <w:r w:rsidRPr="00052362">
        <w:rPr>
          <w:rFonts w:ascii="SimSun" w:hAnsi="SimSun"/>
          <w:color w:val="000000" w:themeColor="text1"/>
          <w:sz w:val="21"/>
        </w:rPr>
        <w:t>直接基于</w:t>
      </w:r>
      <w:r w:rsidRPr="00052362">
        <w:rPr>
          <w:rFonts w:ascii="SimSun" w:hAnsi="SimSun" w:hint="eastAsia"/>
          <w:color w:val="000000" w:themeColor="text1"/>
          <w:sz w:val="21"/>
        </w:rPr>
        <w:t>”或“有意识地来源于”等词语或概念属于主观因素，缺乏清晰度。</w:t>
      </w:r>
      <w:r w:rsidRPr="00052362">
        <w:rPr>
          <w:rFonts w:ascii="SimSun" w:hAnsi="SimSun"/>
          <w:color w:val="000000" w:themeColor="text1"/>
          <w:sz w:val="21"/>
        </w:rPr>
        <w:t>此外，</w:t>
      </w:r>
      <w:r w:rsidRPr="00052362">
        <w:rPr>
          <w:rFonts w:ascii="SimSun" w:hAnsi="SimSun" w:hint="eastAsia"/>
          <w:color w:val="000000" w:themeColor="text1"/>
          <w:sz w:val="21"/>
        </w:rPr>
        <w:t>可以通过不同方式来理解它们的含义。提到</w:t>
      </w:r>
      <w:r w:rsidRPr="00052362">
        <w:rPr>
          <w:rFonts w:ascii="SimSun" w:hAnsi="SimSun"/>
          <w:color w:val="000000" w:themeColor="text1"/>
          <w:sz w:val="21"/>
        </w:rPr>
        <w:t>国际商会的代表所作的发言,代表团</w:t>
      </w:r>
      <w:r w:rsidRPr="00052362">
        <w:rPr>
          <w:rFonts w:ascii="SimSun" w:hAnsi="SimSun" w:hint="eastAsia"/>
          <w:color w:val="000000" w:themeColor="text1"/>
          <w:sz w:val="21"/>
        </w:rPr>
        <w:t>认为应当思考来自特定地区特定来源的被授予专利权的</w:t>
      </w:r>
      <w:r w:rsidRPr="00052362">
        <w:rPr>
          <w:rFonts w:ascii="SimSun" w:hAnsi="SimSun"/>
          <w:color w:val="000000" w:themeColor="text1"/>
          <w:sz w:val="21"/>
        </w:rPr>
        <w:t>遗传资源</w:t>
      </w:r>
      <w:r w:rsidRPr="00052362">
        <w:rPr>
          <w:rFonts w:ascii="SimSun" w:hAnsi="SimSun" w:hint="eastAsia"/>
          <w:color w:val="000000" w:themeColor="text1"/>
          <w:sz w:val="21"/>
        </w:rPr>
        <w:t>问题。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纳米比亚代表团支持《名古屋议定书》</w:t>
      </w:r>
      <w:r w:rsidRPr="00052362">
        <w:rPr>
          <w:rFonts w:ascii="SimSun" w:hAnsi="SimSun" w:hint="eastAsia"/>
          <w:color w:val="000000" w:themeColor="text1"/>
          <w:sz w:val="21"/>
        </w:rPr>
        <w:t>定义的</w:t>
      </w:r>
      <w:r w:rsidRPr="00052362">
        <w:rPr>
          <w:rFonts w:ascii="SimSun" w:hAnsi="SimSun"/>
          <w:color w:val="000000" w:themeColor="text1"/>
          <w:sz w:val="21"/>
        </w:rPr>
        <w:t>触发点</w:t>
      </w:r>
      <w:r w:rsidRPr="00052362">
        <w:rPr>
          <w:rFonts w:ascii="SimSun" w:hAnsi="SimSun" w:hint="eastAsia"/>
          <w:color w:val="000000" w:themeColor="text1"/>
          <w:sz w:val="21"/>
        </w:rPr>
        <w:t>应当是“对遗传资源的利用”的想法，换句话说，对遗传资源的遗传和</w:t>
      </w:r>
      <w:r w:rsidRPr="00052362">
        <w:rPr>
          <w:rFonts w:ascii="SimSun" w:hAnsi="SimSun"/>
          <w:color w:val="000000" w:themeColor="text1"/>
          <w:sz w:val="21"/>
        </w:rPr>
        <w:t>/</w:t>
      </w:r>
      <w:r w:rsidRPr="00052362">
        <w:rPr>
          <w:rFonts w:ascii="SimSun" w:hAnsi="SimSun" w:hint="eastAsia"/>
          <w:color w:val="000000" w:themeColor="text1"/>
          <w:sz w:val="21"/>
        </w:rPr>
        <w:t>或生物化学组成部分进行研究和开发。</w:t>
      </w:r>
      <w:r w:rsidRPr="00052362">
        <w:rPr>
          <w:rFonts w:ascii="SimSun" w:hAnsi="SimSun"/>
          <w:color w:val="000000" w:themeColor="text1"/>
          <w:sz w:val="21"/>
        </w:rPr>
        <w:t>《名古屋议定书》</w:t>
      </w:r>
      <w:r w:rsidRPr="00052362">
        <w:rPr>
          <w:rFonts w:ascii="SimSun" w:hAnsi="SimSun" w:hint="eastAsia"/>
          <w:color w:val="000000" w:themeColor="text1"/>
          <w:sz w:val="21"/>
        </w:rPr>
        <w:t>没有定义“对传统知识的利用”。</w:t>
      </w:r>
      <w:r w:rsidRPr="00052362">
        <w:rPr>
          <w:rFonts w:ascii="SimSun" w:hAnsi="SimSun"/>
          <w:color w:val="000000" w:themeColor="text1"/>
          <w:sz w:val="21"/>
        </w:rPr>
        <w:t>代表团</w:t>
      </w:r>
      <w:r w:rsidRPr="00052362">
        <w:rPr>
          <w:rFonts w:ascii="SimSun" w:hAnsi="SimSun" w:hint="eastAsia"/>
          <w:color w:val="000000" w:themeColor="text1"/>
          <w:sz w:val="21"/>
        </w:rPr>
        <w:t>认为</w:t>
      </w:r>
      <w:r w:rsidRPr="00052362">
        <w:rPr>
          <w:rFonts w:ascii="SimSun" w:hAnsi="SimSun"/>
          <w:color w:val="000000" w:themeColor="text1"/>
          <w:sz w:val="21"/>
        </w:rPr>
        <w:t>委员会</w:t>
      </w:r>
      <w:r w:rsidRPr="00052362">
        <w:rPr>
          <w:rFonts w:ascii="SimSun" w:hAnsi="SimSun" w:hint="eastAsia"/>
          <w:color w:val="000000" w:themeColor="text1"/>
          <w:sz w:val="21"/>
        </w:rPr>
        <w:t>工作</w:t>
      </w:r>
      <w:r w:rsidRPr="00052362">
        <w:rPr>
          <w:rFonts w:ascii="SimSun" w:hAnsi="SimSun"/>
          <w:color w:val="000000" w:themeColor="text1"/>
          <w:sz w:val="21"/>
        </w:rPr>
        <w:t>传统知识</w:t>
      </w:r>
      <w:r w:rsidRPr="00052362">
        <w:rPr>
          <w:rFonts w:ascii="SimSun" w:hAnsi="SimSun" w:hint="eastAsia"/>
          <w:color w:val="000000" w:themeColor="text1"/>
          <w:sz w:val="21"/>
        </w:rPr>
        <w:t>部分值得进一步讨论该术语的定义。它还倾向于认为，应当向来源国或根据</w:t>
      </w:r>
      <w:r w:rsidRPr="00052362">
        <w:rPr>
          <w:rFonts w:ascii="SimSun" w:hAnsi="SimSun"/>
          <w:color w:val="000000" w:themeColor="text1"/>
          <w:sz w:val="21"/>
        </w:rPr>
        <w:t>《生物多样性公约》</w:t>
      </w:r>
      <w:r w:rsidRPr="00052362">
        <w:rPr>
          <w:rFonts w:ascii="SimSun" w:hAnsi="SimSun" w:hint="eastAsia"/>
          <w:color w:val="000000" w:themeColor="text1"/>
          <w:sz w:val="21"/>
        </w:rPr>
        <w:t>获得资源的国家取得利用</w:t>
      </w:r>
      <w:r w:rsidRPr="00052362">
        <w:rPr>
          <w:rFonts w:ascii="SimSun" w:hAnsi="SimSun"/>
          <w:color w:val="000000" w:themeColor="text1"/>
          <w:sz w:val="21"/>
        </w:rPr>
        <w:t>遗传资源</w:t>
      </w:r>
      <w:r w:rsidRPr="00052362">
        <w:rPr>
          <w:rFonts w:ascii="SimSun" w:hAnsi="SimSun" w:hint="eastAsia"/>
          <w:color w:val="000000" w:themeColor="text1"/>
          <w:sz w:val="21"/>
        </w:rPr>
        <w:t>的</w:t>
      </w:r>
      <w:r w:rsidRPr="00052362">
        <w:rPr>
          <w:rFonts w:ascii="SimSun" w:hAnsi="SimSun"/>
          <w:color w:val="000000" w:themeColor="text1"/>
          <w:sz w:val="21"/>
        </w:rPr>
        <w:t>事先知情同意</w:t>
      </w:r>
      <w:r w:rsidRPr="00052362">
        <w:rPr>
          <w:rFonts w:ascii="SimSun" w:hAnsi="SimSun" w:hint="eastAsia"/>
          <w:color w:val="000000" w:themeColor="text1"/>
          <w:sz w:val="21"/>
        </w:rPr>
        <w:t>。</w:t>
      </w:r>
      <w:r w:rsidRPr="00052362">
        <w:rPr>
          <w:rFonts w:ascii="SimSun" w:hAnsi="SimSun"/>
          <w:color w:val="000000" w:themeColor="text1"/>
          <w:sz w:val="21"/>
        </w:rPr>
        <w:t>代表团指出，</w:t>
      </w:r>
      <w:r w:rsidRPr="00052362">
        <w:rPr>
          <w:rFonts w:ascii="SimSun" w:hAnsi="SimSun" w:hint="eastAsia"/>
          <w:color w:val="000000" w:themeColor="text1"/>
          <w:sz w:val="21"/>
        </w:rPr>
        <w:t>如今，许多资源可在广泛范围内利用，围绕它可能存在一些灰色地带，但是，一旦具备国际法律约束力文书生效，通过判例法，可以很容易地解决它们。提到</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w:t>
      </w:r>
      <w:r w:rsidRPr="00052362">
        <w:rPr>
          <w:rFonts w:ascii="SimSun" w:hAnsi="SimSun"/>
          <w:color w:val="000000" w:themeColor="text1"/>
          <w:sz w:val="21"/>
        </w:rPr>
        <w:t>所作的发言</w:t>
      </w:r>
      <w:r w:rsidRPr="00052362">
        <w:rPr>
          <w:rFonts w:ascii="SimSun" w:hAnsi="SimSun" w:hint="eastAsia"/>
          <w:color w:val="000000" w:themeColor="text1"/>
          <w:sz w:val="21"/>
        </w:rPr>
        <w:t>及其更喜欢“直接基于”和“实际获取资源”的表述，</w:t>
      </w:r>
      <w:r w:rsidRPr="00052362">
        <w:rPr>
          <w:rFonts w:ascii="SimSun" w:hAnsi="SimSun"/>
          <w:color w:val="000000" w:themeColor="text1"/>
          <w:sz w:val="21"/>
        </w:rPr>
        <w:t>纳米比亚重申</w:t>
      </w:r>
      <w:r w:rsidRPr="00052362">
        <w:rPr>
          <w:rFonts w:ascii="SimSun" w:hAnsi="SimSun" w:hint="eastAsia"/>
          <w:color w:val="000000" w:themeColor="text1"/>
          <w:sz w:val="21"/>
        </w:rPr>
        <w:t>了其先前提出的问题，即它是否有意寻求将并非实际获取而是基于信息的获取排除在外。如果该问题的答案是肯定的，将非常有必要进行进一步的说明，因为未来</w:t>
      </w:r>
      <w:r w:rsidRPr="00052362">
        <w:rPr>
          <w:rFonts w:ascii="SimSun" w:hAnsi="SimSun"/>
          <w:color w:val="000000" w:themeColor="text1"/>
          <w:sz w:val="21"/>
        </w:rPr>
        <w:t>遗传资源</w:t>
      </w:r>
      <w:r w:rsidRPr="00052362">
        <w:rPr>
          <w:rFonts w:ascii="SimSun" w:hAnsi="SimSun" w:hint="eastAsia"/>
          <w:color w:val="000000" w:themeColor="text1"/>
          <w:sz w:val="21"/>
        </w:rPr>
        <w:t>的利用非常明显包含主要的信息部分。世界卫生组织、《</w:t>
      </w:r>
      <w:r w:rsidR="009C4946" w:rsidRPr="00052362">
        <w:rPr>
          <w:rFonts w:ascii="SimSun" w:hAnsi="SimSun" w:hint="eastAsia"/>
          <w:color w:val="000000" w:themeColor="text1"/>
          <w:sz w:val="21"/>
        </w:rPr>
        <w:t>粮农植物遗传资源国际条约</w:t>
      </w:r>
      <w:r w:rsidRPr="00052362">
        <w:rPr>
          <w:rFonts w:ascii="SimSun" w:hAnsi="SimSun" w:hint="eastAsia"/>
          <w:color w:val="000000" w:themeColor="text1"/>
          <w:sz w:val="21"/>
        </w:rPr>
        <w:t>》以及</w:t>
      </w:r>
      <w:r w:rsidRPr="00052362">
        <w:rPr>
          <w:rFonts w:ascii="SimSun" w:hAnsi="SimSun"/>
          <w:color w:val="000000" w:themeColor="text1"/>
          <w:sz w:val="21"/>
        </w:rPr>
        <w:t>《名古屋议定书》</w:t>
      </w:r>
      <w:r w:rsidRPr="00052362">
        <w:rPr>
          <w:rFonts w:ascii="SimSun" w:hAnsi="SimSun" w:hint="eastAsia"/>
          <w:color w:val="000000" w:themeColor="text1"/>
          <w:sz w:val="21"/>
        </w:rPr>
        <w:t>关于第10条的讨论中也都广泛提到这一问题。鉴于有关</w:t>
      </w:r>
      <w:r w:rsidRPr="00052362">
        <w:rPr>
          <w:rFonts w:ascii="SimSun" w:hAnsi="SimSun" w:cs="SimSun" w:hint="eastAsia"/>
          <w:color w:val="000000" w:themeColor="text1"/>
          <w:sz w:val="21"/>
        </w:rPr>
        <w:t>透明度</w:t>
      </w:r>
      <w:r w:rsidRPr="00052362">
        <w:rPr>
          <w:rFonts w:ascii="SimSun" w:hAnsi="SimSun" w:hint="eastAsia"/>
          <w:color w:val="000000" w:themeColor="text1"/>
          <w:sz w:val="21"/>
        </w:rPr>
        <w:t>和相互支持的拟议政策目标，它</w:t>
      </w:r>
      <w:r w:rsidRPr="00052362">
        <w:rPr>
          <w:rFonts w:ascii="SimSun" w:hAnsi="SimSun"/>
          <w:color w:val="000000" w:themeColor="text1"/>
          <w:sz w:val="21"/>
        </w:rPr>
        <w:t>强调</w:t>
      </w:r>
      <w:r w:rsidRPr="00052362">
        <w:rPr>
          <w:rFonts w:ascii="SimSun" w:hAnsi="SimSun" w:hint="eastAsia"/>
          <w:color w:val="000000" w:themeColor="text1"/>
          <w:sz w:val="21"/>
        </w:rPr>
        <w:t>不能忽略遗传信息问题。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IPO的代表</w:t>
      </w:r>
      <w:r w:rsidRPr="00052362">
        <w:rPr>
          <w:rFonts w:ascii="SimSun" w:hAnsi="SimSun"/>
          <w:color w:val="000000" w:themeColor="text1"/>
          <w:sz w:val="21"/>
        </w:rPr>
        <w:t>表示</w:t>
      </w:r>
      <w:r w:rsidRPr="00052362">
        <w:rPr>
          <w:rFonts w:ascii="SimSun" w:hAnsi="SimSun" w:hint="eastAsia"/>
          <w:color w:val="000000" w:themeColor="text1"/>
          <w:sz w:val="21"/>
        </w:rPr>
        <w:t>，在可触发专利的</w:t>
      </w:r>
      <w:r w:rsidRPr="00052362">
        <w:rPr>
          <w:rFonts w:ascii="SimSun" w:hAnsi="SimSun"/>
          <w:color w:val="000000" w:themeColor="text1"/>
          <w:sz w:val="21"/>
        </w:rPr>
        <w:t>公开要求</w:t>
      </w:r>
      <w:r w:rsidRPr="00052362">
        <w:rPr>
          <w:rFonts w:ascii="SimSun" w:hAnsi="SimSun" w:hint="eastAsia"/>
          <w:color w:val="000000" w:themeColor="text1"/>
          <w:sz w:val="21"/>
        </w:rPr>
        <w:t>之前，必须首先获取。她提供了IPO成员在此方面面临一些困难的实际例子，涉及到她自己的公司，</w:t>
      </w:r>
      <w:r w:rsidRPr="00052362">
        <w:rPr>
          <w:rFonts w:ascii="SimSun" w:hAnsi="SimSun" w:cs="SimSun" w:hint="eastAsia"/>
          <w:color w:val="000000" w:themeColor="text1"/>
          <w:sz w:val="21"/>
        </w:rPr>
        <w:t>IPO</w:t>
      </w:r>
      <w:r w:rsidRPr="00052362">
        <w:rPr>
          <w:rFonts w:ascii="SimSun" w:hAnsi="SimSun" w:hint="eastAsia"/>
          <w:color w:val="000000" w:themeColor="text1"/>
          <w:sz w:val="21"/>
        </w:rPr>
        <w:t>的积极成员</w:t>
      </w:r>
      <w:r w:rsidR="00D7452E" w:rsidRPr="00052362">
        <w:rPr>
          <w:rFonts w:ascii="SimSun" w:hAnsi="SimSun" w:hint="eastAsia"/>
          <w:color w:val="000000" w:themeColor="text1"/>
          <w:sz w:val="21"/>
        </w:rPr>
        <w:t>礼来</w:t>
      </w:r>
      <w:r w:rsidRPr="00052362">
        <w:rPr>
          <w:rFonts w:ascii="SimSun" w:hAnsi="SimSun" w:hint="eastAsia"/>
          <w:color w:val="000000" w:themeColor="text1"/>
          <w:sz w:val="21"/>
        </w:rPr>
        <w:t>公司。该公司的专利团队收到与喀麦隆科学家签订合作协议的请求，涉及到一种具备潜在的抗糖尿病应用价值的天然产品。该公司有理由相信国家法律对</w:t>
      </w:r>
      <w:r w:rsidRPr="00052362">
        <w:rPr>
          <w:rFonts w:ascii="SimSun" w:hAnsi="SimSun"/>
          <w:color w:val="000000" w:themeColor="text1"/>
          <w:sz w:val="21"/>
        </w:rPr>
        <w:t>获取和惠益分享</w:t>
      </w:r>
      <w:r w:rsidRPr="00052362">
        <w:rPr>
          <w:rFonts w:ascii="SimSun" w:hAnsi="SimSun" w:hint="eastAsia"/>
          <w:color w:val="000000" w:themeColor="text1"/>
          <w:sz w:val="21"/>
        </w:rPr>
        <w:t>做出了规定，但是无法找到充足的信息来确定它需要做些什么。喀麦隆的研究人员不了解任何地方要求，但是，在公司的要求下，同意进一步调查。为了确保其将签订的合同遵守国家法律，</w:t>
      </w:r>
      <w:r w:rsidRPr="00052362">
        <w:rPr>
          <w:rFonts w:ascii="SimSun" w:hAnsi="SimSun"/>
          <w:color w:val="000000" w:themeColor="text1"/>
          <w:sz w:val="21"/>
        </w:rPr>
        <w:t>该代表</w:t>
      </w:r>
      <w:r w:rsidRPr="00052362">
        <w:rPr>
          <w:rFonts w:ascii="SimSun" w:hAnsi="SimSun" w:hint="eastAsia"/>
          <w:color w:val="000000" w:themeColor="text1"/>
          <w:sz w:val="21"/>
        </w:rPr>
        <w:t>亲自联系了喀麦隆国家协调机构并发送信件，在最初的联系后开展后</w:t>
      </w:r>
      <w:r w:rsidRPr="00052362">
        <w:rPr>
          <w:rFonts w:ascii="SimSun" w:hAnsi="SimSun" w:hint="eastAsia"/>
          <w:color w:val="000000" w:themeColor="text1"/>
          <w:sz w:val="21"/>
        </w:rPr>
        <w:lastRenderedPageBreak/>
        <w:t>续活动。喀麦隆的科学研究人员给公司发来一封信，感谢公司的诚意，并告知公司，总理办公室正在成立部际专家委员会，以解决法律规定的要求。但是，公司从未收到喀麦隆政府的答复。在最初尝试启动该项研究合作一年之后，公司关闭了相关文档。相反，如果国家仅仅依靠专利公开制度，公司甚至不会尝试进入该项研究合作。它只会远远避开，而不是让多年研究努力冒这种不确定的风险。关键的是，政府应当为合作提供便利，而不是制定仅仅起到阻碍研究人员作用的专利</w:t>
      </w:r>
      <w:r w:rsidRPr="00052362">
        <w:rPr>
          <w:rFonts w:ascii="SimSun" w:hAnsi="SimSun"/>
          <w:color w:val="000000" w:themeColor="text1"/>
          <w:sz w:val="21"/>
        </w:rPr>
        <w:t>公开要求</w:t>
      </w:r>
      <w:r w:rsidRPr="00052362">
        <w:rPr>
          <w:rFonts w:ascii="SimSun" w:hAnsi="SimSun" w:hint="eastAsia"/>
          <w:color w:val="000000" w:themeColor="text1"/>
          <w:sz w:val="21"/>
        </w:rPr>
        <w:t>等制度。</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拉脱维亚代表团代表CEBS集团发言</w:t>
      </w:r>
      <w:r w:rsidRPr="00052362">
        <w:rPr>
          <w:rFonts w:ascii="SimSun" w:hAnsi="SimSun" w:hint="eastAsia"/>
          <w:color w:val="000000" w:themeColor="text1"/>
          <w:sz w:val="21"/>
        </w:rPr>
        <w:t>，</w:t>
      </w:r>
      <w:r w:rsidRPr="00052362">
        <w:rPr>
          <w:rFonts w:ascii="SimSun" w:hAnsi="SimSun"/>
          <w:color w:val="000000" w:themeColor="text1"/>
          <w:sz w:val="21"/>
        </w:rPr>
        <w:t>表示</w:t>
      </w:r>
      <w:r w:rsidRPr="00052362">
        <w:rPr>
          <w:rFonts w:ascii="SimSun" w:hAnsi="SimSun" w:hint="eastAsia"/>
          <w:color w:val="000000" w:themeColor="text1"/>
          <w:sz w:val="21"/>
        </w:rPr>
        <w:t>发明与</w:t>
      </w:r>
      <w:r w:rsidRPr="00052362">
        <w:rPr>
          <w:rFonts w:ascii="SimSun" w:hAnsi="SimSun"/>
          <w:color w:val="000000" w:themeColor="text1"/>
          <w:sz w:val="21"/>
        </w:rPr>
        <w:t>遗传资源</w:t>
      </w:r>
      <w:r w:rsidRPr="00052362">
        <w:rPr>
          <w:rFonts w:ascii="SimSun" w:hAnsi="SimSun" w:hint="eastAsia"/>
          <w:color w:val="000000" w:themeColor="text1"/>
          <w:sz w:val="21"/>
        </w:rPr>
        <w:t>之间存在着紧密的联系。发明必须</w:t>
      </w:r>
      <w:r w:rsidRPr="00052362">
        <w:rPr>
          <w:rFonts w:ascii="SimSun" w:hAnsi="SimSun"/>
          <w:color w:val="000000" w:themeColor="text1"/>
          <w:sz w:val="21"/>
        </w:rPr>
        <w:t>直接基于遗传资源</w:t>
      </w:r>
      <w:r w:rsidRPr="00052362">
        <w:rPr>
          <w:rFonts w:ascii="SimSun" w:hAnsi="SimSun" w:hint="eastAsia"/>
          <w:color w:val="000000" w:themeColor="text1"/>
          <w:sz w:val="21"/>
        </w:rPr>
        <w:t>，发明人必须实际获取</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代表团支持欧盟代表团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名义提出的关于将“直接基于”这一表述纳入术语表的建议。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美国代表团感谢IPO</w:t>
      </w:r>
      <w:r w:rsidRPr="00052362">
        <w:rPr>
          <w:rFonts w:ascii="SimSun" w:hAnsi="SimSun" w:hint="eastAsia"/>
          <w:color w:val="000000" w:themeColor="text1"/>
          <w:sz w:val="21"/>
        </w:rPr>
        <w:t>的</w:t>
      </w:r>
      <w:r w:rsidRPr="00052362">
        <w:rPr>
          <w:rFonts w:ascii="SimSun" w:hAnsi="SimSun"/>
          <w:color w:val="000000" w:themeColor="text1"/>
          <w:sz w:val="21"/>
        </w:rPr>
        <w:t>代表</w:t>
      </w:r>
      <w:r w:rsidRPr="00052362">
        <w:rPr>
          <w:rFonts w:ascii="SimSun" w:hAnsi="SimSun" w:hint="eastAsia"/>
          <w:color w:val="000000" w:themeColor="text1"/>
          <w:sz w:val="21"/>
        </w:rPr>
        <w:t>就</w:t>
      </w:r>
      <w:r w:rsidRPr="00052362">
        <w:rPr>
          <w:rFonts w:ascii="SimSun" w:hAnsi="SimSun"/>
          <w:color w:val="000000" w:themeColor="text1"/>
          <w:sz w:val="21"/>
        </w:rPr>
        <w:t>公开要求</w:t>
      </w:r>
      <w:r w:rsidRPr="00052362">
        <w:rPr>
          <w:rFonts w:ascii="SimSun" w:hAnsi="SimSun" w:hint="eastAsia"/>
          <w:color w:val="000000" w:themeColor="text1"/>
          <w:sz w:val="21"/>
        </w:rPr>
        <w:t>的一些挑战方面所作富有启发性的发言。它还</w:t>
      </w:r>
      <w:r w:rsidRPr="00052362">
        <w:rPr>
          <w:rFonts w:ascii="SimSun" w:hAnsi="SimSun"/>
          <w:color w:val="000000" w:themeColor="text1"/>
          <w:sz w:val="21"/>
        </w:rPr>
        <w:t>感谢澳大利亚代表团</w:t>
      </w:r>
      <w:r w:rsidRPr="00052362">
        <w:rPr>
          <w:rFonts w:ascii="SimSun" w:hAnsi="SimSun" w:hint="eastAsia"/>
          <w:color w:val="000000" w:themeColor="text1"/>
          <w:sz w:val="21"/>
        </w:rPr>
        <w:t>指出委员会应对一些专利进行审查。其他需要审议的专利包括第</w:t>
      </w:r>
      <w:r w:rsidRPr="00052362">
        <w:rPr>
          <w:rFonts w:ascii="SimSun" w:hAnsi="SimSun"/>
          <w:color w:val="000000" w:themeColor="text1"/>
          <w:sz w:val="21"/>
        </w:rPr>
        <w:t>US3009235</w:t>
      </w:r>
      <w:r w:rsidRPr="00052362">
        <w:rPr>
          <w:rFonts w:ascii="SimSun" w:hAnsi="SimSun" w:hint="eastAsia"/>
          <w:color w:val="000000" w:themeColor="text1"/>
          <w:sz w:val="21"/>
        </w:rPr>
        <w:t>号、第</w:t>
      </w:r>
      <w:r w:rsidRPr="00052362">
        <w:rPr>
          <w:rFonts w:ascii="SimSun" w:hAnsi="SimSun"/>
          <w:color w:val="000000" w:themeColor="text1"/>
          <w:sz w:val="21"/>
        </w:rPr>
        <w:t>US4814470</w:t>
      </w:r>
      <w:r w:rsidRPr="00052362">
        <w:rPr>
          <w:rFonts w:ascii="SimSun" w:hAnsi="SimSun" w:hint="eastAsia"/>
          <w:color w:val="000000" w:themeColor="text1"/>
          <w:sz w:val="21"/>
        </w:rPr>
        <w:t>号、第</w:t>
      </w:r>
      <w:r w:rsidRPr="00052362">
        <w:rPr>
          <w:rFonts w:ascii="SimSun" w:hAnsi="SimSun"/>
          <w:color w:val="000000" w:themeColor="text1"/>
          <w:sz w:val="21"/>
        </w:rPr>
        <w:t>US5336785</w:t>
      </w:r>
      <w:r w:rsidRPr="00052362">
        <w:rPr>
          <w:rFonts w:ascii="SimSun" w:hAnsi="SimSun" w:hint="eastAsia"/>
          <w:color w:val="000000" w:themeColor="text1"/>
          <w:sz w:val="21"/>
        </w:rPr>
        <w:t>号和第</w:t>
      </w:r>
      <w:r w:rsidRPr="00052362">
        <w:rPr>
          <w:rFonts w:ascii="SimSun" w:hAnsi="SimSun"/>
          <w:color w:val="000000" w:themeColor="text1"/>
          <w:sz w:val="21"/>
        </w:rPr>
        <w:t>US7195628</w:t>
      </w:r>
      <w:r w:rsidRPr="00052362">
        <w:rPr>
          <w:rFonts w:ascii="SimSun" w:hAnsi="SimSun" w:hint="eastAsia"/>
          <w:color w:val="000000" w:themeColor="text1"/>
          <w:sz w:val="21"/>
        </w:rPr>
        <w:t>号专利。它们与</w:t>
      </w:r>
      <w:r w:rsidRPr="00052362">
        <w:rPr>
          <w:rFonts w:ascii="SimSun" w:hAnsi="SimSun"/>
          <w:color w:val="000000" w:themeColor="text1"/>
          <w:sz w:val="21"/>
        </w:rPr>
        <w:t>Velcro</w:t>
      </w:r>
      <w:r w:rsidRPr="00052362">
        <w:rPr>
          <w:rFonts w:ascii="SimSun" w:hAnsi="SimSun" w:hint="eastAsia"/>
          <w:color w:val="000000" w:themeColor="text1"/>
          <w:sz w:val="21"/>
        </w:rPr>
        <w:t>和</w:t>
      </w:r>
      <w:r w:rsidRPr="00052362">
        <w:rPr>
          <w:rFonts w:ascii="SimSun" w:hAnsi="SimSun"/>
          <w:color w:val="000000" w:themeColor="text1"/>
          <w:sz w:val="21"/>
        </w:rPr>
        <w:t>Taxol</w:t>
      </w:r>
      <w:r w:rsidRPr="00052362">
        <w:rPr>
          <w:rFonts w:ascii="SimSun" w:hAnsi="SimSun" w:hint="eastAsia"/>
          <w:color w:val="000000" w:themeColor="text1"/>
          <w:sz w:val="21"/>
        </w:rPr>
        <w:t>专利相关。关于</w:t>
      </w:r>
      <w:r w:rsidRPr="00052362">
        <w:rPr>
          <w:rFonts w:ascii="SimSun" w:hAnsi="SimSun"/>
          <w:color w:val="000000" w:themeColor="text1"/>
          <w:sz w:val="21"/>
        </w:rPr>
        <w:t>触发点</w:t>
      </w:r>
      <w:r w:rsidRPr="00052362">
        <w:rPr>
          <w:rFonts w:ascii="SimSun" w:hAnsi="SimSun" w:hint="eastAsia"/>
          <w:color w:val="000000" w:themeColor="text1"/>
          <w:sz w:val="21"/>
        </w:rPr>
        <w:t>，</w:t>
      </w:r>
      <w:r w:rsidRPr="00052362">
        <w:rPr>
          <w:rFonts w:ascii="SimSun" w:hAnsi="SimSun"/>
          <w:color w:val="000000" w:themeColor="text1"/>
          <w:sz w:val="21"/>
        </w:rPr>
        <w:t>代表团</w:t>
      </w:r>
      <w:r w:rsidRPr="00052362">
        <w:rPr>
          <w:rFonts w:ascii="SimSun" w:hAnsi="SimSun" w:hint="eastAsia"/>
          <w:color w:val="000000" w:themeColor="text1"/>
          <w:sz w:val="21"/>
        </w:rPr>
        <w:t>希望知道在什么情况下遗传资源的利用被认为是足够广泛和众所周知而要求公开。它</w:t>
      </w:r>
      <w:r w:rsidRPr="00052362">
        <w:rPr>
          <w:rFonts w:ascii="SimSun" w:hAnsi="SimSun"/>
          <w:color w:val="000000" w:themeColor="text1"/>
          <w:sz w:val="21"/>
        </w:rPr>
        <w:t>支持纳米比亚代表团</w:t>
      </w:r>
      <w:r w:rsidRPr="00052362">
        <w:rPr>
          <w:rFonts w:ascii="SimSun" w:hAnsi="SimSun" w:hint="eastAsia"/>
          <w:color w:val="000000" w:themeColor="text1"/>
          <w:sz w:val="21"/>
        </w:rPr>
        <w:t>提出的有必要对“利用”的含义进行更多讨论的建议。同样有必要讨论提出的信息问题。关于信息问题，它</w:t>
      </w:r>
      <w:r w:rsidRPr="00052362">
        <w:rPr>
          <w:rFonts w:ascii="SimSun" w:hAnsi="SimSun"/>
          <w:color w:val="000000" w:themeColor="text1"/>
          <w:sz w:val="21"/>
        </w:rPr>
        <w:t>指出</w:t>
      </w:r>
      <w:r w:rsidRPr="00052362">
        <w:rPr>
          <w:rFonts w:ascii="SimSun" w:hAnsi="SimSun" w:hint="eastAsia"/>
          <w:color w:val="000000" w:themeColor="text1"/>
          <w:sz w:val="21"/>
        </w:rPr>
        <w:t>，大约有</w:t>
      </w:r>
      <w:r w:rsidRPr="00052362">
        <w:rPr>
          <w:rFonts w:ascii="SimSun" w:hAnsi="SimSun"/>
          <w:color w:val="000000" w:themeColor="text1"/>
          <w:sz w:val="21"/>
        </w:rPr>
        <w:t>11,000</w:t>
      </w:r>
      <w:r w:rsidRPr="00052362">
        <w:rPr>
          <w:rFonts w:ascii="SimSun" w:hAnsi="SimSun" w:hint="eastAsia"/>
          <w:color w:val="000000" w:themeColor="text1"/>
          <w:sz w:val="21"/>
        </w:rPr>
        <w:t>项专利与利用1950年代取自美国一名妇女的</w:t>
      </w:r>
      <w:r w:rsidRPr="00052362">
        <w:rPr>
          <w:rFonts w:ascii="SimSun" w:hAnsi="SimSun"/>
          <w:color w:val="000000" w:themeColor="text1"/>
          <w:sz w:val="21"/>
        </w:rPr>
        <w:t>HeLa</w:t>
      </w:r>
      <w:r w:rsidRPr="00052362">
        <w:rPr>
          <w:rFonts w:ascii="SimSun" w:hAnsi="SimSun" w:hint="eastAsia"/>
          <w:color w:val="000000" w:themeColor="text1"/>
          <w:sz w:val="21"/>
        </w:rPr>
        <w:t>细胞有关。</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副主席</w:t>
      </w:r>
      <w:r w:rsidRPr="00052362">
        <w:rPr>
          <w:rFonts w:ascii="SimSun" w:hAnsi="SimSun" w:hint="eastAsia"/>
          <w:color w:val="000000" w:themeColor="text1"/>
          <w:sz w:val="21"/>
        </w:rPr>
        <w:t>指出，下一个要讨论的</w:t>
      </w:r>
      <w:r w:rsidRPr="00052362">
        <w:rPr>
          <w:rFonts w:ascii="SimSun" w:hAnsi="SimSun"/>
          <w:color w:val="000000" w:themeColor="text1"/>
          <w:sz w:val="21"/>
        </w:rPr>
        <w:t>核心问题</w:t>
      </w:r>
      <w:r w:rsidRPr="00052362">
        <w:rPr>
          <w:rFonts w:ascii="SimSun" w:hAnsi="SimSun" w:hint="eastAsia"/>
          <w:color w:val="000000" w:themeColor="text1"/>
          <w:sz w:val="21"/>
        </w:rPr>
        <w:t>是与国家和国内</w:t>
      </w:r>
      <w:r w:rsidRPr="00052362">
        <w:rPr>
          <w:rFonts w:ascii="SimSun" w:hAnsi="SimSun"/>
          <w:color w:val="000000" w:themeColor="text1"/>
          <w:sz w:val="21"/>
        </w:rPr>
        <w:t>获取和惠益分享</w:t>
      </w:r>
      <w:r w:rsidRPr="00052362">
        <w:rPr>
          <w:rFonts w:ascii="SimSun" w:hAnsi="SimSun" w:hint="eastAsia"/>
          <w:color w:val="000000" w:themeColor="text1"/>
          <w:sz w:val="21"/>
        </w:rPr>
        <w:t>制度的关系，他请大家开始发言。</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[秘书处的说明：主席</w:t>
      </w:r>
      <w:r w:rsidRPr="00052362">
        <w:rPr>
          <w:rFonts w:ascii="SimSun" w:hAnsi="SimSun" w:hint="eastAsia"/>
          <w:color w:val="000000" w:themeColor="text1"/>
          <w:sz w:val="21"/>
        </w:rPr>
        <w:t>现在恢复主持会议。</w:t>
      </w:r>
      <w:r w:rsidRPr="00052362">
        <w:rPr>
          <w:rFonts w:ascii="SimSun" w:hAnsi="SimSun"/>
          <w:color w:val="000000" w:themeColor="text1"/>
          <w:sz w:val="21"/>
        </w:rPr>
        <w:t>]纳米比亚代表团</w:t>
      </w:r>
      <w:r w:rsidRPr="00052362">
        <w:rPr>
          <w:rFonts w:ascii="SimSun" w:hAnsi="SimSun" w:hint="eastAsia"/>
          <w:color w:val="000000" w:themeColor="text1"/>
          <w:sz w:val="21"/>
        </w:rPr>
        <w:t>回顾，在</w:t>
      </w:r>
      <w:r w:rsidRPr="00052362">
        <w:rPr>
          <w:rFonts w:ascii="SimSun" w:hAnsi="SimSun"/>
          <w:color w:val="000000" w:themeColor="text1"/>
          <w:sz w:val="21"/>
        </w:rPr>
        <w:t>《名古屋议定书》</w:t>
      </w:r>
      <w:r w:rsidRPr="00052362">
        <w:rPr>
          <w:rFonts w:ascii="SimSun" w:hAnsi="SimSun" w:hint="eastAsia"/>
          <w:color w:val="000000" w:themeColor="text1"/>
          <w:sz w:val="21"/>
        </w:rPr>
        <w:t>范围内已经就</w:t>
      </w:r>
      <w:r w:rsidRPr="00052362">
        <w:rPr>
          <w:rFonts w:ascii="SimSun" w:hAnsi="SimSun"/>
          <w:color w:val="000000" w:themeColor="text1"/>
          <w:sz w:val="21"/>
        </w:rPr>
        <w:t>知识产权局</w:t>
      </w:r>
      <w:r w:rsidRPr="00052362">
        <w:rPr>
          <w:rFonts w:ascii="SimSun" w:hAnsi="SimSun" w:hint="eastAsia"/>
          <w:color w:val="000000" w:themeColor="text1"/>
          <w:sz w:val="21"/>
        </w:rPr>
        <w:t>是否应当成为</w:t>
      </w:r>
      <w:r w:rsidRPr="00052362">
        <w:rPr>
          <w:rFonts w:ascii="SimSun" w:hAnsi="SimSun"/>
          <w:color w:val="000000" w:themeColor="text1"/>
          <w:sz w:val="21"/>
        </w:rPr>
        <w:t>强制</w:t>
      </w:r>
      <w:r w:rsidRPr="00052362">
        <w:rPr>
          <w:rFonts w:ascii="SimSun" w:hAnsi="SimSun" w:hint="eastAsia"/>
          <w:color w:val="000000" w:themeColor="text1"/>
          <w:sz w:val="21"/>
        </w:rPr>
        <w:t>检查站进行过讨论。最后这些讨论暂停下来，该备选方案未被载入</w:t>
      </w:r>
      <w:r w:rsidRPr="00052362">
        <w:rPr>
          <w:rFonts w:ascii="SimSun" w:hAnsi="SimSun"/>
          <w:color w:val="000000" w:themeColor="text1"/>
          <w:sz w:val="21"/>
        </w:rPr>
        <w:t>《名古屋议定书》</w:t>
      </w:r>
      <w:r w:rsidRPr="00052362">
        <w:rPr>
          <w:rFonts w:ascii="SimSun" w:hAnsi="SimSun" w:hint="eastAsia"/>
          <w:color w:val="000000" w:themeColor="text1"/>
          <w:sz w:val="21"/>
        </w:rPr>
        <w:t>，因为</w:t>
      </w:r>
      <w:r w:rsidRPr="00052362">
        <w:rPr>
          <w:rFonts w:ascii="SimSun" w:hAnsi="SimSun"/>
          <w:color w:val="000000" w:themeColor="text1"/>
          <w:sz w:val="21"/>
        </w:rPr>
        <w:t>IGC</w:t>
      </w:r>
      <w:r w:rsidRPr="00052362">
        <w:rPr>
          <w:rFonts w:ascii="SimSun" w:hAnsi="SimSun" w:hint="eastAsia"/>
          <w:color w:val="000000" w:themeColor="text1"/>
          <w:sz w:val="21"/>
        </w:rPr>
        <w:t>转到进行基于案文的磋商，</w:t>
      </w:r>
      <w:r w:rsidRPr="00052362">
        <w:rPr>
          <w:rFonts w:ascii="SimSun" w:hAnsi="SimSun"/>
          <w:color w:val="000000" w:themeColor="text1"/>
          <w:sz w:val="21"/>
        </w:rPr>
        <w:t>《生物多样性公约》</w:t>
      </w:r>
      <w:r w:rsidRPr="00052362">
        <w:rPr>
          <w:rFonts w:ascii="SimSun" w:hAnsi="SimSun" w:hint="eastAsia"/>
          <w:color w:val="000000" w:themeColor="text1"/>
          <w:sz w:val="21"/>
        </w:rPr>
        <w:t>意识到不适合制定知识产权法律。在此背景下，</w:t>
      </w:r>
      <w:r w:rsidRPr="00052362">
        <w:rPr>
          <w:rFonts w:ascii="SimSun" w:hAnsi="SimSun"/>
          <w:color w:val="000000" w:themeColor="text1"/>
          <w:sz w:val="21"/>
        </w:rPr>
        <w:t>代表团</w:t>
      </w:r>
      <w:r w:rsidRPr="00052362">
        <w:rPr>
          <w:rFonts w:ascii="SimSun" w:hAnsi="SimSun" w:hint="eastAsia"/>
          <w:color w:val="000000" w:themeColor="text1"/>
          <w:sz w:val="21"/>
        </w:rPr>
        <w:t>赞成将</w:t>
      </w:r>
      <w:r w:rsidRPr="00052362">
        <w:rPr>
          <w:rFonts w:ascii="SimSun" w:hAnsi="SimSun"/>
          <w:color w:val="000000" w:themeColor="text1"/>
          <w:sz w:val="21"/>
        </w:rPr>
        <w:t>知识产权局</w:t>
      </w:r>
      <w:r w:rsidRPr="00052362">
        <w:rPr>
          <w:rFonts w:ascii="SimSun" w:hAnsi="SimSun" w:hint="eastAsia"/>
          <w:color w:val="000000" w:themeColor="text1"/>
          <w:sz w:val="21"/>
        </w:rPr>
        <w:t>作为</w:t>
      </w:r>
      <w:r w:rsidRPr="00052362">
        <w:rPr>
          <w:rFonts w:ascii="SimSun" w:hAnsi="SimSun"/>
          <w:color w:val="000000" w:themeColor="text1"/>
          <w:sz w:val="21"/>
        </w:rPr>
        <w:t>获取和惠益分享</w:t>
      </w:r>
      <w:r w:rsidRPr="00052362">
        <w:rPr>
          <w:rFonts w:ascii="SimSun" w:hAnsi="SimSun" w:hint="eastAsia"/>
          <w:color w:val="000000" w:themeColor="text1"/>
          <w:sz w:val="21"/>
        </w:rPr>
        <w:t>制度的检查站。它</w:t>
      </w:r>
      <w:r w:rsidRPr="00052362">
        <w:rPr>
          <w:rFonts w:ascii="SimSun" w:hAnsi="SimSun"/>
          <w:color w:val="000000" w:themeColor="text1"/>
          <w:sz w:val="21"/>
        </w:rPr>
        <w:t>认为</w:t>
      </w:r>
      <w:r w:rsidRPr="00052362">
        <w:rPr>
          <w:rFonts w:ascii="SimSun" w:hAnsi="SimSun" w:hint="eastAsia"/>
          <w:color w:val="000000" w:themeColor="text1"/>
          <w:sz w:val="21"/>
        </w:rPr>
        <w:t>，如果所有</w:t>
      </w:r>
      <w:r w:rsidRPr="00052362">
        <w:rPr>
          <w:rFonts w:ascii="SimSun" w:hAnsi="SimSun"/>
          <w:color w:val="000000" w:themeColor="text1"/>
          <w:sz w:val="21"/>
        </w:rPr>
        <w:t>知识产权局</w:t>
      </w:r>
      <w:r w:rsidRPr="00052362">
        <w:rPr>
          <w:rFonts w:ascii="SimSun" w:hAnsi="SimSun" w:hint="eastAsia"/>
          <w:color w:val="000000" w:themeColor="text1"/>
          <w:sz w:val="21"/>
        </w:rPr>
        <w:t>都能够承担该义务，这将是向前迈出巨大的一步，将真正大大有助于实现</w:t>
      </w:r>
      <w:r w:rsidRPr="00052362">
        <w:rPr>
          <w:rFonts w:ascii="SimSun" w:hAnsi="SimSun"/>
          <w:color w:val="000000" w:themeColor="text1"/>
          <w:sz w:val="21"/>
        </w:rPr>
        <w:t>透明度</w:t>
      </w:r>
      <w:r w:rsidRPr="00052362">
        <w:rPr>
          <w:rFonts w:ascii="SimSun" w:hAnsi="SimSun" w:hint="eastAsia"/>
          <w:color w:val="000000" w:themeColor="text1"/>
          <w:sz w:val="21"/>
        </w:rPr>
        <w:t>和相互支持的政策目标。如果做不到这一点，它怀疑许多国家，主要是发展中国家但是也包括一些想法较进步和公平的发达国家，实际上将要求至少通过制定</w:t>
      </w:r>
      <w:r w:rsidRPr="00052362">
        <w:rPr>
          <w:rFonts w:ascii="SimSun" w:hAnsi="SimSun"/>
          <w:color w:val="000000" w:themeColor="text1"/>
          <w:sz w:val="21"/>
        </w:rPr>
        <w:t>强制公开</w:t>
      </w:r>
      <w:r w:rsidRPr="00052362">
        <w:rPr>
          <w:rFonts w:ascii="SimSun" w:hAnsi="SimSun" w:hint="eastAsia"/>
          <w:color w:val="000000" w:themeColor="text1"/>
          <w:sz w:val="21"/>
        </w:rPr>
        <w:t>规定，使</w:t>
      </w:r>
      <w:r w:rsidRPr="00052362">
        <w:rPr>
          <w:rFonts w:ascii="SimSun" w:hAnsi="SimSun"/>
          <w:color w:val="000000" w:themeColor="text1"/>
          <w:sz w:val="21"/>
        </w:rPr>
        <w:t>知识产权局</w:t>
      </w:r>
      <w:r w:rsidRPr="00052362">
        <w:rPr>
          <w:rFonts w:ascii="SimSun" w:hAnsi="SimSun" w:hint="eastAsia"/>
          <w:color w:val="000000" w:themeColor="text1"/>
          <w:sz w:val="21"/>
        </w:rPr>
        <w:t>作为检查站履行职能。如果甚至连这一点也做不到，它</w:t>
      </w:r>
      <w:r w:rsidRPr="00052362">
        <w:rPr>
          <w:rFonts w:ascii="SimSun" w:hAnsi="SimSun"/>
          <w:color w:val="000000" w:themeColor="text1"/>
          <w:sz w:val="21"/>
        </w:rPr>
        <w:t>认为</w:t>
      </w:r>
      <w:r w:rsidRPr="00052362">
        <w:rPr>
          <w:rFonts w:ascii="SimSun" w:hAnsi="SimSun" w:hint="eastAsia"/>
          <w:color w:val="000000" w:themeColor="text1"/>
          <w:sz w:val="21"/>
        </w:rPr>
        <w:t>，委员会的磋商应当产生的最低程度的成果是在</w:t>
      </w:r>
      <w:r w:rsidRPr="00052362">
        <w:rPr>
          <w:rFonts w:ascii="SimSun" w:hAnsi="SimSun"/>
          <w:color w:val="000000" w:themeColor="text1"/>
          <w:sz w:val="21"/>
        </w:rPr>
        <w:t>公开</w:t>
      </w:r>
      <w:r w:rsidRPr="00052362">
        <w:rPr>
          <w:rFonts w:ascii="SimSun" w:hAnsi="SimSun" w:hint="eastAsia"/>
          <w:color w:val="000000" w:themeColor="text1"/>
          <w:sz w:val="21"/>
        </w:rPr>
        <w:t>原产地或来源时对知识产权申请的标题栏进行管理安排，从而使供应方能够利用国际知识产权制度之下的信息技术基础设施，对盗用或合法利用他们向用户提供的资源和传统知识进行检索。该制度已经存在，对数据库略加改动不会是一项负担，将极大地有益于主要是</w:t>
      </w:r>
      <w:r w:rsidRPr="00052362">
        <w:rPr>
          <w:rFonts w:ascii="SimSun" w:hAnsi="SimSun"/>
          <w:color w:val="000000" w:themeColor="text1"/>
          <w:sz w:val="21"/>
        </w:rPr>
        <w:t>遗传资源</w:t>
      </w:r>
      <w:r w:rsidRPr="00052362">
        <w:rPr>
          <w:rFonts w:ascii="SimSun" w:hAnsi="SimSun" w:hint="eastAsia"/>
          <w:color w:val="000000" w:themeColor="text1"/>
          <w:sz w:val="21"/>
        </w:rPr>
        <w:t>和</w:t>
      </w:r>
      <w:r w:rsidRPr="00052362">
        <w:rPr>
          <w:rFonts w:ascii="SimSun" w:hAnsi="SimSun"/>
          <w:color w:val="000000" w:themeColor="text1"/>
          <w:sz w:val="21"/>
        </w:rPr>
        <w:t>传统知</w:t>
      </w:r>
      <w:r w:rsidRPr="00052362">
        <w:rPr>
          <w:rFonts w:ascii="SimSun" w:hAnsi="SimSun" w:hint="eastAsia"/>
          <w:color w:val="000000" w:themeColor="text1"/>
          <w:sz w:val="21"/>
        </w:rPr>
        <w:t>识供应方的国家。它的倾向意见是所有</w:t>
      </w:r>
      <w:r w:rsidRPr="00052362">
        <w:rPr>
          <w:rFonts w:ascii="SimSun" w:hAnsi="SimSun"/>
          <w:color w:val="000000" w:themeColor="text1"/>
          <w:sz w:val="21"/>
        </w:rPr>
        <w:t>知识产权局</w:t>
      </w:r>
      <w:r w:rsidRPr="00052362">
        <w:rPr>
          <w:rFonts w:ascii="SimSun" w:hAnsi="SimSun" w:hint="eastAsia"/>
          <w:color w:val="000000" w:themeColor="text1"/>
          <w:sz w:val="21"/>
        </w:rPr>
        <w:t>都作为检查站发挥作用，国际制度也作为检查站。它认为，许多国家将使它成为一个国内备选方案，必须调整信息制度以方便供应国跟踪和追踪。</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挪威代表团</w:t>
      </w:r>
      <w:r w:rsidRPr="00052362">
        <w:rPr>
          <w:rFonts w:ascii="SimSun" w:hAnsi="SimSun" w:hint="eastAsia"/>
          <w:color w:val="000000" w:themeColor="text1"/>
          <w:sz w:val="21"/>
        </w:rPr>
        <w:t>不反对通知程序。它正在考虑其</w:t>
      </w:r>
      <w:r w:rsidRPr="00052362">
        <w:rPr>
          <w:rFonts w:ascii="SimSun" w:hAnsi="SimSun"/>
          <w:color w:val="000000" w:themeColor="text1"/>
          <w:sz w:val="21"/>
        </w:rPr>
        <w:t>知识产权局</w:t>
      </w:r>
      <w:r w:rsidRPr="00052362">
        <w:rPr>
          <w:rFonts w:ascii="SimSun" w:hAnsi="SimSun" w:hint="eastAsia"/>
          <w:color w:val="000000" w:themeColor="text1"/>
          <w:sz w:val="21"/>
        </w:rPr>
        <w:t>能够成为</w:t>
      </w:r>
      <w:r w:rsidRPr="00052362">
        <w:rPr>
          <w:rFonts w:ascii="SimSun" w:hAnsi="SimSun"/>
          <w:color w:val="000000" w:themeColor="text1"/>
          <w:sz w:val="21"/>
        </w:rPr>
        <w:t>《名古屋议定书》</w:t>
      </w:r>
      <w:r w:rsidRPr="00052362">
        <w:rPr>
          <w:rFonts w:ascii="SimSun" w:hAnsi="SimSun" w:hint="eastAsia"/>
          <w:color w:val="000000" w:themeColor="text1"/>
          <w:sz w:val="21"/>
        </w:rPr>
        <w:t>之下的检查站，从而向相关的信息交换所机制通知它收到的被公开的信息。但是，它不确定</w:t>
      </w:r>
      <w:r w:rsidRPr="00052362">
        <w:rPr>
          <w:rFonts w:ascii="SimSun" w:hAnsi="SimSun"/>
          <w:color w:val="000000" w:themeColor="text1"/>
          <w:sz w:val="21"/>
        </w:rPr>
        <w:t>IGC</w:t>
      </w:r>
      <w:r w:rsidRPr="00052362">
        <w:rPr>
          <w:rFonts w:ascii="SimSun" w:hAnsi="SimSun" w:hint="eastAsia"/>
          <w:color w:val="000000" w:themeColor="text1"/>
          <w:sz w:val="21"/>
        </w:rPr>
        <w:t>是否有权管理其他论坛建立的信息交换所机制的活动，它不确定是否允许插入</w:t>
      </w:r>
      <w:r w:rsidR="00135EEA" w:rsidRPr="00052362">
        <w:rPr>
          <w:rFonts w:ascii="SimSun" w:hAnsi="SimSun" w:hint="eastAsia"/>
          <w:color w:val="000000" w:themeColor="text1"/>
          <w:sz w:val="21"/>
        </w:rPr>
        <w:t>第3条第3款</w:t>
      </w:r>
      <w:r w:rsidRPr="00052362">
        <w:rPr>
          <w:rFonts w:ascii="SimSun" w:hAnsi="SimSun" w:hint="eastAsia"/>
          <w:color w:val="000000" w:themeColor="text1"/>
          <w:sz w:val="21"/>
        </w:rPr>
        <w:t>第二句，从而使或者迫使信息交换所机制接收其在各自论坛下没有义务接收的信息。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支持</w:t>
      </w:r>
      <w:r w:rsidR="00135EEA" w:rsidRPr="00052362">
        <w:rPr>
          <w:rFonts w:ascii="SimSun" w:hAnsi="SimSun"/>
          <w:color w:val="000000" w:themeColor="text1"/>
          <w:sz w:val="21"/>
        </w:rPr>
        <w:t>第3条第3款</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接收公开信息的</w:t>
      </w:r>
      <w:r w:rsidRPr="00052362">
        <w:rPr>
          <w:rFonts w:ascii="SimSun" w:hAnsi="SimSun"/>
          <w:color w:val="000000" w:themeColor="text1"/>
          <w:sz w:val="21"/>
        </w:rPr>
        <w:t>专利局</w:t>
      </w:r>
      <w:r w:rsidRPr="00052362">
        <w:rPr>
          <w:rFonts w:ascii="SimSun" w:hAnsi="SimSun" w:hint="eastAsia"/>
          <w:color w:val="000000" w:themeColor="text1"/>
          <w:sz w:val="21"/>
        </w:rPr>
        <w:t>应当实施简单的通知程序。该通知必须尽可能的简单，不会导致专利局承担不必要的行政负担。必须以一种有成本效益的方式管理信息交流，不向</w:t>
      </w:r>
      <w:r w:rsidRPr="00052362">
        <w:rPr>
          <w:rFonts w:ascii="SimSun" w:hAnsi="SimSun"/>
          <w:color w:val="000000" w:themeColor="text1"/>
          <w:sz w:val="21"/>
        </w:rPr>
        <w:t>专利申请人</w:t>
      </w:r>
      <w:r w:rsidRPr="00052362">
        <w:rPr>
          <w:rFonts w:ascii="SimSun" w:hAnsi="SimSun" w:hint="eastAsia"/>
          <w:color w:val="000000" w:themeColor="text1"/>
          <w:sz w:val="21"/>
        </w:rPr>
        <w:t>收取不必要的额外费用。</w:t>
      </w:r>
      <w:r w:rsidRPr="00052362">
        <w:rPr>
          <w:rFonts w:ascii="SimSun" w:hAnsi="SimSun"/>
          <w:color w:val="000000" w:themeColor="text1"/>
          <w:sz w:val="21"/>
        </w:rPr>
        <w:t>代表团</w:t>
      </w:r>
      <w:r w:rsidRPr="00052362">
        <w:rPr>
          <w:rFonts w:ascii="SimSun" w:hAnsi="SimSun" w:hint="eastAsia"/>
          <w:color w:val="000000" w:themeColor="text1"/>
          <w:sz w:val="21"/>
        </w:rPr>
        <w:t>不支持纳入与</w:t>
      </w:r>
      <w:r w:rsidRPr="00052362">
        <w:rPr>
          <w:rFonts w:ascii="SimSun" w:hAnsi="SimSun"/>
          <w:color w:val="000000" w:themeColor="text1"/>
          <w:sz w:val="21"/>
        </w:rPr>
        <w:t>获取和惠益分享</w:t>
      </w:r>
      <w:r w:rsidRPr="00052362">
        <w:rPr>
          <w:rFonts w:ascii="SimSun" w:hAnsi="SimSun" w:hint="eastAsia"/>
          <w:color w:val="000000" w:themeColor="text1"/>
          <w:sz w:val="21"/>
        </w:rPr>
        <w:t>相关的要求，因为有单独的制度对它进行处理，WIPO的磋商中不应当再重复。将</w:t>
      </w:r>
      <w:r w:rsidRPr="00052362">
        <w:rPr>
          <w:rFonts w:ascii="SimSun" w:hAnsi="SimSun"/>
          <w:color w:val="000000" w:themeColor="text1"/>
          <w:sz w:val="21"/>
        </w:rPr>
        <w:t>事</w:t>
      </w:r>
      <w:r w:rsidRPr="00052362">
        <w:rPr>
          <w:rFonts w:ascii="SimSun" w:hAnsi="SimSun"/>
          <w:color w:val="000000" w:themeColor="text1"/>
          <w:sz w:val="21"/>
        </w:rPr>
        <w:lastRenderedPageBreak/>
        <w:t>先知情同意</w:t>
      </w:r>
      <w:r w:rsidRPr="00052362">
        <w:rPr>
          <w:rFonts w:ascii="SimSun" w:hAnsi="SimSun" w:hint="eastAsia"/>
          <w:color w:val="000000" w:themeColor="text1"/>
          <w:sz w:val="21"/>
        </w:rPr>
        <w:t>和</w:t>
      </w:r>
      <w:r w:rsidRPr="00052362">
        <w:rPr>
          <w:rFonts w:ascii="SimSun" w:hAnsi="SimSun"/>
          <w:color w:val="000000" w:themeColor="text1"/>
          <w:sz w:val="21"/>
        </w:rPr>
        <w:t>共同商定条件</w:t>
      </w:r>
      <w:r w:rsidRPr="00052362">
        <w:rPr>
          <w:rFonts w:ascii="SimSun" w:hAnsi="SimSun" w:hint="eastAsia"/>
          <w:color w:val="000000" w:themeColor="text1"/>
          <w:sz w:val="21"/>
        </w:rPr>
        <w:t>纳入专利的</w:t>
      </w:r>
      <w:r w:rsidRPr="00052362">
        <w:rPr>
          <w:rFonts w:ascii="SimSun" w:hAnsi="SimSun"/>
          <w:color w:val="000000" w:themeColor="text1"/>
          <w:sz w:val="21"/>
        </w:rPr>
        <w:t>公开要求</w:t>
      </w:r>
      <w:r w:rsidRPr="00052362">
        <w:rPr>
          <w:rFonts w:ascii="SimSun" w:hAnsi="SimSun" w:hint="eastAsia"/>
          <w:color w:val="000000" w:themeColor="text1"/>
          <w:sz w:val="21"/>
        </w:rPr>
        <w:t>会以实质性方式改变专利申请程序，导致不同的</w:t>
      </w:r>
      <w:r w:rsidRPr="00052362">
        <w:rPr>
          <w:rFonts w:ascii="SimSun" w:hAnsi="SimSun"/>
          <w:color w:val="000000" w:themeColor="text1"/>
          <w:sz w:val="21"/>
        </w:rPr>
        <w:t>专利要件</w:t>
      </w:r>
      <w:r w:rsidRPr="00052362">
        <w:rPr>
          <w:rFonts w:ascii="SimSun" w:hAnsi="SimSun" w:hint="eastAsia"/>
          <w:color w:val="000000" w:themeColor="text1"/>
          <w:sz w:val="21"/>
        </w:rPr>
        <w:t>标准，它不支持。</w:t>
      </w:r>
      <w:r w:rsidRPr="00052362">
        <w:rPr>
          <w:rFonts w:ascii="SimSun" w:hAnsi="SimSun"/>
          <w:color w:val="000000" w:themeColor="text1"/>
          <w:sz w:val="21"/>
        </w:rPr>
        <w:t>代表团</w:t>
      </w:r>
      <w:r w:rsidRPr="00052362">
        <w:rPr>
          <w:rFonts w:ascii="SimSun" w:hAnsi="SimSun" w:hint="eastAsia"/>
          <w:color w:val="000000" w:themeColor="text1"/>
          <w:sz w:val="21"/>
        </w:rPr>
        <w:t>还指出，</w:t>
      </w:r>
      <w:r w:rsidRPr="00052362">
        <w:rPr>
          <w:rFonts w:ascii="SimSun" w:hAnsi="SimSun"/>
          <w:color w:val="000000" w:themeColor="text1"/>
          <w:sz w:val="21"/>
        </w:rPr>
        <w:t>专利局</w:t>
      </w:r>
      <w:r w:rsidRPr="00052362">
        <w:rPr>
          <w:rFonts w:ascii="SimSun" w:hAnsi="SimSun" w:hint="eastAsia"/>
          <w:color w:val="000000" w:themeColor="text1"/>
          <w:sz w:val="21"/>
        </w:rPr>
        <w:t>不具备客观评估这些问题的能力，也不具备这方面的专家知识。因此，它不支持纳入与</w:t>
      </w:r>
      <w:r w:rsidRPr="00052362">
        <w:rPr>
          <w:rFonts w:ascii="SimSun" w:hAnsi="SimSun"/>
          <w:color w:val="000000" w:themeColor="text1"/>
          <w:sz w:val="21"/>
        </w:rPr>
        <w:t>获取和惠益分享</w:t>
      </w:r>
      <w:r w:rsidRPr="00052362">
        <w:rPr>
          <w:rFonts w:ascii="SimSun" w:hAnsi="SimSun" w:hint="eastAsia"/>
          <w:color w:val="000000" w:themeColor="text1"/>
          <w:sz w:val="21"/>
        </w:rPr>
        <w:t>相关的要求。</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巴西代表团支持纳米比亚代表团所作的发言</w:t>
      </w:r>
      <w:r w:rsidRPr="00052362">
        <w:rPr>
          <w:rFonts w:ascii="SimSun" w:hAnsi="SimSun" w:hint="eastAsia"/>
          <w:color w:val="000000" w:themeColor="text1"/>
          <w:sz w:val="21"/>
        </w:rPr>
        <w:t>，即</w:t>
      </w:r>
      <w:r w:rsidR="00135EEA" w:rsidRPr="00052362">
        <w:rPr>
          <w:rFonts w:ascii="SimSun" w:hAnsi="SimSun"/>
          <w:color w:val="000000" w:themeColor="text1"/>
          <w:sz w:val="21"/>
        </w:rPr>
        <w:t>第3条第3款</w:t>
      </w:r>
      <w:r w:rsidRPr="00052362">
        <w:rPr>
          <w:rFonts w:ascii="SimSun" w:hAnsi="SimSun" w:hint="eastAsia"/>
          <w:color w:val="000000" w:themeColor="text1"/>
          <w:sz w:val="21"/>
        </w:rPr>
        <w:t>是必要的，</w:t>
      </w:r>
      <w:r w:rsidRPr="00052362">
        <w:rPr>
          <w:rFonts w:ascii="SimSun" w:hAnsi="SimSun"/>
          <w:color w:val="000000" w:themeColor="text1"/>
          <w:sz w:val="21"/>
        </w:rPr>
        <w:t>知识产权局</w:t>
      </w:r>
      <w:r w:rsidRPr="00052362">
        <w:rPr>
          <w:rFonts w:ascii="SimSun" w:hAnsi="SimSun" w:hint="eastAsia"/>
          <w:color w:val="000000" w:themeColor="text1"/>
          <w:sz w:val="21"/>
        </w:rPr>
        <w:t>应当作为</w:t>
      </w:r>
      <w:r w:rsidRPr="00052362">
        <w:rPr>
          <w:rFonts w:ascii="SimSun" w:hAnsi="SimSun"/>
          <w:color w:val="000000" w:themeColor="text1"/>
          <w:sz w:val="21"/>
        </w:rPr>
        <w:t>获取和惠益分享</w:t>
      </w:r>
      <w:r w:rsidRPr="00052362">
        <w:rPr>
          <w:rFonts w:ascii="SimSun" w:hAnsi="SimSun" w:hint="eastAsia"/>
          <w:color w:val="000000" w:themeColor="text1"/>
          <w:sz w:val="21"/>
        </w:rPr>
        <w:t>国际义务履行情况的必要检查站。</w:t>
      </w:r>
      <w:r w:rsidRPr="00052362">
        <w:rPr>
          <w:rFonts w:ascii="SimSun" w:hAnsi="SimSun"/>
          <w:color w:val="000000" w:themeColor="text1"/>
          <w:sz w:val="21"/>
        </w:rPr>
        <w:t>代表团</w:t>
      </w:r>
      <w:r w:rsidRPr="00052362">
        <w:rPr>
          <w:rFonts w:ascii="SimSun" w:hAnsi="SimSun" w:hint="eastAsia"/>
          <w:color w:val="000000" w:themeColor="text1"/>
          <w:sz w:val="21"/>
        </w:rPr>
        <w:t>还赞同</w:t>
      </w:r>
      <w:r w:rsidRPr="00052362">
        <w:rPr>
          <w:rFonts w:ascii="SimSun" w:hAnsi="SimSun"/>
          <w:color w:val="000000" w:themeColor="text1"/>
          <w:sz w:val="21"/>
        </w:rPr>
        <w:t>欧盟代表团以欧盟及其成员国名义所作发言</w:t>
      </w:r>
      <w:r w:rsidRPr="00052362">
        <w:rPr>
          <w:rFonts w:ascii="SimSun" w:hAnsi="SimSun" w:hint="eastAsia"/>
          <w:color w:val="000000" w:themeColor="text1"/>
          <w:sz w:val="21"/>
        </w:rPr>
        <w:t>的第一部分，即通知程序必须简单和有成本效益。</w:t>
      </w:r>
      <w:r w:rsidRPr="00052362">
        <w:rPr>
          <w:rFonts w:ascii="SimSun" w:hAnsi="SimSun"/>
          <w:color w:val="000000" w:themeColor="text1"/>
          <w:sz w:val="21"/>
        </w:rPr>
        <w:t>代表团</w:t>
      </w:r>
      <w:r w:rsidRPr="00052362">
        <w:rPr>
          <w:rFonts w:ascii="SimSun" w:hAnsi="SimSun" w:hint="eastAsia"/>
          <w:color w:val="000000" w:themeColor="text1"/>
          <w:sz w:val="21"/>
        </w:rPr>
        <w:t>请</w:t>
      </w:r>
      <w:r w:rsidRPr="00052362">
        <w:rPr>
          <w:rFonts w:ascii="SimSun" w:hAnsi="SimSun"/>
          <w:color w:val="000000" w:themeColor="text1"/>
          <w:sz w:val="21"/>
        </w:rPr>
        <w:t>代表欧盟及其成员国</w:t>
      </w:r>
      <w:r w:rsidRPr="00052362">
        <w:rPr>
          <w:rFonts w:ascii="SimSun" w:hAnsi="SimSun" w:hint="eastAsia"/>
          <w:color w:val="000000" w:themeColor="text1"/>
          <w:sz w:val="21"/>
        </w:rPr>
        <w:t>的</w:t>
      </w:r>
      <w:r w:rsidRPr="00052362">
        <w:rPr>
          <w:rFonts w:ascii="SimSun" w:hAnsi="SimSun"/>
          <w:color w:val="000000" w:themeColor="text1"/>
          <w:sz w:val="21"/>
        </w:rPr>
        <w:t>欧盟代表团</w:t>
      </w:r>
      <w:r w:rsidRPr="00052362">
        <w:rPr>
          <w:rFonts w:ascii="SimSun" w:hAnsi="SimSun" w:hint="eastAsia"/>
          <w:color w:val="000000" w:themeColor="text1"/>
          <w:sz w:val="21"/>
        </w:rPr>
        <w:t>澄清它是否认为让</w:t>
      </w:r>
      <w:r w:rsidRPr="00052362">
        <w:rPr>
          <w:rFonts w:ascii="SimSun" w:hAnsi="SimSun"/>
          <w:color w:val="000000" w:themeColor="text1"/>
          <w:sz w:val="21"/>
        </w:rPr>
        <w:t>知识产权局</w:t>
      </w:r>
      <w:r w:rsidRPr="00052362">
        <w:rPr>
          <w:rFonts w:ascii="SimSun" w:hAnsi="SimSun" w:hint="eastAsia"/>
          <w:color w:val="000000" w:themeColor="text1"/>
          <w:sz w:val="21"/>
        </w:rPr>
        <w:t>作为检查站这一思路有问题，因为</w:t>
      </w:r>
      <w:r w:rsidR="00135EEA" w:rsidRPr="00052362">
        <w:rPr>
          <w:rFonts w:ascii="SimSun" w:hAnsi="SimSun"/>
          <w:color w:val="000000" w:themeColor="text1"/>
          <w:sz w:val="21"/>
        </w:rPr>
        <w:t>第3条第3款</w:t>
      </w:r>
      <w:r w:rsidRPr="00052362">
        <w:rPr>
          <w:rFonts w:ascii="SimSun" w:hAnsi="SimSun" w:hint="eastAsia"/>
          <w:color w:val="000000" w:themeColor="text1"/>
          <w:sz w:val="21"/>
        </w:rPr>
        <w:t>并没有提及其发言中提到的许多要素。</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印度代表团支持纳米比亚</w:t>
      </w:r>
      <w:r w:rsidRPr="00052362">
        <w:rPr>
          <w:rFonts w:ascii="SimSun" w:hAnsi="SimSun" w:hint="eastAsia"/>
          <w:color w:val="000000" w:themeColor="text1"/>
          <w:sz w:val="21"/>
        </w:rPr>
        <w:t>和</w:t>
      </w:r>
      <w:r w:rsidRPr="00052362">
        <w:rPr>
          <w:rFonts w:ascii="SimSun" w:hAnsi="SimSun"/>
          <w:color w:val="000000" w:themeColor="text1"/>
          <w:sz w:val="21"/>
        </w:rPr>
        <w:t>巴西代表团</w:t>
      </w:r>
      <w:r w:rsidRPr="00052362">
        <w:rPr>
          <w:rFonts w:ascii="SimSun" w:hAnsi="SimSun" w:hint="eastAsia"/>
          <w:color w:val="000000" w:themeColor="text1"/>
          <w:sz w:val="21"/>
        </w:rPr>
        <w:t>所作的发言。它还</w:t>
      </w:r>
      <w:r w:rsidRPr="00052362">
        <w:rPr>
          <w:rFonts w:ascii="SimSun" w:hAnsi="SimSun"/>
          <w:color w:val="000000" w:themeColor="text1"/>
          <w:sz w:val="21"/>
        </w:rPr>
        <w:t>支持欧盟代表团以欧盟及其成员国名义所作</w:t>
      </w:r>
      <w:r w:rsidRPr="00052362">
        <w:rPr>
          <w:rFonts w:ascii="SimSun" w:hAnsi="SimSun" w:hint="eastAsia"/>
          <w:color w:val="000000" w:themeColor="text1"/>
          <w:sz w:val="21"/>
        </w:rPr>
        <w:t>关于有必要实施简单通知程序</w:t>
      </w:r>
      <w:r w:rsidRPr="00052362">
        <w:rPr>
          <w:rFonts w:ascii="SimSun" w:hAnsi="SimSun"/>
          <w:color w:val="000000" w:themeColor="text1"/>
          <w:sz w:val="21"/>
        </w:rPr>
        <w:t>的发言</w:t>
      </w:r>
      <w:r w:rsidRPr="00052362">
        <w:rPr>
          <w:rFonts w:ascii="SimSun" w:hAnsi="SimSun" w:hint="eastAsia"/>
          <w:color w:val="000000" w:themeColor="text1"/>
          <w:sz w:val="21"/>
        </w:rPr>
        <w:t>。应当认识到专利局</w:t>
      </w:r>
      <w:r w:rsidRPr="00052362">
        <w:rPr>
          <w:rFonts w:ascii="SimSun" w:hAnsi="SimSun"/>
          <w:color w:val="000000" w:themeColor="text1"/>
          <w:sz w:val="21"/>
        </w:rPr>
        <w:t>/知识产权局</w:t>
      </w:r>
      <w:r w:rsidRPr="00052362">
        <w:rPr>
          <w:rFonts w:ascii="SimSun" w:hAnsi="SimSun" w:hint="eastAsia"/>
          <w:color w:val="000000" w:themeColor="text1"/>
          <w:sz w:val="21"/>
        </w:rPr>
        <w:t>作为</w:t>
      </w:r>
      <w:r w:rsidRPr="00052362">
        <w:rPr>
          <w:rFonts w:ascii="SimSun" w:hAnsi="SimSun"/>
          <w:color w:val="000000" w:themeColor="text1"/>
          <w:sz w:val="21"/>
        </w:rPr>
        <w:t>强制</w:t>
      </w:r>
      <w:r w:rsidRPr="00052362">
        <w:rPr>
          <w:rFonts w:ascii="SimSun" w:hAnsi="SimSun" w:hint="eastAsia"/>
          <w:color w:val="000000" w:themeColor="text1"/>
          <w:sz w:val="21"/>
        </w:rPr>
        <w:t>检查站的作用。除非不同国家里实施</w:t>
      </w:r>
      <w:r w:rsidRPr="00052362">
        <w:rPr>
          <w:rFonts w:ascii="SimSun" w:hAnsi="SimSun"/>
          <w:color w:val="000000" w:themeColor="text1"/>
          <w:sz w:val="21"/>
        </w:rPr>
        <w:t>获取和惠益分享</w:t>
      </w:r>
      <w:r w:rsidRPr="00052362">
        <w:rPr>
          <w:rFonts w:ascii="SimSun" w:hAnsi="SimSun" w:hint="eastAsia"/>
          <w:color w:val="000000" w:themeColor="text1"/>
          <w:sz w:val="21"/>
        </w:rPr>
        <w:t>立法的国家主管部门分享公开的相关信息，否则该信息毫无用处。应当承认</w:t>
      </w:r>
      <w:r w:rsidRPr="00052362">
        <w:rPr>
          <w:rFonts w:ascii="SimSun" w:hAnsi="SimSun"/>
          <w:color w:val="000000" w:themeColor="text1"/>
          <w:sz w:val="21"/>
        </w:rPr>
        <w:t>专利局</w:t>
      </w:r>
      <w:r w:rsidRPr="00052362">
        <w:rPr>
          <w:rFonts w:ascii="SimSun" w:hAnsi="SimSun" w:hint="eastAsia"/>
          <w:color w:val="000000" w:themeColor="text1"/>
          <w:sz w:val="21"/>
        </w:rPr>
        <w:t>在促进防止</w:t>
      </w:r>
      <w:r w:rsidRPr="00052362">
        <w:rPr>
          <w:rFonts w:ascii="SimSun" w:hAnsi="SimSun"/>
          <w:color w:val="000000" w:themeColor="text1"/>
          <w:sz w:val="21"/>
        </w:rPr>
        <w:t>盗用遗传资源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的目标方面发挥的作用。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日本代表团指出，</w:t>
      </w:r>
      <w:r w:rsidRPr="00052362">
        <w:rPr>
          <w:rFonts w:ascii="SimSun" w:hAnsi="SimSun" w:hint="eastAsia"/>
          <w:color w:val="000000" w:themeColor="text1"/>
          <w:sz w:val="21"/>
        </w:rPr>
        <w:t>《</w:t>
      </w:r>
      <w:r w:rsidRPr="00052362">
        <w:rPr>
          <w:rFonts w:ascii="SimSun" w:hAnsi="SimSun"/>
          <w:color w:val="000000" w:themeColor="text1"/>
          <w:sz w:val="21"/>
        </w:rPr>
        <w:t>名古屋议定书》</w:t>
      </w:r>
      <w:r w:rsidRPr="00052362">
        <w:rPr>
          <w:rFonts w:ascii="SimSun" w:hAnsi="SimSun" w:hint="eastAsia"/>
          <w:color w:val="000000" w:themeColor="text1"/>
          <w:sz w:val="21"/>
        </w:rPr>
        <w:t>为签约方提供了其为确保遵守所能采取的措施方面的灵活度。在这方面，只有某些国家已根据</w:t>
      </w:r>
      <w:r w:rsidRPr="00052362">
        <w:rPr>
          <w:rFonts w:ascii="SimSun" w:hAnsi="SimSun"/>
          <w:color w:val="000000" w:themeColor="text1"/>
          <w:sz w:val="21"/>
        </w:rPr>
        <w:t>《名古屋议定书》</w:t>
      </w:r>
      <w:r w:rsidRPr="00052362">
        <w:rPr>
          <w:rFonts w:ascii="SimSun" w:hAnsi="SimSun" w:hint="eastAsia"/>
          <w:color w:val="000000" w:themeColor="text1"/>
          <w:sz w:val="21"/>
        </w:rPr>
        <w:t>第17条通知</w:t>
      </w:r>
      <w:r w:rsidRPr="00052362">
        <w:rPr>
          <w:rFonts w:ascii="SimSun" w:hAnsi="SimSun"/>
          <w:color w:val="000000" w:themeColor="text1"/>
          <w:sz w:val="21"/>
        </w:rPr>
        <w:t>专利局</w:t>
      </w:r>
      <w:r w:rsidRPr="00052362">
        <w:rPr>
          <w:rFonts w:ascii="SimSun" w:hAnsi="SimSun" w:hint="eastAsia"/>
          <w:color w:val="000000" w:themeColor="text1"/>
          <w:sz w:val="21"/>
        </w:rPr>
        <w:t>作为检查站。日本不是</w:t>
      </w:r>
      <w:r w:rsidRPr="00052362">
        <w:rPr>
          <w:rFonts w:ascii="SimSun" w:hAnsi="SimSun"/>
          <w:color w:val="000000" w:themeColor="text1"/>
          <w:sz w:val="21"/>
        </w:rPr>
        <w:t>《名古屋议定书》</w:t>
      </w:r>
      <w:r w:rsidRPr="00052362">
        <w:rPr>
          <w:rFonts w:ascii="SimSun" w:hAnsi="SimSun" w:hint="eastAsia"/>
          <w:color w:val="000000" w:themeColor="text1"/>
          <w:sz w:val="21"/>
        </w:rPr>
        <w:t>的缔约方。</w:t>
      </w:r>
      <w:r w:rsidRPr="00052362">
        <w:rPr>
          <w:rFonts w:ascii="SimSun" w:hAnsi="SimSun"/>
          <w:color w:val="000000" w:themeColor="text1"/>
          <w:sz w:val="21"/>
        </w:rPr>
        <w:t>代表团</w:t>
      </w:r>
      <w:r w:rsidRPr="00052362">
        <w:rPr>
          <w:rFonts w:ascii="SimSun" w:hAnsi="SimSun" w:hint="eastAsia"/>
          <w:color w:val="000000" w:themeColor="text1"/>
          <w:sz w:val="21"/>
        </w:rPr>
        <w:t>看不出专利制度与</w:t>
      </w:r>
      <w:r w:rsidRPr="00052362">
        <w:rPr>
          <w:rFonts w:ascii="SimSun" w:hAnsi="SimSun"/>
          <w:color w:val="000000" w:themeColor="text1"/>
          <w:sz w:val="21"/>
        </w:rPr>
        <w:t>获取和惠益分享制度</w:t>
      </w:r>
      <w:r w:rsidRPr="00052362">
        <w:rPr>
          <w:rFonts w:ascii="SimSun" w:hAnsi="SimSun" w:hint="eastAsia"/>
          <w:color w:val="000000" w:themeColor="text1"/>
          <w:sz w:val="21"/>
        </w:rPr>
        <w:t>之间有何关系。</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注意到</w:t>
      </w:r>
      <w:r w:rsidRPr="00052362">
        <w:rPr>
          <w:rFonts w:ascii="SimSun" w:hAnsi="SimSun"/>
          <w:color w:val="000000" w:themeColor="text1"/>
          <w:sz w:val="21"/>
        </w:rPr>
        <w:t>日本代表团</w:t>
      </w:r>
      <w:r w:rsidRPr="00052362">
        <w:rPr>
          <w:rFonts w:ascii="SimSun" w:hAnsi="SimSun" w:hint="eastAsia"/>
          <w:color w:val="000000" w:themeColor="text1"/>
          <w:sz w:val="21"/>
        </w:rPr>
        <w:t>关于</w:t>
      </w:r>
      <w:r w:rsidRPr="00052362">
        <w:rPr>
          <w:rFonts w:ascii="SimSun" w:hAnsi="SimSun"/>
          <w:color w:val="000000" w:themeColor="text1"/>
          <w:sz w:val="21"/>
        </w:rPr>
        <w:t>《名古屋议定书》</w:t>
      </w:r>
      <w:r w:rsidRPr="00052362">
        <w:rPr>
          <w:rFonts w:ascii="SimSun" w:hAnsi="SimSun" w:hint="eastAsia"/>
          <w:color w:val="000000" w:themeColor="text1"/>
          <w:sz w:val="21"/>
        </w:rPr>
        <w:t>的意见。许多</w:t>
      </w:r>
      <w:r w:rsidRPr="00052362">
        <w:rPr>
          <w:rFonts w:ascii="SimSun" w:hAnsi="SimSun"/>
          <w:color w:val="000000" w:themeColor="text1"/>
          <w:sz w:val="21"/>
        </w:rPr>
        <w:t>成员国</w:t>
      </w:r>
      <w:r w:rsidRPr="00052362">
        <w:rPr>
          <w:rFonts w:ascii="SimSun" w:hAnsi="SimSun" w:hint="eastAsia"/>
          <w:color w:val="000000" w:themeColor="text1"/>
          <w:sz w:val="21"/>
        </w:rPr>
        <w:t>正在考虑其关于</w:t>
      </w:r>
      <w:r w:rsidRPr="00052362">
        <w:rPr>
          <w:rFonts w:ascii="SimSun" w:hAnsi="SimSun"/>
          <w:color w:val="000000" w:themeColor="text1"/>
          <w:sz w:val="21"/>
        </w:rPr>
        <w:t>《名古屋议定书》</w:t>
      </w:r>
      <w:r w:rsidRPr="00052362">
        <w:rPr>
          <w:rFonts w:ascii="SimSun" w:hAnsi="SimSun" w:hint="eastAsia"/>
          <w:color w:val="000000" w:themeColor="text1"/>
          <w:sz w:val="21"/>
        </w:rPr>
        <w:t>的政策做法或者已经就此做出决定。他请这些</w:t>
      </w:r>
      <w:r w:rsidRPr="00052362">
        <w:rPr>
          <w:rFonts w:ascii="SimSun" w:hAnsi="SimSun"/>
          <w:color w:val="000000" w:themeColor="text1"/>
          <w:sz w:val="21"/>
        </w:rPr>
        <w:t>成员国</w:t>
      </w:r>
      <w:r w:rsidRPr="00052362">
        <w:rPr>
          <w:rFonts w:ascii="SimSun" w:hAnsi="SimSun" w:hint="eastAsia"/>
          <w:color w:val="000000" w:themeColor="text1"/>
          <w:sz w:val="21"/>
        </w:rPr>
        <w:t>分享其国家经验，如果它们愿意的话。</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不支持有关利用</w:t>
      </w:r>
      <w:r w:rsidRPr="00052362">
        <w:rPr>
          <w:rFonts w:ascii="SimSun" w:hAnsi="SimSun"/>
          <w:color w:val="000000" w:themeColor="text1"/>
          <w:sz w:val="21"/>
        </w:rPr>
        <w:t>知识产权局</w:t>
      </w:r>
      <w:r w:rsidRPr="00052362">
        <w:rPr>
          <w:rFonts w:ascii="SimSun" w:hAnsi="SimSun" w:hint="eastAsia"/>
          <w:color w:val="000000" w:themeColor="text1"/>
          <w:sz w:val="21"/>
        </w:rPr>
        <w:t>在知识产权制度外执行其他法律的要求。它要求说明关于这种公开的目的。这种公开实际上是否存在，如果存在，如何利用它？</w:t>
      </w:r>
      <w:r w:rsidRPr="00052362">
        <w:rPr>
          <w:rFonts w:ascii="SimSun" w:hAnsi="SimSun"/>
          <w:color w:val="000000" w:themeColor="text1"/>
          <w:sz w:val="21"/>
        </w:rPr>
        <w:t>代表团</w:t>
      </w:r>
      <w:r w:rsidRPr="00052362">
        <w:rPr>
          <w:rFonts w:ascii="SimSun" w:hAnsi="SimSun" w:hint="eastAsia"/>
          <w:color w:val="000000" w:themeColor="text1"/>
          <w:sz w:val="21"/>
        </w:rPr>
        <w:t>要求给</w:t>
      </w:r>
      <w:r w:rsidR="00135EEA" w:rsidRPr="00052362">
        <w:rPr>
          <w:rFonts w:ascii="SimSun" w:hAnsi="SimSun"/>
          <w:color w:val="000000" w:themeColor="text1"/>
          <w:sz w:val="21"/>
        </w:rPr>
        <w:t>第3条第3款</w:t>
      </w:r>
      <w:r w:rsidRPr="00052362">
        <w:rPr>
          <w:rFonts w:ascii="SimSun" w:hAnsi="SimSun" w:hint="eastAsia"/>
          <w:color w:val="000000" w:themeColor="text1"/>
          <w:sz w:val="21"/>
        </w:rPr>
        <w:t>加上括号。</w:t>
      </w:r>
      <w:r w:rsidRPr="00052362">
        <w:rPr>
          <w:rFonts w:ascii="SimSun" w:hAnsi="SimSun"/>
          <w:color w:val="000000" w:themeColor="text1"/>
          <w:sz w:val="21"/>
        </w:rPr>
        <w:t>它认为，</w:t>
      </w:r>
      <w:r w:rsidRPr="00052362">
        <w:rPr>
          <w:rFonts w:ascii="SimSun" w:hAnsi="SimSun" w:hint="eastAsia"/>
          <w:color w:val="000000" w:themeColor="text1"/>
          <w:sz w:val="21"/>
        </w:rPr>
        <w:t>该段设想的通知程序将极其繁琐，如果不是不可行的话。它建议将以下措辞作为替代方案：“应当由</w:t>
      </w:r>
      <w:r w:rsidRPr="00052362">
        <w:rPr>
          <w:rFonts w:ascii="SimSun" w:hAnsi="SimSun"/>
          <w:color w:val="000000" w:themeColor="text1"/>
          <w:sz w:val="21"/>
        </w:rPr>
        <w:t>专利局</w:t>
      </w:r>
      <w:r w:rsidRPr="00052362">
        <w:rPr>
          <w:rFonts w:ascii="SimSun" w:hAnsi="SimSun" w:hint="eastAsia"/>
          <w:color w:val="000000" w:themeColor="text1"/>
          <w:sz w:val="21"/>
        </w:rPr>
        <w:t>公布专利申请，并且应当可公开获取相关信息”。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解释了南非采用的简单程序。除了正式的专利申请表，申请人还要填一份名为</w:t>
      </w:r>
      <w:r w:rsidRPr="00052362">
        <w:rPr>
          <w:rFonts w:ascii="SimSun" w:hAnsi="SimSun"/>
          <w:color w:val="000000" w:themeColor="text1"/>
          <w:sz w:val="21"/>
        </w:rPr>
        <w:t>P-26</w:t>
      </w:r>
      <w:r w:rsidRPr="00052362">
        <w:rPr>
          <w:rFonts w:ascii="SimSun" w:hAnsi="SimSun" w:hint="eastAsia"/>
          <w:color w:val="000000" w:themeColor="text1"/>
          <w:sz w:val="21"/>
        </w:rPr>
        <w:t>的简单表格，包括关于遗传资源和所使用的</w:t>
      </w:r>
      <w:r w:rsidRPr="00052362">
        <w:rPr>
          <w:rFonts w:ascii="SimSun" w:hAnsi="SimSun"/>
          <w:color w:val="000000" w:themeColor="text1"/>
          <w:sz w:val="21"/>
        </w:rPr>
        <w:t>传统知识</w:t>
      </w:r>
      <w:r w:rsidRPr="00052362">
        <w:rPr>
          <w:rFonts w:ascii="SimSun" w:hAnsi="SimSun" w:hint="eastAsia"/>
          <w:color w:val="000000" w:themeColor="text1"/>
          <w:sz w:val="21"/>
        </w:rPr>
        <w:t>来源的信息。该信息与环境事务部分享，后者主管提供</w:t>
      </w:r>
      <w:r w:rsidRPr="00052362">
        <w:rPr>
          <w:rFonts w:ascii="SimSun" w:hAnsi="SimSun"/>
          <w:color w:val="000000" w:themeColor="text1"/>
          <w:sz w:val="21"/>
        </w:rPr>
        <w:t>遗传资源</w:t>
      </w:r>
      <w:r w:rsidRPr="00052362">
        <w:rPr>
          <w:rFonts w:ascii="SimSun" w:hAnsi="SimSun" w:hint="eastAsia"/>
          <w:color w:val="000000" w:themeColor="text1"/>
          <w:sz w:val="21"/>
        </w:rPr>
        <w:t>的获取。该信息在两个层面上都是保密的。</w:t>
      </w:r>
      <w:r w:rsidRPr="00052362">
        <w:rPr>
          <w:rFonts w:ascii="SimSun" w:hAnsi="SimSun"/>
          <w:color w:val="000000" w:themeColor="text1"/>
          <w:sz w:val="21"/>
        </w:rPr>
        <w:t>代表团</w:t>
      </w:r>
      <w:r w:rsidRPr="00052362">
        <w:rPr>
          <w:rFonts w:ascii="SimSun" w:hAnsi="SimSun" w:hint="eastAsia"/>
          <w:color w:val="000000" w:themeColor="text1"/>
          <w:sz w:val="21"/>
        </w:rPr>
        <w:t>不理解为什么应当公布并置于公共领域。</w:t>
      </w:r>
      <w:r w:rsidRPr="00052362">
        <w:rPr>
          <w:rFonts w:ascii="SimSun" w:hAnsi="SimSun"/>
          <w:color w:val="000000" w:themeColor="text1"/>
          <w:sz w:val="21"/>
        </w:rPr>
        <w:t>美利坚合众国代表团</w:t>
      </w:r>
      <w:r w:rsidRPr="00052362">
        <w:rPr>
          <w:rFonts w:ascii="SimSun" w:hAnsi="SimSun" w:hint="eastAsia"/>
          <w:color w:val="000000" w:themeColor="text1"/>
          <w:sz w:val="21"/>
        </w:rPr>
        <w:t>提出的想法将导致机密材料曝光，使其置于公共领域。在授予专利权之前，应当阻止公开。</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对</w:t>
      </w:r>
      <w:r w:rsidRPr="00052362">
        <w:rPr>
          <w:rFonts w:ascii="SimSun" w:hAnsi="SimSun"/>
          <w:color w:val="000000" w:themeColor="text1"/>
          <w:sz w:val="21"/>
        </w:rPr>
        <w:t>美利坚合众国代表团</w:t>
      </w:r>
      <w:r w:rsidRPr="00052362">
        <w:rPr>
          <w:rFonts w:ascii="SimSun" w:hAnsi="SimSun" w:hint="eastAsia"/>
          <w:color w:val="000000" w:themeColor="text1"/>
          <w:sz w:val="21"/>
        </w:rPr>
        <w:t>所提关于给专利制度带来过重负担的说法做出回应。</w:t>
      </w:r>
      <w:r w:rsidRPr="00052362">
        <w:rPr>
          <w:rFonts w:ascii="SimSun" w:hAnsi="SimSun"/>
          <w:color w:val="000000" w:themeColor="text1"/>
          <w:sz w:val="21"/>
        </w:rPr>
        <w:t>代表团认为</w:t>
      </w:r>
      <w:r w:rsidRPr="00052362">
        <w:rPr>
          <w:rFonts w:ascii="SimSun" w:hAnsi="SimSun" w:hint="eastAsia"/>
          <w:color w:val="000000" w:themeColor="text1"/>
          <w:sz w:val="21"/>
        </w:rPr>
        <w:t>，专利制度是一项顺应性很强的制度。从历史上看，它始终适应技术变化和时代现实。即使是随着现代生物技术的到来，专利制度也为应对当代现实做出了转移和重新校验。它</w:t>
      </w:r>
      <w:r w:rsidRPr="00052362">
        <w:rPr>
          <w:rFonts w:ascii="SimSun" w:hAnsi="SimSun"/>
          <w:color w:val="000000" w:themeColor="text1"/>
          <w:sz w:val="21"/>
        </w:rPr>
        <w:t>强调</w:t>
      </w:r>
      <w:r w:rsidRPr="00052362">
        <w:rPr>
          <w:rFonts w:ascii="SimSun" w:hAnsi="SimSun" w:hint="eastAsia"/>
          <w:color w:val="000000" w:themeColor="text1"/>
          <w:sz w:val="21"/>
        </w:rPr>
        <w:t>，存在着变革的机会和积极理由，因此应当实施简单的通知程序。它</w:t>
      </w:r>
      <w:r w:rsidRPr="00052362">
        <w:rPr>
          <w:rFonts w:ascii="SimSun" w:hAnsi="SimSun"/>
          <w:color w:val="000000" w:themeColor="text1"/>
          <w:sz w:val="21"/>
        </w:rPr>
        <w:t>指出</w:t>
      </w:r>
      <w:r w:rsidRPr="00052362">
        <w:rPr>
          <w:rFonts w:ascii="SimSun" w:hAnsi="SimSun" w:hint="eastAsia"/>
          <w:color w:val="000000" w:themeColor="text1"/>
          <w:sz w:val="21"/>
        </w:rPr>
        <w:t>，正在尝试使</w:t>
      </w:r>
      <w:r w:rsidRPr="00052362">
        <w:rPr>
          <w:rFonts w:ascii="SimSun" w:hAnsi="SimSun"/>
          <w:color w:val="000000" w:themeColor="text1"/>
          <w:sz w:val="21"/>
        </w:rPr>
        <w:t>《生物多样性公约》</w:t>
      </w:r>
      <w:r w:rsidRPr="00052362">
        <w:rPr>
          <w:rFonts w:ascii="SimSun" w:hAnsi="SimSun" w:hint="eastAsia"/>
          <w:color w:val="000000" w:themeColor="text1"/>
          <w:sz w:val="21"/>
        </w:rPr>
        <w:t>和知识产权制度一致。</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w:t>
      </w:r>
      <w:r w:rsidRPr="00052362">
        <w:rPr>
          <w:rFonts w:ascii="SimSun" w:hAnsi="SimSun" w:hint="eastAsia"/>
          <w:color w:val="000000" w:themeColor="text1"/>
          <w:sz w:val="21"/>
        </w:rPr>
        <w:t>询问，关于</w:t>
      </w:r>
      <w:r w:rsidR="00135EEA" w:rsidRPr="00052362">
        <w:rPr>
          <w:rFonts w:ascii="SimSun" w:hAnsi="SimSun"/>
          <w:color w:val="000000" w:themeColor="text1"/>
          <w:sz w:val="21"/>
        </w:rPr>
        <w:t>第3条第3款</w:t>
      </w:r>
      <w:r w:rsidRPr="00052362">
        <w:rPr>
          <w:rFonts w:ascii="SimSun" w:hAnsi="SimSun" w:hint="eastAsia"/>
          <w:color w:val="000000" w:themeColor="text1"/>
          <w:sz w:val="21"/>
        </w:rPr>
        <w:t>所反映的不可行或繁重的负担，</w:t>
      </w:r>
      <w:r w:rsidRPr="00052362">
        <w:rPr>
          <w:rFonts w:ascii="SimSun" w:hAnsi="SimSun"/>
          <w:color w:val="000000" w:themeColor="text1"/>
          <w:sz w:val="21"/>
        </w:rPr>
        <w:t>美利坚合众国代表团</w:t>
      </w:r>
      <w:r w:rsidRPr="00052362">
        <w:rPr>
          <w:rFonts w:ascii="SimSun" w:hAnsi="SimSun" w:hint="eastAsia"/>
          <w:color w:val="000000" w:themeColor="text1"/>
          <w:sz w:val="21"/>
        </w:rPr>
        <w:t>是否能够提供国家经验或证据。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南方中心的代表认为</w:t>
      </w:r>
      <w:r w:rsidRPr="00052362">
        <w:rPr>
          <w:rFonts w:ascii="SimSun" w:hAnsi="SimSun" w:hint="eastAsia"/>
          <w:color w:val="000000" w:themeColor="text1"/>
          <w:sz w:val="21"/>
        </w:rPr>
        <w:t>，</w:t>
      </w:r>
      <w:r w:rsidR="00135EEA" w:rsidRPr="00052362">
        <w:rPr>
          <w:rFonts w:ascii="SimSun" w:hAnsi="SimSun"/>
          <w:color w:val="000000" w:themeColor="text1"/>
          <w:sz w:val="21"/>
        </w:rPr>
        <w:t>第3条第3款</w:t>
      </w:r>
      <w:r w:rsidRPr="00052362">
        <w:rPr>
          <w:rFonts w:ascii="SimSun" w:hAnsi="SimSun" w:hint="eastAsia"/>
          <w:color w:val="000000" w:themeColor="text1"/>
          <w:sz w:val="21"/>
        </w:rPr>
        <w:t>的目标是促进获取向</w:t>
      </w:r>
      <w:r w:rsidRPr="00052362">
        <w:rPr>
          <w:rFonts w:ascii="SimSun" w:hAnsi="SimSun"/>
          <w:color w:val="000000" w:themeColor="text1"/>
          <w:sz w:val="21"/>
        </w:rPr>
        <w:t>知识产权局</w:t>
      </w:r>
      <w:r w:rsidRPr="00052362">
        <w:rPr>
          <w:rFonts w:ascii="SimSun" w:hAnsi="SimSun" w:hint="eastAsia"/>
          <w:color w:val="000000" w:themeColor="text1"/>
          <w:sz w:val="21"/>
        </w:rPr>
        <w:t>提供的公开内容，从而使</w:t>
      </w:r>
      <w:r w:rsidRPr="00052362">
        <w:rPr>
          <w:rFonts w:ascii="SimSun" w:hAnsi="SimSun"/>
          <w:color w:val="000000" w:themeColor="text1"/>
          <w:sz w:val="21"/>
        </w:rPr>
        <w:t>知识产权局</w:t>
      </w:r>
      <w:r w:rsidRPr="00052362">
        <w:rPr>
          <w:rFonts w:ascii="SimSun" w:hAnsi="SimSun" w:hint="eastAsia"/>
          <w:color w:val="000000" w:themeColor="text1"/>
          <w:sz w:val="21"/>
        </w:rPr>
        <w:t>以外的其他人，特别是公众，能够获取公开内容，对于这一事实，存在着共识。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主席</w:t>
      </w:r>
      <w:r w:rsidRPr="00052362">
        <w:rPr>
          <w:rFonts w:ascii="SimSun" w:hAnsi="SimSun" w:hint="eastAsia"/>
          <w:color w:val="000000" w:themeColor="text1"/>
          <w:sz w:val="21"/>
        </w:rPr>
        <w:t>宣布结束关于与国家和国内</w:t>
      </w:r>
      <w:r w:rsidRPr="00052362">
        <w:rPr>
          <w:rFonts w:ascii="SimSun" w:hAnsi="SimSun"/>
          <w:color w:val="000000" w:themeColor="text1"/>
          <w:sz w:val="21"/>
        </w:rPr>
        <w:t>获取和惠益分享</w:t>
      </w:r>
      <w:r w:rsidRPr="00052362">
        <w:rPr>
          <w:rFonts w:ascii="SimSun" w:hAnsi="SimSun" w:hint="eastAsia"/>
          <w:color w:val="000000" w:themeColor="text1"/>
          <w:sz w:val="21"/>
        </w:rPr>
        <w:t>制度关系的讨论。</w:t>
      </w:r>
      <w:r w:rsidRPr="00052362">
        <w:rPr>
          <w:rFonts w:ascii="SimSun" w:hAnsi="SimSun"/>
          <w:color w:val="000000" w:themeColor="text1"/>
          <w:sz w:val="21"/>
        </w:rPr>
        <w:t>主席</w:t>
      </w:r>
      <w:r w:rsidRPr="00052362">
        <w:rPr>
          <w:rFonts w:ascii="SimSun" w:hAnsi="SimSun" w:hint="eastAsia"/>
          <w:color w:val="000000" w:themeColor="text1"/>
          <w:sz w:val="21"/>
        </w:rPr>
        <w:t>提议修改</w:t>
      </w:r>
      <w:r w:rsidRPr="00052362">
        <w:rPr>
          <w:rFonts w:ascii="SimSun" w:hAnsi="SimSun"/>
          <w:color w:val="000000" w:themeColor="text1"/>
          <w:sz w:val="21"/>
        </w:rPr>
        <w:t>核心问题</w:t>
      </w:r>
      <w:r w:rsidRPr="00052362">
        <w:rPr>
          <w:rFonts w:ascii="SimSun" w:hAnsi="SimSun" w:hint="eastAsia"/>
          <w:color w:val="000000" w:themeColor="text1"/>
          <w:sz w:val="21"/>
        </w:rPr>
        <w:t>清单，以便纳入任务授权中已经明确阐</w:t>
      </w:r>
      <w:r w:rsidR="00D7452E" w:rsidRPr="00052362">
        <w:rPr>
          <w:rFonts w:ascii="SimSun" w:hAnsi="SimSun" w:hint="eastAsia"/>
          <w:color w:val="000000" w:themeColor="text1"/>
          <w:sz w:val="21"/>
        </w:rPr>
        <w:t>述</w:t>
      </w:r>
      <w:r w:rsidR="00DC228D" w:rsidRPr="00052362">
        <w:rPr>
          <w:rFonts w:ascii="SimSun" w:hAnsi="SimSun" w:hint="eastAsia"/>
          <w:color w:val="000000" w:themeColor="text1"/>
          <w:sz w:val="21"/>
        </w:rPr>
        <w:t>的</w:t>
      </w:r>
      <w:r w:rsidR="00D7452E" w:rsidRPr="00052362">
        <w:rPr>
          <w:rFonts w:ascii="SimSun" w:hAnsi="SimSun" w:hint="eastAsia"/>
          <w:color w:val="000000" w:themeColor="text1"/>
          <w:sz w:val="21"/>
        </w:rPr>
        <w:t>一个</w:t>
      </w:r>
      <w:r w:rsidRPr="00052362">
        <w:rPr>
          <w:rFonts w:ascii="SimSun" w:hAnsi="SimSun"/>
          <w:color w:val="000000" w:themeColor="text1"/>
          <w:sz w:val="21"/>
        </w:rPr>
        <w:t>核心问题</w:t>
      </w:r>
      <w:r w:rsidRPr="00052362">
        <w:rPr>
          <w:rFonts w:ascii="SimSun" w:hAnsi="SimSun" w:hint="eastAsia"/>
          <w:color w:val="000000" w:themeColor="text1"/>
          <w:sz w:val="21"/>
        </w:rPr>
        <w:t>，即</w:t>
      </w:r>
      <w:r w:rsidRPr="00052362">
        <w:rPr>
          <w:rFonts w:ascii="SimSun" w:hAnsi="SimSun"/>
          <w:color w:val="000000" w:themeColor="text1"/>
          <w:sz w:val="21"/>
        </w:rPr>
        <w:t>盗用的定义</w:t>
      </w:r>
      <w:r w:rsidRPr="00052362">
        <w:rPr>
          <w:rFonts w:ascii="SimSun" w:hAnsi="SimSun" w:hint="eastAsia"/>
          <w:color w:val="000000" w:themeColor="text1"/>
          <w:sz w:val="21"/>
        </w:rPr>
        <w:t>。</w:t>
      </w:r>
      <w:r w:rsidRPr="00052362">
        <w:rPr>
          <w:rFonts w:ascii="SimSun" w:hAnsi="SimSun"/>
          <w:color w:val="000000" w:themeColor="text1"/>
          <w:sz w:val="21"/>
        </w:rPr>
        <w:t>主席</w:t>
      </w:r>
      <w:r w:rsidRPr="00052362">
        <w:rPr>
          <w:rFonts w:ascii="SimSun" w:hAnsi="SimSun" w:hint="eastAsia"/>
          <w:color w:val="000000" w:themeColor="text1"/>
          <w:sz w:val="21"/>
        </w:rPr>
        <w:t>宣布</w:t>
      </w:r>
      <w:r w:rsidRPr="00052362">
        <w:rPr>
          <w:rFonts w:ascii="SimSun" w:hAnsi="SimSun"/>
          <w:color w:val="000000" w:themeColor="text1"/>
          <w:sz w:val="21"/>
        </w:rPr>
        <w:t>全体会议</w:t>
      </w:r>
      <w:r w:rsidRPr="00052362">
        <w:rPr>
          <w:rFonts w:ascii="SimSun" w:hAnsi="SimSun" w:hint="eastAsia"/>
          <w:color w:val="000000" w:themeColor="text1"/>
          <w:sz w:val="21"/>
        </w:rPr>
        <w:t>暂时休会。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宣布恢复</w:t>
      </w:r>
      <w:r w:rsidRPr="00052362">
        <w:rPr>
          <w:rFonts w:ascii="SimSun" w:hAnsi="SimSun"/>
          <w:color w:val="000000" w:themeColor="text1"/>
          <w:sz w:val="21"/>
        </w:rPr>
        <w:t>全体会议</w:t>
      </w:r>
      <w:r w:rsidRPr="00052362">
        <w:rPr>
          <w:rFonts w:ascii="SimSun" w:hAnsi="SimSun" w:hint="eastAsia"/>
          <w:color w:val="000000" w:themeColor="text1"/>
          <w:sz w:val="21"/>
        </w:rPr>
        <w:t>，指出将继续进行</w:t>
      </w:r>
      <w:r w:rsidRPr="00052362">
        <w:rPr>
          <w:rFonts w:ascii="SimSun" w:hAnsi="SimSun"/>
          <w:color w:val="000000" w:themeColor="text1"/>
          <w:sz w:val="21"/>
        </w:rPr>
        <w:t>核心问题</w:t>
      </w:r>
      <w:r w:rsidRPr="00052362">
        <w:rPr>
          <w:rFonts w:ascii="SimSun" w:hAnsi="SimSun" w:hint="eastAsia"/>
          <w:color w:val="000000" w:themeColor="text1"/>
          <w:sz w:val="21"/>
        </w:rPr>
        <w:t>的讨论。他</w:t>
      </w:r>
      <w:r w:rsidRPr="00052362">
        <w:rPr>
          <w:rFonts w:ascii="SimSun" w:hAnsi="SimSun"/>
          <w:color w:val="000000" w:themeColor="text1"/>
          <w:sz w:val="21"/>
        </w:rPr>
        <w:t>希望</w:t>
      </w:r>
      <w:r w:rsidRPr="00052362">
        <w:rPr>
          <w:rFonts w:ascii="SimSun" w:hAnsi="SimSun" w:hint="eastAsia"/>
          <w:color w:val="000000" w:themeColor="text1"/>
          <w:sz w:val="21"/>
        </w:rPr>
        <w:t>该</w:t>
      </w:r>
      <w:r w:rsidRPr="00052362">
        <w:rPr>
          <w:rFonts w:ascii="SimSun" w:hAnsi="SimSun"/>
          <w:color w:val="000000" w:themeColor="text1"/>
          <w:sz w:val="21"/>
        </w:rPr>
        <w:t>讨论</w:t>
      </w:r>
      <w:r w:rsidRPr="00052362">
        <w:rPr>
          <w:rFonts w:ascii="SimSun" w:hAnsi="SimSun" w:hint="eastAsia"/>
          <w:color w:val="000000" w:themeColor="text1"/>
          <w:sz w:val="21"/>
        </w:rPr>
        <w:t>将于当天结束时完成，使</w:t>
      </w:r>
      <w:r w:rsidR="00372343" w:rsidRPr="00052362">
        <w:rPr>
          <w:rFonts w:ascii="SimSun" w:hAnsi="SimSun"/>
          <w:color w:val="000000" w:themeColor="text1"/>
          <w:sz w:val="21"/>
        </w:rPr>
        <w:t>协调人</w:t>
      </w:r>
      <w:r w:rsidRPr="00052362">
        <w:rPr>
          <w:rFonts w:ascii="SimSun" w:hAnsi="SimSun" w:hint="eastAsia"/>
          <w:color w:val="000000" w:themeColor="text1"/>
          <w:sz w:val="21"/>
        </w:rPr>
        <w:t>能够注意到所表达的全部意见，并提出一些提案以供成员国审议。第一个要讨论的</w:t>
      </w:r>
      <w:r w:rsidRPr="00052362">
        <w:rPr>
          <w:rFonts w:ascii="SimSun" w:hAnsi="SimSun"/>
          <w:color w:val="000000" w:themeColor="text1"/>
          <w:sz w:val="21"/>
        </w:rPr>
        <w:t>核心问题</w:t>
      </w:r>
      <w:r w:rsidRPr="00052362">
        <w:rPr>
          <w:rFonts w:ascii="SimSun" w:hAnsi="SimSun" w:hint="eastAsia"/>
          <w:color w:val="000000" w:themeColor="text1"/>
          <w:sz w:val="21"/>
        </w:rPr>
        <w:t>是</w:t>
      </w:r>
      <w:r w:rsidRPr="00052362">
        <w:rPr>
          <w:rFonts w:ascii="SimSun" w:hAnsi="SimSun"/>
          <w:color w:val="000000" w:themeColor="text1"/>
          <w:sz w:val="21"/>
        </w:rPr>
        <w:t>盗用的定义</w:t>
      </w:r>
      <w:r w:rsidRPr="00052362">
        <w:rPr>
          <w:rFonts w:ascii="SimSun" w:hAnsi="SimSun" w:hint="eastAsia"/>
          <w:color w:val="000000" w:themeColor="text1"/>
          <w:sz w:val="21"/>
        </w:rPr>
        <w:t>，</w:t>
      </w:r>
      <w:r w:rsidRPr="00052362">
        <w:rPr>
          <w:rFonts w:ascii="SimSun" w:hAnsi="SimSun"/>
          <w:color w:val="000000" w:themeColor="text1"/>
          <w:sz w:val="21"/>
        </w:rPr>
        <w:t>文件WIPO/GRTKF/IC/29/4</w:t>
      </w:r>
      <w:r w:rsidRPr="00052362">
        <w:rPr>
          <w:rFonts w:ascii="SimSun" w:hAnsi="SimSun" w:hint="eastAsia"/>
          <w:color w:val="000000" w:themeColor="text1"/>
          <w:sz w:val="21"/>
        </w:rPr>
        <w:t>所载术语表里有两个括号内的定义。</w:t>
      </w:r>
      <w:r w:rsidRPr="00052362">
        <w:rPr>
          <w:rFonts w:ascii="SimSun" w:hAnsi="SimSun"/>
          <w:color w:val="000000" w:themeColor="text1"/>
          <w:sz w:val="21"/>
        </w:rPr>
        <w:t>主席</w:t>
      </w:r>
      <w:r w:rsidRPr="00052362">
        <w:rPr>
          <w:rFonts w:ascii="SimSun" w:hAnsi="SimSun" w:hint="eastAsia"/>
          <w:color w:val="000000" w:themeColor="text1"/>
          <w:sz w:val="21"/>
        </w:rPr>
        <w:t>询问，</w:t>
      </w:r>
      <w:r w:rsidRPr="00052362">
        <w:rPr>
          <w:rFonts w:ascii="SimSun" w:hAnsi="SimSun"/>
          <w:color w:val="000000" w:themeColor="text1"/>
          <w:sz w:val="21"/>
        </w:rPr>
        <w:t>成员国</w:t>
      </w:r>
      <w:r w:rsidRPr="00052362">
        <w:rPr>
          <w:rFonts w:ascii="SimSun" w:hAnsi="SimSun" w:hint="eastAsia"/>
          <w:color w:val="000000" w:themeColor="text1"/>
          <w:sz w:val="21"/>
        </w:rPr>
        <w:t>是否有所倾向或者是否可以缩小定义，以考虑只保留一个定义。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美国代表团支持</w:t>
      </w:r>
      <w:r w:rsidRPr="00052362">
        <w:rPr>
          <w:rFonts w:ascii="SimSun" w:hAnsi="SimSun" w:hint="eastAsia"/>
          <w:color w:val="000000" w:themeColor="text1"/>
          <w:sz w:val="21"/>
        </w:rPr>
        <w:t>备选方案2并强调它不能支持备选方案1，因为该方案与“</w:t>
      </w:r>
      <w:r w:rsidRPr="00052362">
        <w:rPr>
          <w:rFonts w:ascii="SimSun" w:hAnsi="SimSun"/>
          <w:color w:val="000000" w:themeColor="text1"/>
          <w:sz w:val="21"/>
        </w:rPr>
        <w:t>盗用</w:t>
      </w:r>
      <w:r w:rsidRPr="00052362">
        <w:rPr>
          <w:rFonts w:ascii="SimSun" w:hAnsi="SimSun" w:hint="eastAsia"/>
          <w:color w:val="000000" w:themeColor="text1"/>
          <w:sz w:val="21"/>
        </w:rPr>
        <w:t>”一词的字典定义不一致。字典的定义如下：“拿取金钱等物，不诚实地供自己使用，通过盗窃或占用公款不正当地占用某物。”它对备选</w:t>
      </w:r>
      <w:r w:rsidRPr="00052362">
        <w:rPr>
          <w:rFonts w:ascii="SimSun" w:hAnsi="SimSun"/>
          <w:color w:val="000000" w:themeColor="text1"/>
          <w:sz w:val="21"/>
        </w:rPr>
        <w:t>方案1</w:t>
      </w:r>
      <w:r w:rsidRPr="00052362">
        <w:rPr>
          <w:rFonts w:ascii="SimSun" w:hAnsi="SimSun" w:hint="eastAsia"/>
          <w:color w:val="000000" w:themeColor="text1"/>
          <w:sz w:val="21"/>
        </w:rPr>
        <w:t>里</w:t>
      </w:r>
      <w:r w:rsidRPr="00052362">
        <w:rPr>
          <w:rFonts w:ascii="SimSun" w:hAnsi="SimSun"/>
          <w:color w:val="000000" w:themeColor="text1"/>
          <w:sz w:val="21"/>
        </w:rPr>
        <w:t>的盗用定义</w:t>
      </w:r>
      <w:r w:rsidRPr="00052362">
        <w:rPr>
          <w:rFonts w:ascii="SimSun" w:hAnsi="SimSun" w:hint="eastAsia"/>
          <w:color w:val="000000" w:themeColor="text1"/>
          <w:sz w:val="21"/>
        </w:rPr>
        <w:t>会阻碍专利制度的利用并且不会鼓励遵守国家立法表示关切。</w:t>
      </w:r>
      <w:r w:rsidRPr="00052362">
        <w:rPr>
          <w:rFonts w:ascii="SimSun" w:hAnsi="SimSun"/>
          <w:color w:val="000000" w:themeColor="text1"/>
          <w:sz w:val="21"/>
        </w:rPr>
        <w:t>此外，</w:t>
      </w:r>
      <w:r w:rsidRPr="00052362">
        <w:rPr>
          <w:rFonts w:ascii="SimSun" w:hAnsi="SimSun" w:hint="eastAsia"/>
          <w:color w:val="000000" w:themeColor="text1"/>
          <w:sz w:val="21"/>
        </w:rPr>
        <w:t>这样一项条款将难以实施。专利审查人员无法确定是否符合该条件。如果审查人员无法确定并且有必要在诉讼中审议该问题，一个重要代价是这种情况带来的法律不确定性，这将降低这些专利申请的价值。专利投资组合的价值对于全体专利权所有人来说都很重要，特别是小型企业。为了保护他们的利益，代表团认为，应当首先探索不会给专利制度施加不合理负担的途径。“盗用”这一术语定义的备选</w:t>
      </w:r>
      <w:r w:rsidRPr="00052362">
        <w:rPr>
          <w:rFonts w:ascii="SimSun" w:hAnsi="SimSun"/>
          <w:color w:val="000000" w:themeColor="text1"/>
          <w:sz w:val="21"/>
        </w:rPr>
        <w:t>方案2</w:t>
      </w:r>
      <w:r w:rsidRPr="00052362">
        <w:rPr>
          <w:rFonts w:ascii="SimSun" w:hAnsi="SimSun" w:hint="eastAsia"/>
          <w:color w:val="000000" w:themeColor="text1"/>
          <w:sz w:val="21"/>
        </w:rPr>
        <w:t>最近得到改进，应当对定义加以限定。</w:t>
      </w:r>
      <w:r w:rsidRPr="00052362">
        <w:rPr>
          <w:rFonts w:ascii="SimSun" w:hAnsi="SimSun"/>
          <w:color w:val="000000" w:themeColor="text1"/>
          <w:sz w:val="21"/>
        </w:rPr>
        <w:t>IGC</w:t>
      </w:r>
      <w:r w:rsidRPr="00052362">
        <w:rPr>
          <w:rFonts w:ascii="SimSun" w:hAnsi="SimSun" w:hint="eastAsia"/>
          <w:color w:val="000000" w:themeColor="text1"/>
          <w:sz w:val="21"/>
        </w:rPr>
        <w:t>对盗用的使用比较松散。</w:t>
      </w:r>
      <w:r w:rsidRPr="00052362">
        <w:rPr>
          <w:rFonts w:ascii="SimSun" w:hAnsi="SimSun"/>
          <w:color w:val="000000" w:themeColor="text1"/>
          <w:sz w:val="21"/>
        </w:rPr>
        <w:t>代表团</w:t>
      </w:r>
      <w:r w:rsidRPr="00052362">
        <w:rPr>
          <w:rFonts w:ascii="SimSun" w:hAnsi="SimSun" w:hint="eastAsia"/>
          <w:color w:val="000000" w:themeColor="text1"/>
          <w:sz w:val="21"/>
        </w:rPr>
        <w:t>觉得有必要准确定义该术语，从而明确盗用是违反法律的问题。分享国家经验至关重要。它已经听取了好几个错误授予专利权的例子，但是很少有关于违反国家法律利用遗传资源的具体例子。但是，有过这样的例子，人们旅行到某地，违反国家法律，捕获一种罕见的昆虫，如蝴蝶，或者罕见的动物。通常，这些犯罪行为的目标不是促进知识和获得专利，而是制作传统药物、珠宝或者为墙面装饰战利品。它赞同打击</w:t>
      </w:r>
      <w:r w:rsidRPr="00052362">
        <w:rPr>
          <w:rFonts w:ascii="SimSun" w:hAnsi="SimSun"/>
          <w:color w:val="000000" w:themeColor="text1"/>
          <w:sz w:val="21"/>
        </w:rPr>
        <w:t>生物剽窃</w:t>
      </w:r>
      <w:r w:rsidRPr="00052362">
        <w:rPr>
          <w:rFonts w:ascii="SimSun" w:hAnsi="SimSun" w:hint="eastAsia"/>
          <w:color w:val="000000" w:themeColor="text1"/>
          <w:sz w:val="21"/>
        </w:rPr>
        <w:t>非常重要，但是不能期待生物剽窃会受到专利制度要求的威慑。它</w:t>
      </w:r>
      <w:r w:rsidRPr="00052362">
        <w:rPr>
          <w:rFonts w:ascii="SimSun" w:hAnsi="SimSun"/>
          <w:color w:val="000000" w:themeColor="text1"/>
          <w:sz w:val="21"/>
        </w:rPr>
        <w:t>指出，</w:t>
      </w:r>
      <w:r w:rsidRPr="00052362">
        <w:rPr>
          <w:rFonts w:ascii="SimSun" w:hAnsi="SimSun" w:hint="eastAsia"/>
          <w:color w:val="000000" w:themeColor="text1"/>
          <w:sz w:val="21"/>
        </w:rPr>
        <w:t>专利遗传材料在未得到该材料知识产权权利所有人同意的情况下被其他人用于商业。根据备选</w:t>
      </w:r>
      <w:r w:rsidRPr="00052362">
        <w:rPr>
          <w:rFonts w:ascii="SimSun" w:hAnsi="SimSun"/>
          <w:color w:val="000000" w:themeColor="text1"/>
          <w:sz w:val="21"/>
        </w:rPr>
        <w:t>方案1</w:t>
      </w:r>
      <w:r w:rsidRPr="00052362">
        <w:rPr>
          <w:rFonts w:ascii="SimSun" w:hAnsi="SimSun" w:hint="eastAsia"/>
          <w:color w:val="000000" w:themeColor="text1"/>
          <w:sz w:val="21"/>
        </w:rPr>
        <w:t>，未经植物育种者的授权，利用植物品种权保护所保护的</w:t>
      </w:r>
      <w:r w:rsidRPr="00052362">
        <w:rPr>
          <w:rFonts w:ascii="SimSun" w:hAnsi="SimSun"/>
          <w:color w:val="000000" w:themeColor="text1"/>
          <w:sz w:val="21"/>
        </w:rPr>
        <w:t>遗传资源</w:t>
      </w:r>
      <w:r w:rsidRPr="00052362">
        <w:rPr>
          <w:rFonts w:ascii="SimSun" w:hAnsi="SimSun" w:hint="eastAsia"/>
          <w:color w:val="000000" w:themeColor="text1"/>
          <w:sz w:val="21"/>
        </w:rPr>
        <w:t>将是</w:t>
      </w:r>
      <w:r w:rsidRPr="00052362">
        <w:rPr>
          <w:rFonts w:ascii="SimSun" w:hAnsi="SimSun"/>
          <w:color w:val="000000" w:themeColor="text1"/>
          <w:sz w:val="21"/>
        </w:rPr>
        <w:t>盗用</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该定义过于宽泛，应当考虑备选</w:t>
      </w:r>
      <w:r w:rsidRPr="00052362">
        <w:rPr>
          <w:rFonts w:ascii="SimSun" w:hAnsi="SimSun"/>
          <w:color w:val="000000" w:themeColor="text1"/>
          <w:sz w:val="21"/>
        </w:rPr>
        <w:t>方案2</w:t>
      </w:r>
      <w:r w:rsidRPr="00052362">
        <w:rPr>
          <w:rFonts w:ascii="SimSun" w:hAnsi="SimSun" w:hint="eastAsia"/>
          <w:color w:val="000000" w:themeColor="text1"/>
          <w:sz w:val="21"/>
        </w:rPr>
        <w:t>。备选</w:t>
      </w:r>
      <w:r w:rsidRPr="00052362">
        <w:rPr>
          <w:rFonts w:ascii="SimSun" w:hAnsi="SimSun"/>
          <w:color w:val="000000" w:themeColor="text1"/>
          <w:sz w:val="21"/>
        </w:rPr>
        <w:t>方案2</w:t>
      </w:r>
      <w:r w:rsidRPr="00052362">
        <w:rPr>
          <w:rFonts w:ascii="SimSun" w:hAnsi="SimSun" w:hint="eastAsia"/>
          <w:color w:val="000000" w:themeColor="text1"/>
          <w:sz w:val="21"/>
        </w:rPr>
        <w:t>的范围适当较窄，对</w:t>
      </w:r>
      <w:r w:rsidRPr="00052362">
        <w:rPr>
          <w:rFonts w:ascii="SimSun" w:hAnsi="SimSun"/>
          <w:color w:val="000000" w:themeColor="text1"/>
          <w:sz w:val="21"/>
        </w:rPr>
        <w:t>盗用遗传资源</w:t>
      </w:r>
      <w:r w:rsidRPr="00052362">
        <w:rPr>
          <w:rFonts w:ascii="SimSun" w:hAnsi="SimSun" w:hint="eastAsia"/>
          <w:color w:val="000000" w:themeColor="text1"/>
          <w:sz w:val="21"/>
        </w:rPr>
        <w:t>的定义与对</w:t>
      </w:r>
      <w:r w:rsidRPr="00052362">
        <w:rPr>
          <w:rFonts w:ascii="SimSun" w:hAnsi="SimSun"/>
          <w:color w:val="000000" w:themeColor="text1"/>
          <w:sz w:val="21"/>
        </w:rPr>
        <w:t>盗用</w:t>
      </w:r>
      <w:r w:rsidRPr="00052362">
        <w:rPr>
          <w:rFonts w:ascii="SimSun" w:hAnsi="SimSun" w:hint="eastAsia"/>
          <w:color w:val="000000" w:themeColor="text1"/>
          <w:sz w:val="21"/>
        </w:rPr>
        <w:t>其他事务或知识的定义一致。</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主席指出，</w:t>
      </w:r>
      <w:r w:rsidRPr="00052362">
        <w:rPr>
          <w:rFonts w:ascii="SimSun" w:hAnsi="SimSun" w:hint="eastAsia"/>
          <w:color w:val="000000" w:themeColor="text1"/>
          <w:sz w:val="21"/>
        </w:rPr>
        <w:t>“</w:t>
      </w:r>
      <w:r w:rsidRPr="00052362">
        <w:rPr>
          <w:rFonts w:ascii="SimSun" w:hAnsi="SimSun"/>
          <w:color w:val="000000" w:themeColor="text1"/>
          <w:sz w:val="21"/>
        </w:rPr>
        <w:t>盗用</w:t>
      </w:r>
      <w:r w:rsidRPr="00052362">
        <w:rPr>
          <w:rFonts w:ascii="SimSun" w:hAnsi="SimSun" w:hint="eastAsia"/>
          <w:color w:val="000000" w:themeColor="text1"/>
          <w:sz w:val="21"/>
        </w:rPr>
        <w:t>”有法律定义和更广义的定义，并要求</w:t>
      </w:r>
      <w:r w:rsidRPr="00052362">
        <w:rPr>
          <w:rFonts w:ascii="SimSun" w:hAnsi="SimSun"/>
          <w:color w:val="000000" w:themeColor="text1"/>
          <w:sz w:val="21"/>
        </w:rPr>
        <w:t>代表团</w:t>
      </w:r>
      <w:r w:rsidRPr="00052362">
        <w:rPr>
          <w:rFonts w:ascii="SimSun" w:hAnsi="SimSun" w:hint="eastAsia"/>
          <w:color w:val="000000" w:themeColor="text1"/>
          <w:sz w:val="21"/>
        </w:rPr>
        <w:t>分享所援引的定义来源。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美利坚合众国代表团</w:t>
      </w:r>
      <w:r w:rsidRPr="00052362">
        <w:rPr>
          <w:rFonts w:ascii="SimSun" w:hAnsi="SimSun" w:hint="eastAsia"/>
          <w:color w:val="000000" w:themeColor="text1"/>
          <w:sz w:val="21"/>
        </w:rPr>
        <w:t>回答说，引用来源是“韦氏词典”，可通过</w:t>
      </w:r>
      <w:r w:rsidRPr="00052362">
        <w:rPr>
          <w:rFonts w:ascii="SimSun" w:hAnsi="SimSun"/>
          <w:color w:val="000000" w:themeColor="text1"/>
          <w:sz w:val="21"/>
        </w:rPr>
        <w:t>MerriamWebster.com</w:t>
      </w:r>
      <w:r w:rsidRPr="00052362">
        <w:rPr>
          <w:rFonts w:ascii="SimSun" w:hAnsi="SimSun" w:hint="eastAsia"/>
          <w:color w:val="000000" w:themeColor="text1"/>
          <w:sz w:val="21"/>
        </w:rPr>
        <w:t>在线查看。</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纳米比亚代表团回顾</w:t>
      </w:r>
      <w:r w:rsidRPr="00052362">
        <w:rPr>
          <w:rFonts w:ascii="SimSun" w:hAnsi="SimSun" w:hint="eastAsia"/>
          <w:color w:val="000000" w:themeColor="text1"/>
          <w:sz w:val="21"/>
        </w:rPr>
        <w:t>指出，“</w:t>
      </w:r>
      <w:r w:rsidRPr="00052362">
        <w:rPr>
          <w:rFonts w:ascii="SimSun" w:hAnsi="SimSun"/>
          <w:color w:val="000000" w:themeColor="text1"/>
          <w:sz w:val="21"/>
        </w:rPr>
        <w:t>盗用</w:t>
      </w:r>
      <w:r w:rsidRPr="00052362">
        <w:rPr>
          <w:rFonts w:ascii="SimSun" w:hAnsi="SimSun" w:hint="eastAsia"/>
          <w:color w:val="000000" w:themeColor="text1"/>
          <w:sz w:val="21"/>
        </w:rPr>
        <w:t>”实际上是作为</w:t>
      </w:r>
      <w:r w:rsidRPr="00052362">
        <w:rPr>
          <w:rFonts w:ascii="SimSun" w:hAnsi="SimSun"/>
          <w:color w:val="000000" w:themeColor="text1"/>
          <w:sz w:val="21"/>
        </w:rPr>
        <w:t>生物剽窃</w:t>
      </w:r>
      <w:r w:rsidRPr="00052362">
        <w:rPr>
          <w:rFonts w:ascii="SimSun" w:hAnsi="SimSun" w:hint="eastAsia"/>
          <w:color w:val="000000" w:themeColor="text1"/>
          <w:sz w:val="21"/>
        </w:rPr>
        <w:t>的委婉说法被纳入讨论的。它</w:t>
      </w:r>
      <w:r w:rsidRPr="00052362">
        <w:rPr>
          <w:rFonts w:ascii="SimSun" w:hAnsi="SimSun"/>
          <w:color w:val="000000" w:themeColor="text1"/>
          <w:sz w:val="21"/>
        </w:rPr>
        <w:t>指出，生物剽窃</w:t>
      </w:r>
      <w:r w:rsidRPr="00052362">
        <w:rPr>
          <w:rFonts w:ascii="SimSun" w:hAnsi="SimSun" w:hint="eastAsia"/>
          <w:color w:val="000000" w:themeColor="text1"/>
          <w:sz w:val="21"/>
        </w:rPr>
        <w:t>的字典定义更接近</w:t>
      </w:r>
      <w:r w:rsidRPr="00052362">
        <w:rPr>
          <w:rFonts w:ascii="SimSun" w:hAnsi="SimSun"/>
          <w:color w:val="000000" w:themeColor="text1"/>
          <w:sz w:val="21"/>
        </w:rPr>
        <w:t>IGC</w:t>
      </w:r>
      <w:r w:rsidRPr="00052362">
        <w:rPr>
          <w:rFonts w:ascii="SimSun" w:hAnsi="SimSun" w:hint="eastAsia"/>
          <w:color w:val="000000" w:themeColor="text1"/>
          <w:sz w:val="21"/>
        </w:rPr>
        <w:t>正在讨论的概念。定义盗用的关键特征是，在制定了国家立法的情况下，根据国家立法，在没有制定国家立法的情况下，根据自然正义法则，未经被授权予以同意的一方</w:t>
      </w:r>
      <w:r w:rsidRPr="00052362">
        <w:rPr>
          <w:rFonts w:ascii="SimSun" w:hAnsi="SimSun"/>
          <w:color w:val="000000" w:themeColor="text1"/>
          <w:sz w:val="21"/>
        </w:rPr>
        <w:t>事先知情同意</w:t>
      </w:r>
      <w:r w:rsidRPr="00052362">
        <w:rPr>
          <w:rFonts w:ascii="SimSun" w:hAnsi="SimSun" w:hint="eastAsia"/>
          <w:color w:val="000000" w:themeColor="text1"/>
          <w:sz w:val="21"/>
        </w:rPr>
        <w:t>而利用</w:t>
      </w:r>
      <w:r w:rsidRPr="00052362">
        <w:rPr>
          <w:rFonts w:ascii="SimSun" w:hAnsi="SimSun"/>
          <w:color w:val="000000" w:themeColor="text1"/>
          <w:sz w:val="21"/>
        </w:rPr>
        <w:t>遗传资源</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。它赞成将备选</w:t>
      </w:r>
      <w:r w:rsidRPr="00052362">
        <w:rPr>
          <w:rFonts w:ascii="SimSun" w:hAnsi="SimSun"/>
          <w:color w:val="000000" w:themeColor="text1"/>
          <w:sz w:val="21"/>
        </w:rPr>
        <w:t>方案1</w:t>
      </w:r>
      <w:r w:rsidRPr="00052362">
        <w:rPr>
          <w:rFonts w:ascii="SimSun" w:hAnsi="SimSun" w:hint="eastAsia"/>
          <w:color w:val="000000" w:themeColor="text1"/>
          <w:sz w:val="21"/>
        </w:rPr>
        <w:t>作为定义。根据</w:t>
      </w:r>
      <w:r w:rsidRPr="00052362">
        <w:rPr>
          <w:rFonts w:ascii="SimSun" w:hAnsi="SimSun"/>
          <w:color w:val="000000" w:themeColor="text1"/>
          <w:sz w:val="21"/>
        </w:rPr>
        <w:t>《生物多样性公约》</w:t>
      </w:r>
      <w:r w:rsidRPr="00052362">
        <w:rPr>
          <w:rFonts w:ascii="SimSun" w:hAnsi="SimSun" w:hint="eastAsia"/>
          <w:color w:val="000000" w:themeColor="text1"/>
          <w:sz w:val="21"/>
        </w:rPr>
        <w:t>第2条，很明显，国家对它们的自然资源拥有主权这一想法事实上并非</w:t>
      </w:r>
      <w:r w:rsidRPr="00052362">
        <w:rPr>
          <w:rFonts w:ascii="SimSun" w:hAnsi="SimSun"/>
          <w:color w:val="000000" w:themeColor="text1"/>
          <w:sz w:val="21"/>
        </w:rPr>
        <w:t>《生物多样性公约》</w:t>
      </w:r>
      <w:r w:rsidRPr="00052362">
        <w:rPr>
          <w:rFonts w:ascii="SimSun" w:hAnsi="SimSun" w:hint="eastAsia"/>
          <w:color w:val="000000" w:themeColor="text1"/>
          <w:sz w:val="21"/>
        </w:rPr>
        <w:t>所制定或创立的。该条款证实了根据《联合国宪章》的原则，国家对它们的自然资源拥有主权。</w:t>
      </w:r>
      <w:r w:rsidRPr="00052362">
        <w:rPr>
          <w:rFonts w:ascii="SimSun" w:hAnsi="SimSun"/>
          <w:color w:val="000000" w:themeColor="text1"/>
          <w:sz w:val="21"/>
        </w:rPr>
        <w:t>《生物多样性公约》</w:t>
      </w:r>
      <w:r w:rsidRPr="00052362">
        <w:rPr>
          <w:rFonts w:ascii="SimSun" w:hAnsi="SimSun" w:hint="eastAsia"/>
          <w:color w:val="000000" w:themeColor="text1"/>
          <w:sz w:val="21"/>
        </w:rPr>
        <w:t>第15条意味着国家对于获取</w:t>
      </w:r>
      <w:r w:rsidRPr="00052362">
        <w:rPr>
          <w:rFonts w:ascii="SimSun" w:hAnsi="SimSun"/>
          <w:color w:val="000000" w:themeColor="text1"/>
          <w:sz w:val="21"/>
        </w:rPr>
        <w:t>遗传资源</w:t>
      </w:r>
      <w:r w:rsidRPr="00052362">
        <w:rPr>
          <w:rFonts w:ascii="SimSun" w:hAnsi="SimSun" w:hint="eastAsia"/>
          <w:color w:val="000000" w:themeColor="text1"/>
          <w:sz w:val="21"/>
        </w:rPr>
        <w:t>拥有授予</w:t>
      </w:r>
      <w:r w:rsidRPr="00052362">
        <w:rPr>
          <w:rFonts w:ascii="SimSun" w:hAnsi="SimSun"/>
          <w:color w:val="000000" w:themeColor="text1"/>
          <w:sz w:val="21"/>
        </w:rPr>
        <w:t>事先知情同意</w:t>
      </w:r>
      <w:r w:rsidRPr="00052362">
        <w:rPr>
          <w:rFonts w:ascii="SimSun" w:hAnsi="SimSun" w:hint="eastAsia"/>
          <w:color w:val="000000" w:themeColor="text1"/>
          <w:sz w:val="21"/>
        </w:rPr>
        <w:t>的权利。</w:t>
      </w:r>
      <w:r w:rsidRPr="00052362">
        <w:rPr>
          <w:rFonts w:ascii="SimSun" w:hAnsi="SimSun"/>
          <w:color w:val="000000" w:themeColor="text1"/>
          <w:sz w:val="21"/>
        </w:rPr>
        <w:t>《名古屋议定书》</w:t>
      </w:r>
      <w:r w:rsidRPr="00052362">
        <w:rPr>
          <w:rFonts w:ascii="SimSun" w:hAnsi="SimSun" w:hint="eastAsia"/>
          <w:color w:val="000000" w:themeColor="text1"/>
          <w:sz w:val="21"/>
        </w:rPr>
        <w:t>更进一步侧重于载于</w:t>
      </w:r>
      <w:r w:rsidRPr="00052362">
        <w:rPr>
          <w:rFonts w:ascii="SimSun" w:hAnsi="SimSun"/>
          <w:color w:val="000000" w:themeColor="text1"/>
          <w:sz w:val="21"/>
        </w:rPr>
        <w:t>《生物多样性公约》</w:t>
      </w:r>
      <w:r w:rsidRPr="00052362">
        <w:rPr>
          <w:rFonts w:ascii="SimSun" w:hAnsi="SimSun" w:hint="eastAsia"/>
          <w:color w:val="000000" w:themeColor="text1"/>
          <w:sz w:val="21"/>
        </w:rPr>
        <w:t>第三项目标里的“利用”概念。代表团认为，关键是</w:t>
      </w:r>
      <w:r w:rsidRPr="00052362">
        <w:rPr>
          <w:rFonts w:ascii="SimSun" w:hAnsi="SimSun"/>
          <w:color w:val="000000" w:themeColor="text1"/>
          <w:sz w:val="21"/>
        </w:rPr>
        <w:t>遗传资源</w:t>
      </w:r>
      <w:r w:rsidRPr="00052362">
        <w:rPr>
          <w:rFonts w:ascii="SimSun" w:hAnsi="SimSun" w:hint="eastAsia"/>
          <w:color w:val="000000" w:themeColor="text1"/>
          <w:sz w:val="21"/>
        </w:rPr>
        <w:t>的利用。</w:t>
      </w:r>
      <w:r w:rsidR="00D7452E" w:rsidRPr="00052362">
        <w:rPr>
          <w:rFonts w:ascii="SimSun" w:hAnsi="SimSun" w:hint="eastAsia"/>
          <w:color w:val="000000" w:themeColor="text1"/>
          <w:sz w:val="21"/>
        </w:rPr>
        <w:t>关键不</w:t>
      </w:r>
      <w:r w:rsidR="00DC228D" w:rsidRPr="00052362">
        <w:rPr>
          <w:rFonts w:ascii="SimSun" w:hAnsi="SimSun" w:hint="eastAsia"/>
          <w:color w:val="000000" w:themeColor="text1"/>
          <w:sz w:val="21"/>
        </w:rPr>
        <w:t>是</w:t>
      </w:r>
      <w:r w:rsidR="00D7452E" w:rsidRPr="00052362">
        <w:rPr>
          <w:rFonts w:ascii="SimSun" w:hAnsi="SimSun" w:hint="eastAsia"/>
          <w:color w:val="000000" w:themeColor="text1"/>
          <w:sz w:val="21"/>
        </w:rPr>
        <w:t>实</w:t>
      </w:r>
      <w:r w:rsidR="00DC228D" w:rsidRPr="00052362">
        <w:rPr>
          <w:rFonts w:ascii="SimSun" w:hAnsi="SimSun" w:hint="eastAsia"/>
          <w:color w:val="000000" w:themeColor="text1"/>
          <w:sz w:val="21"/>
        </w:rPr>
        <w:t>物</w:t>
      </w:r>
      <w:r w:rsidR="00D7452E" w:rsidRPr="00052362">
        <w:rPr>
          <w:rFonts w:ascii="SimSun" w:hAnsi="SimSun" w:hint="eastAsia"/>
          <w:color w:val="000000" w:themeColor="text1"/>
          <w:sz w:val="21"/>
        </w:rPr>
        <w:t>获取。关键不</w:t>
      </w:r>
      <w:r w:rsidR="00534863" w:rsidRPr="00052362">
        <w:rPr>
          <w:rFonts w:ascii="SimSun" w:hAnsi="SimSun" w:hint="eastAsia"/>
          <w:color w:val="000000" w:themeColor="text1"/>
          <w:sz w:val="21"/>
        </w:rPr>
        <w:t>是</w:t>
      </w:r>
      <w:r w:rsidRPr="00052362">
        <w:rPr>
          <w:rFonts w:ascii="SimSun" w:hAnsi="SimSun" w:hint="eastAsia"/>
          <w:color w:val="000000" w:themeColor="text1"/>
          <w:sz w:val="21"/>
        </w:rPr>
        <w:t>从哪里获得</w:t>
      </w:r>
      <w:r w:rsidRPr="00052362">
        <w:rPr>
          <w:rFonts w:ascii="SimSun" w:hAnsi="SimSun"/>
          <w:color w:val="000000" w:themeColor="text1"/>
          <w:sz w:val="21"/>
        </w:rPr>
        <w:t>遗传资源</w:t>
      </w:r>
      <w:r w:rsidRPr="00052362">
        <w:rPr>
          <w:rFonts w:ascii="SimSun" w:hAnsi="SimSun" w:hint="eastAsia"/>
          <w:color w:val="000000" w:themeColor="text1"/>
          <w:sz w:val="21"/>
        </w:rPr>
        <w:t>。关键是使用者是否在利用它们时获得了</w:t>
      </w:r>
      <w:r w:rsidRPr="00052362">
        <w:rPr>
          <w:rFonts w:ascii="SimSun" w:hAnsi="SimSun"/>
          <w:color w:val="000000" w:themeColor="text1"/>
          <w:sz w:val="21"/>
        </w:rPr>
        <w:t>事先知情同意</w:t>
      </w:r>
      <w:r w:rsidRPr="00052362">
        <w:rPr>
          <w:rFonts w:ascii="SimSun" w:hAnsi="SimSun" w:hint="eastAsia"/>
          <w:color w:val="000000" w:themeColor="text1"/>
          <w:sz w:val="21"/>
        </w:rPr>
        <w:t>。例如，</w:t>
      </w:r>
      <w:r w:rsidRPr="00052362">
        <w:rPr>
          <w:rFonts w:ascii="SimSun" w:hAnsi="SimSun"/>
          <w:color w:val="000000" w:themeColor="text1"/>
          <w:sz w:val="21"/>
        </w:rPr>
        <w:t>关于</w:t>
      </w:r>
      <w:r w:rsidRPr="00052362">
        <w:rPr>
          <w:rFonts w:ascii="SimSun" w:hAnsi="SimSun" w:hint="eastAsia"/>
          <w:color w:val="000000" w:themeColor="text1"/>
          <w:sz w:val="21"/>
        </w:rPr>
        <w:t>殖民地时期出于分类目的进行的非原位采集，如，植物园或动物园，从未有过权利持有人对它们作为遗传资源的利用</w:t>
      </w:r>
      <w:r w:rsidRPr="00052362">
        <w:rPr>
          <w:rFonts w:ascii="SimSun" w:hAnsi="SimSun"/>
          <w:color w:val="000000" w:themeColor="text1"/>
          <w:sz w:val="21"/>
        </w:rPr>
        <w:t>事先知情同意</w:t>
      </w:r>
      <w:r w:rsidRPr="00052362">
        <w:rPr>
          <w:rFonts w:ascii="SimSun" w:hAnsi="SimSun" w:hint="eastAsia"/>
          <w:color w:val="000000" w:themeColor="text1"/>
          <w:sz w:val="21"/>
        </w:rPr>
        <w:t>。获得许可，出于培育目的</w:t>
      </w:r>
      <w:r w:rsidRPr="00052362">
        <w:rPr>
          <w:rFonts w:ascii="SimSun" w:hAnsi="SimSun" w:hint="eastAsia"/>
          <w:color w:val="000000" w:themeColor="text1"/>
          <w:sz w:val="21"/>
        </w:rPr>
        <w:lastRenderedPageBreak/>
        <w:t>合法采集种子的采集持有人如果将它们用于生物技术目的，将是盗用这些种子。出于生物技术目的采集的微生物构成了一种形式的盗用。作为记录</w:t>
      </w:r>
      <w:r w:rsidRPr="00052362">
        <w:rPr>
          <w:rFonts w:ascii="SimSun" w:hAnsi="SimSun"/>
          <w:color w:val="000000" w:themeColor="text1"/>
          <w:sz w:val="21"/>
        </w:rPr>
        <w:t>土著人民和当地社区</w:t>
      </w:r>
      <w:r w:rsidRPr="00052362">
        <w:rPr>
          <w:rFonts w:ascii="SimSun" w:hAnsi="SimSun" w:hint="eastAsia"/>
          <w:color w:val="000000" w:themeColor="text1"/>
          <w:sz w:val="21"/>
        </w:rPr>
        <w:t>智慧的一种方式，研究人员收集的民族植物学知识如果被制药公司用于作为药物先导物开采，则是被盗用。在所有这些案例中，关键在于使用者使用遗传资源的方式是否获得许可。如果他们没有获得这种许可，就是盗用。</w:t>
      </w:r>
      <w:r w:rsidRPr="00052362">
        <w:rPr>
          <w:rFonts w:ascii="SimSun" w:hAnsi="SimSun"/>
          <w:color w:val="000000" w:themeColor="text1"/>
          <w:sz w:val="21"/>
        </w:rPr>
        <w:t>代表团</w:t>
      </w:r>
      <w:r w:rsidRPr="00052362">
        <w:rPr>
          <w:rFonts w:ascii="SimSun" w:hAnsi="SimSun" w:hint="eastAsia"/>
          <w:color w:val="000000" w:themeColor="text1"/>
          <w:sz w:val="21"/>
        </w:rPr>
        <w:t>称，它永远不可能支持备选</w:t>
      </w:r>
      <w:r w:rsidRPr="00052362">
        <w:rPr>
          <w:rFonts w:ascii="SimSun" w:hAnsi="SimSun"/>
          <w:color w:val="000000" w:themeColor="text1"/>
          <w:sz w:val="21"/>
        </w:rPr>
        <w:t>方案2</w:t>
      </w:r>
      <w:r w:rsidRPr="00052362">
        <w:rPr>
          <w:rFonts w:ascii="SimSun" w:hAnsi="SimSun" w:hint="eastAsia"/>
          <w:color w:val="000000" w:themeColor="text1"/>
          <w:sz w:val="21"/>
        </w:rPr>
        <w:t>第二部分，因为有如此</w:t>
      </w:r>
      <w:r w:rsidR="00DC228D" w:rsidRPr="00052362">
        <w:rPr>
          <w:rFonts w:ascii="SimSun" w:hAnsi="SimSun" w:hint="eastAsia"/>
          <w:color w:val="000000" w:themeColor="text1"/>
          <w:sz w:val="21"/>
        </w:rPr>
        <w:t>众多</w:t>
      </w:r>
      <w:r w:rsidRPr="00052362">
        <w:rPr>
          <w:rFonts w:ascii="SimSun" w:hAnsi="SimSun" w:hint="eastAsia"/>
          <w:color w:val="000000" w:themeColor="text1"/>
          <w:sz w:val="21"/>
        </w:rPr>
        <w:t>不同的方式可以偷窃资源和知识，即便其本身是合法的，也并不构成对利用的许可。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埃塞俄比亚代表团</w:t>
      </w:r>
      <w:r w:rsidRPr="00052362">
        <w:rPr>
          <w:rFonts w:ascii="SimSun" w:hAnsi="SimSun" w:hint="eastAsia"/>
          <w:color w:val="000000" w:themeColor="text1"/>
          <w:sz w:val="21"/>
        </w:rPr>
        <w:t>赞同</w:t>
      </w:r>
      <w:r w:rsidRPr="00052362">
        <w:rPr>
          <w:rFonts w:ascii="SimSun" w:hAnsi="SimSun"/>
          <w:color w:val="000000" w:themeColor="text1"/>
          <w:sz w:val="21"/>
        </w:rPr>
        <w:t>纳米比亚代表团</w:t>
      </w:r>
      <w:r w:rsidRPr="00052362">
        <w:rPr>
          <w:rFonts w:ascii="SimSun" w:hAnsi="SimSun" w:hint="eastAsia"/>
          <w:color w:val="000000" w:themeColor="text1"/>
          <w:sz w:val="21"/>
        </w:rPr>
        <w:t>的发言，</w:t>
      </w:r>
      <w:r w:rsidRPr="00052362">
        <w:rPr>
          <w:rFonts w:ascii="SimSun" w:hAnsi="SimSun"/>
          <w:color w:val="000000" w:themeColor="text1"/>
          <w:sz w:val="21"/>
        </w:rPr>
        <w:t>盗用</w:t>
      </w:r>
      <w:r w:rsidRPr="00052362">
        <w:rPr>
          <w:rFonts w:ascii="SimSun" w:hAnsi="SimSun" w:hint="eastAsia"/>
          <w:color w:val="000000" w:themeColor="text1"/>
          <w:sz w:val="21"/>
        </w:rPr>
        <w:t>与</w:t>
      </w:r>
      <w:r w:rsidRPr="00052362">
        <w:rPr>
          <w:rFonts w:ascii="SimSun" w:hAnsi="SimSun"/>
          <w:color w:val="000000" w:themeColor="text1"/>
          <w:sz w:val="21"/>
        </w:rPr>
        <w:t>生物剽窃</w:t>
      </w:r>
      <w:r w:rsidRPr="00052362">
        <w:rPr>
          <w:rFonts w:ascii="SimSun" w:hAnsi="SimSun" w:hint="eastAsia"/>
          <w:color w:val="000000" w:themeColor="text1"/>
          <w:sz w:val="21"/>
        </w:rPr>
        <w:t>相关或者是</w:t>
      </w:r>
      <w:r w:rsidRPr="00052362">
        <w:rPr>
          <w:rFonts w:ascii="SimSun" w:hAnsi="SimSun"/>
          <w:color w:val="000000" w:themeColor="text1"/>
          <w:sz w:val="21"/>
        </w:rPr>
        <w:t>生物剽窃</w:t>
      </w:r>
      <w:r w:rsidRPr="00052362">
        <w:rPr>
          <w:rFonts w:ascii="SimSun" w:hAnsi="SimSun" w:hint="eastAsia"/>
          <w:color w:val="000000" w:themeColor="text1"/>
          <w:sz w:val="21"/>
        </w:rPr>
        <w:t>的后果，是未获得适当权力或者未经授权而使用</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遗传资源</w:t>
      </w:r>
      <w:r w:rsidRPr="00052362">
        <w:rPr>
          <w:rFonts w:ascii="SimSun" w:hAnsi="SimSun" w:hint="eastAsia"/>
          <w:color w:val="000000" w:themeColor="text1"/>
          <w:sz w:val="21"/>
        </w:rPr>
        <w:t>相关的</w:t>
      </w:r>
      <w:r w:rsidRPr="00052362">
        <w:rPr>
          <w:rFonts w:ascii="SimSun" w:hAnsi="SimSun"/>
          <w:color w:val="000000" w:themeColor="text1"/>
          <w:sz w:val="21"/>
        </w:rPr>
        <w:t>传统知识</w:t>
      </w:r>
      <w:r w:rsidRPr="00052362">
        <w:rPr>
          <w:rFonts w:ascii="SimSun" w:hAnsi="SimSun" w:hint="eastAsia"/>
          <w:color w:val="000000" w:themeColor="text1"/>
          <w:sz w:val="21"/>
        </w:rPr>
        <w:t>或其</w:t>
      </w:r>
      <w:r w:rsidRPr="00052362">
        <w:rPr>
          <w:rFonts w:ascii="SimSun" w:hAnsi="SimSun"/>
          <w:color w:val="000000" w:themeColor="text1"/>
          <w:sz w:val="21"/>
        </w:rPr>
        <w:t>衍生物</w:t>
      </w:r>
      <w:r w:rsidRPr="00052362">
        <w:rPr>
          <w:rFonts w:ascii="SimSun" w:hAnsi="SimSun" w:hint="eastAsia"/>
          <w:color w:val="000000" w:themeColor="text1"/>
          <w:sz w:val="21"/>
        </w:rPr>
        <w:t>，或不公平地分享利用</w:t>
      </w:r>
      <w:r w:rsidRPr="00052362">
        <w:rPr>
          <w:rFonts w:ascii="SimSun" w:hAnsi="SimSun"/>
          <w:color w:val="000000" w:themeColor="text1"/>
          <w:sz w:val="21"/>
        </w:rPr>
        <w:t>遗传资源</w:t>
      </w:r>
      <w:r w:rsidRPr="00052362">
        <w:rPr>
          <w:rFonts w:ascii="SimSun" w:hAnsi="SimSun" w:hint="eastAsia"/>
          <w:color w:val="000000" w:themeColor="text1"/>
          <w:sz w:val="21"/>
        </w:rPr>
        <w:t>或</w:t>
      </w:r>
      <w:r w:rsidRPr="00052362">
        <w:rPr>
          <w:rFonts w:ascii="SimSun" w:hAnsi="SimSun"/>
          <w:color w:val="000000" w:themeColor="text1"/>
          <w:sz w:val="21"/>
        </w:rPr>
        <w:t>遗传资源</w:t>
      </w:r>
      <w:r w:rsidRPr="00052362">
        <w:rPr>
          <w:rFonts w:ascii="SimSun" w:hAnsi="SimSun" w:hint="eastAsia"/>
          <w:color w:val="000000" w:themeColor="text1"/>
          <w:sz w:val="21"/>
        </w:rPr>
        <w:t>相关的</w:t>
      </w:r>
      <w:r w:rsidRPr="00052362">
        <w:rPr>
          <w:rFonts w:ascii="SimSun" w:hAnsi="SimSun"/>
          <w:color w:val="000000" w:themeColor="text1"/>
          <w:sz w:val="21"/>
        </w:rPr>
        <w:t>传统知识</w:t>
      </w:r>
      <w:r w:rsidRPr="00052362">
        <w:rPr>
          <w:rFonts w:ascii="SimSun" w:hAnsi="SimSun" w:hint="eastAsia"/>
          <w:color w:val="000000" w:themeColor="text1"/>
          <w:sz w:val="21"/>
        </w:rPr>
        <w:t>所产生的惠益。</w:t>
      </w:r>
      <w:r w:rsidRPr="00052362">
        <w:rPr>
          <w:rFonts w:ascii="SimSun" w:hAnsi="SimSun"/>
          <w:color w:val="000000" w:themeColor="text1"/>
          <w:sz w:val="21"/>
        </w:rPr>
        <w:t>它认为，盗用</w:t>
      </w:r>
      <w:r w:rsidRPr="00052362">
        <w:rPr>
          <w:rFonts w:ascii="SimSun" w:hAnsi="SimSun" w:hint="eastAsia"/>
          <w:color w:val="000000" w:themeColor="text1"/>
          <w:sz w:val="21"/>
        </w:rPr>
        <w:t>包括出于商业手段未经授权和无报偿的采集。盗用涉及到未经所有人</w:t>
      </w:r>
      <w:r w:rsidRPr="00052362">
        <w:rPr>
          <w:rFonts w:ascii="SimSun" w:hAnsi="SimSun"/>
          <w:color w:val="000000" w:themeColor="text1"/>
          <w:sz w:val="21"/>
        </w:rPr>
        <w:t>事先知情同意</w:t>
      </w:r>
      <w:r w:rsidRPr="00052362">
        <w:rPr>
          <w:rFonts w:ascii="SimSun" w:hAnsi="SimSun" w:hint="eastAsia"/>
          <w:color w:val="000000" w:themeColor="text1"/>
          <w:sz w:val="21"/>
        </w:rPr>
        <w:t>，无</w:t>
      </w:r>
      <w:r w:rsidRPr="00052362">
        <w:rPr>
          <w:rFonts w:ascii="SimSun" w:hAnsi="SimSun"/>
          <w:color w:val="000000" w:themeColor="text1"/>
          <w:sz w:val="21"/>
        </w:rPr>
        <w:t>惠益分享</w:t>
      </w:r>
      <w:r w:rsidRPr="00052362">
        <w:rPr>
          <w:rFonts w:ascii="SimSun" w:hAnsi="SimSun" w:hint="eastAsia"/>
          <w:color w:val="000000" w:themeColor="text1"/>
          <w:sz w:val="21"/>
        </w:rPr>
        <w:t>地使用</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遗传资源</w:t>
      </w:r>
      <w:r w:rsidRPr="00052362">
        <w:rPr>
          <w:rFonts w:ascii="SimSun" w:hAnsi="SimSun" w:hint="eastAsia"/>
          <w:color w:val="000000" w:themeColor="text1"/>
          <w:sz w:val="21"/>
        </w:rPr>
        <w:t>相关的</w:t>
      </w:r>
      <w:r w:rsidRPr="00052362">
        <w:rPr>
          <w:rFonts w:ascii="SimSun" w:hAnsi="SimSun"/>
          <w:color w:val="000000" w:themeColor="text1"/>
          <w:sz w:val="21"/>
        </w:rPr>
        <w:t>传统知识</w:t>
      </w:r>
      <w:r w:rsidRPr="00052362">
        <w:rPr>
          <w:rFonts w:ascii="SimSun" w:hAnsi="SimSun" w:hint="eastAsia"/>
          <w:color w:val="000000" w:themeColor="text1"/>
          <w:sz w:val="21"/>
        </w:rPr>
        <w:t>及其</w:t>
      </w:r>
      <w:r w:rsidRPr="00052362">
        <w:rPr>
          <w:rFonts w:ascii="SimSun" w:hAnsi="SimSun"/>
          <w:color w:val="000000" w:themeColor="text1"/>
          <w:sz w:val="21"/>
        </w:rPr>
        <w:t>衍生物</w:t>
      </w:r>
      <w:r w:rsidRPr="00052362">
        <w:rPr>
          <w:rFonts w:ascii="SimSun" w:hAnsi="SimSun" w:hint="eastAsia"/>
          <w:color w:val="000000" w:themeColor="text1"/>
          <w:sz w:val="21"/>
        </w:rPr>
        <w:t>。在定义盗用时，所有人、</w:t>
      </w:r>
      <w:r w:rsidRPr="00052362">
        <w:rPr>
          <w:rFonts w:ascii="SimSun" w:hAnsi="SimSun"/>
          <w:color w:val="000000" w:themeColor="text1"/>
          <w:sz w:val="21"/>
        </w:rPr>
        <w:t>土著人民和当地社区</w:t>
      </w:r>
      <w:r w:rsidRPr="00052362">
        <w:rPr>
          <w:rFonts w:ascii="SimSun" w:hAnsi="SimSun" w:hint="eastAsia"/>
          <w:color w:val="000000" w:themeColor="text1"/>
          <w:sz w:val="21"/>
        </w:rPr>
        <w:t>以及任何拥有</w:t>
      </w:r>
      <w:r w:rsidRPr="00052362">
        <w:rPr>
          <w:rFonts w:ascii="SimSun" w:hAnsi="SimSun"/>
          <w:color w:val="000000" w:themeColor="text1"/>
          <w:sz w:val="21"/>
        </w:rPr>
        <w:t>遗传资源</w:t>
      </w:r>
      <w:r w:rsidRPr="00052362">
        <w:rPr>
          <w:rFonts w:ascii="SimSun" w:hAnsi="SimSun" w:hint="eastAsia"/>
          <w:color w:val="000000" w:themeColor="text1"/>
          <w:sz w:val="21"/>
        </w:rPr>
        <w:t>或遗传资源相关</w:t>
      </w:r>
      <w:r w:rsidRPr="00052362">
        <w:rPr>
          <w:rFonts w:ascii="SimSun" w:hAnsi="SimSun"/>
          <w:color w:val="000000" w:themeColor="text1"/>
          <w:sz w:val="21"/>
        </w:rPr>
        <w:t>传统知识</w:t>
      </w:r>
      <w:r w:rsidRPr="00052362">
        <w:rPr>
          <w:rFonts w:ascii="SimSun" w:hAnsi="SimSun" w:hint="eastAsia"/>
          <w:color w:val="000000" w:themeColor="text1"/>
          <w:sz w:val="21"/>
        </w:rPr>
        <w:t>的人</w:t>
      </w:r>
      <w:r w:rsidRPr="00052362">
        <w:rPr>
          <w:rFonts w:ascii="SimSun" w:hAnsi="SimSun"/>
          <w:color w:val="000000" w:themeColor="text1"/>
          <w:sz w:val="21"/>
        </w:rPr>
        <w:t>事先知情同意</w:t>
      </w:r>
      <w:r w:rsidRPr="00052362">
        <w:rPr>
          <w:rFonts w:ascii="SimSun" w:hAnsi="SimSun" w:hint="eastAsia"/>
          <w:color w:val="000000" w:themeColor="text1"/>
          <w:sz w:val="21"/>
        </w:rPr>
        <w:t>非常重要。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国际商会的代表指出，纳米比亚代表团</w:t>
      </w:r>
      <w:r w:rsidRPr="00052362">
        <w:rPr>
          <w:rFonts w:ascii="SimSun" w:hAnsi="SimSun" w:hint="eastAsia"/>
          <w:color w:val="000000" w:themeColor="text1"/>
          <w:sz w:val="21"/>
        </w:rPr>
        <w:t>提到一个关于偷牛的很好比喻，并说，当他正在追回被偷的牛时，他认为杀死他们不是一个好主意。为了评估该比喻如何可能通过类比适用于</w:t>
      </w:r>
      <w:r w:rsidRPr="00052362">
        <w:rPr>
          <w:rFonts w:ascii="SimSun" w:hAnsi="SimSun"/>
          <w:color w:val="000000" w:themeColor="text1"/>
          <w:sz w:val="21"/>
        </w:rPr>
        <w:t>遗传资源</w:t>
      </w:r>
      <w:r w:rsidRPr="00052362">
        <w:rPr>
          <w:rFonts w:ascii="SimSun" w:hAnsi="SimSun" w:hint="eastAsia"/>
          <w:color w:val="000000" w:themeColor="text1"/>
          <w:sz w:val="21"/>
        </w:rPr>
        <w:t>，应当进一步拓展该比喻。根据</w:t>
      </w:r>
      <w:r w:rsidRPr="00052362">
        <w:rPr>
          <w:rFonts w:ascii="SimSun" w:hAnsi="SimSun"/>
          <w:color w:val="000000" w:themeColor="text1"/>
          <w:sz w:val="21"/>
        </w:rPr>
        <w:t>纳米比亚代表团</w:t>
      </w:r>
      <w:r w:rsidRPr="00052362">
        <w:rPr>
          <w:rFonts w:ascii="SimSun" w:hAnsi="SimSun" w:hint="eastAsia"/>
          <w:color w:val="000000" w:themeColor="text1"/>
          <w:sz w:val="21"/>
        </w:rPr>
        <w:t>的解释，</w:t>
      </w:r>
      <w:r w:rsidRPr="00052362">
        <w:rPr>
          <w:rFonts w:ascii="SimSun" w:hAnsi="SimSun"/>
          <w:color w:val="000000" w:themeColor="text1"/>
          <w:sz w:val="21"/>
        </w:rPr>
        <w:t>遗传资源</w:t>
      </w:r>
      <w:r w:rsidRPr="00052362">
        <w:rPr>
          <w:rFonts w:ascii="SimSun" w:hAnsi="SimSun" w:hint="eastAsia"/>
          <w:color w:val="000000" w:themeColor="text1"/>
          <w:sz w:val="21"/>
        </w:rPr>
        <w:t>的所有权是基于</w:t>
      </w:r>
      <w:r w:rsidRPr="00052362">
        <w:rPr>
          <w:rFonts w:ascii="SimSun" w:hAnsi="SimSun"/>
          <w:color w:val="000000" w:themeColor="text1"/>
          <w:sz w:val="21"/>
        </w:rPr>
        <w:t>《生物多样性公约》</w:t>
      </w:r>
      <w:r w:rsidRPr="00052362">
        <w:rPr>
          <w:rFonts w:ascii="SimSun" w:hAnsi="SimSun" w:hint="eastAsia"/>
          <w:color w:val="000000" w:themeColor="text1"/>
          <w:sz w:val="21"/>
        </w:rPr>
        <w:t>，基于主权原则。他认为，主权给予对一个国家被保护地区享有的权利，从而原则上使国家享有主权并且能够控制在其领土内发生的行为。在其他地方，其他国家享有该权利，在国际水域，必须由国际协议来实现。各国能够很好地对发生在其领土上的行为制定规则。对于离开其领土到其他地方的资源所发生的事情，将比较难以制定规则。如果是牛，牛有耳标。但是，</w:t>
      </w:r>
      <w:r w:rsidRPr="00052362">
        <w:rPr>
          <w:rFonts w:ascii="SimSun" w:hAnsi="SimSun"/>
          <w:color w:val="000000" w:themeColor="text1"/>
          <w:sz w:val="21"/>
        </w:rPr>
        <w:t>遗传资源</w:t>
      </w:r>
      <w:r w:rsidRPr="00052362">
        <w:rPr>
          <w:rFonts w:ascii="SimSun" w:hAnsi="SimSun" w:hint="eastAsia"/>
          <w:color w:val="000000" w:themeColor="text1"/>
          <w:sz w:val="21"/>
        </w:rPr>
        <w:t>一般并没有耳标。因此，在国家领土以外的地方</w:t>
      </w:r>
      <w:r w:rsidRPr="00052362">
        <w:rPr>
          <w:rFonts w:ascii="SimSun" w:hAnsi="SimSun"/>
          <w:color w:val="000000" w:themeColor="text1"/>
          <w:sz w:val="21"/>
        </w:rPr>
        <w:t>遗传资源</w:t>
      </w:r>
      <w:r w:rsidRPr="00052362">
        <w:rPr>
          <w:rFonts w:ascii="SimSun" w:hAnsi="SimSun" w:hint="eastAsia"/>
          <w:color w:val="000000" w:themeColor="text1"/>
          <w:sz w:val="21"/>
        </w:rPr>
        <w:t>所发生的事情似乎表明一个不同的问题。最低限度是，国家完全享有在自己领土内对遗传资源做出安排的权利，但是，比较难以主张这种要求适用于领土以外、离开其领土并且更加广泛地传播的遗传资源。如果他在邻居的土地上发现牛，可以假设这是邻居的牛而不是他的，甚至没有耳标。但是，如果他在自己的土地上发现它们，为什么要假设他没有使用它们的权利？</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日本代表团支持美利坚合众国代表团所作的发言</w:t>
      </w:r>
      <w:r w:rsidRPr="00052362">
        <w:rPr>
          <w:rFonts w:ascii="SimSun" w:hAnsi="SimSun" w:hint="eastAsia"/>
          <w:color w:val="000000" w:themeColor="text1"/>
          <w:sz w:val="21"/>
        </w:rPr>
        <w:t>并赞成备选</w:t>
      </w:r>
      <w:r w:rsidRPr="00052362">
        <w:rPr>
          <w:rFonts w:ascii="SimSun" w:hAnsi="SimSun"/>
          <w:color w:val="000000" w:themeColor="text1"/>
          <w:sz w:val="21"/>
        </w:rPr>
        <w:t>方案2</w:t>
      </w:r>
      <w:r w:rsidRPr="00052362">
        <w:rPr>
          <w:rFonts w:ascii="SimSun" w:hAnsi="SimSun" w:hint="eastAsia"/>
          <w:color w:val="000000" w:themeColor="text1"/>
          <w:sz w:val="21"/>
        </w:rPr>
        <w:t>。对于专利审查人员来说，备选</w:t>
      </w:r>
      <w:r w:rsidRPr="00052362">
        <w:rPr>
          <w:rFonts w:ascii="SimSun" w:hAnsi="SimSun"/>
          <w:color w:val="000000" w:themeColor="text1"/>
          <w:sz w:val="21"/>
        </w:rPr>
        <w:t>方案1</w:t>
      </w:r>
      <w:r w:rsidRPr="00052362">
        <w:rPr>
          <w:rFonts w:ascii="SimSun" w:hAnsi="SimSun" w:hint="eastAsia"/>
          <w:color w:val="000000" w:themeColor="text1"/>
          <w:sz w:val="21"/>
        </w:rPr>
        <w:t>很难实施，因为很难进行查验。备选</w:t>
      </w:r>
      <w:r w:rsidRPr="00052362">
        <w:rPr>
          <w:rFonts w:ascii="SimSun" w:hAnsi="SimSun"/>
          <w:color w:val="000000" w:themeColor="text1"/>
          <w:sz w:val="21"/>
        </w:rPr>
        <w:t>方案1</w:t>
      </w:r>
      <w:r w:rsidRPr="00052362">
        <w:rPr>
          <w:rFonts w:ascii="SimSun" w:hAnsi="SimSun" w:hint="eastAsia"/>
          <w:color w:val="000000" w:themeColor="text1"/>
          <w:sz w:val="21"/>
        </w:rPr>
        <w:t>可能会破坏专利制度的利用和</w:t>
      </w:r>
      <w:r w:rsidRPr="00052362">
        <w:rPr>
          <w:rFonts w:ascii="SimSun" w:hAnsi="SimSun"/>
          <w:color w:val="000000" w:themeColor="text1"/>
          <w:sz w:val="21"/>
        </w:rPr>
        <w:t>法律确定性</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应当解决</w:t>
      </w:r>
      <w:r w:rsidRPr="00052362">
        <w:rPr>
          <w:rFonts w:ascii="SimSun" w:hAnsi="SimSun"/>
          <w:color w:val="000000" w:themeColor="text1"/>
          <w:sz w:val="21"/>
        </w:rPr>
        <w:t>生物剽窃</w:t>
      </w:r>
      <w:r w:rsidRPr="00052362">
        <w:rPr>
          <w:rFonts w:ascii="SimSun" w:hAnsi="SimSun" w:hint="eastAsia"/>
          <w:color w:val="000000" w:themeColor="text1"/>
          <w:sz w:val="21"/>
        </w:rPr>
        <w:t>问题，但是它与专利制度无关联。</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说，</w:t>
      </w:r>
      <w:r w:rsidRPr="00052362">
        <w:rPr>
          <w:rFonts w:ascii="SimSun" w:hAnsi="SimSun"/>
          <w:color w:val="000000" w:themeColor="text1"/>
          <w:sz w:val="21"/>
        </w:rPr>
        <w:t>国际商会的代表</w:t>
      </w:r>
      <w:r w:rsidRPr="00052362">
        <w:rPr>
          <w:rFonts w:ascii="SimSun" w:hAnsi="SimSun" w:hint="eastAsia"/>
          <w:color w:val="000000" w:themeColor="text1"/>
          <w:sz w:val="21"/>
        </w:rPr>
        <w:t>可能从未听说过基因组主权。基因组测序技术，包括生物标记，将使得未来很容易证明，例如，某种南非茶只能属于南非，而不会是来源于任何其他国家。代表团称，通过这些技术，某人可以声称他或她不知道牛属于其他人而将它牵走的日子将结束。关于主权，应当将法律概念与其它概念分开。它称，指导</w:t>
      </w:r>
      <w:r w:rsidRPr="00052362">
        <w:rPr>
          <w:rFonts w:ascii="SimSun" w:hAnsi="SimSun"/>
          <w:color w:val="000000" w:themeColor="text1"/>
          <w:sz w:val="21"/>
        </w:rPr>
        <w:t>IGC</w:t>
      </w:r>
      <w:r w:rsidRPr="00052362">
        <w:rPr>
          <w:rFonts w:ascii="SimSun" w:hAnsi="SimSun" w:hint="eastAsia"/>
          <w:color w:val="000000" w:themeColor="text1"/>
          <w:sz w:val="21"/>
        </w:rPr>
        <w:t>的讨论应当是法律概念，而不是基于商业字典对“盗用”的一般理解。为了保证</w:t>
      </w:r>
      <w:r w:rsidRPr="00052362">
        <w:rPr>
          <w:rFonts w:ascii="SimSun" w:hAnsi="SimSun"/>
          <w:color w:val="000000" w:themeColor="text1"/>
          <w:sz w:val="21"/>
        </w:rPr>
        <w:t>法律确定性</w:t>
      </w:r>
      <w:r w:rsidRPr="00052362">
        <w:rPr>
          <w:rFonts w:ascii="SimSun" w:hAnsi="SimSun" w:hint="eastAsia"/>
          <w:color w:val="000000" w:themeColor="text1"/>
          <w:sz w:val="21"/>
        </w:rPr>
        <w:t>，在定义盗用时应当提供法律来源。其次，它表示，不应当将专利制度作为一项单独的制度进行讨论。必须在更广泛的知识产权制度框架范围内考虑盗用问题。如果只在专利制度范围内考虑</w:t>
      </w:r>
      <w:r w:rsidRPr="00052362">
        <w:rPr>
          <w:rFonts w:ascii="SimSun" w:hAnsi="SimSun"/>
          <w:color w:val="000000" w:themeColor="text1"/>
          <w:sz w:val="21"/>
        </w:rPr>
        <w:t>盗用</w:t>
      </w:r>
      <w:r w:rsidRPr="00052362">
        <w:rPr>
          <w:rFonts w:ascii="SimSun" w:hAnsi="SimSun" w:hint="eastAsia"/>
          <w:color w:val="000000" w:themeColor="text1"/>
          <w:sz w:val="21"/>
        </w:rPr>
        <w:t>，代表团建议</w:t>
      </w:r>
      <w:r w:rsidRPr="00052362">
        <w:rPr>
          <w:rFonts w:ascii="SimSun" w:hAnsi="SimSun" w:hint="eastAsia"/>
          <w:color w:val="000000" w:themeColor="text1"/>
          <w:sz w:val="21"/>
          <w:szCs w:val="21"/>
        </w:rPr>
        <w:t>讨论与</w:t>
      </w:r>
      <w:r w:rsidRPr="00052362">
        <w:rPr>
          <w:rFonts w:ascii="SimSun" w:hAnsi="SimSun"/>
          <w:color w:val="000000" w:themeColor="text1"/>
          <w:sz w:val="21"/>
          <w:szCs w:val="21"/>
        </w:rPr>
        <w:t>PCT</w:t>
      </w:r>
      <w:r w:rsidRPr="00052362">
        <w:rPr>
          <w:rFonts w:ascii="SimSun" w:hAnsi="SimSun" w:hint="eastAsia"/>
          <w:color w:val="000000" w:themeColor="text1"/>
          <w:sz w:val="21"/>
          <w:szCs w:val="21"/>
        </w:rPr>
        <w:t>或</w:t>
      </w:r>
      <w:r w:rsidRPr="00052362">
        <w:rPr>
          <w:rFonts w:ascii="SimSun" w:hAnsi="SimSun"/>
          <w:color w:val="000000" w:themeColor="text1"/>
          <w:sz w:val="21"/>
          <w:szCs w:val="21"/>
        </w:rPr>
        <w:t>PLT</w:t>
      </w:r>
      <w:r w:rsidRPr="00052362">
        <w:rPr>
          <w:rFonts w:ascii="SimSun" w:hAnsi="SimSun" w:hint="eastAsia"/>
          <w:color w:val="000000" w:themeColor="text1"/>
          <w:sz w:val="21"/>
          <w:szCs w:val="21"/>
        </w:rPr>
        <w:t>修正案之间的关系，而不是在</w:t>
      </w:r>
      <w:r w:rsidRPr="00052362">
        <w:rPr>
          <w:rFonts w:ascii="SimSun" w:hAnsi="SimSun"/>
          <w:color w:val="000000" w:themeColor="text1"/>
          <w:sz w:val="21"/>
        </w:rPr>
        <w:t>IGC</w:t>
      </w:r>
      <w:r w:rsidRPr="00052362">
        <w:rPr>
          <w:rFonts w:ascii="SimSun" w:hAnsi="SimSun" w:hint="eastAsia"/>
          <w:color w:val="000000" w:themeColor="text1"/>
          <w:sz w:val="21"/>
        </w:rPr>
        <w:t>范围内。它赞成采取独特方式进行该讨论。它说，</w:t>
      </w:r>
      <w:r w:rsidRPr="00052362">
        <w:rPr>
          <w:rFonts w:ascii="SimSun" w:hAnsi="SimSun"/>
          <w:color w:val="000000" w:themeColor="text1"/>
          <w:sz w:val="21"/>
        </w:rPr>
        <w:t>各代表团</w:t>
      </w:r>
      <w:r w:rsidRPr="00052362">
        <w:rPr>
          <w:rFonts w:ascii="SimSun" w:hAnsi="SimSun" w:hint="eastAsia"/>
          <w:color w:val="000000" w:themeColor="text1"/>
          <w:sz w:val="21"/>
        </w:rPr>
        <w:t>不应当在一个特别小的范围内开始讨论该问题。同样，必须将侧重点放在盗用的法律定义上，如备选</w:t>
      </w:r>
      <w:r w:rsidRPr="00052362">
        <w:rPr>
          <w:rFonts w:ascii="SimSun" w:hAnsi="SimSun"/>
          <w:color w:val="000000" w:themeColor="text1"/>
          <w:sz w:val="21"/>
        </w:rPr>
        <w:t>方案1</w:t>
      </w:r>
      <w:r w:rsidRPr="00052362">
        <w:rPr>
          <w:rFonts w:ascii="SimSun" w:hAnsi="SimSun" w:hint="eastAsia"/>
          <w:color w:val="000000" w:themeColor="text1"/>
          <w:sz w:val="21"/>
        </w:rPr>
        <w:t>中所载定义。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美国代表团指出</w:t>
      </w:r>
      <w:r w:rsidRPr="00052362">
        <w:rPr>
          <w:rFonts w:ascii="SimSun" w:hAnsi="SimSun" w:hint="eastAsia"/>
          <w:color w:val="000000" w:themeColor="text1"/>
          <w:sz w:val="21"/>
        </w:rPr>
        <w:t>，备选</w:t>
      </w:r>
      <w:r w:rsidRPr="00052362">
        <w:rPr>
          <w:rFonts w:ascii="SimSun" w:hAnsi="SimSun"/>
          <w:color w:val="000000" w:themeColor="text1"/>
          <w:sz w:val="21"/>
        </w:rPr>
        <w:t>方案1</w:t>
      </w:r>
      <w:r w:rsidRPr="00052362">
        <w:rPr>
          <w:rFonts w:ascii="SimSun" w:hAnsi="SimSun" w:hint="eastAsia"/>
          <w:color w:val="000000" w:themeColor="text1"/>
          <w:sz w:val="21"/>
        </w:rPr>
        <w:t>与盗用的字典定义不一致。该定义与未经授权使用的定义更加一致。关于</w:t>
      </w:r>
      <w:r w:rsidRPr="00052362">
        <w:rPr>
          <w:rFonts w:ascii="SimSun" w:hAnsi="SimSun"/>
          <w:color w:val="000000" w:themeColor="text1"/>
          <w:sz w:val="21"/>
        </w:rPr>
        <w:t>南非代表团</w:t>
      </w:r>
      <w:r w:rsidRPr="00052362">
        <w:rPr>
          <w:rFonts w:ascii="SimSun" w:hAnsi="SimSun" w:hint="eastAsia"/>
          <w:color w:val="000000" w:themeColor="text1"/>
          <w:sz w:val="21"/>
        </w:rPr>
        <w:t>提出的美国备选</w:t>
      </w:r>
      <w:r w:rsidRPr="00052362">
        <w:rPr>
          <w:rFonts w:ascii="SimSun" w:hAnsi="SimSun"/>
          <w:color w:val="000000" w:themeColor="text1"/>
          <w:sz w:val="21"/>
        </w:rPr>
        <w:t>方案2</w:t>
      </w:r>
      <w:r w:rsidRPr="00052362">
        <w:rPr>
          <w:rFonts w:ascii="SimSun" w:hAnsi="SimSun" w:hint="eastAsia"/>
          <w:color w:val="000000" w:themeColor="text1"/>
          <w:sz w:val="21"/>
        </w:rPr>
        <w:t>中的法律基础与哪部法律最接近或者可以追溯到哪部法律，回答是《统一商业秘密法》。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巴西代表团支持</w:t>
      </w:r>
      <w:r w:rsidRPr="00052362">
        <w:rPr>
          <w:rFonts w:ascii="SimSun" w:hAnsi="SimSun" w:hint="eastAsia"/>
          <w:color w:val="000000" w:themeColor="text1"/>
          <w:sz w:val="21"/>
        </w:rPr>
        <w:t>备选</w:t>
      </w:r>
      <w:r w:rsidRPr="00052362">
        <w:rPr>
          <w:rFonts w:ascii="SimSun" w:hAnsi="SimSun"/>
          <w:color w:val="000000" w:themeColor="text1"/>
          <w:sz w:val="21"/>
        </w:rPr>
        <w:t>方案1</w:t>
      </w:r>
      <w:r w:rsidRPr="00052362">
        <w:rPr>
          <w:rFonts w:ascii="SimSun" w:hAnsi="SimSun" w:hint="eastAsia"/>
          <w:color w:val="000000" w:themeColor="text1"/>
          <w:sz w:val="21"/>
        </w:rPr>
        <w:t>及</w:t>
      </w:r>
      <w:r w:rsidRPr="00052362">
        <w:rPr>
          <w:rFonts w:ascii="SimSun" w:hAnsi="SimSun"/>
          <w:color w:val="000000" w:themeColor="text1"/>
          <w:sz w:val="21"/>
        </w:rPr>
        <w:t>纳米比亚</w:t>
      </w:r>
      <w:r w:rsidRPr="00052362">
        <w:rPr>
          <w:rFonts w:ascii="SimSun" w:hAnsi="SimSun" w:hint="eastAsia"/>
          <w:color w:val="000000" w:themeColor="text1"/>
          <w:sz w:val="21"/>
        </w:rPr>
        <w:t>和</w:t>
      </w:r>
      <w:r w:rsidRPr="00052362">
        <w:rPr>
          <w:rFonts w:ascii="SimSun" w:hAnsi="SimSun"/>
          <w:color w:val="000000" w:themeColor="text1"/>
          <w:sz w:val="21"/>
        </w:rPr>
        <w:t>南非代表团所作的发言</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当有人不考虑与遗传资源相关的</w:t>
      </w:r>
      <w:r w:rsidRPr="00052362">
        <w:rPr>
          <w:rFonts w:ascii="SimSun" w:hAnsi="SimSun"/>
          <w:color w:val="000000" w:themeColor="text1"/>
          <w:sz w:val="21"/>
        </w:rPr>
        <w:t>获取和惠益分享</w:t>
      </w:r>
      <w:r w:rsidRPr="00052362">
        <w:rPr>
          <w:rFonts w:ascii="SimSun" w:hAnsi="SimSun" w:hint="eastAsia"/>
          <w:color w:val="000000" w:themeColor="text1"/>
          <w:sz w:val="21"/>
        </w:rPr>
        <w:t>国际规则时才会发生盗用。代表团不支持备选</w:t>
      </w:r>
      <w:r w:rsidRPr="00052362">
        <w:rPr>
          <w:rFonts w:ascii="SimSun" w:hAnsi="SimSun"/>
          <w:color w:val="000000" w:themeColor="text1"/>
          <w:sz w:val="21"/>
        </w:rPr>
        <w:t>方案2</w:t>
      </w:r>
      <w:r w:rsidRPr="00052362">
        <w:rPr>
          <w:rFonts w:ascii="SimSun" w:hAnsi="SimSun" w:hint="eastAsia"/>
          <w:color w:val="000000" w:themeColor="text1"/>
          <w:sz w:val="21"/>
        </w:rPr>
        <w:t>。备选</w:t>
      </w:r>
      <w:r w:rsidRPr="00052362">
        <w:rPr>
          <w:rFonts w:ascii="SimSun" w:hAnsi="SimSun"/>
          <w:color w:val="000000" w:themeColor="text1"/>
          <w:sz w:val="21"/>
        </w:rPr>
        <w:t>方案2</w:t>
      </w:r>
      <w:r w:rsidRPr="00052362">
        <w:rPr>
          <w:rFonts w:ascii="SimSun" w:hAnsi="SimSun" w:hint="eastAsia"/>
          <w:color w:val="000000" w:themeColor="text1"/>
          <w:sz w:val="21"/>
        </w:rPr>
        <w:t>前后矛盾，因为备选</w:t>
      </w:r>
      <w:r w:rsidRPr="00052362">
        <w:rPr>
          <w:rFonts w:ascii="SimSun" w:hAnsi="SimSun"/>
          <w:color w:val="000000" w:themeColor="text1"/>
          <w:sz w:val="21"/>
        </w:rPr>
        <w:t>方案2</w:t>
      </w:r>
      <w:r w:rsidRPr="00052362">
        <w:rPr>
          <w:rFonts w:ascii="SimSun" w:hAnsi="SimSun" w:hint="eastAsia"/>
          <w:color w:val="000000" w:themeColor="text1"/>
          <w:sz w:val="21"/>
        </w:rPr>
        <w:t>的第二部分是第一部分提出的定义的例外或限制。代表团既不倾向于支持备选</w:t>
      </w:r>
      <w:r w:rsidRPr="00052362">
        <w:rPr>
          <w:rFonts w:ascii="SimSun" w:hAnsi="SimSun"/>
          <w:color w:val="000000" w:themeColor="text1"/>
          <w:sz w:val="21"/>
        </w:rPr>
        <w:t>方案2</w:t>
      </w:r>
      <w:r w:rsidRPr="00052362">
        <w:rPr>
          <w:rFonts w:ascii="SimSun" w:hAnsi="SimSun" w:hint="eastAsia"/>
          <w:color w:val="000000" w:themeColor="text1"/>
          <w:sz w:val="21"/>
        </w:rPr>
        <w:t>的内容，也不支持它的表述方式。它不理解为什么会将不应当被理解为盗用的活动等具体内容列入术语表中。</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w:t>
      </w:r>
      <w:r w:rsidRPr="00052362">
        <w:rPr>
          <w:rFonts w:ascii="SimSun" w:hAnsi="SimSun" w:hint="eastAsia"/>
          <w:color w:val="000000" w:themeColor="text1"/>
          <w:sz w:val="21"/>
        </w:rPr>
        <w:t>对备选方</w:t>
      </w:r>
      <w:r w:rsidRPr="00052362">
        <w:rPr>
          <w:rFonts w:ascii="SimSun" w:hAnsi="SimSun"/>
          <w:color w:val="000000" w:themeColor="text1"/>
          <w:sz w:val="21"/>
        </w:rPr>
        <w:t>案2</w:t>
      </w:r>
      <w:r w:rsidRPr="00052362">
        <w:rPr>
          <w:rFonts w:ascii="SimSun" w:hAnsi="SimSun" w:hint="eastAsia"/>
          <w:color w:val="000000" w:themeColor="text1"/>
          <w:sz w:val="21"/>
        </w:rPr>
        <w:t>最后一行中“未能采取合理的保护措施”这一表述提出疑问。它想知道</w:t>
      </w:r>
      <w:r w:rsidRPr="00052362">
        <w:rPr>
          <w:rFonts w:ascii="SimSun" w:hAnsi="SimSun"/>
          <w:color w:val="000000" w:themeColor="text1"/>
          <w:sz w:val="21"/>
        </w:rPr>
        <w:t>美利坚合众国代表团</w:t>
      </w:r>
      <w:r w:rsidRPr="00052362">
        <w:rPr>
          <w:rFonts w:ascii="SimSun" w:hAnsi="SimSun" w:hint="eastAsia"/>
          <w:color w:val="000000" w:themeColor="text1"/>
          <w:sz w:val="21"/>
        </w:rPr>
        <w:t>是否能够分享其关于该术语的国家经验以及是否已经将其编成法典。</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主席重申</w:t>
      </w:r>
      <w:r w:rsidRPr="00052362">
        <w:rPr>
          <w:rFonts w:ascii="SimSun" w:hAnsi="SimSun" w:hint="eastAsia"/>
          <w:color w:val="000000" w:themeColor="text1"/>
          <w:sz w:val="21"/>
        </w:rPr>
        <w:t>许多国家有自己的国内制度并请它们阐述是否处理过关于盗用的定义这一问题。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加纳代表团</w:t>
      </w:r>
      <w:r w:rsidRPr="00052362">
        <w:rPr>
          <w:rFonts w:ascii="SimSun" w:hAnsi="SimSun" w:hint="eastAsia"/>
          <w:color w:val="000000" w:themeColor="text1"/>
          <w:sz w:val="21"/>
        </w:rPr>
        <w:t>赞成备选</w:t>
      </w:r>
      <w:r w:rsidRPr="00052362">
        <w:rPr>
          <w:rFonts w:ascii="SimSun" w:hAnsi="SimSun"/>
          <w:color w:val="000000" w:themeColor="text1"/>
          <w:sz w:val="21"/>
        </w:rPr>
        <w:t>方案1</w:t>
      </w:r>
      <w:r w:rsidRPr="00052362">
        <w:rPr>
          <w:rFonts w:ascii="SimSun" w:hAnsi="SimSun" w:hint="eastAsia"/>
          <w:color w:val="000000" w:themeColor="text1"/>
          <w:sz w:val="21"/>
        </w:rPr>
        <w:t>，并且</w:t>
      </w:r>
      <w:r w:rsidRPr="00052362">
        <w:rPr>
          <w:rFonts w:ascii="SimSun" w:hAnsi="SimSun"/>
          <w:color w:val="000000" w:themeColor="text1"/>
          <w:sz w:val="21"/>
        </w:rPr>
        <w:t>指出，美国代表团</w:t>
      </w:r>
      <w:r w:rsidRPr="00052362">
        <w:rPr>
          <w:rFonts w:ascii="SimSun" w:hAnsi="SimSun" w:hint="eastAsia"/>
          <w:color w:val="000000" w:themeColor="text1"/>
          <w:sz w:val="21"/>
        </w:rPr>
        <w:t>提供了关于盗用的字典定义，但不幸的是，它感觉缺少一些内容。它明显缺乏对</w:t>
      </w:r>
      <w:r w:rsidRPr="00052362">
        <w:rPr>
          <w:rFonts w:ascii="SimSun" w:hAnsi="SimSun"/>
          <w:color w:val="000000" w:themeColor="text1"/>
          <w:sz w:val="21"/>
        </w:rPr>
        <w:t>美利坚合众国</w:t>
      </w:r>
      <w:r w:rsidRPr="00052362">
        <w:rPr>
          <w:rFonts w:ascii="SimSun" w:hAnsi="SimSun" w:hint="eastAsia"/>
          <w:color w:val="000000" w:themeColor="text1"/>
          <w:sz w:val="21"/>
        </w:rPr>
        <w:t>主流法律定义的参考。前面提到在《美国商业秘密法》中可以找到类似的定义。这同样有些不足。</w:t>
      </w:r>
      <w:r w:rsidRPr="00052362">
        <w:rPr>
          <w:rFonts w:ascii="SimSun" w:hAnsi="SimSun"/>
          <w:color w:val="000000" w:themeColor="text1"/>
          <w:sz w:val="21"/>
        </w:rPr>
        <w:t>代表团</w:t>
      </w:r>
      <w:r w:rsidRPr="00052362">
        <w:rPr>
          <w:rFonts w:ascii="SimSun" w:hAnsi="SimSun" w:hint="eastAsia"/>
          <w:color w:val="000000" w:themeColor="text1"/>
          <w:sz w:val="21"/>
        </w:rPr>
        <w:t>提供了美国当前的规则或条款，提到《美国联邦法规》第</w:t>
      </w:r>
      <w:r w:rsidRPr="00052362">
        <w:rPr>
          <w:rFonts w:ascii="SimSun" w:hAnsi="SimSun"/>
          <w:color w:val="000000" w:themeColor="text1"/>
          <w:sz w:val="21"/>
        </w:rPr>
        <w:t>36</w:t>
      </w:r>
      <w:r w:rsidRPr="00052362">
        <w:rPr>
          <w:rFonts w:ascii="SimSun" w:hAnsi="SimSun" w:hint="eastAsia"/>
          <w:color w:val="000000" w:themeColor="text1"/>
          <w:sz w:val="21"/>
        </w:rPr>
        <w:t>篇第</w:t>
      </w:r>
      <w:r w:rsidRPr="00052362">
        <w:rPr>
          <w:rFonts w:ascii="SimSun" w:hAnsi="SimSun"/>
          <w:color w:val="000000" w:themeColor="text1"/>
          <w:sz w:val="21"/>
        </w:rPr>
        <w:t>2.30</w:t>
      </w:r>
      <w:r w:rsidRPr="00052362">
        <w:rPr>
          <w:rFonts w:ascii="SimSun" w:hAnsi="SimSun" w:hint="eastAsia"/>
          <w:color w:val="000000" w:themeColor="text1"/>
          <w:sz w:val="21"/>
        </w:rPr>
        <w:t>章，其中规定“盗用财产和服务”的定义内容如下：“</w:t>
      </w:r>
      <w:r w:rsidRPr="00052362">
        <w:rPr>
          <w:rFonts w:ascii="SimSun" w:hAnsi="SimSun"/>
          <w:color w:val="000000" w:themeColor="text1"/>
          <w:sz w:val="21"/>
        </w:rPr>
        <w:t>(1)</w:t>
      </w:r>
      <w:r w:rsidRPr="00052362">
        <w:rPr>
          <w:rFonts w:ascii="SimSun" w:hAnsi="SimSun" w:hint="eastAsia"/>
          <w:color w:val="000000" w:themeColor="text1"/>
          <w:sz w:val="21"/>
        </w:rPr>
        <w:t>获取或非法占有另一个人的财产，意图使所有人丧失财产。</w:t>
      </w:r>
      <w:r w:rsidRPr="00052362">
        <w:rPr>
          <w:rFonts w:ascii="SimSun" w:hAnsi="SimSun"/>
          <w:color w:val="000000" w:themeColor="text1"/>
          <w:sz w:val="21"/>
        </w:rPr>
        <w:t>(2)</w:t>
      </w:r>
      <w:r w:rsidRPr="00052362">
        <w:rPr>
          <w:rFonts w:ascii="SimSun" w:hAnsi="SimSun" w:hint="eastAsia"/>
          <w:color w:val="000000" w:themeColor="text1"/>
          <w:sz w:val="21"/>
        </w:rPr>
        <w:t>不付款或者不提供支付就获取出售或作为报酬的财产或服务。</w:t>
      </w:r>
      <w:r w:rsidRPr="00052362">
        <w:rPr>
          <w:rFonts w:ascii="SimSun" w:hAnsi="SimSun"/>
          <w:color w:val="000000" w:themeColor="text1"/>
          <w:sz w:val="21"/>
        </w:rPr>
        <w:t>(3)</w:t>
      </w:r>
      <w:r w:rsidRPr="00052362">
        <w:rPr>
          <w:rFonts w:ascii="SimSun" w:hAnsi="SimSun" w:hint="eastAsia"/>
          <w:color w:val="000000" w:themeColor="text1"/>
          <w:sz w:val="21"/>
        </w:rPr>
        <w:t>通过欺骗或有助于造成财产或服务不当转让的关于过去、当前或未来事实的声明方式，或通过使用偷窃、伪造、过期、撤销或用欺骗手段获得的信用卡或者使用可流通票据进行支付而支付被拒，获取出售或作为报酬的财产或服务。</w:t>
      </w:r>
      <w:r w:rsidRPr="00052362">
        <w:rPr>
          <w:rFonts w:ascii="SimSun" w:hAnsi="SimSun"/>
          <w:color w:val="000000" w:themeColor="text1"/>
          <w:sz w:val="21"/>
        </w:rPr>
        <w:t>(4)</w:t>
      </w:r>
      <w:r w:rsidRPr="00052362">
        <w:rPr>
          <w:rFonts w:ascii="SimSun" w:hAnsi="SimSun" w:hint="eastAsia"/>
          <w:color w:val="000000" w:themeColor="text1"/>
          <w:sz w:val="21"/>
        </w:rPr>
        <w:t>未经销售者知情或同意，隐瞒未购买的商品，或通过欺骗以低于购买价格的金额支付。</w:t>
      </w:r>
      <w:r w:rsidRPr="00052362">
        <w:rPr>
          <w:rFonts w:ascii="SimSun" w:hAnsi="SimSun"/>
          <w:color w:val="000000" w:themeColor="text1"/>
          <w:sz w:val="21"/>
        </w:rPr>
        <w:t>(5)</w:t>
      </w:r>
      <w:r w:rsidRPr="00052362">
        <w:rPr>
          <w:rFonts w:ascii="SimSun" w:hAnsi="SimSun" w:hint="eastAsia"/>
          <w:color w:val="000000" w:themeColor="text1"/>
          <w:sz w:val="21"/>
        </w:rPr>
        <w:t>在知道或者有理由认为该财产属被盗财产的情况下，获取或占有另一个人的财产。”第二点是备选方案1所提到的。它还指出，相关章节第二部分规定，“本章节所载法规适用于美国管辖权限下公共场所范围内的所有土地和水域，不论土地所有权如何。”</w:t>
      </w:r>
      <w:r w:rsidRPr="00052362">
        <w:rPr>
          <w:rFonts w:ascii="SimSun" w:hAnsi="SimSun"/>
          <w:color w:val="000000" w:themeColor="text1"/>
          <w:sz w:val="21"/>
        </w:rPr>
        <w:t>它认为，</w:t>
      </w:r>
      <w:r w:rsidRPr="00052362">
        <w:rPr>
          <w:rFonts w:ascii="SimSun" w:hAnsi="SimSun" w:hint="eastAsia"/>
          <w:color w:val="000000" w:themeColor="text1"/>
          <w:sz w:val="21"/>
        </w:rPr>
        <w:t>这是应当侧重的章节，因为它与当前的讨论相关，并建议在讨论</w:t>
      </w:r>
      <w:r w:rsidRPr="00052362">
        <w:rPr>
          <w:rFonts w:ascii="SimSun" w:hAnsi="SimSun"/>
          <w:color w:val="000000" w:themeColor="text1"/>
          <w:sz w:val="21"/>
        </w:rPr>
        <w:t>盗用的定义</w:t>
      </w:r>
      <w:r w:rsidRPr="00052362">
        <w:rPr>
          <w:rFonts w:ascii="SimSun" w:hAnsi="SimSun" w:hint="eastAsia"/>
          <w:color w:val="000000" w:themeColor="text1"/>
          <w:sz w:val="21"/>
        </w:rPr>
        <w:t>时采取与美国法律有关的立场。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印度代表团支持纳米比亚</w:t>
      </w:r>
      <w:r w:rsidRPr="00052362">
        <w:rPr>
          <w:rFonts w:ascii="SimSun" w:hAnsi="SimSun" w:hint="eastAsia"/>
          <w:color w:val="000000" w:themeColor="text1"/>
          <w:sz w:val="21"/>
        </w:rPr>
        <w:t>、</w:t>
      </w:r>
      <w:r w:rsidRPr="00052362">
        <w:rPr>
          <w:rFonts w:ascii="SimSun" w:hAnsi="SimSun"/>
          <w:color w:val="000000" w:themeColor="text1"/>
          <w:sz w:val="21"/>
        </w:rPr>
        <w:t>南非</w:t>
      </w:r>
      <w:r w:rsidRPr="00052362">
        <w:rPr>
          <w:rFonts w:ascii="SimSun" w:hAnsi="SimSun" w:hint="eastAsia"/>
          <w:color w:val="000000" w:themeColor="text1"/>
          <w:sz w:val="21"/>
        </w:rPr>
        <w:t>和</w:t>
      </w:r>
      <w:r w:rsidRPr="00052362">
        <w:rPr>
          <w:rFonts w:ascii="SimSun" w:hAnsi="SimSun"/>
          <w:color w:val="000000" w:themeColor="text1"/>
          <w:sz w:val="21"/>
        </w:rPr>
        <w:t>巴西代表团</w:t>
      </w:r>
      <w:r w:rsidRPr="00052362">
        <w:rPr>
          <w:rFonts w:ascii="SimSun" w:hAnsi="SimSun" w:hint="eastAsia"/>
          <w:color w:val="000000" w:themeColor="text1"/>
          <w:sz w:val="21"/>
        </w:rPr>
        <w:t>关于备选</w:t>
      </w:r>
      <w:r w:rsidRPr="00052362">
        <w:rPr>
          <w:rFonts w:ascii="SimSun" w:hAnsi="SimSun"/>
          <w:color w:val="000000" w:themeColor="text1"/>
          <w:sz w:val="21"/>
        </w:rPr>
        <w:t>方案1</w:t>
      </w:r>
      <w:r w:rsidRPr="00052362">
        <w:rPr>
          <w:rFonts w:ascii="SimSun" w:hAnsi="SimSun" w:hint="eastAsia"/>
          <w:color w:val="000000" w:themeColor="text1"/>
          <w:sz w:val="21"/>
        </w:rPr>
        <w:t>的发言，因为他们作为供应国的利益可以得到保障。</w:t>
      </w:r>
      <w:r w:rsidRPr="00052362">
        <w:rPr>
          <w:rFonts w:ascii="SimSun" w:hAnsi="SimSun"/>
          <w:color w:val="000000" w:themeColor="text1"/>
          <w:sz w:val="21"/>
        </w:rPr>
        <w:t>它认为，</w:t>
      </w:r>
      <w:r w:rsidRPr="00052362">
        <w:rPr>
          <w:rFonts w:ascii="SimSun" w:hAnsi="SimSun" w:hint="eastAsia"/>
          <w:color w:val="000000" w:themeColor="text1"/>
          <w:sz w:val="21"/>
        </w:rPr>
        <w:t>用户将不会尊重供应这些资源的社区的利益。事实上，当地社区为了大家的利益一直在保护这些资源，而搭便车、使这些资源可以利用以及找到办法不向当地社区支付适当代价而占用资源只符合使用者的利益。它不能理解</w:t>
      </w:r>
      <w:r w:rsidRPr="00052362">
        <w:rPr>
          <w:rFonts w:ascii="SimSun" w:hAnsi="SimSun"/>
          <w:color w:val="000000" w:themeColor="text1"/>
          <w:sz w:val="21"/>
        </w:rPr>
        <w:t>美国代表团</w:t>
      </w:r>
      <w:r w:rsidRPr="00052362">
        <w:rPr>
          <w:rFonts w:ascii="SimSun" w:hAnsi="SimSun" w:hint="eastAsia"/>
          <w:color w:val="000000" w:themeColor="text1"/>
          <w:sz w:val="21"/>
        </w:rPr>
        <w:t>在说到专利制度不能威慑</w:t>
      </w:r>
      <w:r w:rsidRPr="00052362">
        <w:rPr>
          <w:rFonts w:ascii="SimSun" w:hAnsi="SimSun"/>
          <w:color w:val="000000" w:themeColor="text1"/>
          <w:sz w:val="21"/>
        </w:rPr>
        <w:t>生物剽窃</w:t>
      </w:r>
      <w:r w:rsidRPr="00052362">
        <w:rPr>
          <w:rFonts w:ascii="SimSun" w:hAnsi="SimSun" w:hint="eastAsia"/>
          <w:color w:val="000000" w:themeColor="text1"/>
          <w:sz w:val="21"/>
        </w:rPr>
        <w:t>时的意思。这是一个非常强硬的声明，必须加以认真思考。各代表团都应当思考它的含义，因为</w:t>
      </w:r>
      <w:r w:rsidRPr="00052362">
        <w:rPr>
          <w:rFonts w:ascii="SimSun" w:hAnsi="SimSun"/>
          <w:color w:val="000000" w:themeColor="text1"/>
          <w:sz w:val="21"/>
        </w:rPr>
        <w:t>生物剽窃</w:t>
      </w:r>
      <w:r w:rsidRPr="00052362">
        <w:rPr>
          <w:rFonts w:ascii="SimSun" w:hAnsi="SimSun" w:hint="eastAsia"/>
          <w:color w:val="000000" w:themeColor="text1"/>
          <w:sz w:val="21"/>
        </w:rPr>
        <w:t>事实上在夺走属于社区的资源。生物海盗然后通过知识产权制度将这些资源转化为他们自己的财产。知识产权制度应当实际上处理这一问题。</w:t>
      </w:r>
      <w:r w:rsidRPr="00052362">
        <w:rPr>
          <w:rFonts w:ascii="SimSun" w:hAnsi="SimSun"/>
          <w:color w:val="000000" w:themeColor="text1"/>
          <w:sz w:val="21"/>
        </w:rPr>
        <w:t>各代表团</w:t>
      </w:r>
      <w:r w:rsidRPr="00052362">
        <w:rPr>
          <w:rFonts w:ascii="SimSun" w:hAnsi="SimSun" w:hint="eastAsia"/>
          <w:color w:val="000000" w:themeColor="text1"/>
          <w:sz w:val="21"/>
        </w:rPr>
        <w:t>有必要理解</w:t>
      </w:r>
      <w:r w:rsidRPr="00052362">
        <w:rPr>
          <w:rFonts w:ascii="SimSun" w:hAnsi="SimSun"/>
          <w:color w:val="000000" w:themeColor="text1"/>
          <w:sz w:val="21"/>
        </w:rPr>
        <w:t>国际商会的代表</w:t>
      </w:r>
      <w:r w:rsidRPr="00052362">
        <w:rPr>
          <w:rFonts w:ascii="SimSun" w:hAnsi="SimSun" w:hint="eastAsia"/>
          <w:color w:val="000000" w:themeColor="text1"/>
          <w:sz w:val="21"/>
        </w:rPr>
        <w:t>提到的含义。他的意思是各国可以自由指控任何在其本国从事欺诈性金融活动者，但是，如果事实上此人卷走金钱并在外国管辖区域内从事各种洗钱活动，那么任何人都不应该无所作为，也不应视而不见。代表团称，如果这是</w:t>
      </w:r>
      <w:r w:rsidRPr="00052362">
        <w:rPr>
          <w:rFonts w:ascii="SimSun" w:hAnsi="SimSun"/>
          <w:color w:val="000000" w:themeColor="text1"/>
          <w:sz w:val="21"/>
        </w:rPr>
        <w:t>国际商会的代表</w:t>
      </w:r>
      <w:r w:rsidRPr="00052362">
        <w:rPr>
          <w:rFonts w:ascii="SimSun" w:hAnsi="SimSun" w:hint="eastAsia"/>
          <w:color w:val="000000" w:themeColor="text1"/>
          <w:sz w:val="21"/>
        </w:rPr>
        <w:t>所说的含义，</w:t>
      </w:r>
      <w:r w:rsidRPr="00052362">
        <w:rPr>
          <w:rFonts w:ascii="SimSun" w:hAnsi="SimSun"/>
          <w:color w:val="000000" w:themeColor="text1"/>
          <w:sz w:val="21"/>
        </w:rPr>
        <w:t>各代表团</w:t>
      </w:r>
      <w:r w:rsidRPr="00052362">
        <w:rPr>
          <w:rFonts w:ascii="SimSun" w:hAnsi="SimSun" w:hint="eastAsia"/>
          <w:color w:val="000000" w:themeColor="text1"/>
          <w:sz w:val="21"/>
        </w:rPr>
        <w:t>应当更加谨慎地了解这一过程，并进一步思考为处理这种问题有必要提供哪种补救措施。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南非代表团指出，</w:t>
      </w:r>
      <w:r w:rsidRPr="00052362">
        <w:rPr>
          <w:rFonts w:ascii="SimSun" w:hAnsi="SimSun" w:hint="eastAsia"/>
          <w:color w:val="000000" w:themeColor="text1"/>
          <w:sz w:val="21"/>
        </w:rPr>
        <w:t>美国《统一商业秘密法》要求对商业秘密予以高度保护。在该法案中，盗用被描述为</w:t>
      </w:r>
      <w:r w:rsidRPr="00052362">
        <w:rPr>
          <w:rFonts w:ascii="SimSun" w:hAnsi="SimSun"/>
          <w:color w:val="000000" w:themeColor="text1"/>
          <w:sz w:val="21"/>
        </w:rPr>
        <w:t>(1)</w:t>
      </w:r>
      <w:r w:rsidRPr="00052362">
        <w:rPr>
          <w:rFonts w:ascii="SimSun" w:hAnsi="SimSun" w:hint="eastAsia"/>
          <w:color w:val="000000" w:themeColor="text1"/>
          <w:sz w:val="21"/>
        </w:rPr>
        <w:t>某人在知道或者有理由知道商业秘密是通过不当方式获得的情况下，获取另一人的商业秘密，或者被描述为</w:t>
      </w:r>
      <w:r w:rsidRPr="00052362">
        <w:rPr>
          <w:rFonts w:ascii="SimSun" w:hAnsi="SimSun"/>
          <w:color w:val="000000" w:themeColor="text1"/>
          <w:sz w:val="21"/>
        </w:rPr>
        <w:t>(2)</w:t>
      </w:r>
      <w:r w:rsidRPr="00052362">
        <w:rPr>
          <w:rFonts w:ascii="SimSun" w:hAnsi="SimSun" w:hint="eastAsia"/>
          <w:color w:val="000000" w:themeColor="text1"/>
          <w:sz w:val="21"/>
        </w:rPr>
        <w:t>未经另一人的明示或暗示同意，</w:t>
      </w:r>
      <w:r w:rsidRPr="00052362">
        <w:rPr>
          <w:rFonts w:ascii="SimSun" w:hAnsi="SimSun"/>
          <w:color w:val="000000" w:themeColor="text1"/>
          <w:sz w:val="21"/>
        </w:rPr>
        <w:t>公开</w:t>
      </w:r>
      <w:r w:rsidRPr="00052362">
        <w:rPr>
          <w:rFonts w:ascii="SimSun" w:hAnsi="SimSun" w:hint="eastAsia"/>
          <w:color w:val="000000" w:themeColor="text1"/>
          <w:sz w:val="21"/>
        </w:rPr>
        <w:t>或使用此人的商业秘密。虽然定义的第一部分</w:t>
      </w:r>
      <w:r w:rsidRPr="00052362">
        <w:rPr>
          <w:rFonts w:ascii="SimSun" w:hAnsi="SimSun"/>
          <w:color w:val="000000" w:themeColor="text1"/>
          <w:sz w:val="21"/>
        </w:rPr>
        <w:t>(</w:t>
      </w:r>
      <w:r w:rsidRPr="00052362">
        <w:rPr>
          <w:rFonts w:ascii="SimSun" w:hAnsi="SimSun" w:hint="eastAsia"/>
          <w:color w:val="000000" w:themeColor="text1"/>
          <w:sz w:val="21"/>
        </w:rPr>
        <w:t>根据第</w:t>
      </w:r>
      <w:r w:rsidRPr="00052362">
        <w:rPr>
          <w:rFonts w:ascii="SimSun" w:hAnsi="SimSun"/>
          <w:color w:val="000000" w:themeColor="text1"/>
          <w:sz w:val="21"/>
        </w:rPr>
        <w:t>1</w:t>
      </w:r>
      <w:r w:rsidRPr="00052362">
        <w:rPr>
          <w:rFonts w:ascii="SimSun" w:hAnsi="SimSun" w:hint="eastAsia"/>
          <w:color w:val="000000" w:themeColor="text1"/>
          <w:sz w:val="21"/>
        </w:rPr>
        <w:t>条</w:t>
      </w:r>
      <w:r w:rsidRPr="00052362">
        <w:rPr>
          <w:rFonts w:ascii="SimSun" w:hAnsi="SimSun"/>
          <w:color w:val="000000" w:themeColor="text1"/>
          <w:sz w:val="21"/>
        </w:rPr>
        <w:t>)</w:t>
      </w:r>
      <w:r w:rsidRPr="00052362">
        <w:rPr>
          <w:rFonts w:ascii="SimSun" w:hAnsi="SimSun" w:hint="eastAsia"/>
          <w:color w:val="000000" w:themeColor="text1"/>
          <w:sz w:val="21"/>
        </w:rPr>
        <w:t>侧重于“不当方式”，定义的第二部分</w:t>
      </w:r>
      <w:r w:rsidRPr="00052362">
        <w:rPr>
          <w:rFonts w:ascii="SimSun" w:hAnsi="SimSun"/>
          <w:color w:val="000000" w:themeColor="text1"/>
          <w:sz w:val="21"/>
        </w:rPr>
        <w:t>(</w:t>
      </w:r>
      <w:r w:rsidRPr="00052362">
        <w:rPr>
          <w:rFonts w:ascii="SimSun" w:hAnsi="SimSun" w:hint="eastAsia"/>
          <w:color w:val="000000" w:themeColor="text1"/>
          <w:sz w:val="21"/>
        </w:rPr>
        <w:t>根据第</w:t>
      </w:r>
      <w:r w:rsidRPr="00052362">
        <w:rPr>
          <w:rFonts w:ascii="SimSun" w:hAnsi="SimSun"/>
          <w:color w:val="000000" w:themeColor="text1"/>
          <w:sz w:val="21"/>
        </w:rPr>
        <w:t>2</w:t>
      </w:r>
      <w:r w:rsidRPr="00052362">
        <w:rPr>
          <w:rFonts w:ascii="SimSun" w:hAnsi="SimSun" w:hint="eastAsia"/>
          <w:color w:val="000000" w:themeColor="text1"/>
          <w:sz w:val="21"/>
        </w:rPr>
        <w:t>条</w:t>
      </w:r>
      <w:r w:rsidRPr="00052362">
        <w:rPr>
          <w:rFonts w:ascii="SimSun" w:hAnsi="SimSun"/>
          <w:color w:val="000000" w:themeColor="text1"/>
          <w:sz w:val="21"/>
        </w:rPr>
        <w:t>)</w:t>
      </w:r>
      <w:r w:rsidRPr="00052362">
        <w:rPr>
          <w:rFonts w:ascii="SimSun" w:hAnsi="SimSun" w:hint="eastAsia"/>
          <w:color w:val="000000" w:themeColor="text1"/>
          <w:sz w:val="21"/>
        </w:rPr>
        <w:t>与</w:t>
      </w:r>
      <w:r w:rsidRPr="00052362">
        <w:rPr>
          <w:rFonts w:ascii="SimSun" w:hAnsi="SimSun"/>
          <w:color w:val="000000" w:themeColor="text1"/>
          <w:sz w:val="21"/>
        </w:rPr>
        <w:t>事先知情同意</w:t>
      </w:r>
      <w:r w:rsidRPr="00052362">
        <w:rPr>
          <w:rFonts w:ascii="SimSun" w:hAnsi="SimSun" w:hint="eastAsia"/>
          <w:color w:val="000000" w:themeColor="text1"/>
          <w:sz w:val="21"/>
        </w:rPr>
        <w:t>的概念一致。代表团接着说，即使是这一定义，也可以与合并案文的备选</w:t>
      </w:r>
      <w:r w:rsidRPr="00052362">
        <w:rPr>
          <w:rFonts w:ascii="SimSun" w:hAnsi="SimSun"/>
          <w:color w:val="000000" w:themeColor="text1"/>
          <w:sz w:val="21"/>
        </w:rPr>
        <w:t>方案1</w:t>
      </w:r>
      <w:r w:rsidRPr="00052362">
        <w:rPr>
          <w:rFonts w:ascii="SimSun" w:hAnsi="SimSun" w:hint="eastAsia"/>
          <w:color w:val="000000" w:themeColor="text1"/>
          <w:sz w:val="21"/>
        </w:rPr>
        <w:t>的概念一致。</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玻利维亚多民族国代表团支持</w:t>
      </w:r>
      <w:r w:rsidRPr="00052362">
        <w:rPr>
          <w:rFonts w:ascii="SimSun" w:hAnsi="SimSun" w:hint="eastAsia"/>
          <w:color w:val="000000" w:themeColor="text1"/>
          <w:sz w:val="21"/>
        </w:rPr>
        <w:t>提议备选</w:t>
      </w:r>
      <w:r w:rsidRPr="00052362">
        <w:rPr>
          <w:rFonts w:ascii="SimSun" w:hAnsi="SimSun"/>
          <w:color w:val="000000" w:themeColor="text1"/>
          <w:sz w:val="21"/>
        </w:rPr>
        <w:t>方案1</w:t>
      </w:r>
      <w:r w:rsidRPr="00052362">
        <w:rPr>
          <w:rFonts w:ascii="SimSun" w:hAnsi="SimSun" w:hint="eastAsia"/>
          <w:color w:val="000000" w:themeColor="text1"/>
          <w:sz w:val="21"/>
        </w:rPr>
        <w:t>的各</w:t>
      </w:r>
      <w:r w:rsidRPr="00052362">
        <w:rPr>
          <w:rFonts w:ascii="SimSun" w:hAnsi="SimSun"/>
          <w:color w:val="000000" w:themeColor="text1"/>
          <w:sz w:val="21"/>
        </w:rPr>
        <w:t>代表团</w:t>
      </w:r>
      <w:r w:rsidRPr="00052362">
        <w:rPr>
          <w:rFonts w:ascii="SimSun" w:hAnsi="SimSun" w:hint="eastAsia"/>
          <w:color w:val="000000" w:themeColor="text1"/>
          <w:sz w:val="21"/>
        </w:rPr>
        <w:t>。它补充说，在国际组织中，只要是在磋商国际文书草案时，</w:t>
      </w:r>
      <w:r w:rsidRPr="00052362">
        <w:rPr>
          <w:rFonts w:ascii="SimSun" w:hAnsi="SimSun"/>
          <w:color w:val="000000" w:themeColor="text1"/>
          <w:sz w:val="21"/>
        </w:rPr>
        <w:t>各代表团</w:t>
      </w:r>
      <w:r w:rsidRPr="00052362">
        <w:rPr>
          <w:rFonts w:ascii="SimSun" w:hAnsi="SimSun" w:hint="eastAsia"/>
          <w:color w:val="000000" w:themeColor="text1"/>
          <w:sz w:val="21"/>
        </w:rPr>
        <w:t>都寻求有益和将帮助它们解决问题的定义。定义的制定必须解决问题，而不一定是字典定义。</w:t>
      </w:r>
      <w:r w:rsidRPr="00052362">
        <w:rPr>
          <w:rFonts w:ascii="SimSun" w:hAnsi="SimSun"/>
          <w:color w:val="000000" w:themeColor="text1"/>
          <w:sz w:val="21"/>
        </w:rPr>
        <w:t>它认为，各代表团</w:t>
      </w:r>
      <w:r w:rsidRPr="00052362">
        <w:rPr>
          <w:rFonts w:ascii="SimSun" w:hAnsi="SimSun" w:hint="eastAsia"/>
          <w:color w:val="000000" w:themeColor="text1"/>
          <w:sz w:val="21"/>
        </w:rPr>
        <w:t>应当就对它们有用的定义达成一致意见。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赞成</w:t>
      </w:r>
      <w:r w:rsidRPr="00052362">
        <w:rPr>
          <w:rFonts w:ascii="SimSun" w:hAnsi="SimSun"/>
          <w:color w:val="000000" w:themeColor="text1"/>
          <w:sz w:val="21"/>
        </w:rPr>
        <w:t>玻利维亚多民族国</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、埃塞俄比亚、</w:t>
      </w:r>
      <w:r w:rsidRPr="00052362">
        <w:rPr>
          <w:rFonts w:ascii="SimSun" w:hAnsi="SimSun"/>
          <w:color w:val="000000" w:themeColor="text1"/>
          <w:sz w:val="21"/>
        </w:rPr>
        <w:t>纳米比亚</w:t>
      </w:r>
      <w:r w:rsidRPr="00052362">
        <w:rPr>
          <w:rFonts w:ascii="SimSun" w:hAnsi="SimSun" w:hint="eastAsia"/>
          <w:color w:val="000000" w:themeColor="text1"/>
          <w:sz w:val="21"/>
        </w:rPr>
        <w:t>、</w:t>
      </w:r>
      <w:r w:rsidRPr="00052362">
        <w:rPr>
          <w:rFonts w:ascii="SimSun" w:hAnsi="SimSun"/>
          <w:color w:val="000000" w:themeColor="text1"/>
          <w:sz w:val="21"/>
        </w:rPr>
        <w:t>南非</w:t>
      </w:r>
      <w:r w:rsidRPr="00052362">
        <w:rPr>
          <w:rFonts w:ascii="SimSun" w:hAnsi="SimSun" w:hint="eastAsia"/>
          <w:color w:val="000000" w:themeColor="text1"/>
          <w:sz w:val="21"/>
        </w:rPr>
        <w:t>、</w:t>
      </w:r>
      <w:r w:rsidRPr="00052362">
        <w:rPr>
          <w:rFonts w:ascii="SimSun" w:hAnsi="SimSun"/>
          <w:color w:val="000000" w:themeColor="text1"/>
          <w:sz w:val="21"/>
        </w:rPr>
        <w:t>巴西</w:t>
      </w:r>
      <w:r w:rsidRPr="00052362">
        <w:rPr>
          <w:rFonts w:ascii="SimSun" w:hAnsi="SimSun" w:hint="eastAsia"/>
          <w:color w:val="000000" w:themeColor="text1"/>
          <w:sz w:val="21"/>
        </w:rPr>
        <w:t>和加纳</w:t>
      </w:r>
      <w:r w:rsidRPr="00052362">
        <w:rPr>
          <w:rFonts w:ascii="SimSun" w:hAnsi="SimSun"/>
          <w:color w:val="000000" w:themeColor="text1"/>
          <w:sz w:val="21"/>
        </w:rPr>
        <w:t>代表团</w:t>
      </w:r>
      <w:r w:rsidRPr="00052362">
        <w:rPr>
          <w:rFonts w:ascii="SimSun" w:hAnsi="SimSun" w:hint="eastAsia"/>
          <w:color w:val="000000" w:themeColor="text1"/>
          <w:sz w:val="21"/>
        </w:rPr>
        <w:t>支持备选</w:t>
      </w:r>
      <w:r w:rsidRPr="00052362">
        <w:rPr>
          <w:rFonts w:ascii="SimSun" w:hAnsi="SimSun"/>
          <w:color w:val="000000" w:themeColor="text1"/>
          <w:sz w:val="21"/>
        </w:rPr>
        <w:t>方案1</w:t>
      </w:r>
      <w:r w:rsidRPr="00052362">
        <w:rPr>
          <w:rFonts w:ascii="SimSun" w:hAnsi="SimSun" w:hint="eastAsia"/>
          <w:color w:val="000000" w:themeColor="text1"/>
          <w:sz w:val="21"/>
        </w:rPr>
        <w:t>的意见。</w:t>
      </w:r>
      <w:r w:rsidRPr="00052362">
        <w:rPr>
          <w:rFonts w:ascii="SimSun" w:hAnsi="SimSun"/>
          <w:color w:val="000000" w:themeColor="text1"/>
          <w:sz w:val="21"/>
        </w:rPr>
        <w:t>各代表团</w:t>
      </w:r>
      <w:r w:rsidRPr="00052362">
        <w:rPr>
          <w:rFonts w:ascii="SimSun" w:hAnsi="SimSun" w:hint="eastAsia"/>
          <w:color w:val="000000" w:themeColor="text1"/>
          <w:sz w:val="21"/>
        </w:rPr>
        <w:t>除了强调它们为审查</w:t>
      </w:r>
      <w:r w:rsidRPr="00052362">
        <w:rPr>
          <w:rFonts w:ascii="SimSun" w:hAnsi="SimSun"/>
          <w:color w:val="000000" w:themeColor="text1"/>
          <w:sz w:val="21"/>
        </w:rPr>
        <w:t>生物剽窃</w:t>
      </w:r>
      <w:r w:rsidRPr="00052362">
        <w:rPr>
          <w:rFonts w:ascii="SimSun" w:hAnsi="SimSun" w:hint="eastAsia"/>
          <w:color w:val="000000" w:themeColor="text1"/>
          <w:sz w:val="21"/>
        </w:rPr>
        <w:t>所阐述的想法，还一致谈到语言和机制重叠问题。</w:t>
      </w:r>
      <w:r w:rsidRPr="00052362">
        <w:rPr>
          <w:rFonts w:ascii="SimSun" w:hAnsi="SimSun"/>
          <w:color w:val="000000" w:themeColor="text1"/>
          <w:sz w:val="21"/>
        </w:rPr>
        <w:t>各代表团</w:t>
      </w:r>
      <w:r w:rsidRPr="00052362">
        <w:rPr>
          <w:rFonts w:ascii="SimSun" w:hAnsi="SimSun" w:hint="eastAsia"/>
          <w:color w:val="000000" w:themeColor="text1"/>
          <w:sz w:val="21"/>
        </w:rPr>
        <w:t>一直被鼓励确保包括</w:t>
      </w:r>
      <w:r w:rsidRPr="00052362">
        <w:rPr>
          <w:rFonts w:ascii="SimSun" w:hAnsi="SimSun"/>
          <w:color w:val="000000" w:themeColor="text1"/>
          <w:sz w:val="21"/>
        </w:rPr>
        <w:t>《生物多样性公约》</w:t>
      </w:r>
      <w:r w:rsidRPr="00052362">
        <w:rPr>
          <w:rFonts w:ascii="SimSun" w:hAnsi="SimSun" w:hint="eastAsia"/>
          <w:color w:val="000000" w:themeColor="text1"/>
          <w:sz w:val="21"/>
        </w:rPr>
        <w:t>和</w:t>
      </w:r>
      <w:r w:rsidRPr="00052362">
        <w:rPr>
          <w:rFonts w:ascii="SimSun" w:hAnsi="SimSun"/>
          <w:color w:val="000000" w:themeColor="text1"/>
          <w:sz w:val="21"/>
        </w:rPr>
        <w:t>《名古屋议定书》</w:t>
      </w:r>
      <w:r w:rsidRPr="00052362">
        <w:rPr>
          <w:rFonts w:ascii="SimSun" w:hAnsi="SimSun" w:hint="eastAsia"/>
          <w:color w:val="000000" w:themeColor="text1"/>
          <w:sz w:val="21"/>
        </w:rPr>
        <w:t>在内的所有文书不相互矛盾。它对</w:t>
      </w:r>
      <w:r w:rsidRPr="00052362">
        <w:rPr>
          <w:rFonts w:ascii="SimSun" w:hAnsi="SimSun"/>
          <w:color w:val="000000" w:themeColor="text1"/>
          <w:sz w:val="21"/>
        </w:rPr>
        <w:t>各代表团</w:t>
      </w:r>
      <w:r w:rsidRPr="00052362">
        <w:rPr>
          <w:rFonts w:ascii="SimSun" w:hAnsi="SimSun" w:hint="eastAsia"/>
          <w:color w:val="000000" w:themeColor="text1"/>
          <w:sz w:val="21"/>
        </w:rPr>
        <w:t>一直在强调简化的必要性感到惊讶，它认为备选</w:t>
      </w:r>
      <w:r w:rsidRPr="00052362">
        <w:rPr>
          <w:rFonts w:ascii="SimSun" w:hAnsi="SimSun"/>
          <w:color w:val="000000" w:themeColor="text1"/>
          <w:sz w:val="21"/>
        </w:rPr>
        <w:t>方案2</w:t>
      </w:r>
      <w:r w:rsidRPr="00052362">
        <w:rPr>
          <w:rFonts w:ascii="SimSun" w:hAnsi="SimSun" w:hint="eastAsia"/>
          <w:color w:val="000000" w:themeColor="text1"/>
          <w:sz w:val="21"/>
        </w:rPr>
        <w:t>一点都不简单。它是在尝试对排除作出定义。代表团不明白为什么</w:t>
      </w:r>
      <w:r w:rsidRPr="00052362">
        <w:rPr>
          <w:rFonts w:ascii="SimSun" w:hAnsi="SimSun"/>
          <w:color w:val="000000" w:themeColor="text1"/>
          <w:sz w:val="21"/>
        </w:rPr>
        <w:t>各代表团</w:t>
      </w:r>
      <w:r w:rsidRPr="00052362">
        <w:rPr>
          <w:rFonts w:ascii="SimSun" w:hAnsi="SimSun" w:hint="eastAsia"/>
          <w:color w:val="000000" w:themeColor="text1"/>
          <w:sz w:val="21"/>
        </w:rPr>
        <w:t>不能在排除和例外项下处理所有排除问题。</w:t>
      </w:r>
      <w:r w:rsidRPr="00052362">
        <w:rPr>
          <w:rFonts w:ascii="SimSun" w:hAnsi="SimSun"/>
          <w:color w:val="000000" w:themeColor="text1"/>
          <w:sz w:val="21"/>
        </w:rPr>
        <w:t>代表团</w:t>
      </w:r>
      <w:r w:rsidRPr="00052362">
        <w:rPr>
          <w:rFonts w:ascii="SimSun" w:hAnsi="SimSun" w:hint="eastAsia"/>
          <w:color w:val="000000" w:themeColor="text1"/>
          <w:sz w:val="21"/>
        </w:rPr>
        <w:t>坚持认为，考虑到</w:t>
      </w:r>
      <w:r w:rsidRPr="00052362">
        <w:rPr>
          <w:rFonts w:ascii="SimSun" w:hAnsi="SimSun"/>
          <w:color w:val="000000" w:themeColor="text1"/>
          <w:sz w:val="21"/>
        </w:rPr>
        <w:t>IGC</w:t>
      </w:r>
      <w:r w:rsidRPr="00052362">
        <w:rPr>
          <w:rFonts w:ascii="SimSun" w:hAnsi="SimSun" w:hint="eastAsia"/>
          <w:color w:val="000000" w:themeColor="text1"/>
          <w:sz w:val="21"/>
        </w:rPr>
        <w:t>审议的历史性质和</w:t>
      </w:r>
      <w:r w:rsidRPr="00052362">
        <w:rPr>
          <w:rFonts w:ascii="SimSun" w:hAnsi="SimSun"/>
          <w:color w:val="000000" w:themeColor="text1"/>
          <w:sz w:val="21"/>
        </w:rPr>
        <w:t>各代表团</w:t>
      </w:r>
      <w:r w:rsidRPr="00052362">
        <w:rPr>
          <w:rFonts w:ascii="SimSun" w:hAnsi="SimSun" w:hint="eastAsia"/>
          <w:color w:val="000000" w:themeColor="text1"/>
          <w:sz w:val="21"/>
        </w:rPr>
        <w:t>先前坚持的目标，即在获取遗传资源相关知识产权权利过程中，防止盗用和鼓励透明度，故最简单的盗用定义似乎是备选方案1所提供的定义。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阿根廷</w:t>
      </w:r>
      <w:r w:rsidRPr="00052362">
        <w:rPr>
          <w:rFonts w:ascii="SimSun" w:hAnsi="SimSun"/>
          <w:color w:val="000000" w:themeColor="text1"/>
          <w:sz w:val="21"/>
        </w:rPr>
        <w:t>代表团</w:t>
      </w:r>
      <w:r w:rsidRPr="00052362">
        <w:rPr>
          <w:rFonts w:ascii="SimSun" w:hAnsi="SimSun" w:hint="eastAsia"/>
          <w:color w:val="000000" w:themeColor="text1"/>
          <w:sz w:val="21"/>
        </w:rPr>
        <w:t>赞成</w:t>
      </w:r>
      <w:r w:rsidRPr="00052362">
        <w:rPr>
          <w:rFonts w:ascii="SimSun" w:hAnsi="SimSun"/>
          <w:color w:val="000000" w:themeColor="text1"/>
          <w:sz w:val="21"/>
        </w:rPr>
        <w:t>备选方案1</w:t>
      </w:r>
      <w:r w:rsidRPr="00052362">
        <w:rPr>
          <w:rFonts w:ascii="SimSun" w:hAnsi="SimSun" w:hint="eastAsia"/>
          <w:color w:val="000000" w:themeColor="text1"/>
          <w:sz w:val="21"/>
        </w:rPr>
        <w:t>，并同意</w:t>
      </w:r>
      <w:r w:rsidRPr="00052362">
        <w:rPr>
          <w:rFonts w:ascii="SimSun" w:hAnsi="SimSun"/>
          <w:color w:val="000000" w:themeColor="text1"/>
          <w:sz w:val="21"/>
        </w:rPr>
        <w:t>巴西</w:t>
      </w:r>
      <w:r w:rsidRPr="00052362">
        <w:rPr>
          <w:rFonts w:ascii="SimSun" w:hAnsi="SimSun" w:hint="eastAsia"/>
          <w:color w:val="000000" w:themeColor="text1"/>
          <w:sz w:val="21"/>
        </w:rPr>
        <w:t>、</w:t>
      </w:r>
      <w:r w:rsidRPr="00052362">
        <w:rPr>
          <w:rFonts w:ascii="SimSun" w:hAnsi="SimSun"/>
          <w:color w:val="000000" w:themeColor="text1"/>
          <w:sz w:val="21"/>
        </w:rPr>
        <w:t>印度</w:t>
      </w:r>
      <w:r w:rsidRPr="00052362">
        <w:rPr>
          <w:rFonts w:ascii="SimSun" w:hAnsi="SimSun" w:hint="eastAsia"/>
          <w:color w:val="000000" w:themeColor="text1"/>
          <w:sz w:val="21"/>
        </w:rPr>
        <w:t>、</w:t>
      </w:r>
      <w:r w:rsidRPr="00052362">
        <w:rPr>
          <w:rFonts w:ascii="SimSun" w:hAnsi="SimSun"/>
          <w:color w:val="000000" w:themeColor="text1"/>
          <w:sz w:val="21"/>
        </w:rPr>
        <w:t>纳米比亚</w:t>
      </w:r>
      <w:r w:rsidRPr="00052362">
        <w:rPr>
          <w:rFonts w:ascii="SimSun" w:hAnsi="SimSun" w:hint="eastAsia"/>
          <w:color w:val="000000" w:themeColor="text1"/>
          <w:sz w:val="21"/>
        </w:rPr>
        <w:t>和</w:t>
      </w:r>
      <w:r w:rsidRPr="00052362">
        <w:rPr>
          <w:rFonts w:ascii="SimSun" w:hAnsi="SimSun"/>
          <w:color w:val="000000" w:themeColor="text1"/>
          <w:sz w:val="21"/>
        </w:rPr>
        <w:t>尼日利亚代表团</w:t>
      </w:r>
      <w:r w:rsidRPr="00052362">
        <w:rPr>
          <w:rFonts w:ascii="SimSun" w:hAnsi="SimSun" w:hint="eastAsia"/>
          <w:color w:val="000000" w:themeColor="text1"/>
          <w:sz w:val="21"/>
        </w:rPr>
        <w:t>表达的意见。</w:t>
      </w:r>
      <w:r w:rsidRPr="00052362">
        <w:rPr>
          <w:rFonts w:ascii="SimSun" w:hAnsi="SimSun"/>
          <w:color w:val="000000" w:themeColor="text1"/>
          <w:sz w:val="21"/>
        </w:rPr>
        <w:t>它认为，</w:t>
      </w:r>
      <w:r w:rsidRPr="00052362">
        <w:rPr>
          <w:rFonts w:ascii="SimSun" w:hAnsi="SimSun" w:hint="eastAsia"/>
          <w:color w:val="000000" w:themeColor="text1"/>
          <w:sz w:val="21"/>
        </w:rPr>
        <w:t>利用和</w:t>
      </w:r>
      <w:r w:rsidRPr="00052362">
        <w:rPr>
          <w:rFonts w:ascii="SimSun" w:hAnsi="SimSun"/>
          <w:color w:val="000000" w:themeColor="text1"/>
          <w:sz w:val="21"/>
        </w:rPr>
        <w:t>事先知情同意</w:t>
      </w:r>
      <w:r w:rsidRPr="00052362">
        <w:rPr>
          <w:rFonts w:ascii="SimSun" w:hAnsi="SimSun" w:hint="eastAsia"/>
          <w:color w:val="000000" w:themeColor="text1"/>
          <w:sz w:val="21"/>
        </w:rPr>
        <w:t>是该定义的根本要素。它还认为，应当坚持提到“根据国家立法”。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中国代表团支持印度</w:t>
      </w:r>
      <w:r w:rsidRPr="00052362">
        <w:rPr>
          <w:rFonts w:ascii="SimSun" w:hAnsi="SimSun" w:hint="eastAsia"/>
          <w:color w:val="000000" w:themeColor="text1"/>
          <w:sz w:val="21"/>
        </w:rPr>
        <w:t>、加纳、</w:t>
      </w:r>
      <w:r w:rsidRPr="00052362">
        <w:rPr>
          <w:rFonts w:ascii="SimSun" w:hAnsi="SimSun"/>
          <w:color w:val="000000" w:themeColor="text1"/>
          <w:sz w:val="21"/>
        </w:rPr>
        <w:t>玻利维亚多民族国</w:t>
      </w:r>
      <w:r w:rsidRPr="00052362">
        <w:rPr>
          <w:rFonts w:ascii="SimSun" w:hAnsi="SimSun" w:hint="eastAsia"/>
          <w:color w:val="000000" w:themeColor="text1"/>
          <w:sz w:val="21"/>
        </w:rPr>
        <w:t>、</w:t>
      </w:r>
      <w:r w:rsidRPr="00052362">
        <w:rPr>
          <w:rFonts w:ascii="SimSun" w:hAnsi="SimSun"/>
          <w:color w:val="000000" w:themeColor="text1"/>
          <w:sz w:val="21"/>
        </w:rPr>
        <w:t>尼日利亚</w:t>
      </w:r>
      <w:r w:rsidRPr="00052362">
        <w:rPr>
          <w:rFonts w:ascii="SimSun" w:hAnsi="SimSun" w:hint="eastAsia"/>
          <w:color w:val="000000" w:themeColor="text1"/>
          <w:sz w:val="21"/>
        </w:rPr>
        <w:t>以及其他代表团。它赞同</w:t>
      </w:r>
      <w:r w:rsidRPr="00052362">
        <w:rPr>
          <w:rFonts w:ascii="SimSun" w:hAnsi="SimSun"/>
          <w:color w:val="000000" w:themeColor="text1"/>
          <w:sz w:val="21"/>
        </w:rPr>
        <w:t>备选方案1</w:t>
      </w:r>
      <w:r w:rsidRPr="00052362">
        <w:rPr>
          <w:rFonts w:ascii="SimSun" w:hAnsi="SimSun" w:hint="eastAsia"/>
          <w:color w:val="000000" w:themeColor="text1"/>
          <w:sz w:val="21"/>
        </w:rPr>
        <w:t>里的定义。</w:t>
      </w:r>
      <w:r w:rsidRPr="00052362">
        <w:rPr>
          <w:rFonts w:ascii="SimSun" w:hAnsi="SimSun"/>
          <w:color w:val="000000" w:themeColor="text1"/>
          <w:sz w:val="21"/>
        </w:rPr>
        <w:t>它认为，</w:t>
      </w:r>
      <w:r w:rsidRPr="00052362">
        <w:rPr>
          <w:rFonts w:ascii="SimSun" w:hAnsi="SimSun" w:hint="eastAsia"/>
          <w:color w:val="000000" w:themeColor="text1"/>
          <w:sz w:val="21"/>
        </w:rPr>
        <w:t>该定义比较明确，并且有正面性质，而</w:t>
      </w:r>
      <w:r w:rsidRPr="00052362">
        <w:rPr>
          <w:rFonts w:ascii="SimSun" w:hAnsi="SimSun"/>
          <w:color w:val="000000" w:themeColor="text1"/>
          <w:sz w:val="21"/>
        </w:rPr>
        <w:t>备选方案2</w:t>
      </w:r>
      <w:r w:rsidRPr="00052362">
        <w:rPr>
          <w:rFonts w:ascii="SimSun" w:hAnsi="SimSun" w:hint="eastAsia"/>
          <w:color w:val="000000" w:themeColor="text1"/>
          <w:sz w:val="21"/>
        </w:rPr>
        <w:t>包括两个部分。一部分是正面定义，第二部分则是负面性质的，因此，</w:t>
      </w:r>
      <w:r w:rsidRPr="00052362">
        <w:rPr>
          <w:rFonts w:ascii="SimSun" w:hAnsi="SimSun"/>
          <w:color w:val="000000" w:themeColor="text1"/>
          <w:sz w:val="21"/>
        </w:rPr>
        <w:t>备选方案2</w:t>
      </w:r>
      <w:r w:rsidRPr="00052362">
        <w:rPr>
          <w:rFonts w:ascii="SimSun" w:hAnsi="SimSun" w:hint="eastAsia"/>
          <w:color w:val="000000" w:themeColor="text1"/>
          <w:sz w:val="21"/>
        </w:rPr>
        <w:t>不是一个好的定义。</w:t>
      </w:r>
      <w:r w:rsidRPr="00052362">
        <w:rPr>
          <w:rFonts w:ascii="SimSun" w:hAnsi="SimSun"/>
          <w:color w:val="000000" w:themeColor="text1"/>
          <w:sz w:val="21"/>
        </w:rPr>
        <w:t>备选方案2</w:t>
      </w:r>
      <w:r w:rsidRPr="00052362">
        <w:rPr>
          <w:rFonts w:ascii="SimSun" w:hAnsi="SimSun" w:hint="eastAsia"/>
          <w:color w:val="000000" w:themeColor="text1"/>
          <w:sz w:val="21"/>
        </w:rPr>
        <w:t>中包括排除情况，代表团不赞同将它们纳入定义中。这就是它不赞同</w:t>
      </w:r>
      <w:r w:rsidRPr="00052362">
        <w:rPr>
          <w:rFonts w:ascii="SimSun" w:hAnsi="SimSun"/>
          <w:color w:val="000000" w:themeColor="text1"/>
          <w:sz w:val="21"/>
        </w:rPr>
        <w:t>备选方案2</w:t>
      </w:r>
      <w:r w:rsidRPr="00052362">
        <w:rPr>
          <w:rFonts w:ascii="SimSun" w:hAnsi="SimSun" w:hint="eastAsia"/>
          <w:color w:val="000000" w:themeColor="text1"/>
          <w:sz w:val="21"/>
        </w:rPr>
        <w:t>的原因。</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询问，中国是否在国内立法中制定了关于盗用的定义。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中国代表团</w:t>
      </w:r>
      <w:r w:rsidRPr="00052362">
        <w:rPr>
          <w:rFonts w:ascii="SimSun" w:hAnsi="SimSun" w:hint="eastAsia"/>
          <w:color w:val="000000" w:themeColor="text1"/>
          <w:sz w:val="21"/>
        </w:rPr>
        <w:t>解释说，中国的</w:t>
      </w:r>
      <w:r w:rsidR="00D7452E" w:rsidRPr="00052362">
        <w:rPr>
          <w:rFonts w:ascii="SimSun" w:hAnsi="SimSun" w:hint="eastAsia"/>
          <w:color w:val="000000" w:themeColor="text1"/>
          <w:sz w:val="21"/>
        </w:rPr>
        <w:t>专利法</w:t>
      </w:r>
      <w:r w:rsidRPr="00052362">
        <w:rPr>
          <w:rFonts w:ascii="SimSun" w:hAnsi="SimSun" w:hint="eastAsia"/>
          <w:color w:val="000000" w:themeColor="text1"/>
          <w:sz w:val="21"/>
        </w:rPr>
        <w:t>要求</w:t>
      </w:r>
      <w:r w:rsidRPr="00052362">
        <w:rPr>
          <w:rFonts w:ascii="SimSun" w:hAnsi="SimSun"/>
          <w:color w:val="000000" w:themeColor="text1"/>
          <w:sz w:val="21"/>
        </w:rPr>
        <w:t>公开遗传资源</w:t>
      </w:r>
      <w:r w:rsidRPr="00052362">
        <w:rPr>
          <w:rFonts w:ascii="SimSun" w:hAnsi="SimSun" w:hint="eastAsia"/>
          <w:color w:val="000000" w:themeColor="text1"/>
          <w:sz w:val="21"/>
        </w:rPr>
        <w:t>的来源和</w:t>
      </w:r>
      <w:r w:rsidRPr="00052362">
        <w:rPr>
          <w:rFonts w:ascii="SimSun" w:hAnsi="SimSun"/>
          <w:color w:val="000000" w:themeColor="text1"/>
          <w:sz w:val="21"/>
        </w:rPr>
        <w:t>遗传资源</w:t>
      </w:r>
      <w:r w:rsidRPr="00052362">
        <w:rPr>
          <w:rFonts w:ascii="SimSun" w:hAnsi="SimSun" w:hint="eastAsia"/>
          <w:color w:val="000000" w:themeColor="text1"/>
          <w:sz w:val="21"/>
        </w:rPr>
        <w:t>的原产地。代表团</w:t>
      </w:r>
      <w:r w:rsidRPr="00052362">
        <w:rPr>
          <w:rFonts w:ascii="SimSun" w:hAnsi="SimSun"/>
          <w:color w:val="000000" w:themeColor="text1"/>
          <w:sz w:val="21"/>
        </w:rPr>
        <w:t>指出，</w:t>
      </w:r>
      <w:r w:rsidRPr="00052362">
        <w:rPr>
          <w:rFonts w:ascii="SimSun" w:hAnsi="SimSun" w:hint="eastAsia"/>
          <w:color w:val="000000" w:themeColor="text1"/>
          <w:sz w:val="21"/>
        </w:rPr>
        <w:t>如果这些</w:t>
      </w:r>
      <w:r w:rsidRPr="00052362">
        <w:rPr>
          <w:rFonts w:ascii="SimSun" w:hAnsi="SimSun"/>
          <w:color w:val="000000" w:themeColor="text1"/>
          <w:sz w:val="21"/>
        </w:rPr>
        <w:t>遗传资源</w:t>
      </w:r>
      <w:r w:rsidRPr="00052362">
        <w:rPr>
          <w:rFonts w:ascii="SimSun" w:hAnsi="SimSun" w:hint="eastAsia"/>
          <w:color w:val="000000" w:themeColor="text1"/>
          <w:sz w:val="21"/>
        </w:rPr>
        <w:t>的获取和利用与法律条款违背，则不会授予专利权。至于何时违反法律，</w:t>
      </w:r>
      <w:r w:rsidRPr="00052362">
        <w:rPr>
          <w:rFonts w:ascii="SimSun" w:hAnsi="SimSun"/>
          <w:color w:val="000000" w:themeColor="text1"/>
          <w:sz w:val="21"/>
        </w:rPr>
        <w:t>专利法</w:t>
      </w:r>
      <w:r w:rsidRPr="00052362">
        <w:rPr>
          <w:rFonts w:ascii="SimSun" w:hAnsi="SimSun" w:hint="eastAsia"/>
          <w:color w:val="000000" w:themeColor="text1"/>
          <w:sz w:val="21"/>
        </w:rPr>
        <w:t>未对此做出规定，但是其他法案条款中涵盖了这一点。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图帕克</w:t>
      </w:r>
      <w:r w:rsidR="00FE31F4" w:rsidRPr="00052362">
        <w:rPr>
          <w:rFonts w:ascii="SimSun" w:hAnsi="SimSun" w:hint="eastAsia"/>
          <w:color w:val="000000" w:themeColor="text1"/>
          <w:sz w:val="21"/>
        </w:rPr>
        <w:t>·</w:t>
      </w:r>
      <w:r w:rsidRPr="00052362">
        <w:rPr>
          <w:rFonts w:ascii="SimSun" w:hAnsi="SimSun"/>
          <w:color w:val="000000" w:themeColor="text1"/>
          <w:sz w:val="21"/>
        </w:rPr>
        <w:t>阿马鲁的代表</w:t>
      </w:r>
      <w:r w:rsidRPr="00052362">
        <w:rPr>
          <w:rFonts w:ascii="SimSun" w:hAnsi="SimSun" w:hint="eastAsia"/>
          <w:color w:val="000000" w:themeColor="text1"/>
          <w:sz w:val="21"/>
        </w:rPr>
        <w:t>认为，从字典里寻求定义是不可理解的。这种定义破坏了委员会的权力，其任务授权是起草具有约束力的国际文书。</w:t>
      </w:r>
      <w:r w:rsidRPr="00052362">
        <w:rPr>
          <w:rFonts w:ascii="SimSun" w:hAnsi="SimSun"/>
          <w:color w:val="000000" w:themeColor="text1"/>
          <w:sz w:val="21"/>
        </w:rPr>
        <w:t>遗传资源</w:t>
      </w:r>
      <w:r w:rsidRPr="00052362">
        <w:rPr>
          <w:rFonts w:ascii="SimSun" w:hAnsi="SimSun" w:hint="eastAsia"/>
          <w:color w:val="000000" w:themeColor="text1"/>
          <w:sz w:val="21"/>
        </w:rPr>
        <w:t>的定义在</w:t>
      </w:r>
      <w:r w:rsidRPr="00052362">
        <w:rPr>
          <w:rFonts w:ascii="SimSun" w:hAnsi="SimSun"/>
          <w:color w:val="000000" w:themeColor="text1"/>
          <w:sz w:val="21"/>
        </w:rPr>
        <w:t>《生物多样性公约》</w:t>
      </w:r>
      <w:r w:rsidRPr="00052362">
        <w:rPr>
          <w:rFonts w:ascii="SimSun" w:hAnsi="SimSun" w:hint="eastAsia"/>
          <w:color w:val="000000" w:themeColor="text1"/>
          <w:sz w:val="21"/>
        </w:rPr>
        <w:t>中。与会者应当将它们的法律基于现有规则，而不是字典定义。他赞成</w:t>
      </w:r>
      <w:r w:rsidRPr="00052362">
        <w:rPr>
          <w:rFonts w:ascii="SimSun" w:hAnsi="SimSun"/>
          <w:color w:val="000000" w:themeColor="text1"/>
          <w:sz w:val="21"/>
        </w:rPr>
        <w:t>备选方案1</w:t>
      </w:r>
      <w:r w:rsidRPr="00052362">
        <w:rPr>
          <w:rFonts w:ascii="SimSun" w:hAnsi="SimSun" w:hint="eastAsia"/>
          <w:color w:val="000000" w:themeColor="text1"/>
          <w:sz w:val="21"/>
        </w:rPr>
        <w:t>，南方许多国家都支持它。关于</w:t>
      </w:r>
      <w:r w:rsidRPr="00052362">
        <w:rPr>
          <w:rFonts w:ascii="SimSun" w:hAnsi="SimSun"/>
          <w:color w:val="000000" w:themeColor="text1"/>
          <w:sz w:val="21"/>
        </w:rPr>
        <w:t>盗用</w:t>
      </w:r>
      <w:r w:rsidRPr="00052362">
        <w:rPr>
          <w:rFonts w:ascii="SimSun" w:hAnsi="SimSun" w:hint="eastAsia"/>
          <w:color w:val="000000" w:themeColor="text1"/>
          <w:sz w:val="21"/>
        </w:rPr>
        <w:t>，他赞成术语“违法占用”或“非法占用”，并加上一个新的补充，提到</w:t>
      </w:r>
      <w:r w:rsidRPr="00052362">
        <w:rPr>
          <w:rFonts w:ascii="SimSun" w:hAnsi="SimSun"/>
          <w:color w:val="000000" w:themeColor="text1"/>
          <w:sz w:val="21"/>
        </w:rPr>
        <w:t>土著人民和当地社区</w:t>
      </w:r>
      <w:r w:rsidRPr="00052362">
        <w:rPr>
          <w:rFonts w:ascii="SimSun" w:hAnsi="SimSun" w:hint="eastAsia"/>
          <w:color w:val="000000" w:themeColor="text1"/>
          <w:sz w:val="21"/>
        </w:rPr>
        <w:t>的</w:t>
      </w:r>
      <w:r w:rsidRPr="00052362">
        <w:rPr>
          <w:rFonts w:ascii="SimSun" w:hAnsi="SimSun"/>
          <w:color w:val="000000" w:themeColor="text1"/>
          <w:sz w:val="21"/>
        </w:rPr>
        <w:t>事先知情同意</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印度尼西亚</w:t>
      </w:r>
      <w:r w:rsidRPr="00052362">
        <w:rPr>
          <w:rFonts w:ascii="SimSun" w:hAnsi="SimSun"/>
          <w:color w:val="000000" w:themeColor="text1"/>
          <w:sz w:val="21"/>
        </w:rPr>
        <w:t>代表团认为备选方案1</w:t>
      </w:r>
      <w:r w:rsidRPr="00052362">
        <w:rPr>
          <w:rFonts w:ascii="SimSun" w:hAnsi="SimSun" w:hint="eastAsia"/>
          <w:color w:val="000000" w:themeColor="text1"/>
          <w:sz w:val="21"/>
        </w:rPr>
        <w:t>最适宜。它赞成</w:t>
      </w:r>
      <w:r w:rsidRPr="00052362">
        <w:rPr>
          <w:rFonts w:ascii="SimSun" w:hAnsi="SimSun"/>
          <w:color w:val="000000" w:themeColor="text1"/>
          <w:sz w:val="21"/>
        </w:rPr>
        <w:t>盗用</w:t>
      </w:r>
      <w:r w:rsidRPr="00052362">
        <w:rPr>
          <w:rFonts w:ascii="SimSun" w:hAnsi="SimSun" w:hint="eastAsia"/>
          <w:color w:val="000000" w:themeColor="text1"/>
          <w:sz w:val="21"/>
        </w:rPr>
        <w:t>是</w:t>
      </w:r>
      <w:r w:rsidRPr="00052362">
        <w:rPr>
          <w:rFonts w:ascii="SimSun" w:hAnsi="SimSun"/>
          <w:color w:val="000000" w:themeColor="text1"/>
          <w:sz w:val="21"/>
        </w:rPr>
        <w:t>生物剽窃</w:t>
      </w:r>
      <w:r w:rsidRPr="00052362">
        <w:rPr>
          <w:rFonts w:ascii="SimSun" w:hAnsi="SimSun" w:hint="eastAsia"/>
          <w:color w:val="000000" w:themeColor="text1"/>
          <w:sz w:val="21"/>
        </w:rPr>
        <w:t>的换一种说法，并</w:t>
      </w:r>
      <w:r w:rsidRPr="00052362">
        <w:rPr>
          <w:rFonts w:ascii="SimSun" w:hAnsi="SimSun"/>
          <w:color w:val="000000" w:themeColor="text1"/>
          <w:sz w:val="21"/>
        </w:rPr>
        <w:t>指出，各代表团</w:t>
      </w:r>
      <w:r w:rsidRPr="00052362">
        <w:rPr>
          <w:rFonts w:ascii="SimSun" w:hAnsi="SimSun" w:hint="eastAsia"/>
          <w:color w:val="000000" w:themeColor="text1"/>
          <w:sz w:val="21"/>
        </w:rPr>
        <w:t>正在尝试制定无法在一般字典里找到的定义。它认为，如果反映在供应国或来源国的国家立法中，</w:t>
      </w:r>
      <w:r w:rsidRPr="00052362">
        <w:rPr>
          <w:rFonts w:ascii="SimSun" w:hAnsi="SimSun"/>
          <w:color w:val="000000" w:themeColor="text1"/>
          <w:sz w:val="21"/>
        </w:rPr>
        <w:t>备选方案1</w:t>
      </w:r>
      <w:r w:rsidRPr="00052362">
        <w:rPr>
          <w:rFonts w:ascii="SimSun" w:hAnsi="SimSun" w:hint="eastAsia"/>
          <w:color w:val="000000" w:themeColor="text1"/>
          <w:sz w:val="21"/>
        </w:rPr>
        <w:t>足以反映盗用的</w:t>
      </w:r>
      <w:r w:rsidRPr="00052362">
        <w:rPr>
          <w:rFonts w:ascii="SimSun" w:hAnsi="SimSun"/>
          <w:color w:val="000000" w:themeColor="text1"/>
          <w:sz w:val="21"/>
        </w:rPr>
        <w:t>法律确定性</w:t>
      </w:r>
      <w:r w:rsidRPr="00052362">
        <w:rPr>
          <w:rFonts w:ascii="SimSun" w:hAnsi="SimSun" w:hint="eastAsia"/>
          <w:color w:val="000000" w:themeColor="text1"/>
          <w:sz w:val="21"/>
        </w:rPr>
        <w:t>。它还分享了在努力批准</w:t>
      </w:r>
      <w:r w:rsidRPr="00052362">
        <w:rPr>
          <w:rFonts w:ascii="SimSun" w:hAnsi="SimSun"/>
          <w:color w:val="000000" w:themeColor="text1"/>
          <w:sz w:val="21"/>
        </w:rPr>
        <w:t>《名古屋议定书》</w:t>
      </w:r>
      <w:r w:rsidRPr="00052362">
        <w:rPr>
          <w:rFonts w:ascii="SimSun" w:hAnsi="SimSun" w:hint="eastAsia"/>
          <w:color w:val="000000" w:themeColor="text1"/>
          <w:sz w:val="21"/>
        </w:rPr>
        <w:t>方面的国家经验，解释说，在批准的相关法律案文中包括了说明，即提到了对</w:t>
      </w:r>
      <w:r w:rsidRPr="00052362">
        <w:rPr>
          <w:rFonts w:ascii="SimSun" w:hAnsi="SimSun"/>
          <w:color w:val="000000" w:themeColor="text1"/>
          <w:sz w:val="21"/>
        </w:rPr>
        <w:t>遗传资源</w:t>
      </w:r>
      <w:r w:rsidRPr="00052362">
        <w:rPr>
          <w:rFonts w:ascii="SimSun" w:hAnsi="SimSun" w:hint="eastAsia"/>
          <w:color w:val="000000" w:themeColor="text1"/>
          <w:sz w:val="21"/>
        </w:rPr>
        <w:t>的盗用和利用，而在</w:t>
      </w:r>
      <w:r w:rsidRPr="00052362">
        <w:rPr>
          <w:rFonts w:ascii="SimSun" w:hAnsi="SimSun"/>
          <w:color w:val="000000" w:themeColor="text1"/>
          <w:sz w:val="21"/>
        </w:rPr>
        <w:t>IGC</w:t>
      </w:r>
      <w:r w:rsidRPr="00052362">
        <w:rPr>
          <w:rFonts w:ascii="SimSun" w:hAnsi="SimSun" w:hint="eastAsia"/>
          <w:color w:val="000000" w:themeColor="text1"/>
          <w:sz w:val="21"/>
        </w:rPr>
        <w:t>背景下，可以适用于</w:t>
      </w:r>
      <w:r w:rsidRPr="00052362">
        <w:rPr>
          <w:rFonts w:ascii="SimSun" w:hAnsi="SimSun"/>
          <w:color w:val="000000" w:themeColor="text1"/>
          <w:sz w:val="21"/>
        </w:rPr>
        <w:t>遗传资源</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，认为</w:t>
      </w:r>
      <w:r w:rsidRPr="00052362">
        <w:rPr>
          <w:rFonts w:ascii="SimSun" w:hAnsi="SimSun"/>
          <w:color w:val="000000" w:themeColor="text1"/>
          <w:sz w:val="21"/>
        </w:rPr>
        <w:t>案文</w:t>
      </w:r>
      <w:r w:rsidRPr="00052362">
        <w:rPr>
          <w:rFonts w:ascii="SimSun" w:hAnsi="SimSun" w:hint="eastAsia"/>
          <w:color w:val="000000" w:themeColor="text1"/>
          <w:sz w:val="21"/>
        </w:rPr>
        <w:t>执行部分中关于盗用术语的功能仍然不明确，它认为不应当将该术语载入</w:t>
      </w:r>
      <w:r w:rsidRPr="00052362">
        <w:rPr>
          <w:rFonts w:ascii="SimSun" w:hAnsi="SimSun"/>
          <w:color w:val="000000" w:themeColor="text1"/>
          <w:sz w:val="21"/>
        </w:rPr>
        <w:t>文件WIPO/GRTKF/IC/29/4</w:t>
      </w:r>
      <w:r w:rsidRPr="00052362">
        <w:rPr>
          <w:rFonts w:ascii="SimSun" w:hAnsi="SimSun" w:hint="eastAsia"/>
          <w:color w:val="000000" w:themeColor="text1"/>
          <w:sz w:val="21"/>
        </w:rPr>
        <w:t>。文书的政策目标应当侧重于提高专利制度的</w:t>
      </w:r>
      <w:r w:rsidRPr="00052362">
        <w:rPr>
          <w:rFonts w:ascii="SimSun" w:hAnsi="SimSun"/>
          <w:color w:val="000000" w:themeColor="text1"/>
          <w:sz w:val="21"/>
        </w:rPr>
        <w:t>透明度</w:t>
      </w:r>
      <w:r w:rsidRPr="00052362">
        <w:rPr>
          <w:rFonts w:ascii="SimSun" w:hAnsi="SimSun" w:hint="eastAsia"/>
          <w:color w:val="000000" w:themeColor="text1"/>
          <w:sz w:val="21"/>
        </w:rPr>
        <w:t>，以促进其他制度正在处理的</w:t>
      </w:r>
      <w:r w:rsidRPr="00052362">
        <w:rPr>
          <w:rFonts w:ascii="SimSun" w:hAnsi="SimSun"/>
          <w:color w:val="000000" w:themeColor="text1"/>
          <w:sz w:val="21"/>
        </w:rPr>
        <w:t>获取和惠益分享</w:t>
      </w:r>
      <w:r w:rsidRPr="00052362">
        <w:rPr>
          <w:rFonts w:ascii="SimSun" w:hAnsi="SimSun" w:hint="eastAsia"/>
          <w:color w:val="000000" w:themeColor="text1"/>
          <w:sz w:val="21"/>
        </w:rPr>
        <w:t>的可能性，以及防止错误授予专利。这应当决定了案文的执行部分。因此，盗用的定义在</w:t>
      </w:r>
      <w:r w:rsidRPr="00052362">
        <w:rPr>
          <w:rFonts w:ascii="SimSun" w:hAnsi="SimSun"/>
          <w:color w:val="000000" w:themeColor="text1"/>
          <w:sz w:val="21"/>
        </w:rPr>
        <w:t>IGC</w:t>
      </w:r>
      <w:r w:rsidRPr="00052362">
        <w:rPr>
          <w:rFonts w:ascii="SimSun" w:hAnsi="SimSun" w:hint="eastAsia"/>
          <w:color w:val="000000" w:themeColor="text1"/>
          <w:sz w:val="21"/>
        </w:rPr>
        <w:t>讨论的范围之外。</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国际商会的代表感谢印度代表团</w:t>
      </w:r>
      <w:r w:rsidRPr="00052362">
        <w:rPr>
          <w:rFonts w:ascii="SimSun" w:hAnsi="SimSun" w:hint="eastAsia"/>
          <w:color w:val="000000" w:themeColor="text1"/>
          <w:sz w:val="21"/>
        </w:rPr>
        <w:t>提到他的观点，同时不同意关于洗钱的类比，因为根据任何定义，大多数</w:t>
      </w:r>
      <w:r w:rsidRPr="00052362">
        <w:rPr>
          <w:rFonts w:ascii="SimSun" w:hAnsi="SimSun"/>
          <w:color w:val="000000" w:themeColor="text1"/>
          <w:sz w:val="21"/>
        </w:rPr>
        <w:t>遗传资源</w:t>
      </w:r>
      <w:r w:rsidRPr="00052362">
        <w:rPr>
          <w:rFonts w:ascii="SimSun" w:hAnsi="SimSun" w:hint="eastAsia"/>
          <w:color w:val="000000" w:themeColor="text1"/>
          <w:sz w:val="21"/>
        </w:rPr>
        <w:t>，不论是专利领域或其他领域，都不是非法获取的。就像没有理由公布他可能用来支付专利局费用的资金来源一样，没有任何更多理由需要公布所获取的</w:t>
      </w:r>
      <w:r w:rsidRPr="00052362">
        <w:rPr>
          <w:rFonts w:ascii="SimSun" w:hAnsi="SimSun"/>
          <w:color w:val="000000" w:themeColor="text1"/>
          <w:sz w:val="21"/>
        </w:rPr>
        <w:t>遗传资源</w:t>
      </w:r>
      <w:r w:rsidRPr="00052362">
        <w:rPr>
          <w:rFonts w:ascii="SimSun" w:hAnsi="SimSun" w:hint="eastAsia"/>
          <w:color w:val="000000" w:themeColor="text1"/>
          <w:sz w:val="21"/>
        </w:rPr>
        <w:t>的合法性。</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美国代表团表示</w:t>
      </w:r>
      <w:r w:rsidRPr="00052362">
        <w:rPr>
          <w:rFonts w:ascii="SimSun" w:hAnsi="SimSun" w:hint="eastAsia"/>
          <w:color w:val="000000" w:themeColor="text1"/>
          <w:sz w:val="21"/>
        </w:rPr>
        <w:t>，它并不寻求将美国法律载入文书。它援引《统一商业秘密法》是因为它被问到美国法律中是否规定了类似条款。它感谢各代表团提到美国法律，并</w:t>
      </w:r>
      <w:r w:rsidRPr="00052362">
        <w:rPr>
          <w:rFonts w:ascii="SimSun" w:hAnsi="SimSun"/>
          <w:color w:val="000000" w:themeColor="text1"/>
          <w:sz w:val="21"/>
        </w:rPr>
        <w:t>认为备选方案2</w:t>
      </w:r>
      <w:r w:rsidRPr="00052362">
        <w:rPr>
          <w:rFonts w:ascii="SimSun" w:hAnsi="SimSun" w:hint="eastAsia"/>
          <w:color w:val="000000" w:themeColor="text1"/>
          <w:sz w:val="21"/>
        </w:rPr>
        <w:t>与美国法律更一致。</w:t>
      </w:r>
      <w:r w:rsidRPr="00052362">
        <w:rPr>
          <w:rFonts w:ascii="SimSun" w:hAnsi="SimSun"/>
          <w:color w:val="000000" w:themeColor="text1"/>
          <w:sz w:val="21"/>
        </w:rPr>
        <w:t>备选方案1</w:t>
      </w:r>
      <w:r w:rsidRPr="00052362">
        <w:rPr>
          <w:rFonts w:ascii="SimSun" w:hAnsi="SimSun" w:hint="eastAsia"/>
          <w:color w:val="000000" w:themeColor="text1"/>
          <w:sz w:val="21"/>
        </w:rPr>
        <w:t>没有反映欺诈、偷窃或虚假理由。</w:t>
      </w:r>
      <w:r w:rsidRPr="00052362">
        <w:rPr>
          <w:rFonts w:ascii="SimSun" w:hAnsi="SimSun"/>
          <w:color w:val="000000" w:themeColor="text1"/>
          <w:sz w:val="21"/>
        </w:rPr>
        <w:t>备选方案1</w:t>
      </w:r>
      <w:r w:rsidRPr="00052362">
        <w:rPr>
          <w:rFonts w:ascii="SimSun" w:hAnsi="SimSun" w:hint="eastAsia"/>
          <w:color w:val="000000" w:themeColor="text1"/>
          <w:sz w:val="21"/>
        </w:rPr>
        <w:t>所反映的仅仅是未能获得合法者的许可。一名非常诚实的研究人员可能违反</w:t>
      </w:r>
      <w:r w:rsidRPr="00052362">
        <w:rPr>
          <w:rFonts w:ascii="SimSun" w:hAnsi="SimSun"/>
          <w:color w:val="000000" w:themeColor="text1"/>
          <w:sz w:val="21"/>
        </w:rPr>
        <w:t>备选方案1</w:t>
      </w:r>
      <w:r w:rsidRPr="00052362">
        <w:rPr>
          <w:rFonts w:ascii="SimSun" w:hAnsi="SimSun" w:hint="eastAsia"/>
          <w:color w:val="000000" w:themeColor="text1"/>
          <w:sz w:val="21"/>
        </w:rPr>
        <w:t>。关于</w:t>
      </w:r>
      <w:r w:rsidRPr="00052362">
        <w:rPr>
          <w:rFonts w:ascii="SimSun" w:hAnsi="SimSun"/>
          <w:color w:val="000000" w:themeColor="text1"/>
          <w:sz w:val="21"/>
        </w:rPr>
        <w:t>澳大利亚代表团</w:t>
      </w:r>
      <w:r w:rsidRPr="00052362">
        <w:rPr>
          <w:rFonts w:ascii="SimSun" w:hAnsi="SimSun" w:hint="eastAsia"/>
          <w:color w:val="000000" w:themeColor="text1"/>
          <w:sz w:val="21"/>
        </w:rPr>
        <w:t>提出的问题，它</w:t>
      </w:r>
      <w:r w:rsidRPr="00052362">
        <w:rPr>
          <w:rFonts w:ascii="SimSun" w:hAnsi="SimSun"/>
          <w:color w:val="000000" w:themeColor="text1"/>
          <w:sz w:val="21"/>
        </w:rPr>
        <w:t>认为</w:t>
      </w:r>
      <w:r w:rsidRPr="00052362">
        <w:rPr>
          <w:rFonts w:ascii="SimSun" w:hAnsi="SimSun" w:hint="eastAsia"/>
          <w:color w:val="000000" w:themeColor="text1"/>
          <w:sz w:val="21"/>
        </w:rPr>
        <w:t>，未能采取合理的保护措施衍生自</w:t>
      </w:r>
      <w:r w:rsidRPr="00052362">
        <w:rPr>
          <w:rFonts w:ascii="SimSun" w:hAnsi="SimSun"/>
          <w:color w:val="000000" w:themeColor="text1"/>
          <w:sz w:val="21"/>
        </w:rPr>
        <w:t>《TRIPS协定》</w:t>
      </w:r>
      <w:r w:rsidRPr="00052362">
        <w:rPr>
          <w:rFonts w:ascii="SimSun" w:hAnsi="SimSun" w:hint="eastAsia"/>
          <w:color w:val="000000" w:themeColor="text1"/>
          <w:sz w:val="21"/>
        </w:rPr>
        <w:t>第39条。在</w:t>
      </w:r>
      <w:r w:rsidRPr="00052362">
        <w:rPr>
          <w:rFonts w:ascii="SimSun" w:hAnsi="SimSun"/>
          <w:color w:val="000000" w:themeColor="text1"/>
          <w:sz w:val="21"/>
        </w:rPr>
        <w:t>美利坚合众国</w:t>
      </w:r>
      <w:r w:rsidRPr="00052362">
        <w:rPr>
          <w:rFonts w:ascii="SimSun" w:hAnsi="SimSun" w:hint="eastAsia"/>
          <w:color w:val="000000" w:themeColor="text1"/>
          <w:sz w:val="21"/>
        </w:rPr>
        <w:t>，实际上发生了许多</w:t>
      </w:r>
      <w:r w:rsidRPr="00052362">
        <w:rPr>
          <w:rFonts w:ascii="SimSun" w:hAnsi="SimSun"/>
          <w:color w:val="000000" w:themeColor="text1"/>
          <w:sz w:val="21"/>
        </w:rPr>
        <w:t>盗用</w:t>
      </w:r>
      <w:r w:rsidRPr="00052362">
        <w:rPr>
          <w:rFonts w:ascii="SimSun" w:hAnsi="SimSun" w:hint="eastAsia"/>
          <w:color w:val="000000" w:themeColor="text1"/>
          <w:sz w:val="21"/>
        </w:rPr>
        <w:t>商业秘密的活动案例。它坚持目标是通过适用于所有</w:t>
      </w:r>
      <w:r w:rsidRPr="00052362">
        <w:rPr>
          <w:rFonts w:ascii="SimSun" w:hAnsi="SimSun"/>
          <w:color w:val="000000" w:themeColor="text1"/>
          <w:sz w:val="21"/>
        </w:rPr>
        <w:t>WIPO成员国</w:t>
      </w:r>
      <w:r w:rsidRPr="00052362">
        <w:rPr>
          <w:rFonts w:ascii="SimSun" w:hAnsi="SimSun" w:hint="eastAsia"/>
          <w:color w:val="000000" w:themeColor="text1"/>
          <w:sz w:val="21"/>
        </w:rPr>
        <w:t>的方式，定义盗用这一术语。它</w:t>
      </w:r>
      <w:r w:rsidRPr="00052362">
        <w:rPr>
          <w:rFonts w:ascii="SimSun" w:hAnsi="SimSun"/>
          <w:color w:val="000000" w:themeColor="text1"/>
          <w:sz w:val="21"/>
        </w:rPr>
        <w:t>强调</w:t>
      </w:r>
      <w:r w:rsidRPr="00052362">
        <w:rPr>
          <w:rFonts w:ascii="SimSun" w:hAnsi="SimSun" w:hint="eastAsia"/>
          <w:color w:val="000000" w:themeColor="text1"/>
          <w:sz w:val="21"/>
        </w:rPr>
        <w:t>，可能从不正确的人或机构那里获得许可者没有盗用任何东西。它建议将</w:t>
      </w:r>
      <w:r w:rsidRPr="00052362">
        <w:rPr>
          <w:rFonts w:ascii="SimSun" w:hAnsi="SimSun"/>
          <w:color w:val="000000" w:themeColor="text1"/>
          <w:sz w:val="21"/>
        </w:rPr>
        <w:t>备选方案1</w:t>
      </w:r>
      <w:r w:rsidRPr="00052362">
        <w:rPr>
          <w:rFonts w:ascii="SimSun" w:hAnsi="SimSun" w:hint="eastAsia"/>
          <w:color w:val="000000" w:themeColor="text1"/>
          <w:sz w:val="21"/>
        </w:rPr>
        <w:t>更名为未经授权的使用。</w:t>
      </w:r>
    </w:p>
    <w:p w:rsidR="00637D7F" w:rsidRPr="00052362" w:rsidRDefault="00F71860" w:rsidP="00A401A1">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[秘书处的说明：副主席</w:t>
      </w:r>
      <w:r w:rsidR="00A401A1" w:rsidRPr="00052362">
        <w:rPr>
          <w:rFonts w:ascii="SimSun" w:hAnsi="SimSun" w:hint="eastAsia"/>
          <w:color w:val="000000" w:themeColor="text1"/>
          <w:sz w:val="21"/>
        </w:rPr>
        <w:t>利德斯</w:t>
      </w:r>
      <w:r w:rsidRPr="00052362">
        <w:rPr>
          <w:rFonts w:ascii="SimSun" w:hAnsi="SimSun" w:hint="eastAsia"/>
          <w:color w:val="000000" w:themeColor="text1"/>
          <w:sz w:val="21"/>
        </w:rPr>
        <w:t>先生现在主持会议。</w:t>
      </w:r>
      <w:proofErr w:type="gramStart"/>
      <w:r w:rsidRPr="00052362">
        <w:rPr>
          <w:rFonts w:ascii="SimSun" w:hAnsi="SimSun"/>
          <w:color w:val="000000" w:themeColor="text1"/>
          <w:sz w:val="21"/>
        </w:rPr>
        <w:t>]纳米比亚代表团</w:t>
      </w:r>
      <w:r w:rsidRPr="00052362">
        <w:rPr>
          <w:rFonts w:ascii="SimSun" w:hAnsi="SimSun" w:hint="eastAsia"/>
          <w:color w:val="000000" w:themeColor="text1"/>
          <w:sz w:val="21"/>
        </w:rPr>
        <w:t>对</w:t>
      </w:r>
      <w:r w:rsidRPr="00052362">
        <w:rPr>
          <w:rFonts w:ascii="SimSun" w:hAnsi="SimSun"/>
          <w:color w:val="000000" w:themeColor="text1"/>
          <w:sz w:val="21"/>
        </w:rPr>
        <w:t>国际商会代表</w:t>
      </w:r>
      <w:r w:rsidRPr="00052362">
        <w:rPr>
          <w:rFonts w:ascii="SimSun" w:hAnsi="SimSun" w:hint="eastAsia"/>
          <w:color w:val="000000" w:themeColor="text1"/>
          <w:sz w:val="21"/>
        </w:rPr>
        <w:t>提出的关于主权</w:t>
      </w:r>
      <w:proofErr w:type="gramEnd"/>
      <w:r w:rsidRPr="00052362">
        <w:rPr>
          <w:rFonts w:ascii="SimSun" w:hAnsi="SimSun" w:hint="eastAsia"/>
          <w:color w:val="000000" w:themeColor="text1"/>
          <w:sz w:val="21"/>
        </w:rPr>
        <w:t>、领土权和管辖权的问题做出答复。</w:t>
      </w:r>
      <w:r w:rsidRPr="00052362">
        <w:rPr>
          <w:rFonts w:ascii="SimSun" w:hAnsi="SimSun"/>
          <w:color w:val="000000" w:themeColor="text1"/>
          <w:sz w:val="21"/>
        </w:rPr>
        <w:t>遗传资源</w:t>
      </w:r>
      <w:r w:rsidRPr="00052362">
        <w:rPr>
          <w:rFonts w:ascii="SimSun" w:hAnsi="SimSun" w:hint="eastAsia"/>
          <w:color w:val="000000" w:themeColor="text1"/>
          <w:sz w:val="21"/>
        </w:rPr>
        <w:t>不会自己离开它所在的领土。它们是被人从领土上夺走的。特别是在非洲和其他殖民地，它们经常是被非常暴力地夺走的，这种剥夺附带着非常极端的措施。例如，荷兰人将从今天的印度尼西亚走私</w:t>
      </w:r>
      <w:r w:rsidRPr="00052362">
        <w:rPr>
          <w:rFonts w:ascii="SimSun" w:hAnsi="SimSun"/>
          <w:color w:val="000000" w:themeColor="text1"/>
          <w:sz w:val="21"/>
        </w:rPr>
        <w:t>遗传资源</w:t>
      </w:r>
      <w:r w:rsidRPr="00052362">
        <w:rPr>
          <w:rFonts w:ascii="SimSun" w:hAnsi="SimSun" w:hint="eastAsia"/>
          <w:color w:val="000000" w:themeColor="text1"/>
          <w:sz w:val="21"/>
        </w:rPr>
        <w:t>或物种者处死。棉花和糖都是被盗用的</w:t>
      </w:r>
      <w:r w:rsidRPr="00052362">
        <w:rPr>
          <w:rFonts w:ascii="SimSun" w:hAnsi="SimSun"/>
          <w:color w:val="000000" w:themeColor="text1"/>
          <w:sz w:val="21"/>
        </w:rPr>
        <w:t>遗传资源</w:t>
      </w:r>
      <w:r w:rsidRPr="00052362">
        <w:rPr>
          <w:rFonts w:ascii="SimSun" w:hAnsi="SimSun" w:hint="eastAsia"/>
          <w:color w:val="000000" w:themeColor="text1"/>
          <w:sz w:val="21"/>
        </w:rPr>
        <w:t>，为了生产棉花和糖而产生的奴隶贸易导致产生了极其严重的不公正。因此，如果仅仅将它作为一个主权、领土权和管辖权问题提出来，将是对历史的否认，未能认识到殖民世界已经结束。</w:t>
      </w:r>
      <w:r w:rsidRPr="00052362">
        <w:rPr>
          <w:rFonts w:ascii="SimSun" w:hAnsi="SimSun"/>
          <w:color w:val="000000" w:themeColor="text1"/>
          <w:sz w:val="21"/>
        </w:rPr>
        <w:t>代表团</w:t>
      </w:r>
      <w:r w:rsidRPr="00052362">
        <w:rPr>
          <w:rFonts w:ascii="SimSun" w:hAnsi="SimSun" w:hint="eastAsia"/>
          <w:color w:val="000000" w:themeColor="text1"/>
          <w:sz w:val="21"/>
        </w:rPr>
        <w:t>称，我们生活在地球村里，和睦相处将使大家都生活得更好。这正是为什么WIPO会存在。这正是为什么需要关于</w:t>
      </w:r>
      <w:r w:rsidRPr="00052362">
        <w:rPr>
          <w:rFonts w:ascii="SimSun" w:hAnsi="SimSun"/>
          <w:color w:val="000000" w:themeColor="text1"/>
          <w:sz w:val="21"/>
        </w:rPr>
        <w:t>获取和惠益分享</w:t>
      </w:r>
      <w:r w:rsidRPr="00052362">
        <w:rPr>
          <w:rFonts w:ascii="SimSun" w:hAnsi="SimSun" w:hint="eastAsia"/>
          <w:color w:val="000000" w:themeColor="text1"/>
          <w:sz w:val="21"/>
        </w:rPr>
        <w:t>的国际法律机制，如，</w:t>
      </w:r>
      <w:r w:rsidRPr="00052362">
        <w:rPr>
          <w:rFonts w:ascii="SimSun" w:hAnsi="SimSun"/>
          <w:color w:val="000000" w:themeColor="text1"/>
          <w:sz w:val="21"/>
        </w:rPr>
        <w:t>《名古屋议定书》</w:t>
      </w:r>
      <w:r w:rsidRPr="00052362">
        <w:rPr>
          <w:rFonts w:ascii="SimSun" w:hAnsi="SimSun" w:hint="eastAsia"/>
          <w:color w:val="000000" w:themeColor="text1"/>
          <w:sz w:val="21"/>
        </w:rPr>
        <w:t>。关于</w:t>
      </w:r>
      <w:r w:rsidRPr="00052362">
        <w:rPr>
          <w:rFonts w:ascii="SimSun" w:hAnsi="SimSun"/>
          <w:color w:val="000000" w:themeColor="text1"/>
          <w:sz w:val="21"/>
        </w:rPr>
        <w:t>欧盟代表团以欧盟及其成员国名义所作的发言</w:t>
      </w:r>
      <w:r w:rsidRPr="00052362">
        <w:rPr>
          <w:rFonts w:ascii="SimSun" w:hAnsi="SimSun" w:hint="eastAsia"/>
          <w:color w:val="000000" w:themeColor="text1"/>
          <w:sz w:val="21"/>
        </w:rPr>
        <w:t>，这是一条重要的至理名言，即案文中没有通过可实施的方式使用“盗用”这一术语。政策目标可能是防止盗用，但目前它被表述为增加透明度和实施</w:t>
      </w:r>
      <w:r w:rsidRPr="00052362">
        <w:rPr>
          <w:rFonts w:ascii="SimSun" w:hAnsi="SimSun"/>
          <w:color w:val="000000" w:themeColor="text1"/>
          <w:sz w:val="21"/>
        </w:rPr>
        <w:t>获取和惠益分享</w:t>
      </w:r>
      <w:r w:rsidRPr="00052362">
        <w:rPr>
          <w:rFonts w:ascii="SimSun" w:hAnsi="SimSun" w:hint="eastAsia"/>
          <w:color w:val="000000" w:themeColor="text1"/>
          <w:sz w:val="21"/>
        </w:rPr>
        <w:t>制度，这是一个更加积极得多的对待方式。因为代表团从不认为</w:t>
      </w:r>
      <w:r w:rsidRPr="00052362">
        <w:rPr>
          <w:rFonts w:ascii="SimSun" w:hAnsi="SimSun"/>
          <w:color w:val="000000" w:themeColor="text1"/>
          <w:sz w:val="21"/>
        </w:rPr>
        <w:t>获取和惠益分享</w:t>
      </w:r>
      <w:r w:rsidRPr="00052362">
        <w:rPr>
          <w:rFonts w:ascii="SimSun" w:hAnsi="SimSun" w:hint="eastAsia"/>
          <w:color w:val="000000" w:themeColor="text1"/>
          <w:sz w:val="21"/>
        </w:rPr>
        <w:t>的主要目标是防止</w:t>
      </w:r>
      <w:r w:rsidRPr="00052362">
        <w:rPr>
          <w:rFonts w:ascii="SimSun" w:hAnsi="SimSun"/>
          <w:color w:val="000000" w:themeColor="text1"/>
          <w:sz w:val="21"/>
        </w:rPr>
        <w:t>生物剽窃</w:t>
      </w:r>
      <w:r w:rsidRPr="00052362">
        <w:rPr>
          <w:rFonts w:ascii="SimSun" w:hAnsi="SimSun" w:hint="eastAsia"/>
          <w:color w:val="000000" w:themeColor="text1"/>
          <w:sz w:val="21"/>
        </w:rPr>
        <w:t>。它始终认为，</w:t>
      </w:r>
      <w:r w:rsidRPr="00052362">
        <w:rPr>
          <w:rFonts w:ascii="SimSun" w:hAnsi="SimSun"/>
          <w:color w:val="000000" w:themeColor="text1"/>
          <w:sz w:val="21"/>
        </w:rPr>
        <w:t>获取和惠益分享</w:t>
      </w:r>
      <w:r w:rsidRPr="00052362">
        <w:rPr>
          <w:rFonts w:ascii="SimSun" w:hAnsi="SimSun" w:hint="eastAsia"/>
          <w:color w:val="000000" w:themeColor="text1"/>
          <w:sz w:val="21"/>
        </w:rPr>
        <w:t>制度是增加获取途径，增加利用以及增加公平和公正的</w:t>
      </w:r>
      <w:r w:rsidRPr="00052362">
        <w:rPr>
          <w:rFonts w:ascii="SimSun" w:hAnsi="SimSun"/>
          <w:color w:val="000000" w:themeColor="text1"/>
          <w:sz w:val="21"/>
        </w:rPr>
        <w:t>惠益分享</w:t>
      </w:r>
      <w:r w:rsidRPr="00052362">
        <w:rPr>
          <w:rFonts w:ascii="SimSun" w:hAnsi="SimSun" w:hint="eastAsia"/>
          <w:color w:val="000000" w:themeColor="text1"/>
          <w:sz w:val="21"/>
        </w:rPr>
        <w:t>。代表团热切希望制止</w:t>
      </w:r>
      <w:r w:rsidRPr="00052362">
        <w:rPr>
          <w:rFonts w:ascii="SimSun" w:hAnsi="SimSun"/>
          <w:color w:val="000000" w:themeColor="text1"/>
          <w:sz w:val="21"/>
        </w:rPr>
        <w:t>生物剽窃</w:t>
      </w:r>
      <w:r w:rsidRPr="00052362">
        <w:rPr>
          <w:rFonts w:ascii="SimSun" w:hAnsi="SimSun" w:hint="eastAsia"/>
          <w:color w:val="000000" w:themeColor="text1"/>
          <w:sz w:val="21"/>
        </w:rPr>
        <w:t>，因为它破坏了</w:t>
      </w:r>
      <w:r w:rsidRPr="00052362">
        <w:rPr>
          <w:rFonts w:ascii="SimSun" w:hAnsi="SimSun"/>
          <w:color w:val="000000" w:themeColor="text1"/>
          <w:sz w:val="21"/>
        </w:rPr>
        <w:t>获取和惠益分享</w:t>
      </w:r>
      <w:r w:rsidRPr="00052362">
        <w:rPr>
          <w:rFonts w:ascii="SimSun" w:hAnsi="SimSun" w:hint="eastAsia"/>
          <w:color w:val="000000" w:themeColor="text1"/>
          <w:sz w:val="21"/>
        </w:rPr>
        <w:t>的实施。代表团赞成采取积极的方式，采取前瞻性方式，采取依靠伙伴关系、合作、创造惠益以及公平和公正的</w:t>
      </w:r>
      <w:r w:rsidRPr="00052362">
        <w:rPr>
          <w:rFonts w:ascii="SimSun" w:hAnsi="SimSun"/>
          <w:color w:val="000000" w:themeColor="text1"/>
          <w:sz w:val="21"/>
        </w:rPr>
        <w:t>惠益分享</w:t>
      </w:r>
      <w:r w:rsidRPr="00052362">
        <w:rPr>
          <w:rFonts w:ascii="SimSun" w:hAnsi="SimSun" w:hint="eastAsia"/>
          <w:color w:val="000000" w:themeColor="text1"/>
          <w:sz w:val="21"/>
        </w:rPr>
        <w:t>的方式。因此，</w:t>
      </w:r>
      <w:r w:rsidRPr="00052362">
        <w:rPr>
          <w:rFonts w:ascii="SimSun" w:hAnsi="SimSun"/>
          <w:color w:val="000000" w:themeColor="text1"/>
          <w:sz w:val="21"/>
        </w:rPr>
        <w:t>代表团</w:t>
      </w:r>
      <w:r w:rsidRPr="00052362">
        <w:rPr>
          <w:rFonts w:ascii="SimSun" w:hAnsi="SimSun" w:hint="eastAsia"/>
          <w:color w:val="000000" w:themeColor="text1"/>
          <w:sz w:val="21"/>
        </w:rPr>
        <w:t>对于这一想法非常感兴趣，即除非盗用最终以可实施的方式用于案文中，否则没有必要对它进行定义。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南非代表团指出</w:t>
      </w:r>
      <w:r w:rsidRPr="00052362">
        <w:rPr>
          <w:rFonts w:ascii="SimSun" w:hAnsi="SimSun" w:hint="eastAsia"/>
          <w:color w:val="000000" w:themeColor="text1"/>
          <w:sz w:val="21"/>
        </w:rPr>
        <w:t>，它一贯提倡采取</w:t>
      </w:r>
      <w:r w:rsidRPr="00052362">
        <w:rPr>
          <w:rFonts w:ascii="SimSun" w:hAnsi="SimSun"/>
          <w:color w:val="000000" w:themeColor="text1"/>
          <w:sz w:val="21"/>
        </w:rPr>
        <w:t>最低标准</w:t>
      </w:r>
      <w:r w:rsidRPr="00052362">
        <w:rPr>
          <w:rFonts w:ascii="SimSun" w:hAnsi="SimSun" w:hint="eastAsia"/>
          <w:color w:val="000000" w:themeColor="text1"/>
          <w:sz w:val="21"/>
        </w:rPr>
        <w:t>方式的好处，该方式考虑到了所有相关利益攸关方的共同标准。在对</w:t>
      </w:r>
      <w:r w:rsidRPr="00052362">
        <w:rPr>
          <w:rFonts w:ascii="SimSun" w:hAnsi="SimSun"/>
          <w:color w:val="000000" w:themeColor="text1"/>
          <w:sz w:val="21"/>
        </w:rPr>
        <w:t>盗用</w:t>
      </w:r>
      <w:r w:rsidRPr="00052362">
        <w:rPr>
          <w:rFonts w:ascii="SimSun" w:hAnsi="SimSun" w:hint="eastAsia"/>
          <w:color w:val="000000" w:themeColor="text1"/>
          <w:sz w:val="21"/>
        </w:rPr>
        <w:t>进行定义的这一特定情况下，</w:t>
      </w:r>
      <w:r w:rsidRPr="00052362">
        <w:rPr>
          <w:rFonts w:ascii="SimSun" w:hAnsi="SimSun"/>
          <w:color w:val="000000" w:themeColor="text1"/>
          <w:sz w:val="21"/>
        </w:rPr>
        <w:t>讨论</w:t>
      </w:r>
      <w:r w:rsidRPr="00052362">
        <w:rPr>
          <w:rFonts w:ascii="SimSun" w:hAnsi="SimSun" w:hint="eastAsia"/>
          <w:color w:val="000000" w:themeColor="text1"/>
          <w:sz w:val="21"/>
        </w:rPr>
        <w:t>在向后倒退，探究</w:t>
      </w:r>
      <w:r w:rsidRPr="00052362">
        <w:rPr>
          <w:rFonts w:ascii="SimSun" w:hAnsi="SimSun"/>
          <w:color w:val="000000" w:themeColor="text1"/>
          <w:sz w:val="21"/>
        </w:rPr>
        <w:t>美利坚合众国</w:t>
      </w:r>
      <w:r w:rsidRPr="00052362">
        <w:rPr>
          <w:rFonts w:ascii="SimSun" w:hAnsi="SimSun" w:hint="eastAsia"/>
          <w:color w:val="000000" w:themeColor="text1"/>
          <w:sz w:val="21"/>
        </w:rPr>
        <w:t>的法律哲学，以接受它的恐惧。很难理解正是同一个代表团曾经坚持要求提供国家实例，现在却说它无意将美国的哲学背景用作国际文书的一部分。代表团</w:t>
      </w:r>
      <w:r w:rsidRPr="00052362">
        <w:rPr>
          <w:rFonts w:ascii="SimSun" w:hAnsi="SimSun"/>
          <w:color w:val="000000" w:themeColor="text1"/>
          <w:sz w:val="21"/>
        </w:rPr>
        <w:t>回顾</w:t>
      </w:r>
      <w:r w:rsidRPr="00052362">
        <w:rPr>
          <w:rFonts w:ascii="SimSun" w:hAnsi="SimSun" w:hint="eastAsia"/>
          <w:color w:val="000000" w:themeColor="text1"/>
          <w:sz w:val="21"/>
        </w:rPr>
        <w:t>，各</w:t>
      </w:r>
      <w:r w:rsidRPr="00052362">
        <w:rPr>
          <w:rFonts w:ascii="SimSun" w:hAnsi="SimSun"/>
          <w:color w:val="000000" w:themeColor="text1"/>
          <w:sz w:val="21"/>
        </w:rPr>
        <w:t>代表团</w:t>
      </w:r>
      <w:r w:rsidRPr="00052362">
        <w:rPr>
          <w:rFonts w:ascii="SimSun" w:hAnsi="SimSun" w:hint="eastAsia"/>
          <w:color w:val="000000" w:themeColor="text1"/>
          <w:sz w:val="21"/>
        </w:rPr>
        <w:t>有必要保持开放，分享利害，这是委员会所做一切事情的根本支柱。它认为所作答复不能证明问责制。有必要超越玩游戏。它呼吁与它保持联系的其他</w:t>
      </w:r>
      <w:r w:rsidRPr="00052362">
        <w:rPr>
          <w:rFonts w:ascii="SimSun" w:hAnsi="SimSun"/>
          <w:color w:val="000000" w:themeColor="text1"/>
          <w:sz w:val="21"/>
        </w:rPr>
        <w:t>代表团</w:t>
      </w:r>
      <w:r w:rsidRPr="00052362">
        <w:rPr>
          <w:rFonts w:ascii="SimSun" w:hAnsi="SimSun" w:hint="eastAsia"/>
          <w:color w:val="000000" w:themeColor="text1"/>
          <w:sz w:val="21"/>
        </w:rPr>
        <w:t>表现出类似的开放态度和向前推动工作的意愿。该论点同样适用于以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的</w:t>
      </w:r>
      <w:r w:rsidRPr="00052362">
        <w:rPr>
          <w:rFonts w:ascii="SimSun" w:hAnsi="SimSun"/>
          <w:color w:val="000000" w:themeColor="text1"/>
          <w:sz w:val="21"/>
        </w:rPr>
        <w:t>欧盟代表团</w:t>
      </w:r>
      <w:r w:rsidRPr="00052362">
        <w:rPr>
          <w:rFonts w:ascii="SimSun" w:hAnsi="SimSun" w:hint="eastAsia"/>
          <w:color w:val="000000" w:themeColor="text1"/>
          <w:sz w:val="21"/>
        </w:rPr>
        <w:t>。它</w:t>
      </w:r>
      <w:r w:rsidRPr="00052362">
        <w:rPr>
          <w:rFonts w:ascii="SimSun" w:hAnsi="SimSun"/>
          <w:color w:val="000000" w:themeColor="text1"/>
          <w:sz w:val="21"/>
        </w:rPr>
        <w:t>强调</w:t>
      </w:r>
      <w:r w:rsidRPr="00052362">
        <w:rPr>
          <w:rFonts w:ascii="SimSun" w:hAnsi="SimSun" w:hint="eastAsia"/>
          <w:color w:val="000000" w:themeColor="text1"/>
          <w:sz w:val="21"/>
        </w:rPr>
        <w:t>，有必要考虑对司法概念作出司法答复，它们是</w:t>
      </w:r>
      <w:r w:rsidRPr="00052362">
        <w:rPr>
          <w:rFonts w:ascii="SimSun" w:hAnsi="SimSun"/>
          <w:color w:val="000000" w:themeColor="text1"/>
          <w:sz w:val="21"/>
        </w:rPr>
        <w:t>各代表团</w:t>
      </w:r>
      <w:r w:rsidRPr="00052362">
        <w:rPr>
          <w:rFonts w:ascii="SimSun" w:hAnsi="SimSun" w:hint="eastAsia"/>
          <w:color w:val="000000" w:themeColor="text1"/>
          <w:sz w:val="21"/>
        </w:rPr>
        <w:t>在</w:t>
      </w:r>
      <w:r w:rsidRPr="00052362">
        <w:rPr>
          <w:rFonts w:ascii="SimSun" w:hAnsi="SimSun"/>
          <w:color w:val="000000" w:themeColor="text1"/>
          <w:sz w:val="21"/>
        </w:rPr>
        <w:t>IGC</w:t>
      </w:r>
      <w:r w:rsidRPr="00052362">
        <w:rPr>
          <w:rFonts w:ascii="SimSun" w:hAnsi="SimSun" w:hint="eastAsia"/>
          <w:color w:val="000000" w:themeColor="text1"/>
          <w:sz w:val="21"/>
        </w:rPr>
        <w:t>所做工作的基本组成部分。毫无疑问，大多数代表团对盗用的认识一致，该论点的其他拥护者未能在高级别层面参与概念制定工作。应当在许多成员国已经同意的共同标准的基础上，推进审议工作。</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IPO</w:t>
      </w:r>
      <w:r w:rsidRPr="00052362">
        <w:rPr>
          <w:rFonts w:ascii="SimSun" w:hAnsi="SimSun" w:hint="eastAsia"/>
          <w:color w:val="000000" w:themeColor="text1"/>
          <w:sz w:val="21"/>
        </w:rPr>
        <w:t>的</w:t>
      </w:r>
      <w:r w:rsidRPr="00052362">
        <w:rPr>
          <w:rFonts w:ascii="SimSun" w:hAnsi="SimSun"/>
          <w:color w:val="000000" w:themeColor="text1"/>
          <w:sz w:val="21"/>
        </w:rPr>
        <w:t>代表</w:t>
      </w:r>
      <w:r w:rsidRPr="00052362">
        <w:rPr>
          <w:rFonts w:ascii="SimSun" w:hAnsi="SimSun" w:hint="eastAsia"/>
          <w:color w:val="000000" w:themeColor="text1"/>
          <w:sz w:val="21"/>
        </w:rPr>
        <w:t>对于</w:t>
      </w:r>
      <w:r w:rsidRPr="00052362">
        <w:rPr>
          <w:rFonts w:ascii="SimSun" w:hAnsi="SimSun"/>
          <w:color w:val="000000" w:themeColor="text1"/>
          <w:sz w:val="21"/>
        </w:rPr>
        <w:t>备选方案1</w:t>
      </w:r>
      <w:r w:rsidRPr="00052362">
        <w:rPr>
          <w:rFonts w:ascii="SimSun" w:hAnsi="SimSun" w:hint="eastAsia"/>
          <w:color w:val="000000" w:themeColor="text1"/>
          <w:sz w:val="21"/>
        </w:rPr>
        <w:t>的模棱两可表示关切。作为一家制药公司的前科学家和现任专利律师，她举了一个实际例子来说明她感到关切的原因：她提到长春花，它涉及到直接指控盗用1950年代进行的研究，至少是在</w:t>
      </w:r>
      <w:r w:rsidRPr="00052362">
        <w:rPr>
          <w:rFonts w:ascii="SimSun" w:hAnsi="SimSun" w:cs="SimSun" w:hint="eastAsia"/>
          <w:color w:val="000000" w:themeColor="text1"/>
          <w:sz w:val="21"/>
        </w:rPr>
        <w:t>《生物多样性公约》</w:t>
      </w:r>
      <w:r w:rsidRPr="00052362">
        <w:rPr>
          <w:rFonts w:ascii="SimSun" w:hAnsi="SimSun" w:hint="eastAsia"/>
          <w:color w:val="000000" w:themeColor="text1"/>
          <w:sz w:val="21"/>
        </w:rPr>
        <w:t>或</w:t>
      </w:r>
      <w:r w:rsidRPr="00052362">
        <w:rPr>
          <w:rFonts w:ascii="SimSun" w:hAnsi="SimSun" w:cs="SimSun" w:hint="eastAsia"/>
          <w:color w:val="000000" w:themeColor="text1"/>
          <w:sz w:val="21"/>
        </w:rPr>
        <w:t>IGC</w:t>
      </w:r>
      <w:r w:rsidRPr="00052362">
        <w:rPr>
          <w:rFonts w:ascii="SimSun" w:hAnsi="SimSun" w:hint="eastAsia"/>
          <w:color w:val="000000" w:themeColor="text1"/>
          <w:sz w:val="21"/>
        </w:rPr>
        <w:t>成立40年前。在任何关于盗用的互联网检索中，都会提到长春花和马达加斯加的</w:t>
      </w:r>
      <w:r w:rsidRPr="00052362">
        <w:rPr>
          <w:rFonts w:ascii="SimSun" w:hAnsi="SimSun"/>
          <w:color w:val="000000" w:themeColor="text1"/>
          <w:sz w:val="21"/>
        </w:rPr>
        <w:t>传统知识</w:t>
      </w:r>
      <w:r w:rsidRPr="00052362">
        <w:rPr>
          <w:rFonts w:ascii="SimSun" w:hAnsi="SimSun" w:hint="eastAsia"/>
          <w:color w:val="000000" w:themeColor="text1"/>
          <w:sz w:val="21"/>
        </w:rPr>
        <w:t>。实际上，长春花遍布全世界。她为了找到该植物的来源所能</w:t>
      </w:r>
      <w:r w:rsidRPr="00052362">
        <w:rPr>
          <w:rFonts w:ascii="SimSun" w:hAnsi="SimSun" w:hint="eastAsia"/>
          <w:color w:val="000000" w:themeColor="text1"/>
          <w:sz w:val="21"/>
        </w:rPr>
        <w:lastRenderedPageBreak/>
        <w:t>够发现的最初书面材料出自2,000多年前罗马帝国的老普林尼。随后在14世纪的英文文献中对它有过描述。20世纪初，它被认为有助于治疗糖尿病。她的公司(礼来公司)与加拿大的大学研究人员进行过合作。他们先是从一家生物供应公司后来直接从</w:t>
      </w:r>
      <w:r w:rsidRPr="00052362">
        <w:rPr>
          <w:rFonts w:ascii="SimSun" w:hAnsi="SimSun" w:cs="SimSun" w:hint="eastAsia"/>
          <w:color w:val="000000" w:themeColor="text1"/>
          <w:sz w:val="21"/>
        </w:rPr>
        <w:t>美利坚合众国</w:t>
      </w:r>
      <w:r w:rsidRPr="00052362">
        <w:rPr>
          <w:rFonts w:ascii="SimSun" w:hAnsi="SimSun" w:hint="eastAsia"/>
          <w:color w:val="000000" w:themeColor="text1"/>
          <w:sz w:val="21"/>
        </w:rPr>
        <w:t>获得了样本。加拿大研究人员是从牙买加获得样本的。最终的发现是它有助于治疗癌症，而不是糖尿病。她希望知道</w:t>
      </w:r>
      <w:r w:rsidRPr="00052362">
        <w:rPr>
          <w:rFonts w:ascii="SimSun" w:hAnsi="SimSun"/>
          <w:color w:val="000000" w:themeColor="text1"/>
          <w:sz w:val="21"/>
        </w:rPr>
        <w:t>惠益分享</w:t>
      </w:r>
      <w:r w:rsidRPr="00052362">
        <w:rPr>
          <w:rFonts w:ascii="SimSun" w:hAnsi="SimSun" w:hint="eastAsia"/>
          <w:color w:val="000000" w:themeColor="text1"/>
          <w:sz w:val="21"/>
        </w:rPr>
        <w:t>应当归功于谁？是罗马人吗？是英国人吗？是牙买加人或美国人吗？在加拿大和美国取得这一发现时，它属于谁的</w:t>
      </w:r>
      <w:r w:rsidRPr="00052362">
        <w:rPr>
          <w:rFonts w:ascii="SimSun" w:hAnsi="SimSun"/>
          <w:color w:val="000000" w:themeColor="text1"/>
          <w:sz w:val="21"/>
        </w:rPr>
        <w:t>传统知识</w:t>
      </w:r>
      <w:r w:rsidRPr="00052362">
        <w:rPr>
          <w:rFonts w:ascii="SimSun" w:hAnsi="SimSun" w:hint="eastAsia"/>
          <w:color w:val="000000" w:themeColor="text1"/>
          <w:sz w:val="21"/>
        </w:rPr>
        <w:t>？她</w:t>
      </w:r>
      <w:r w:rsidRPr="00052362">
        <w:rPr>
          <w:rFonts w:ascii="SimSun" w:hAnsi="SimSun"/>
          <w:color w:val="000000" w:themeColor="text1"/>
          <w:sz w:val="21"/>
        </w:rPr>
        <w:t>强调</w:t>
      </w:r>
      <w:r w:rsidRPr="00052362">
        <w:rPr>
          <w:rFonts w:ascii="SimSun" w:hAnsi="SimSun" w:hint="eastAsia"/>
          <w:color w:val="000000" w:themeColor="text1"/>
          <w:sz w:val="21"/>
        </w:rPr>
        <w:t>，先前没有过任何关于传统上将长春花用于癌症的讨论。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意大利代表团指出</w:t>
      </w:r>
      <w:r w:rsidRPr="00052362">
        <w:rPr>
          <w:rFonts w:ascii="SimSun" w:hAnsi="SimSun" w:hint="eastAsia"/>
          <w:color w:val="000000" w:themeColor="text1"/>
          <w:sz w:val="21"/>
        </w:rPr>
        <w:t>，</w:t>
      </w:r>
      <w:r w:rsidRPr="00052362">
        <w:rPr>
          <w:rFonts w:ascii="SimSun" w:hAnsi="SimSun"/>
          <w:color w:val="000000" w:themeColor="text1"/>
          <w:sz w:val="21"/>
        </w:rPr>
        <w:t>《生物多样性公约》</w:t>
      </w:r>
      <w:r w:rsidRPr="00052362">
        <w:rPr>
          <w:rFonts w:ascii="SimSun" w:hAnsi="SimSun" w:hint="eastAsia"/>
          <w:color w:val="000000" w:themeColor="text1"/>
          <w:sz w:val="21"/>
        </w:rPr>
        <w:t>和</w:t>
      </w:r>
      <w:r w:rsidRPr="00052362">
        <w:rPr>
          <w:rFonts w:ascii="SimSun" w:hAnsi="SimSun"/>
          <w:color w:val="000000" w:themeColor="text1"/>
          <w:sz w:val="21"/>
        </w:rPr>
        <w:t>《名古屋议定书》</w:t>
      </w:r>
      <w:r w:rsidRPr="00052362">
        <w:rPr>
          <w:rFonts w:ascii="SimSun" w:hAnsi="SimSun" w:hint="eastAsia"/>
          <w:color w:val="000000" w:themeColor="text1"/>
          <w:sz w:val="21"/>
        </w:rPr>
        <w:t>第12条已经解决了盗用问题。即使这两份条约未载有任何关于盗用或非法使用的定义，规则的实质也规定了一项行为准则，使各成员国有义务制定防止此类活动的规则。代表团完全赞同</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s="SimSun" w:hint="eastAsia"/>
          <w:color w:val="000000" w:themeColor="text1"/>
          <w:sz w:val="21"/>
        </w:rPr>
        <w:t>欧盟及其成员国名义发表</w:t>
      </w:r>
      <w:r w:rsidRPr="00052362">
        <w:rPr>
          <w:rFonts w:ascii="SimSun" w:hAnsi="SimSun" w:hint="eastAsia"/>
          <w:color w:val="000000" w:themeColor="text1"/>
          <w:sz w:val="21"/>
        </w:rPr>
        <w:t>的意见，该问题已经在其他地方得到解决。存在着关于</w:t>
      </w:r>
      <w:r w:rsidRPr="00052362">
        <w:rPr>
          <w:rFonts w:ascii="SimSun" w:hAnsi="SimSun"/>
          <w:color w:val="000000" w:themeColor="text1"/>
          <w:sz w:val="21"/>
        </w:rPr>
        <w:t>盗用</w:t>
      </w:r>
      <w:r w:rsidRPr="00052362">
        <w:rPr>
          <w:rFonts w:ascii="SimSun" w:hAnsi="SimSun" w:hint="eastAsia"/>
          <w:color w:val="000000" w:themeColor="text1"/>
          <w:sz w:val="21"/>
        </w:rPr>
        <w:t>的定义，但是它发现没有任何条款使用该定义。定义在案文的规范性部分没有任何一致性，完全无用。</w:t>
      </w:r>
    </w:p>
    <w:p w:rsidR="00637D7F" w:rsidRPr="00052362" w:rsidRDefault="00D7452E"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西亚美尼亚亚美尼亚人会议</w:t>
      </w:r>
      <w:r w:rsidR="00F71860" w:rsidRPr="00052362">
        <w:rPr>
          <w:rFonts w:ascii="SimSun" w:hAnsi="SimSun"/>
          <w:color w:val="000000" w:themeColor="text1"/>
          <w:sz w:val="21"/>
        </w:rPr>
        <w:t>代表</w:t>
      </w:r>
      <w:r w:rsidR="00F71860" w:rsidRPr="00052362">
        <w:rPr>
          <w:rFonts w:ascii="SimSun" w:hAnsi="SimSun" w:hint="eastAsia"/>
          <w:color w:val="000000" w:themeColor="text1"/>
          <w:sz w:val="21"/>
        </w:rPr>
        <w:t>说，</w:t>
      </w:r>
      <w:r w:rsidR="00F71860" w:rsidRPr="00052362">
        <w:rPr>
          <w:rFonts w:ascii="SimSun" w:hAnsi="SimSun"/>
          <w:color w:val="000000" w:themeColor="text1"/>
          <w:sz w:val="21"/>
        </w:rPr>
        <w:t>遗传资源</w:t>
      </w:r>
      <w:r w:rsidR="00F71860" w:rsidRPr="00052362">
        <w:rPr>
          <w:rFonts w:ascii="SimSun" w:hAnsi="SimSun" w:hint="eastAsia"/>
          <w:color w:val="000000" w:themeColor="text1"/>
          <w:sz w:val="21"/>
        </w:rPr>
        <w:t>的盗用问题是一个根本问题。她称，至少可以在保护</w:t>
      </w:r>
      <w:r w:rsidR="00F71860" w:rsidRPr="00052362">
        <w:rPr>
          <w:rFonts w:ascii="SimSun" w:hAnsi="SimSun" w:cs="SimSun" w:hint="eastAsia"/>
          <w:color w:val="000000" w:themeColor="text1"/>
          <w:sz w:val="21"/>
        </w:rPr>
        <w:t>遗传资源免遭盗用的</w:t>
      </w:r>
      <w:r w:rsidR="00F71860" w:rsidRPr="00052362">
        <w:rPr>
          <w:rFonts w:ascii="SimSun" w:hAnsi="SimSun" w:hint="eastAsia"/>
          <w:color w:val="000000" w:themeColor="text1"/>
          <w:sz w:val="21"/>
        </w:rPr>
        <w:t>框架范围内，承认联合国</w:t>
      </w:r>
      <w:r w:rsidR="000A1D27" w:rsidRPr="00052362">
        <w:rPr>
          <w:rFonts w:ascii="SimSun" w:hAnsi="SimSun" w:hint="eastAsia"/>
          <w:color w:val="000000" w:themeColor="text1"/>
          <w:sz w:val="21"/>
        </w:rPr>
        <w:t>第1514号</w:t>
      </w:r>
      <w:r w:rsidR="00F71860" w:rsidRPr="00052362">
        <w:rPr>
          <w:rFonts w:ascii="SimSun" w:hAnsi="SimSun" w:hint="eastAsia"/>
          <w:color w:val="000000" w:themeColor="text1"/>
          <w:sz w:val="21"/>
        </w:rPr>
        <w:t>决议提到的</w:t>
      </w:r>
      <w:r w:rsidR="00F71860" w:rsidRPr="00052362">
        <w:rPr>
          <w:rFonts w:ascii="SimSun" w:hAnsi="SimSun"/>
          <w:color w:val="000000" w:themeColor="text1"/>
          <w:sz w:val="21"/>
        </w:rPr>
        <w:t>土著人民</w:t>
      </w:r>
      <w:r w:rsidR="00F71860" w:rsidRPr="00052362">
        <w:rPr>
          <w:rFonts w:ascii="SimSun" w:hAnsi="SimSun" w:hint="eastAsia"/>
          <w:color w:val="000000" w:themeColor="text1"/>
          <w:sz w:val="21"/>
        </w:rPr>
        <w:t>和领土。</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土耳其代表团</w:t>
      </w:r>
      <w:r w:rsidRPr="00052362">
        <w:rPr>
          <w:rFonts w:ascii="SimSun" w:hAnsi="SimSun" w:hint="eastAsia"/>
          <w:color w:val="000000" w:themeColor="text1"/>
          <w:sz w:val="21"/>
        </w:rPr>
        <w:t>说，不应当利用本届会议讨论无关的主题。。</w:t>
      </w:r>
    </w:p>
    <w:p w:rsidR="00637D7F" w:rsidRPr="00052362" w:rsidRDefault="00F71860" w:rsidP="00102317">
      <w:pPr>
        <w:overflowPunct w:val="0"/>
        <w:spacing w:afterLines="50" w:after="120" w:line="340" w:lineRule="atLeast"/>
        <w:jc w:val="both"/>
        <w:rPr>
          <w:rFonts w:ascii="SimSun" w:hAnsi="SimSun"/>
          <w:color w:val="000000" w:themeColor="text1"/>
          <w:sz w:val="21"/>
        </w:rPr>
      </w:pPr>
      <w:r w:rsidRPr="00052362">
        <w:rPr>
          <w:rFonts w:ascii="SimSun" w:hAnsi="SimSun"/>
          <w:color w:val="000000" w:themeColor="text1"/>
          <w:sz w:val="21"/>
        </w:rPr>
        <w:t>副主席</w:t>
      </w:r>
      <w:r w:rsidRPr="00052362">
        <w:rPr>
          <w:rFonts w:ascii="SimSun" w:hAnsi="SimSun" w:hint="eastAsia"/>
          <w:color w:val="000000" w:themeColor="text1"/>
          <w:sz w:val="21"/>
        </w:rPr>
        <w:t>说他注意到了该发言</w:t>
      </w:r>
      <w:r w:rsidR="000A1D27" w:rsidRPr="00052362">
        <w:rPr>
          <w:rFonts w:ascii="SimSun" w:hAnsi="SimSun" w:hint="eastAsia"/>
          <w:color w:val="000000" w:themeColor="text1"/>
          <w:sz w:val="21"/>
        </w:rPr>
        <w:t>，并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宣布开始讨论</w:t>
      </w:r>
      <w:r w:rsidRPr="00052362">
        <w:rPr>
          <w:rFonts w:ascii="SimSun" w:hAnsi="SimSun"/>
          <w:color w:val="000000" w:themeColor="text1"/>
          <w:sz w:val="21"/>
        </w:rPr>
        <w:t>不公开</w:t>
      </w:r>
      <w:r w:rsidRPr="00052362">
        <w:rPr>
          <w:rFonts w:ascii="SimSun" w:hAnsi="SimSun" w:hint="eastAsia"/>
          <w:color w:val="000000" w:themeColor="text1"/>
          <w:sz w:val="21"/>
        </w:rPr>
        <w:t>和</w:t>
      </w:r>
      <w:r w:rsidRPr="00052362">
        <w:rPr>
          <w:rFonts w:ascii="SimSun" w:hAnsi="SimSun"/>
          <w:color w:val="000000" w:themeColor="text1"/>
          <w:sz w:val="21"/>
        </w:rPr>
        <w:t>防御性措施</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美国代表团支持</w:t>
      </w:r>
      <w:r w:rsidRPr="00052362">
        <w:rPr>
          <w:rFonts w:ascii="SimSun" w:hAnsi="SimSun" w:hint="eastAsia"/>
          <w:color w:val="000000" w:themeColor="text1"/>
          <w:sz w:val="21"/>
        </w:rPr>
        <w:t>去掉</w:t>
      </w:r>
      <w:r w:rsidR="00C820A8" w:rsidRPr="00052362">
        <w:rPr>
          <w:rFonts w:ascii="SimSun" w:hAnsi="SimSun" w:cs="SimSun" w:hint="eastAsia"/>
          <w:color w:val="000000" w:themeColor="text1"/>
          <w:sz w:val="21"/>
        </w:rPr>
        <w:t>第7条第1款</w:t>
      </w:r>
      <w:r w:rsidRPr="00052362">
        <w:rPr>
          <w:rFonts w:ascii="SimSun" w:hAnsi="SimSun" w:cs="SimSun" w:hint="eastAsia"/>
          <w:color w:val="000000" w:themeColor="text1"/>
          <w:sz w:val="21"/>
        </w:rPr>
        <w:t>里的</w:t>
      </w:r>
      <w:r w:rsidRPr="00052362">
        <w:rPr>
          <w:rFonts w:ascii="SimSun" w:hAnsi="SimSun" w:hint="eastAsia"/>
          <w:color w:val="000000" w:themeColor="text1"/>
          <w:sz w:val="21"/>
        </w:rPr>
        <w:t>括号和关于</w:t>
      </w:r>
      <w:r w:rsidR="00C820A8" w:rsidRPr="00052362">
        <w:rPr>
          <w:rFonts w:ascii="SimSun" w:hAnsi="SimSun" w:hint="eastAsia"/>
          <w:color w:val="000000" w:themeColor="text1"/>
          <w:sz w:val="21"/>
        </w:rPr>
        <w:t>第7条第1款</w:t>
      </w:r>
      <w:r w:rsidRPr="00052362">
        <w:rPr>
          <w:rFonts w:ascii="SimSun" w:hAnsi="SimSun" w:cs="SimSun" w:hint="eastAsia"/>
          <w:color w:val="000000" w:themeColor="text1"/>
          <w:sz w:val="21"/>
        </w:rPr>
        <w:t>的括号。如果一项一般专业技艺需要获取特定地点的遗传资源</w:t>
      </w:r>
      <w:r w:rsidRPr="00052362">
        <w:rPr>
          <w:rFonts w:ascii="SimSun" w:hAnsi="SimSun" w:hint="eastAsia"/>
          <w:color w:val="000000" w:themeColor="text1"/>
          <w:sz w:val="21"/>
        </w:rPr>
        <w:t>，应当要求</w:t>
      </w:r>
      <w:r w:rsidRPr="00052362">
        <w:rPr>
          <w:rFonts w:ascii="SimSun" w:hAnsi="SimSun"/>
          <w:color w:val="000000" w:themeColor="text1"/>
          <w:sz w:val="21"/>
        </w:rPr>
        <w:t>专利申请人</w:t>
      </w:r>
      <w:r w:rsidRPr="00052362">
        <w:rPr>
          <w:rFonts w:ascii="SimSun" w:hAnsi="SimSun" w:hint="eastAsia"/>
          <w:color w:val="000000" w:themeColor="text1"/>
          <w:sz w:val="21"/>
        </w:rPr>
        <w:t>提供该信息。如果可以在不获取特定</w:t>
      </w:r>
      <w:r w:rsidRPr="00052362">
        <w:rPr>
          <w:rFonts w:ascii="SimSun" w:hAnsi="SimSun"/>
          <w:color w:val="000000" w:themeColor="text1"/>
          <w:sz w:val="21"/>
        </w:rPr>
        <w:t>遗传资源</w:t>
      </w:r>
      <w:r w:rsidRPr="00052362">
        <w:rPr>
          <w:rFonts w:ascii="SimSun" w:hAnsi="SimSun" w:hint="eastAsia"/>
          <w:color w:val="000000" w:themeColor="text1"/>
          <w:sz w:val="21"/>
        </w:rPr>
        <w:t>的情况下完成一项发明，则来源不相关，不应当作出要求。</w:t>
      </w:r>
      <w:r w:rsidRPr="00052362">
        <w:rPr>
          <w:rFonts w:ascii="SimSun" w:hAnsi="SimSun"/>
          <w:color w:val="000000" w:themeColor="text1"/>
          <w:sz w:val="21"/>
        </w:rPr>
        <w:t>关于</w:t>
      </w:r>
      <w:r w:rsidRPr="00052362">
        <w:rPr>
          <w:rFonts w:ascii="SimSun" w:hAnsi="SimSun" w:hint="eastAsia"/>
          <w:color w:val="000000" w:themeColor="text1"/>
          <w:sz w:val="21"/>
        </w:rPr>
        <w:t>第</w:t>
      </w:r>
      <w:r w:rsidRPr="00052362">
        <w:rPr>
          <w:rFonts w:ascii="SimSun" w:hAnsi="SimSun"/>
          <w:color w:val="000000" w:themeColor="text1"/>
          <w:sz w:val="21"/>
        </w:rPr>
        <w:t>8</w:t>
      </w:r>
      <w:r w:rsidRPr="00052362">
        <w:rPr>
          <w:rFonts w:ascii="SimSun" w:hAnsi="SimSun" w:hint="eastAsia"/>
          <w:color w:val="000000" w:themeColor="text1"/>
          <w:sz w:val="21"/>
        </w:rPr>
        <w:t>条，代表团可以支持去掉括号。关于</w:t>
      </w:r>
      <w:r w:rsidR="00534863" w:rsidRPr="00052362">
        <w:rPr>
          <w:rFonts w:ascii="SimSun" w:hAnsi="SimSun" w:hint="eastAsia"/>
          <w:color w:val="000000" w:themeColor="text1"/>
          <w:sz w:val="21"/>
        </w:rPr>
        <w:t>第9条第2款</w:t>
      </w:r>
      <w:r w:rsidRPr="00052362">
        <w:rPr>
          <w:rFonts w:ascii="SimSun" w:hAnsi="SimSun" w:hint="eastAsia"/>
          <w:color w:val="000000" w:themeColor="text1"/>
          <w:sz w:val="21"/>
        </w:rPr>
        <w:t>，适当信息的</w:t>
      </w:r>
      <w:r w:rsidRPr="00052362">
        <w:rPr>
          <w:rFonts w:ascii="SimSun" w:hAnsi="SimSun"/>
          <w:color w:val="000000" w:themeColor="text1"/>
          <w:sz w:val="21"/>
        </w:rPr>
        <w:t>数据库</w:t>
      </w:r>
      <w:r w:rsidRPr="00052362">
        <w:rPr>
          <w:rFonts w:ascii="SimSun" w:hAnsi="SimSun" w:hint="eastAsia"/>
          <w:color w:val="000000" w:themeColor="text1"/>
          <w:sz w:val="21"/>
        </w:rPr>
        <w:t>对于专利审查制度的良好运行至关重要。如果没有适当的可公开获取的</w:t>
      </w:r>
      <w:r w:rsidRPr="00052362">
        <w:rPr>
          <w:rFonts w:ascii="SimSun" w:hAnsi="SimSun"/>
          <w:color w:val="000000" w:themeColor="text1"/>
          <w:sz w:val="21"/>
        </w:rPr>
        <w:t>数据库</w:t>
      </w:r>
      <w:r w:rsidRPr="00052362">
        <w:rPr>
          <w:rFonts w:ascii="SimSun" w:hAnsi="SimSun" w:hint="eastAsia"/>
          <w:color w:val="000000" w:themeColor="text1"/>
          <w:sz w:val="21"/>
        </w:rPr>
        <w:t>，</w:t>
      </w:r>
      <w:r w:rsidRPr="00052362">
        <w:rPr>
          <w:rFonts w:ascii="SimSun" w:hAnsi="SimSun"/>
          <w:color w:val="000000" w:themeColor="text1"/>
          <w:sz w:val="21"/>
        </w:rPr>
        <w:t>专利申请人</w:t>
      </w:r>
      <w:r w:rsidRPr="00052362">
        <w:rPr>
          <w:rFonts w:ascii="SimSun" w:hAnsi="SimSun" w:hint="eastAsia"/>
          <w:color w:val="000000" w:themeColor="text1"/>
          <w:sz w:val="21"/>
        </w:rPr>
        <w:t>可能提出专利申请，要求获得公共领域的信息，审查人员可能无法予以适当的拒绝。代表团坚决支持建立</w:t>
      </w:r>
      <w:r w:rsidRPr="00052362">
        <w:rPr>
          <w:rFonts w:ascii="SimSun" w:hAnsi="SimSun" w:cs="SimSun" w:hint="eastAsia"/>
          <w:color w:val="000000" w:themeColor="text1"/>
          <w:sz w:val="21"/>
        </w:rPr>
        <w:t>遗传资源</w:t>
      </w:r>
      <w:r w:rsidRPr="00052362">
        <w:rPr>
          <w:rFonts w:ascii="SimSun" w:hAnsi="SimSun" w:hint="eastAsia"/>
          <w:color w:val="000000" w:themeColor="text1"/>
          <w:sz w:val="21"/>
        </w:rPr>
        <w:t>相关信息的数据库检索系统。</w:t>
      </w:r>
      <w:r w:rsidRPr="00052362">
        <w:rPr>
          <w:rFonts w:ascii="SimSun" w:hAnsi="SimSun"/>
          <w:color w:val="000000" w:themeColor="text1"/>
          <w:sz w:val="21"/>
        </w:rPr>
        <w:t>美利坚合众国</w:t>
      </w:r>
      <w:r w:rsidRPr="00052362">
        <w:rPr>
          <w:rFonts w:ascii="SimSun" w:hAnsi="SimSun" w:hint="eastAsia"/>
          <w:color w:val="000000" w:themeColor="text1"/>
          <w:sz w:val="21"/>
        </w:rPr>
        <w:t>已经有大量的此类数据库。此类</w:t>
      </w:r>
      <w:r w:rsidRPr="00052362">
        <w:rPr>
          <w:rFonts w:ascii="SimSun" w:hAnsi="SimSun"/>
          <w:color w:val="000000" w:themeColor="text1"/>
          <w:sz w:val="21"/>
        </w:rPr>
        <w:t>数据库</w:t>
      </w:r>
      <w:r w:rsidRPr="00052362">
        <w:rPr>
          <w:rFonts w:ascii="SimSun" w:hAnsi="SimSun" w:hint="eastAsia"/>
          <w:color w:val="000000" w:themeColor="text1"/>
          <w:sz w:val="21"/>
        </w:rPr>
        <w:t>涵盖范围广泛，从序列列表的专门</w:t>
      </w:r>
      <w:r w:rsidRPr="00052362">
        <w:rPr>
          <w:rFonts w:ascii="SimSun" w:hAnsi="SimSun"/>
          <w:color w:val="000000" w:themeColor="text1"/>
          <w:sz w:val="21"/>
        </w:rPr>
        <w:t>数据库</w:t>
      </w:r>
      <w:r w:rsidRPr="00052362">
        <w:rPr>
          <w:rFonts w:ascii="SimSun" w:hAnsi="SimSun" w:hint="eastAsia"/>
          <w:color w:val="000000" w:themeColor="text1"/>
          <w:sz w:val="21"/>
        </w:rPr>
        <w:t>到提供关于遗传材料医药使用信息的更加一般化的</w:t>
      </w:r>
      <w:r w:rsidRPr="00052362">
        <w:rPr>
          <w:rFonts w:ascii="SimSun" w:hAnsi="SimSun"/>
          <w:color w:val="000000" w:themeColor="text1"/>
          <w:sz w:val="21"/>
        </w:rPr>
        <w:t>数据库</w:t>
      </w:r>
      <w:r w:rsidRPr="00052362">
        <w:rPr>
          <w:rFonts w:ascii="SimSun" w:hAnsi="SimSun" w:hint="eastAsia"/>
          <w:color w:val="000000" w:themeColor="text1"/>
          <w:sz w:val="21"/>
        </w:rPr>
        <w:t>。目前，没有哪个数据库有能力存储遗传资源本身。代表团建议将“相关信息”等词插入到</w:t>
      </w:r>
      <w:r w:rsidR="00534863" w:rsidRPr="00052362">
        <w:rPr>
          <w:rFonts w:ascii="SimSun" w:hAnsi="SimSun"/>
          <w:color w:val="000000" w:themeColor="text1"/>
          <w:sz w:val="21"/>
        </w:rPr>
        <w:t>第9条第2款</w:t>
      </w:r>
      <w:r w:rsidRPr="00052362">
        <w:rPr>
          <w:rFonts w:ascii="SimSun" w:hAnsi="SimSun" w:hint="eastAsia"/>
          <w:color w:val="000000" w:themeColor="text1"/>
          <w:sz w:val="21"/>
        </w:rPr>
        <w:t>中</w:t>
      </w:r>
      <w:r w:rsidRPr="00052362">
        <w:rPr>
          <w:rFonts w:ascii="SimSun" w:hAnsi="SimSun" w:cs="SimSun" w:hint="eastAsia"/>
          <w:color w:val="000000" w:themeColor="text1"/>
          <w:sz w:val="21"/>
        </w:rPr>
        <w:t>遗传资源术语的前面。</w:t>
      </w:r>
      <w:r w:rsidRPr="00052362">
        <w:rPr>
          <w:rFonts w:ascii="SimSun" w:hAnsi="SimSun" w:hint="eastAsia"/>
          <w:color w:val="000000" w:themeColor="text1"/>
          <w:sz w:val="21"/>
        </w:rPr>
        <w:t>关于</w:t>
      </w:r>
      <w:r w:rsidR="00135EEA" w:rsidRPr="00052362">
        <w:rPr>
          <w:rFonts w:ascii="SimSun" w:hAnsi="SimSun"/>
          <w:color w:val="000000" w:themeColor="text1"/>
          <w:sz w:val="21"/>
        </w:rPr>
        <w:t>第9条第3款</w:t>
      </w:r>
      <w:r w:rsidRPr="00052362">
        <w:rPr>
          <w:rFonts w:ascii="SimSun" w:hAnsi="SimSun" w:hint="eastAsia"/>
          <w:color w:val="000000" w:themeColor="text1"/>
          <w:sz w:val="21"/>
        </w:rPr>
        <w:t>，它建议在“审查人员”这一术语的后面补充上“及公众”这一术语。它请求提供关于该条款所提到的保障措施的补充资料。</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瓦努阿图代表团</w:t>
      </w:r>
      <w:r w:rsidRPr="00052362">
        <w:rPr>
          <w:rFonts w:ascii="SimSun" w:hAnsi="SimSun" w:hint="eastAsia"/>
          <w:color w:val="000000" w:themeColor="text1"/>
          <w:sz w:val="21"/>
        </w:rPr>
        <w:t>问</w:t>
      </w:r>
      <w:r w:rsidRPr="00052362">
        <w:rPr>
          <w:rFonts w:ascii="SimSun" w:hAnsi="SimSun"/>
          <w:color w:val="000000" w:themeColor="text1"/>
          <w:sz w:val="21"/>
        </w:rPr>
        <w:t>美利坚合众国代表团</w:t>
      </w:r>
      <w:r w:rsidRPr="00052362">
        <w:rPr>
          <w:rFonts w:ascii="SimSun" w:hAnsi="SimSun" w:hint="eastAsia"/>
          <w:color w:val="000000" w:themeColor="text1"/>
          <w:sz w:val="21"/>
        </w:rPr>
        <w:t>，如果是从其他国家获得遗传资源，美国数据库是否编录与此类</w:t>
      </w:r>
      <w:r w:rsidRPr="00052362">
        <w:rPr>
          <w:rFonts w:ascii="SimSun" w:hAnsi="SimSun"/>
          <w:color w:val="000000" w:themeColor="text1"/>
          <w:sz w:val="21"/>
        </w:rPr>
        <w:t>遗传资源</w:t>
      </w:r>
      <w:r w:rsidRPr="00052362">
        <w:rPr>
          <w:rFonts w:ascii="SimSun" w:hAnsi="SimSun" w:hint="eastAsia"/>
          <w:color w:val="000000" w:themeColor="text1"/>
          <w:sz w:val="21"/>
        </w:rPr>
        <w:t>相关的专利信息。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南非代表团回顾</w:t>
      </w:r>
      <w:r w:rsidRPr="00052362">
        <w:rPr>
          <w:rFonts w:ascii="SimSun" w:hAnsi="SimSun" w:hint="eastAsia"/>
          <w:color w:val="000000" w:themeColor="text1"/>
          <w:sz w:val="21"/>
        </w:rPr>
        <w:t>，</w:t>
      </w:r>
      <w:r w:rsidRPr="00052362">
        <w:rPr>
          <w:rFonts w:ascii="SimSun" w:hAnsi="SimSun"/>
          <w:color w:val="000000" w:themeColor="text1"/>
          <w:sz w:val="21"/>
        </w:rPr>
        <w:t>委员会</w:t>
      </w:r>
      <w:r w:rsidRPr="00052362">
        <w:rPr>
          <w:rFonts w:ascii="SimSun" w:hAnsi="SimSun" w:hint="eastAsia"/>
          <w:color w:val="000000" w:themeColor="text1"/>
          <w:sz w:val="21"/>
        </w:rPr>
        <w:t>不仅是在讨论</w:t>
      </w:r>
      <w:r w:rsidRPr="00052362">
        <w:rPr>
          <w:rFonts w:ascii="SimSun" w:hAnsi="SimSun"/>
          <w:color w:val="000000" w:themeColor="text1"/>
          <w:sz w:val="21"/>
        </w:rPr>
        <w:t>专利制度</w:t>
      </w:r>
      <w:r w:rsidRPr="00052362">
        <w:rPr>
          <w:rFonts w:ascii="SimSun" w:hAnsi="SimSun" w:hint="eastAsia"/>
          <w:color w:val="000000" w:themeColor="text1"/>
          <w:sz w:val="21"/>
        </w:rPr>
        <w:t>，公开要求不是试图改变新颖性、独</w:t>
      </w:r>
      <w:r w:rsidRPr="00052362">
        <w:rPr>
          <w:rFonts w:ascii="SimSun" w:hAnsi="SimSun"/>
          <w:color w:val="000000" w:themeColor="text1"/>
          <w:sz w:val="21"/>
        </w:rPr>
        <w:t>创性</w:t>
      </w:r>
      <w:r w:rsidRPr="00052362">
        <w:rPr>
          <w:rFonts w:ascii="SimSun" w:hAnsi="SimSun" w:hint="eastAsia"/>
          <w:color w:val="000000" w:themeColor="text1"/>
          <w:sz w:val="21"/>
        </w:rPr>
        <w:t>或工业实用性等专利法的实质性要素。</w:t>
      </w:r>
      <w:r w:rsidR="00135EEA" w:rsidRPr="00052362">
        <w:rPr>
          <w:rFonts w:ascii="SimSun" w:hAnsi="SimSun"/>
          <w:color w:val="000000" w:themeColor="text1"/>
          <w:sz w:val="21"/>
        </w:rPr>
        <w:t>第3条第1款</w:t>
      </w:r>
      <w:r w:rsidRPr="00052362">
        <w:rPr>
          <w:rFonts w:ascii="SimSun" w:hAnsi="SimSun" w:hint="eastAsia"/>
          <w:color w:val="000000" w:themeColor="text1"/>
          <w:sz w:val="21"/>
        </w:rPr>
        <w:t>讨论了公开要求的侧重点。代表团看不出</w:t>
      </w:r>
      <w:r w:rsidR="00C820A8" w:rsidRPr="00052362">
        <w:rPr>
          <w:rFonts w:ascii="SimSun" w:hAnsi="SimSun"/>
          <w:color w:val="000000" w:themeColor="text1"/>
          <w:sz w:val="21"/>
        </w:rPr>
        <w:t>第7条第1款</w:t>
      </w:r>
      <w:r w:rsidRPr="00052362">
        <w:rPr>
          <w:rFonts w:ascii="SimSun" w:hAnsi="SimSun" w:hint="eastAsia"/>
          <w:color w:val="000000" w:themeColor="text1"/>
          <w:sz w:val="21"/>
        </w:rPr>
        <w:t>有何相关性，因为它没有任何可适用的相关性，排除了整个</w:t>
      </w:r>
      <w:r w:rsidRPr="00052362">
        <w:rPr>
          <w:rFonts w:ascii="SimSun" w:hAnsi="SimSun"/>
          <w:color w:val="000000" w:themeColor="text1"/>
          <w:sz w:val="21"/>
        </w:rPr>
        <w:t>讨论</w:t>
      </w:r>
      <w:r w:rsidRPr="00052362">
        <w:rPr>
          <w:rFonts w:ascii="SimSun" w:hAnsi="SimSun" w:hint="eastAsia"/>
          <w:color w:val="000000" w:themeColor="text1"/>
          <w:sz w:val="21"/>
        </w:rPr>
        <w:t>。南非在赛马方面有着悠久的传统。人们给参赛的马匹带上眼罩，让它们只能够看到特定的视角。在当前的特定情况下，如果</w:t>
      </w:r>
      <w:r w:rsidRPr="00052362">
        <w:rPr>
          <w:rFonts w:ascii="SimSun" w:hAnsi="SimSun"/>
          <w:color w:val="000000" w:themeColor="text1"/>
          <w:sz w:val="21"/>
        </w:rPr>
        <w:t>各代表团</w:t>
      </w:r>
      <w:r w:rsidRPr="00052362">
        <w:rPr>
          <w:rFonts w:ascii="SimSun" w:hAnsi="SimSun" w:hint="eastAsia"/>
          <w:color w:val="000000" w:themeColor="text1"/>
          <w:sz w:val="21"/>
        </w:rPr>
        <w:t>在制定一个</w:t>
      </w:r>
      <w:r w:rsidRPr="00052362">
        <w:rPr>
          <w:rFonts w:ascii="SimSun" w:hAnsi="SimSun"/>
          <w:color w:val="000000" w:themeColor="text1"/>
          <w:sz w:val="21"/>
        </w:rPr>
        <w:t>最低标准</w:t>
      </w:r>
      <w:r w:rsidRPr="00052362">
        <w:rPr>
          <w:rFonts w:ascii="SimSun" w:hAnsi="SimSun" w:hint="eastAsia"/>
          <w:color w:val="000000" w:themeColor="text1"/>
          <w:sz w:val="21"/>
        </w:rPr>
        <w:t>，他们需要挣脱有限的眼罩所能看到的范围，扩大视角。</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赞同</w:t>
      </w:r>
      <w:r w:rsidRPr="00052362">
        <w:rPr>
          <w:rFonts w:ascii="SimSun" w:hAnsi="SimSun"/>
          <w:color w:val="000000" w:themeColor="text1"/>
          <w:sz w:val="21"/>
        </w:rPr>
        <w:t>南非代表团</w:t>
      </w:r>
      <w:r w:rsidRPr="00052362">
        <w:rPr>
          <w:rFonts w:ascii="SimSun" w:hAnsi="SimSun" w:hint="eastAsia"/>
          <w:color w:val="000000" w:themeColor="text1"/>
          <w:sz w:val="21"/>
        </w:rPr>
        <w:t>发表的意见。代表团看不到任何保留</w:t>
      </w:r>
      <w:r w:rsidRPr="00052362">
        <w:rPr>
          <w:rFonts w:ascii="SimSun" w:hAnsi="SimSun"/>
          <w:color w:val="000000" w:themeColor="text1"/>
          <w:sz w:val="21"/>
        </w:rPr>
        <w:t>第7条</w:t>
      </w:r>
      <w:r w:rsidRPr="00052362">
        <w:rPr>
          <w:rFonts w:ascii="SimSun" w:hAnsi="SimSun" w:hint="eastAsia"/>
          <w:color w:val="000000" w:themeColor="text1"/>
          <w:sz w:val="21"/>
        </w:rPr>
        <w:t>的理由，因为该条款会使事情复杂化并破坏先前条款已经取得的效果。即使</w:t>
      </w:r>
      <w:r w:rsidRPr="00052362">
        <w:rPr>
          <w:rFonts w:ascii="SimSun" w:hAnsi="SimSun"/>
          <w:color w:val="000000" w:themeColor="text1"/>
          <w:sz w:val="21"/>
        </w:rPr>
        <w:t>委员会</w:t>
      </w:r>
      <w:r w:rsidRPr="00052362">
        <w:rPr>
          <w:rFonts w:ascii="SimSun" w:hAnsi="SimSun" w:hint="eastAsia"/>
          <w:color w:val="000000" w:themeColor="text1"/>
          <w:sz w:val="21"/>
        </w:rPr>
        <w:t>要保留该条款，</w:t>
      </w:r>
      <w:r w:rsidRPr="00052362">
        <w:rPr>
          <w:rFonts w:ascii="SimSun" w:hAnsi="SimSun"/>
          <w:color w:val="000000" w:themeColor="text1"/>
          <w:sz w:val="21"/>
        </w:rPr>
        <w:t>代表团</w:t>
      </w:r>
      <w:r w:rsidRPr="00052362">
        <w:rPr>
          <w:rFonts w:ascii="SimSun" w:hAnsi="SimSun" w:hint="eastAsia"/>
          <w:color w:val="000000" w:themeColor="text1"/>
          <w:sz w:val="21"/>
        </w:rPr>
        <w:t>也建议在“发明”一词处结束，删除第二句。</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巴西代表团</w:t>
      </w:r>
      <w:r w:rsidRPr="00052362">
        <w:rPr>
          <w:rFonts w:ascii="SimSun" w:hAnsi="SimSun" w:hint="eastAsia"/>
          <w:color w:val="000000" w:themeColor="text1"/>
          <w:sz w:val="21"/>
        </w:rPr>
        <w:t>赞同</w:t>
      </w:r>
      <w:r w:rsidRPr="00052362">
        <w:rPr>
          <w:rFonts w:ascii="SimSun" w:hAnsi="SimSun"/>
          <w:color w:val="000000" w:themeColor="text1"/>
          <w:sz w:val="21"/>
        </w:rPr>
        <w:t>南非</w:t>
      </w:r>
      <w:r w:rsidRPr="00052362">
        <w:rPr>
          <w:rFonts w:ascii="SimSun" w:hAnsi="SimSun" w:hint="eastAsia"/>
          <w:color w:val="000000" w:themeColor="text1"/>
          <w:sz w:val="21"/>
        </w:rPr>
        <w:t>和</w:t>
      </w:r>
      <w:r w:rsidRPr="00052362">
        <w:rPr>
          <w:rFonts w:ascii="SimSun" w:hAnsi="SimSun"/>
          <w:color w:val="000000" w:themeColor="text1"/>
          <w:sz w:val="21"/>
        </w:rPr>
        <w:t>尼日利亚</w:t>
      </w:r>
      <w:r w:rsidRPr="00052362">
        <w:rPr>
          <w:rFonts w:ascii="SimSun" w:hAnsi="SimSun" w:cs="SimSun" w:hint="eastAsia"/>
          <w:color w:val="000000" w:themeColor="text1"/>
          <w:sz w:val="21"/>
        </w:rPr>
        <w:t>代表团表达的立场。</w:t>
      </w:r>
      <w:r w:rsidRPr="00052362">
        <w:rPr>
          <w:rFonts w:ascii="SimSun" w:hAnsi="SimSun" w:hint="eastAsia"/>
          <w:color w:val="000000" w:themeColor="text1"/>
          <w:sz w:val="21"/>
        </w:rPr>
        <w:t>关于</w:t>
      </w:r>
      <w:r w:rsidRPr="00052362">
        <w:rPr>
          <w:rFonts w:ascii="SimSun" w:hAnsi="SimSun"/>
          <w:color w:val="000000" w:themeColor="text1"/>
          <w:sz w:val="21"/>
        </w:rPr>
        <w:t>防御性措施</w:t>
      </w:r>
      <w:r w:rsidRPr="00052362">
        <w:rPr>
          <w:rFonts w:ascii="SimSun" w:hAnsi="SimSun" w:hint="eastAsia"/>
          <w:color w:val="000000" w:themeColor="text1"/>
          <w:sz w:val="21"/>
        </w:rPr>
        <w:t>，它</w:t>
      </w:r>
      <w:r w:rsidRPr="00052362">
        <w:rPr>
          <w:rFonts w:ascii="SimSun" w:hAnsi="SimSun"/>
          <w:color w:val="000000" w:themeColor="text1"/>
          <w:sz w:val="21"/>
        </w:rPr>
        <w:t>认为</w:t>
      </w:r>
      <w:r w:rsidRPr="00052362">
        <w:rPr>
          <w:rFonts w:ascii="SimSun" w:hAnsi="SimSun" w:hint="eastAsia"/>
          <w:color w:val="000000" w:themeColor="text1"/>
          <w:sz w:val="21"/>
        </w:rPr>
        <w:t>，只有在制定了包含处罚措施的</w:t>
      </w:r>
      <w:r w:rsidRPr="00052362">
        <w:rPr>
          <w:rFonts w:ascii="SimSun" w:hAnsi="SimSun"/>
          <w:color w:val="000000" w:themeColor="text1"/>
          <w:sz w:val="21"/>
        </w:rPr>
        <w:t>强制公开要求</w:t>
      </w:r>
      <w:r w:rsidRPr="00052362">
        <w:rPr>
          <w:rFonts w:ascii="SimSun" w:hAnsi="SimSun" w:hint="eastAsia"/>
          <w:color w:val="000000" w:themeColor="text1"/>
          <w:sz w:val="21"/>
        </w:rPr>
        <w:t>制度时，它们才可能有效。</w:t>
      </w:r>
      <w:r w:rsidRPr="00052362">
        <w:rPr>
          <w:rFonts w:ascii="SimSun" w:hAnsi="SimSun"/>
          <w:color w:val="000000" w:themeColor="text1"/>
          <w:sz w:val="21"/>
        </w:rPr>
        <w:t>防御性措施</w:t>
      </w:r>
      <w:r w:rsidRPr="00052362">
        <w:rPr>
          <w:rFonts w:ascii="SimSun" w:hAnsi="SimSun" w:hint="eastAsia"/>
          <w:color w:val="000000" w:themeColor="text1"/>
          <w:sz w:val="21"/>
        </w:rPr>
        <w:t>将补充这两个基本支柱。在此方面，正如美国代表团提到的关于这些条款中的括号，</w:t>
      </w:r>
      <w:r w:rsidRPr="00052362">
        <w:rPr>
          <w:rFonts w:ascii="SimSun" w:hAnsi="SimSun"/>
          <w:color w:val="000000" w:themeColor="text1"/>
          <w:sz w:val="21"/>
        </w:rPr>
        <w:t>案文</w:t>
      </w:r>
      <w:r w:rsidRPr="00052362">
        <w:rPr>
          <w:rFonts w:ascii="SimSun" w:hAnsi="SimSun" w:hint="eastAsia"/>
          <w:color w:val="000000" w:themeColor="text1"/>
          <w:sz w:val="21"/>
        </w:rPr>
        <w:t>该部分中括号的存在很大程度上取决于就</w:t>
      </w:r>
      <w:r w:rsidRPr="00052362">
        <w:rPr>
          <w:rFonts w:ascii="SimSun" w:hAnsi="SimSun"/>
          <w:color w:val="000000" w:themeColor="text1"/>
          <w:sz w:val="21"/>
        </w:rPr>
        <w:t>案文</w:t>
      </w:r>
      <w:r w:rsidRPr="00052362">
        <w:rPr>
          <w:rFonts w:ascii="SimSun" w:hAnsi="SimSun" w:hint="eastAsia"/>
          <w:color w:val="000000" w:themeColor="text1"/>
          <w:sz w:val="21"/>
        </w:rPr>
        <w:t>其他部分达成的一致意见。</w:t>
      </w:r>
      <w:r w:rsidRPr="00052362">
        <w:rPr>
          <w:rFonts w:ascii="SimSun" w:hAnsi="SimSun"/>
          <w:color w:val="000000" w:themeColor="text1"/>
          <w:sz w:val="21"/>
        </w:rPr>
        <w:t>代表团</w:t>
      </w:r>
      <w:r w:rsidRPr="00052362">
        <w:rPr>
          <w:rFonts w:ascii="SimSun" w:hAnsi="SimSun" w:hint="eastAsia"/>
          <w:color w:val="000000" w:themeColor="text1"/>
          <w:sz w:val="21"/>
        </w:rPr>
        <w:t>认为这些措施整体上是对包含处罚措施的</w:t>
      </w:r>
      <w:r w:rsidRPr="00052362">
        <w:rPr>
          <w:rFonts w:ascii="SimSun" w:hAnsi="SimSun"/>
          <w:color w:val="000000" w:themeColor="text1"/>
          <w:sz w:val="21"/>
        </w:rPr>
        <w:t>强制公开要求</w:t>
      </w:r>
      <w:r w:rsidRPr="00052362">
        <w:rPr>
          <w:rFonts w:ascii="SimSun" w:hAnsi="SimSun" w:hint="eastAsia"/>
          <w:color w:val="000000" w:themeColor="text1"/>
          <w:sz w:val="21"/>
        </w:rPr>
        <w:t>的补充。</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加纳代表团赞同南非</w:t>
      </w:r>
      <w:r w:rsidRPr="00052362">
        <w:rPr>
          <w:rFonts w:ascii="SimSun" w:hAnsi="SimSun" w:hint="eastAsia"/>
          <w:color w:val="000000" w:themeColor="text1"/>
          <w:sz w:val="21"/>
        </w:rPr>
        <w:t>和</w:t>
      </w:r>
      <w:r w:rsidRPr="00052362">
        <w:rPr>
          <w:rFonts w:ascii="SimSun" w:hAnsi="SimSun"/>
          <w:color w:val="000000" w:themeColor="text1"/>
          <w:sz w:val="21"/>
        </w:rPr>
        <w:t>尼日利亚</w:t>
      </w:r>
      <w:r w:rsidRPr="00052362">
        <w:rPr>
          <w:rFonts w:ascii="SimSun" w:hAnsi="SimSun" w:cs="SimSun" w:hint="eastAsia"/>
          <w:color w:val="000000" w:themeColor="text1"/>
          <w:sz w:val="21"/>
        </w:rPr>
        <w:t>代表团所作的发言，</w:t>
      </w:r>
      <w:r w:rsidRPr="00052362">
        <w:rPr>
          <w:rFonts w:ascii="SimSun" w:hAnsi="SimSun" w:hint="eastAsia"/>
          <w:color w:val="000000" w:themeColor="text1"/>
          <w:sz w:val="21"/>
        </w:rPr>
        <w:t>但理由略有不同。第</w:t>
      </w:r>
      <w:r w:rsidRPr="00052362">
        <w:rPr>
          <w:rFonts w:ascii="SimSun" w:hAnsi="SimSun"/>
          <w:color w:val="000000" w:themeColor="text1"/>
          <w:sz w:val="21"/>
        </w:rPr>
        <w:t>7</w:t>
      </w:r>
      <w:r w:rsidR="00534863" w:rsidRPr="00052362">
        <w:rPr>
          <w:rFonts w:ascii="SimSun" w:hAnsi="SimSun" w:hint="eastAsia"/>
          <w:color w:val="000000" w:themeColor="text1"/>
          <w:sz w:val="21"/>
        </w:rPr>
        <w:t>条第</w:t>
      </w:r>
      <w:r w:rsidRPr="00052362">
        <w:rPr>
          <w:rFonts w:ascii="SimSun" w:hAnsi="SimSun"/>
          <w:color w:val="000000" w:themeColor="text1"/>
          <w:sz w:val="21"/>
        </w:rPr>
        <w:t>1</w:t>
      </w:r>
      <w:r w:rsidR="00534863" w:rsidRPr="00052362">
        <w:rPr>
          <w:rFonts w:ascii="SimSun" w:hAnsi="SimSun" w:hint="eastAsia"/>
          <w:color w:val="000000" w:themeColor="text1"/>
          <w:sz w:val="21"/>
        </w:rPr>
        <w:t>款</w:t>
      </w:r>
      <w:r w:rsidRPr="00052362">
        <w:rPr>
          <w:rFonts w:ascii="SimSun" w:hAnsi="SimSun" w:hint="eastAsia"/>
          <w:color w:val="000000" w:themeColor="text1"/>
          <w:sz w:val="21"/>
        </w:rPr>
        <w:t>第一句不正确地假设仅仅出于进行发明的目的寻求公开要求。情况可能并非如此。实际上，大多数时候情况都不是这样的。很明显</w:t>
      </w:r>
      <w:r w:rsidRPr="00052362">
        <w:rPr>
          <w:rFonts w:ascii="SimSun" w:hAnsi="SimSun"/>
          <w:color w:val="000000" w:themeColor="text1"/>
          <w:sz w:val="21"/>
        </w:rPr>
        <w:t>公开要求</w:t>
      </w:r>
      <w:r w:rsidRPr="00052362">
        <w:rPr>
          <w:rFonts w:ascii="SimSun" w:hAnsi="SimSun" w:hint="eastAsia"/>
          <w:color w:val="000000" w:themeColor="text1"/>
          <w:sz w:val="21"/>
        </w:rPr>
        <w:t>是基于最大限度地减少或防止盗用，而不是进行发明。因此，</w:t>
      </w:r>
      <w:r w:rsidR="00534863" w:rsidRPr="00052362">
        <w:rPr>
          <w:rFonts w:ascii="SimSun" w:hAnsi="SimSun" w:hint="eastAsia"/>
          <w:color w:val="000000" w:themeColor="text1"/>
          <w:sz w:val="21"/>
        </w:rPr>
        <w:t>第</w:t>
      </w:r>
      <w:r w:rsidR="00534863" w:rsidRPr="00052362">
        <w:rPr>
          <w:rFonts w:ascii="SimSun" w:hAnsi="SimSun"/>
          <w:color w:val="000000" w:themeColor="text1"/>
          <w:sz w:val="21"/>
        </w:rPr>
        <w:t>7</w:t>
      </w:r>
      <w:r w:rsidR="00534863" w:rsidRPr="00052362">
        <w:rPr>
          <w:rFonts w:ascii="SimSun" w:hAnsi="SimSun" w:hint="eastAsia"/>
          <w:color w:val="000000" w:themeColor="text1"/>
          <w:sz w:val="21"/>
        </w:rPr>
        <w:t>条第</w:t>
      </w:r>
      <w:r w:rsidR="00534863" w:rsidRPr="00052362">
        <w:rPr>
          <w:rFonts w:ascii="SimSun" w:hAnsi="SimSun"/>
          <w:color w:val="000000" w:themeColor="text1"/>
          <w:sz w:val="21"/>
        </w:rPr>
        <w:t>1</w:t>
      </w:r>
      <w:r w:rsidR="00534863" w:rsidRPr="00052362">
        <w:rPr>
          <w:rFonts w:ascii="SimSun" w:hAnsi="SimSun" w:hint="eastAsia"/>
          <w:color w:val="000000" w:themeColor="text1"/>
          <w:sz w:val="21"/>
        </w:rPr>
        <w:t>款</w:t>
      </w:r>
      <w:r w:rsidRPr="00052362">
        <w:rPr>
          <w:rFonts w:ascii="SimSun" w:hAnsi="SimSun" w:hint="eastAsia"/>
          <w:color w:val="000000" w:themeColor="text1"/>
          <w:sz w:val="21"/>
        </w:rPr>
        <w:t>第一句不可能相关。第二句纳入了关于新颖性、</w:t>
      </w:r>
      <w:r w:rsidRPr="00052362">
        <w:rPr>
          <w:rFonts w:ascii="SimSun" w:hAnsi="SimSun"/>
          <w:color w:val="000000" w:themeColor="text1"/>
          <w:sz w:val="21"/>
        </w:rPr>
        <w:t>独创性</w:t>
      </w:r>
      <w:r w:rsidRPr="00052362">
        <w:rPr>
          <w:rFonts w:ascii="SimSun" w:hAnsi="SimSun" w:hint="eastAsia"/>
          <w:color w:val="000000" w:themeColor="text1"/>
          <w:sz w:val="21"/>
        </w:rPr>
        <w:t>或工业实用性的问题。这些想法为公开要求提出了条件。它们会要求，</w:t>
      </w:r>
      <w:r w:rsidRPr="00052362">
        <w:rPr>
          <w:rFonts w:ascii="SimSun" w:hAnsi="SimSun" w:cs="SimSun" w:hint="eastAsia"/>
          <w:color w:val="000000" w:themeColor="text1"/>
          <w:sz w:val="21"/>
        </w:rPr>
        <w:t>申请人</w:t>
      </w:r>
      <w:r w:rsidRPr="00052362">
        <w:rPr>
          <w:rFonts w:ascii="SimSun" w:hAnsi="SimSun" w:hint="eastAsia"/>
          <w:color w:val="000000" w:themeColor="text1"/>
          <w:sz w:val="21"/>
        </w:rPr>
        <w:t>在提出申请或要求公开时，应当满足具体阐述的项目。最后一句的综合效果基本上是阐述</w:t>
      </w:r>
      <w:r w:rsidRPr="00052362">
        <w:rPr>
          <w:rFonts w:ascii="SimSun" w:hAnsi="SimSun"/>
          <w:color w:val="000000" w:themeColor="text1"/>
          <w:sz w:val="21"/>
        </w:rPr>
        <w:t>公开要求</w:t>
      </w:r>
      <w:r w:rsidRPr="00052362">
        <w:rPr>
          <w:rFonts w:ascii="SimSun" w:hAnsi="SimSun" w:hint="eastAsia"/>
          <w:color w:val="000000" w:themeColor="text1"/>
          <w:sz w:val="21"/>
        </w:rPr>
        <w:t>的</w:t>
      </w:r>
      <w:r w:rsidRPr="00052362">
        <w:rPr>
          <w:rFonts w:ascii="SimSun" w:hAnsi="SimSun" w:cs="SimSun" w:hint="eastAsia"/>
          <w:color w:val="000000" w:themeColor="text1"/>
          <w:sz w:val="21"/>
        </w:rPr>
        <w:t>触发点</w:t>
      </w:r>
      <w:r w:rsidRPr="00052362">
        <w:rPr>
          <w:rFonts w:ascii="SimSun" w:hAnsi="SimSun" w:hint="eastAsia"/>
          <w:color w:val="000000" w:themeColor="text1"/>
          <w:sz w:val="21"/>
        </w:rPr>
        <w:t>。</w:t>
      </w:r>
      <w:r w:rsidRPr="00052362">
        <w:rPr>
          <w:rFonts w:ascii="SimSun" w:hAnsi="SimSun"/>
          <w:color w:val="000000" w:themeColor="text1"/>
          <w:sz w:val="21"/>
        </w:rPr>
        <w:t>各代表团</w:t>
      </w:r>
      <w:r w:rsidRPr="00052362">
        <w:rPr>
          <w:rFonts w:ascii="SimSun" w:hAnsi="SimSun" w:hint="eastAsia"/>
          <w:color w:val="000000" w:themeColor="text1"/>
          <w:sz w:val="21"/>
        </w:rPr>
        <w:t>已经就</w:t>
      </w:r>
      <w:r w:rsidRPr="00052362">
        <w:rPr>
          <w:rFonts w:ascii="SimSun" w:hAnsi="SimSun" w:cs="SimSun" w:hint="eastAsia"/>
          <w:color w:val="000000" w:themeColor="text1"/>
          <w:sz w:val="21"/>
        </w:rPr>
        <w:t>触发点</w:t>
      </w:r>
      <w:r w:rsidRPr="00052362">
        <w:rPr>
          <w:rFonts w:ascii="SimSun" w:hAnsi="SimSun" w:hint="eastAsia"/>
          <w:color w:val="000000" w:themeColor="text1"/>
          <w:sz w:val="21"/>
        </w:rPr>
        <w:t>详细辩论过，也许可以在该讨论的背景下提出这些问题。它明显与第7条不相关，应当删除。</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日本代表团支持</w:t>
      </w:r>
      <w:r w:rsidR="00C820A8" w:rsidRPr="00052362">
        <w:rPr>
          <w:rFonts w:ascii="SimSun" w:hAnsi="SimSun"/>
          <w:color w:val="000000" w:themeColor="text1"/>
          <w:sz w:val="21"/>
        </w:rPr>
        <w:t>第7条第1款</w:t>
      </w:r>
      <w:r w:rsidRPr="00052362">
        <w:rPr>
          <w:rFonts w:ascii="SimSun" w:hAnsi="SimSun" w:hint="eastAsia"/>
          <w:color w:val="000000" w:themeColor="text1"/>
          <w:sz w:val="21"/>
        </w:rPr>
        <w:t>。</w:t>
      </w:r>
      <w:r w:rsidRPr="00052362">
        <w:rPr>
          <w:rFonts w:ascii="SimSun" w:hAnsi="SimSun"/>
          <w:color w:val="000000" w:themeColor="text1"/>
          <w:sz w:val="21"/>
        </w:rPr>
        <w:t>关于</w:t>
      </w:r>
      <w:r w:rsidRPr="00052362">
        <w:rPr>
          <w:rFonts w:ascii="SimSun" w:hAnsi="SimSun" w:hint="eastAsia"/>
          <w:color w:val="000000" w:themeColor="text1"/>
          <w:sz w:val="21"/>
        </w:rPr>
        <w:t>提到知识产权或专利权，它</w:t>
      </w:r>
      <w:r w:rsidRPr="00052362">
        <w:rPr>
          <w:rFonts w:ascii="SimSun" w:hAnsi="SimSun"/>
          <w:color w:val="000000" w:themeColor="text1"/>
          <w:sz w:val="21"/>
        </w:rPr>
        <w:t>支持</w:t>
      </w:r>
      <w:r w:rsidRPr="00052362">
        <w:rPr>
          <w:rFonts w:ascii="SimSun" w:hAnsi="SimSun" w:hint="eastAsia"/>
          <w:color w:val="000000" w:themeColor="text1"/>
          <w:sz w:val="21"/>
        </w:rPr>
        <w:t>只提可能与</w:t>
      </w:r>
      <w:r w:rsidRPr="00052362">
        <w:rPr>
          <w:rFonts w:ascii="SimSun" w:hAnsi="SimSun" w:cs="SimSun" w:hint="eastAsia"/>
          <w:color w:val="000000" w:themeColor="text1"/>
          <w:sz w:val="21"/>
        </w:rPr>
        <w:t>遗传资源相关的</w:t>
      </w:r>
      <w:r w:rsidRPr="00052362">
        <w:rPr>
          <w:rFonts w:ascii="SimSun" w:hAnsi="SimSun" w:hint="eastAsia"/>
          <w:color w:val="000000" w:themeColor="text1"/>
          <w:sz w:val="21"/>
        </w:rPr>
        <w:t>专利权。将</w:t>
      </w:r>
      <w:r w:rsidRPr="00052362">
        <w:rPr>
          <w:rFonts w:ascii="SimSun" w:hAnsi="SimSun"/>
          <w:color w:val="000000" w:themeColor="text1"/>
          <w:sz w:val="21"/>
        </w:rPr>
        <w:t>主体</w:t>
      </w:r>
      <w:r w:rsidRPr="00052362">
        <w:rPr>
          <w:rFonts w:ascii="SimSun" w:hAnsi="SimSun" w:hint="eastAsia"/>
          <w:color w:val="000000" w:themeColor="text1"/>
          <w:sz w:val="21"/>
        </w:rPr>
        <w:t>扩展到所有知识产权权利没有任何意义。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HEP的代表</w:t>
      </w:r>
      <w:r w:rsidRPr="00052362">
        <w:rPr>
          <w:rFonts w:ascii="SimSun" w:hAnsi="SimSun" w:hint="eastAsia"/>
          <w:color w:val="000000" w:themeColor="text1"/>
          <w:sz w:val="21"/>
        </w:rPr>
        <w:t>，她的计划</w:t>
      </w:r>
      <w:r w:rsidRPr="00052362">
        <w:rPr>
          <w:rFonts w:ascii="SimSun" w:hAnsi="SimSun"/>
          <w:color w:val="000000" w:themeColor="text1"/>
          <w:sz w:val="21"/>
        </w:rPr>
        <w:t>支持公开</w:t>
      </w:r>
      <w:r w:rsidRPr="00052362">
        <w:rPr>
          <w:rFonts w:ascii="SimSun" w:hAnsi="SimSun" w:hint="eastAsia"/>
          <w:color w:val="000000" w:themeColor="text1"/>
          <w:sz w:val="21"/>
        </w:rPr>
        <w:t>要求，这对使用者和</w:t>
      </w:r>
      <w:r w:rsidRPr="00052362">
        <w:rPr>
          <w:rFonts w:ascii="SimSun" w:hAnsi="SimSun"/>
          <w:color w:val="000000" w:themeColor="text1"/>
          <w:sz w:val="21"/>
        </w:rPr>
        <w:t>传统知识持有人</w:t>
      </w:r>
      <w:r w:rsidRPr="00052362">
        <w:rPr>
          <w:rFonts w:ascii="SimSun" w:hAnsi="SimSun" w:hint="eastAsia"/>
          <w:color w:val="000000" w:themeColor="text1"/>
          <w:sz w:val="21"/>
        </w:rPr>
        <w:t>都非常重要。她</w:t>
      </w:r>
      <w:r w:rsidRPr="00052362">
        <w:rPr>
          <w:rFonts w:ascii="SimSun" w:hAnsi="SimSun"/>
          <w:color w:val="000000" w:themeColor="text1"/>
          <w:sz w:val="21"/>
        </w:rPr>
        <w:t>认为</w:t>
      </w:r>
      <w:r w:rsidRPr="00052362">
        <w:rPr>
          <w:rFonts w:ascii="SimSun" w:hAnsi="SimSun" w:hint="eastAsia"/>
          <w:color w:val="000000" w:themeColor="text1"/>
          <w:sz w:val="21"/>
        </w:rPr>
        <w:t>应当保留</w:t>
      </w:r>
      <w:r w:rsidR="00C820A8" w:rsidRPr="00052362">
        <w:rPr>
          <w:rFonts w:ascii="SimSun" w:hAnsi="SimSun"/>
          <w:color w:val="000000" w:themeColor="text1"/>
          <w:sz w:val="21"/>
        </w:rPr>
        <w:t>第7条第1款</w:t>
      </w:r>
      <w:r w:rsidRPr="00052362">
        <w:rPr>
          <w:rFonts w:ascii="SimSun" w:hAnsi="SimSun" w:hint="eastAsia"/>
          <w:color w:val="000000" w:themeColor="text1"/>
          <w:sz w:val="21"/>
        </w:rPr>
        <w:t>，其语言适当，尽管也许能对其加以简化。</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中国代表团</w:t>
      </w:r>
      <w:r w:rsidRPr="00052362">
        <w:rPr>
          <w:rFonts w:ascii="SimSun" w:hAnsi="SimSun" w:hint="eastAsia"/>
          <w:color w:val="000000" w:themeColor="text1"/>
          <w:sz w:val="21"/>
        </w:rPr>
        <w:t>赞成</w:t>
      </w:r>
      <w:r w:rsidRPr="00052362">
        <w:rPr>
          <w:rFonts w:ascii="SimSun" w:hAnsi="SimSun"/>
          <w:color w:val="000000" w:themeColor="text1"/>
          <w:sz w:val="21"/>
        </w:rPr>
        <w:t>南非</w:t>
      </w:r>
      <w:r w:rsidRPr="00052362">
        <w:rPr>
          <w:rFonts w:ascii="SimSun" w:hAnsi="SimSun" w:hint="eastAsia"/>
          <w:color w:val="000000" w:themeColor="text1"/>
          <w:sz w:val="21"/>
        </w:rPr>
        <w:t>、加纳和</w:t>
      </w:r>
      <w:r w:rsidRPr="00052362">
        <w:rPr>
          <w:rFonts w:ascii="SimSun" w:hAnsi="SimSun"/>
          <w:color w:val="000000" w:themeColor="text1"/>
          <w:sz w:val="21"/>
        </w:rPr>
        <w:t>尼日利亚</w:t>
      </w:r>
      <w:r w:rsidRPr="00052362">
        <w:rPr>
          <w:rFonts w:ascii="SimSun" w:hAnsi="SimSun" w:hint="eastAsia"/>
          <w:color w:val="000000" w:themeColor="text1"/>
          <w:sz w:val="21"/>
        </w:rPr>
        <w:t>代表团表达的意见。代表团不赞同</w:t>
      </w:r>
      <w:r w:rsidRPr="00052362">
        <w:rPr>
          <w:rFonts w:ascii="SimSun" w:hAnsi="SimSun"/>
          <w:color w:val="000000" w:themeColor="text1"/>
          <w:sz w:val="21"/>
        </w:rPr>
        <w:t>第7条</w:t>
      </w:r>
      <w:r w:rsidRPr="00052362">
        <w:rPr>
          <w:rFonts w:ascii="SimSun" w:hAnsi="SimSun" w:hint="eastAsia"/>
          <w:color w:val="000000" w:themeColor="text1"/>
          <w:sz w:val="21"/>
        </w:rPr>
        <w:t>的内容，因为它</w:t>
      </w:r>
      <w:r w:rsidRPr="00052362">
        <w:rPr>
          <w:rFonts w:ascii="SimSun" w:hAnsi="SimSun"/>
          <w:color w:val="000000" w:themeColor="text1"/>
          <w:sz w:val="21"/>
        </w:rPr>
        <w:t>认为</w:t>
      </w:r>
      <w:r w:rsidRPr="00052362">
        <w:rPr>
          <w:rFonts w:ascii="SimSun" w:hAnsi="SimSun" w:hint="eastAsia"/>
          <w:color w:val="000000" w:themeColor="text1"/>
          <w:sz w:val="21"/>
        </w:rPr>
        <w:t>，</w:t>
      </w:r>
      <w:r w:rsidRPr="00052362">
        <w:rPr>
          <w:rFonts w:ascii="SimSun" w:hAnsi="SimSun"/>
          <w:color w:val="000000" w:themeColor="text1"/>
          <w:sz w:val="21"/>
        </w:rPr>
        <w:t>公开要求</w:t>
      </w:r>
      <w:r w:rsidRPr="00052362">
        <w:rPr>
          <w:rFonts w:ascii="SimSun" w:hAnsi="SimSun" w:hint="eastAsia"/>
          <w:color w:val="000000" w:themeColor="text1"/>
          <w:sz w:val="21"/>
        </w:rPr>
        <w:t>应当是一项一般性要求，不应当完全与发明联系起来。只有当它被限定为一般性要求时，它才能够出于</w:t>
      </w:r>
      <w:r w:rsidRPr="00052362">
        <w:rPr>
          <w:rFonts w:ascii="SimSun" w:hAnsi="SimSun" w:cs="SimSun" w:hint="eastAsia"/>
          <w:color w:val="000000" w:themeColor="text1"/>
          <w:sz w:val="21"/>
        </w:rPr>
        <w:t>事先知情同意</w:t>
      </w:r>
      <w:r w:rsidRPr="00052362">
        <w:rPr>
          <w:rFonts w:ascii="SimSun" w:hAnsi="SimSun" w:hint="eastAsia"/>
          <w:color w:val="000000" w:themeColor="text1"/>
          <w:sz w:val="21"/>
        </w:rPr>
        <w:t>以及</w:t>
      </w:r>
      <w:r w:rsidRPr="00052362">
        <w:rPr>
          <w:rFonts w:ascii="SimSun" w:hAnsi="SimSun" w:cs="SimSun" w:hint="eastAsia"/>
          <w:color w:val="000000" w:themeColor="text1"/>
          <w:sz w:val="21"/>
        </w:rPr>
        <w:t>获取和惠益分享</w:t>
      </w:r>
      <w:r w:rsidRPr="00052362">
        <w:rPr>
          <w:rFonts w:ascii="SimSun" w:hAnsi="SimSun" w:hint="eastAsia"/>
          <w:color w:val="000000" w:themeColor="text1"/>
          <w:sz w:val="21"/>
        </w:rPr>
        <w:t>的目的，充分发挥作用。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瑞士代表团</w:t>
      </w:r>
      <w:r w:rsidRPr="00052362">
        <w:rPr>
          <w:rFonts w:ascii="SimSun" w:hAnsi="SimSun" w:hint="eastAsia"/>
          <w:color w:val="000000" w:themeColor="text1"/>
          <w:sz w:val="21"/>
        </w:rPr>
        <w:t>指出，关于第8条，涉及</w:t>
      </w:r>
      <w:r w:rsidRPr="00052362">
        <w:rPr>
          <w:rFonts w:ascii="SimSun" w:hAnsi="SimSun"/>
          <w:color w:val="000000" w:themeColor="text1"/>
          <w:sz w:val="21"/>
        </w:rPr>
        <w:t>获取和惠益分享</w:t>
      </w:r>
      <w:r w:rsidRPr="00052362">
        <w:rPr>
          <w:rFonts w:ascii="SimSun" w:hAnsi="SimSun" w:hint="eastAsia"/>
          <w:color w:val="000000" w:themeColor="text1"/>
          <w:sz w:val="21"/>
        </w:rPr>
        <w:t>的</w:t>
      </w:r>
      <w:r w:rsidRPr="00052362">
        <w:rPr>
          <w:rFonts w:ascii="SimSun" w:hAnsi="SimSun" w:cs="SimSun" w:hint="eastAsia"/>
          <w:color w:val="000000" w:themeColor="text1"/>
          <w:sz w:val="21"/>
        </w:rPr>
        <w:t>尽职调查措施是</w:t>
      </w:r>
      <w:r w:rsidRPr="00052362">
        <w:rPr>
          <w:rFonts w:ascii="SimSun" w:hAnsi="SimSun"/>
          <w:color w:val="000000" w:themeColor="text1"/>
          <w:sz w:val="21"/>
        </w:rPr>
        <w:t>《名古屋议定书》</w:t>
      </w:r>
      <w:r w:rsidRPr="00052362">
        <w:rPr>
          <w:rFonts w:ascii="SimSun" w:hAnsi="SimSun" w:hint="eastAsia"/>
          <w:color w:val="000000" w:themeColor="text1"/>
          <w:sz w:val="21"/>
        </w:rPr>
        <w:t>的缔约方为实施</w:t>
      </w:r>
      <w:r w:rsidRPr="00052362">
        <w:rPr>
          <w:rFonts w:ascii="SimSun" w:hAnsi="SimSun" w:cs="SimSun" w:hint="eastAsia"/>
          <w:color w:val="000000" w:themeColor="text1"/>
          <w:sz w:val="21"/>
        </w:rPr>
        <w:t>《名古屋议定书》</w:t>
      </w:r>
      <w:r w:rsidRPr="00052362">
        <w:rPr>
          <w:rFonts w:ascii="SimSun" w:hAnsi="SimSun" w:hint="eastAsia"/>
          <w:color w:val="000000" w:themeColor="text1"/>
          <w:sz w:val="21"/>
        </w:rPr>
        <w:t>使用者遵守条款能够制定的备选方案。</w:t>
      </w:r>
      <w:r w:rsidRPr="00052362">
        <w:rPr>
          <w:rFonts w:ascii="SimSun" w:hAnsi="SimSun"/>
          <w:color w:val="000000" w:themeColor="text1"/>
          <w:sz w:val="21"/>
        </w:rPr>
        <w:t>瑞士</w:t>
      </w:r>
      <w:r w:rsidRPr="00052362">
        <w:rPr>
          <w:rFonts w:ascii="SimSun" w:hAnsi="SimSun" w:hint="eastAsia"/>
          <w:color w:val="000000" w:themeColor="text1"/>
          <w:sz w:val="21"/>
        </w:rPr>
        <w:t>已经在国家法律范围内实施此类遵守措施，它认为没有必要在</w:t>
      </w:r>
      <w:r w:rsidRPr="00052362">
        <w:rPr>
          <w:rFonts w:ascii="SimSun" w:hAnsi="SimSun"/>
          <w:color w:val="000000" w:themeColor="text1"/>
          <w:sz w:val="21"/>
        </w:rPr>
        <w:t>IGC</w:t>
      </w:r>
      <w:r w:rsidRPr="00052362">
        <w:rPr>
          <w:rFonts w:ascii="SimSun" w:hAnsi="SimSun" w:hint="eastAsia"/>
          <w:color w:val="000000" w:themeColor="text1"/>
          <w:sz w:val="21"/>
        </w:rPr>
        <w:t>进行审议。它质疑第8条的必要性。</w:t>
      </w:r>
      <w:r w:rsidRPr="00052362">
        <w:rPr>
          <w:rFonts w:ascii="SimSun" w:hAnsi="SimSun"/>
          <w:color w:val="000000" w:themeColor="text1"/>
          <w:sz w:val="21"/>
        </w:rPr>
        <w:t>代表团</w:t>
      </w:r>
      <w:r w:rsidRPr="00052362">
        <w:rPr>
          <w:rFonts w:ascii="SimSun" w:hAnsi="SimSun" w:hint="eastAsia"/>
          <w:color w:val="000000" w:themeColor="text1"/>
          <w:sz w:val="21"/>
        </w:rPr>
        <w:t>不明白所提到的受保护</w:t>
      </w:r>
      <w:r w:rsidRPr="00052362">
        <w:rPr>
          <w:rFonts w:ascii="SimSun" w:hAnsi="SimSun"/>
          <w:color w:val="000000" w:themeColor="text1"/>
          <w:sz w:val="21"/>
        </w:rPr>
        <w:t>遗传资源</w:t>
      </w:r>
      <w:r w:rsidRPr="00052362">
        <w:rPr>
          <w:rFonts w:ascii="SimSun" w:hAnsi="SimSun" w:hint="eastAsia"/>
          <w:color w:val="000000" w:themeColor="text1"/>
          <w:sz w:val="21"/>
        </w:rPr>
        <w:t>的含义。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关于</w:t>
      </w:r>
      <w:r w:rsidR="00534863" w:rsidRPr="00052362">
        <w:rPr>
          <w:rFonts w:ascii="SimSun" w:hAnsi="SimSun" w:hint="eastAsia"/>
          <w:color w:val="000000" w:themeColor="text1"/>
          <w:sz w:val="21"/>
        </w:rPr>
        <w:t>第</w:t>
      </w:r>
      <w:r w:rsidR="00534863" w:rsidRPr="00052362">
        <w:rPr>
          <w:rFonts w:ascii="SimSun" w:hAnsi="SimSun"/>
          <w:color w:val="000000" w:themeColor="text1"/>
          <w:sz w:val="21"/>
        </w:rPr>
        <w:t>7</w:t>
      </w:r>
      <w:r w:rsidR="00534863" w:rsidRPr="00052362">
        <w:rPr>
          <w:rFonts w:ascii="SimSun" w:hAnsi="SimSun" w:hint="eastAsia"/>
          <w:color w:val="000000" w:themeColor="text1"/>
          <w:sz w:val="21"/>
        </w:rPr>
        <w:t>条第</w:t>
      </w:r>
      <w:r w:rsidR="00534863" w:rsidRPr="00052362">
        <w:rPr>
          <w:rFonts w:ascii="SimSun" w:hAnsi="SimSun"/>
          <w:color w:val="000000" w:themeColor="text1"/>
          <w:sz w:val="21"/>
        </w:rPr>
        <w:t>1</w:t>
      </w:r>
      <w:r w:rsidR="00534863" w:rsidRPr="00052362">
        <w:rPr>
          <w:rFonts w:ascii="SimSun" w:hAnsi="SimSun" w:hint="eastAsia"/>
          <w:color w:val="000000" w:themeColor="text1"/>
          <w:sz w:val="21"/>
        </w:rPr>
        <w:t>款</w:t>
      </w:r>
      <w:r w:rsidRPr="00052362">
        <w:rPr>
          <w:rFonts w:ascii="SimSun" w:hAnsi="SimSun" w:hint="eastAsia"/>
          <w:color w:val="000000" w:themeColor="text1"/>
          <w:sz w:val="21"/>
        </w:rPr>
        <w:t>，</w:t>
      </w:r>
      <w:r w:rsidRPr="00052362">
        <w:rPr>
          <w:rFonts w:ascii="SimSun" w:hAnsi="SimSun"/>
          <w:color w:val="000000" w:themeColor="text1"/>
          <w:sz w:val="21"/>
        </w:rPr>
        <w:t>纳米比亚代表团指出，</w:t>
      </w:r>
      <w:r w:rsidRPr="00052362">
        <w:rPr>
          <w:rFonts w:ascii="SimSun" w:hAnsi="SimSun" w:hint="eastAsia"/>
          <w:color w:val="000000" w:themeColor="text1"/>
          <w:sz w:val="21"/>
        </w:rPr>
        <w:t>文书无意改变</w:t>
      </w:r>
      <w:r w:rsidRPr="00052362">
        <w:rPr>
          <w:rFonts w:ascii="SimSun" w:hAnsi="SimSun"/>
          <w:color w:val="000000" w:themeColor="text1"/>
          <w:sz w:val="21"/>
        </w:rPr>
        <w:t>专利要件</w:t>
      </w:r>
      <w:r w:rsidRPr="00052362">
        <w:rPr>
          <w:rFonts w:ascii="SimSun" w:hAnsi="SimSun" w:hint="eastAsia"/>
          <w:color w:val="000000" w:themeColor="text1"/>
          <w:sz w:val="21"/>
        </w:rPr>
        <w:t>的常用标准，关于这一点已经达成共识。由于该条款中的所有规定都已经是</w:t>
      </w:r>
      <w:r w:rsidRPr="00052362">
        <w:rPr>
          <w:rFonts w:ascii="SimSun" w:hAnsi="SimSun"/>
          <w:color w:val="000000" w:themeColor="text1"/>
          <w:sz w:val="21"/>
        </w:rPr>
        <w:t>专利要件</w:t>
      </w:r>
      <w:r w:rsidRPr="00052362">
        <w:rPr>
          <w:rFonts w:ascii="SimSun" w:hAnsi="SimSun" w:hint="eastAsia"/>
          <w:color w:val="000000" w:themeColor="text1"/>
          <w:sz w:val="21"/>
        </w:rPr>
        <w:t>标准的一部分，它看不出该条款有什么必要性。</w:t>
      </w:r>
      <w:r w:rsidRPr="00052362">
        <w:rPr>
          <w:rFonts w:ascii="SimSun" w:hAnsi="SimSun"/>
          <w:color w:val="000000" w:themeColor="text1"/>
          <w:sz w:val="21"/>
        </w:rPr>
        <w:t>它认为，</w:t>
      </w:r>
      <w:r w:rsidRPr="00052362">
        <w:rPr>
          <w:rFonts w:ascii="SimSun" w:hAnsi="SimSun" w:hint="eastAsia"/>
          <w:color w:val="000000" w:themeColor="text1"/>
          <w:sz w:val="21"/>
        </w:rPr>
        <w:t>插入该条款是一项</w:t>
      </w:r>
      <w:r w:rsidR="00372343" w:rsidRPr="00052362">
        <w:rPr>
          <w:rFonts w:ascii="SimSun" w:hAnsi="SimSun" w:hint="eastAsia"/>
          <w:color w:val="000000" w:themeColor="text1"/>
          <w:sz w:val="21"/>
        </w:rPr>
        <w:t>磋商</w:t>
      </w:r>
      <w:r w:rsidRPr="00052362">
        <w:rPr>
          <w:rFonts w:ascii="SimSun" w:hAnsi="SimSun" w:hint="eastAsia"/>
          <w:color w:val="000000" w:themeColor="text1"/>
          <w:sz w:val="21"/>
        </w:rPr>
        <w:t>策略，以表明其倡导者基本上不赞同</w:t>
      </w:r>
      <w:r w:rsidRPr="00052362">
        <w:rPr>
          <w:rFonts w:ascii="SimSun" w:hAnsi="SimSun"/>
          <w:color w:val="000000" w:themeColor="text1"/>
          <w:sz w:val="21"/>
        </w:rPr>
        <w:t>强制公开</w:t>
      </w:r>
      <w:r w:rsidRPr="00052362">
        <w:rPr>
          <w:rFonts w:ascii="SimSun" w:hAnsi="SimSun" w:hint="eastAsia"/>
          <w:color w:val="000000" w:themeColor="text1"/>
          <w:sz w:val="21"/>
        </w:rPr>
        <w:t>条款的想法，但是，假设该理由将占据主导地位并且</w:t>
      </w:r>
      <w:r w:rsidRPr="00052362">
        <w:rPr>
          <w:rFonts w:ascii="SimSun" w:hAnsi="SimSun"/>
          <w:color w:val="000000" w:themeColor="text1"/>
          <w:sz w:val="21"/>
        </w:rPr>
        <w:t>各代表团</w:t>
      </w:r>
      <w:r w:rsidRPr="00052362">
        <w:rPr>
          <w:rFonts w:ascii="SimSun" w:hAnsi="SimSun" w:hint="eastAsia"/>
          <w:color w:val="000000" w:themeColor="text1"/>
          <w:sz w:val="21"/>
        </w:rPr>
        <w:t>能够克服这些反对意见，它认为，应当假设一旦这样做了，该</w:t>
      </w:r>
      <w:r w:rsidR="00534863" w:rsidRPr="00052362">
        <w:rPr>
          <w:rFonts w:ascii="SimSun" w:hAnsi="SimSun" w:hint="eastAsia"/>
          <w:color w:val="000000" w:themeColor="text1"/>
          <w:sz w:val="21"/>
        </w:rPr>
        <w:t>款</w:t>
      </w:r>
      <w:r w:rsidRPr="00052362">
        <w:rPr>
          <w:rFonts w:ascii="SimSun" w:hAnsi="SimSun" w:hint="eastAsia"/>
          <w:color w:val="000000" w:themeColor="text1"/>
          <w:sz w:val="21"/>
        </w:rPr>
        <w:t>将没有继续存在的必要。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关于</w:t>
      </w:r>
      <w:r w:rsidR="00534863" w:rsidRPr="00052362">
        <w:rPr>
          <w:rFonts w:ascii="SimSun" w:hAnsi="SimSun"/>
          <w:color w:val="000000" w:themeColor="text1"/>
          <w:sz w:val="21"/>
        </w:rPr>
        <w:t>第8条第1款</w:t>
      </w:r>
      <w:r w:rsidRPr="00052362">
        <w:rPr>
          <w:rFonts w:ascii="SimSun" w:hAnsi="SimSun" w:hint="eastAsia"/>
          <w:color w:val="000000" w:themeColor="text1"/>
          <w:sz w:val="21"/>
        </w:rPr>
        <w:t>，</w:t>
      </w:r>
      <w:r w:rsidRPr="00052362">
        <w:rPr>
          <w:rFonts w:ascii="SimSun" w:hAnsi="SimSun"/>
          <w:color w:val="000000" w:themeColor="text1"/>
          <w:sz w:val="21"/>
        </w:rPr>
        <w:t>南非代表团</w:t>
      </w:r>
      <w:r w:rsidRPr="00052362">
        <w:rPr>
          <w:rFonts w:ascii="SimSun" w:hAnsi="SimSun" w:hint="eastAsia"/>
          <w:color w:val="000000" w:themeColor="text1"/>
          <w:sz w:val="21"/>
        </w:rPr>
        <w:t>说，尽职调查是</w:t>
      </w:r>
      <w:r w:rsidRPr="00052362">
        <w:rPr>
          <w:rFonts w:ascii="SimSun" w:hAnsi="SimSun"/>
          <w:color w:val="000000" w:themeColor="text1"/>
          <w:sz w:val="21"/>
        </w:rPr>
        <w:t>《生物多样性公约》</w:t>
      </w:r>
      <w:r w:rsidRPr="00052362">
        <w:rPr>
          <w:rFonts w:ascii="SimSun" w:hAnsi="SimSun" w:hint="eastAsia"/>
          <w:color w:val="000000" w:themeColor="text1"/>
          <w:sz w:val="21"/>
        </w:rPr>
        <w:t>及《</w:t>
      </w:r>
      <w:r w:rsidRPr="00052362">
        <w:rPr>
          <w:rFonts w:ascii="SimSun" w:hAnsi="SimSun" w:cs="SimSun" w:hint="eastAsia"/>
          <w:color w:val="000000" w:themeColor="text1"/>
          <w:sz w:val="21"/>
        </w:rPr>
        <w:t>名古屋议定书》工作的一部分。</w:t>
      </w:r>
      <w:r w:rsidRPr="00052362">
        <w:rPr>
          <w:rFonts w:ascii="SimSun" w:hAnsi="SimSun" w:hint="eastAsia"/>
          <w:color w:val="000000" w:themeColor="text1"/>
          <w:sz w:val="21"/>
        </w:rPr>
        <w:t>它</w:t>
      </w:r>
      <w:r w:rsidRPr="00052362">
        <w:rPr>
          <w:rFonts w:ascii="SimSun" w:hAnsi="SimSun"/>
          <w:color w:val="000000" w:themeColor="text1"/>
          <w:sz w:val="21"/>
        </w:rPr>
        <w:t>指出，</w:t>
      </w:r>
      <w:r w:rsidR="00135EEA" w:rsidRPr="00052362">
        <w:rPr>
          <w:rFonts w:ascii="SimSun" w:hAnsi="SimSun"/>
          <w:color w:val="000000" w:themeColor="text1"/>
          <w:sz w:val="21"/>
        </w:rPr>
        <w:t>第3条第1款</w:t>
      </w:r>
      <w:r w:rsidRPr="00052362">
        <w:rPr>
          <w:rFonts w:ascii="SimSun" w:hAnsi="SimSun" w:hint="eastAsia"/>
          <w:color w:val="000000" w:themeColor="text1"/>
          <w:sz w:val="21"/>
        </w:rPr>
        <w:t>提到了相同的内容。关于</w:t>
      </w:r>
      <w:r w:rsidR="00534863" w:rsidRPr="00052362">
        <w:rPr>
          <w:rFonts w:ascii="SimSun" w:hAnsi="SimSun" w:hint="eastAsia"/>
          <w:color w:val="000000" w:themeColor="text1"/>
          <w:sz w:val="21"/>
        </w:rPr>
        <w:t>第8条第1款</w:t>
      </w:r>
      <w:r w:rsidRPr="00052362">
        <w:rPr>
          <w:rFonts w:ascii="SimSun" w:hAnsi="SimSun"/>
          <w:color w:val="000000" w:themeColor="text1"/>
          <w:sz w:val="21"/>
        </w:rPr>
        <w:t>(a)</w:t>
      </w:r>
      <w:r w:rsidRPr="00052362">
        <w:rPr>
          <w:rFonts w:ascii="SimSun" w:hAnsi="SimSun" w:hint="eastAsia"/>
          <w:color w:val="000000" w:themeColor="text1"/>
          <w:sz w:val="21"/>
        </w:rPr>
        <w:t>和</w:t>
      </w:r>
      <w:r w:rsidRPr="00052362">
        <w:rPr>
          <w:rFonts w:ascii="SimSun" w:hAnsi="SimSun"/>
          <w:color w:val="000000" w:themeColor="text1"/>
          <w:sz w:val="21"/>
        </w:rPr>
        <w:t>(b)</w:t>
      </w:r>
      <w:r w:rsidR="00C7079C" w:rsidRPr="00052362">
        <w:rPr>
          <w:rFonts w:ascii="SimSun" w:hAnsi="SimSun" w:hint="eastAsia"/>
          <w:color w:val="000000" w:themeColor="text1"/>
          <w:sz w:val="21"/>
        </w:rPr>
        <w:t>项之间的联系</w:t>
      </w:r>
      <w:r w:rsidRPr="00052362">
        <w:rPr>
          <w:rFonts w:ascii="SimSun" w:hAnsi="SimSun" w:hint="eastAsia"/>
          <w:color w:val="000000" w:themeColor="text1"/>
          <w:sz w:val="21"/>
        </w:rPr>
        <w:t>，同样存在问题。没有逻辑顺序说明这两条与尽职调查有什么关系。考虑到</w:t>
      </w:r>
      <w:r w:rsidR="00135EEA" w:rsidRPr="00052362">
        <w:rPr>
          <w:rFonts w:ascii="SimSun" w:hAnsi="SimSun"/>
          <w:color w:val="000000" w:themeColor="text1"/>
          <w:sz w:val="21"/>
        </w:rPr>
        <w:t>第3条第1款</w:t>
      </w:r>
      <w:r w:rsidRPr="00052362">
        <w:rPr>
          <w:rFonts w:ascii="SimSun" w:hAnsi="SimSun" w:hint="eastAsia"/>
          <w:color w:val="000000" w:themeColor="text1"/>
          <w:sz w:val="21"/>
        </w:rPr>
        <w:t>已经涵盖它们，并且它们很可能还出现在</w:t>
      </w:r>
      <w:r w:rsidR="00534863" w:rsidRPr="00052362">
        <w:rPr>
          <w:rFonts w:ascii="SimSun" w:hAnsi="SimSun"/>
          <w:color w:val="000000" w:themeColor="text1"/>
          <w:sz w:val="21"/>
        </w:rPr>
        <w:t>第9条第2款</w:t>
      </w:r>
      <w:r w:rsidRPr="00052362">
        <w:rPr>
          <w:rFonts w:ascii="SimSun" w:hAnsi="SimSun" w:hint="eastAsia"/>
          <w:color w:val="000000" w:themeColor="text1"/>
          <w:sz w:val="21"/>
        </w:rPr>
        <w:t>，各代表团应当在</w:t>
      </w:r>
      <w:r w:rsidR="00534863" w:rsidRPr="00052362">
        <w:rPr>
          <w:rFonts w:ascii="SimSun" w:hAnsi="SimSun" w:hint="eastAsia"/>
          <w:color w:val="000000" w:themeColor="text1"/>
          <w:sz w:val="21"/>
        </w:rPr>
        <w:t>第9条第2款</w:t>
      </w:r>
      <w:r w:rsidRPr="00052362">
        <w:rPr>
          <w:rFonts w:ascii="SimSun" w:hAnsi="SimSun" w:hint="eastAsia"/>
          <w:color w:val="000000" w:themeColor="text1"/>
          <w:sz w:val="21"/>
        </w:rPr>
        <w:t>下进行讨论。</w:t>
      </w:r>
      <w:r w:rsidRPr="00052362">
        <w:rPr>
          <w:rFonts w:ascii="SimSun" w:hAnsi="SimSun"/>
          <w:color w:val="000000" w:themeColor="text1"/>
          <w:sz w:val="21"/>
        </w:rPr>
        <w:t>代表团强调</w:t>
      </w:r>
      <w:r w:rsidRPr="00052362">
        <w:rPr>
          <w:rFonts w:ascii="SimSun" w:hAnsi="SimSun" w:hint="eastAsia"/>
          <w:color w:val="000000" w:themeColor="text1"/>
          <w:sz w:val="21"/>
        </w:rPr>
        <w:t>，没有保留</w:t>
      </w:r>
      <w:r w:rsidR="00534863" w:rsidRPr="00052362">
        <w:rPr>
          <w:rFonts w:ascii="SimSun" w:hAnsi="SimSun"/>
          <w:color w:val="000000" w:themeColor="text1"/>
          <w:sz w:val="21"/>
        </w:rPr>
        <w:t>第8条第1款</w:t>
      </w:r>
      <w:r w:rsidRPr="00052362">
        <w:rPr>
          <w:rFonts w:ascii="SimSun" w:hAnsi="SimSun" w:hint="eastAsia"/>
          <w:color w:val="000000" w:themeColor="text1"/>
          <w:sz w:val="21"/>
        </w:rPr>
        <w:t>的必要，因为整个条款是多余的。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俄罗斯联邦代表团</w:t>
      </w:r>
      <w:r w:rsidRPr="00052362">
        <w:rPr>
          <w:rFonts w:ascii="SimSun" w:hAnsi="SimSun" w:hint="eastAsia"/>
          <w:color w:val="000000" w:themeColor="text1"/>
          <w:sz w:val="21"/>
        </w:rPr>
        <w:t>说，</w:t>
      </w:r>
      <w:r w:rsidRPr="00052362">
        <w:rPr>
          <w:rFonts w:ascii="SimSun" w:hAnsi="SimSun"/>
          <w:color w:val="000000" w:themeColor="text1"/>
          <w:sz w:val="21"/>
        </w:rPr>
        <w:t>防御性措施</w:t>
      </w:r>
      <w:r w:rsidRPr="00052362">
        <w:rPr>
          <w:rFonts w:ascii="SimSun" w:hAnsi="SimSun" w:hint="eastAsia"/>
          <w:color w:val="000000" w:themeColor="text1"/>
          <w:sz w:val="21"/>
        </w:rPr>
        <w:t>与预防授予错误专利有关，这是</w:t>
      </w:r>
      <w:r w:rsidRPr="00052362">
        <w:rPr>
          <w:rFonts w:ascii="SimSun" w:hAnsi="SimSun"/>
          <w:color w:val="000000" w:themeColor="text1"/>
          <w:sz w:val="21"/>
        </w:rPr>
        <w:t>文件</w:t>
      </w:r>
      <w:r w:rsidRPr="00052362">
        <w:rPr>
          <w:rFonts w:ascii="SimSun" w:hAnsi="SimSun" w:hint="eastAsia"/>
          <w:color w:val="000000" w:themeColor="text1"/>
          <w:sz w:val="21"/>
        </w:rPr>
        <w:t>的核心部分。</w:t>
      </w:r>
      <w:r w:rsidRPr="00052362">
        <w:rPr>
          <w:rFonts w:ascii="SimSun" w:hAnsi="SimSun"/>
          <w:color w:val="000000" w:themeColor="text1"/>
          <w:sz w:val="21"/>
        </w:rPr>
        <w:t>它认为，</w:t>
      </w:r>
      <w:r w:rsidRPr="00052362">
        <w:rPr>
          <w:rFonts w:ascii="SimSun" w:hAnsi="SimSun" w:hint="eastAsia"/>
          <w:color w:val="000000" w:themeColor="text1"/>
          <w:sz w:val="21"/>
        </w:rPr>
        <w:t>尽职调查和各项不同的条款可以与第9条联系起来，因为它是特指所获取的数据质量，有助于防止错误地授予专利。</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回答了关于</w:t>
      </w:r>
      <w:r w:rsidRPr="00052362">
        <w:rPr>
          <w:rFonts w:ascii="SimSun" w:hAnsi="SimSun"/>
          <w:color w:val="000000" w:themeColor="text1"/>
          <w:sz w:val="21"/>
        </w:rPr>
        <w:t>WIPO</w:t>
      </w:r>
      <w:r w:rsidRPr="00052362">
        <w:rPr>
          <w:rFonts w:ascii="SimSun" w:hAnsi="SimSun" w:hint="eastAsia"/>
          <w:color w:val="000000" w:themeColor="text1"/>
          <w:sz w:val="21"/>
        </w:rPr>
        <w:t>门户网站可能包括哪些数据库的问题。它建议创建一个</w:t>
      </w:r>
      <w:r w:rsidRPr="00052362">
        <w:rPr>
          <w:rFonts w:ascii="SimSun" w:hAnsi="SimSun"/>
          <w:color w:val="000000" w:themeColor="text1"/>
          <w:sz w:val="21"/>
        </w:rPr>
        <w:t>数据库</w:t>
      </w:r>
      <w:r w:rsidRPr="00052362">
        <w:rPr>
          <w:rFonts w:ascii="SimSun" w:hAnsi="SimSun" w:hint="eastAsia"/>
          <w:color w:val="000000" w:themeColor="text1"/>
          <w:sz w:val="21"/>
        </w:rPr>
        <w:t>清单并与其他代表团合作，以定义将纳入哪些内容。例如，</w:t>
      </w:r>
      <w:r w:rsidRPr="00052362">
        <w:rPr>
          <w:rFonts w:ascii="SimSun" w:hAnsi="SimSun"/>
          <w:color w:val="000000" w:themeColor="text1"/>
          <w:sz w:val="21"/>
        </w:rPr>
        <w:t>WIPO</w:t>
      </w:r>
      <w:r w:rsidRPr="00052362">
        <w:rPr>
          <w:rFonts w:ascii="SimSun" w:hAnsi="SimSun" w:hint="eastAsia"/>
          <w:color w:val="000000" w:themeColor="text1"/>
          <w:sz w:val="21"/>
        </w:rPr>
        <w:t>门户网站可能纳入阿拉斯加</w:t>
      </w:r>
      <w:r w:rsidRPr="00052362">
        <w:rPr>
          <w:rFonts w:ascii="SimSun" w:hAnsi="SimSun"/>
          <w:color w:val="000000" w:themeColor="text1"/>
          <w:sz w:val="21"/>
        </w:rPr>
        <w:t>传统知识</w:t>
      </w:r>
      <w:r w:rsidRPr="00052362">
        <w:rPr>
          <w:rFonts w:ascii="SimSun" w:hAnsi="SimSun" w:hint="eastAsia"/>
          <w:color w:val="000000" w:themeColor="text1"/>
          <w:sz w:val="21"/>
        </w:rPr>
        <w:t>和本</w:t>
      </w:r>
      <w:r w:rsidRPr="00052362">
        <w:rPr>
          <w:rFonts w:ascii="SimSun" w:hAnsi="SimSun" w:hint="eastAsia"/>
          <w:color w:val="000000" w:themeColor="text1"/>
          <w:sz w:val="21"/>
        </w:rPr>
        <w:lastRenderedPageBreak/>
        <w:t>地食物数据库，也许还纳入韩国和印度传统知识</w:t>
      </w:r>
      <w:r w:rsidRPr="00052362">
        <w:rPr>
          <w:rFonts w:ascii="SimSun" w:hAnsi="SimSun"/>
          <w:color w:val="000000" w:themeColor="text1"/>
          <w:sz w:val="21"/>
        </w:rPr>
        <w:t>数据库</w:t>
      </w:r>
      <w:r w:rsidRPr="00052362">
        <w:rPr>
          <w:rFonts w:ascii="SimSun" w:hAnsi="SimSun" w:hint="eastAsia"/>
          <w:color w:val="000000" w:themeColor="text1"/>
          <w:sz w:val="21"/>
        </w:rPr>
        <w:t>。它没有考虑专利权数据库，因为它们已经存在，并且通过他们的国家</w:t>
      </w:r>
      <w:r w:rsidRPr="00052362">
        <w:rPr>
          <w:rFonts w:ascii="SimSun" w:hAnsi="SimSun" w:cs="SimSun" w:hint="eastAsia"/>
          <w:color w:val="000000" w:themeColor="text1"/>
          <w:sz w:val="21"/>
        </w:rPr>
        <w:t>专利局，</w:t>
      </w:r>
      <w:r w:rsidRPr="00052362">
        <w:rPr>
          <w:rFonts w:ascii="SimSun" w:hAnsi="SimSun" w:hint="eastAsia"/>
          <w:color w:val="000000" w:themeColor="text1"/>
          <w:sz w:val="21"/>
        </w:rPr>
        <w:t>已经有检索多个国家专利权数据库的机制。</w:t>
      </w:r>
    </w:p>
    <w:p w:rsidR="00637D7F" w:rsidRPr="00052362" w:rsidRDefault="00F71860" w:rsidP="00A401A1">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尼日利亚代表团认为</w:t>
      </w:r>
      <w:r w:rsidRPr="00052362">
        <w:rPr>
          <w:rFonts w:ascii="SimSun" w:hAnsi="SimSun" w:hint="eastAsia"/>
          <w:color w:val="000000" w:themeColor="text1"/>
          <w:sz w:val="21"/>
        </w:rPr>
        <w:t>可以删除</w:t>
      </w:r>
      <w:r w:rsidR="00534863" w:rsidRPr="00052362">
        <w:rPr>
          <w:rFonts w:ascii="SimSun" w:hAnsi="SimSun" w:hint="eastAsia"/>
          <w:color w:val="000000" w:themeColor="text1"/>
          <w:sz w:val="21"/>
        </w:rPr>
        <w:t>第8条第</w:t>
      </w:r>
      <w:r w:rsidR="00534863" w:rsidRPr="00052362">
        <w:rPr>
          <w:rFonts w:ascii="SimSun" w:hAnsi="SimSun"/>
          <w:color w:val="000000" w:themeColor="text1"/>
          <w:sz w:val="21"/>
        </w:rPr>
        <w:t>1</w:t>
      </w:r>
      <w:r w:rsidR="00534863" w:rsidRPr="00052362">
        <w:rPr>
          <w:rFonts w:ascii="SimSun" w:hAnsi="SimSun" w:hint="eastAsia"/>
          <w:color w:val="000000" w:themeColor="text1"/>
          <w:sz w:val="21"/>
        </w:rPr>
        <w:t>款</w:t>
      </w:r>
      <w:r w:rsidRPr="00052362">
        <w:rPr>
          <w:rFonts w:ascii="SimSun" w:hAnsi="SimSun"/>
          <w:color w:val="000000" w:themeColor="text1"/>
          <w:sz w:val="21"/>
        </w:rPr>
        <w:t>(a)</w:t>
      </w:r>
      <w:r w:rsidRPr="00052362">
        <w:rPr>
          <w:rFonts w:ascii="SimSun" w:hAnsi="SimSun" w:hint="eastAsia"/>
          <w:color w:val="000000" w:themeColor="text1"/>
          <w:sz w:val="21"/>
        </w:rPr>
        <w:t>和</w:t>
      </w:r>
      <w:r w:rsidRPr="00052362">
        <w:rPr>
          <w:rFonts w:ascii="SimSun" w:hAnsi="SimSun"/>
          <w:color w:val="000000" w:themeColor="text1"/>
          <w:sz w:val="21"/>
        </w:rPr>
        <w:t>(b)</w:t>
      </w:r>
      <w:r w:rsidR="006E6CD0" w:rsidRPr="00052362">
        <w:rPr>
          <w:rFonts w:ascii="SimSun" w:hAnsi="SimSun" w:hint="eastAsia"/>
          <w:color w:val="000000" w:themeColor="text1"/>
          <w:sz w:val="21"/>
        </w:rPr>
        <w:t>项</w:t>
      </w:r>
      <w:r w:rsidRPr="00052362">
        <w:rPr>
          <w:rFonts w:ascii="SimSun" w:hAnsi="SimSun" w:hint="eastAsia"/>
          <w:color w:val="000000" w:themeColor="text1"/>
          <w:sz w:val="21"/>
        </w:rPr>
        <w:t>，因为在一定程度上与第9条重复。使第8条参与其中的最高效方式可能是从第9条来审视它。代表团认为关于</w:t>
      </w:r>
      <w:r w:rsidRPr="00052362">
        <w:rPr>
          <w:rFonts w:ascii="SimSun" w:hAnsi="SimSun"/>
          <w:color w:val="000000" w:themeColor="text1"/>
          <w:sz w:val="21"/>
        </w:rPr>
        <w:t>防御性措施</w:t>
      </w:r>
      <w:r w:rsidRPr="00052362">
        <w:rPr>
          <w:rFonts w:ascii="SimSun" w:hAnsi="SimSun" w:hint="eastAsia"/>
          <w:color w:val="000000" w:themeColor="text1"/>
          <w:sz w:val="21"/>
        </w:rPr>
        <w:t>的整个想法不值得自己有一个标题。它建议重新考虑第9条甚至</w:t>
      </w:r>
      <w:r w:rsidRPr="00052362">
        <w:rPr>
          <w:rFonts w:ascii="SimSun" w:hAnsi="SimSun" w:cs="SimSun" w:hint="eastAsia"/>
          <w:color w:val="000000" w:themeColor="text1"/>
          <w:sz w:val="21"/>
        </w:rPr>
        <w:t>防御性措施</w:t>
      </w:r>
      <w:r w:rsidRPr="00052362">
        <w:rPr>
          <w:rFonts w:ascii="SimSun" w:hAnsi="SimSun" w:hint="eastAsia"/>
          <w:color w:val="000000" w:themeColor="text1"/>
          <w:sz w:val="21"/>
        </w:rPr>
        <w:t>是否有任何实际必要性。</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关于第</w:t>
      </w:r>
      <w:r w:rsidRPr="00052362">
        <w:rPr>
          <w:rFonts w:ascii="SimSun" w:hAnsi="SimSun"/>
          <w:color w:val="000000" w:themeColor="text1"/>
          <w:sz w:val="21"/>
        </w:rPr>
        <w:t>9</w:t>
      </w:r>
      <w:r w:rsidRPr="00052362">
        <w:rPr>
          <w:rFonts w:ascii="SimSun" w:hAnsi="SimSun" w:hint="eastAsia"/>
          <w:color w:val="000000" w:themeColor="text1"/>
          <w:sz w:val="21"/>
        </w:rPr>
        <w:t>条，</w:t>
      </w:r>
      <w:r w:rsidRPr="00052362">
        <w:rPr>
          <w:rFonts w:ascii="SimSun" w:hAnsi="SimSun"/>
          <w:color w:val="000000" w:themeColor="text1"/>
          <w:sz w:val="21"/>
        </w:rPr>
        <w:t>中国代表团认为</w:t>
      </w:r>
      <w:r w:rsidRPr="00052362">
        <w:rPr>
          <w:rFonts w:ascii="SimSun" w:hAnsi="SimSun" w:hint="eastAsia"/>
          <w:color w:val="000000" w:themeColor="text1"/>
          <w:sz w:val="21"/>
        </w:rPr>
        <w:t>，</w:t>
      </w:r>
      <w:r w:rsidRPr="00052362">
        <w:rPr>
          <w:rFonts w:ascii="SimSun" w:hAnsi="SimSun"/>
          <w:color w:val="000000" w:themeColor="text1"/>
          <w:sz w:val="21"/>
        </w:rPr>
        <w:t>数据库</w:t>
      </w:r>
      <w:r w:rsidRPr="00052362">
        <w:rPr>
          <w:rFonts w:ascii="SimSun" w:hAnsi="SimSun" w:hint="eastAsia"/>
          <w:color w:val="000000" w:themeColor="text1"/>
          <w:sz w:val="21"/>
        </w:rPr>
        <w:t>在防止错误授予专利方面能够发挥作用，许多国家都就此达成了共识。如果对</w:t>
      </w:r>
      <w:r w:rsidRPr="00052362">
        <w:rPr>
          <w:rFonts w:ascii="SimSun" w:hAnsi="SimSun"/>
          <w:color w:val="000000" w:themeColor="text1"/>
          <w:sz w:val="21"/>
        </w:rPr>
        <w:t>数据库</w:t>
      </w:r>
      <w:r w:rsidRPr="00052362">
        <w:rPr>
          <w:rFonts w:ascii="SimSun" w:hAnsi="SimSun" w:hint="eastAsia"/>
          <w:color w:val="000000" w:themeColor="text1"/>
          <w:sz w:val="21"/>
        </w:rPr>
        <w:t>与公布</w:t>
      </w:r>
      <w:r w:rsidRPr="00052362">
        <w:rPr>
          <w:rFonts w:ascii="SimSun" w:hAnsi="SimSun"/>
          <w:color w:val="000000" w:themeColor="text1"/>
          <w:sz w:val="21"/>
        </w:rPr>
        <w:t>遗传资源</w:t>
      </w:r>
      <w:r w:rsidRPr="00052362">
        <w:rPr>
          <w:rFonts w:ascii="SimSun" w:hAnsi="SimSun" w:hint="eastAsia"/>
          <w:color w:val="000000" w:themeColor="text1"/>
          <w:sz w:val="21"/>
        </w:rPr>
        <w:t>来源的义务进行比较，从成本上来看，存在着巨大差异。在实施这些措施时，</w:t>
      </w:r>
      <w:r w:rsidRPr="00052362">
        <w:rPr>
          <w:rFonts w:ascii="SimSun" w:hAnsi="SimSun"/>
          <w:color w:val="000000" w:themeColor="text1"/>
          <w:sz w:val="21"/>
        </w:rPr>
        <w:t>成员国</w:t>
      </w:r>
      <w:r w:rsidRPr="00052362">
        <w:rPr>
          <w:rFonts w:ascii="SimSun" w:hAnsi="SimSun" w:hint="eastAsia"/>
          <w:color w:val="000000" w:themeColor="text1"/>
          <w:sz w:val="21"/>
        </w:rPr>
        <w:t>应当考虑到这些成本。</w:t>
      </w:r>
      <w:r w:rsidRPr="00052362">
        <w:rPr>
          <w:rFonts w:ascii="SimSun" w:hAnsi="SimSun"/>
          <w:color w:val="000000" w:themeColor="text1"/>
          <w:sz w:val="21"/>
        </w:rPr>
        <w:t>它认为，</w:t>
      </w:r>
      <w:r w:rsidRPr="00052362">
        <w:rPr>
          <w:rFonts w:ascii="SimSun" w:hAnsi="SimSun" w:hint="eastAsia"/>
          <w:color w:val="000000" w:themeColor="text1"/>
          <w:sz w:val="21"/>
        </w:rPr>
        <w:t>可以通过数据库检索制度补充</w:t>
      </w:r>
      <w:r w:rsidRPr="00052362">
        <w:rPr>
          <w:rFonts w:ascii="SimSun" w:hAnsi="SimSun"/>
          <w:color w:val="000000" w:themeColor="text1"/>
          <w:sz w:val="21"/>
        </w:rPr>
        <w:t>公开要求</w:t>
      </w:r>
      <w:r w:rsidRPr="00052362">
        <w:rPr>
          <w:rFonts w:ascii="SimSun" w:hAnsi="SimSun" w:hint="eastAsia"/>
          <w:color w:val="000000" w:themeColor="text1"/>
          <w:sz w:val="21"/>
        </w:rPr>
        <w:t>。但是，建立数据库不应当替代公开要求。它还赞同</w:t>
      </w:r>
      <w:r w:rsidRPr="00052362">
        <w:rPr>
          <w:rFonts w:ascii="SimSun" w:hAnsi="SimSun"/>
          <w:color w:val="000000" w:themeColor="text1"/>
          <w:sz w:val="21"/>
        </w:rPr>
        <w:t>尼日利亚代表团</w:t>
      </w:r>
      <w:r w:rsidRPr="00052362">
        <w:rPr>
          <w:rFonts w:ascii="SimSun" w:hAnsi="SimSun" w:hint="eastAsia"/>
          <w:color w:val="000000" w:themeColor="text1"/>
          <w:sz w:val="21"/>
        </w:rPr>
        <w:t>所提关于与第8条重复的意见。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南非代表团支持中国代表团</w:t>
      </w:r>
      <w:r w:rsidRPr="00052362">
        <w:rPr>
          <w:rFonts w:ascii="SimSun" w:hAnsi="SimSun" w:hint="eastAsia"/>
          <w:color w:val="000000" w:themeColor="text1"/>
          <w:sz w:val="21"/>
        </w:rPr>
        <w:t>所提关于</w:t>
      </w:r>
      <w:r w:rsidRPr="00052362">
        <w:rPr>
          <w:rFonts w:ascii="SimSun" w:hAnsi="SimSun"/>
          <w:color w:val="000000" w:themeColor="text1"/>
          <w:sz w:val="21"/>
        </w:rPr>
        <w:t>数据库</w:t>
      </w:r>
      <w:r w:rsidRPr="00052362">
        <w:rPr>
          <w:rFonts w:ascii="SimSun" w:hAnsi="SimSun" w:hint="eastAsia"/>
          <w:color w:val="000000" w:themeColor="text1"/>
          <w:sz w:val="21"/>
        </w:rPr>
        <w:t>局限性的意见。</w:t>
      </w:r>
      <w:r w:rsidRPr="00052362">
        <w:rPr>
          <w:rFonts w:ascii="SimSun" w:hAnsi="SimSun"/>
          <w:color w:val="000000" w:themeColor="text1"/>
          <w:sz w:val="21"/>
        </w:rPr>
        <w:t>数据库</w:t>
      </w:r>
      <w:r w:rsidRPr="00052362">
        <w:rPr>
          <w:rFonts w:ascii="SimSun" w:hAnsi="SimSun" w:hint="eastAsia"/>
          <w:color w:val="000000" w:themeColor="text1"/>
          <w:sz w:val="21"/>
        </w:rPr>
        <w:t>是一种手段。它们是措施的一部分，它们不是规范。持续的努力应当是关于制定规范。各代表团一致同意，在</w:t>
      </w:r>
      <w:r w:rsidRPr="00052362">
        <w:rPr>
          <w:rFonts w:ascii="SimSun" w:hAnsi="SimSun"/>
          <w:color w:val="000000" w:themeColor="text1"/>
          <w:sz w:val="21"/>
        </w:rPr>
        <w:t>IGC</w:t>
      </w:r>
      <w:r w:rsidRPr="00052362">
        <w:rPr>
          <w:rFonts w:ascii="SimSun" w:hAnsi="SimSun" w:hint="eastAsia"/>
          <w:color w:val="000000" w:themeColor="text1"/>
          <w:sz w:val="21"/>
        </w:rPr>
        <w:t>的工作中，在授予专利权前，作为确定由于有可利用的现有技术而不应当授予专利权的方式，</w:t>
      </w:r>
      <w:r w:rsidRPr="00052362">
        <w:rPr>
          <w:rFonts w:ascii="SimSun" w:hAnsi="SimSun" w:cs="SimSun" w:hint="eastAsia"/>
          <w:color w:val="000000" w:themeColor="text1"/>
          <w:sz w:val="21"/>
        </w:rPr>
        <w:t>数据库</w:t>
      </w:r>
      <w:r w:rsidRPr="00052362">
        <w:rPr>
          <w:rFonts w:ascii="SimSun" w:hAnsi="SimSun" w:hint="eastAsia"/>
          <w:color w:val="000000" w:themeColor="text1"/>
          <w:sz w:val="21"/>
        </w:rPr>
        <w:t>具备价值。因此，如果</w:t>
      </w:r>
      <w:r w:rsidRPr="00052362">
        <w:rPr>
          <w:rFonts w:ascii="SimSun" w:hAnsi="SimSun"/>
          <w:color w:val="000000" w:themeColor="text1"/>
          <w:sz w:val="21"/>
        </w:rPr>
        <w:t>数据库</w:t>
      </w:r>
      <w:r w:rsidRPr="00052362">
        <w:rPr>
          <w:rFonts w:ascii="SimSun" w:hAnsi="SimSun" w:hint="eastAsia"/>
          <w:color w:val="000000" w:themeColor="text1"/>
          <w:sz w:val="21"/>
        </w:rPr>
        <w:t>是一个工具，不应当在规章制度的层面上考虑它们，而应当在实施层面考虑。</w:t>
      </w:r>
      <w:r w:rsidRPr="00052362">
        <w:rPr>
          <w:rFonts w:ascii="SimSun" w:hAnsi="SimSun"/>
          <w:color w:val="000000" w:themeColor="text1"/>
          <w:sz w:val="21"/>
        </w:rPr>
        <w:t>各代表团</w:t>
      </w:r>
      <w:r w:rsidRPr="00052362">
        <w:rPr>
          <w:rFonts w:ascii="SimSun" w:hAnsi="SimSun" w:hint="eastAsia"/>
          <w:color w:val="000000" w:themeColor="text1"/>
          <w:sz w:val="21"/>
        </w:rPr>
        <w:t>有必要侧重于制定规范。如果考虑到数据库的成本和它可能需要的时间，大多数土著社区和一些国家可能都负担不起如此复杂的</w:t>
      </w:r>
      <w:r w:rsidRPr="00052362">
        <w:rPr>
          <w:rFonts w:ascii="SimSun" w:hAnsi="SimSun"/>
          <w:color w:val="000000" w:themeColor="text1"/>
          <w:sz w:val="21"/>
        </w:rPr>
        <w:t>数据库</w:t>
      </w:r>
      <w:r w:rsidRPr="00052362">
        <w:rPr>
          <w:rFonts w:ascii="SimSun" w:hAnsi="SimSun" w:hint="eastAsia"/>
          <w:color w:val="000000" w:themeColor="text1"/>
          <w:sz w:val="21"/>
        </w:rPr>
        <w:t>。转移</w:t>
      </w:r>
      <w:r w:rsidRPr="00052362">
        <w:rPr>
          <w:rFonts w:ascii="SimSun" w:hAnsi="SimSun"/>
          <w:color w:val="000000" w:themeColor="text1"/>
          <w:sz w:val="21"/>
        </w:rPr>
        <w:t>数据库</w:t>
      </w:r>
      <w:r w:rsidRPr="00052362">
        <w:rPr>
          <w:rFonts w:ascii="SimSun" w:hAnsi="SimSun" w:hint="eastAsia"/>
          <w:color w:val="000000" w:themeColor="text1"/>
          <w:sz w:val="21"/>
        </w:rPr>
        <w:t>对</w:t>
      </w:r>
      <w:r w:rsidRPr="00052362">
        <w:rPr>
          <w:rFonts w:ascii="SimSun" w:hAnsi="SimSun"/>
          <w:color w:val="000000" w:themeColor="text1"/>
          <w:sz w:val="21"/>
        </w:rPr>
        <w:t>成员国</w:t>
      </w:r>
      <w:r w:rsidRPr="00052362">
        <w:rPr>
          <w:rFonts w:ascii="SimSun" w:hAnsi="SimSun" w:hint="eastAsia"/>
          <w:color w:val="000000" w:themeColor="text1"/>
          <w:sz w:val="21"/>
        </w:rPr>
        <w:t>构成的负担是一项挑战。因此，</w:t>
      </w:r>
      <w:r w:rsidRPr="00052362">
        <w:rPr>
          <w:rFonts w:ascii="SimSun" w:hAnsi="SimSun"/>
          <w:color w:val="000000" w:themeColor="text1"/>
          <w:sz w:val="21"/>
        </w:rPr>
        <w:t>数据库</w:t>
      </w:r>
      <w:r w:rsidRPr="00052362">
        <w:rPr>
          <w:rFonts w:ascii="SimSun" w:hAnsi="SimSun" w:hint="eastAsia"/>
          <w:color w:val="000000" w:themeColor="text1"/>
          <w:sz w:val="21"/>
        </w:rPr>
        <w:t>问题必须是自愿的，很可能必须在实施层面上建设能力，以援助</w:t>
      </w:r>
      <w:r w:rsidRPr="00052362">
        <w:rPr>
          <w:rFonts w:ascii="SimSun" w:hAnsi="SimSun"/>
          <w:color w:val="000000" w:themeColor="text1"/>
          <w:sz w:val="21"/>
        </w:rPr>
        <w:t>成员国</w:t>
      </w:r>
      <w:r w:rsidRPr="00052362">
        <w:rPr>
          <w:rFonts w:ascii="SimSun" w:hAnsi="SimSun" w:hint="eastAsia"/>
          <w:color w:val="000000" w:themeColor="text1"/>
          <w:sz w:val="21"/>
        </w:rPr>
        <w:t>建立此类</w:t>
      </w:r>
      <w:r w:rsidRPr="00052362">
        <w:rPr>
          <w:rFonts w:ascii="SimSun" w:hAnsi="SimSun"/>
          <w:color w:val="000000" w:themeColor="text1"/>
          <w:sz w:val="21"/>
        </w:rPr>
        <w:t>数据库</w:t>
      </w:r>
      <w:r w:rsidRPr="00052362">
        <w:rPr>
          <w:rFonts w:ascii="SimSun" w:hAnsi="SimSun" w:hint="eastAsia"/>
          <w:color w:val="000000" w:themeColor="text1"/>
          <w:sz w:val="21"/>
        </w:rPr>
        <w:t>。</w:t>
      </w:r>
      <w:r w:rsidRPr="00052362">
        <w:rPr>
          <w:rFonts w:ascii="SimSun" w:hAnsi="SimSun"/>
          <w:color w:val="000000" w:themeColor="text1"/>
          <w:sz w:val="21"/>
        </w:rPr>
        <w:t>WIPO</w:t>
      </w:r>
      <w:r w:rsidRPr="00052362">
        <w:rPr>
          <w:rFonts w:ascii="SimSun" w:hAnsi="SimSun" w:hint="eastAsia"/>
          <w:color w:val="000000" w:themeColor="text1"/>
          <w:sz w:val="21"/>
        </w:rPr>
        <w:t>门户网站是一个很好的想法，但它必须是自愿的。成员国应当自愿向该数据库提供信息。它们应当确定其提供的信息是现有技术的一部分，没有任何秘密并且因此它们可以这样做。许多国家愿意这样做，比如，拥有</w:t>
      </w:r>
      <w:r w:rsidRPr="00052362">
        <w:rPr>
          <w:rFonts w:ascii="SimSun" w:hAnsi="SimSun"/>
          <w:color w:val="000000" w:themeColor="text1"/>
          <w:sz w:val="21"/>
        </w:rPr>
        <w:t>TKDL</w:t>
      </w:r>
      <w:r w:rsidRPr="00052362">
        <w:rPr>
          <w:rFonts w:ascii="SimSun" w:hAnsi="SimSun" w:hint="eastAsia"/>
          <w:color w:val="000000" w:themeColor="text1"/>
          <w:sz w:val="21"/>
        </w:rPr>
        <w:t>的印度。</w:t>
      </w:r>
      <w:r w:rsidRPr="00052362">
        <w:rPr>
          <w:rFonts w:ascii="SimSun" w:hAnsi="SimSun"/>
          <w:color w:val="000000" w:themeColor="text1"/>
          <w:sz w:val="21"/>
        </w:rPr>
        <w:t>代表团强调</w:t>
      </w:r>
      <w:r w:rsidRPr="00052362">
        <w:rPr>
          <w:rFonts w:ascii="SimSun" w:hAnsi="SimSun" w:hint="eastAsia"/>
          <w:color w:val="000000" w:themeColor="text1"/>
          <w:sz w:val="21"/>
        </w:rPr>
        <w:t>，与</w:t>
      </w:r>
      <w:r w:rsidRPr="00052362">
        <w:rPr>
          <w:rFonts w:ascii="SimSun" w:hAnsi="SimSun"/>
          <w:color w:val="000000" w:themeColor="text1"/>
          <w:sz w:val="21"/>
        </w:rPr>
        <w:t>数据库</w:t>
      </w:r>
      <w:r w:rsidRPr="00052362">
        <w:rPr>
          <w:rFonts w:ascii="SimSun" w:hAnsi="SimSun" w:hint="eastAsia"/>
          <w:color w:val="000000" w:themeColor="text1"/>
          <w:sz w:val="21"/>
        </w:rPr>
        <w:t>相关的问题等非规范性问题只是一种方式，不值得在审议文件中占用空间。</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w:t>
      </w:r>
      <w:r w:rsidRPr="00052362">
        <w:rPr>
          <w:rFonts w:ascii="SimSun" w:hAnsi="SimSun" w:hint="eastAsia"/>
          <w:color w:val="000000" w:themeColor="text1"/>
          <w:sz w:val="21"/>
        </w:rPr>
        <w:t>认为，关键问题是避免错误授予专利。</w:t>
      </w:r>
      <w:r w:rsidRPr="00052362">
        <w:rPr>
          <w:rFonts w:ascii="SimSun" w:hAnsi="SimSun"/>
          <w:color w:val="000000" w:themeColor="text1"/>
          <w:sz w:val="21"/>
        </w:rPr>
        <w:t>代表团</w:t>
      </w:r>
      <w:r w:rsidRPr="00052362">
        <w:rPr>
          <w:rFonts w:ascii="SimSun" w:hAnsi="SimSun" w:hint="eastAsia"/>
          <w:color w:val="000000" w:themeColor="text1"/>
          <w:sz w:val="21"/>
        </w:rPr>
        <w:t>与</w:t>
      </w:r>
      <w:r w:rsidRPr="00052362">
        <w:rPr>
          <w:rFonts w:ascii="SimSun" w:hAnsi="SimSun"/>
          <w:color w:val="000000" w:themeColor="text1"/>
          <w:sz w:val="21"/>
        </w:rPr>
        <w:t>加拿大</w:t>
      </w:r>
      <w:r w:rsidRPr="00052362">
        <w:rPr>
          <w:rFonts w:ascii="SimSun" w:hAnsi="SimSun" w:hint="eastAsia"/>
          <w:color w:val="000000" w:themeColor="text1"/>
          <w:sz w:val="21"/>
        </w:rPr>
        <w:t>、大韩民国和</w:t>
      </w:r>
      <w:r w:rsidRPr="00052362">
        <w:rPr>
          <w:rFonts w:ascii="SimSun" w:hAnsi="SimSun"/>
          <w:color w:val="000000" w:themeColor="text1"/>
          <w:sz w:val="21"/>
        </w:rPr>
        <w:t>美利坚合众国</w:t>
      </w:r>
      <w:r w:rsidRPr="00052362">
        <w:rPr>
          <w:rFonts w:ascii="SimSun" w:hAnsi="SimSun" w:hint="eastAsia"/>
          <w:color w:val="000000" w:themeColor="text1"/>
          <w:sz w:val="21"/>
        </w:rPr>
        <w:t>代表团一起共同提出了</w:t>
      </w:r>
      <w:r w:rsidRPr="00052362">
        <w:rPr>
          <w:rFonts w:ascii="SimSun" w:hAnsi="SimSun"/>
          <w:color w:val="000000" w:themeColor="text1"/>
          <w:sz w:val="21"/>
        </w:rPr>
        <w:t>文件WIPO/GRTKF/IC/29/6</w:t>
      </w:r>
      <w:r w:rsidRPr="00052362">
        <w:rPr>
          <w:rFonts w:ascii="SimSun" w:hAnsi="SimSun" w:hint="eastAsia"/>
          <w:color w:val="000000" w:themeColor="text1"/>
          <w:sz w:val="21"/>
        </w:rPr>
        <w:t>。几乎所有</w:t>
      </w:r>
      <w:r w:rsidRPr="00052362">
        <w:rPr>
          <w:rFonts w:ascii="SimSun" w:hAnsi="SimSun"/>
          <w:color w:val="000000" w:themeColor="text1"/>
          <w:sz w:val="21"/>
        </w:rPr>
        <w:t>代表团</w:t>
      </w:r>
      <w:r w:rsidRPr="00052362">
        <w:rPr>
          <w:rFonts w:ascii="SimSun" w:hAnsi="SimSun" w:hint="eastAsia"/>
          <w:color w:val="000000" w:themeColor="text1"/>
          <w:sz w:val="21"/>
        </w:rPr>
        <w:t>都认识到该问题的重要性。它希望WIPO作为一个知识产权专门组织将侧重于该问题，因为</w:t>
      </w:r>
      <w:r w:rsidRPr="00052362">
        <w:rPr>
          <w:rFonts w:ascii="SimSun" w:hAnsi="SimSun"/>
          <w:color w:val="000000" w:themeColor="text1"/>
          <w:sz w:val="21"/>
        </w:rPr>
        <w:t>数据库</w:t>
      </w:r>
      <w:r w:rsidRPr="00052362">
        <w:rPr>
          <w:rFonts w:ascii="SimSun" w:hAnsi="SimSun" w:hint="eastAsia"/>
          <w:color w:val="000000" w:themeColor="text1"/>
          <w:sz w:val="21"/>
        </w:rPr>
        <w:t>是</w:t>
      </w:r>
      <w:r w:rsidRPr="00052362">
        <w:rPr>
          <w:rFonts w:ascii="SimSun" w:hAnsi="SimSun"/>
          <w:color w:val="000000" w:themeColor="text1"/>
          <w:sz w:val="21"/>
        </w:rPr>
        <w:t>防御性措施</w:t>
      </w:r>
      <w:r w:rsidRPr="00052362">
        <w:rPr>
          <w:rFonts w:ascii="SimSun" w:hAnsi="SimSun" w:hint="eastAsia"/>
          <w:color w:val="000000" w:themeColor="text1"/>
          <w:sz w:val="21"/>
        </w:rPr>
        <w:t>的一个要素。它</w:t>
      </w:r>
      <w:r w:rsidRPr="00052362">
        <w:rPr>
          <w:rFonts w:ascii="SimSun" w:hAnsi="SimSun"/>
          <w:color w:val="000000" w:themeColor="text1"/>
          <w:sz w:val="21"/>
        </w:rPr>
        <w:t>支持</w:t>
      </w:r>
      <w:r w:rsidR="00534863" w:rsidRPr="00052362">
        <w:rPr>
          <w:rFonts w:ascii="SimSun" w:hAnsi="SimSun" w:hint="eastAsia"/>
          <w:color w:val="000000" w:themeColor="text1"/>
          <w:sz w:val="21"/>
        </w:rPr>
        <w:t>第9条第2款</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纳米比亚代表团赞同瑞士代表团</w:t>
      </w:r>
      <w:r w:rsidRPr="00052362">
        <w:rPr>
          <w:rFonts w:ascii="SimSun" w:hAnsi="SimSun" w:hint="eastAsia"/>
          <w:color w:val="000000" w:themeColor="text1"/>
          <w:sz w:val="21"/>
        </w:rPr>
        <w:t>并认为没有必要在该文书中考虑额外尽职调查条款。它赞赏瑞士以及欧盟为遵守</w:t>
      </w:r>
      <w:r w:rsidRPr="00052362">
        <w:rPr>
          <w:rFonts w:ascii="SimSun" w:hAnsi="SimSun" w:cs="SimSun" w:hint="eastAsia"/>
          <w:color w:val="000000" w:themeColor="text1"/>
          <w:sz w:val="21"/>
        </w:rPr>
        <w:t>《名古屋议定书》</w:t>
      </w:r>
      <w:r w:rsidRPr="00052362">
        <w:rPr>
          <w:rFonts w:ascii="SimSun" w:hAnsi="SimSun" w:hint="eastAsia"/>
          <w:color w:val="000000" w:themeColor="text1"/>
          <w:sz w:val="21"/>
        </w:rPr>
        <w:t>规定的义务制定了广泛的基于尽职调查的制度。就</w:t>
      </w:r>
      <w:r w:rsidRPr="00052362">
        <w:rPr>
          <w:rFonts w:ascii="SimSun" w:hAnsi="SimSun"/>
          <w:color w:val="000000" w:themeColor="text1"/>
          <w:sz w:val="21"/>
        </w:rPr>
        <w:t>获取和惠益分享</w:t>
      </w:r>
      <w:r w:rsidRPr="00052362">
        <w:rPr>
          <w:rFonts w:ascii="SimSun" w:hAnsi="SimSun" w:hint="eastAsia"/>
          <w:color w:val="000000" w:themeColor="text1"/>
          <w:sz w:val="21"/>
        </w:rPr>
        <w:t>义务而言，它认为这很可能就足够。关于</w:t>
      </w:r>
      <w:r w:rsidRPr="00052362">
        <w:rPr>
          <w:rFonts w:ascii="SimSun" w:hAnsi="SimSun"/>
          <w:color w:val="000000" w:themeColor="text1"/>
          <w:sz w:val="21"/>
        </w:rPr>
        <w:t>强制公开要求</w:t>
      </w:r>
      <w:r w:rsidRPr="00052362">
        <w:rPr>
          <w:rFonts w:ascii="SimSun" w:hAnsi="SimSun" w:hint="eastAsia"/>
          <w:color w:val="000000" w:themeColor="text1"/>
          <w:sz w:val="21"/>
        </w:rPr>
        <w:t>，作为公共性公司的经理或私营公司的主管，从诚信义务的角度看，对尽职调查的通常认识将触发关于</w:t>
      </w:r>
      <w:r w:rsidRPr="00052362">
        <w:rPr>
          <w:rFonts w:ascii="SimSun" w:hAnsi="SimSun" w:cs="SimSun" w:hint="eastAsia"/>
          <w:color w:val="000000" w:themeColor="text1"/>
          <w:sz w:val="21"/>
        </w:rPr>
        <w:t>生物剽窃</w:t>
      </w:r>
      <w:r w:rsidRPr="00052362">
        <w:rPr>
          <w:rFonts w:ascii="SimSun" w:hAnsi="SimSun" w:hint="eastAsia"/>
          <w:color w:val="000000" w:themeColor="text1"/>
          <w:sz w:val="21"/>
        </w:rPr>
        <w:t>投资的通常尽职调查业务考虑，与获得</w:t>
      </w:r>
      <w:r w:rsidRPr="00052362">
        <w:rPr>
          <w:rFonts w:ascii="SimSun" w:hAnsi="SimSun" w:cs="SimSun" w:hint="eastAsia"/>
          <w:color w:val="000000" w:themeColor="text1"/>
          <w:sz w:val="21"/>
        </w:rPr>
        <w:t>事先知情同意</w:t>
      </w:r>
      <w:r w:rsidRPr="00052362">
        <w:rPr>
          <w:rFonts w:ascii="SimSun" w:hAnsi="SimSun" w:hint="eastAsia"/>
          <w:color w:val="000000" w:themeColor="text1"/>
          <w:sz w:val="21"/>
        </w:rPr>
        <w:t>和</w:t>
      </w:r>
      <w:r w:rsidRPr="00052362">
        <w:rPr>
          <w:rFonts w:ascii="SimSun" w:hAnsi="SimSun" w:cs="SimSun" w:hint="eastAsia"/>
          <w:color w:val="000000" w:themeColor="text1"/>
          <w:sz w:val="21"/>
        </w:rPr>
        <w:t>共同商定条件</w:t>
      </w:r>
      <w:r w:rsidRPr="00052362">
        <w:rPr>
          <w:rFonts w:ascii="SimSun" w:hAnsi="SimSun" w:hint="eastAsia"/>
          <w:color w:val="000000" w:themeColor="text1"/>
          <w:sz w:val="21"/>
        </w:rPr>
        <w:t>相反。没有必要额外将尽职调查纳入知识产权制度。关于</w:t>
      </w:r>
      <w:r w:rsidRPr="00052362">
        <w:rPr>
          <w:rFonts w:ascii="SimSun" w:hAnsi="SimSun"/>
          <w:color w:val="000000" w:themeColor="text1"/>
          <w:sz w:val="21"/>
        </w:rPr>
        <w:t>数据库</w:t>
      </w:r>
      <w:r w:rsidRPr="00052362">
        <w:rPr>
          <w:rFonts w:ascii="SimSun" w:hAnsi="SimSun" w:hint="eastAsia"/>
          <w:color w:val="000000" w:themeColor="text1"/>
          <w:sz w:val="21"/>
        </w:rPr>
        <w:t>和防止错误的专利权，所有成员国都对预防错误的专利权感兴趣，建立该制度没有任何问题。代表团认为，它将极大地帮助专利审查人员避免错误。但是，由于数据库不能包括所有一切，也因为数据库涉及到的成本，在实现接近全面之前，将花费很长的时间。</w:t>
      </w:r>
      <w:r w:rsidRPr="00052362">
        <w:rPr>
          <w:rFonts w:ascii="SimSun" w:hAnsi="SimSun"/>
          <w:color w:val="000000" w:themeColor="text1"/>
          <w:sz w:val="21"/>
        </w:rPr>
        <w:t>代表团</w:t>
      </w:r>
      <w:r w:rsidRPr="00052362">
        <w:rPr>
          <w:rFonts w:ascii="SimSun" w:hAnsi="SimSun" w:hint="eastAsia"/>
          <w:color w:val="000000" w:themeColor="text1"/>
          <w:sz w:val="21"/>
        </w:rPr>
        <w:t>强调，它认为</w:t>
      </w:r>
      <w:r w:rsidRPr="00052362">
        <w:rPr>
          <w:rFonts w:ascii="SimSun" w:hAnsi="SimSun"/>
          <w:color w:val="000000" w:themeColor="text1"/>
          <w:sz w:val="21"/>
        </w:rPr>
        <w:t>数据库</w:t>
      </w:r>
      <w:r w:rsidRPr="00052362">
        <w:rPr>
          <w:rFonts w:ascii="SimSun" w:hAnsi="SimSun" w:hint="eastAsia"/>
          <w:color w:val="000000" w:themeColor="text1"/>
          <w:sz w:val="21"/>
        </w:rPr>
        <w:t>永远不可能代替</w:t>
      </w:r>
      <w:r w:rsidRPr="00052362">
        <w:rPr>
          <w:rFonts w:ascii="SimSun" w:hAnsi="SimSun"/>
          <w:color w:val="000000" w:themeColor="text1"/>
          <w:sz w:val="21"/>
        </w:rPr>
        <w:t>强制公开</w:t>
      </w:r>
      <w:r w:rsidRPr="00052362">
        <w:rPr>
          <w:rFonts w:ascii="SimSun" w:hAnsi="SimSun" w:hint="eastAsia"/>
          <w:color w:val="000000" w:themeColor="text1"/>
          <w:sz w:val="21"/>
        </w:rPr>
        <w:t>要求条款，尽管它不反对建立数据库。它欢迎那些能够负担得起</w:t>
      </w:r>
      <w:r w:rsidR="001121E1" w:rsidRPr="00052362">
        <w:rPr>
          <w:rFonts w:ascii="SimSun" w:hAnsi="SimSun" w:hint="eastAsia"/>
          <w:color w:val="000000" w:themeColor="text1"/>
          <w:sz w:val="21"/>
        </w:rPr>
        <w:t>的</w:t>
      </w:r>
      <w:r w:rsidRPr="00052362">
        <w:rPr>
          <w:rFonts w:ascii="SimSun" w:hAnsi="SimSun" w:hint="eastAsia"/>
          <w:color w:val="000000" w:themeColor="text1"/>
          <w:sz w:val="21"/>
        </w:rPr>
        <w:t>成本，为有益于大家而建立数据库的国家提供援助。它认为</w:t>
      </w:r>
      <w:r w:rsidRPr="00052362">
        <w:rPr>
          <w:rFonts w:ascii="SimSun" w:hAnsi="SimSun"/>
          <w:color w:val="000000" w:themeColor="text1"/>
          <w:sz w:val="21"/>
        </w:rPr>
        <w:t>数据库</w:t>
      </w:r>
      <w:r w:rsidRPr="00052362">
        <w:rPr>
          <w:rFonts w:ascii="SimSun" w:hAnsi="SimSun" w:hint="eastAsia"/>
          <w:color w:val="000000" w:themeColor="text1"/>
          <w:sz w:val="21"/>
        </w:rPr>
        <w:t>是平衡方案的一部分。这同样适用于WIPO门户网站，它仅仅是访问这些</w:t>
      </w:r>
      <w:r w:rsidRPr="00052362">
        <w:rPr>
          <w:rFonts w:ascii="SimSun" w:hAnsi="SimSun"/>
          <w:color w:val="000000" w:themeColor="text1"/>
          <w:sz w:val="21"/>
        </w:rPr>
        <w:t>数据库</w:t>
      </w:r>
      <w:r w:rsidRPr="00052362">
        <w:rPr>
          <w:rFonts w:ascii="SimSun" w:hAnsi="SimSun" w:hint="eastAsia"/>
          <w:color w:val="000000" w:themeColor="text1"/>
          <w:sz w:val="21"/>
        </w:rPr>
        <w:t>的一项元功能。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副主席</w:t>
      </w:r>
      <w:r w:rsidRPr="00052362">
        <w:rPr>
          <w:rFonts w:ascii="SimSun" w:hAnsi="SimSun" w:hint="eastAsia"/>
          <w:color w:val="000000" w:themeColor="text1"/>
          <w:sz w:val="21"/>
        </w:rPr>
        <w:t>接着将讨论扩展到数据库的一般性问题，并请各代表团发表意见。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美国代表团</w:t>
      </w:r>
      <w:r w:rsidRPr="00052362">
        <w:rPr>
          <w:rFonts w:ascii="SimSun" w:hAnsi="SimSun" w:hint="eastAsia"/>
          <w:color w:val="000000" w:themeColor="text1"/>
          <w:sz w:val="21"/>
        </w:rPr>
        <w:t>评论说，它认为该进程是磋商的一部分。它对其他代表团就</w:t>
      </w:r>
      <w:r w:rsidRPr="00052362">
        <w:rPr>
          <w:rFonts w:ascii="SimSun" w:hAnsi="SimSun"/>
          <w:color w:val="000000" w:themeColor="text1"/>
          <w:sz w:val="21"/>
        </w:rPr>
        <w:t>数据库</w:t>
      </w:r>
      <w:r w:rsidRPr="00052362">
        <w:rPr>
          <w:rFonts w:ascii="SimSun" w:hAnsi="SimSun" w:hint="eastAsia"/>
          <w:color w:val="000000" w:themeColor="text1"/>
          <w:sz w:val="21"/>
        </w:rPr>
        <w:t>如何能最有效</w:t>
      </w:r>
      <w:r w:rsidR="00D7452E" w:rsidRPr="00052362">
        <w:rPr>
          <w:rFonts w:ascii="SimSun" w:hAnsi="SimSun" w:hint="eastAsia"/>
          <w:color w:val="000000" w:themeColor="text1"/>
          <w:sz w:val="21"/>
        </w:rPr>
        <w:t>问题</w:t>
      </w:r>
      <w:r w:rsidRPr="00052362">
        <w:rPr>
          <w:rFonts w:ascii="SimSun" w:hAnsi="SimSun" w:hint="eastAsia"/>
          <w:color w:val="000000" w:themeColor="text1"/>
          <w:sz w:val="21"/>
        </w:rPr>
        <w:t>而在</w:t>
      </w:r>
      <w:r w:rsidRPr="00052362">
        <w:rPr>
          <w:rFonts w:ascii="SimSun" w:hAnsi="SimSun"/>
          <w:color w:val="000000" w:themeColor="text1"/>
          <w:sz w:val="21"/>
        </w:rPr>
        <w:t>IGC</w:t>
      </w:r>
      <w:r w:rsidRPr="00052362">
        <w:rPr>
          <w:rFonts w:ascii="SimSun" w:hAnsi="SimSun" w:hint="eastAsia"/>
          <w:color w:val="000000" w:themeColor="text1"/>
          <w:sz w:val="21"/>
        </w:rPr>
        <w:t>发表的意见</w:t>
      </w:r>
      <w:r w:rsidRPr="00052362">
        <w:rPr>
          <w:rFonts w:ascii="SimSun" w:hAnsi="SimSun" w:cs="SimSun" w:hint="eastAsia"/>
          <w:color w:val="000000" w:themeColor="text1"/>
          <w:sz w:val="21"/>
        </w:rPr>
        <w:t>感兴趣</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数据库的内容可以包括关于</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的信息。保护类型将是防御性的。它将是专利审查人员的一个工具，帮助防止错误授予专利。关于谁有权访问</w:t>
      </w:r>
      <w:r w:rsidRPr="00052362">
        <w:rPr>
          <w:rFonts w:ascii="SimSun" w:hAnsi="SimSun"/>
          <w:color w:val="000000" w:themeColor="text1"/>
          <w:sz w:val="21"/>
        </w:rPr>
        <w:t>数据库</w:t>
      </w:r>
      <w:r w:rsidRPr="00052362">
        <w:rPr>
          <w:rFonts w:ascii="SimSun" w:hAnsi="SimSun" w:hint="eastAsia"/>
          <w:color w:val="000000" w:themeColor="text1"/>
          <w:sz w:val="21"/>
        </w:rPr>
        <w:t>，专利审查人员当然有权，也许还可以向公众提供。它的设想是数据库不包括秘密或敏感的</w:t>
      </w:r>
      <w:r w:rsidRPr="00052362">
        <w:rPr>
          <w:rFonts w:ascii="SimSun" w:hAnsi="SimSun"/>
          <w:color w:val="000000" w:themeColor="text1"/>
          <w:sz w:val="21"/>
        </w:rPr>
        <w:t>传统知识</w:t>
      </w:r>
      <w:r w:rsidRPr="00052362">
        <w:rPr>
          <w:rFonts w:ascii="SimSun" w:hAnsi="SimSun" w:hint="eastAsia"/>
          <w:color w:val="000000" w:themeColor="text1"/>
          <w:sz w:val="21"/>
        </w:rPr>
        <w:t>。关于</w:t>
      </w:r>
      <w:r w:rsidRPr="00052362">
        <w:rPr>
          <w:rFonts w:ascii="SimSun" w:hAnsi="SimSun"/>
          <w:color w:val="000000" w:themeColor="text1"/>
          <w:sz w:val="21"/>
        </w:rPr>
        <w:t>南非代表团发言</w:t>
      </w:r>
      <w:r w:rsidRPr="00052362">
        <w:rPr>
          <w:rFonts w:ascii="SimSun" w:hAnsi="SimSun" w:hint="eastAsia"/>
          <w:color w:val="000000" w:themeColor="text1"/>
          <w:sz w:val="21"/>
        </w:rPr>
        <w:t>，它</w:t>
      </w:r>
      <w:r w:rsidRPr="00052362">
        <w:rPr>
          <w:rFonts w:ascii="SimSun" w:hAnsi="SimSun"/>
          <w:color w:val="000000" w:themeColor="text1"/>
          <w:sz w:val="21"/>
        </w:rPr>
        <w:t>指出，</w:t>
      </w:r>
      <w:r w:rsidR="00534863" w:rsidRPr="00052362">
        <w:rPr>
          <w:rFonts w:ascii="SimSun" w:hAnsi="SimSun"/>
          <w:color w:val="000000" w:themeColor="text1"/>
          <w:sz w:val="21"/>
        </w:rPr>
        <w:t>第9条第2款</w:t>
      </w:r>
      <w:r w:rsidRPr="00052362">
        <w:rPr>
          <w:rFonts w:ascii="SimSun" w:hAnsi="SimSun" w:hint="eastAsia"/>
          <w:color w:val="000000" w:themeColor="text1"/>
          <w:sz w:val="21"/>
        </w:rPr>
        <w:t>没有要求建立数据库。但是，如果</w:t>
      </w:r>
      <w:r w:rsidRPr="00052362">
        <w:rPr>
          <w:rFonts w:ascii="SimSun" w:hAnsi="SimSun"/>
          <w:color w:val="000000" w:themeColor="text1"/>
          <w:sz w:val="21"/>
        </w:rPr>
        <w:t>WIPO</w:t>
      </w:r>
      <w:r w:rsidRPr="00052362">
        <w:rPr>
          <w:rFonts w:ascii="SimSun" w:hAnsi="SimSun" w:hint="eastAsia"/>
          <w:color w:val="000000" w:themeColor="text1"/>
          <w:sz w:val="21"/>
        </w:rPr>
        <w:t>的每个</w:t>
      </w:r>
      <w:r w:rsidRPr="00052362">
        <w:rPr>
          <w:rFonts w:ascii="SimSun" w:hAnsi="SimSun"/>
          <w:color w:val="000000" w:themeColor="text1"/>
          <w:sz w:val="21"/>
        </w:rPr>
        <w:t>成员国</w:t>
      </w:r>
      <w:r w:rsidRPr="00052362">
        <w:rPr>
          <w:rFonts w:ascii="SimSun" w:hAnsi="SimSun" w:hint="eastAsia"/>
          <w:color w:val="000000" w:themeColor="text1"/>
          <w:sz w:val="21"/>
        </w:rPr>
        <w:t>都建立数据库，如果</w:t>
      </w:r>
      <w:r w:rsidRPr="00052362">
        <w:rPr>
          <w:rFonts w:ascii="SimSun" w:hAnsi="SimSun" w:cs="SimSun" w:hint="eastAsia"/>
          <w:color w:val="000000" w:themeColor="text1"/>
          <w:sz w:val="21"/>
        </w:rPr>
        <w:t>数据库</w:t>
      </w:r>
      <w:r w:rsidRPr="00052362">
        <w:rPr>
          <w:rFonts w:ascii="SimSun" w:hAnsi="SimSun" w:hint="eastAsia"/>
          <w:color w:val="000000" w:themeColor="text1"/>
          <w:sz w:val="21"/>
        </w:rPr>
        <w:t>之间没有任何联系使得能够对所有这些数据库进行高效的检索，审查人员不太可能能够对它们进行检查。文书应当包括</w:t>
      </w:r>
      <w:r w:rsidR="00534863" w:rsidRPr="00052362">
        <w:rPr>
          <w:rFonts w:ascii="SimSun" w:hAnsi="SimSun"/>
          <w:color w:val="000000" w:themeColor="text1"/>
          <w:sz w:val="21"/>
        </w:rPr>
        <w:t>第9条第2款</w:t>
      </w:r>
      <w:r w:rsidRPr="00052362">
        <w:rPr>
          <w:rFonts w:ascii="SimSun" w:hAnsi="SimSun" w:hint="eastAsia"/>
          <w:color w:val="000000" w:themeColor="text1"/>
          <w:sz w:val="21"/>
        </w:rPr>
        <w:t>和</w:t>
      </w:r>
      <w:r w:rsidR="00135EEA" w:rsidRPr="00052362">
        <w:rPr>
          <w:rFonts w:ascii="SimSun" w:hAnsi="SimSun"/>
          <w:color w:val="000000" w:themeColor="text1"/>
          <w:sz w:val="21"/>
        </w:rPr>
        <w:t>第9条第3款</w:t>
      </w:r>
      <w:r w:rsidRPr="00052362">
        <w:rPr>
          <w:rFonts w:ascii="SimSun" w:hAnsi="SimSun" w:hint="eastAsia"/>
          <w:color w:val="000000" w:themeColor="text1"/>
          <w:sz w:val="21"/>
        </w:rPr>
        <w:t>的段落。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印度尼西亚代表团认为</w:t>
      </w:r>
      <w:r w:rsidRPr="00052362">
        <w:rPr>
          <w:rFonts w:ascii="SimSun" w:hAnsi="SimSun" w:hint="eastAsia"/>
          <w:color w:val="000000" w:themeColor="text1"/>
          <w:sz w:val="21"/>
        </w:rPr>
        <w:t>，数据库很重要，但它不是WIPO讨论的主要目标。应当处理盗用和</w:t>
      </w:r>
      <w:r w:rsidRPr="00052362">
        <w:rPr>
          <w:rFonts w:ascii="SimSun" w:hAnsi="SimSun"/>
          <w:color w:val="000000" w:themeColor="text1"/>
          <w:sz w:val="21"/>
        </w:rPr>
        <w:t>生物剽窃</w:t>
      </w:r>
      <w:r w:rsidRPr="00052362">
        <w:rPr>
          <w:rFonts w:ascii="SimSun" w:hAnsi="SimSun" w:hint="eastAsia"/>
          <w:color w:val="000000" w:themeColor="text1"/>
          <w:sz w:val="21"/>
        </w:rPr>
        <w:t>问题。</w:t>
      </w:r>
      <w:r w:rsidRPr="00052362">
        <w:rPr>
          <w:rFonts w:ascii="SimSun" w:hAnsi="SimSun"/>
          <w:color w:val="000000" w:themeColor="text1"/>
          <w:sz w:val="21"/>
        </w:rPr>
        <w:t>强制公开要求</w:t>
      </w:r>
      <w:r w:rsidRPr="00052362">
        <w:rPr>
          <w:rFonts w:ascii="SimSun" w:hAnsi="SimSun" w:hint="eastAsia"/>
          <w:color w:val="000000" w:themeColor="text1"/>
          <w:sz w:val="21"/>
        </w:rPr>
        <w:t>是必要的。数据库可以发挥助益，实际上，印度尼西亚正在建立数据库系统。根据它的国家经验，很难将全部信息都纳入到数据库系统，因为在印度尼西亚，没有任何成文法律或习惯法和地方智慧，有必要对此进一步予以审议。</w:t>
      </w:r>
      <w:r w:rsidRPr="00052362">
        <w:rPr>
          <w:rFonts w:ascii="SimSun" w:hAnsi="SimSun"/>
          <w:color w:val="000000" w:themeColor="text1"/>
          <w:sz w:val="21"/>
        </w:rPr>
        <w:t>代表团</w:t>
      </w:r>
      <w:r w:rsidRPr="00052362">
        <w:rPr>
          <w:rFonts w:ascii="SimSun" w:hAnsi="SimSun" w:hint="eastAsia"/>
          <w:color w:val="000000" w:themeColor="text1"/>
          <w:sz w:val="21"/>
        </w:rPr>
        <w:t>认为建立数据库系统是有益的，但它赞同</w:t>
      </w:r>
      <w:r w:rsidRPr="00052362">
        <w:rPr>
          <w:rFonts w:ascii="SimSun" w:hAnsi="SimSun"/>
          <w:color w:val="000000" w:themeColor="text1"/>
          <w:sz w:val="21"/>
        </w:rPr>
        <w:t>南非代表团</w:t>
      </w:r>
      <w:r w:rsidRPr="00052362">
        <w:rPr>
          <w:rFonts w:ascii="SimSun" w:hAnsi="SimSun" w:hint="eastAsia"/>
          <w:color w:val="000000" w:themeColor="text1"/>
          <w:sz w:val="21"/>
        </w:rPr>
        <w:t>的说法，即需要在</w:t>
      </w:r>
      <w:r w:rsidRPr="00052362">
        <w:rPr>
          <w:rFonts w:ascii="SimSun" w:hAnsi="SimSun" w:cs="SimSun" w:hint="eastAsia"/>
          <w:color w:val="000000" w:themeColor="text1"/>
          <w:sz w:val="21"/>
        </w:rPr>
        <w:t>IGC讨论的</w:t>
      </w:r>
      <w:r w:rsidRPr="00052362">
        <w:rPr>
          <w:rFonts w:ascii="SimSun" w:hAnsi="SimSun" w:hint="eastAsia"/>
          <w:color w:val="000000" w:themeColor="text1"/>
          <w:sz w:val="21"/>
        </w:rPr>
        <w:t>制定规范的问题不是数据库系统。</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关于</w:t>
      </w:r>
      <w:r w:rsidRPr="00052362">
        <w:rPr>
          <w:rFonts w:ascii="SimSun" w:hAnsi="SimSun"/>
          <w:color w:val="000000" w:themeColor="text1"/>
          <w:sz w:val="21"/>
        </w:rPr>
        <w:t>尽职调查</w:t>
      </w:r>
      <w:r w:rsidRPr="00052362">
        <w:rPr>
          <w:rFonts w:ascii="SimSun" w:hAnsi="SimSun" w:hint="eastAsia"/>
          <w:color w:val="000000" w:themeColor="text1"/>
          <w:sz w:val="21"/>
        </w:rPr>
        <w:t>，</w:t>
      </w:r>
      <w:r w:rsidRPr="00052362">
        <w:rPr>
          <w:rFonts w:ascii="SimSun" w:hAnsi="SimSun"/>
          <w:color w:val="000000" w:themeColor="text1"/>
          <w:sz w:val="21"/>
        </w:rPr>
        <w:t>巴西代表团</w:t>
      </w:r>
      <w:r w:rsidRPr="00052362">
        <w:rPr>
          <w:rFonts w:ascii="SimSun" w:hAnsi="SimSun" w:hint="eastAsia"/>
          <w:color w:val="000000" w:themeColor="text1"/>
          <w:sz w:val="21"/>
        </w:rPr>
        <w:t>补充表示支持</w:t>
      </w:r>
      <w:r w:rsidRPr="00052362">
        <w:rPr>
          <w:rFonts w:ascii="SimSun" w:hAnsi="SimSun"/>
          <w:color w:val="000000" w:themeColor="text1"/>
          <w:sz w:val="21"/>
        </w:rPr>
        <w:t>瑞士代表团</w:t>
      </w:r>
      <w:r w:rsidRPr="00052362">
        <w:rPr>
          <w:rFonts w:ascii="SimSun" w:hAnsi="SimSun" w:hint="eastAsia"/>
          <w:color w:val="000000" w:themeColor="text1"/>
          <w:sz w:val="21"/>
        </w:rPr>
        <w:t>的建议，不将案文部分纳入文书。它还</w:t>
      </w:r>
      <w:r w:rsidRPr="00052362">
        <w:rPr>
          <w:rFonts w:ascii="SimSun" w:hAnsi="SimSun"/>
          <w:color w:val="000000" w:themeColor="text1"/>
          <w:sz w:val="21"/>
        </w:rPr>
        <w:t>支持南非</w:t>
      </w:r>
      <w:r w:rsidRPr="00052362">
        <w:rPr>
          <w:rFonts w:ascii="SimSun" w:hAnsi="SimSun" w:hint="eastAsia"/>
          <w:color w:val="000000" w:themeColor="text1"/>
          <w:sz w:val="21"/>
        </w:rPr>
        <w:t>和印度尼西亚代表团关于</w:t>
      </w:r>
      <w:r w:rsidRPr="00052362">
        <w:rPr>
          <w:rFonts w:ascii="SimSun" w:hAnsi="SimSun"/>
          <w:color w:val="000000" w:themeColor="text1"/>
          <w:sz w:val="21"/>
        </w:rPr>
        <w:t>数据库</w:t>
      </w:r>
      <w:r w:rsidRPr="00052362">
        <w:rPr>
          <w:rFonts w:ascii="SimSun" w:hAnsi="SimSun" w:hint="eastAsia"/>
          <w:color w:val="000000" w:themeColor="text1"/>
          <w:sz w:val="21"/>
        </w:rPr>
        <w:t>的发言。</w:t>
      </w:r>
      <w:r w:rsidRPr="00052362">
        <w:rPr>
          <w:rFonts w:ascii="SimSun" w:hAnsi="SimSun"/>
          <w:color w:val="000000" w:themeColor="text1"/>
          <w:sz w:val="21"/>
        </w:rPr>
        <w:t>它认为，</w:t>
      </w:r>
      <w:r w:rsidRPr="00052362">
        <w:rPr>
          <w:rFonts w:ascii="SimSun" w:hAnsi="SimSun" w:hint="eastAsia"/>
          <w:color w:val="000000" w:themeColor="text1"/>
          <w:sz w:val="21"/>
        </w:rPr>
        <w:t>它们仅仅可被视为补充措施，并且无论如何应当是自愿的。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称，可以删除第8条。它</w:t>
      </w:r>
      <w:r w:rsidRPr="00052362">
        <w:rPr>
          <w:rFonts w:ascii="SimSun" w:hAnsi="SimSun"/>
          <w:color w:val="000000" w:themeColor="text1"/>
          <w:sz w:val="21"/>
        </w:rPr>
        <w:t>赞同</w:t>
      </w:r>
      <w:r w:rsidRPr="00052362">
        <w:rPr>
          <w:rFonts w:ascii="SimSun" w:hAnsi="SimSun" w:hint="eastAsia"/>
          <w:color w:val="000000" w:themeColor="text1"/>
          <w:sz w:val="21"/>
        </w:rPr>
        <w:t>印度尼西亚、</w:t>
      </w:r>
      <w:r w:rsidRPr="00052362">
        <w:rPr>
          <w:rFonts w:ascii="SimSun" w:hAnsi="SimSun" w:cs="SimSun" w:hint="eastAsia"/>
          <w:color w:val="000000" w:themeColor="text1"/>
          <w:sz w:val="21"/>
        </w:rPr>
        <w:t>纳米比亚</w:t>
      </w:r>
      <w:r w:rsidRPr="00052362">
        <w:rPr>
          <w:rFonts w:ascii="SimSun" w:hAnsi="SimSun" w:hint="eastAsia"/>
          <w:color w:val="000000" w:themeColor="text1"/>
          <w:sz w:val="21"/>
        </w:rPr>
        <w:t>、中国和</w:t>
      </w:r>
      <w:r w:rsidRPr="00052362">
        <w:rPr>
          <w:rFonts w:ascii="SimSun" w:hAnsi="SimSun" w:cs="SimSun" w:hint="eastAsia"/>
          <w:color w:val="000000" w:themeColor="text1"/>
          <w:sz w:val="21"/>
        </w:rPr>
        <w:t>南非</w:t>
      </w:r>
      <w:r w:rsidRPr="00052362">
        <w:rPr>
          <w:rFonts w:ascii="SimSun" w:hAnsi="SimSun"/>
          <w:color w:val="000000" w:themeColor="text1"/>
          <w:sz w:val="21"/>
        </w:rPr>
        <w:t>代表团</w:t>
      </w:r>
      <w:r w:rsidRPr="00052362">
        <w:rPr>
          <w:rFonts w:ascii="SimSun" w:hAnsi="SimSun" w:hint="eastAsia"/>
          <w:color w:val="000000" w:themeColor="text1"/>
          <w:sz w:val="21"/>
        </w:rPr>
        <w:t>的发言，即侧重点应当是</w:t>
      </w:r>
      <w:r w:rsidRPr="00052362">
        <w:rPr>
          <w:rFonts w:ascii="SimSun" w:hAnsi="SimSun"/>
          <w:color w:val="000000" w:themeColor="text1"/>
          <w:sz w:val="21"/>
        </w:rPr>
        <w:t>强制公开要求</w:t>
      </w:r>
      <w:r w:rsidRPr="00052362">
        <w:rPr>
          <w:rFonts w:ascii="SimSun" w:hAnsi="SimSun" w:hint="eastAsia"/>
          <w:color w:val="000000" w:themeColor="text1"/>
          <w:sz w:val="21"/>
        </w:rPr>
        <w:t>，</w:t>
      </w:r>
      <w:r w:rsidRPr="00052362">
        <w:rPr>
          <w:rFonts w:ascii="SimSun" w:hAnsi="SimSun"/>
          <w:color w:val="000000" w:themeColor="text1"/>
          <w:sz w:val="21"/>
        </w:rPr>
        <w:t>数据库</w:t>
      </w:r>
      <w:r w:rsidRPr="00052362">
        <w:rPr>
          <w:rFonts w:ascii="SimSun" w:hAnsi="SimSun" w:hint="eastAsia"/>
          <w:color w:val="000000" w:themeColor="text1"/>
          <w:sz w:val="21"/>
        </w:rPr>
        <w:t>只能是补充性的。它指出，在印度</w:t>
      </w:r>
      <w:r w:rsidR="00D7452E" w:rsidRPr="00052362">
        <w:rPr>
          <w:rFonts w:ascii="SimSun" w:hAnsi="SimSun" w:hint="eastAsia"/>
          <w:color w:val="000000" w:themeColor="text1"/>
          <w:sz w:val="21"/>
        </w:rPr>
        <w:t>等</w:t>
      </w:r>
      <w:r w:rsidRPr="00052362">
        <w:rPr>
          <w:rFonts w:ascii="SimSun" w:hAnsi="SimSun" w:hint="eastAsia"/>
          <w:color w:val="000000" w:themeColor="text1"/>
          <w:sz w:val="21"/>
        </w:rPr>
        <w:t>数据库已经发挥作用的</w:t>
      </w:r>
      <w:r w:rsidR="00534863" w:rsidRPr="00052362">
        <w:rPr>
          <w:rFonts w:ascii="SimSun" w:hAnsi="SimSun" w:hint="eastAsia"/>
          <w:color w:val="000000" w:themeColor="text1"/>
          <w:sz w:val="21"/>
        </w:rPr>
        <w:t>国家</w:t>
      </w:r>
      <w:r w:rsidRPr="00052362">
        <w:rPr>
          <w:rFonts w:ascii="SimSun" w:hAnsi="SimSun" w:hint="eastAsia"/>
          <w:color w:val="000000" w:themeColor="text1"/>
          <w:sz w:val="21"/>
        </w:rPr>
        <w:t>，基本上是因为国家主动建立数据库。在大多数非洲国家，土著和当地社区之间存在特定的明确界线，建立数据库和定义公共领域的传统知识可能是一个非常复杂的问题，因为专利法学对公共领域的理解方式与传统知识背景下对它的理解方式不同。它建议，如果纳入关于数据库的工作，适当的地方是</w:t>
      </w:r>
      <w:r w:rsidR="00534863" w:rsidRPr="00052362">
        <w:rPr>
          <w:rFonts w:ascii="SimSun" w:hAnsi="SimSun"/>
          <w:color w:val="000000" w:themeColor="text1"/>
          <w:sz w:val="21"/>
        </w:rPr>
        <w:t>第9条第2款</w:t>
      </w:r>
      <w:r w:rsidRPr="00052362">
        <w:rPr>
          <w:rFonts w:ascii="SimSun" w:hAnsi="SimSun" w:hint="eastAsia"/>
          <w:color w:val="000000" w:themeColor="text1"/>
          <w:sz w:val="21"/>
        </w:rPr>
        <w:t>。它建议删除“与相关利益攸关方磋商并考虑到它们的国情和其他考虑”这一句之后的条款。它还称，各</w:t>
      </w:r>
      <w:r w:rsidR="00534863" w:rsidRPr="00052362">
        <w:rPr>
          <w:rFonts w:ascii="SimSun" w:hAnsi="SimSun" w:hint="eastAsia"/>
          <w:color w:val="000000" w:themeColor="text1"/>
          <w:sz w:val="21"/>
        </w:rPr>
        <w:t>国家主管当局</w:t>
      </w:r>
      <w:r w:rsidRPr="00052362">
        <w:rPr>
          <w:rFonts w:ascii="SimSun" w:hAnsi="SimSun" w:hint="eastAsia"/>
          <w:color w:val="000000" w:themeColor="text1"/>
          <w:sz w:val="21"/>
        </w:rPr>
        <w:t>将决定各个特定国家能够发展哪种数据库并随着时间的推移演进。尽管有机会渐进或温和地纳入数据库，正如</w:t>
      </w:r>
      <w:r w:rsidRPr="00052362">
        <w:rPr>
          <w:rFonts w:ascii="SimSun" w:hAnsi="SimSun"/>
          <w:color w:val="000000" w:themeColor="text1"/>
          <w:sz w:val="21"/>
        </w:rPr>
        <w:t>南非代表团</w:t>
      </w:r>
      <w:r w:rsidRPr="00052362">
        <w:rPr>
          <w:rFonts w:ascii="SimSun" w:hAnsi="SimSun" w:hint="eastAsia"/>
          <w:color w:val="000000" w:themeColor="text1"/>
          <w:sz w:val="21"/>
        </w:rPr>
        <w:t>所说的，它几乎不是一个规范性问题，尽管它正在成为该领域令人鼓舞的做法之一。</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[秘书处的说明：主席</w:t>
      </w:r>
      <w:r w:rsidRPr="00052362">
        <w:rPr>
          <w:rFonts w:ascii="SimSun" w:hAnsi="SimSun" w:hint="eastAsia"/>
          <w:color w:val="000000" w:themeColor="text1"/>
          <w:sz w:val="21"/>
        </w:rPr>
        <w:t>现在主持会议。</w:t>
      </w:r>
      <w:r w:rsidRPr="00052362">
        <w:rPr>
          <w:rFonts w:ascii="SimSun" w:hAnsi="SimSun"/>
          <w:color w:val="000000" w:themeColor="text1"/>
          <w:sz w:val="21"/>
        </w:rPr>
        <w:t>]加纳代表团赞同</w:t>
      </w:r>
      <w:r w:rsidRPr="00052362">
        <w:rPr>
          <w:rFonts w:ascii="SimSun" w:hAnsi="SimSun" w:cs="SimSun" w:hint="eastAsia"/>
          <w:color w:val="000000" w:themeColor="text1"/>
          <w:sz w:val="21"/>
        </w:rPr>
        <w:t>纳米比亚</w:t>
      </w:r>
      <w:r w:rsidRPr="00052362">
        <w:rPr>
          <w:rFonts w:ascii="SimSun" w:hAnsi="SimSun" w:hint="eastAsia"/>
          <w:color w:val="000000" w:themeColor="text1"/>
          <w:sz w:val="21"/>
        </w:rPr>
        <w:t>、印度尼西亚和巴西</w:t>
      </w:r>
      <w:r w:rsidRPr="00052362">
        <w:rPr>
          <w:rFonts w:ascii="SimSun" w:hAnsi="SimSun"/>
          <w:color w:val="000000" w:themeColor="text1"/>
          <w:sz w:val="21"/>
        </w:rPr>
        <w:t>代表团</w:t>
      </w:r>
      <w:r w:rsidRPr="00052362">
        <w:rPr>
          <w:rFonts w:ascii="SimSun" w:hAnsi="SimSun" w:cs="SimSun" w:hint="eastAsia"/>
          <w:color w:val="000000" w:themeColor="text1"/>
          <w:sz w:val="21"/>
        </w:rPr>
        <w:t>所作的发言</w:t>
      </w:r>
      <w:r w:rsidRPr="00052362">
        <w:rPr>
          <w:rFonts w:ascii="SimSun" w:hAnsi="SimSun" w:hint="eastAsia"/>
          <w:color w:val="000000" w:themeColor="text1"/>
          <w:sz w:val="21"/>
        </w:rPr>
        <w:t>，其大意是，应当将关于数据库的提案作为补充予以考虑，而不是代替公开要求。拥护使用数据库的代表团承认存在一些制约因素，包括过度的成本，大量的不确定性等等。它建议对数据库的使用采取一种新的方式，这种方式将更加简单，不会涉及到过度的成本。该建议是由专利局或其他相关的国家机构编制一份在知识产权权利申请中指出他们使用了遗传资源的申请人名单。</w:t>
      </w:r>
      <w:r w:rsidRPr="00052362">
        <w:rPr>
          <w:rFonts w:ascii="SimSun" w:hAnsi="SimSun"/>
          <w:color w:val="000000" w:themeColor="text1"/>
          <w:sz w:val="21"/>
        </w:rPr>
        <w:t>专利局</w:t>
      </w:r>
      <w:r w:rsidRPr="00052362">
        <w:rPr>
          <w:rFonts w:ascii="SimSun" w:hAnsi="SimSun" w:hint="eastAsia"/>
          <w:color w:val="000000" w:themeColor="text1"/>
          <w:sz w:val="21"/>
        </w:rPr>
        <w:t>在数据库中编制关于此类申请人的信息，并在互联网上提供该信息。因此，可以很容易地获取该信息，毫无疑问，当该</w:t>
      </w:r>
      <w:r w:rsidRPr="00052362">
        <w:rPr>
          <w:rFonts w:ascii="SimSun" w:hAnsi="SimSun"/>
          <w:color w:val="000000" w:themeColor="text1"/>
          <w:sz w:val="21"/>
        </w:rPr>
        <w:t>数据库</w:t>
      </w:r>
      <w:r w:rsidRPr="00052362">
        <w:rPr>
          <w:rFonts w:ascii="SimSun" w:hAnsi="SimSun" w:hint="eastAsia"/>
          <w:color w:val="000000" w:themeColor="text1"/>
          <w:sz w:val="21"/>
        </w:rPr>
        <w:t>编制完成时，它们将是确保实施公开要求的直接、非常简单和符合成本效益的方法。它</w:t>
      </w:r>
      <w:r w:rsidRPr="00052362">
        <w:rPr>
          <w:rFonts w:ascii="SimSun" w:hAnsi="SimSun"/>
          <w:color w:val="000000" w:themeColor="text1"/>
          <w:sz w:val="21"/>
        </w:rPr>
        <w:t>重申</w:t>
      </w:r>
      <w:r w:rsidRPr="00052362">
        <w:rPr>
          <w:rFonts w:ascii="SimSun" w:hAnsi="SimSun" w:hint="eastAsia"/>
          <w:color w:val="000000" w:themeColor="text1"/>
          <w:sz w:val="21"/>
        </w:rPr>
        <w:t>，按照当前第9条所提议的，所建议的方法不需要与数据库相关的成本。</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图拉利普部落的代表</w:t>
      </w:r>
      <w:r w:rsidRPr="00052362">
        <w:rPr>
          <w:rFonts w:ascii="SimSun" w:hAnsi="SimSun" w:hint="eastAsia"/>
          <w:color w:val="000000" w:themeColor="text1"/>
          <w:sz w:val="21"/>
        </w:rPr>
        <w:t>考虑了数据库问题。首先，他提到同样与</w:t>
      </w:r>
      <w:r w:rsidRPr="00052362">
        <w:rPr>
          <w:rFonts w:ascii="SimSun" w:hAnsi="SimSun" w:cs="SimSun" w:hint="eastAsia"/>
          <w:color w:val="000000" w:themeColor="text1"/>
          <w:sz w:val="21"/>
        </w:rPr>
        <w:t>数据库相关的</w:t>
      </w:r>
      <w:r w:rsidRPr="00052362">
        <w:rPr>
          <w:rFonts w:ascii="SimSun" w:hAnsi="SimSun"/>
          <w:color w:val="000000" w:themeColor="text1"/>
          <w:sz w:val="21"/>
        </w:rPr>
        <w:t>政策目标</w:t>
      </w:r>
      <w:r w:rsidRPr="00052362">
        <w:rPr>
          <w:rFonts w:ascii="SimSun" w:hAnsi="SimSun" w:hint="eastAsia"/>
          <w:color w:val="000000" w:themeColor="text1"/>
          <w:sz w:val="21"/>
        </w:rPr>
        <w:t>。在</w:t>
      </w:r>
      <w:r w:rsidRPr="00052362">
        <w:rPr>
          <w:rFonts w:ascii="SimSun" w:hAnsi="SimSun"/>
          <w:color w:val="000000" w:themeColor="text1"/>
          <w:sz w:val="21"/>
        </w:rPr>
        <w:t>政策目标</w:t>
      </w:r>
      <w:r w:rsidRPr="00052362">
        <w:rPr>
          <w:rFonts w:ascii="SimSun" w:hAnsi="SimSun" w:hint="eastAsia"/>
          <w:color w:val="000000" w:themeColor="text1"/>
          <w:sz w:val="21"/>
        </w:rPr>
        <w:t>中，有一些强硬的措辞，提到“确保</w:t>
      </w:r>
      <w:r w:rsidRPr="00052362">
        <w:rPr>
          <w:rFonts w:ascii="SimSun" w:hAnsi="SimSun"/>
          <w:color w:val="000000" w:themeColor="text1"/>
          <w:sz w:val="21"/>
        </w:rPr>
        <w:t>专利局</w:t>
      </w:r>
      <w:r w:rsidRPr="00052362">
        <w:rPr>
          <w:rFonts w:ascii="SimSun" w:hAnsi="SimSun" w:hint="eastAsia"/>
          <w:color w:val="000000" w:themeColor="text1"/>
          <w:sz w:val="21"/>
        </w:rPr>
        <w:t>能够获得适当信息”。显然，一些国家认为，如果完全不考虑公开来源的义务，</w:t>
      </w:r>
      <w:r w:rsidRPr="00052362">
        <w:rPr>
          <w:rFonts w:ascii="SimSun" w:hAnsi="SimSun"/>
          <w:color w:val="000000" w:themeColor="text1"/>
          <w:sz w:val="21"/>
        </w:rPr>
        <w:t>数据库</w:t>
      </w:r>
      <w:r w:rsidRPr="00052362">
        <w:rPr>
          <w:rFonts w:ascii="SimSun" w:hAnsi="SimSun" w:hint="eastAsia"/>
          <w:color w:val="000000" w:themeColor="text1"/>
          <w:sz w:val="21"/>
        </w:rPr>
        <w:t>应当是实现</w:t>
      </w:r>
      <w:r w:rsidRPr="00052362">
        <w:rPr>
          <w:rFonts w:ascii="SimSun" w:hAnsi="SimSun"/>
          <w:color w:val="000000" w:themeColor="text1"/>
          <w:sz w:val="21"/>
        </w:rPr>
        <w:t>政策目标</w:t>
      </w:r>
      <w:r w:rsidRPr="00052362">
        <w:rPr>
          <w:rFonts w:ascii="SimSun" w:hAnsi="SimSun" w:hint="eastAsia"/>
          <w:color w:val="000000" w:themeColor="text1"/>
          <w:sz w:val="21"/>
        </w:rPr>
        <w:t>的主要机制。因此，</w:t>
      </w:r>
      <w:r w:rsidRPr="00052362">
        <w:rPr>
          <w:rFonts w:ascii="SimSun" w:hAnsi="SimSun"/>
          <w:color w:val="000000" w:themeColor="text1"/>
          <w:sz w:val="21"/>
        </w:rPr>
        <w:t>政策目标</w:t>
      </w:r>
      <w:r w:rsidRPr="00052362">
        <w:rPr>
          <w:rFonts w:ascii="SimSun" w:hAnsi="SimSun" w:hint="eastAsia"/>
          <w:color w:val="000000" w:themeColor="text1"/>
          <w:sz w:val="21"/>
        </w:rPr>
        <w:t>的</w:t>
      </w:r>
      <w:r w:rsidRPr="00052362">
        <w:rPr>
          <w:rFonts w:ascii="SimSun" w:hAnsi="SimSun"/>
          <w:color w:val="000000" w:themeColor="text1"/>
          <w:sz w:val="21"/>
        </w:rPr>
        <w:t>案文</w:t>
      </w:r>
      <w:r w:rsidRPr="00052362">
        <w:rPr>
          <w:rFonts w:ascii="SimSun" w:hAnsi="SimSun" w:hint="eastAsia"/>
          <w:color w:val="000000" w:themeColor="text1"/>
          <w:sz w:val="21"/>
        </w:rPr>
        <w:t>草案建议，应当以一种几乎强制的方式确保获得适当信息。他</w:t>
      </w:r>
      <w:r w:rsidRPr="00052362">
        <w:rPr>
          <w:rFonts w:ascii="SimSun" w:hAnsi="SimSun"/>
          <w:color w:val="000000" w:themeColor="text1"/>
          <w:sz w:val="21"/>
        </w:rPr>
        <w:t>感谢</w:t>
      </w:r>
      <w:r w:rsidRPr="00052362">
        <w:rPr>
          <w:rFonts w:ascii="SimSun" w:hAnsi="SimSun" w:hint="eastAsia"/>
          <w:color w:val="000000" w:themeColor="text1"/>
          <w:sz w:val="21"/>
        </w:rPr>
        <w:t>联合建议的倡议者并意识到他过去提出的许多意见都被考虑到了。但是，他认为这还不够。他赞同一些成员国的意见，支持</w:t>
      </w:r>
      <w:r w:rsidRPr="00052362">
        <w:rPr>
          <w:rFonts w:ascii="SimSun" w:hAnsi="SimSun"/>
          <w:color w:val="000000" w:themeColor="text1"/>
          <w:sz w:val="21"/>
        </w:rPr>
        <w:t>数据库</w:t>
      </w:r>
      <w:r w:rsidRPr="00052362">
        <w:rPr>
          <w:rFonts w:ascii="SimSun" w:hAnsi="SimSun" w:hint="eastAsia"/>
          <w:color w:val="000000" w:themeColor="text1"/>
          <w:sz w:val="21"/>
        </w:rPr>
        <w:t>只能作为专利公开的辅助和补充，而不是保护传统知识的主要机制。该代表还询问</w:t>
      </w:r>
      <w:r w:rsidRPr="00052362">
        <w:rPr>
          <w:rFonts w:ascii="SimSun" w:hAnsi="SimSun"/>
          <w:color w:val="000000" w:themeColor="text1"/>
          <w:sz w:val="21"/>
        </w:rPr>
        <w:t>美利坚合众国代表团</w:t>
      </w:r>
      <w:r w:rsidRPr="00052362">
        <w:rPr>
          <w:rFonts w:ascii="SimSun" w:hAnsi="SimSun" w:hint="eastAsia"/>
          <w:color w:val="000000" w:themeColor="text1"/>
          <w:sz w:val="21"/>
        </w:rPr>
        <w:t>在提出这</w:t>
      </w:r>
      <w:r w:rsidRPr="00052362">
        <w:rPr>
          <w:rFonts w:ascii="SimSun" w:hAnsi="SimSun" w:hint="eastAsia"/>
          <w:color w:val="000000" w:themeColor="text1"/>
          <w:sz w:val="21"/>
        </w:rPr>
        <w:lastRenderedPageBreak/>
        <w:t>一建议时是否咨询了土著人民。在国际法中，如果制定一个新的机制，允许采取一系列特定的行动，这些可能会产生国内影响。如果代表团是在进行诚信善意的磋商，其认为</w:t>
      </w:r>
      <w:r w:rsidRPr="00052362">
        <w:rPr>
          <w:rFonts w:ascii="SimSun" w:hAnsi="SimSun"/>
          <w:color w:val="000000" w:themeColor="text1"/>
          <w:sz w:val="21"/>
        </w:rPr>
        <w:t>美利坚合众国</w:t>
      </w:r>
      <w:r w:rsidRPr="00052362">
        <w:rPr>
          <w:rFonts w:ascii="SimSun" w:hAnsi="SimSun" w:hint="eastAsia"/>
          <w:color w:val="000000" w:themeColor="text1"/>
          <w:sz w:val="21"/>
        </w:rPr>
        <w:t>可能签署</w:t>
      </w:r>
      <w:r w:rsidRPr="00052362">
        <w:rPr>
          <w:rFonts w:ascii="SimSun" w:hAnsi="SimSun"/>
          <w:color w:val="000000" w:themeColor="text1"/>
          <w:sz w:val="21"/>
        </w:rPr>
        <w:t>IGC</w:t>
      </w:r>
      <w:r w:rsidRPr="00052362">
        <w:rPr>
          <w:rFonts w:ascii="SimSun" w:hAnsi="SimSun" w:hint="eastAsia"/>
          <w:color w:val="000000" w:themeColor="text1"/>
          <w:sz w:val="21"/>
        </w:rPr>
        <w:t>的工作所产生的条约，那么有必要设想，如果该条约适用于他自己的国家，它是可接受的吗？还是说它不能保护土著人民的权利？他</w:t>
      </w:r>
      <w:r w:rsidRPr="00052362">
        <w:rPr>
          <w:rFonts w:ascii="SimSun" w:hAnsi="SimSun"/>
          <w:color w:val="000000" w:themeColor="text1"/>
          <w:sz w:val="21"/>
        </w:rPr>
        <w:t>认为</w:t>
      </w:r>
      <w:r w:rsidRPr="00052362">
        <w:rPr>
          <w:rFonts w:ascii="SimSun" w:hAnsi="SimSun" w:hint="eastAsia"/>
          <w:color w:val="000000" w:themeColor="text1"/>
          <w:sz w:val="21"/>
        </w:rPr>
        <w:t>提议的数据库建立方式可能会对土著人民的权利产生重大影响。虽然有关于公开来源的潜在成本和惠益方面的研究，但是并没有任何关于数据库潜</w:t>
      </w:r>
      <w:r w:rsidR="00D7452E" w:rsidRPr="00052362">
        <w:rPr>
          <w:rFonts w:ascii="SimSun" w:hAnsi="SimSun" w:hint="eastAsia"/>
          <w:color w:val="000000" w:themeColor="text1"/>
          <w:sz w:val="21"/>
        </w:rPr>
        <w:t>在害处</w:t>
      </w:r>
      <w:r w:rsidRPr="00052362">
        <w:rPr>
          <w:rFonts w:ascii="SimSun" w:hAnsi="SimSun" w:hint="eastAsia"/>
          <w:color w:val="000000" w:themeColor="text1"/>
          <w:sz w:val="21"/>
        </w:rPr>
        <w:t>和惠益的研究。还有几个问题仍然要问，比如：知识在</w:t>
      </w:r>
      <w:r w:rsidRPr="00052362">
        <w:rPr>
          <w:rFonts w:ascii="SimSun" w:hAnsi="SimSun"/>
          <w:color w:val="000000" w:themeColor="text1"/>
          <w:sz w:val="21"/>
        </w:rPr>
        <w:t>数据库</w:t>
      </w:r>
      <w:r w:rsidRPr="00052362">
        <w:rPr>
          <w:rFonts w:ascii="SimSun" w:hAnsi="SimSun" w:hint="eastAsia"/>
          <w:color w:val="000000" w:themeColor="text1"/>
          <w:sz w:val="21"/>
        </w:rPr>
        <w:t>中处于什么地位？从传统知识对公共领域的版权类定义来看，公共领域是什么意思</w:t>
      </w:r>
      <w:r w:rsidRPr="00052362">
        <w:rPr>
          <w:rFonts w:ascii="SimSun" w:hAnsi="SimSun"/>
          <w:color w:val="000000" w:themeColor="text1"/>
          <w:sz w:val="21"/>
        </w:rPr>
        <w:t>?</w:t>
      </w:r>
      <w:r w:rsidRPr="00052362">
        <w:rPr>
          <w:rFonts w:ascii="SimSun" w:hAnsi="SimSun" w:hint="eastAsia"/>
          <w:color w:val="000000" w:themeColor="text1"/>
          <w:sz w:val="21"/>
        </w:rPr>
        <w:t>还有关于建立一个安全系统的能力问题。在</w:t>
      </w:r>
      <w:r w:rsidRPr="00052362">
        <w:rPr>
          <w:rFonts w:ascii="SimSun" w:hAnsi="SimSun"/>
          <w:color w:val="000000" w:themeColor="text1"/>
          <w:sz w:val="21"/>
        </w:rPr>
        <w:t>美利坚合众国</w:t>
      </w:r>
      <w:r w:rsidRPr="00052362">
        <w:rPr>
          <w:rFonts w:ascii="SimSun" w:hAnsi="SimSun" w:hint="eastAsia"/>
          <w:color w:val="000000" w:themeColor="text1"/>
          <w:sz w:val="21"/>
        </w:rPr>
        <w:t>，这方面存在着重大困难，如果政府编制了一个数据库或为其支付了费用，它并不能防止公共访问。这是因为最高法院最近的一项判决，它使得在任何第三方根据《信息自由法案》提出申请时，这种访问变成了义务性的。另一个问题涉及到将承担建立数据库的成本的机构，不仅是经济成本，而且包括社会成本。例如，如果在这些数据库中纳入新颖的</w:t>
      </w:r>
      <w:r w:rsidRPr="00052362">
        <w:rPr>
          <w:rFonts w:ascii="SimSun" w:hAnsi="SimSun"/>
          <w:color w:val="000000" w:themeColor="text1"/>
          <w:sz w:val="21"/>
        </w:rPr>
        <w:t>传统知识</w:t>
      </w:r>
      <w:r w:rsidRPr="00052362">
        <w:rPr>
          <w:rFonts w:ascii="SimSun" w:hAnsi="SimSun" w:hint="eastAsia"/>
          <w:color w:val="000000" w:themeColor="text1"/>
          <w:sz w:val="21"/>
        </w:rPr>
        <w:t>，可能会产生许多冲突。此外，在许多情况下，习惯法不允许</w:t>
      </w:r>
      <w:r w:rsidRPr="00052362">
        <w:rPr>
          <w:rFonts w:ascii="SimSun" w:hAnsi="SimSun"/>
          <w:color w:val="000000" w:themeColor="text1"/>
          <w:sz w:val="21"/>
        </w:rPr>
        <w:t>传统知识持有人</w:t>
      </w:r>
      <w:r w:rsidRPr="00052362">
        <w:rPr>
          <w:rFonts w:ascii="SimSun" w:hAnsi="SimSun" w:hint="eastAsia"/>
          <w:color w:val="000000" w:themeColor="text1"/>
          <w:sz w:val="21"/>
        </w:rPr>
        <w:t>将他们的知识置于此类技术结构中。不论</w:t>
      </w:r>
      <w:r w:rsidRPr="00052362">
        <w:rPr>
          <w:rFonts w:ascii="SimSun" w:hAnsi="SimSun"/>
          <w:color w:val="000000" w:themeColor="text1"/>
          <w:sz w:val="21"/>
        </w:rPr>
        <w:t>IGC</w:t>
      </w:r>
      <w:r w:rsidRPr="00052362">
        <w:rPr>
          <w:rFonts w:ascii="SimSun" w:hAnsi="SimSun" w:hint="eastAsia"/>
          <w:color w:val="000000" w:themeColor="text1"/>
          <w:sz w:val="21"/>
        </w:rPr>
        <w:t>磋商的结果如何，都会有相当多的</w:t>
      </w:r>
      <w:r w:rsidRPr="00052362">
        <w:rPr>
          <w:rFonts w:ascii="SimSun" w:hAnsi="SimSun"/>
          <w:color w:val="000000" w:themeColor="text1"/>
          <w:sz w:val="21"/>
        </w:rPr>
        <w:t>传统知识</w:t>
      </w:r>
      <w:r w:rsidRPr="00052362">
        <w:rPr>
          <w:rFonts w:ascii="SimSun" w:hAnsi="SimSun" w:hint="eastAsia"/>
          <w:color w:val="000000" w:themeColor="text1"/>
          <w:sz w:val="21"/>
        </w:rPr>
        <w:t>不会被纳入到数据库。因此，他称，有必要设想一种在数据库之外保护</w:t>
      </w:r>
      <w:r w:rsidRPr="00052362">
        <w:rPr>
          <w:rFonts w:ascii="SimSun" w:hAnsi="SimSun"/>
          <w:color w:val="000000" w:themeColor="text1"/>
          <w:sz w:val="21"/>
        </w:rPr>
        <w:t>土著人民和当地社区</w:t>
      </w:r>
      <w:r w:rsidRPr="00052362">
        <w:rPr>
          <w:rFonts w:ascii="SimSun" w:hAnsi="SimSun" w:hint="eastAsia"/>
          <w:color w:val="000000" w:themeColor="text1"/>
          <w:sz w:val="21"/>
        </w:rPr>
        <w:t>权利的机制，数据库不应当是</w:t>
      </w:r>
      <w:r w:rsidRPr="00052362">
        <w:rPr>
          <w:rFonts w:ascii="SimSun" w:hAnsi="SimSun"/>
          <w:color w:val="000000" w:themeColor="text1"/>
          <w:sz w:val="21"/>
        </w:rPr>
        <w:t>IGC</w:t>
      </w:r>
      <w:r w:rsidRPr="00052362">
        <w:rPr>
          <w:rFonts w:ascii="SimSun" w:hAnsi="SimSun" w:hint="eastAsia"/>
          <w:color w:val="000000" w:themeColor="text1"/>
          <w:sz w:val="21"/>
        </w:rPr>
        <w:t>审议的侧重点。他称，</w:t>
      </w:r>
      <w:r w:rsidRPr="00052362">
        <w:rPr>
          <w:rFonts w:ascii="SimSun" w:hAnsi="SimSun"/>
          <w:color w:val="000000" w:themeColor="text1"/>
          <w:sz w:val="21"/>
        </w:rPr>
        <w:t>土著人民</w:t>
      </w:r>
      <w:r w:rsidRPr="00052362">
        <w:rPr>
          <w:rFonts w:ascii="SimSun" w:hAnsi="SimSun" w:hint="eastAsia"/>
          <w:color w:val="000000" w:themeColor="text1"/>
          <w:sz w:val="21"/>
        </w:rPr>
        <w:t>需要保护其权利的整体机制。</w:t>
      </w:r>
      <w:r w:rsidRPr="00052362">
        <w:rPr>
          <w:rFonts w:ascii="SimSun" w:hAnsi="SimSun"/>
          <w:color w:val="000000" w:themeColor="text1"/>
          <w:sz w:val="21"/>
        </w:rPr>
        <w:t>IGC</w:t>
      </w:r>
      <w:r w:rsidRPr="00052362">
        <w:rPr>
          <w:rFonts w:ascii="SimSun" w:hAnsi="SimSun" w:hint="eastAsia"/>
          <w:color w:val="000000" w:themeColor="text1"/>
          <w:sz w:val="21"/>
        </w:rPr>
        <w:t>的侧重点是知识产权制度范围内的</w:t>
      </w:r>
      <w:r w:rsidRPr="00052362">
        <w:rPr>
          <w:rFonts w:ascii="SimSun" w:hAnsi="SimSun"/>
          <w:color w:val="000000" w:themeColor="text1"/>
          <w:sz w:val="21"/>
        </w:rPr>
        <w:t>防御性措施</w:t>
      </w:r>
      <w:r w:rsidRPr="00052362">
        <w:rPr>
          <w:rFonts w:ascii="SimSun" w:hAnsi="SimSun" w:hint="eastAsia"/>
          <w:color w:val="000000" w:themeColor="text1"/>
          <w:sz w:val="21"/>
        </w:rPr>
        <w:t>。</w:t>
      </w:r>
      <w:r w:rsidRPr="00052362">
        <w:rPr>
          <w:rFonts w:ascii="SimSun" w:hAnsi="SimSun"/>
          <w:color w:val="000000" w:themeColor="text1"/>
          <w:sz w:val="21"/>
        </w:rPr>
        <w:t>各代表团</w:t>
      </w:r>
      <w:r w:rsidRPr="00052362">
        <w:rPr>
          <w:rFonts w:ascii="SimSun" w:hAnsi="SimSun" w:hint="eastAsia"/>
          <w:color w:val="000000" w:themeColor="text1"/>
          <w:sz w:val="21"/>
        </w:rPr>
        <w:t>必须谨慎，不造成任何破坏并确保不论</w:t>
      </w:r>
      <w:r w:rsidRPr="00052362">
        <w:rPr>
          <w:rFonts w:ascii="SimSun" w:hAnsi="SimSun"/>
          <w:color w:val="000000" w:themeColor="text1"/>
          <w:sz w:val="21"/>
        </w:rPr>
        <w:t>IGC</w:t>
      </w:r>
      <w:r w:rsidRPr="00052362">
        <w:rPr>
          <w:rFonts w:ascii="SimSun" w:hAnsi="SimSun" w:hint="eastAsia"/>
          <w:color w:val="000000" w:themeColor="text1"/>
          <w:sz w:val="21"/>
        </w:rPr>
        <w:t>采取什么措施，它们都不会在土著生活的其他方面造成破坏。例如，如果向公众公开先前未公开的</w:t>
      </w:r>
      <w:r w:rsidRPr="00052362">
        <w:rPr>
          <w:rFonts w:ascii="SimSun" w:hAnsi="SimSun"/>
          <w:color w:val="000000" w:themeColor="text1"/>
          <w:sz w:val="21"/>
        </w:rPr>
        <w:t>传统知识</w:t>
      </w:r>
      <w:r w:rsidRPr="00052362">
        <w:rPr>
          <w:rFonts w:ascii="SimSun" w:hAnsi="SimSun" w:hint="eastAsia"/>
          <w:color w:val="000000" w:themeColor="text1"/>
          <w:sz w:val="21"/>
        </w:rPr>
        <w:t>，</w:t>
      </w:r>
      <w:r w:rsidRPr="00052362">
        <w:rPr>
          <w:rFonts w:ascii="SimSun" w:hAnsi="SimSun"/>
          <w:color w:val="000000" w:themeColor="text1"/>
          <w:sz w:val="21"/>
        </w:rPr>
        <w:t>土著人民</w:t>
      </w:r>
      <w:r w:rsidRPr="00052362">
        <w:rPr>
          <w:rFonts w:ascii="SimSun" w:hAnsi="SimSun" w:hint="eastAsia"/>
          <w:color w:val="000000" w:themeColor="text1"/>
          <w:sz w:val="21"/>
        </w:rPr>
        <w:t>也许能够展示现有技术并打败一项专利。但是，由于非垄断开采和过度采伐</w:t>
      </w:r>
      <w:r w:rsidRPr="00052362">
        <w:rPr>
          <w:rFonts w:ascii="SimSun" w:hAnsi="SimSun" w:cs="SimSun" w:hint="eastAsia"/>
          <w:color w:val="000000" w:themeColor="text1"/>
          <w:sz w:val="21"/>
        </w:rPr>
        <w:t>遗传资源，</w:t>
      </w:r>
      <w:r w:rsidRPr="00052362">
        <w:rPr>
          <w:rFonts w:ascii="SimSun" w:hAnsi="SimSun"/>
          <w:color w:val="000000" w:themeColor="text1"/>
          <w:sz w:val="21"/>
        </w:rPr>
        <w:t>传统知识</w:t>
      </w:r>
      <w:r w:rsidRPr="00052362">
        <w:rPr>
          <w:rFonts w:ascii="SimSun" w:hAnsi="SimSun" w:hint="eastAsia"/>
          <w:color w:val="000000" w:themeColor="text1"/>
          <w:sz w:val="21"/>
        </w:rPr>
        <w:t>的</w:t>
      </w:r>
      <w:r w:rsidRPr="00052362">
        <w:rPr>
          <w:rFonts w:ascii="SimSun" w:hAnsi="SimSun"/>
          <w:color w:val="000000" w:themeColor="text1"/>
          <w:sz w:val="21"/>
        </w:rPr>
        <w:t>公开</w:t>
      </w:r>
      <w:r w:rsidRPr="00052362">
        <w:rPr>
          <w:rFonts w:ascii="SimSun" w:hAnsi="SimSun" w:hint="eastAsia"/>
          <w:color w:val="000000" w:themeColor="text1"/>
          <w:sz w:val="21"/>
        </w:rPr>
        <w:t>也可能造成问题。他提醒说，</w:t>
      </w:r>
      <w:r w:rsidRPr="00052362">
        <w:rPr>
          <w:rFonts w:ascii="SimSun" w:hAnsi="SimSun"/>
          <w:color w:val="000000" w:themeColor="text1"/>
          <w:sz w:val="21"/>
        </w:rPr>
        <w:t>传统知识</w:t>
      </w:r>
      <w:r w:rsidRPr="00052362">
        <w:rPr>
          <w:rFonts w:ascii="SimSun" w:hAnsi="SimSun" w:hint="eastAsia"/>
          <w:color w:val="000000" w:themeColor="text1"/>
          <w:sz w:val="21"/>
        </w:rPr>
        <w:t>不是</w:t>
      </w:r>
      <w:r w:rsidRPr="00052362">
        <w:rPr>
          <w:rFonts w:ascii="SimSun" w:hAnsi="SimSun"/>
          <w:color w:val="000000" w:themeColor="text1"/>
          <w:sz w:val="21"/>
        </w:rPr>
        <w:t>获取和惠益分享</w:t>
      </w:r>
      <w:r w:rsidRPr="00052362">
        <w:rPr>
          <w:rFonts w:ascii="SimSun" w:hAnsi="SimSun" w:hint="eastAsia"/>
          <w:color w:val="000000" w:themeColor="text1"/>
          <w:sz w:val="21"/>
        </w:rPr>
        <w:t>地带的知识。它是与土著人民的生活、他们的身份以及他们的生活方式相关的知识。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印度代表团支持</w:t>
      </w:r>
      <w:r w:rsidRPr="00052362">
        <w:rPr>
          <w:rFonts w:ascii="SimSun" w:hAnsi="SimSun" w:hint="eastAsia"/>
          <w:color w:val="000000" w:themeColor="text1"/>
          <w:sz w:val="21"/>
        </w:rPr>
        <w:t>一些</w:t>
      </w:r>
      <w:r w:rsidRPr="00052362">
        <w:rPr>
          <w:rFonts w:ascii="SimSun" w:hAnsi="SimSun"/>
          <w:color w:val="000000" w:themeColor="text1"/>
          <w:sz w:val="21"/>
        </w:rPr>
        <w:t>代表团</w:t>
      </w:r>
      <w:r w:rsidRPr="00052362">
        <w:rPr>
          <w:rFonts w:ascii="SimSun" w:hAnsi="SimSun" w:hint="eastAsia"/>
          <w:color w:val="000000" w:themeColor="text1"/>
          <w:sz w:val="21"/>
        </w:rPr>
        <w:t>提到</w:t>
      </w:r>
      <w:r w:rsidRPr="00052362">
        <w:rPr>
          <w:rFonts w:ascii="SimSun" w:hAnsi="SimSun"/>
          <w:color w:val="000000" w:themeColor="text1"/>
          <w:sz w:val="21"/>
        </w:rPr>
        <w:t>数据库</w:t>
      </w:r>
      <w:r w:rsidRPr="00052362">
        <w:rPr>
          <w:rFonts w:ascii="SimSun" w:hAnsi="SimSun" w:hint="eastAsia"/>
          <w:color w:val="000000" w:themeColor="text1"/>
          <w:sz w:val="21"/>
        </w:rPr>
        <w:t>不能替代</w:t>
      </w:r>
      <w:r w:rsidRPr="00052362">
        <w:rPr>
          <w:rFonts w:ascii="SimSun" w:hAnsi="SimSun"/>
          <w:color w:val="000000" w:themeColor="text1"/>
          <w:sz w:val="21"/>
        </w:rPr>
        <w:t>强制公开</w:t>
      </w:r>
      <w:r w:rsidRPr="00052362">
        <w:rPr>
          <w:rFonts w:ascii="SimSun" w:hAnsi="SimSun" w:hint="eastAsia"/>
          <w:color w:val="000000" w:themeColor="text1"/>
          <w:sz w:val="21"/>
        </w:rPr>
        <w:t>的发言。这正是印度的经验，因为</w:t>
      </w:r>
      <w:r w:rsidRPr="00052362">
        <w:rPr>
          <w:rFonts w:ascii="SimSun" w:hAnsi="SimSun"/>
          <w:color w:val="000000" w:themeColor="text1"/>
          <w:sz w:val="21"/>
        </w:rPr>
        <w:t>TKDL</w:t>
      </w:r>
      <w:r w:rsidRPr="00052362">
        <w:rPr>
          <w:rFonts w:ascii="SimSun" w:hAnsi="SimSun" w:hint="eastAsia"/>
          <w:color w:val="000000" w:themeColor="text1"/>
          <w:sz w:val="21"/>
        </w:rPr>
        <w:t>是一项进展中的工作，正在通过印度在其《专利法》中规定的强制公开得到加强。</w:t>
      </w:r>
      <w:r w:rsidRPr="00052362">
        <w:rPr>
          <w:rFonts w:ascii="SimSun" w:hAnsi="SimSun"/>
          <w:color w:val="000000" w:themeColor="text1"/>
          <w:sz w:val="21"/>
        </w:rPr>
        <w:t>印度</w:t>
      </w:r>
      <w:r w:rsidRPr="00052362">
        <w:rPr>
          <w:rFonts w:ascii="SimSun" w:hAnsi="SimSun" w:hint="eastAsia"/>
          <w:color w:val="000000" w:themeColor="text1"/>
          <w:sz w:val="21"/>
        </w:rPr>
        <w:t>在保密的条件下与一些主要的专利局分享对TKDL的访问，但是它发现许多错误授予专利的情况。一旦被授予，这些专利权必然面临异议，这构成了巨大的负担。印度使用</w:t>
      </w:r>
      <w:r w:rsidRPr="00052362">
        <w:rPr>
          <w:rFonts w:ascii="SimSun" w:hAnsi="SimSun"/>
          <w:color w:val="000000" w:themeColor="text1"/>
          <w:sz w:val="21"/>
        </w:rPr>
        <w:t>TKDL</w:t>
      </w:r>
      <w:r w:rsidRPr="00052362">
        <w:rPr>
          <w:rFonts w:ascii="SimSun" w:hAnsi="SimSun" w:hint="eastAsia"/>
          <w:color w:val="000000" w:themeColor="text1"/>
          <w:sz w:val="21"/>
        </w:rPr>
        <w:t>实际上所追寻到的异议数量与实际发生的盗用数量并不匹配。</w:t>
      </w:r>
      <w:r w:rsidRPr="00052362">
        <w:rPr>
          <w:rFonts w:ascii="SimSun" w:hAnsi="SimSun"/>
          <w:color w:val="000000" w:themeColor="text1"/>
          <w:sz w:val="21"/>
        </w:rPr>
        <w:t>印度</w:t>
      </w:r>
      <w:r w:rsidRPr="00052362">
        <w:rPr>
          <w:rFonts w:ascii="SimSun" w:hAnsi="SimSun" w:hint="eastAsia"/>
          <w:color w:val="000000" w:themeColor="text1"/>
          <w:sz w:val="21"/>
        </w:rPr>
        <w:t>在它的《专利法》中实施</w:t>
      </w:r>
      <w:r w:rsidRPr="00052362">
        <w:rPr>
          <w:rFonts w:ascii="SimSun" w:hAnsi="SimSun"/>
          <w:color w:val="000000" w:themeColor="text1"/>
          <w:sz w:val="21"/>
        </w:rPr>
        <w:t>尽职调查</w:t>
      </w:r>
      <w:r w:rsidRPr="00052362">
        <w:rPr>
          <w:rFonts w:ascii="SimSun" w:hAnsi="SimSun" w:hint="eastAsia"/>
          <w:color w:val="000000" w:themeColor="text1"/>
          <w:sz w:val="21"/>
        </w:rPr>
        <w:t>，</w:t>
      </w:r>
      <w:r w:rsidRPr="00052362">
        <w:rPr>
          <w:rFonts w:ascii="SimSun" w:hAnsi="SimSun"/>
          <w:color w:val="000000" w:themeColor="text1"/>
          <w:sz w:val="21"/>
        </w:rPr>
        <w:t>强制公开</w:t>
      </w:r>
      <w:r w:rsidRPr="00052362">
        <w:rPr>
          <w:rFonts w:ascii="SimSun" w:hAnsi="SimSun" w:hint="eastAsia"/>
          <w:color w:val="000000" w:themeColor="text1"/>
          <w:sz w:val="21"/>
        </w:rPr>
        <w:t>是防止盗用和错误授予专利所绝对必须的。将该信息纳入WIPO门户网站的问题非常具有争议性，因为</w:t>
      </w:r>
      <w:r w:rsidRPr="00052362">
        <w:rPr>
          <w:rFonts w:ascii="SimSun" w:hAnsi="SimSun"/>
          <w:color w:val="000000" w:themeColor="text1"/>
          <w:sz w:val="21"/>
        </w:rPr>
        <w:t>TKDL</w:t>
      </w:r>
      <w:r w:rsidRPr="00052362">
        <w:rPr>
          <w:rFonts w:ascii="SimSun" w:hAnsi="SimSun" w:hint="eastAsia"/>
          <w:color w:val="000000" w:themeColor="text1"/>
          <w:sz w:val="21"/>
        </w:rPr>
        <w:t>所载的大多数信息是民间知识。它不是公共领域的知识。代表团称，当</w:t>
      </w:r>
      <w:r w:rsidRPr="00052362">
        <w:rPr>
          <w:rFonts w:ascii="SimSun" w:hAnsi="SimSun"/>
          <w:color w:val="000000" w:themeColor="text1"/>
          <w:sz w:val="21"/>
        </w:rPr>
        <w:t>各代表团</w:t>
      </w:r>
      <w:r w:rsidRPr="00052362">
        <w:rPr>
          <w:rFonts w:ascii="SimSun" w:hAnsi="SimSun" w:hint="eastAsia"/>
          <w:color w:val="000000" w:themeColor="text1"/>
          <w:sz w:val="21"/>
        </w:rPr>
        <w:t>在关于如何解决民间知识相关关切问题的</w:t>
      </w:r>
      <w:r w:rsidRPr="00052362">
        <w:rPr>
          <w:rFonts w:ascii="SimSun" w:hAnsi="SimSun"/>
          <w:color w:val="000000" w:themeColor="text1"/>
          <w:sz w:val="21"/>
        </w:rPr>
        <w:t>传统知识</w:t>
      </w:r>
      <w:r w:rsidRPr="00052362">
        <w:rPr>
          <w:rFonts w:ascii="SimSun" w:hAnsi="SimSun" w:hint="eastAsia"/>
          <w:color w:val="000000" w:themeColor="text1"/>
          <w:sz w:val="21"/>
        </w:rPr>
        <w:t>会议中讨论这一问题时，</w:t>
      </w:r>
      <w:r w:rsidRPr="00052362">
        <w:rPr>
          <w:rFonts w:ascii="SimSun" w:hAnsi="SimSun"/>
          <w:color w:val="000000" w:themeColor="text1"/>
          <w:sz w:val="21"/>
        </w:rPr>
        <w:t>各代表团</w:t>
      </w:r>
      <w:r w:rsidRPr="00052362">
        <w:rPr>
          <w:rFonts w:ascii="SimSun" w:hAnsi="SimSun" w:hint="eastAsia"/>
          <w:color w:val="000000" w:themeColor="text1"/>
          <w:sz w:val="21"/>
        </w:rPr>
        <w:t>将能够看到，该门户网站并没有很大意义，不会非常有帮助作用。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加拿大代表团认为数据库</w:t>
      </w:r>
      <w:r w:rsidRPr="00052362">
        <w:rPr>
          <w:rFonts w:ascii="SimSun" w:hAnsi="SimSun" w:hint="eastAsia"/>
          <w:color w:val="000000" w:themeColor="text1"/>
          <w:sz w:val="21"/>
        </w:rPr>
        <w:t>在防止错误授予</w:t>
      </w:r>
      <w:r w:rsidRPr="00052362">
        <w:rPr>
          <w:rFonts w:ascii="SimSun" w:hAnsi="SimSun"/>
          <w:color w:val="000000" w:themeColor="text1"/>
          <w:sz w:val="21"/>
        </w:rPr>
        <w:t>关于遗传资源</w:t>
      </w:r>
      <w:r w:rsidRPr="00052362">
        <w:rPr>
          <w:rFonts w:ascii="SimSun" w:hAnsi="SimSun" w:hint="eastAsia"/>
          <w:color w:val="000000" w:themeColor="text1"/>
          <w:sz w:val="21"/>
        </w:rPr>
        <w:t>及遗传资源相关传统知识专利方面能够发挥重要作用。代表团认为它们是</w:t>
      </w:r>
      <w:r w:rsidRPr="00052362">
        <w:rPr>
          <w:rFonts w:ascii="SimSun" w:hAnsi="SimSun" w:cs="SimSun" w:hint="eastAsia"/>
          <w:color w:val="000000" w:themeColor="text1"/>
          <w:sz w:val="21"/>
        </w:rPr>
        <w:t>各代表团正在制定的文书的</w:t>
      </w:r>
      <w:r w:rsidRPr="00052362">
        <w:rPr>
          <w:rFonts w:ascii="SimSun" w:hAnsi="SimSun" w:hint="eastAsia"/>
          <w:color w:val="000000" w:themeColor="text1"/>
          <w:sz w:val="21"/>
        </w:rPr>
        <w:t>重要要素。</w:t>
      </w:r>
      <w:r w:rsidRPr="00052362">
        <w:rPr>
          <w:rFonts w:ascii="SimSun" w:hAnsi="SimSun"/>
          <w:color w:val="000000" w:themeColor="text1"/>
          <w:sz w:val="21"/>
        </w:rPr>
        <w:t>它认为，成员国</w:t>
      </w:r>
      <w:r w:rsidRPr="00052362">
        <w:rPr>
          <w:rFonts w:ascii="SimSun" w:hAnsi="SimSun" w:hint="eastAsia"/>
          <w:color w:val="000000" w:themeColor="text1"/>
          <w:sz w:val="21"/>
        </w:rPr>
        <w:t>可以维护数据库并与利益攸关方合作，包括土著和当地社区。从社区并非必须向数据库提供信息的意义上说，该</w:t>
      </w:r>
      <w:r w:rsidRPr="00052362">
        <w:rPr>
          <w:rFonts w:ascii="SimSun" w:hAnsi="SimSun"/>
          <w:color w:val="000000" w:themeColor="text1"/>
          <w:sz w:val="21"/>
        </w:rPr>
        <w:t>数据库</w:t>
      </w:r>
      <w:r w:rsidRPr="00052362">
        <w:rPr>
          <w:rFonts w:ascii="SimSun" w:hAnsi="SimSun" w:hint="eastAsia"/>
          <w:color w:val="000000" w:themeColor="text1"/>
          <w:sz w:val="21"/>
        </w:rPr>
        <w:t>并非强制性的。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HEP的代表回顾</w:t>
      </w:r>
      <w:r w:rsidRPr="00052362">
        <w:rPr>
          <w:rFonts w:ascii="SimSun" w:hAnsi="SimSun" w:hint="eastAsia"/>
          <w:color w:val="000000" w:themeColor="text1"/>
          <w:sz w:val="21"/>
        </w:rPr>
        <w:t>指出，她的组织在工作上侧重于环境保护和全民享有可负担得起的健康。从该角度来看，她</w:t>
      </w:r>
      <w:r w:rsidRPr="00052362">
        <w:rPr>
          <w:rFonts w:ascii="SimSun" w:hAnsi="SimSun"/>
          <w:color w:val="000000" w:themeColor="text1"/>
          <w:sz w:val="21"/>
        </w:rPr>
        <w:t>认为数据库</w:t>
      </w:r>
      <w:r w:rsidRPr="00052362">
        <w:rPr>
          <w:rFonts w:ascii="SimSun" w:hAnsi="SimSun" w:hint="eastAsia"/>
          <w:color w:val="000000" w:themeColor="text1"/>
          <w:sz w:val="21"/>
        </w:rPr>
        <w:t>是一个非常重要的工具。她指出，找到知识持有人并请他们传播知识不是件容易的事情。一些</w:t>
      </w:r>
      <w:r w:rsidRPr="00052362">
        <w:rPr>
          <w:rFonts w:ascii="SimSun" w:hAnsi="SimSun"/>
          <w:color w:val="000000" w:themeColor="text1"/>
          <w:sz w:val="21"/>
        </w:rPr>
        <w:t>数据库</w:t>
      </w:r>
      <w:r w:rsidRPr="00052362">
        <w:rPr>
          <w:rFonts w:ascii="SimSun" w:hAnsi="SimSun" w:hint="eastAsia"/>
          <w:color w:val="000000" w:themeColor="text1"/>
          <w:sz w:val="21"/>
        </w:rPr>
        <w:t>已经存在，一些传统医药知识已经被记录下来，但是这经常是在模糊条件下进行的。例如，</w:t>
      </w:r>
      <w:r w:rsidRPr="00052362">
        <w:rPr>
          <w:rFonts w:ascii="SimSun" w:hAnsi="SimSun"/>
          <w:color w:val="000000" w:themeColor="text1"/>
          <w:sz w:val="21"/>
        </w:rPr>
        <w:t>该代表</w:t>
      </w:r>
      <w:r w:rsidRPr="00052362">
        <w:rPr>
          <w:rFonts w:ascii="SimSun" w:hAnsi="SimSun" w:hint="eastAsia"/>
          <w:color w:val="000000" w:themeColor="text1"/>
          <w:sz w:val="21"/>
        </w:rPr>
        <w:t>在非洲的集市上遇到过这种情况，人们会在卡片和传单上提供他们所有的知识，送给不认识的人们。技术需要更多的进步，她认为，关于根据第9条建立数据库，必须规定义务。数据库能够补充公开条款中已经规定的规则以及此类公开的条件。为鼓励人们通过数据库分享知识，适当的透明度同样是必要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国际商会的代表认为数据库</w:t>
      </w:r>
      <w:r w:rsidRPr="00052362">
        <w:rPr>
          <w:rFonts w:ascii="SimSun" w:hAnsi="SimSun" w:hint="eastAsia"/>
          <w:color w:val="000000" w:themeColor="text1"/>
          <w:sz w:val="21"/>
        </w:rPr>
        <w:t>是防止错误授予专利权的一个非常好的思路。他赞同数据库应当是选择性的，就像他同样认为公开应当是选择性的一样。一个代表团在前面说过，大家对于不希望改变</w:t>
      </w:r>
      <w:r w:rsidR="00516CDD" w:rsidRPr="00052362">
        <w:rPr>
          <w:rFonts w:ascii="SimSun" w:hAnsi="SimSun" w:hint="eastAsia"/>
          <w:color w:val="000000" w:themeColor="text1"/>
          <w:sz w:val="21"/>
        </w:rPr>
        <w:t>《</w:t>
      </w:r>
      <w:r w:rsidRPr="00052362">
        <w:rPr>
          <w:rFonts w:ascii="SimSun" w:hAnsi="SimSun" w:hint="eastAsia"/>
          <w:color w:val="000000" w:themeColor="text1"/>
          <w:sz w:val="21"/>
        </w:rPr>
        <w:t>专利法</w:t>
      </w:r>
      <w:r w:rsidR="00516CDD" w:rsidRPr="00052362">
        <w:rPr>
          <w:rFonts w:ascii="SimSun" w:hAnsi="SimSun" w:hint="eastAsia"/>
          <w:color w:val="000000" w:themeColor="text1"/>
          <w:sz w:val="21"/>
        </w:rPr>
        <w:t>》</w:t>
      </w:r>
      <w:r w:rsidRPr="00052362">
        <w:rPr>
          <w:rFonts w:ascii="SimSun" w:hAnsi="SimSun" w:hint="eastAsia"/>
          <w:color w:val="000000" w:themeColor="text1"/>
          <w:sz w:val="21"/>
        </w:rPr>
        <w:t>已经达成了共识。他指出，如果</w:t>
      </w:r>
      <w:r w:rsidRPr="00052362">
        <w:rPr>
          <w:rFonts w:ascii="SimSun" w:hAnsi="SimSun"/>
          <w:color w:val="000000" w:themeColor="text1"/>
          <w:sz w:val="21"/>
        </w:rPr>
        <w:t>各代表团</w:t>
      </w:r>
      <w:r w:rsidRPr="00052362">
        <w:rPr>
          <w:rFonts w:ascii="SimSun" w:hAnsi="SimSun" w:hint="eastAsia"/>
          <w:color w:val="000000" w:themeColor="text1"/>
          <w:sz w:val="21"/>
        </w:rPr>
        <w:t>在考虑</w:t>
      </w:r>
      <w:r w:rsidRPr="00052362">
        <w:rPr>
          <w:rFonts w:ascii="SimSun" w:hAnsi="SimSun"/>
          <w:color w:val="000000" w:themeColor="text1"/>
          <w:sz w:val="21"/>
        </w:rPr>
        <w:t>数据库</w:t>
      </w:r>
      <w:r w:rsidRPr="00052362">
        <w:rPr>
          <w:rFonts w:ascii="SimSun" w:hAnsi="SimSun" w:hint="eastAsia"/>
          <w:color w:val="000000" w:themeColor="text1"/>
          <w:sz w:val="21"/>
        </w:rPr>
        <w:t>而不改变</w:t>
      </w:r>
      <w:r w:rsidR="00603B19" w:rsidRPr="00052362">
        <w:rPr>
          <w:rFonts w:ascii="SimSun" w:hAnsi="SimSun" w:hint="eastAsia"/>
          <w:color w:val="000000" w:themeColor="text1"/>
          <w:sz w:val="21"/>
        </w:rPr>
        <w:t>《</w:t>
      </w:r>
      <w:r w:rsidRPr="00052362">
        <w:rPr>
          <w:rFonts w:ascii="SimSun" w:hAnsi="SimSun"/>
          <w:color w:val="000000" w:themeColor="text1"/>
          <w:sz w:val="21"/>
        </w:rPr>
        <w:t>专利法</w:t>
      </w:r>
      <w:r w:rsidR="00603B19" w:rsidRPr="00052362">
        <w:rPr>
          <w:rFonts w:ascii="SimSun" w:hAnsi="SimSun" w:hint="eastAsia"/>
          <w:color w:val="000000" w:themeColor="text1"/>
          <w:sz w:val="21"/>
        </w:rPr>
        <w:t>》</w:t>
      </w:r>
      <w:r w:rsidRPr="00052362">
        <w:rPr>
          <w:rFonts w:ascii="SimSun" w:hAnsi="SimSun" w:hint="eastAsia"/>
          <w:color w:val="000000" w:themeColor="text1"/>
          <w:sz w:val="21"/>
        </w:rPr>
        <w:t>，原则上只有公共知识能够使专利权失效。向审查人员提供包含公共知识以外知识的数据库将没有任何意义。如果里面有私人知识，他想知道专利审查人员能够对</w:t>
      </w:r>
      <w:r w:rsidRPr="00052362">
        <w:rPr>
          <w:rFonts w:ascii="SimSun" w:hAnsi="SimSun"/>
          <w:color w:val="000000" w:themeColor="text1"/>
          <w:sz w:val="21"/>
        </w:rPr>
        <w:t>专利申请人</w:t>
      </w:r>
      <w:r w:rsidRPr="00052362">
        <w:rPr>
          <w:rFonts w:ascii="SimSun" w:hAnsi="SimSun" w:hint="eastAsia"/>
          <w:color w:val="000000" w:themeColor="text1"/>
          <w:sz w:val="21"/>
        </w:rPr>
        <w:t>说什么。这将严重改变现有的专利做法。同样，</w:t>
      </w:r>
      <w:r w:rsidRPr="00052362">
        <w:rPr>
          <w:rFonts w:ascii="SimSun" w:hAnsi="SimSun"/>
          <w:color w:val="000000" w:themeColor="text1"/>
          <w:sz w:val="21"/>
        </w:rPr>
        <w:t>专利申请人</w:t>
      </w:r>
      <w:r w:rsidRPr="00052362">
        <w:rPr>
          <w:rFonts w:ascii="SimSun" w:hAnsi="SimSun" w:hint="eastAsia"/>
          <w:color w:val="000000" w:themeColor="text1"/>
          <w:sz w:val="21"/>
        </w:rPr>
        <w:t>有可能重新发明</w:t>
      </w:r>
      <w:r w:rsidRPr="00052362">
        <w:rPr>
          <w:rFonts w:ascii="SimSun" w:hAnsi="SimSun"/>
          <w:color w:val="000000" w:themeColor="text1"/>
          <w:sz w:val="21"/>
        </w:rPr>
        <w:t>传统知识</w:t>
      </w:r>
      <w:r w:rsidRPr="00052362">
        <w:rPr>
          <w:rFonts w:ascii="SimSun" w:hAnsi="SimSun" w:hint="eastAsia"/>
          <w:color w:val="000000" w:themeColor="text1"/>
          <w:sz w:val="21"/>
        </w:rPr>
        <w:t>持有人已经秘密掌握的内容。但是，如果这是一项独立的发明，应当是可允许的。</w:t>
      </w:r>
    </w:p>
    <w:p w:rsidR="00637D7F" w:rsidRPr="00052362" w:rsidRDefault="00F71860" w:rsidP="00A401A1">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称，讨论数据库是有意义的。它希望更多地了解数据库系统，不仅基于</w:t>
      </w:r>
      <w:r w:rsidR="00A401A1" w:rsidRPr="00052362">
        <w:rPr>
          <w:rFonts w:ascii="SimSun" w:hAnsi="SimSun" w:hint="eastAsia"/>
          <w:color w:val="000000" w:themeColor="text1"/>
          <w:sz w:val="21"/>
        </w:rPr>
        <w:t>图拉利普部落</w:t>
      </w:r>
      <w:r w:rsidRPr="00052362">
        <w:rPr>
          <w:rFonts w:ascii="SimSun" w:hAnsi="SimSun" w:hint="eastAsia"/>
          <w:color w:val="000000" w:themeColor="text1"/>
          <w:sz w:val="21"/>
        </w:rPr>
        <w:t>代表团的</w:t>
      </w:r>
      <w:r w:rsidRPr="00052362">
        <w:rPr>
          <w:rFonts w:ascii="SimSun" w:hAnsi="SimSun"/>
          <w:color w:val="000000" w:themeColor="text1"/>
          <w:sz w:val="21"/>
        </w:rPr>
        <w:t>代表</w:t>
      </w:r>
      <w:r w:rsidRPr="00052362">
        <w:rPr>
          <w:rFonts w:ascii="SimSun" w:hAnsi="SimSun" w:hint="eastAsia"/>
          <w:color w:val="000000" w:themeColor="text1"/>
          <w:sz w:val="21"/>
        </w:rPr>
        <w:t>所提出的问题以及</w:t>
      </w:r>
      <w:r w:rsidRPr="00052362">
        <w:rPr>
          <w:rFonts w:ascii="SimSun" w:hAnsi="SimSun"/>
          <w:color w:val="000000" w:themeColor="text1"/>
          <w:sz w:val="21"/>
        </w:rPr>
        <w:t>印度代表团</w:t>
      </w:r>
      <w:r w:rsidRPr="00052362">
        <w:rPr>
          <w:rFonts w:ascii="SimSun" w:hAnsi="SimSun" w:hint="eastAsia"/>
          <w:color w:val="000000" w:themeColor="text1"/>
          <w:sz w:val="21"/>
        </w:rPr>
        <w:t>的经验，而且希望从加拿大、日本、大韩民国和美国</w:t>
      </w:r>
      <w:r w:rsidRPr="00052362">
        <w:rPr>
          <w:rFonts w:ascii="SimSun" w:hAnsi="SimSun"/>
          <w:color w:val="000000" w:themeColor="text1"/>
          <w:sz w:val="21"/>
        </w:rPr>
        <w:t>代表团</w:t>
      </w:r>
      <w:r w:rsidRPr="00052362">
        <w:rPr>
          <w:rFonts w:ascii="SimSun" w:hAnsi="SimSun" w:hint="eastAsia"/>
          <w:color w:val="000000" w:themeColor="text1"/>
          <w:sz w:val="21"/>
        </w:rPr>
        <w:t>等提出联合建议的代表团那里了解它们的经验或建立此类数据库系统的计划。它</w:t>
      </w:r>
      <w:r w:rsidRPr="00052362">
        <w:rPr>
          <w:rFonts w:ascii="SimSun" w:hAnsi="SimSun"/>
          <w:color w:val="000000" w:themeColor="text1"/>
          <w:sz w:val="21"/>
        </w:rPr>
        <w:t>重申</w:t>
      </w:r>
      <w:r w:rsidRPr="00052362">
        <w:rPr>
          <w:rFonts w:ascii="SimSun" w:hAnsi="SimSun" w:hint="eastAsia"/>
          <w:color w:val="000000" w:themeColor="text1"/>
          <w:sz w:val="21"/>
        </w:rPr>
        <w:t>，印度尼西亚正在建立自己的数据库系统。</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巴基斯坦代表团赞同</w:t>
      </w:r>
      <w:r w:rsidRPr="00052362">
        <w:rPr>
          <w:rFonts w:ascii="SimSun" w:hAnsi="SimSun" w:hint="eastAsia"/>
          <w:color w:val="000000" w:themeColor="text1"/>
          <w:sz w:val="21"/>
        </w:rPr>
        <w:t>印度尼西亚、巴西、加纳和印度</w:t>
      </w:r>
      <w:r w:rsidRPr="00052362">
        <w:rPr>
          <w:rFonts w:ascii="SimSun" w:hAnsi="SimSun"/>
          <w:color w:val="000000" w:themeColor="text1"/>
          <w:sz w:val="21"/>
        </w:rPr>
        <w:t>代表团</w:t>
      </w:r>
      <w:r w:rsidRPr="00052362">
        <w:rPr>
          <w:rFonts w:ascii="SimSun" w:hAnsi="SimSun" w:cs="SimSun" w:hint="eastAsia"/>
          <w:color w:val="000000" w:themeColor="text1"/>
          <w:sz w:val="21"/>
        </w:rPr>
        <w:t>所作的发言</w:t>
      </w:r>
      <w:r w:rsidRPr="00052362">
        <w:rPr>
          <w:rFonts w:ascii="SimSun" w:hAnsi="SimSun" w:hint="eastAsia"/>
          <w:color w:val="000000" w:themeColor="text1"/>
          <w:sz w:val="21"/>
        </w:rPr>
        <w:t>。国家层面的数据库系统或与WIPO门户网站的链接将是一项资源，但不是防止错误使用</w:t>
      </w:r>
      <w:r w:rsidRPr="00052362">
        <w:rPr>
          <w:rFonts w:ascii="SimSun" w:hAnsi="SimSun"/>
          <w:color w:val="000000" w:themeColor="text1"/>
          <w:sz w:val="21"/>
        </w:rPr>
        <w:t>遗传资源</w:t>
      </w:r>
      <w:r w:rsidRPr="00052362">
        <w:rPr>
          <w:rFonts w:ascii="SimSun" w:hAnsi="SimSun" w:hint="eastAsia"/>
          <w:color w:val="000000" w:themeColor="text1"/>
          <w:sz w:val="21"/>
        </w:rPr>
        <w:t>的适当保障措施的主要证明。因此，它建议侧重点应当放在盗用和强制公开问题上面，以达成可靠的结论。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瓦努阿图代表团</w:t>
      </w:r>
      <w:r w:rsidRPr="00052362">
        <w:rPr>
          <w:rFonts w:ascii="SimSun" w:hAnsi="SimSun" w:hint="eastAsia"/>
          <w:color w:val="000000" w:themeColor="text1"/>
          <w:sz w:val="21"/>
        </w:rPr>
        <w:t>指出，在</w:t>
      </w:r>
      <w:r w:rsidR="00534863" w:rsidRPr="00052362">
        <w:rPr>
          <w:rFonts w:ascii="SimSun" w:hAnsi="SimSun" w:cs="SimSun" w:hint="eastAsia"/>
          <w:color w:val="000000" w:themeColor="text1"/>
          <w:sz w:val="21"/>
        </w:rPr>
        <w:t>第9条第2款</w:t>
      </w:r>
      <w:r w:rsidRPr="00052362">
        <w:rPr>
          <w:rFonts w:ascii="SimSun" w:hAnsi="SimSun"/>
          <w:color w:val="000000" w:themeColor="text1"/>
          <w:sz w:val="21"/>
        </w:rPr>
        <w:t>(c)</w:t>
      </w:r>
      <w:r w:rsidR="00622DAD" w:rsidRPr="00052362">
        <w:rPr>
          <w:rFonts w:ascii="SimSun" w:hAnsi="SimSun" w:hint="eastAsia"/>
          <w:color w:val="000000" w:themeColor="text1"/>
          <w:sz w:val="21"/>
        </w:rPr>
        <w:t>项的</w:t>
      </w:r>
      <w:r w:rsidR="00622DAD" w:rsidRPr="00052362">
        <w:rPr>
          <w:rFonts w:ascii="SimSun" w:hAnsi="SimSun"/>
          <w:color w:val="000000" w:themeColor="text1"/>
          <w:sz w:val="21"/>
        </w:rPr>
        <w:t>背景下</w:t>
      </w:r>
      <w:r w:rsidRPr="00052362">
        <w:rPr>
          <w:rFonts w:ascii="SimSun" w:hAnsi="SimSun" w:hint="eastAsia"/>
          <w:color w:val="000000" w:themeColor="text1"/>
          <w:sz w:val="21"/>
        </w:rPr>
        <w:t>，瓦努阿图正在致力于与酋长会议共同建立自己的数据库，酋长会议将享有数据库的所有权，代表团希望已经起草关于数据库政策的代表团作出说明，并对他们提到的关于数据库的各类问题提供他们的智慧。它解释说，尽管瓦努阿图正在建立数据库，其</w:t>
      </w:r>
      <w:r w:rsidRPr="00052362">
        <w:rPr>
          <w:rFonts w:ascii="SimSun" w:hAnsi="SimSun"/>
          <w:color w:val="000000" w:themeColor="text1"/>
          <w:sz w:val="21"/>
        </w:rPr>
        <w:t>知识产权局</w:t>
      </w:r>
      <w:r w:rsidRPr="00052362">
        <w:rPr>
          <w:rFonts w:ascii="SimSun" w:hAnsi="SimSun" w:hint="eastAsia"/>
          <w:color w:val="000000" w:themeColor="text1"/>
          <w:sz w:val="21"/>
        </w:rPr>
        <w:t>的官员将不会享有直接访问权。</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回答了</w:t>
      </w:r>
      <w:r w:rsidRPr="00052362">
        <w:rPr>
          <w:rFonts w:ascii="SimSun" w:hAnsi="SimSun"/>
          <w:color w:val="000000" w:themeColor="text1"/>
          <w:sz w:val="21"/>
        </w:rPr>
        <w:t>图拉利普部落的代表</w:t>
      </w:r>
      <w:r w:rsidRPr="00052362">
        <w:rPr>
          <w:rFonts w:ascii="SimSun" w:hAnsi="SimSun" w:hint="eastAsia"/>
          <w:color w:val="000000" w:themeColor="text1"/>
          <w:sz w:val="21"/>
        </w:rPr>
        <w:t>提出的问题，</w:t>
      </w:r>
      <w:r w:rsidRPr="00052362">
        <w:rPr>
          <w:rFonts w:ascii="SimSun" w:hAnsi="SimSun"/>
          <w:color w:val="000000" w:themeColor="text1"/>
          <w:sz w:val="21"/>
        </w:rPr>
        <w:t>表示</w:t>
      </w:r>
      <w:r w:rsidRPr="00052362">
        <w:rPr>
          <w:rFonts w:ascii="SimSun" w:hAnsi="SimSun" w:hint="eastAsia"/>
          <w:color w:val="000000" w:themeColor="text1"/>
          <w:sz w:val="21"/>
        </w:rPr>
        <w:t>与各利益攸关方的磋商正在进行之中。作为对</w:t>
      </w:r>
      <w:r w:rsidRPr="00052362">
        <w:rPr>
          <w:rFonts w:ascii="SimSun" w:hAnsi="SimSun"/>
          <w:color w:val="000000" w:themeColor="text1"/>
          <w:sz w:val="21"/>
        </w:rPr>
        <w:t>图拉利普部落的代表</w:t>
      </w:r>
      <w:r w:rsidRPr="00052362">
        <w:rPr>
          <w:rFonts w:ascii="SimSun" w:hAnsi="SimSun" w:hint="eastAsia"/>
          <w:color w:val="000000" w:themeColor="text1"/>
          <w:sz w:val="21"/>
        </w:rPr>
        <w:t>和瓦努阿图</w:t>
      </w:r>
      <w:r w:rsidRPr="00052362">
        <w:rPr>
          <w:rFonts w:ascii="SimSun" w:hAnsi="SimSun"/>
          <w:color w:val="000000" w:themeColor="text1"/>
          <w:sz w:val="21"/>
        </w:rPr>
        <w:t>代表团</w:t>
      </w:r>
      <w:r w:rsidRPr="00052362">
        <w:rPr>
          <w:rFonts w:ascii="SimSun" w:hAnsi="SimSun" w:hint="eastAsia"/>
          <w:color w:val="000000" w:themeColor="text1"/>
          <w:sz w:val="21"/>
        </w:rPr>
        <w:t>所提问题的答复，它设想的是这些数据库应当仅仅纳入现有技术。而且，如果</w:t>
      </w:r>
      <w:r w:rsidRPr="00052362">
        <w:rPr>
          <w:rFonts w:ascii="SimSun" w:hAnsi="SimSun"/>
          <w:color w:val="000000" w:themeColor="text1"/>
          <w:sz w:val="21"/>
        </w:rPr>
        <w:t>美国专利商标局(USPTO)</w:t>
      </w:r>
      <w:r w:rsidRPr="00052362">
        <w:rPr>
          <w:rFonts w:ascii="SimSun" w:hAnsi="SimSun" w:hint="eastAsia"/>
          <w:color w:val="000000" w:themeColor="text1"/>
          <w:sz w:val="21"/>
        </w:rPr>
        <w:t>编制这样一个数据库，它会欢迎各利益攸关方提供援助。它指出，例如，美国农业部建立了一个植物数据库，其中包括许多植物的已知用途，是美国专利审查人员使用的一个资源。至于只有公开要求是有必要的论断，它对该论断提出质疑。如果发明人发现一种生长在美国的植物似乎有一种新的用途，而该用途此前在印度已经是已知的，它想知道印度的</w:t>
      </w:r>
      <w:r w:rsidRPr="00052362">
        <w:rPr>
          <w:rFonts w:ascii="SimSun" w:hAnsi="SimSun"/>
          <w:color w:val="000000" w:themeColor="text1"/>
          <w:sz w:val="21"/>
        </w:rPr>
        <w:t>TKDL</w:t>
      </w:r>
      <w:r w:rsidRPr="00052362">
        <w:rPr>
          <w:rFonts w:ascii="SimSun" w:hAnsi="SimSun" w:hint="eastAsia"/>
          <w:color w:val="000000" w:themeColor="text1"/>
          <w:sz w:val="21"/>
        </w:rPr>
        <w:t>是否会作为专利审查人员的宝贵资源发挥作用。它不理解认为数据库是不必要的这一立场。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大韩民国代表团</w:t>
      </w:r>
      <w:r w:rsidRPr="00052362">
        <w:rPr>
          <w:rFonts w:ascii="SimSun" w:hAnsi="SimSun" w:hint="eastAsia"/>
          <w:color w:val="000000" w:themeColor="text1"/>
          <w:sz w:val="21"/>
        </w:rPr>
        <w:t>作为拥护者之一坚信在</w:t>
      </w:r>
      <w:r w:rsidRPr="00052362">
        <w:rPr>
          <w:rFonts w:ascii="SimSun" w:hAnsi="SimSun" w:cs="SimSun" w:hint="eastAsia"/>
          <w:color w:val="000000" w:themeColor="text1"/>
          <w:sz w:val="21"/>
        </w:rPr>
        <w:t>专利制度中，</w:t>
      </w:r>
      <w:r w:rsidRPr="00052362">
        <w:rPr>
          <w:rFonts w:ascii="SimSun" w:hAnsi="SimSun" w:hint="eastAsia"/>
          <w:color w:val="000000" w:themeColor="text1"/>
          <w:sz w:val="21"/>
        </w:rPr>
        <w:t>保护</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或与遗传资源相关的传统知识的最有效、切实和可行形式是通过建立和使用数据库系统，防止错误授予专利权。这是基于它在专利审查中使用</w:t>
      </w:r>
      <w:r w:rsidRPr="00052362">
        <w:rPr>
          <w:rFonts w:ascii="SimSun" w:hAnsi="SimSun" w:cs="SimSun" w:hint="eastAsia"/>
          <w:color w:val="000000" w:themeColor="text1"/>
          <w:sz w:val="21"/>
        </w:rPr>
        <w:t>传统知识</w:t>
      </w:r>
      <w:r w:rsidRPr="00052362">
        <w:rPr>
          <w:rFonts w:ascii="SimSun" w:hAnsi="SimSun" w:hint="eastAsia"/>
          <w:color w:val="000000" w:themeColor="text1"/>
          <w:sz w:val="21"/>
        </w:rPr>
        <w:t>及遗传资源相关传统知识数据库的国家经验。</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Hernández</w:t>
      </w:r>
      <w:r w:rsidRPr="00052362">
        <w:rPr>
          <w:rFonts w:ascii="SimSun" w:hAnsi="SimSun" w:hint="eastAsia"/>
          <w:color w:val="000000" w:themeColor="text1"/>
          <w:sz w:val="21"/>
        </w:rPr>
        <w:t>女士</w:t>
      </w:r>
      <w:r w:rsidRPr="00052362">
        <w:rPr>
          <w:rFonts w:ascii="SimSun" w:hAnsi="SimSun"/>
          <w:color w:val="000000" w:themeColor="text1"/>
          <w:sz w:val="21"/>
        </w:rPr>
        <w:t>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指出，</w:t>
      </w:r>
      <w:r w:rsidRPr="00052362">
        <w:rPr>
          <w:rFonts w:ascii="SimSun" w:hAnsi="SimSun" w:hint="eastAsia"/>
          <w:color w:val="000000" w:themeColor="text1"/>
          <w:sz w:val="21"/>
        </w:rPr>
        <w:t>一些</w:t>
      </w:r>
      <w:r w:rsidRPr="00052362">
        <w:rPr>
          <w:rFonts w:ascii="SimSun" w:hAnsi="SimSun"/>
          <w:color w:val="000000" w:themeColor="text1"/>
          <w:sz w:val="21"/>
        </w:rPr>
        <w:t>代表团</w:t>
      </w:r>
      <w:r w:rsidRPr="00052362">
        <w:rPr>
          <w:rFonts w:ascii="SimSun" w:hAnsi="SimSun" w:hint="eastAsia"/>
          <w:color w:val="000000" w:themeColor="text1"/>
          <w:sz w:val="21"/>
        </w:rPr>
        <w:t>建议第8条讨论的要素也可以放到第9条。但是，她</w:t>
      </w:r>
      <w:r w:rsidRPr="00052362">
        <w:rPr>
          <w:rFonts w:ascii="SimSun" w:hAnsi="SimSun"/>
          <w:color w:val="000000" w:themeColor="text1"/>
          <w:sz w:val="21"/>
        </w:rPr>
        <w:t>指出</w:t>
      </w:r>
      <w:r w:rsidRPr="00052362">
        <w:rPr>
          <w:rFonts w:ascii="SimSun" w:hAnsi="SimSun" w:hint="eastAsia"/>
          <w:color w:val="000000" w:themeColor="text1"/>
          <w:sz w:val="21"/>
        </w:rPr>
        <w:t>，</w:t>
      </w:r>
      <w:r w:rsidR="00534863" w:rsidRPr="00052362">
        <w:rPr>
          <w:rFonts w:ascii="SimSun" w:hAnsi="SimSun"/>
          <w:color w:val="000000" w:themeColor="text1"/>
          <w:sz w:val="21"/>
        </w:rPr>
        <w:t>第8条第1款</w:t>
      </w:r>
      <w:r w:rsidRPr="00052362">
        <w:rPr>
          <w:rFonts w:ascii="SimSun" w:hAnsi="SimSun"/>
          <w:color w:val="000000" w:themeColor="text1"/>
          <w:sz w:val="21"/>
        </w:rPr>
        <w:t>(b)</w:t>
      </w:r>
      <w:r w:rsidR="00326CE2" w:rsidRPr="00052362">
        <w:rPr>
          <w:rFonts w:ascii="SimSun" w:hAnsi="SimSun" w:hint="eastAsia"/>
          <w:color w:val="000000" w:themeColor="text1"/>
          <w:sz w:val="21"/>
        </w:rPr>
        <w:t>项的侧重点是关于另一类数据库</w:t>
      </w:r>
      <w:r w:rsidRPr="00052362">
        <w:rPr>
          <w:rFonts w:ascii="SimSun" w:hAnsi="SimSun" w:hint="eastAsia"/>
          <w:color w:val="000000" w:themeColor="text1"/>
          <w:sz w:val="21"/>
        </w:rPr>
        <w:t>。它是关于包含原产地证书信息的</w:t>
      </w:r>
      <w:r w:rsidRPr="00052362">
        <w:rPr>
          <w:rFonts w:ascii="SimSun" w:hAnsi="SimSun"/>
          <w:color w:val="000000" w:themeColor="text1"/>
          <w:sz w:val="21"/>
        </w:rPr>
        <w:t>数据库</w:t>
      </w:r>
      <w:r w:rsidRPr="00052362">
        <w:rPr>
          <w:rFonts w:ascii="SimSun" w:hAnsi="SimSun" w:hint="eastAsia"/>
          <w:color w:val="000000" w:themeColor="text1"/>
          <w:sz w:val="21"/>
        </w:rPr>
        <w:t>，不必再建立此类</w:t>
      </w:r>
      <w:r w:rsidRPr="00052362">
        <w:rPr>
          <w:rFonts w:ascii="SimSun" w:hAnsi="SimSun"/>
          <w:color w:val="000000" w:themeColor="text1"/>
          <w:sz w:val="21"/>
        </w:rPr>
        <w:t>数据库</w:t>
      </w:r>
      <w:r w:rsidRPr="00052362">
        <w:rPr>
          <w:rFonts w:ascii="SimSun" w:hAnsi="SimSun" w:hint="eastAsia"/>
          <w:color w:val="000000" w:themeColor="text1"/>
          <w:sz w:val="21"/>
        </w:rPr>
        <w:t>，因为</w:t>
      </w:r>
      <w:r w:rsidRPr="00052362">
        <w:rPr>
          <w:rFonts w:ascii="SimSun" w:hAnsi="SimSun"/>
          <w:color w:val="000000" w:themeColor="text1"/>
          <w:sz w:val="21"/>
        </w:rPr>
        <w:t>《名古屋议定书》</w:t>
      </w:r>
      <w:r w:rsidRPr="00052362">
        <w:rPr>
          <w:rFonts w:ascii="SimSun" w:hAnsi="SimSun" w:hint="eastAsia"/>
          <w:color w:val="000000" w:themeColor="text1"/>
          <w:sz w:val="21"/>
        </w:rPr>
        <w:t>已经对它们做出规定。专利局可以查询此类，以了解获取是否合法。在第9条里，侧重点是关于有助于确定技术现状的数据库。</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认为，</w:t>
      </w:r>
      <w:r w:rsidR="00372343" w:rsidRPr="00052362">
        <w:rPr>
          <w:rFonts w:ascii="SimSun" w:hAnsi="SimSun"/>
          <w:color w:val="000000" w:themeColor="text1"/>
          <w:sz w:val="21"/>
        </w:rPr>
        <w:t>协调人</w:t>
      </w:r>
      <w:r w:rsidRPr="00052362">
        <w:rPr>
          <w:rFonts w:ascii="SimSun" w:hAnsi="SimSun" w:hint="eastAsia"/>
          <w:color w:val="000000" w:themeColor="text1"/>
          <w:sz w:val="21"/>
        </w:rPr>
        <w:t>关于</w:t>
      </w:r>
      <w:r w:rsidR="00534863" w:rsidRPr="00052362">
        <w:rPr>
          <w:rFonts w:ascii="SimSun" w:hAnsi="SimSun"/>
          <w:color w:val="000000" w:themeColor="text1"/>
          <w:sz w:val="21"/>
        </w:rPr>
        <w:t>第8条第1款</w:t>
      </w:r>
      <w:r w:rsidRPr="00052362">
        <w:rPr>
          <w:rFonts w:ascii="SimSun" w:hAnsi="SimSun"/>
          <w:color w:val="000000" w:themeColor="text1"/>
          <w:sz w:val="21"/>
        </w:rPr>
        <w:t>(b)</w:t>
      </w:r>
      <w:r w:rsidR="002720A1" w:rsidRPr="00052362">
        <w:rPr>
          <w:rFonts w:ascii="SimSun" w:hAnsi="SimSun" w:hint="eastAsia"/>
          <w:color w:val="000000" w:themeColor="text1"/>
          <w:sz w:val="21"/>
        </w:rPr>
        <w:t>项的说法确实正确</w:t>
      </w:r>
      <w:r w:rsidRPr="00052362">
        <w:rPr>
          <w:rFonts w:ascii="SimSun" w:hAnsi="SimSun" w:hint="eastAsia"/>
          <w:color w:val="000000" w:themeColor="text1"/>
          <w:sz w:val="21"/>
        </w:rPr>
        <w:t>。这些</w:t>
      </w:r>
      <w:r w:rsidRPr="00052362">
        <w:rPr>
          <w:rFonts w:ascii="SimSun" w:hAnsi="SimSun"/>
          <w:color w:val="000000" w:themeColor="text1"/>
          <w:sz w:val="21"/>
        </w:rPr>
        <w:t>数据库</w:t>
      </w:r>
      <w:r w:rsidRPr="00052362">
        <w:rPr>
          <w:rFonts w:ascii="SimSun" w:hAnsi="SimSun" w:hint="eastAsia"/>
          <w:color w:val="000000" w:themeColor="text1"/>
          <w:sz w:val="21"/>
        </w:rPr>
        <w:t>包含的信息将有助于证实提供了受保护的</w:t>
      </w:r>
      <w:r w:rsidRPr="00052362">
        <w:rPr>
          <w:rFonts w:ascii="SimSun" w:hAnsi="SimSun"/>
          <w:color w:val="000000" w:themeColor="text1"/>
          <w:sz w:val="21"/>
        </w:rPr>
        <w:t>遗传资源</w:t>
      </w:r>
      <w:r w:rsidRPr="00052362">
        <w:rPr>
          <w:rFonts w:ascii="SimSun" w:hAnsi="SimSun" w:hint="eastAsia"/>
          <w:color w:val="000000" w:themeColor="text1"/>
          <w:sz w:val="21"/>
        </w:rPr>
        <w:t>的合法产权链。它将是查验在遗传资源利用方面获得了授权的方式。第9条设想的</w:t>
      </w:r>
      <w:r w:rsidRPr="00052362">
        <w:rPr>
          <w:rFonts w:ascii="SimSun" w:hAnsi="SimSun"/>
          <w:color w:val="000000" w:themeColor="text1"/>
          <w:sz w:val="21"/>
        </w:rPr>
        <w:t>数据库</w:t>
      </w:r>
      <w:r w:rsidRPr="00052362">
        <w:rPr>
          <w:rFonts w:ascii="SimSun" w:hAnsi="SimSun" w:hint="eastAsia"/>
          <w:color w:val="000000" w:themeColor="text1"/>
          <w:sz w:val="21"/>
        </w:rPr>
        <w:t>将是关于现有技术。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主席</w:t>
      </w:r>
      <w:r w:rsidRPr="00052362">
        <w:rPr>
          <w:rFonts w:ascii="SimSun" w:hAnsi="SimSun" w:hint="eastAsia"/>
          <w:color w:val="000000" w:themeColor="text1"/>
          <w:sz w:val="21"/>
        </w:rPr>
        <w:t>随后宣布结束对清单上核心问题的讨论。他解释说，</w:t>
      </w:r>
      <w:r w:rsidRPr="00052362">
        <w:rPr>
          <w:rFonts w:ascii="SimSun" w:hAnsi="SimSun" w:cs="SimSun" w:hint="eastAsia"/>
          <w:color w:val="000000" w:themeColor="text1"/>
          <w:sz w:val="21"/>
        </w:rPr>
        <w:t>他有一个</w:t>
      </w:r>
      <w:r w:rsidRPr="00052362">
        <w:rPr>
          <w:rFonts w:ascii="SimSun" w:hAnsi="SimSun" w:hint="eastAsia"/>
          <w:color w:val="000000" w:themeColor="text1"/>
          <w:sz w:val="21"/>
        </w:rPr>
        <w:t>关于</w:t>
      </w:r>
      <w:r w:rsidRPr="00052362">
        <w:rPr>
          <w:rFonts w:ascii="SimSun" w:hAnsi="SimSun"/>
          <w:color w:val="000000" w:themeColor="text1"/>
          <w:sz w:val="21"/>
        </w:rPr>
        <w:t>文件WIPO/GRTKF/IC/29/4</w:t>
      </w:r>
      <w:r w:rsidR="00534863" w:rsidRPr="00052362">
        <w:rPr>
          <w:rFonts w:ascii="SimSun" w:hAnsi="SimSun" w:cs="SimSun" w:hint="eastAsia"/>
          <w:color w:val="000000" w:themeColor="text1"/>
          <w:sz w:val="21"/>
        </w:rPr>
        <w:t>第3条第5款</w:t>
      </w:r>
      <w:r w:rsidRPr="00052362">
        <w:rPr>
          <w:rFonts w:ascii="SimSun" w:hAnsi="SimSun" w:cs="SimSun" w:hint="eastAsia"/>
          <w:color w:val="000000" w:themeColor="text1"/>
          <w:sz w:val="21"/>
        </w:rPr>
        <w:t>的补充项目。</w:t>
      </w:r>
      <w:r w:rsidRPr="00052362">
        <w:rPr>
          <w:rFonts w:ascii="SimSun" w:hAnsi="SimSun" w:hint="eastAsia"/>
          <w:color w:val="000000" w:themeColor="text1"/>
          <w:sz w:val="21"/>
        </w:rPr>
        <w:t>由于</w:t>
      </w:r>
      <w:r w:rsidRPr="00052362">
        <w:rPr>
          <w:rFonts w:ascii="SimSun" w:hAnsi="SimSun"/>
          <w:color w:val="000000" w:themeColor="text1"/>
          <w:sz w:val="21"/>
        </w:rPr>
        <w:t>玻利维亚多民族国代表团</w:t>
      </w:r>
      <w:r w:rsidRPr="00052362">
        <w:rPr>
          <w:rFonts w:ascii="SimSun" w:hAnsi="SimSun" w:hint="eastAsia"/>
          <w:color w:val="000000" w:themeColor="text1"/>
          <w:sz w:val="21"/>
        </w:rPr>
        <w:t>是该案文的提议者，他请</w:t>
      </w:r>
      <w:r w:rsidRPr="00052362">
        <w:rPr>
          <w:rFonts w:ascii="SimSun" w:hAnsi="SimSun"/>
          <w:color w:val="000000" w:themeColor="text1"/>
          <w:sz w:val="21"/>
        </w:rPr>
        <w:t>代表团</w:t>
      </w:r>
      <w:r w:rsidRPr="00052362">
        <w:rPr>
          <w:rFonts w:ascii="SimSun" w:hAnsi="SimSun" w:hint="eastAsia"/>
          <w:color w:val="000000" w:themeColor="text1"/>
          <w:sz w:val="21"/>
        </w:rPr>
        <w:t>解释这一特定案文的理由，然后请各</w:t>
      </w:r>
      <w:r w:rsidRPr="00052362">
        <w:rPr>
          <w:rFonts w:ascii="SimSun" w:hAnsi="SimSun"/>
          <w:color w:val="000000" w:themeColor="text1"/>
          <w:sz w:val="21"/>
        </w:rPr>
        <w:t>成员国</w:t>
      </w:r>
      <w:r w:rsidRPr="00052362">
        <w:rPr>
          <w:rFonts w:ascii="SimSun" w:hAnsi="SimSun" w:hint="eastAsia"/>
          <w:color w:val="000000" w:themeColor="text1"/>
          <w:sz w:val="21"/>
        </w:rPr>
        <w:t>发表意见。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玻利维亚多民族国代表团</w:t>
      </w:r>
      <w:r w:rsidRPr="00052362">
        <w:rPr>
          <w:rFonts w:ascii="SimSun" w:hAnsi="SimSun" w:hint="eastAsia"/>
          <w:color w:val="000000" w:themeColor="text1"/>
          <w:sz w:val="21"/>
        </w:rPr>
        <w:t>说，它于2009年提出这一提案，随后在闭会期间及2011年和2012年对该提案进行讨论，专家组也参与了讨论。许多土著人民的代表认为，这是一项有价值的提案，</w:t>
      </w:r>
      <w:r w:rsidRPr="00052362">
        <w:rPr>
          <w:rFonts w:ascii="SimSun" w:hAnsi="SimSun"/>
          <w:color w:val="000000" w:themeColor="text1"/>
          <w:sz w:val="21"/>
        </w:rPr>
        <w:t>IGC</w:t>
      </w:r>
      <w:r w:rsidRPr="00052362">
        <w:rPr>
          <w:rFonts w:ascii="SimSun" w:hAnsi="SimSun" w:hint="eastAsia"/>
          <w:color w:val="000000" w:themeColor="text1"/>
          <w:sz w:val="21"/>
        </w:rPr>
        <w:t>应当予以审议，特别是关于</w:t>
      </w:r>
      <w:r w:rsidRPr="00052362">
        <w:rPr>
          <w:rFonts w:ascii="SimSun" w:hAnsi="SimSun"/>
          <w:color w:val="000000" w:themeColor="text1"/>
          <w:sz w:val="21"/>
        </w:rPr>
        <w:t>生物剽窃</w:t>
      </w:r>
      <w:r w:rsidRPr="00052362">
        <w:rPr>
          <w:rFonts w:ascii="SimSun" w:hAnsi="SimSun" w:hint="eastAsia"/>
          <w:color w:val="000000" w:themeColor="text1"/>
          <w:sz w:val="21"/>
        </w:rPr>
        <w:t>问题。因此，决定纳入该条款，因为对于许多人来说，生命形式的</w:t>
      </w:r>
      <w:r w:rsidRPr="00052362">
        <w:rPr>
          <w:rFonts w:ascii="SimSun" w:hAnsi="SimSun"/>
          <w:color w:val="000000" w:themeColor="text1"/>
          <w:sz w:val="21"/>
        </w:rPr>
        <w:t>专利要件</w:t>
      </w:r>
      <w:r w:rsidRPr="00052362">
        <w:rPr>
          <w:rFonts w:ascii="SimSun" w:hAnsi="SimSun" w:hint="eastAsia"/>
          <w:color w:val="000000" w:themeColor="text1"/>
          <w:sz w:val="21"/>
        </w:rPr>
        <w:t>提出了道德和伦理问题。在自然界发现的</w:t>
      </w:r>
      <w:r w:rsidRPr="00052362">
        <w:rPr>
          <w:rFonts w:ascii="SimSun" w:hAnsi="SimSun"/>
          <w:color w:val="000000" w:themeColor="text1"/>
          <w:sz w:val="21"/>
        </w:rPr>
        <w:t>遗传资源</w:t>
      </w:r>
      <w:r w:rsidRPr="00052362">
        <w:rPr>
          <w:rFonts w:ascii="SimSun" w:hAnsi="SimSun" w:hint="eastAsia"/>
          <w:color w:val="000000" w:themeColor="text1"/>
          <w:sz w:val="21"/>
        </w:rPr>
        <w:t>不能被视为人类发明，因为这会将生命的价值减少到简单的经济价值。这是与发展中国家许多</w:t>
      </w:r>
      <w:r w:rsidRPr="00052362">
        <w:rPr>
          <w:rFonts w:ascii="SimSun" w:hAnsi="SimSun"/>
          <w:color w:val="000000" w:themeColor="text1"/>
          <w:sz w:val="21"/>
        </w:rPr>
        <w:t>土著人民</w:t>
      </w:r>
      <w:r w:rsidRPr="00052362">
        <w:rPr>
          <w:rFonts w:ascii="SimSun" w:hAnsi="SimSun" w:hint="eastAsia"/>
          <w:color w:val="000000" w:themeColor="text1"/>
          <w:sz w:val="21"/>
        </w:rPr>
        <w:t>的哲学和信仰所不相容的。</w:t>
      </w:r>
      <w:r w:rsidRPr="00052362">
        <w:rPr>
          <w:rFonts w:ascii="SimSun" w:hAnsi="SimSun"/>
          <w:color w:val="000000" w:themeColor="text1"/>
          <w:sz w:val="21"/>
        </w:rPr>
        <w:t>遗传资源</w:t>
      </w:r>
      <w:r w:rsidRPr="00052362">
        <w:rPr>
          <w:rFonts w:ascii="SimSun" w:hAnsi="SimSun" w:hint="eastAsia"/>
          <w:color w:val="000000" w:themeColor="text1"/>
          <w:sz w:val="21"/>
        </w:rPr>
        <w:t>不能被视为人类的某种创造。不能单独从经济角度考虑这些问题，而应当从人类价值观和尊严的角度考虑。从通过</w:t>
      </w:r>
      <w:r w:rsidRPr="00052362">
        <w:rPr>
          <w:rFonts w:ascii="SimSun" w:hAnsi="SimSun"/>
          <w:color w:val="000000" w:themeColor="text1"/>
          <w:sz w:val="21"/>
        </w:rPr>
        <w:t>《TRIPS协定》</w:t>
      </w:r>
      <w:r w:rsidR="00534863" w:rsidRPr="00052362">
        <w:rPr>
          <w:rFonts w:ascii="SimSun" w:hAnsi="SimSun" w:hint="eastAsia"/>
          <w:color w:val="000000" w:themeColor="text1"/>
          <w:sz w:val="21"/>
        </w:rPr>
        <w:t>第27条第3款</w:t>
      </w:r>
      <w:r w:rsidRPr="00052362">
        <w:rPr>
          <w:rFonts w:ascii="SimSun" w:hAnsi="SimSun"/>
          <w:color w:val="000000" w:themeColor="text1"/>
          <w:sz w:val="21"/>
        </w:rPr>
        <w:t>(b)</w:t>
      </w:r>
      <w:r w:rsidR="002A3C75" w:rsidRPr="00052362">
        <w:rPr>
          <w:rFonts w:ascii="SimSun" w:hAnsi="SimSun" w:hint="eastAsia"/>
          <w:color w:val="000000" w:themeColor="text1"/>
          <w:sz w:val="21"/>
        </w:rPr>
        <w:t>项</w:t>
      </w:r>
      <w:r w:rsidRPr="00052362">
        <w:rPr>
          <w:rFonts w:ascii="SimSun" w:hAnsi="SimSun" w:hint="eastAsia"/>
          <w:color w:val="000000" w:themeColor="text1"/>
          <w:sz w:val="21"/>
        </w:rPr>
        <w:t>开始，就启动了一个进程，导致认为生命形式是可取得专利对象的政策和法律激增，包括人类生命本身及其组成部分，如，蛋白质、基因、细胞和一般身体部分。</w:t>
      </w:r>
      <w:r w:rsidRPr="00052362">
        <w:rPr>
          <w:rFonts w:ascii="SimSun" w:hAnsi="SimSun"/>
          <w:color w:val="000000" w:themeColor="text1"/>
          <w:sz w:val="21"/>
        </w:rPr>
        <w:t>代表团</w:t>
      </w:r>
      <w:r w:rsidRPr="00052362">
        <w:rPr>
          <w:rFonts w:ascii="SimSun" w:hAnsi="SimSun" w:hint="eastAsia"/>
          <w:color w:val="000000" w:themeColor="text1"/>
          <w:sz w:val="21"/>
        </w:rPr>
        <w:t>还谈到扩大创造性概念的问题，从而使关于生命形式或其组成部分的发现不会被视为可取得专利的对象。</w:t>
      </w:r>
      <w:r w:rsidRPr="00052362">
        <w:rPr>
          <w:rFonts w:ascii="SimSun" w:hAnsi="SimSun"/>
          <w:color w:val="000000" w:themeColor="text1"/>
          <w:sz w:val="21"/>
        </w:rPr>
        <w:t>1999</w:t>
      </w:r>
      <w:r w:rsidRPr="00052362">
        <w:rPr>
          <w:rFonts w:ascii="SimSun" w:hAnsi="SimSun" w:hint="eastAsia"/>
          <w:color w:val="000000" w:themeColor="text1"/>
          <w:sz w:val="21"/>
        </w:rPr>
        <w:t>年，针对高粱、大米以及其他基本食物，提出了</w:t>
      </w:r>
      <w:r w:rsidRPr="00052362">
        <w:rPr>
          <w:rFonts w:ascii="SimSun" w:hAnsi="SimSun"/>
          <w:color w:val="000000" w:themeColor="text1"/>
          <w:sz w:val="21"/>
        </w:rPr>
        <w:t>918</w:t>
      </w:r>
      <w:r w:rsidRPr="00052362">
        <w:rPr>
          <w:rFonts w:ascii="SimSun" w:hAnsi="SimSun" w:hint="eastAsia"/>
          <w:color w:val="000000" w:themeColor="text1"/>
          <w:sz w:val="21"/>
        </w:rPr>
        <w:t>项专利权申请。</w:t>
      </w:r>
      <w:r w:rsidRPr="00052362">
        <w:rPr>
          <w:rFonts w:ascii="SimSun" w:hAnsi="SimSun"/>
          <w:color w:val="000000" w:themeColor="text1"/>
          <w:sz w:val="21"/>
        </w:rPr>
        <w:t>2000</w:t>
      </w:r>
      <w:r w:rsidRPr="00052362">
        <w:rPr>
          <w:rFonts w:ascii="SimSun" w:hAnsi="SimSun" w:hint="eastAsia"/>
          <w:color w:val="000000" w:themeColor="text1"/>
          <w:sz w:val="21"/>
        </w:rPr>
        <w:t>年，500多种基因和人类生命形式被授予专利，包括161个部分或完整人类基因的9</w:t>
      </w:r>
      <w:r w:rsidR="009E05AB" w:rsidRPr="00052362">
        <w:rPr>
          <w:rFonts w:ascii="SimSun" w:hAnsi="SimSun" w:hint="eastAsia"/>
          <w:color w:val="000000" w:themeColor="text1"/>
          <w:sz w:val="21"/>
        </w:rPr>
        <w:t>,</w:t>
      </w:r>
      <w:r w:rsidRPr="00052362">
        <w:rPr>
          <w:rFonts w:ascii="SimSun" w:hAnsi="SimSun" w:hint="eastAsia"/>
          <w:color w:val="000000" w:themeColor="text1"/>
          <w:sz w:val="21"/>
        </w:rPr>
        <w:t>000多项有待授予专利。</w:t>
      </w:r>
      <w:r w:rsidRPr="00052362">
        <w:rPr>
          <w:rFonts w:ascii="SimSun" w:hAnsi="SimSun"/>
          <w:color w:val="000000" w:themeColor="text1"/>
          <w:sz w:val="21"/>
        </w:rPr>
        <w:t>2005</w:t>
      </w:r>
      <w:r w:rsidRPr="00052362">
        <w:rPr>
          <w:rFonts w:ascii="SimSun" w:hAnsi="SimSun" w:hint="eastAsia"/>
          <w:color w:val="000000" w:themeColor="text1"/>
          <w:sz w:val="21"/>
        </w:rPr>
        <w:t>年，一项研究揭示，几乎20%的人类基因已经被授予专利。也就是2</w:t>
      </w:r>
      <w:r w:rsidRPr="00052362">
        <w:rPr>
          <w:rFonts w:ascii="SimSun" w:hAnsi="SimSun"/>
          <w:color w:val="000000" w:themeColor="text1"/>
          <w:sz w:val="21"/>
        </w:rPr>
        <w:t>.4</w:t>
      </w:r>
      <w:r w:rsidRPr="00052362">
        <w:rPr>
          <w:rFonts w:ascii="SimSun" w:hAnsi="SimSun" w:hint="eastAsia"/>
          <w:color w:val="000000" w:themeColor="text1"/>
          <w:sz w:val="21"/>
        </w:rPr>
        <w:t>万个人类基因中的4</w:t>
      </w:r>
      <w:r w:rsidR="009E05AB" w:rsidRPr="00052362">
        <w:rPr>
          <w:rFonts w:ascii="SimSun" w:hAnsi="SimSun" w:hint="eastAsia"/>
          <w:color w:val="000000" w:themeColor="text1"/>
          <w:sz w:val="21"/>
        </w:rPr>
        <w:t>,</w:t>
      </w:r>
      <w:r w:rsidRPr="00052362">
        <w:rPr>
          <w:rFonts w:ascii="SimSun" w:hAnsi="SimSun" w:hint="eastAsia"/>
          <w:color w:val="000000" w:themeColor="text1"/>
          <w:sz w:val="21"/>
        </w:rPr>
        <w:t>000个。基于</w:t>
      </w:r>
      <w:r w:rsidRPr="00052362">
        <w:rPr>
          <w:rFonts w:ascii="SimSun" w:hAnsi="SimSun"/>
          <w:color w:val="000000" w:themeColor="text1"/>
          <w:sz w:val="21"/>
        </w:rPr>
        <w:t>玻利维亚多民族国代表团</w:t>
      </w:r>
      <w:r w:rsidRPr="00052362">
        <w:rPr>
          <w:rFonts w:ascii="SimSun" w:hAnsi="SimSun" w:hint="eastAsia"/>
          <w:color w:val="000000" w:themeColor="text1"/>
          <w:sz w:val="21"/>
        </w:rPr>
        <w:t>的最初提案，</w:t>
      </w:r>
      <w:r w:rsidR="00534863" w:rsidRPr="00052362">
        <w:rPr>
          <w:rFonts w:ascii="SimSun" w:hAnsi="SimSun" w:hint="eastAsia"/>
          <w:color w:val="000000" w:themeColor="text1"/>
          <w:sz w:val="21"/>
        </w:rPr>
        <w:t>第3条第5款</w:t>
      </w:r>
      <w:r w:rsidRPr="00052362">
        <w:rPr>
          <w:rFonts w:ascii="SimSun" w:hAnsi="SimSun" w:hint="eastAsia"/>
          <w:color w:val="000000" w:themeColor="text1"/>
          <w:sz w:val="21"/>
        </w:rPr>
        <w:t>目前载有的语言发展为其他成员表达的关切。在</w:t>
      </w:r>
      <w:r w:rsidRPr="00052362">
        <w:rPr>
          <w:rFonts w:ascii="SimSun" w:hAnsi="SimSun"/>
          <w:color w:val="000000" w:themeColor="text1"/>
          <w:sz w:val="21"/>
        </w:rPr>
        <w:t>文件WIPO/GRTKF/IC/29/4</w:t>
      </w:r>
      <w:r w:rsidRPr="00052362">
        <w:rPr>
          <w:rFonts w:ascii="SimSun" w:hAnsi="SimSun" w:hint="eastAsia"/>
          <w:color w:val="000000" w:themeColor="text1"/>
          <w:sz w:val="21"/>
        </w:rPr>
        <w:t>中，建立保留当前的</w:t>
      </w:r>
      <w:r w:rsidR="00534863" w:rsidRPr="00052362">
        <w:rPr>
          <w:rFonts w:ascii="SimSun" w:hAnsi="SimSun"/>
          <w:color w:val="000000" w:themeColor="text1"/>
          <w:sz w:val="21"/>
        </w:rPr>
        <w:t>第3条第5款</w:t>
      </w:r>
      <w:r w:rsidRPr="00052362">
        <w:rPr>
          <w:rFonts w:ascii="SimSun" w:hAnsi="SimSun" w:hint="eastAsia"/>
          <w:color w:val="000000" w:themeColor="text1"/>
          <w:sz w:val="21"/>
        </w:rPr>
        <w:t>。这是对公开来源和原产地要求的一项补充建议。应当通过避免在自然界出现的生物体被授予专利来防止</w:t>
      </w:r>
      <w:r w:rsidRPr="00052362">
        <w:rPr>
          <w:rFonts w:ascii="SimSun" w:hAnsi="SimSun"/>
          <w:color w:val="000000" w:themeColor="text1"/>
          <w:sz w:val="21"/>
        </w:rPr>
        <w:t>生物剽窃</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巴西代表团支持玻利维亚多民族国代表团</w:t>
      </w:r>
      <w:r w:rsidRPr="00052362">
        <w:rPr>
          <w:rFonts w:ascii="SimSun" w:hAnsi="SimSun" w:hint="eastAsia"/>
          <w:color w:val="000000" w:themeColor="text1"/>
          <w:sz w:val="21"/>
        </w:rPr>
        <w:t>提出的提案。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回顾非洲长期以来反对授予生命专利权。从知识产权的角度看，它认为，为本质上来自自然界的发现授予专利违反了知识产权尝试建立的创新激励机制。</w:t>
      </w:r>
      <w:r w:rsidRPr="00052362">
        <w:rPr>
          <w:rFonts w:ascii="SimSun" w:hAnsi="SimSun"/>
          <w:color w:val="000000" w:themeColor="text1"/>
          <w:sz w:val="21"/>
        </w:rPr>
        <w:t>Myriad</w:t>
      </w:r>
      <w:r w:rsidRPr="00052362">
        <w:rPr>
          <w:rFonts w:ascii="SimSun" w:hAnsi="SimSun" w:hint="eastAsia"/>
          <w:color w:val="000000" w:themeColor="text1"/>
          <w:sz w:val="21"/>
        </w:rPr>
        <w:t>案例就是一个恰当的案例，此外判例法中还有许多其他令人关注的例子，它们的非常新颖的发明都是不可获得专利的。基于此，它</w:t>
      </w:r>
      <w:r w:rsidRPr="00052362">
        <w:rPr>
          <w:rFonts w:ascii="SimSun" w:hAnsi="SimSun"/>
          <w:color w:val="000000" w:themeColor="text1"/>
          <w:sz w:val="21"/>
        </w:rPr>
        <w:t>支持玻利维亚多民族国代表团</w:t>
      </w:r>
      <w:r w:rsidRPr="00052362">
        <w:rPr>
          <w:rFonts w:ascii="SimSun" w:hAnsi="SimSun" w:hint="eastAsia"/>
          <w:color w:val="000000" w:themeColor="text1"/>
          <w:sz w:val="21"/>
        </w:rPr>
        <w:t>的立场。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美国代表团表示</w:t>
      </w:r>
      <w:r w:rsidRPr="00052362">
        <w:rPr>
          <w:rFonts w:ascii="SimSun" w:hAnsi="SimSun" w:hint="eastAsia"/>
          <w:color w:val="000000" w:themeColor="text1"/>
          <w:sz w:val="21"/>
        </w:rPr>
        <w:t>，</w:t>
      </w:r>
      <w:r w:rsidRPr="00052362">
        <w:rPr>
          <w:rFonts w:ascii="SimSun" w:hAnsi="SimSun"/>
          <w:color w:val="000000" w:themeColor="text1"/>
          <w:sz w:val="21"/>
        </w:rPr>
        <w:t>《TRIPS协定》</w:t>
      </w:r>
      <w:r w:rsidRPr="00052362">
        <w:rPr>
          <w:rFonts w:ascii="SimSun" w:hAnsi="SimSun" w:hint="eastAsia"/>
          <w:color w:val="000000" w:themeColor="text1"/>
          <w:sz w:val="21"/>
        </w:rPr>
        <w:t>规定，微生物是可取得专利的主体。它建议删除</w:t>
      </w:r>
      <w:r w:rsidR="00534863" w:rsidRPr="00052362">
        <w:rPr>
          <w:rFonts w:ascii="SimSun" w:hAnsi="SimSun"/>
          <w:color w:val="000000" w:themeColor="text1"/>
          <w:sz w:val="21"/>
        </w:rPr>
        <w:t>第3条第5款</w:t>
      </w:r>
      <w:r w:rsidRPr="00052362">
        <w:rPr>
          <w:rFonts w:ascii="SimSun" w:hAnsi="SimSun" w:hint="eastAsia"/>
          <w:color w:val="000000" w:themeColor="text1"/>
          <w:sz w:val="21"/>
        </w:rPr>
        <w:t>。作为替代方案，它建议在序言中加入以下语言：“承认在自然界中发现的</w:t>
      </w:r>
      <w:r w:rsidRPr="00052362">
        <w:rPr>
          <w:rFonts w:ascii="SimSun" w:hAnsi="SimSun"/>
          <w:color w:val="000000" w:themeColor="text1"/>
          <w:sz w:val="21"/>
        </w:rPr>
        <w:t>遗传资源</w:t>
      </w:r>
      <w:r w:rsidRPr="00052362">
        <w:rPr>
          <w:rFonts w:ascii="SimSun" w:hAnsi="SimSun" w:hint="eastAsia"/>
          <w:color w:val="000000" w:themeColor="text1"/>
          <w:sz w:val="21"/>
        </w:rPr>
        <w:t>不是发明，因此不应当授予此类遗传资源任何专利权。”</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厄瓜多尔代表团支持玻利维亚多民族国代表团</w:t>
      </w:r>
      <w:r w:rsidRPr="00052362">
        <w:rPr>
          <w:rFonts w:ascii="SimSun" w:hAnsi="SimSun" w:cs="SimSun" w:hint="eastAsia"/>
          <w:color w:val="000000" w:themeColor="text1"/>
          <w:sz w:val="21"/>
        </w:rPr>
        <w:t>所作的发言</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，不支持</w:t>
      </w:r>
      <w:r w:rsidR="00534863" w:rsidRPr="00052362">
        <w:rPr>
          <w:rFonts w:ascii="SimSun" w:hAnsi="SimSun"/>
          <w:color w:val="000000" w:themeColor="text1"/>
          <w:sz w:val="21"/>
        </w:rPr>
        <w:t>第3条第5款</w:t>
      </w:r>
      <w:r w:rsidRPr="00052362">
        <w:rPr>
          <w:rFonts w:ascii="SimSun" w:hAnsi="SimSun" w:hint="eastAsia"/>
          <w:color w:val="000000" w:themeColor="text1"/>
          <w:sz w:val="21"/>
        </w:rPr>
        <w:t>，因为它延伸到了实质性专利法领域。而且，它与遵守公开要求无关，与</w:t>
      </w:r>
      <w:r w:rsidRPr="00052362">
        <w:rPr>
          <w:rFonts w:ascii="SimSun" w:hAnsi="SimSun"/>
          <w:color w:val="000000" w:themeColor="text1"/>
          <w:sz w:val="21"/>
        </w:rPr>
        <w:t>欧盟</w:t>
      </w:r>
      <w:r w:rsidRPr="00052362">
        <w:rPr>
          <w:rFonts w:ascii="SimSun" w:hAnsi="SimSun" w:hint="eastAsia"/>
          <w:color w:val="000000" w:themeColor="text1"/>
          <w:sz w:val="21"/>
        </w:rPr>
        <w:t>关于</w:t>
      </w:r>
      <w:r w:rsidRPr="00052362">
        <w:rPr>
          <w:rFonts w:ascii="SimSun" w:hAnsi="SimSun" w:cs="SimSun" w:hint="eastAsia"/>
          <w:color w:val="000000" w:themeColor="text1"/>
          <w:sz w:val="21"/>
        </w:rPr>
        <w:t>法律保护</w:t>
      </w:r>
      <w:r w:rsidRPr="00052362">
        <w:rPr>
          <w:rFonts w:ascii="SimSun" w:hAnsi="SimSun" w:hint="eastAsia"/>
          <w:color w:val="000000" w:themeColor="text1"/>
          <w:sz w:val="21"/>
        </w:rPr>
        <w:t>生物技术发明的指令相矛盾。</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HEP的代表表示</w:t>
      </w:r>
      <w:r w:rsidRPr="00052362">
        <w:rPr>
          <w:rFonts w:ascii="SimSun" w:hAnsi="SimSun" w:hint="eastAsia"/>
          <w:color w:val="000000" w:themeColor="text1"/>
          <w:sz w:val="21"/>
        </w:rPr>
        <w:t>，当意见分歧越来越大时，应当更加努力统一意见。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意大利代表团认为</w:t>
      </w:r>
      <w:r w:rsidRPr="00052362">
        <w:rPr>
          <w:rFonts w:ascii="SimSun" w:hAnsi="SimSun" w:hint="eastAsia"/>
          <w:color w:val="000000" w:themeColor="text1"/>
          <w:sz w:val="21"/>
        </w:rPr>
        <w:t>，支持</w:t>
      </w: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所提出解决方案的论据超出了</w:t>
      </w:r>
      <w:r w:rsidR="00534863" w:rsidRPr="00052362">
        <w:rPr>
          <w:rFonts w:ascii="SimSun" w:hAnsi="SimSun" w:hint="eastAsia"/>
          <w:color w:val="000000" w:themeColor="text1"/>
          <w:sz w:val="21"/>
        </w:rPr>
        <w:t>意识形态问题</w:t>
      </w:r>
      <w:r w:rsidRPr="00052362">
        <w:rPr>
          <w:rFonts w:ascii="SimSun" w:hAnsi="SimSun" w:hint="eastAsia"/>
          <w:color w:val="000000" w:themeColor="text1"/>
          <w:sz w:val="21"/>
        </w:rPr>
        <w:t>。</w:t>
      </w:r>
      <w:r w:rsidR="00534863" w:rsidRPr="00052362">
        <w:rPr>
          <w:rFonts w:ascii="SimSun" w:hAnsi="SimSun"/>
          <w:color w:val="000000" w:themeColor="text1"/>
          <w:sz w:val="21"/>
        </w:rPr>
        <w:t>第3条第5款</w:t>
      </w:r>
      <w:r w:rsidRPr="00052362">
        <w:rPr>
          <w:rFonts w:ascii="SimSun" w:hAnsi="SimSun" w:hint="eastAsia"/>
          <w:color w:val="000000" w:themeColor="text1"/>
          <w:sz w:val="21"/>
        </w:rPr>
        <w:t>是关于</w:t>
      </w:r>
      <w:r w:rsidRPr="00052362">
        <w:rPr>
          <w:rFonts w:ascii="SimSun" w:hAnsi="SimSun"/>
          <w:color w:val="000000" w:themeColor="text1"/>
          <w:sz w:val="21"/>
        </w:rPr>
        <w:t>专利要件</w:t>
      </w:r>
      <w:r w:rsidRPr="00052362">
        <w:rPr>
          <w:rFonts w:ascii="SimSun" w:hAnsi="SimSun" w:hint="eastAsia"/>
          <w:color w:val="000000" w:themeColor="text1"/>
          <w:sz w:val="21"/>
        </w:rPr>
        <w:t>的非常一般性的规则。</w:t>
      </w:r>
      <w:r w:rsidRPr="00052362">
        <w:rPr>
          <w:rFonts w:ascii="SimSun" w:hAnsi="SimSun"/>
          <w:color w:val="000000" w:themeColor="text1"/>
          <w:sz w:val="21"/>
        </w:rPr>
        <w:t>IGC</w:t>
      </w:r>
      <w:r w:rsidRPr="00052362">
        <w:rPr>
          <w:rFonts w:ascii="SimSun" w:hAnsi="SimSun" w:hint="eastAsia"/>
          <w:color w:val="000000" w:themeColor="text1"/>
          <w:sz w:val="21"/>
        </w:rPr>
        <w:t>的讨论重点是一个非常具体的重点领域。这就是来源于特定国家并被用于另一个国家以寻求专利权的遗传资源。因此，自然界中的发现无论如何都不能被授予专利权这项一般性原则将比案文中应当考虑的远得多。这实际上是国家问题。尽管在此方面存在不同意见，它认为</w:t>
      </w:r>
      <w:r w:rsidRPr="00052362">
        <w:rPr>
          <w:rFonts w:ascii="SimSun" w:hAnsi="SimSun"/>
          <w:color w:val="000000" w:themeColor="text1"/>
          <w:sz w:val="21"/>
        </w:rPr>
        <w:t>IGC</w:t>
      </w:r>
      <w:r w:rsidRPr="00052362">
        <w:rPr>
          <w:rFonts w:ascii="SimSun" w:hAnsi="SimSun" w:hint="eastAsia"/>
          <w:color w:val="000000" w:themeColor="text1"/>
          <w:sz w:val="21"/>
        </w:rPr>
        <w:t>不是讨论该问题的适当论坛。</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CAPAJ的代表</w:t>
      </w:r>
      <w:r w:rsidRPr="00052362">
        <w:rPr>
          <w:rFonts w:ascii="SimSun" w:hAnsi="SimSun" w:hint="eastAsia"/>
          <w:color w:val="000000" w:themeColor="text1"/>
          <w:sz w:val="21"/>
        </w:rPr>
        <w:t>询问</w:t>
      </w:r>
      <w:r w:rsidRPr="00052362">
        <w:rPr>
          <w:rFonts w:ascii="SimSun" w:hAnsi="SimSun" w:cs="SimSun" w:hint="eastAsia"/>
          <w:color w:val="000000" w:themeColor="text1"/>
          <w:sz w:val="21"/>
        </w:rPr>
        <w:t>代表欧盟及其成员国发言的</w:t>
      </w:r>
      <w:r w:rsidRPr="00052362">
        <w:rPr>
          <w:rFonts w:ascii="SimSun" w:hAnsi="SimSun"/>
          <w:color w:val="000000" w:themeColor="text1"/>
          <w:sz w:val="21"/>
        </w:rPr>
        <w:t>欧盟代表团</w:t>
      </w:r>
      <w:r w:rsidRPr="00052362">
        <w:rPr>
          <w:rFonts w:ascii="SimSun" w:hAnsi="SimSun" w:hint="eastAsia"/>
          <w:color w:val="000000" w:themeColor="text1"/>
          <w:sz w:val="21"/>
        </w:rPr>
        <w:t>，它不赞同纳入</w:t>
      </w:r>
      <w:r w:rsidRPr="00052362">
        <w:rPr>
          <w:rFonts w:ascii="SimSun" w:hAnsi="SimSun"/>
          <w:color w:val="000000" w:themeColor="text1"/>
          <w:sz w:val="21"/>
        </w:rPr>
        <w:t>玻利维亚多民族国代表团</w:t>
      </w:r>
      <w:r w:rsidRPr="00052362">
        <w:rPr>
          <w:rFonts w:ascii="SimSun" w:hAnsi="SimSun" w:hint="eastAsia"/>
          <w:color w:val="000000" w:themeColor="text1"/>
          <w:sz w:val="21"/>
        </w:rPr>
        <w:t>提议的语言是出于实质性理由还是程序性理由。他特别想知道问题是否在于这不是纳入该语言的适</w:t>
      </w:r>
      <w:r w:rsidRPr="00052362">
        <w:rPr>
          <w:rFonts w:ascii="SimSun" w:hAnsi="SimSun" w:hint="eastAsia"/>
          <w:color w:val="000000" w:themeColor="text1"/>
          <w:sz w:val="21"/>
        </w:rPr>
        <w:lastRenderedPageBreak/>
        <w:t>当场所，还是</w:t>
      </w:r>
      <w:r w:rsidRPr="00052362">
        <w:rPr>
          <w:rFonts w:ascii="SimSun" w:hAnsi="SimSun"/>
          <w:color w:val="000000" w:themeColor="text1"/>
          <w:sz w:val="21"/>
        </w:rPr>
        <w:t>代表团</w:t>
      </w:r>
      <w:r w:rsidRPr="00052362">
        <w:rPr>
          <w:rFonts w:ascii="SimSun" w:hAnsi="SimSun" w:hint="eastAsia"/>
          <w:color w:val="000000" w:themeColor="text1"/>
          <w:sz w:val="21"/>
        </w:rPr>
        <w:t>反对该原则，因此赞成授予人类基因专利权。他还询问</w:t>
      </w:r>
      <w:r w:rsidRPr="00052362">
        <w:rPr>
          <w:rFonts w:ascii="SimSun" w:hAnsi="SimSun"/>
          <w:color w:val="000000" w:themeColor="text1"/>
          <w:sz w:val="21"/>
        </w:rPr>
        <w:t>玻利维亚多民族国代表团</w:t>
      </w:r>
      <w:r w:rsidRPr="00052362">
        <w:rPr>
          <w:rFonts w:ascii="SimSun" w:hAnsi="SimSun" w:hint="eastAsia"/>
          <w:color w:val="000000" w:themeColor="text1"/>
          <w:sz w:val="21"/>
        </w:rPr>
        <w:t>，它是否知道存在其他文书、协议或公约禁止它希望纳入案文中的内容。他还注意到</w:t>
      </w:r>
      <w:r w:rsidRPr="00052362">
        <w:rPr>
          <w:rFonts w:ascii="SimSun" w:hAnsi="SimSun"/>
          <w:color w:val="000000" w:themeColor="text1"/>
          <w:sz w:val="21"/>
        </w:rPr>
        <w:t>玻利维亚多民族国</w:t>
      </w:r>
      <w:r w:rsidRPr="00052362">
        <w:rPr>
          <w:rFonts w:ascii="SimSun" w:hAnsi="SimSun" w:hint="eastAsia"/>
          <w:color w:val="000000" w:themeColor="text1"/>
          <w:sz w:val="21"/>
        </w:rPr>
        <w:t>正在该国土著人民精神的指导下实施许多措施。他想知道该提案是否基于或者受到这些</w:t>
      </w:r>
      <w:r w:rsidRPr="00052362">
        <w:rPr>
          <w:rFonts w:ascii="SimSun" w:hAnsi="SimSun"/>
          <w:color w:val="000000" w:themeColor="text1"/>
          <w:sz w:val="21"/>
        </w:rPr>
        <w:t>土著</w:t>
      </w:r>
      <w:r w:rsidRPr="00052362">
        <w:rPr>
          <w:rFonts w:ascii="SimSun" w:hAnsi="SimSun" w:hint="eastAsia"/>
          <w:color w:val="000000" w:themeColor="text1"/>
          <w:sz w:val="21"/>
        </w:rPr>
        <w:t>政策的启发。</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玻利维亚多民族国代表团</w:t>
      </w:r>
      <w:r w:rsidRPr="00052362">
        <w:rPr>
          <w:rFonts w:ascii="SimSun" w:hAnsi="SimSun" w:hint="eastAsia"/>
          <w:color w:val="000000" w:themeColor="text1"/>
          <w:sz w:val="21"/>
        </w:rPr>
        <w:t>说，它听到了关于不应当将</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纳入本案文的不同意见，它不能接受这些意见。它列出了关于违反所提议原则的专利权例子，它20年来一直致力于这一问题。</w:t>
      </w:r>
      <w:r w:rsidRPr="00052362">
        <w:rPr>
          <w:rFonts w:ascii="SimSun" w:hAnsi="SimSun"/>
          <w:color w:val="000000" w:themeColor="text1"/>
          <w:sz w:val="21"/>
        </w:rPr>
        <w:t>《TRIPS协定》</w:t>
      </w:r>
      <w:r w:rsidRPr="00052362">
        <w:rPr>
          <w:rFonts w:ascii="SimSun" w:hAnsi="SimSun" w:hint="eastAsia"/>
          <w:color w:val="000000" w:themeColor="text1"/>
          <w:sz w:val="21"/>
        </w:rPr>
        <w:t>第27条涉及到这一问题，但并没有充分地解决该问题。因此，需要一份新的文书，以制止盗用和</w:t>
      </w:r>
      <w:r w:rsidRPr="00052362">
        <w:rPr>
          <w:rFonts w:ascii="SimSun" w:hAnsi="SimSun"/>
          <w:color w:val="000000" w:themeColor="text1"/>
          <w:sz w:val="21"/>
        </w:rPr>
        <w:t>生物剽窃</w:t>
      </w:r>
      <w:r w:rsidRPr="00052362">
        <w:rPr>
          <w:rFonts w:ascii="SimSun" w:hAnsi="SimSun" w:hint="eastAsia"/>
          <w:color w:val="000000" w:themeColor="text1"/>
          <w:sz w:val="21"/>
        </w:rPr>
        <w:t>。它还</w:t>
      </w:r>
      <w:r w:rsidRPr="00052362">
        <w:rPr>
          <w:rFonts w:ascii="SimSun" w:hAnsi="SimSun"/>
          <w:color w:val="000000" w:themeColor="text1"/>
          <w:sz w:val="21"/>
        </w:rPr>
        <w:t>强调</w:t>
      </w:r>
      <w:r w:rsidRPr="00052362">
        <w:rPr>
          <w:rFonts w:ascii="SimSun" w:hAnsi="SimSun" w:hint="eastAsia"/>
          <w:color w:val="000000" w:themeColor="text1"/>
          <w:sz w:val="21"/>
        </w:rPr>
        <w:t>，</w:t>
      </w:r>
      <w:r w:rsidRPr="00052362">
        <w:rPr>
          <w:rFonts w:ascii="SimSun" w:hAnsi="SimSun"/>
          <w:color w:val="000000" w:themeColor="text1"/>
          <w:sz w:val="21"/>
        </w:rPr>
        <w:t>IGC</w:t>
      </w:r>
      <w:r w:rsidRPr="00052362">
        <w:rPr>
          <w:rFonts w:ascii="SimSun" w:hAnsi="SimSun" w:hint="eastAsia"/>
          <w:color w:val="000000" w:themeColor="text1"/>
          <w:sz w:val="21"/>
        </w:rPr>
        <w:t>的任务授权要求各</w:t>
      </w:r>
      <w:r w:rsidRPr="00052362">
        <w:rPr>
          <w:rFonts w:ascii="SimSun" w:hAnsi="SimSun"/>
          <w:color w:val="000000" w:themeColor="text1"/>
          <w:sz w:val="21"/>
        </w:rPr>
        <w:t>成员国</w:t>
      </w:r>
      <w:r w:rsidRPr="00052362">
        <w:rPr>
          <w:rFonts w:ascii="SimSun" w:hAnsi="SimSun" w:hint="eastAsia"/>
          <w:color w:val="000000" w:themeColor="text1"/>
          <w:sz w:val="21"/>
        </w:rPr>
        <w:t>以公正的方式保护</w:t>
      </w:r>
      <w:r w:rsidRPr="00052362">
        <w:rPr>
          <w:rFonts w:ascii="SimSun" w:hAnsi="SimSun"/>
          <w:color w:val="000000" w:themeColor="text1"/>
          <w:sz w:val="21"/>
        </w:rPr>
        <w:t>遗传资源</w:t>
      </w:r>
      <w:r w:rsidRPr="00052362">
        <w:rPr>
          <w:rFonts w:ascii="SimSun" w:hAnsi="SimSun" w:hint="eastAsia"/>
          <w:color w:val="000000" w:themeColor="text1"/>
          <w:sz w:val="21"/>
        </w:rPr>
        <w:t>。</w:t>
      </w:r>
      <w:r w:rsidRPr="00052362">
        <w:rPr>
          <w:rFonts w:ascii="SimSun" w:hAnsi="SimSun"/>
          <w:color w:val="000000" w:themeColor="text1"/>
          <w:sz w:val="21"/>
        </w:rPr>
        <w:t>它认为，</w:t>
      </w:r>
      <w:r w:rsidRPr="00052362">
        <w:rPr>
          <w:rFonts w:ascii="SimSun" w:hAnsi="SimSun" w:hint="eastAsia"/>
          <w:color w:val="000000" w:themeColor="text1"/>
          <w:sz w:val="21"/>
        </w:rPr>
        <w:t>这一联系证明应当将该条约纳入文书。</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日本代表团认为</w:t>
      </w:r>
      <w:r w:rsidRPr="00052362">
        <w:rPr>
          <w:rFonts w:ascii="SimSun" w:hAnsi="SimSun" w:hint="eastAsia"/>
          <w:color w:val="000000" w:themeColor="text1"/>
          <w:sz w:val="21"/>
        </w:rPr>
        <w:t>，把可能是发明基础的遗传资源排除在外是不适当的，因为从促进发展的角度看，授予专利权是非常重要的一步。正如</w:t>
      </w:r>
      <w:r w:rsidRPr="00052362">
        <w:rPr>
          <w:rFonts w:ascii="SimSun" w:hAnsi="SimSun"/>
          <w:color w:val="000000" w:themeColor="text1"/>
          <w:sz w:val="21"/>
        </w:rPr>
        <w:t>美利坚合众国代表团</w:t>
      </w:r>
      <w:r w:rsidRPr="00052362">
        <w:rPr>
          <w:rFonts w:ascii="SimSun" w:hAnsi="SimSun" w:hint="eastAsia"/>
          <w:color w:val="000000" w:themeColor="text1"/>
          <w:sz w:val="21"/>
        </w:rPr>
        <w:t>所提到的，提议的</w:t>
      </w:r>
      <w:r w:rsidR="00534863" w:rsidRPr="00052362">
        <w:rPr>
          <w:rFonts w:ascii="SimSun" w:hAnsi="SimSun" w:hint="eastAsia"/>
          <w:color w:val="000000" w:themeColor="text1"/>
          <w:sz w:val="21"/>
        </w:rPr>
        <w:t>第3条第5款</w:t>
      </w:r>
      <w:r w:rsidRPr="00052362">
        <w:rPr>
          <w:rFonts w:ascii="SimSun" w:hAnsi="SimSun" w:hint="eastAsia"/>
          <w:color w:val="000000" w:themeColor="text1"/>
          <w:sz w:val="21"/>
        </w:rPr>
        <w:t>与</w:t>
      </w:r>
      <w:r w:rsidRPr="00052362">
        <w:rPr>
          <w:rFonts w:ascii="SimSun" w:hAnsi="SimSun"/>
          <w:color w:val="000000" w:themeColor="text1"/>
          <w:sz w:val="21"/>
        </w:rPr>
        <w:t>《TRIPS协定》</w:t>
      </w:r>
      <w:r w:rsidRPr="00052362">
        <w:rPr>
          <w:rFonts w:ascii="SimSun" w:hAnsi="SimSun" w:hint="eastAsia"/>
          <w:color w:val="000000" w:themeColor="text1"/>
          <w:sz w:val="21"/>
        </w:rPr>
        <w:t>不一致，并且也与公开要求无关。</w:t>
      </w:r>
      <w:r w:rsidRPr="00052362">
        <w:rPr>
          <w:rFonts w:ascii="SimSun" w:hAnsi="SimSun"/>
          <w:color w:val="000000" w:themeColor="text1"/>
          <w:sz w:val="21"/>
        </w:rPr>
        <w:t>代表团</w:t>
      </w:r>
      <w:r w:rsidRPr="00052362">
        <w:rPr>
          <w:rFonts w:ascii="SimSun" w:hAnsi="SimSun" w:hint="eastAsia"/>
          <w:color w:val="000000" w:themeColor="text1"/>
          <w:sz w:val="21"/>
        </w:rPr>
        <w:t>不能支持该提案。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巴基斯坦代表团支持玻利维亚多民族国代表团</w:t>
      </w:r>
      <w:r w:rsidRPr="00052362">
        <w:rPr>
          <w:rFonts w:ascii="SimSun" w:hAnsi="SimSun" w:cs="SimSun" w:hint="eastAsia"/>
          <w:color w:val="000000" w:themeColor="text1"/>
          <w:sz w:val="21"/>
        </w:rPr>
        <w:t>所作的发言</w:t>
      </w:r>
      <w:r w:rsidRPr="00052362">
        <w:rPr>
          <w:rFonts w:ascii="SimSun" w:hAnsi="SimSun" w:hint="eastAsia"/>
          <w:color w:val="000000" w:themeColor="text1"/>
          <w:sz w:val="21"/>
        </w:rPr>
        <w:t>。它称，在自然界中发现的</w:t>
      </w:r>
      <w:r w:rsidRPr="00052362">
        <w:rPr>
          <w:rFonts w:ascii="SimSun" w:hAnsi="SimSun"/>
          <w:color w:val="000000" w:themeColor="text1"/>
          <w:sz w:val="21"/>
        </w:rPr>
        <w:t>遗传资源</w:t>
      </w:r>
      <w:r w:rsidRPr="00052362">
        <w:rPr>
          <w:rFonts w:ascii="SimSun" w:hAnsi="SimSun" w:hint="eastAsia"/>
          <w:color w:val="000000" w:themeColor="text1"/>
          <w:sz w:val="21"/>
        </w:rPr>
        <w:t>及其</w:t>
      </w:r>
      <w:r w:rsidRPr="00052362">
        <w:rPr>
          <w:rFonts w:ascii="SimSun" w:hAnsi="SimSun"/>
          <w:color w:val="000000" w:themeColor="text1"/>
          <w:sz w:val="21"/>
        </w:rPr>
        <w:t>衍生物</w:t>
      </w:r>
      <w:r w:rsidRPr="00052362">
        <w:rPr>
          <w:rFonts w:ascii="SimSun" w:hAnsi="SimSun" w:hint="eastAsia"/>
          <w:color w:val="000000" w:themeColor="text1"/>
          <w:sz w:val="21"/>
        </w:rPr>
        <w:t>可以是发现，但不是发明。因此，它</w:t>
      </w:r>
      <w:r w:rsidRPr="00052362">
        <w:rPr>
          <w:rFonts w:ascii="SimSun" w:hAnsi="SimSun"/>
          <w:color w:val="000000" w:themeColor="text1"/>
          <w:sz w:val="21"/>
        </w:rPr>
        <w:t>支持</w:t>
      </w:r>
      <w:r w:rsidRPr="00052362">
        <w:rPr>
          <w:rFonts w:ascii="SimSun" w:hAnsi="SimSun" w:hint="eastAsia"/>
          <w:color w:val="000000" w:themeColor="text1"/>
          <w:sz w:val="21"/>
        </w:rPr>
        <w:t>在案文中保留</w:t>
      </w:r>
      <w:r w:rsidR="00534863" w:rsidRPr="00052362">
        <w:rPr>
          <w:rFonts w:ascii="SimSun" w:hAnsi="SimSun"/>
          <w:color w:val="000000" w:themeColor="text1"/>
          <w:sz w:val="21"/>
        </w:rPr>
        <w:t>第3条第5款</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寻求就哪些论坛与</w:t>
      </w:r>
      <w:r w:rsidRPr="00052362">
        <w:rPr>
          <w:rFonts w:ascii="SimSun" w:hAnsi="SimSun"/>
          <w:color w:val="000000" w:themeColor="text1"/>
          <w:sz w:val="21"/>
        </w:rPr>
        <w:t>IGC</w:t>
      </w:r>
      <w:r w:rsidRPr="00052362">
        <w:rPr>
          <w:rFonts w:ascii="SimSun" w:hAnsi="SimSun" w:hint="eastAsia"/>
          <w:color w:val="000000" w:themeColor="text1"/>
          <w:sz w:val="21"/>
        </w:rPr>
        <w:t>审议</w:t>
      </w:r>
      <w:r w:rsidR="00135EEA" w:rsidRPr="00052362">
        <w:rPr>
          <w:rFonts w:ascii="SimSun" w:hAnsi="SimSun" w:hint="eastAsia"/>
          <w:color w:val="000000" w:themeColor="text1"/>
          <w:sz w:val="21"/>
        </w:rPr>
        <w:t>兼容而</w:t>
      </w:r>
      <w:r w:rsidRPr="00052362">
        <w:rPr>
          <w:rFonts w:ascii="SimSun" w:hAnsi="SimSun" w:hint="eastAsia"/>
          <w:color w:val="000000" w:themeColor="text1"/>
          <w:sz w:val="21"/>
        </w:rPr>
        <w:t>哪些与之不</w:t>
      </w:r>
      <w:r w:rsidR="00135EEA" w:rsidRPr="00052362">
        <w:rPr>
          <w:rFonts w:ascii="SimSun" w:hAnsi="SimSun" w:hint="eastAsia"/>
          <w:color w:val="000000" w:themeColor="text1"/>
          <w:sz w:val="21"/>
        </w:rPr>
        <w:t>兼容问题</w:t>
      </w:r>
      <w:r w:rsidRPr="00052362">
        <w:rPr>
          <w:rFonts w:ascii="SimSun" w:hAnsi="SimSun" w:hint="eastAsia"/>
          <w:color w:val="000000" w:themeColor="text1"/>
          <w:sz w:val="21"/>
        </w:rPr>
        <w:t>提供指导。当</w:t>
      </w:r>
      <w:r w:rsidRPr="00052362">
        <w:rPr>
          <w:rFonts w:ascii="SimSun" w:hAnsi="SimSun"/>
          <w:color w:val="000000" w:themeColor="text1"/>
          <w:sz w:val="21"/>
        </w:rPr>
        <w:t>代表团</w:t>
      </w:r>
      <w:r w:rsidRPr="00052362">
        <w:rPr>
          <w:rFonts w:ascii="SimSun" w:hAnsi="SimSun" w:hint="eastAsia"/>
          <w:color w:val="000000" w:themeColor="text1"/>
          <w:sz w:val="21"/>
        </w:rPr>
        <w:t>提出来自《生物多样性公约》的考虑时，它们被告知这些与知识产权制度毫无关系，WIPO不应予以讨论。然后其他</w:t>
      </w:r>
      <w:r w:rsidRPr="00052362">
        <w:rPr>
          <w:rFonts w:ascii="SimSun" w:hAnsi="SimSun"/>
          <w:color w:val="000000" w:themeColor="text1"/>
          <w:sz w:val="21"/>
        </w:rPr>
        <w:t>成员国</w:t>
      </w:r>
      <w:r w:rsidRPr="00052362">
        <w:rPr>
          <w:rFonts w:ascii="SimSun" w:hAnsi="SimSun" w:hint="eastAsia"/>
          <w:color w:val="000000" w:themeColor="text1"/>
          <w:sz w:val="21"/>
        </w:rPr>
        <w:t>会提到世贸组织的《</w:t>
      </w:r>
      <w:r w:rsidRPr="00052362">
        <w:rPr>
          <w:rFonts w:ascii="SimSun" w:hAnsi="SimSun"/>
          <w:color w:val="000000" w:themeColor="text1"/>
          <w:sz w:val="21"/>
        </w:rPr>
        <w:t>TRIPS协定</w:t>
      </w:r>
      <w:r w:rsidRPr="00052362">
        <w:rPr>
          <w:rFonts w:ascii="SimSun" w:hAnsi="SimSun" w:hint="eastAsia"/>
          <w:color w:val="000000" w:themeColor="text1"/>
          <w:sz w:val="21"/>
        </w:rPr>
        <w:t>》。它想知道主席是否能够说明关于该问题的适用规则。</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澄清说，任何成员国都可以在会议上提出立场。各</w:t>
      </w:r>
      <w:r w:rsidRPr="00052362">
        <w:rPr>
          <w:rFonts w:ascii="SimSun" w:hAnsi="SimSun"/>
          <w:color w:val="000000" w:themeColor="text1"/>
          <w:sz w:val="21"/>
        </w:rPr>
        <w:t>成员国</w:t>
      </w:r>
      <w:r w:rsidRPr="00052362">
        <w:rPr>
          <w:rFonts w:ascii="SimSun" w:hAnsi="SimSun" w:hint="eastAsia"/>
          <w:color w:val="000000" w:themeColor="text1"/>
          <w:sz w:val="21"/>
        </w:rPr>
        <w:t>正在尝试就各种问题达成一项共同谅解。</w:t>
      </w:r>
      <w:r w:rsidRPr="00052362">
        <w:rPr>
          <w:rFonts w:ascii="SimSun" w:hAnsi="SimSun"/>
          <w:color w:val="000000" w:themeColor="text1"/>
          <w:sz w:val="21"/>
        </w:rPr>
        <w:t>主席</w:t>
      </w:r>
      <w:r w:rsidRPr="00052362">
        <w:rPr>
          <w:rFonts w:ascii="SimSun" w:hAnsi="SimSun" w:hint="eastAsia"/>
          <w:color w:val="000000" w:themeColor="text1"/>
          <w:sz w:val="21"/>
        </w:rPr>
        <w:t>随后根据商定的工作方法详细介绍了第二天的工作方式。主席宣布结束对核心问题的讨论。随后要求</w:t>
      </w:r>
      <w:r w:rsidR="00372343" w:rsidRPr="00052362">
        <w:rPr>
          <w:rFonts w:ascii="SimSun" w:hAnsi="SimSun"/>
          <w:color w:val="000000" w:themeColor="text1"/>
          <w:sz w:val="21"/>
        </w:rPr>
        <w:t>协调人</w:t>
      </w:r>
      <w:r w:rsidRPr="00052362">
        <w:rPr>
          <w:rFonts w:ascii="SimSun" w:hAnsi="SimSun" w:hint="eastAsia"/>
          <w:color w:val="000000" w:themeColor="text1"/>
          <w:sz w:val="21"/>
        </w:rPr>
        <w:t>编写包括案文在内与所讨论核心问题有关的提案修正案。这将反映在</w:t>
      </w:r>
      <w:r w:rsidRPr="00052362">
        <w:rPr>
          <w:rFonts w:ascii="SimSun" w:hAnsi="SimSun"/>
          <w:color w:val="000000" w:themeColor="text1"/>
          <w:sz w:val="21"/>
        </w:rPr>
        <w:t>文件WIPO/GRTKF/IC/29/4</w:t>
      </w:r>
      <w:r w:rsidRPr="00052362">
        <w:rPr>
          <w:rFonts w:ascii="SimSun" w:hAnsi="SimSun" w:hint="eastAsia"/>
          <w:color w:val="000000" w:themeColor="text1"/>
          <w:sz w:val="21"/>
        </w:rPr>
        <w:t>中。显然，唯一将进行的修改将涵盖所讨论的领域。其他</w:t>
      </w:r>
      <w:r w:rsidRPr="00052362">
        <w:rPr>
          <w:rFonts w:ascii="SimSun" w:hAnsi="SimSun"/>
          <w:color w:val="000000" w:themeColor="text1"/>
          <w:sz w:val="21"/>
        </w:rPr>
        <w:t>案文</w:t>
      </w:r>
      <w:r w:rsidRPr="00052362">
        <w:rPr>
          <w:rFonts w:ascii="SimSun" w:hAnsi="SimSun" w:hint="eastAsia"/>
          <w:color w:val="000000" w:themeColor="text1"/>
          <w:sz w:val="21"/>
        </w:rPr>
        <w:t>将保持原样。修订将侧重于讨论过程中意见接近或者达成共识的方面。显然，它们仅仅是提案，除非得到成员国或</w:t>
      </w:r>
      <w:r w:rsidRPr="00052362">
        <w:rPr>
          <w:rFonts w:ascii="SimSun" w:hAnsi="SimSun" w:cs="SimSun" w:hint="eastAsia"/>
          <w:color w:val="000000" w:themeColor="text1"/>
          <w:sz w:val="21"/>
        </w:rPr>
        <w:t>全体会议支持，否则它们没有任何权威。</w:t>
      </w:r>
      <w:r w:rsidRPr="00052362">
        <w:rPr>
          <w:rFonts w:ascii="SimSun" w:hAnsi="SimSun" w:hint="eastAsia"/>
          <w:color w:val="000000" w:themeColor="text1"/>
          <w:sz w:val="21"/>
        </w:rPr>
        <w:t>宗旨是尽快发布这一新</w:t>
      </w:r>
      <w:r w:rsidRPr="00052362">
        <w:rPr>
          <w:rFonts w:ascii="SimSun" w:hAnsi="SimSun"/>
          <w:color w:val="000000" w:themeColor="text1"/>
          <w:sz w:val="21"/>
        </w:rPr>
        <w:t>文件</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寻求确认在存在意见分歧的地方，</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的案文中将反映这些不同意见。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澄清说，将对当前案文进行的唯一修改是一个成员国明确表示支持它们。如果没有共识，与过去一样，修改显然将加括号。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询问，建立共识的规则是什么。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称，据他所知，适用WIPO的一般规则，每个成员国都必须同意。他宣布</w:t>
      </w:r>
      <w:r w:rsidRPr="00052362">
        <w:rPr>
          <w:rFonts w:ascii="SimSun" w:hAnsi="SimSun" w:cs="SimSun" w:hint="eastAsia"/>
          <w:color w:val="000000" w:themeColor="text1"/>
          <w:sz w:val="21"/>
        </w:rPr>
        <w:t>全体会议</w:t>
      </w:r>
      <w:r w:rsidRPr="00052362">
        <w:rPr>
          <w:rFonts w:ascii="SimSun" w:hAnsi="SimSun" w:hint="eastAsia"/>
          <w:color w:val="000000" w:themeColor="text1"/>
          <w:sz w:val="21"/>
        </w:rPr>
        <w:t>暂时休会。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现在已散发</w:t>
      </w:r>
      <w:r w:rsidR="00372343" w:rsidRPr="00052362">
        <w:rPr>
          <w:rFonts w:ascii="SimSun" w:hAnsi="SimSun"/>
          <w:color w:val="000000" w:themeColor="text1"/>
          <w:sz w:val="21"/>
        </w:rPr>
        <w:t>协调人</w:t>
      </w:r>
      <w:r w:rsidRPr="00052362">
        <w:rPr>
          <w:rFonts w:ascii="SimSun" w:hAnsi="SimSun" w:hint="eastAsia"/>
          <w:color w:val="000000" w:themeColor="text1"/>
          <w:sz w:val="21"/>
        </w:rPr>
        <w:t>的</w:t>
      </w:r>
      <w:r w:rsidRPr="00052362">
        <w:rPr>
          <w:rFonts w:ascii="SimSun" w:hAnsi="SimSun"/>
          <w:color w:val="000000" w:themeColor="text1"/>
          <w:sz w:val="21"/>
        </w:rPr>
        <w:t>案文</w:t>
      </w:r>
      <w:r w:rsidRPr="00052362">
        <w:rPr>
          <w:rFonts w:ascii="SimSun" w:hAnsi="SimSun" w:hint="eastAsia"/>
          <w:color w:val="000000" w:themeColor="text1"/>
          <w:sz w:val="21"/>
        </w:rPr>
        <w:t>。</w:t>
      </w:r>
      <w:r w:rsidRPr="00052362">
        <w:rPr>
          <w:rFonts w:ascii="SimSun" w:hAnsi="SimSun"/>
          <w:color w:val="000000" w:themeColor="text1"/>
          <w:sz w:val="21"/>
        </w:rPr>
        <w:t>]主席</w:t>
      </w:r>
      <w:r w:rsidRPr="00052362">
        <w:rPr>
          <w:rFonts w:ascii="SimSun" w:hAnsi="SimSun" w:hint="eastAsia"/>
          <w:color w:val="000000" w:themeColor="text1"/>
          <w:sz w:val="21"/>
        </w:rPr>
        <w:t>强调，</w:t>
      </w:r>
      <w:r w:rsidR="00372343" w:rsidRPr="00052362">
        <w:rPr>
          <w:rFonts w:ascii="SimSun" w:hAnsi="SimSun"/>
          <w:color w:val="000000" w:themeColor="text1"/>
          <w:sz w:val="21"/>
        </w:rPr>
        <w:t>协调人</w:t>
      </w:r>
      <w:r w:rsidRPr="00052362">
        <w:rPr>
          <w:rFonts w:ascii="SimSun" w:hAnsi="SimSun" w:hint="eastAsia"/>
          <w:color w:val="000000" w:themeColor="text1"/>
          <w:sz w:val="21"/>
        </w:rPr>
        <w:t>与副主席一起努力研究他们的建议，在主席看来，他们旨在考虑到全体成员国的利益。他请与会者认真考虑</w:t>
      </w:r>
      <w:r w:rsidR="00372343" w:rsidRPr="00052362">
        <w:rPr>
          <w:rFonts w:ascii="SimSun" w:hAnsi="SimSun"/>
          <w:color w:val="000000" w:themeColor="text1"/>
          <w:sz w:val="21"/>
        </w:rPr>
        <w:t>协调人</w:t>
      </w:r>
      <w:r w:rsidRPr="00052362">
        <w:rPr>
          <w:rFonts w:ascii="SimSun" w:hAnsi="SimSun" w:hint="eastAsia"/>
          <w:color w:val="000000" w:themeColor="text1"/>
          <w:sz w:val="21"/>
        </w:rPr>
        <w:t>在</w:t>
      </w:r>
      <w:r w:rsidRPr="00052362">
        <w:rPr>
          <w:rFonts w:ascii="SimSun" w:hAnsi="SimSun"/>
          <w:color w:val="000000" w:themeColor="text1"/>
          <w:sz w:val="21"/>
        </w:rPr>
        <w:t>文件WIPO/GRTKF/IC/29/4</w:t>
      </w:r>
      <w:r w:rsidRPr="00052362">
        <w:rPr>
          <w:rFonts w:ascii="SimSun" w:hAnsi="SimSun" w:hint="eastAsia"/>
          <w:color w:val="000000" w:themeColor="text1"/>
          <w:sz w:val="21"/>
        </w:rPr>
        <w:t>中提出的建议。这些修改侧重于提供清晰度，缩小分歧以及制定实现磋商中反映出来的政策意图的切实可行的方式。正如与会者将看到的，为了就政策目标充分达成共识，仍然有工作要做。但是，建议的案文是关于就政策目标缩小分歧，并希望达成共识。他还反映，在</w:t>
      </w:r>
      <w:r w:rsidRPr="00052362">
        <w:rPr>
          <w:rFonts w:ascii="SimSun" w:hAnsi="SimSun"/>
          <w:color w:val="000000" w:themeColor="text1"/>
          <w:sz w:val="21"/>
        </w:rPr>
        <w:t>文件WIPO/GRTKF/IC/29/4</w:t>
      </w:r>
      <w:r w:rsidRPr="00052362">
        <w:rPr>
          <w:rFonts w:ascii="SimSun" w:hAnsi="SimSun" w:hint="eastAsia"/>
          <w:color w:val="000000" w:themeColor="text1"/>
          <w:sz w:val="21"/>
        </w:rPr>
        <w:t>中，有两种不同的方式来实现这些政策意图。他请与会者在审议建议的修改时，避免去检查他们的特定阐述被复制。真正需要做的是思考</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提出的词语是否实际上反映了意图。</w:t>
      </w:r>
      <w:r w:rsidRPr="00052362">
        <w:rPr>
          <w:rFonts w:ascii="SimSun" w:hAnsi="SimSun" w:hint="eastAsia"/>
          <w:color w:val="000000" w:themeColor="text1"/>
          <w:sz w:val="21"/>
        </w:rPr>
        <w:lastRenderedPageBreak/>
        <w:t>宗旨是提供清晰度，正如所有与会者都意识到的，这一做法存在着危险，有可能仅仅再次提出使清晰度模糊的语言。他请已在方式问题上明确表达倾向性意见的成员国在发言中侧重于此，并在对不同方式进行更明确阐述的基础上，努力达成共同谅解。</w:t>
      </w:r>
      <w:r w:rsidRPr="00052362">
        <w:rPr>
          <w:rFonts w:ascii="SimSun" w:hAnsi="SimSun"/>
          <w:color w:val="000000" w:themeColor="text1"/>
          <w:sz w:val="21"/>
        </w:rPr>
        <w:t>主席指出，</w:t>
      </w:r>
      <w:r w:rsidRPr="00052362">
        <w:rPr>
          <w:rFonts w:ascii="SimSun" w:hAnsi="SimSun" w:hint="eastAsia"/>
          <w:color w:val="000000" w:themeColor="text1"/>
          <w:sz w:val="21"/>
        </w:rPr>
        <w:t>在数据库等一些可被视为具有补充性质的做法方面，存在一个相关的灰色地带。显然，应当对该灰色地带进行双向讨论。</w:t>
      </w:r>
      <w:r w:rsidR="00372343" w:rsidRPr="00052362">
        <w:rPr>
          <w:rFonts w:ascii="SimSun" w:hAnsi="SimSun"/>
          <w:color w:val="000000" w:themeColor="text1"/>
          <w:sz w:val="21"/>
        </w:rPr>
        <w:t>协调人</w:t>
      </w:r>
      <w:r w:rsidRPr="00052362">
        <w:rPr>
          <w:rFonts w:ascii="SimSun" w:hAnsi="SimSun" w:hint="eastAsia"/>
          <w:color w:val="000000" w:themeColor="text1"/>
          <w:sz w:val="21"/>
        </w:rPr>
        <w:t>只考虑了</w:t>
      </w:r>
      <w:r w:rsidRPr="00052362">
        <w:rPr>
          <w:rFonts w:ascii="SimSun" w:hAnsi="SimSun"/>
          <w:color w:val="000000" w:themeColor="text1"/>
          <w:sz w:val="21"/>
        </w:rPr>
        <w:t>全体会议</w:t>
      </w:r>
      <w:r w:rsidRPr="00052362">
        <w:rPr>
          <w:rFonts w:ascii="SimSun" w:hAnsi="SimSun" w:hint="eastAsia"/>
          <w:color w:val="000000" w:themeColor="text1"/>
          <w:sz w:val="21"/>
        </w:rPr>
        <w:t>讨论和案文提案的文字记录。由于这是一项艰巨的任务，主席很清楚，尽管</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非常关心准确度，仍然有可能遗漏或误解问题。他相信与会者会告诉他们错在何处，如果有的话。他随后请</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介绍案文。</w:t>
      </w:r>
    </w:p>
    <w:p w:rsidR="00F71860"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，提醒</w:t>
      </w:r>
      <w:r w:rsidRPr="00052362">
        <w:rPr>
          <w:rFonts w:ascii="SimSun" w:hAnsi="SimSun"/>
          <w:color w:val="000000" w:themeColor="text1"/>
          <w:sz w:val="21"/>
        </w:rPr>
        <w:t>各代表团</w:t>
      </w:r>
      <w:r w:rsidRPr="00052362">
        <w:rPr>
          <w:rFonts w:ascii="SimSun" w:hAnsi="SimSun" w:hint="eastAsia"/>
          <w:color w:val="000000" w:themeColor="text1"/>
          <w:sz w:val="21"/>
        </w:rPr>
        <w:t>，过去三天时间里，一直要求</w:t>
      </w:r>
      <w:r w:rsidR="00372343" w:rsidRPr="00052362">
        <w:rPr>
          <w:rFonts w:ascii="SimSun" w:hAnsi="SimSun"/>
          <w:color w:val="000000" w:themeColor="text1"/>
          <w:sz w:val="21"/>
        </w:rPr>
        <w:t>协调人</w:t>
      </w:r>
      <w:r w:rsidRPr="00052362">
        <w:rPr>
          <w:rFonts w:ascii="SimSun" w:hAnsi="SimSun" w:hint="eastAsia"/>
          <w:color w:val="000000" w:themeColor="text1"/>
          <w:sz w:val="21"/>
        </w:rPr>
        <w:t>聆听</w:t>
      </w:r>
      <w:r w:rsidRPr="00052362">
        <w:rPr>
          <w:rFonts w:ascii="SimSun" w:hAnsi="SimSun"/>
          <w:color w:val="000000" w:themeColor="text1"/>
          <w:sz w:val="21"/>
        </w:rPr>
        <w:t>全体会议</w:t>
      </w:r>
      <w:r w:rsidRPr="00052362">
        <w:rPr>
          <w:rFonts w:ascii="SimSun" w:hAnsi="SimSun" w:hint="eastAsia"/>
          <w:color w:val="000000" w:themeColor="text1"/>
          <w:sz w:val="21"/>
        </w:rPr>
        <w:t>的</w:t>
      </w:r>
      <w:r w:rsidRPr="00052362">
        <w:rPr>
          <w:rFonts w:ascii="SimSun" w:hAnsi="SimSun"/>
          <w:color w:val="000000" w:themeColor="text1"/>
          <w:sz w:val="21"/>
        </w:rPr>
        <w:t>讨论</w:t>
      </w:r>
      <w:r w:rsidRPr="00052362">
        <w:rPr>
          <w:rFonts w:ascii="SimSun" w:hAnsi="SimSun" w:hint="eastAsia"/>
          <w:color w:val="000000" w:themeColor="text1"/>
          <w:sz w:val="21"/>
        </w:rPr>
        <w:t>并编拟可能的语言，反映他们所听到的关于</w:t>
      </w:r>
      <w:r w:rsidRPr="00052362">
        <w:rPr>
          <w:rFonts w:ascii="SimSun" w:hAnsi="SimSun"/>
          <w:color w:val="000000" w:themeColor="text1"/>
          <w:sz w:val="21"/>
        </w:rPr>
        <w:t>文件WIPO/GRTKF/IC/29/4</w:t>
      </w:r>
      <w:r w:rsidRPr="00052362">
        <w:rPr>
          <w:rFonts w:ascii="SimSun" w:hAnsi="SimSun" w:hint="eastAsia"/>
          <w:color w:val="000000" w:themeColor="text1"/>
          <w:sz w:val="21"/>
        </w:rPr>
        <w:t>中被讨论条款的意见，旨在提供简化当前案文的可能性。他们的目的不是试图将全体成员国提出的每种可能性都纳入进来，而是审议讨论并鉴于该讨论综合可能的语言。在副主席的帮助下，</w:t>
      </w:r>
      <w:r w:rsidR="00372343" w:rsidRPr="00052362">
        <w:rPr>
          <w:rFonts w:ascii="SimSun" w:hAnsi="SimSun"/>
          <w:color w:val="000000" w:themeColor="text1"/>
          <w:sz w:val="21"/>
        </w:rPr>
        <w:t>协调人</w:t>
      </w:r>
      <w:r w:rsidRPr="00052362">
        <w:rPr>
          <w:rFonts w:ascii="SimSun" w:hAnsi="SimSun" w:hint="eastAsia"/>
          <w:color w:val="000000" w:themeColor="text1"/>
          <w:sz w:val="21"/>
        </w:rPr>
        <w:t>已经善意起草这些条款，目的是要推动磋商取得进展。因此，建议的任何修改都不带有使任何代表团不利的不公正意图；相反，</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的意图是综合并反映成员国之间可能达成共识的立场。尽管</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完全相信成员国可能希望对提议的案文进行修改，他们希望各个代表团和观察员将本着寻求共识和推动进展的精神审议建议的语言。在做完以上介绍后，她接着谈到提议的案文，确认</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起草的修改并简要解释为什么建议进行这些修改。关于“政策目标”，</w:t>
      </w:r>
      <w:r w:rsidR="00372343" w:rsidRPr="00052362">
        <w:rPr>
          <w:rFonts w:ascii="SimSun" w:hAnsi="SimSun"/>
          <w:color w:val="000000" w:themeColor="text1"/>
          <w:sz w:val="21"/>
        </w:rPr>
        <w:t>协调人</w:t>
      </w:r>
      <w:r w:rsidRPr="00052362">
        <w:rPr>
          <w:rFonts w:ascii="SimSun" w:hAnsi="SimSun" w:hint="eastAsia"/>
          <w:color w:val="000000" w:themeColor="text1"/>
          <w:sz w:val="21"/>
        </w:rPr>
        <w:t>于周二确定了三项主要政策目标，即</w:t>
      </w:r>
      <w:r w:rsidRPr="00052362">
        <w:rPr>
          <w:rFonts w:ascii="SimSun" w:hAnsi="SimSun"/>
          <w:color w:val="000000" w:themeColor="text1"/>
          <w:sz w:val="21"/>
        </w:rPr>
        <w:t>(1)</w:t>
      </w:r>
      <w:r w:rsidRPr="00052362">
        <w:rPr>
          <w:rFonts w:ascii="SimSun" w:hAnsi="SimSun" w:hint="eastAsia"/>
          <w:color w:val="000000" w:themeColor="text1"/>
          <w:sz w:val="21"/>
        </w:rPr>
        <w:t>增加专利</w:t>
      </w:r>
      <w:r w:rsidRPr="00052362">
        <w:rPr>
          <w:rFonts w:ascii="SimSun" w:hAnsi="SimSun"/>
          <w:color w:val="000000" w:themeColor="text1"/>
          <w:sz w:val="21"/>
        </w:rPr>
        <w:t>/</w:t>
      </w:r>
      <w:r w:rsidRPr="00052362">
        <w:rPr>
          <w:rFonts w:ascii="SimSun" w:hAnsi="SimSun" w:hint="eastAsia"/>
          <w:color w:val="000000" w:themeColor="text1"/>
          <w:sz w:val="21"/>
        </w:rPr>
        <w:t>知识产权制度的</w:t>
      </w:r>
      <w:r w:rsidRPr="00052362">
        <w:rPr>
          <w:rFonts w:ascii="SimSun" w:hAnsi="SimSun"/>
          <w:color w:val="000000" w:themeColor="text1"/>
          <w:sz w:val="21"/>
        </w:rPr>
        <w:t>透明度</w:t>
      </w:r>
      <w:r w:rsidRPr="00052362">
        <w:rPr>
          <w:rFonts w:ascii="SimSun" w:hAnsi="SimSun" w:hint="eastAsia"/>
          <w:color w:val="000000" w:themeColor="text1"/>
          <w:sz w:val="21"/>
        </w:rPr>
        <w:t>，</w:t>
      </w:r>
      <w:r w:rsidRPr="00052362">
        <w:rPr>
          <w:rFonts w:ascii="SimSun" w:hAnsi="SimSun"/>
          <w:color w:val="000000" w:themeColor="text1"/>
          <w:sz w:val="21"/>
        </w:rPr>
        <w:t>(2)</w:t>
      </w:r>
      <w:r w:rsidRPr="00052362">
        <w:rPr>
          <w:rFonts w:ascii="SimSun" w:hAnsi="SimSun" w:hint="eastAsia"/>
          <w:color w:val="000000" w:themeColor="text1"/>
          <w:sz w:val="21"/>
        </w:rPr>
        <w:t>促进</w:t>
      </w:r>
      <w:r w:rsidRPr="00052362">
        <w:rPr>
          <w:rFonts w:ascii="SimSun" w:hAnsi="SimSun" w:cs="SimSun" w:hint="eastAsia"/>
          <w:color w:val="000000" w:themeColor="text1"/>
          <w:sz w:val="21"/>
        </w:rPr>
        <w:t>互补作用</w:t>
      </w:r>
      <w:r w:rsidRPr="00052362">
        <w:rPr>
          <w:rFonts w:ascii="SimSun" w:hAnsi="SimSun"/>
          <w:color w:val="000000" w:themeColor="text1"/>
          <w:sz w:val="21"/>
        </w:rPr>
        <w:t>/</w:t>
      </w:r>
      <w:r w:rsidRPr="00052362">
        <w:rPr>
          <w:rFonts w:ascii="SimSun" w:hAnsi="SimSun" w:cs="SimSun" w:hint="eastAsia"/>
          <w:color w:val="000000" w:themeColor="text1"/>
          <w:sz w:val="21"/>
        </w:rPr>
        <w:t>相互支持作用</w:t>
      </w:r>
      <w:r w:rsidRPr="00052362">
        <w:rPr>
          <w:rFonts w:ascii="SimSun" w:hAnsi="SimSun" w:hint="eastAsia"/>
          <w:color w:val="000000" w:themeColor="text1"/>
          <w:sz w:val="21"/>
        </w:rPr>
        <w:t>，以及</w:t>
      </w:r>
      <w:r w:rsidRPr="00052362">
        <w:rPr>
          <w:rFonts w:ascii="SimSun" w:hAnsi="SimSun"/>
          <w:color w:val="000000" w:themeColor="text1"/>
          <w:sz w:val="21"/>
        </w:rPr>
        <w:t>(3)</w:t>
      </w:r>
      <w:r w:rsidRPr="00052362">
        <w:rPr>
          <w:rFonts w:ascii="SimSun" w:hAnsi="SimSun" w:cs="SimSun" w:hint="eastAsia"/>
          <w:color w:val="000000" w:themeColor="text1"/>
          <w:sz w:val="21"/>
        </w:rPr>
        <w:t>最大程度减少授予错误或无效的专利</w:t>
      </w:r>
      <w:r w:rsidRPr="00052362">
        <w:rPr>
          <w:rFonts w:ascii="SimSun" w:hAnsi="SimSun" w:hint="eastAsia"/>
          <w:color w:val="000000" w:themeColor="text1"/>
          <w:sz w:val="21"/>
        </w:rPr>
        <w:t>权。然而，至少有两个地区集团提出并引起他们的注意，即一项公认的补充目标是防止</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的盗用。因此，</w:t>
      </w:r>
      <w:r w:rsidR="00372343" w:rsidRPr="00052362">
        <w:rPr>
          <w:rFonts w:ascii="SimSun" w:hAnsi="SimSun"/>
          <w:color w:val="000000" w:themeColor="text1"/>
          <w:sz w:val="21"/>
        </w:rPr>
        <w:t>协调人</w:t>
      </w:r>
      <w:r w:rsidRPr="00052362">
        <w:rPr>
          <w:rFonts w:ascii="SimSun" w:hAnsi="SimSun" w:hint="eastAsia"/>
          <w:color w:val="000000" w:themeColor="text1"/>
          <w:sz w:val="21"/>
        </w:rPr>
        <w:t>提出以下</w:t>
      </w:r>
      <w:r w:rsidRPr="00052362">
        <w:rPr>
          <w:rFonts w:ascii="SimSun" w:hAnsi="SimSun"/>
          <w:color w:val="000000" w:themeColor="text1"/>
          <w:sz w:val="21"/>
        </w:rPr>
        <w:t>政策目标</w:t>
      </w:r>
      <w:r w:rsidRPr="00052362">
        <w:rPr>
          <w:rFonts w:ascii="SimSun" w:hAnsi="SimSun" w:hint="eastAsia"/>
          <w:color w:val="000000" w:themeColor="text1"/>
          <w:sz w:val="21"/>
        </w:rPr>
        <w:t>：</w:t>
      </w:r>
    </w:p>
    <w:p w:rsidR="00F71860" w:rsidRPr="00052362" w:rsidRDefault="00F71860" w:rsidP="00934EE8">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“本文书的政策目标是：</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(a)</w:t>
      </w:r>
      <w:r w:rsidRPr="00052362">
        <w:rPr>
          <w:rFonts w:ascii="SimSun" w:hAnsi="SimSun" w:hint="eastAsia"/>
          <w:color w:val="000000" w:themeColor="text1"/>
          <w:sz w:val="21"/>
          <w:szCs w:val="22"/>
        </w:rPr>
        <w:t>促进</w:t>
      </w:r>
      <w:r w:rsidRPr="00052362">
        <w:rPr>
          <w:rFonts w:ascii="SimSun" w:hAnsi="SimSun"/>
          <w:color w:val="000000" w:themeColor="text1"/>
          <w:sz w:val="21"/>
          <w:szCs w:val="22"/>
        </w:rPr>
        <w:t>[</w:t>
      </w:r>
      <w:r w:rsidRPr="00052362">
        <w:rPr>
          <w:rFonts w:ascii="SimSun" w:hAnsi="SimSun" w:hint="eastAsia"/>
          <w:color w:val="000000" w:themeColor="text1"/>
          <w:sz w:val="21"/>
          <w:szCs w:val="22"/>
        </w:rPr>
        <w:t>知识产权</w:t>
      </w:r>
      <w:r w:rsidRPr="00052362">
        <w:rPr>
          <w:rFonts w:ascii="SimSun" w:hAnsi="SimSun"/>
          <w:color w:val="000000" w:themeColor="text1"/>
          <w:sz w:val="21"/>
          <w:szCs w:val="22"/>
        </w:rPr>
        <w:t>][</w:t>
      </w:r>
      <w:r w:rsidRPr="00052362">
        <w:rPr>
          <w:rFonts w:ascii="SimSun" w:hAnsi="SimSun" w:hint="eastAsia"/>
          <w:color w:val="000000" w:themeColor="text1"/>
          <w:sz w:val="21"/>
          <w:szCs w:val="22"/>
        </w:rPr>
        <w:t>国际专利</w:t>
      </w:r>
      <w:r w:rsidRPr="00052362">
        <w:rPr>
          <w:rFonts w:ascii="SimSun" w:hAnsi="SimSun"/>
          <w:color w:val="000000" w:themeColor="text1"/>
          <w:sz w:val="21"/>
          <w:szCs w:val="22"/>
        </w:rPr>
        <w:t>]</w:t>
      </w:r>
      <w:r w:rsidRPr="00052362">
        <w:rPr>
          <w:rFonts w:ascii="SimSun" w:hAnsi="SimSun" w:hint="eastAsia"/>
          <w:color w:val="000000" w:themeColor="text1"/>
          <w:sz w:val="21"/>
          <w:szCs w:val="22"/>
        </w:rPr>
        <w:t>制度的有效性和</w:t>
      </w:r>
      <w:r w:rsidRPr="00052362">
        <w:rPr>
          <w:rFonts w:ascii="SimSun" w:hAnsi="SimSun"/>
          <w:color w:val="000000" w:themeColor="text1"/>
          <w:sz w:val="21"/>
          <w:szCs w:val="22"/>
        </w:rPr>
        <w:t>透明度</w:t>
      </w:r>
      <w:r w:rsidRPr="00052362">
        <w:rPr>
          <w:rFonts w:ascii="SimSun" w:hAnsi="SimSun" w:hint="eastAsia"/>
          <w:color w:val="000000" w:themeColor="text1"/>
          <w:sz w:val="21"/>
          <w:szCs w:val="22"/>
        </w:rPr>
        <w:t>；</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(b)</w:t>
      </w:r>
      <w:r w:rsidRPr="00052362">
        <w:rPr>
          <w:rFonts w:ascii="SimSun" w:hAnsi="SimSun" w:hint="eastAsia"/>
          <w:color w:val="000000" w:themeColor="text1"/>
          <w:sz w:val="21"/>
          <w:szCs w:val="22"/>
        </w:rPr>
        <w:t>帮助防止盗用遗传资源</w:t>
      </w:r>
      <w:r w:rsidRPr="00052362">
        <w:rPr>
          <w:rFonts w:ascii="SimSun" w:hAnsi="SimSun"/>
          <w:color w:val="000000" w:themeColor="text1"/>
          <w:sz w:val="21"/>
          <w:szCs w:val="22"/>
        </w:rPr>
        <w:t>[</w:t>
      </w:r>
      <w:r w:rsidRPr="00052362">
        <w:rPr>
          <w:rFonts w:ascii="SimSun" w:hAnsi="SimSun" w:hint="eastAsia"/>
          <w:color w:val="000000" w:themeColor="text1"/>
          <w:sz w:val="21"/>
          <w:szCs w:val="22"/>
        </w:rPr>
        <w:t>其</w:t>
      </w:r>
      <w:r w:rsidRPr="00052362">
        <w:rPr>
          <w:rFonts w:ascii="SimSun" w:hAnsi="SimSun"/>
          <w:color w:val="000000" w:themeColor="text1"/>
          <w:sz w:val="21"/>
          <w:szCs w:val="22"/>
        </w:rPr>
        <w:t>衍生物]</w:t>
      </w:r>
      <w:r w:rsidRPr="00052362">
        <w:rPr>
          <w:rFonts w:ascii="SimSun" w:hAnsi="SimSun" w:hint="eastAsia"/>
          <w:color w:val="000000" w:themeColor="text1"/>
          <w:sz w:val="21"/>
          <w:szCs w:val="22"/>
        </w:rPr>
        <w:t>及</w:t>
      </w:r>
      <w:r w:rsidRPr="00052362">
        <w:rPr>
          <w:rFonts w:ascii="SimSun" w:hAnsi="SimSun"/>
          <w:color w:val="000000" w:themeColor="text1"/>
          <w:sz w:val="21"/>
          <w:szCs w:val="22"/>
        </w:rPr>
        <w:t>[</w:t>
      </w:r>
      <w:r w:rsidRPr="00052362">
        <w:rPr>
          <w:rFonts w:ascii="SimSun" w:hAnsi="SimSun" w:hint="eastAsia"/>
          <w:color w:val="000000" w:themeColor="text1"/>
          <w:sz w:val="21"/>
          <w:szCs w:val="22"/>
        </w:rPr>
        <w:t>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遗传资源相关传统知识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(c)</w:t>
      </w:r>
      <w:r w:rsidRPr="00052362">
        <w:rPr>
          <w:rFonts w:ascii="SimSun" w:hAnsi="SimSun" w:hint="eastAsia"/>
          <w:color w:val="000000" w:themeColor="text1"/>
          <w:sz w:val="21"/>
          <w:szCs w:val="22"/>
        </w:rPr>
        <w:t>促进与遗传资源、</w:t>
      </w:r>
      <w:r w:rsidRPr="00052362">
        <w:rPr>
          <w:rFonts w:ascii="SimSun" w:hAnsi="SimSun"/>
          <w:color w:val="000000" w:themeColor="text1"/>
          <w:sz w:val="21"/>
          <w:szCs w:val="22"/>
        </w:rPr>
        <w:t>[</w:t>
      </w:r>
      <w:r w:rsidRPr="00052362">
        <w:rPr>
          <w:rFonts w:ascii="SimSun" w:hAnsi="SimSun" w:hint="eastAsia"/>
          <w:color w:val="000000" w:themeColor="text1"/>
          <w:sz w:val="21"/>
          <w:szCs w:val="22"/>
        </w:rPr>
        <w:t>其</w:t>
      </w:r>
      <w:r w:rsidRPr="00052362">
        <w:rPr>
          <w:rFonts w:ascii="SimSun" w:hAnsi="SimSun"/>
          <w:color w:val="000000" w:themeColor="text1"/>
          <w:sz w:val="21"/>
          <w:szCs w:val="22"/>
        </w:rPr>
        <w:t>衍生物]</w:t>
      </w:r>
      <w:r w:rsidRPr="00052362">
        <w:rPr>
          <w:rFonts w:ascii="SimSun" w:hAnsi="SimSun" w:hint="eastAsia"/>
          <w:color w:val="000000" w:themeColor="text1"/>
          <w:sz w:val="21"/>
          <w:szCs w:val="22"/>
        </w:rPr>
        <w:t>及</w:t>
      </w:r>
      <w:r w:rsidRPr="00052362">
        <w:rPr>
          <w:rFonts w:ascii="SimSun" w:hAnsi="SimSun"/>
          <w:color w:val="000000" w:themeColor="text1"/>
          <w:sz w:val="21"/>
          <w:szCs w:val="22"/>
        </w:rPr>
        <w:t>[</w:t>
      </w:r>
      <w:r w:rsidRPr="00052362">
        <w:rPr>
          <w:rFonts w:ascii="SimSun" w:hAnsi="SimSun" w:hint="eastAsia"/>
          <w:color w:val="000000" w:themeColor="text1"/>
          <w:sz w:val="21"/>
          <w:szCs w:val="22"/>
        </w:rPr>
        <w:t>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遗传资源相关传统知识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相关的国际协定和知识产权制度的</w:t>
      </w:r>
      <w:r w:rsidRPr="00052362">
        <w:rPr>
          <w:rFonts w:ascii="SimSun" w:hAnsi="SimSun"/>
          <w:color w:val="000000" w:themeColor="text1"/>
          <w:sz w:val="21"/>
          <w:szCs w:val="22"/>
        </w:rPr>
        <w:t>[</w:t>
      </w:r>
      <w:r w:rsidRPr="00052362">
        <w:rPr>
          <w:rFonts w:ascii="SimSun" w:hAnsi="SimSun" w:cs="SimSun" w:hint="eastAsia"/>
          <w:color w:val="000000" w:themeColor="text1"/>
          <w:sz w:val="21"/>
          <w:szCs w:val="22"/>
        </w:rPr>
        <w:t>互补作用</w:t>
      </w:r>
      <w:r w:rsidRPr="00052362">
        <w:rPr>
          <w:rFonts w:ascii="SimSun" w:hAnsi="SimSun"/>
          <w:color w:val="000000" w:themeColor="text1"/>
          <w:sz w:val="21"/>
          <w:szCs w:val="22"/>
        </w:rPr>
        <w:t>][</w:t>
      </w:r>
      <w:r w:rsidRPr="00052362">
        <w:rPr>
          <w:rFonts w:ascii="SimSun" w:hAnsi="SimSun" w:cs="SimSun" w:hint="eastAsia"/>
          <w:color w:val="000000" w:themeColor="text1"/>
          <w:sz w:val="21"/>
          <w:szCs w:val="22"/>
        </w:rPr>
        <w:t>相互支持作用</w:t>
      </w:r>
      <w:r w:rsidRPr="00052362">
        <w:rPr>
          <w:rFonts w:ascii="SimSun" w:hAnsi="SimSun"/>
          <w:color w:val="000000" w:themeColor="text1"/>
          <w:sz w:val="21"/>
          <w:szCs w:val="22"/>
        </w:rPr>
        <w:t>]</w:t>
      </w:r>
      <w:r w:rsidRPr="00052362">
        <w:rPr>
          <w:rFonts w:ascii="SimSun" w:hAnsi="SimSun" w:hint="eastAsia"/>
          <w:color w:val="000000" w:themeColor="text1"/>
          <w:sz w:val="21"/>
          <w:szCs w:val="22"/>
        </w:rPr>
        <w:t>；及</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(d)</w:t>
      </w:r>
      <w:r w:rsidRPr="00052362">
        <w:rPr>
          <w:rFonts w:ascii="SimSun" w:hAnsi="SimSun" w:cs="SimSun" w:hint="eastAsia"/>
          <w:color w:val="000000" w:themeColor="text1"/>
          <w:sz w:val="21"/>
          <w:szCs w:val="22"/>
        </w:rPr>
        <w:t>最大程度减少授予错误</w:t>
      </w:r>
      <w:r w:rsidRPr="00052362">
        <w:rPr>
          <w:rFonts w:ascii="SimSun" w:hAnsi="SimSun"/>
          <w:color w:val="000000" w:themeColor="text1"/>
          <w:sz w:val="21"/>
          <w:szCs w:val="22"/>
        </w:rPr>
        <w:t>[</w:t>
      </w:r>
      <w:r w:rsidRPr="00052362">
        <w:rPr>
          <w:rFonts w:ascii="SimSun" w:hAnsi="SimSun" w:hint="eastAsia"/>
          <w:color w:val="000000" w:themeColor="text1"/>
          <w:sz w:val="21"/>
          <w:szCs w:val="22"/>
        </w:rPr>
        <w:t>知识产权</w:t>
      </w:r>
      <w:r w:rsidRPr="00052362">
        <w:rPr>
          <w:rFonts w:ascii="SimSun" w:hAnsi="SimSun"/>
          <w:color w:val="000000" w:themeColor="text1"/>
          <w:sz w:val="21"/>
          <w:szCs w:val="22"/>
        </w:rPr>
        <w:t>][</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w:t>
      </w:r>
      <w:r w:rsidRPr="00052362">
        <w:rPr>
          <w:rFonts w:ascii="SimSun" w:hAnsi="SimSun" w:hint="eastAsia"/>
          <w:color w:val="000000" w:themeColor="text1"/>
          <w:sz w:val="21"/>
          <w:szCs w:val="22"/>
        </w:rPr>
        <w:t>权利。”</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有代表团要求将目标之一定为防止盗用。但是，正如</w:t>
      </w:r>
      <w:r w:rsidRPr="00052362">
        <w:rPr>
          <w:rFonts w:ascii="SimSun" w:hAnsi="SimSun"/>
          <w:color w:val="000000" w:themeColor="text1"/>
          <w:sz w:val="21"/>
        </w:rPr>
        <w:t>全体会议</w:t>
      </w:r>
      <w:r w:rsidRPr="00052362">
        <w:rPr>
          <w:rFonts w:ascii="SimSun" w:hAnsi="SimSun" w:hint="eastAsia"/>
          <w:color w:val="000000" w:themeColor="text1"/>
          <w:sz w:val="21"/>
        </w:rPr>
        <w:t>前一天所指出的，</w:t>
      </w:r>
      <w:r w:rsidRPr="00052362">
        <w:rPr>
          <w:rFonts w:ascii="SimSun" w:hAnsi="SimSun"/>
          <w:color w:val="000000" w:themeColor="text1"/>
          <w:sz w:val="21"/>
        </w:rPr>
        <w:t>专利制度</w:t>
      </w:r>
      <w:r w:rsidRPr="00052362">
        <w:rPr>
          <w:rFonts w:ascii="SimSun" w:hAnsi="SimSun" w:hint="eastAsia"/>
          <w:color w:val="000000" w:themeColor="text1"/>
          <w:sz w:val="21"/>
        </w:rPr>
        <w:t>仅仅是盗用可能发生的一个领域。存在着许多不寻求任何专利权的盗用情况。因此，本文书仅仅能够帮助防止盗用。还有代表团对“无效”的含义感到关切，因此重新插入了最初的“错误”一词。在收到提议者的澄清后，对目标</w:t>
      </w:r>
      <w:r w:rsidRPr="00052362">
        <w:rPr>
          <w:rFonts w:ascii="SimSun" w:hAnsi="SimSun"/>
          <w:color w:val="000000" w:themeColor="text1"/>
          <w:sz w:val="21"/>
        </w:rPr>
        <w:t>(c)</w:t>
      </w:r>
      <w:r w:rsidRPr="00052362">
        <w:rPr>
          <w:rFonts w:ascii="SimSun" w:hAnsi="SimSun" w:hint="eastAsia"/>
          <w:color w:val="000000" w:themeColor="text1"/>
          <w:sz w:val="21"/>
        </w:rPr>
        <w:t>进行了修订，以反映</w:t>
      </w:r>
      <w:r w:rsidRPr="00052362">
        <w:rPr>
          <w:rFonts w:ascii="SimSun" w:hAnsi="SimSun" w:cs="SimSun" w:hint="eastAsia"/>
          <w:color w:val="000000" w:themeColor="text1"/>
          <w:sz w:val="21"/>
        </w:rPr>
        <w:t>互补作用</w:t>
      </w:r>
      <w:r w:rsidRPr="00052362">
        <w:rPr>
          <w:rFonts w:ascii="SimSun" w:hAnsi="SimSun" w:hint="eastAsia"/>
          <w:color w:val="000000" w:themeColor="text1"/>
          <w:sz w:val="21"/>
        </w:rPr>
        <w:t>和</w:t>
      </w:r>
      <w:r w:rsidRPr="00052362">
        <w:rPr>
          <w:rFonts w:ascii="SimSun" w:hAnsi="SimSun" w:cs="SimSun" w:hint="eastAsia"/>
          <w:color w:val="000000" w:themeColor="text1"/>
          <w:sz w:val="21"/>
        </w:rPr>
        <w:t>相互支持作用是与</w:t>
      </w:r>
      <w:r w:rsidRPr="00052362">
        <w:rPr>
          <w:rFonts w:ascii="SimSun" w:hAnsi="SimSun"/>
          <w:color w:val="000000" w:themeColor="text1"/>
          <w:sz w:val="21"/>
        </w:rPr>
        <w:t>遗传资源</w:t>
      </w:r>
      <w:r w:rsidRPr="00052362">
        <w:rPr>
          <w:rFonts w:ascii="SimSun" w:hAnsi="SimSun" w:hint="eastAsia"/>
          <w:color w:val="000000" w:themeColor="text1"/>
          <w:sz w:val="21"/>
        </w:rPr>
        <w:t>相关的国际协定和知识产权制度。</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关于第1条，没有对先前介绍过的经简化的第1条做进一步修改。案文如下：</w:t>
      </w:r>
    </w:p>
    <w:p w:rsidR="00637D7F"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1.1本文书</w:t>
      </w:r>
      <w:r w:rsidRPr="00052362">
        <w:rPr>
          <w:rFonts w:ascii="SimSun" w:hAnsi="SimSun" w:hint="eastAsia"/>
          <w:color w:val="000000" w:themeColor="text1"/>
          <w:sz w:val="21"/>
          <w:szCs w:val="22"/>
        </w:rPr>
        <w:t>适用于</w:t>
      </w:r>
      <w:r w:rsidRPr="00052362">
        <w:rPr>
          <w:rFonts w:ascii="SimSun" w:hAnsi="SimSun" w:hint="eastAsia"/>
          <w:color w:val="000000" w:themeColor="text1"/>
          <w:sz w:val="21"/>
        </w:rPr>
        <w:t>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372343" w:rsidP="00934EE8">
      <w:pPr>
        <w:spacing w:afterLines="50" w:after="120" w:line="340" w:lineRule="atLeast"/>
        <w:jc w:val="both"/>
        <w:rPr>
          <w:rFonts w:ascii="SimSun" w:hAnsi="SimSun"/>
          <w:color w:val="000000" w:themeColor="text1"/>
          <w:sz w:val="21"/>
        </w:rPr>
      </w:pPr>
      <w:r w:rsidRPr="00052362">
        <w:rPr>
          <w:rFonts w:ascii="SimSun" w:hAnsi="SimSun"/>
          <w:color w:val="000000" w:themeColor="text1"/>
          <w:sz w:val="21"/>
        </w:rPr>
        <w:t>协调人</w:t>
      </w:r>
      <w:r w:rsidR="00F71860" w:rsidRPr="00052362">
        <w:rPr>
          <w:rFonts w:ascii="SimSun" w:hAnsi="SimSun" w:hint="eastAsia"/>
          <w:color w:val="000000" w:themeColor="text1"/>
          <w:sz w:val="21"/>
        </w:rPr>
        <w:t>审议了第2条并注意到其与政策目标令人注目的重复。因此，他们提议删除该条以简化案文。但是，由于这仍然是一份工作文件，各条款的顺序号没有修改。</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关于第3条，</w:t>
      </w:r>
      <w:r w:rsidR="00372343" w:rsidRPr="00052362">
        <w:rPr>
          <w:rFonts w:ascii="SimSun" w:hAnsi="SimSun"/>
          <w:color w:val="000000" w:themeColor="text1"/>
          <w:sz w:val="21"/>
        </w:rPr>
        <w:t>协调人</w:t>
      </w:r>
      <w:r w:rsidRPr="00052362">
        <w:rPr>
          <w:rFonts w:ascii="SimSun" w:hAnsi="SimSun" w:hint="eastAsia"/>
          <w:color w:val="000000" w:themeColor="text1"/>
          <w:sz w:val="21"/>
        </w:rPr>
        <w:t>简化了起首文字，用“本协议的主体”代替了</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。该条款现在包含一项</w:t>
      </w:r>
      <w:r w:rsidRPr="00052362">
        <w:rPr>
          <w:rFonts w:ascii="SimSun" w:hAnsi="SimSun"/>
          <w:color w:val="000000" w:themeColor="text1"/>
          <w:sz w:val="21"/>
        </w:rPr>
        <w:t>强制公开要求</w:t>
      </w:r>
      <w:r w:rsidRPr="00052362">
        <w:rPr>
          <w:rFonts w:ascii="SimSun" w:hAnsi="SimSun" w:hint="eastAsia"/>
          <w:color w:val="000000" w:themeColor="text1"/>
          <w:sz w:val="21"/>
        </w:rPr>
        <w:t>，反映在“必须要求申请人”这一术语中，引起了</w:t>
      </w:r>
      <w:r w:rsidRPr="00052362">
        <w:rPr>
          <w:rFonts w:ascii="SimSun" w:hAnsi="SimSun"/>
          <w:color w:val="000000" w:themeColor="text1"/>
          <w:sz w:val="21"/>
        </w:rPr>
        <w:t>各代表团</w:t>
      </w:r>
      <w:r w:rsidRPr="00052362">
        <w:rPr>
          <w:rFonts w:ascii="SimSun" w:hAnsi="SimSun" w:hint="eastAsia"/>
          <w:color w:val="000000" w:themeColor="text1"/>
          <w:sz w:val="21"/>
        </w:rPr>
        <w:t>的广泛思考但</w:t>
      </w:r>
      <w:r w:rsidRPr="00052362">
        <w:rPr>
          <w:rFonts w:ascii="SimSun" w:hAnsi="SimSun" w:hint="eastAsia"/>
          <w:color w:val="000000" w:themeColor="text1"/>
          <w:sz w:val="21"/>
        </w:rPr>
        <w:lastRenderedPageBreak/>
        <w:t>没有获得一致支持。在</w:t>
      </w:r>
      <w:r w:rsidR="00135EEA" w:rsidRPr="00052362">
        <w:rPr>
          <w:rFonts w:ascii="SimSun" w:hAnsi="SimSun"/>
          <w:color w:val="000000" w:themeColor="text1"/>
          <w:sz w:val="21"/>
        </w:rPr>
        <w:t>第3条第1款</w:t>
      </w:r>
      <w:r w:rsidRPr="00052362">
        <w:rPr>
          <w:rFonts w:ascii="SimSun" w:hAnsi="SimSun"/>
          <w:color w:val="000000" w:themeColor="text1"/>
          <w:sz w:val="21"/>
        </w:rPr>
        <w:t>(a)</w:t>
      </w:r>
      <w:r w:rsidR="00CC6D76" w:rsidRPr="00052362">
        <w:rPr>
          <w:rFonts w:ascii="SimSun" w:hAnsi="SimSun" w:hint="eastAsia"/>
          <w:color w:val="000000" w:themeColor="text1"/>
          <w:sz w:val="21"/>
        </w:rPr>
        <w:t>项</w:t>
      </w:r>
      <w:r w:rsidRPr="00052362">
        <w:rPr>
          <w:rFonts w:ascii="SimSun" w:hAnsi="SimSun" w:hint="eastAsia"/>
          <w:color w:val="000000" w:themeColor="text1"/>
          <w:sz w:val="21"/>
        </w:rPr>
        <w:t>中，</w:t>
      </w:r>
      <w:r w:rsidRPr="00052362">
        <w:rPr>
          <w:rFonts w:ascii="SimSun" w:hAnsi="SimSun"/>
          <w:color w:val="000000" w:themeColor="text1"/>
          <w:sz w:val="21"/>
        </w:rPr>
        <w:t>要求公开</w:t>
      </w:r>
      <w:r w:rsidRPr="00052362">
        <w:rPr>
          <w:rFonts w:ascii="SimSun" w:hAnsi="SimSun" w:hint="eastAsia"/>
          <w:color w:val="000000" w:themeColor="text1"/>
          <w:sz w:val="21"/>
        </w:rPr>
        <w:t>作为原产地国家和来源的供应国，尽管如果</w:t>
      </w:r>
      <w:r w:rsidRPr="00052362">
        <w:rPr>
          <w:rFonts w:ascii="SimSun" w:hAnsi="SimSun"/>
          <w:color w:val="000000" w:themeColor="text1"/>
          <w:sz w:val="21"/>
        </w:rPr>
        <w:t>申请人</w:t>
      </w:r>
      <w:r w:rsidRPr="00052362">
        <w:rPr>
          <w:rFonts w:ascii="SimSun" w:hAnsi="SimSun" w:hint="eastAsia"/>
          <w:color w:val="000000" w:themeColor="text1"/>
          <w:sz w:val="21"/>
        </w:rPr>
        <w:t>对这些信息都不知道，申请人可以做大意为此的宣布。</w:t>
      </w:r>
      <w:r w:rsidRPr="00052362">
        <w:rPr>
          <w:rFonts w:ascii="SimSun" w:hAnsi="SimSun"/>
          <w:color w:val="000000" w:themeColor="text1"/>
          <w:sz w:val="21"/>
        </w:rPr>
        <w:t>申请人</w:t>
      </w:r>
      <w:r w:rsidRPr="00052362">
        <w:rPr>
          <w:rFonts w:ascii="SimSun" w:hAnsi="SimSun" w:hint="eastAsia"/>
          <w:color w:val="000000" w:themeColor="text1"/>
          <w:sz w:val="21"/>
        </w:rPr>
        <w:t>不必公开他或她所不知道的信息。“来源”的定义在术语表中经过了修订与整理，以广泛地纳入应公开的相关来源。关于来源，先前有两个备选方案。建议的语言与备选方案2类似，但是经过了精简，以与备选方案1合并。建议的“来源”定义如下：</w:t>
      </w:r>
    </w:p>
    <w:p w:rsidR="00637D7F"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w:t>
      </w:r>
      <w:r w:rsidRPr="00052362">
        <w:rPr>
          <w:rFonts w:ascii="SimSun" w:hAnsi="SimSun" w:hint="eastAsia"/>
          <w:color w:val="000000" w:themeColor="text1"/>
          <w:sz w:val="21"/>
        </w:rPr>
        <w:t>应从最广泛的意义上理解“来源”，包括根据《生物多样性公约》取得遗传资源的当事方、</w:t>
      </w:r>
      <w:r w:rsidRPr="00052362">
        <w:rPr>
          <w:rFonts w:ascii="SimSun" w:hAnsi="SimSun"/>
          <w:color w:val="000000" w:themeColor="text1"/>
          <w:sz w:val="21"/>
        </w:rPr>
        <w:t>《</w:t>
      </w:r>
      <w:r w:rsidR="009C4946" w:rsidRPr="00052362">
        <w:rPr>
          <w:rFonts w:ascii="SimSun" w:hAnsi="SimSun"/>
          <w:color w:val="000000" w:themeColor="text1"/>
          <w:sz w:val="21"/>
        </w:rPr>
        <w:t>粮农植物遗传资源国际条约</w:t>
      </w:r>
      <w:r w:rsidRPr="00052362">
        <w:rPr>
          <w:rFonts w:ascii="SimSun" w:hAnsi="SimSun"/>
          <w:color w:val="000000" w:themeColor="text1"/>
          <w:sz w:val="21"/>
        </w:rPr>
        <w:t>》</w:t>
      </w:r>
      <w:r w:rsidRPr="00052362">
        <w:rPr>
          <w:rFonts w:ascii="SimSun" w:hAnsi="SimSun" w:hint="eastAsia"/>
          <w:color w:val="000000" w:themeColor="text1"/>
          <w:sz w:val="21"/>
        </w:rPr>
        <w:t>设立的多边制度、土著和当地社区以及异地收集和科学文献等其他来源。</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选用“作为原产地国家的供应国”这一术语是为了反映如果只明确指出原产地国家可能引起模棱两可，因为</w:t>
      </w:r>
      <w:r w:rsidRPr="00052362">
        <w:rPr>
          <w:rFonts w:ascii="SimSun" w:hAnsi="SimSun"/>
          <w:color w:val="000000" w:themeColor="text1"/>
          <w:sz w:val="21"/>
        </w:rPr>
        <w:t>《生物多样性公约》</w:t>
      </w:r>
      <w:r w:rsidRPr="00052362">
        <w:rPr>
          <w:rFonts w:ascii="SimSun" w:hAnsi="SimSun" w:hint="eastAsia"/>
          <w:color w:val="000000" w:themeColor="text1"/>
          <w:sz w:val="21"/>
        </w:rPr>
        <w:t>将原产地国家定义为在原地发现资源的任何地方。正如</w:t>
      </w:r>
      <w:r w:rsidRPr="00052362">
        <w:rPr>
          <w:rFonts w:ascii="SimSun" w:hAnsi="SimSun"/>
          <w:color w:val="000000" w:themeColor="text1"/>
          <w:sz w:val="21"/>
        </w:rPr>
        <w:t>全体会议</w:t>
      </w:r>
      <w:r w:rsidRPr="00052362">
        <w:rPr>
          <w:rFonts w:ascii="SimSun" w:hAnsi="SimSun" w:hint="eastAsia"/>
          <w:color w:val="000000" w:themeColor="text1"/>
          <w:sz w:val="21"/>
        </w:rPr>
        <w:t>所指出的，这可能允许申请人宣布的原产地国家实际上并非他或他获得资源的国家。</w:t>
      </w:r>
      <w:r w:rsidR="00135EEA" w:rsidRPr="00052362">
        <w:rPr>
          <w:rFonts w:ascii="SimSun" w:hAnsi="SimSun"/>
          <w:color w:val="000000" w:themeColor="text1"/>
          <w:sz w:val="21"/>
        </w:rPr>
        <w:t>第3条第1款</w:t>
      </w:r>
      <w:r w:rsidRPr="00052362">
        <w:rPr>
          <w:rFonts w:ascii="SimSun" w:hAnsi="SimSun"/>
          <w:color w:val="000000" w:themeColor="text1"/>
          <w:sz w:val="21"/>
        </w:rPr>
        <w:t>(b)</w:t>
      </w:r>
      <w:r w:rsidR="0013659B" w:rsidRPr="00052362">
        <w:rPr>
          <w:rFonts w:ascii="SimSun" w:hAnsi="SimSun" w:hint="eastAsia"/>
          <w:color w:val="000000" w:themeColor="text1"/>
          <w:sz w:val="21"/>
        </w:rPr>
        <w:t>项</w:t>
      </w:r>
      <w:r w:rsidRPr="00052362">
        <w:rPr>
          <w:rFonts w:ascii="SimSun" w:hAnsi="SimSun" w:hint="eastAsia"/>
          <w:color w:val="000000" w:themeColor="text1"/>
          <w:sz w:val="21"/>
        </w:rPr>
        <w:t>也被保留了下来，因为它并不要求</w:t>
      </w:r>
      <w:r w:rsidRPr="00052362">
        <w:rPr>
          <w:rFonts w:ascii="SimSun" w:hAnsi="SimSun"/>
          <w:color w:val="000000" w:themeColor="text1"/>
          <w:sz w:val="21"/>
        </w:rPr>
        <w:t>成员国</w:t>
      </w:r>
      <w:r w:rsidRPr="00052362">
        <w:rPr>
          <w:rFonts w:ascii="SimSun" w:hAnsi="SimSun" w:hint="eastAsia"/>
          <w:color w:val="000000" w:themeColor="text1"/>
          <w:sz w:val="21"/>
        </w:rPr>
        <w:t>停止处理申请，直到收到相关的信息，也不要求未制定</w:t>
      </w:r>
      <w:r w:rsidRPr="00052362">
        <w:rPr>
          <w:rFonts w:ascii="SimSun" w:hAnsi="SimSun"/>
          <w:color w:val="000000" w:themeColor="text1"/>
          <w:sz w:val="21"/>
        </w:rPr>
        <w:t>事先知情同意</w:t>
      </w:r>
      <w:r w:rsidRPr="00052362">
        <w:rPr>
          <w:rFonts w:ascii="SimSun" w:hAnsi="SimSun" w:hint="eastAsia"/>
          <w:color w:val="000000" w:themeColor="text1"/>
          <w:sz w:val="21"/>
        </w:rPr>
        <w:t>或</w:t>
      </w:r>
      <w:r w:rsidRPr="00052362">
        <w:rPr>
          <w:rFonts w:ascii="SimSun" w:hAnsi="SimSun"/>
          <w:color w:val="000000" w:themeColor="text1"/>
          <w:sz w:val="21"/>
        </w:rPr>
        <w:t>获取和惠益分享</w:t>
      </w:r>
      <w:r w:rsidRPr="00052362">
        <w:rPr>
          <w:rFonts w:ascii="SimSun" w:hAnsi="SimSun" w:hint="eastAsia"/>
          <w:color w:val="000000" w:themeColor="text1"/>
          <w:sz w:val="21"/>
        </w:rPr>
        <w:t>相关国家法律的国家按照</w:t>
      </w:r>
      <w:r w:rsidRPr="00052362">
        <w:rPr>
          <w:rFonts w:ascii="SimSun" w:hAnsi="SimSun"/>
          <w:color w:val="000000" w:themeColor="text1"/>
          <w:sz w:val="21"/>
        </w:rPr>
        <w:t>最低标准</w:t>
      </w:r>
      <w:r w:rsidRPr="00052362">
        <w:rPr>
          <w:rFonts w:ascii="SimSun" w:hAnsi="SimSun" w:hint="eastAsia"/>
          <w:color w:val="000000" w:themeColor="text1"/>
          <w:sz w:val="21"/>
        </w:rPr>
        <w:t>文书的意图要求</w:t>
      </w:r>
      <w:r w:rsidRPr="00052362">
        <w:rPr>
          <w:rFonts w:ascii="SimSun" w:hAnsi="SimSun"/>
          <w:color w:val="000000" w:themeColor="text1"/>
          <w:sz w:val="21"/>
        </w:rPr>
        <w:t>公开</w:t>
      </w:r>
      <w:r w:rsidRPr="00052362">
        <w:rPr>
          <w:rFonts w:ascii="SimSun" w:hAnsi="SimSun" w:hint="eastAsia"/>
          <w:color w:val="000000" w:themeColor="text1"/>
          <w:sz w:val="21"/>
        </w:rPr>
        <w:t>此类信息。根据成员国提出的关于减少专利或</w:t>
      </w:r>
      <w:r w:rsidRPr="00052362">
        <w:rPr>
          <w:rFonts w:ascii="SimSun" w:hAnsi="SimSun"/>
          <w:color w:val="000000" w:themeColor="text1"/>
          <w:sz w:val="21"/>
        </w:rPr>
        <w:t>知识产权局</w:t>
      </w:r>
      <w:r w:rsidRPr="00052362">
        <w:rPr>
          <w:rFonts w:ascii="SimSun" w:hAnsi="SimSun" w:hint="eastAsia"/>
          <w:color w:val="000000" w:themeColor="text1"/>
          <w:sz w:val="21"/>
        </w:rPr>
        <w:t>潜在负担的建议，对</w:t>
      </w:r>
      <w:r w:rsidR="00A96C2E" w:rsidRPr="00052362">
        <w:rPr>
          <w:rFonts w:ascii="SimSun" w:hAnsi="SimSun" w:hint="eastAsia"/>
          <w:color w:val="000000" w:themeColor="text1"/>
          <w:sz w:val="21"/>
        </w:rPr>
        <w:t>第3条第2款</w:t>
      </w:r>
      <w:r w:rsidRPr="00052362">
        <w:rPr>
          <w:rFonts w:ascii="SimSun" w:hAnsi="SimSun" w:hint="eastAsia"/>
          <w:color w:val="000000" w:themeColor="text1"/>
          <w:sz w:val="21"/>
        </w:rPr>
        <w:t>进行了修改，澄清专利或知识产权局不必验证所公开内容的准确性和真实性，仅要求其在收到请求时，提供关于如何遵守公开要求的指导。</w:t>
      </w:r>
      <w:r w:rsidR="00135EEA" w:rsidRPr="00052362">
        <w:rPr>
          <w:rFonts w:ascii="SimSun" w:hAnsi="SimSun"/>
          <w:color w:val="000000" w:themeColor="text1"/>
          <w:sz w:val="21"/>
        </w:rPr>
        <w:t>第3条第3款</w:t>
      </w:r>
      <w:r w:rsidRPr="00052362">
        <w:rPr>
          <w:rFonts w:ascii="SimSun" w:hAnsi="SimSun" w:hint="eastAsia"/>
          <w:color w:val="000000" w:themeColor="text1"/>
          <w:sz w:val="21"/>
        </w:rPr>
        <w:t>也进行了修订，以考虑到</w:t>
      </w:r>
      <w:r w:rsidRPr="00052362">
        <w:rPr>
          <w:rFonts w:ascii="SimSun" w:hAnsi="SimSun"/>
          <w:color w:val="000000" w:themeColor="text1"/>
          <w:sz w:val="21"/>
        </w:rPr>
        <w:t>名古屋议定书</w:t>
      </w:r>
      <w:r w:rsidRPr="00052362">
        <w:rPr>
          <w:rFonts w:ascii="SimSun" w:hAnsi="SimSun" w:hint="eastAsia"/>
          <w:color w:val="000000" w:themeColor="text1"/>
          <w:sz w:val="21"/>
        </w:rPr>
        <w:t>和</w:t>
      </w:r>
      <w:r w:rsidR="009C4946" w:rsidRPr="00052362">
        <w:rPr>
          <w:rFonts w:ascii="SimSun" w:hAnsi="SimSun"/>
          <w:color w:val="000000" w:themeColor="text1"/>
          <w:sz w:val="21"/>
        </w:rPr>
        <w:t>粮农植物遗传资源国际条约</w:t>
      </w:r>
      <w:r w:rsidRPr="00052362">
        <w:rPr>
          <w:rFonts w:ascii="SimSun" w:hAnsi="SimSun" w:hint="eastAsia"/>
          <w:color w:val="000000" w:themeColor="text1"/>
          <w:sz w:val="21"/>
        </w:rPr>
        <w:t>信息交换所机制的存在，以及并非所有WIPO成员国都是这些条约的缔约方这一事实，因此，只有当专利或知识产权局适合于这样做时，才要求提供通知。</w:t>
      </w:r>
      <w:r w:rsidR="00534863" w:rsidRPr="00052362">
        <w:rPr>
          <w:rFonts w:ascii="SimSun" w:hAnsi="SimSun"/>
          <w:color w:val="000000" w:themeColor="text1"/>
          <w:sz w:val="21"/>
        </w:rPr>
        <w:t>第3条第5款</w:t>
      </w:r>
      <w:r w:rsidRPr="00052362">
        <w:rPr>
          <w:rFonts w:ascii="SimSun" w:hAnsi="SimSun" w:hint="eastAsia"/>
          <w:color w:val="000000" w:themeColor="text1"/>
          <w:sz w:val="21"/>
        </w:rPr>
        <w:t>被移到了第4条，因为它似乎是与公开无关的例外或限制。</w:t>
      </w:r>
      <w:r w:rsidR="00372343" w:rsidRPr="00052362">
        <w:rPr>
          <w:rFonts w:ascii="SimSun" w:hAnsi="SimSun"/>
          <w:color w:val="000000" w:themeColor="text1"/>
          <w:sz w:val="21"/>
        </w:rPr>
        <w:t>协调人</w:t>
      </w:r>
      <w:r w:rsidRPr="00052362">
        <w:rPr>
          <w:rFonts w:ascii="SimSun" w:hAnsi="SimSun" w:hint="eastAsia"/>
          <w:color w:val="000000" w:themeColor="text1"/>
          <w:sz w:val="21"/>
        </w:rPr>
        <w:t>建议第3条如下：</w:t>
      </w:r>
    </w:p>
    <w:p w:rsidR="00F71860" w:rsidRPr="00052362" w:rsidRDefault="00F71860" w:rsidP="00934EE8">
      <w:pPr>
        <w:spacing w:afterLines="100" w:after="240" w:line="340" w:lineRule="atLeast"/>
        <w:ind w:left="567"/>
        <w:jc w:val="center"/>
        <w:rPr>
          <w:rFonts w:ascii="SimSun" w:hAnsi="SimSun"/>
          <w:b/>
          <w:color w:val="000000" w:themeColor="text1"/>
          <w:sz w:val="21"/>
        </w:rPr>
      </w:pPr>
      <w:r w:rsidRPr="00052362">
        <w:rPr>
          <w:rFonts w:ascii="SimSun" w:hAnsi="SimSun"/>
          <w:b/>
          <w:color w:val="000000" w:themeColor="text1"/>
          <w:sz w:val="21"/>
        </w:rPr>
        <w:t>“[</w:t>
      </w:r>
      <w:r w:rsidRPr="00052362">
        <w:rPr>
          <w:rFonts w:ascii="SimSun" w:hAnsi="SimSun" w:hint="eastAsia"/>
          <w:b/>
          <w:color w:val="000000" w:themeColor="text1"/>
          <w:sz w:val="21"/>
        </w:rPr>
        <w:t>第</w:t>
      </w:r>
      <w:r w:rsidRPr="00052362">
        <w:rPr>
          <w:rFonts w:ascii="SimSun" w:hAnsi="SimSun"/>
          <w:b/>
          <w:color w:val="000000" w:themeColor="text1"/>
          <w:sz w:val="21"/>
        </w:rPr>
        <w:t>3</w:t>
      </w:r>
      <w:r w:rsidRPr="00052362">
        <w:rPr>
          <w:rFonts w:ascii="SimSun" w:hAnsi="SimSun" w:hint="eastAsia"/>
          <w:b/>
          <w:color w:val="000000" w:themeColor="text1"/>
          <w:sz w:val="21"/>
        </w:rPr>
        <w:t>条</w:t>
      </w:r>
      <w:r w:rsidRPr="00052362">
        <w:rPr>
          <w:rFonts w:ascii="SimSun" w:hAnsi="SimSun"/>
          <w:b/>
          <w:color w:val="000000" w:themeColor="text1"/>
          <w:sz w:val="21"/>
        </w:rPr>
        <w:t>]</w:t>
      </w:r>
      <w:r w:rsidR="00934EE8" w:rsidRPr="00052362">
        <w:rPr>
          <w:rFonts w:ascii="SimSun" w:hAnsi="SimSun" w:hint="eastAsia"/>
          <w:b/>
          <w:color w:val="000000" w:themeColor="text1"/>
          <w:sz w:val="21"/>
        </w:rPr>
        <w:br/>
      </w:r>
      <w:r w:rsidRPr="00052362">
        <w:rPr>
          <w:rFonts w:ascii="SimSun" w:hAnsi="SimSun"/>
          <w:b/>
          <w:color w:val="000000" w:themeColor="text1"/>
          <w:sz w:val="21"/>
        </w:rPr>
        <w:t>[</w:t>
      </w:r>
      <w:r w:rsidRPr="00052362">
        <w:rPr>
          <w:rFonts w:ascii="SimSun" w:hAnsi="SimSun" w:cs="SimSun" w:hint="eastAsia"/>
          <w:b/>
          <w:color w:val="000000" w:themeColor="text1"/>
          <w:sz w:val="21"/>
        </w:rPr>
        <w:t>公开要求</w:t>
      </w:r>
    </w:p>
    <w:p w:rsidR="00F71860" w:rsidRPr="00052362" w:rsidRDefault="00F71860" w:rsidP="00934EE8">
      <w:pPr>
        <w:spacing w:afterLines="50" w:after="120" w:line="340" w:lineRule="atLeast"/>
        <w:ind w:left="567"/>
        <w:jc w:val="both"/>
        <w:rPr>
          <w:rFonts w:ascii="SimSun" w:hAnsi="SimSun"/>
          <w:color w:val="000000" w:themeColor="text1"/>
          <w:sz w:val="21"/>
          <w:szCs w:val="22"/>
        </w:rPr>
      </w:pPr>
      <w:proofErr w:type="gramStart"/>
      <w:r w:rsidRPr="00052362">
        <w:rPr>
          <w:rFonts w:ascii="SimSun" w:hAnsi="SimSun"/>
          <w:color w:val="000000" w:themeColor="text1"/>
          <w:sz w:val="21"/>
        </w:rPr>
        <w:t>3.1</w:t>
      </w:r>
      <w:r w:rsidRPr="00052362">
        <w:rPr>
          <w:rFonts w:ascii="SimSun" w:hAnsi="SimSun" w:hint="eastAsia"/>
          <w:color w:val="000000" w:themeColor="text1"/>
          <w:sz w:val="21"/>
          <w:szCs w:val="22"/>
        </w:rPr>
        <w:t>如果在</w:t>
      </w:r>
      <w:r w:rsidRPr="00052362">
        <w:rPr>
          <w:rFonts w:ascii="SimSun" w:hAnsi="SimSun"/>
          <w:color w:val="000000" w:themeColor="text1"/>
          <w:sz w:val="21"/>
          <w:szCs w:val="22"/>
        </w:rPr>
        <w:t>[</w:t>
      </w:r>
      <w:proofErr w:type="gramEnd"/>
      <w:r w:rsidRPr="00052362">
        <w:rPr>
          <w:rFonts w:ascii="SimSun" w:hAnsi="SimSun"/>
          <w:color w:val="000000" w:themeColor="text1"/>
          <w:sz w:val="21"/>
          <w:szCs w:val="22"/>
        </w:rPr>
        <w:t>知识产权权利][</w:t>
      </w:r>
      <w:r w:rsidRPr="00052362">
        <w:rPr>
          <w:rFonts w:ascii="SimSun" w:hAnsi="SimSun" w:hint="eastAsia"/>
          <w:color w:val="000000" w:themeColor="text1"/>
          <w:sz w:val="21"/>
          <w:szCs w:val="22"/>
        </w:rPr>
        <w:t>专利权</w:t>
      </w:r>
      <w:r w:rsidRPr="00052362">
        <w:rPr>
          <w:rFonts w:ascii="SimSun" w:hAnsi="SimSun"/>
          <w:color w:val="000000" w:themeColor="text1"/>
          <w:sz w:val="21"/>
          <w:szCs w:val="22"/>
        </w:rPr>
        <w:t>]</w:t>
      </w:r>
      <w:r w:rsidRPr="00052362">
        <w:rPr>
          <w:rFonts w:ascii="SimSun" w:hAnsi="SimSun" w:hint="eastAsia"/>
          <w:color w:val="000000" w:themeColor="text1"/>
          <w:sz w:val="21"/>
          <w:szCs w:val="22"/>
        </w:rPr>
        <w:t>申请中，</w:t>
      </w:r>
      <w:r w:rsidRPr="00052362">
        <w:rPr>
          <w:rFonts w:ascii="SimSun" w:hAnsi="SimSun"/>
          <w:color w:val="000000" w:themeColor="text1"/>
          <w:sz w:val="21"/>
          <w:szCs w:val="22"/>
        </w:rPr>
        <w:t>[</w:t>
      </w:r>
      <w:r w:rsidRPr="00052362">
        <w:rPr>
          <w:rFonts w:ascii="SimSun" w:hAnsi="SimSun" w:hint="eastAsia"/>
          <w:color w:val="000000" w:themeColor="text1"/>
          <w:sz w:val="21"/>
          <w:szCs w:val="22"/>
        </w:rPr>
        <w:t>要求保护的发明</w:t>
      </w:r>
      <w:r w:rsidRPr="00052362">
        <w:rPr>
          <w:rFonts w:ascii="SimSun" w:hAnsi="SimSun"/>
          <w:color w:val="000000" w:themeColor="text1"/>
          <w:sz w:val="21"/>
          <w:szCs w:val="22"/>
        </w:rPr>
        <w:t>][</w:t>
      </w:r>
      <w:r w:rsidRPr="00052362">
        <w:rPr>
          <w:rFonts w:ascii="SimSun" w:hAnsi="SimSun" w:hint="eastAsia"/>
          <w:color w:val="000000" w:themeColor="text1"/>
          <w:sz w:val="21"/>
          <w:szCs w:val="22"/>
        </w:rPr>
        <w:t>主体</w:t>
      </w:r>
      <w:r w:rsidRPr="00052362">
        <w:rPr>
          <w:rFonts w:ascii="SimSun" w:hAnsi="SimSun"/>
          <w:color w:val="000000" w:themeColor="text1"/>
          <w:sz w:val="21"/>
          <w:szCs w:val="22"/>
        </w:rPr>
        <w:t>][</w:t>
      </w:r>
      <w:r w:rsidRPr="00052362">
        <w:rPr>
          <w:rFonts w:ascii="SimSun" w:hAnsi="SimSun" w:hint="eastAsia"/>
          <w:color w:val="000000" w:themeColor="text1"/>
          <w:sz w:val="21"/>
          <w:szCs w:val="22"/>
        </w:rPr>
        <w:t>包括利用</w:t>
      </w:r>
      <w:r w:rsidRPr="00052362">
        <w:rPr>
          <w:rFonts w:ascii="SimSun" w:hAnsi="SimSun"/>
          <w:color w:val="000000" w:themeColor="text1"/>
          <w:sz w:val="21"/>
          <w:szCs w:val="22"/>
        </w:rPr>
        <w:t>][直接基于]</w:t>
      </w:r>
      <w:r w:rsidRPr="00052362">
        <w:rPr>
          <w:rFonts w:ascii="SimSun" w:hAnsi="SimSun" w:hint="eastAsia"/>
          <w:color w:val="000000" w:themeColor="text1"/>
          <w:sz w:val="21"/>
          <w:szCs w:val="22"/>
        </w:rPr>
        <w:t>本文书的主体，各方必须要求申请人：</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(a)</w:t>
      </w:r>
      <w:r w:rsidRPr="00052362">
        <w:rPr>
          <w:rFonts w:ascii="SimSun" w:hAnsi="SimSun" w:hint="eastAsia"/>
          <w:color w:val="000000" w:themeColor="text1"/>
          <w:sz w:val="21"/>
          <w:szCs w:val="22"/>
        </w:rPr>
        <w:t>公开作为遗传资源</w:t>
      </w:r>
      <w:r w:rsidRPr="00052362">
        <w:rPr>
          <w:rFonts w:ascii="SimSun" w:hAnsi="SimSun"/>
          <w:color w:val="000000" w:themeColor="text1"/>
          <w:sz w:val="21"/>
          <w:szCs w:val="22"/>
        </w:rPr>
        <w:t>[</w:t>
      </w:r>
      <w:r w:rsidRPr="00052362">
        <w:rPr>
          <w:rFonts w:ascii="SimSun" w:hAnsi="SimSun" w:hint="eastAsia"/>
          <w:color w:val="000000" w:themeColor="text1"/>
          <w:sz w:val="21"/>
          <w:szCs w:val="22"/>
        </w:rPr>
        <w:t>其</w:t>
      </w:r>
      <w:r w:rsidRPr="00052362">
        <w:rPr>
          <w:rFonts w:ascii="SimSun" w:hAnsi="SimSun"/>
          <w:color w:val="000000" w:themeColor="text1"/>
          <w:sz w:val="21"/>
          <w:szCs w:val="22"/>
        </w:rPr>
        <w:t>衍生物]</w:t>
      </w:r>
      <w:r w:rsidRPr="00052362">
        <w:rPr>
          <w:rFonts w:ascii="SimSun" w:hAnsi="SimSun" w:hint="eastAsia"/>
          <w:color w:val="000000" w:themeColor="text1"/>
          <w:sz w:val="21"/>
          <w:szCs w:val="22"/>
        </w:rPr>
        <w:t>和</w:t>
      </w:r>
      <w:r w:rsidRPr="00052362">
        <w:rPr>
          <w:rFonts w:ascii="SimSun" w:hAnsi="SimSun"/>
          <w:color w:val="000000" w:themeColor="text1"/>
          <w:sz w:val="21"/>
          <w:szCs w:val="22"/>
        </w:rPr>
        <w:t>/</w:t>
      </w:r>
      <w:r w:rsidRPr="00052362">
        <w:rPr>
          <w:rFonts w:ascii="SimSun" w:hAnsi="SimSun" w:hint="eastAsia"/>
          <w:color w:val="000000" w:themeColor="text1"/>
          <w:sz w:val="21"/>
          <w:szCs w:val="22"/>
        </w:rPr>
        <w:t>或</w:t>
      </w:r>
      <w:r w:rsidRPr="00052362">
        <w:rPr>
          <w:rFonts w:ascii="SimSun" w:hAnsi="SimSun"/>
          <w:color w:val="000000" w:themeColor="text1"/>
          <w:sz w:val="21"/>
          <w:szCs w:val="22"/>
        </w:rPr>
        <w:t>[</w:t>
      </w:r>
      <w:r w:rsidRPr="00052362">
        <w:rPr>
          <w:rFonts w:ascii="SimSun" w:hAnsi="SimSun" w:hint="eastAsia"/>
          <w:color w:val="000000" w:themeColor="text1"/>
          <w:sz w:val="21"/>
          <w:szCs w:val="22"/>
        </w:rPr>
        <w:t>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遗传资源相关传统知识</w:t>
      </w:r>
      <w:r w:rsidRPr="00052362">
        <w:rPr>
          <w:rFonts w:ascii="SimSun" w:hAnsi="SimSun"/>
          <w:color w:val="000000" w:themeColor="text1"/>
          <w:sz w:val="21"/>
          <w:szCs w:val="22"/>
        </w:rPr>
        <w:t>]</w:t>
      </w:r>
      <w:r w:rsidRPr="00052362">
        <w:rPr>
          <w:rFonts w:ascii="SimSun" w:hAnsi="SimSun" w:hint="eastAsia"/>
          <w:color w:val="000000" w:themeColor="text1"/>
          <w:sz w:val="21"/>
          <w:szCs w:val="22"/>
        </w:rPr>
        <w:t>原产地国家和来源的供应国。</w:t>
      </w:r>
    </w:p>
    <w:p w:rsidR="00F71860" w:rsidRPr="00052362" w:rsidRDefault="00F71860" w:rsidP="00934EE8">
      <w:pPr>
        <w:spacing w:afterLines="50" w:after="120" w:line="340" w:lineRule="atLeast"/>
        <w:ind w:left="1134"/>
        <w:jc w:val="both"/>
        <w:rPr>
          <w:rFonts w:ascii="SimSun" w:hAnsi="SimSun"/>
          <w:color w:val="000000" w:themeColor="text1"/>
          <w:sz w:val="21"/>
          <w:szCs w:val="22"/>
        </w:rPr>
      </w:pPr>
      <w:r w:rsidRPr="00052362">
        <w:rPr>
          <w:rFonts w:ascii="SimSun" w:hAnsi="SimSun"/>
          <w:color w:val="000000" w:themeColor="text1"/>
          <w:sz w:val="21"/>
          <w:szCs w:val="22"/>
        </w:rPr>
        <w:t>(b)[</w:t>
      </w:r>
      <w:r w:rsidRPr="00052362">
        <w:rPr>
          <w:rFonts w:ascii="SimSun" w:hAnsi="SimSun" w:hint="eastAsia"/>
          <w:color w:val="000000" w:themeColor="text1"/>
          <w:sz w:val="21"/>
          <w:szCs w:val="22"/>
        </w:rPr>
        <w:t>根据</w:t>
      </w:r>
      <w:r w:rsidRPr="00052362">
        <w:rPr>
          <w:rFonts w:ascii="SimSun" w:hAnsi="SimSun"/>
          <w:color w:val="000000" w:themeColor="text1"/>
          <w:sz w:val="21"/>
          <w:szCs w:val="22"/>
        </w:rPr>
        <w:t>[知识产权][</w:t>
      </w:r>
      <w:r w:rsidRPr="00052362">
        <w:rPr>
          <w:rFonts w:ascii="SimSun" w:hAnsi="SimSun" w:hint="eastAsia"/>
          <w:color w:val="000000" w:themeColor="text1"/>
          <w:sz w:val="21"/>
          <w:szCs w:val="22"/>
        </w:rPr>
        <w:t>专利</w:t>
      </w:r>
      <w:r w:rsidRPr="00052362">
        <w:rPr>
          <w:rFonts w:ascii="SimSun" w:hAnsi="SimSun"/>
          <w:color w:val="000000" w:themeColor="text1"/>
          <w:sz w:val="21"/>
          <w:szCs w:val="22"/>
        </w:rPr>
        <w:t>]</w:t>
      </w:r>
      <w:r w:rsidRPr="00052362">
        <w:rPr>
          <w:rFonts w:ascii="SimSun" w:hAnsi="SimSun" w:hint="eastAsia"/>
          <w:color w:val="000000" w:themeColor="text1"/>
          <w:sz w:val="21"/>
          <w:szCs w:val="22"/>
        </w:rPr>
        <w:t>局的国家法律，提供关于遵守</w:t>
      </w:r>
      <w:r w:rsidRPr="00052362">
        <w:rPr>
          <w:rFonts w:ascii="SimSun" w:hAnsi="SimSun"/>
          <w:color w:val="000000" w:themeColor="text1"/>
          <w:sz w:val="21"/>
          <w:szCs w:val="22"/>
        </w:rPr>
        <w:t>获取和惠益分享要求</w:t>
      </w:r>
      <w:r w:rsidRPr="00052362">
        <w:rPr>
          <w:rFonts w:ascii="SimSun" w:hAnsi="SimSun" w:hint="eastAsia"/>
          <w:color w:val="000000" w:themeColor="text1"/>
          <w:sz w:val="21"/>
          <w:szCs w:val="22"/>
        </w:rPr>
        <w:t>的相关信息，包括</w:t>
      </w:r>
      <w:r w:rsidRPr="00052362">
        <w:rPr>
          <w:rFonts w:ascii="SimSun" w:hAnsi="SimSun"/>
          <w:color w:val="000000" w:themeColor="text1"/>
          <w:sz w:val="21"/>
          <w:szCs w:val="22"/>
        </w:rPr>
        <w:t>事先知情同意]</w:t>
      </w:r>
      <w:r w:rsidRPr="00052362">
        <w:rPr>
          <w:rFonts w:ascii="SimSun" w:hAnsi="SimSun" w:hint="eastAsia"/>
          <w:color w:val="000000" w:themeColor="text1"/>
          <w:sz w:val="21"/>
          <w:szCs w:val="22"/>
        </w:rPr>
        <w:t>。</w:t>
      </w:r>
    </w:p>
    <w:p w:rsidR="00F71860"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如果来源和</w:t>
      </w:r>
      <w:r w:rsidRPr="00052362">
        <w:rPr>
          <w:rFonts w:ascii="SimSun" w:hAnsi="SimSun"/>
          <w:color w:val="000000" w:themeColor="text1"/>
          <w:sz w:val="21"/>
        </w:rPr>
        <w:t>/</w:t>
      </w:r>
      <w:r w:rsidRPr="00052362">
        <w:rPr>
          <w:rFonts w:ascii="SimSun" w:hAnsi="SimSun" w:hint="eastAsia"/>
          <w:color w:val="000000" w:themeColor="text1"/>
          <w:sz w:val="21"/>
        </w:rPr>
        <w:t>或原产地国家未知，申请人可以为此发表一项声明。</w:t>
      </w:r>
    </w:p>
    <w:p w:rsidR="00F71860"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3.2公开要求</w:t>
      </w:r>
      <w:r w:rsidRPr="00052362">
        <w:rPr>
          <w:rFonts w:ascii="SimSun" w:hAnsi="SimSun" w:hint="eastAsia"/>
          <w:color w:val="000000" w:themeColor="text1"/>
          <w:sz w:val="21"/>
        </w:rPr>
        <w:t>不应要求</w:t>
      </w:r>
      <w:r w:rsidRPr="00052362">
        <w:rPr>
          <w:rFonts w:ascii="SimSun" w:hAnsi="SimSun"/>
          <w:color w:val="000000" w:themeColor="text1"/>
          <w:sz w:val="21"/>
        </w:rPr>
        <w:t>[</w:t>
      </w:r>
      <w:r w:rsidRPr="00052362">
        <w:rPr>
          <w:rFonts w:ascii="SimSun" w:hAnsi="SimSun" w:hint="eastAsia"/>
          <w:color w:val="000000" w:themeColor="text1"/>
          <w:sz w:val="21"/>
        </w:rPr>
        <w:t>知识产权</w:t>
      </w:r>
      <w:r w:rsidRPr="00052362">
        <w:rPr>
          <w:rFonts w:ascii="SimSun" w:hAnsi="SimSun"/>
          <w:color w:val="000000" w:themeColor="text1"/>
          <w:sz w:val="21"/>
        </w:rPr>
        <w:t>][</w:t>
      </w:r>
      <w:r w:rsidRPr="00052362">
        <w:rPr>
          <w:rFonts w:ascii="SimSun" w:hAnsi="SimSun" w:hint="eastAsia"/>
          <w:color w:val="000000" w:themeColor="text1"/>
          <w:sz w:val="21"/>
        </w:rPr>
        <w:t>专利</w:t>
      </w:r>
      <w:r w:rsidRPr="00052362">
        <w:rPr>
          <w:rFonts w:ascii="SimSun" w:hAnsi="SimSun"/>
          <w:color w:val="000000" w:themeColor="text1"/>
          <w:sz w:val="21"/>
        </w:rPr>
        <w:t>]</w:t>
      </w:r>
      <w:r w:rsidRPr="00052362">
        <w:rPr>
          <w:rFonts w:ascii="SimSun" w:hAnsi="SimSun" w:hint="eastAsia"/>
          <w:color w:val="000000" w:themeColor="text1"/>
          <w:sz w:val="21"/>
        </w:rPr>
        <w:t>局有义务验证所公开内容的准确性和真实性。但是，在收到请求时，</w:t>
      </w:r>
      <w:r w:rsidRPr="00052362">
        <w:rPr>
          <w:rFonts w:ascii="SimSun" w:hAnsi="SimSun"/>
          <w:color w:val="000000" w:themeColor="text1"/>
          <w:sz w:val="21"/>
        </w:rPr>
        <w:t>[知识产权][专利]</w:t>
      </w:r>
      <w:r w:rsidRPr="00052362">
        <w:rPr>
          <w:rFonts w:ascii="SimSun" w:hAnsi="SimSun" w:hint="eastAsia"/>
          <w:color w:val="000000" w:themeColor="text1"/>
          <w:sz w:val="21"/>
        </w:rPr>
        <w:t>局必须向</w:t>
      </w:r>
      <w:r w:rsidRPr="00052362">
        <w:rPr>
          <w:rFonts w:ascii="SimSun" w:hAnsi="SimSun"/>
          <w:color w:val="000000" w:themeColor="text1"/>
          <w:sz w:val="21"/>
        </w:rPr>
        <w:t>[知识产权][专利]申请人</w:t>
      </w:r>
      <w:r w:rsidRPr="00052362">
        <w:rPr>
          <w:rFonts w:ascii="SimSun" w:hAnsi="SimSun" w:hint="eastAsia"/>
          <w:color w:val="000000" w:themeColor="text1"/>
          <w:sz w:val="21"/>
        </w:rPr>
        <w:t>提供关于如何遵守公开要求的指导。</w:t>
      </w:r>
    </w:p>
    <w:p w:rsidR="00F71860"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3.3</w:t>
      </w:r>
      <w:r w:rsidRPr="00052362">
        <w:rPr>
          <w:rFonts w:ascii="SimSun" w:hAnsi="SimSun" w:hint="eastAsia"/>
          <w:color w:val="000000" w:themeColor="text1"/>
          <w:sz w:val="21"/>
        </w:rPr>
        <w:t>在适宜情况下，</w:t>
      </w:r>
      <w:r w:rsidRPr="00052362">
        <w:rPr>
          <w:rFonts w:ascii="SimSun" w:hAnsi="SimSun"/>
          <w:color w:val="000000" w:themeColor="text1"/>
          <w:sz w:val="21"/>
        </w:rPr>
        <w:t>[</w:t>
      </w:r>
      <w:r w:rsidRPr="00052362">
        <w:rPr>
          <w:rFonts w:ascii="SimSun" w:hAnsi="SimSun" w:hint="eastAsia"/>
          <w:color w:val="000000" w:themeColor="text1"/>
          <w:sz w:val="21"/>
        </w:rPr>
        <w:t>专利</w:t>
      </w:r>
      <w:r w:rsidRPr="00052362">
        <w:rPr>
          <w:rFonts w:ascii="SimSun" w:hAnsi="SimSun"/>
          <w:color w:val="000000" w:themeColor="text1"/>
          <w:sz w:val="21"/>
        </w:rPr>
        <w:t>][</w:t>
      </w:r>
      <w:r w:rsidRPr="00052362">
        <w:rPr>
          <w:rFonts w:ascii="SimSun" w:hAnsi="SimSun" w:hint="eastAsia"/>
          <w:color w:val="000000" w:themeColor="text1"/>
          <w:sz w:val="21"/>
        </w:rPr>
        <w:t>知识产权</w:t>
      </w:r>
      <w:r w:rsidRPr="00052362">
        <w:rPr>
          <w:rFonts w:ascii="SimSun" w:hAnsi="SimSun"/>
          <w:color w:val="000000" w:themeColor="text1"/>
          <w:sz w:val="21"/>
        </w:rPr>
        <w:t>]</w:t>
      </w:r>
      <w:r w:rsidRPr="00052362">
        <w:rPr>
          <w:rFonts w:ascii="SimSun" w:hAnsi="SimSun" w:hint="eastAsia"/>
          <w:color w:val="000000" w:themeColor="text1"/>
          <w:sz w:val="21"/>
        </w:rPr>
        <w:t>局应将</w:t>
      </w:r>
      <w:r w:rsidRPr="00052362">
        <w:rPr>
          <w:rFonts w:ascii="SimSun" w:hAnsi="SimSun"/>
          <w:color w:val="000000" w:themeColor="text1"/>
          <w:sz w:val="21"/>
        </w:rPr>
        <w:t>公开</w:t>
      </w:r>
      <w:r w:rsidRPr="00052362">
        <w:rPr>
          <w:rFonts w:ascii="SimSun" w:hAnsi="SimSun" w:hint="eastAsia"/>
          <w:color w:val="000000" w:themeColor="text1"/>
          <w:sz w:val="21"/>
        </w:rPr>
        <w:t>的来源信息通知给生物多样性公约</w:t>
      </w:r>
      <w:r w:rsidRPr="00052362">
        <w:rPr>
          <w:rFonts w:ascii="SimSun" w:hAnsi="SimSun"/>
          <w:color w:val="000000" w:themeColor="text1"/>
          <w:sz w:val="21"/>
        </w:rPr>
        <w:t>/名古屋议定书/</w:t>
      </w:r>
      <w:r w:rsidR="009C4946" w:rsidRPr="00052362">
        <w:rPr>
          <w:rFonts w:ascii="SimSun" w:hAnsi="SimSun"/>
          <w:color w:val="000000" w:themeColor="text1"/>
          <w:sz w:val="21"/>
        </w:rPr>
        <w:t>粮农植物遗传资源国际条约</w:t>
      </w:r>
      <w:r w:rsidRPr="00052362">
        <w:rPr>
          <w:rFonts w:ascii="SimSun" w:hAnsi="SimSun" w:hint="eastAsia"/>
          <w:color w:val="000000" w:themeColor="text1"/>
          <w:sz w:val="21"/>
        </w:rPr>
        <w:t>信息交换所机制。</w:t>
      </w:r>
    </w:p>
    <w:p w:rsidR="00637D7F"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3.4[</w:t>
      </w:r>
      <w:r w:rsidRPr="00052362">
        <w:rPr>
          <w:rFonts w:ascii="SimSun" w:hAnsi="SimSun" w:hint="eastAsia"/>
          <w:color w:val="000000" w:themeColor="text1"/>
          <w:sz w:val="21"/>
        </w:rPr>
        <w:t>各方必须</w:t>
      </w:r>
      <w:r w:rsidRPr="00052362">
        <w:rPr>
          <w:rFonts w:ascii="SimSun" w:hAnsi="SimSun"/>
          <w:color w:val="000000" w:themeColor="text1"/>
          <w:sz w:val="21"/>
        </w:rPr>
        <w:t>/</w:t>
      </w:r>
      <w:r w:rsidRPr="00052362">
        <w:rPr>
          <w:rFonts w:ascii="SimSun" w:hAnsi="SimSun" w:hint="eastAsia"/>
          <w:color w:val="000000" w:themeColor="text1"/>
          <w:sz w:val="21"/>
        </w:rPr>
        <w:t>应当在出版时向公众提供所公开的信息。</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关于第</w:t>
      </w:r>
      <w:r w:rsidRPr="00052362">
        <w:rPr>
          <w:rFonts w:ascii="SimSun" w:hAnsi="SimSun"/>
          <w:color w:val="000000" w:themeColor="text1"/>
          <w:sz w:val="21"/>
        </w:rPr>
        <w:t>4</w:t>
      </w:r>
      <w:r w:rsidRPr="00052362">
        <w:rPr>
          <w:rFonts w:ascii="SimSun" w:hAnsi="SimSun" w:hint="eastAsia"/>
          <w:color w:val="000000" w:themeColor="text1"/>
          <w:sz w:val="21"/>
        </w:rPr>
        <w:t>条，</w:t>
      </w:r>
      <w:r w:rsidRPr="00052362">
        <w:rPr>
          <w:rFonts w:ascii="SimSun" w:hAnsi="SimSun"/>
          <w:color w:val="000000" w:themeColor="text1"/>
          <w:sz w:val="21"/>
        </w:rPr>
        <w:t>Bagley女士</w:t>
      </w:r>
      <w:r w:rsidRPr="00052362">
        <w:rPr>
          <w:rFonts w:ascii="SimSun" w:hAnsi="SimSun" w:hint="eastAsia"/>
          <w:color w:val="000000" w:themeColor="text1"/>
          <w:sz w:val="21"/>
        </w:rPr>
        <w:t>解释说，新的第</w:t>
      </w:r>
      <w:r w:rsidRPr="00052362">
        <w:rPr>
          <w:rFonts w:ascii="SimSun" w:hAnsi="SimSun"/>
          <w:color w:val="000000" w:themeColor="text1"/>
          <w:sz w:val="21"/>
        </w:rPr>
        <w:t>4.2</w:t>
      </w:r>
      <w:r w:rsidRPr="00052362">
        <w:rPr>
          <w:rFonts w:ascii="SimSun" w:hAnsi="SimSun" w:hint="eastAsia"/>
          <w:color w:val="000000" w:themeColor="text1"/>
          <w:sz w:val="21"/>
        </w:rPr>
        <w:t>条先前是术语表中“盗用”</w:t>
      </w:r>
      <w:r w:rsidRPr="00052362">
        <w:rPr>
          <w:rFonts w:ascii="SimSun" w:hAnsi="SimSun"/>
          <w:color w:val="000000" w:themeColor="text1"/>
          <w:sz w:val="21"/>
        </w:rPr>
        <w:t>备选方案2</w:t>
      </w:r>
      <w:r w:rsidRPr="00052362">
        <w:rPr>
          <w:rFonts w:ascii="SimSun" w:hAnsi="SimSun" w:hint="eastAsia"/>
          <w:color w:val="000000" w:themeColor="text1"/>
          <w:sz w:val="21"/>
        </w:rPr>
        <w:t>的第二句。它似乎是例外或限制。正如成员国所指出的，它似乎更适合被纳入到第4条来。“合法方式”这一术语被</w:t>
      </w:r>
      <w:r w:rsidRPr="00052362">
        <w:rPr>
          <w:rFonts w:ascii="SimSun" w:hAnsi="SimSun" w:hint="eastAsia"/>
          <w:color w:val="000000" w:themeColor="text1"/>
          <w:sz w:val="21"/>
        </w:rPr>
        <w:lastRenderedPageBreak/>
        <w:t>替换为“原产地国家认为合法的方式”，以体现信息或项目可能在原产地国家受到保护但是在另一个国家可能不受保护这一认识。还对该术语进行了简化，删除了阅读出版物、购买和独立发现等说明性活动清单，它们不会被视为盗用商业秘密，但是，对于另一种知识产权权利来说，其中许多可能是非法占用，如受专利保护的发明。</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是先前的</w:t>
      </w:r>
      <w:r w:rsidR="00534863" w:rsidRPr="00052362">
        <w:rPr>
          <w:rFonts w:ascii="SimSun" w:hAnsi="SimSun" w:hint="eastAsia"/>
          <w:color w:val="000000" w:themeColor="text1"/>
          <w:sz w:val="21"/>
        </w:rPr>
        <w:t>第3条第5款</w:t>
      </w:r>
      <w:r w:rsidRPr="00052362">
        <w:rPr>
          <w:rFonts w:ascii="SimSun" w:hAnsi="SimSun" w:hint="eastAsia"/>
          <w:color w:val="000000" w:themeColor="text1"/>
          <w:sz w:val="21"/>
        </w:rPr>
        <w:t>。</w:t>
      </w:r>
      <w:r w:rsidRPr="00052362">
        <w:rPr>
          <w:rFonts w:ascii="SimSun" w:hAnsi="SimSun"/>
          <w:color w:val="000000" w:themeColor="text1"/>
          <w:sz w:val="21"/>
        </w:rPr>
        <w:t>关于</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，在序言中进行了补充，陈述为：“承认在自然界中发现的</w:t>
      </w:r>
      <w:r w:rsidRPr="00052362">
        <w:rPr>
          <w:rFonts w:ascii="SimSun" w:hAnsi="SimSun"/>
          <w:color w:val="000000" w:themeColor="text1"/>
          <w:sz w:val="21"/>
        </w:rPr>
        <w:t>遗传资源</w:t>
      </w:r>
      <w:r w:rsidRPr="00052362">
        <w:rPr>
          <w:rFonts w:ascii="SimSun" w:hAnsi="SimSun" w:hint="eastAsia"/>
          <w:color w:val="000000" w:themeColor="text1"/>
          <w:sz w:val="21"/>
        </w:rPr>
        <w:t>不是发明，因此不应当授予此类遗传资源任何专利权。”</w:t>
      </w:r>
      <w:r w:rsidR="00372343" w:rsidRPr="00052362">
        <w:rPr>
          <w:rFonts w:ascii="SimSun" w:hAnsi="SimSun"/>
          <w:color w:val="000000" w:themeColor="text1"/>
          <w:sz w:val="21"/>
        </w:rPr>
        <w:t>协调人</w:t>
      </w:r>
      <w:r w:rsidRPr="00052362">
        <w:rPr>
          <w:rFonts w:ascii="SimSun" w:hAnsi="SimSun" w:hint="eastAsia"/>
          <w:color w:val="000000" w:themeColor="text1"/>
          <w:sz w:val="21"/>
        </w:rPr>
        <w:t>还挑选了先前的</w:t>
      </w:r>
      <w:r w:rsidR="001A3D67" w:rsidRPr="00052362">
        <w:rPr>
          <w:rFonts w:ascii="SimSun" w:hAnsi="SimSun" w:hint="eastAsia"/>
          <w:color w:val="000000" w:themeColor="text1"/>
          <w:sz w:val="21"/>
        </w:rPr>
        <w:t>第4条第1款</w:t>
      </w:r>
      <w:r w:rsidRPr="00052362">
        <w:rPr>
          <w:rFonts w:ascii="SimSun" w:hAnsi="SimSun" w:hint="eastAsia"/>
          <w:color w:val="000000" w:themeColor="text1"/>
          <w:sz w:val="21"/>
        </w:rPr>
        <w:t>并编拟了题为“生效和过渡措施”的新条款，它似乎更适合该条款。新的条款如下：</w:t>
      </w:r>
    </w:p>
    <w:p w:rsidR="00F71860" w:rsidRPr="00052362" w:rsidRDefault="004334C6" w:rsidP="00934EE8">
      <w:pPr>
        <w:spacing w:afterLines="100" w:after="240" w:line="340" w:lineRule="atLeast"/>
        <w:ind w:left="567"/>
        <w:jc w:val="center"/>
        <w:rPr>
          <w:rFonts w:ascii="SimSun" w:hAnsi="SimSun"/>
          <w:b/>
          <w:color w:val="000000" w:themeColor="text1"/>
          <w:sz w:val="21"/>
        </w:rPr>
      </w:pPr>
      <w:r w:rsidRPr="00052362">
        <w:rPr>
          <w:rFonts w:ascii="SimSun" w:hAnsi="SimSun" w:hint="eastAsia"/>
          <w:b/>
          <w:color w:val="000000" w:themeColor="text1"/>
          <w:sz w:val="21"/>
        </w:rPr>
        <w:t>“</w:t>
      </w:r>
      <w:r w:rsidR="00F71860" w:rsidRPr="00052362">
        <w:rPr>
          <w:rFonts w:ascii="SimSun" w:hAnsi="SimSun"/>
          <w:b/>
          <w:color w:val="000000" w:themeColor="text1"/>
          <w:sz w:val="21"/>
        </w:rPr>
        <w:t>[</w:t>
      </w:r>
      <w:r w:rsidR="00F71860" w:rsidRPr="00052362">
        <w:rPr>
          <w:rFonts w:ascii="SimSun" w:hAnsi="SimSun" w:hint="eastAsia"/>
          <w:b/>
          <w:color w:val="000000" w:themeColor="text1"/>
          <w:sz w:val="21"/>
        </w:rPr>
        <w:t>生效和过渡措施</w:t>
      </w:r>
    </w:p>
    <w:p w:rsidR="00637D7F"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4.1[</w:t>
      </w:r>
      <w:r w:rsidRPr="00052362">
        <w:rPr>
          <w:rFonts w:ascii="SimSun" w:hAnsi="SimSun"/>
          <w:color w:val="000000" w:themeColor="text1"/>
          <w:sz w:val="21"/>
          <w:szCs w:val="22"/>
        </w:rPr>
        <w:t>成员国</w:t>
      </w:r>
      <w:r w:rsidRPr="00052362">
        <w:rPr>
          <w:rFonts w:ascii="SimSun" w:hAnsi="SimSun" w:hint="eastAsia"/>
          <w:color w:val="000000" w:themeColor="text1"/>
          <w:sz w:val="21"/>
        </w:rPr>
        <w:t>不得</w:t>
      </w:r>
      <w:r w:rsidRPr="00052362">
        <w:rPr>
          <w:rFonts w:ascii="SimSun" w:hAnsi="SimSun"/>
          <w:color w:val="000000" w:themeColor="text1"/>
          <w:sz w:val="21"/>
        </w:rPr>
        <w:t>/</w:t>
      </w:r>
      <w:r w:rsidRPr="00052362">
        <w:rPr>
          <w:rFonts w:ascii="SimSun" w:hAnsi="SimSun" w:hint="eastAsia"/>
          <w:color w:val="000000" w:themeColor="text1"/>
          <w:sz w:val="21"/>
        </w:rPr>
        <w:t>应在本文书生效之前向</w:t>
      </w:r>
      <w:r w:rsidRPr="00052362">
        <w:rPr>
          <w:rFonts w:ascii="SimSun" w:hAnsi="SimSun"/>
          <w:color w:val="000000" w:themeColor="text1"/>
          <w:sz w:val="21"/>
        </w:rPr>
        <w:t>[知识产权][专利]</w:t>
      </w:r>
      <w:r w:rsidRPr="00052362">
        <w:rPr>
          <w:rFonts w:ascii="SimSun" w:hAnsi="SimSun" w:hint="eastAsia"/>
          <w:color w:val="000000" w:themeColor="text1"/>
          <w:sz w:val="21"/>
        </w:rPr>
        <w:t>申请实施本文书中的公开要求，具体取决于本文书之前存在的国家法律</w:t>
      </w:r>
      <w:r w:rsidRPr="00052362">
        <w:rPr>
          <w:rFonts w:ascii="SimSun" w:hAnsi="SimSun"/>
          <w:color w:val="000000" w:themeColor="text1"/>
          <w:sz w:val="21"/>
        </w:rPr>
        <w:t>]</w:t>
      </w:r>
      <w:r w:rsidRPr="00052362">
        <w:rPr>
          <w:rFonts w:ascii="SimSun" w:hAnsi="SimSun" w:hint="eastAsia"/>
          <w:color w:val="000000" w:themeColor="text1"/>
          <w:sz w:val="21"/>
        </w:rPr>
        <w:t>。</w:t>
      </w:r>
      <w:r w:rsidRPr="00052362">
        <w:rPr>
          <w:rFonts w:ascii="SimSun" w:hAnsi="SimSun"/>
          <w:color w:val="000000" w:themeColor="text1"/>
          <w:sz w:val="21"/>
        </w:rPr>
        <w:t>]]”</w:t>
      </w:r>
    </w:p>
    <w:p w:rsidR="00637D7F" w:rsidRPr="00052362" w:rsidRDefault="00372343" w:rsidP="00934EE8">
      <w:pPr>
        <w:spacing w:afterLines="50" w:after="120" w:line="340" w:lineRule="atLeast"/>
        <w:jc w:val="both"/>
        <w:rPr>
          <w:rFonts w:ascii="SimSun" w:hAnsi="SimSun"/>
          <w:color w:val="000000" w:themeColor="text1"/>
          <w:sz w:val="21"/>
        </w:rPr>
      </w:pPr>
      <w:r w:rsidRPr="00052362">
        <w:rPr>
          <w:rFonts w:ascii="SimSun" w:hAnsi="SimSun"/>
          <w:color w:val="000000" w:themeColor="text1"/>
          <w:sz w:val="21"/>
        </w:rPr>
        <w:t>协调人</w:t>
      </w:r>
      <w:r w:rsidR="00F71860" w:rsidRPr="00052362">
        <w:rPr>
          <w:rFonts w:ascii="SimSun" w:hAnsi="SimSun" w:hint="eastAsia"/>
          <w:color w:val="000000" w:themeColor="text1"/>
          <w:sz w:val="21"/>
        </w:rPr>
        <w:t>建议第4条如下：</w:t>
      </w:r>
    </w:p>
    <w:p w:rsidR="00F71860" w:rsidRPr="00052362" w:rsidRDefault="00F71860" w:rsidP="00934EE8">
      <w:pPr>
        <w:spacing w:afterLines="100" w:after="240" w:line="340" w:lineRule="atLeast"/>
        <w:ind w:left="567"/>
        <w:jc w:val="center"/>
        <w:rPr>
          <w:rFonts w:ascii="SimSun" w:hAnsi="SimSun"/>
          <w:b/>
          <w:color w:val="000000" w:themeColor="text1"/>
          <w:sz w:val="21"/>
        </w:rPr>
      </w:pPr>
      <w:r w:rsidRPr="00052362">
        <w:rPr>
          <w:rFonts w:ascii="SimSun" w:hAnsi="SimSun"/>
          <w:b/>
          <w:color w:val="000000" w:themeColor="text1"/>
          <w:sz w:val="21"/>
        </w:rPr>
        <w:t>“[</w:t>
      </w:r>
      <w:r w:rsidRPr="00052362">
        <w:rPr>
          <w:rFonts w:ascii="SimSun" w:hAnsi="SimSun" w:hint="eastAsia"/>
          <w:b/>
          <w:color w:val="000000" w:themeColor="text1"/>
          <w:sz w:val="21"/>
        </w:rPr>
        <w:t>例外与限制</w:t>
      </w:r>
    </w:p>
    <w:p w:rsidR="00F71860"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4.1</w:t>
      </w:r>
      <w:r w:rsidRPr="00052362">
        <w:rPr>
          <w:rFonts w:ascii="SimSun" w:hAnsi="SimSun"/>
          <w:color w:val="000000" w:themeColor="text1"/>
          <w:sz w:val="21"/>
        </w:rPr>
        <w:tab/>
      </w:r>
      <w:r w:rsidRPr="00052362">
        <w:rPr>
          <w:rFonts w:ascii="SimSun" w:hAnsi="SimSun" w:hint="eastAsia"/>
          <w:color w:val="000000" w:themeColor="text1"/>
          <w:sz w:val="21"/>
        </w:rPr>
        <w:t>与</w:t>
      </w:r>
      <w:r w:rsidRPr="00052362">
        <w:rPr>
          <w:rFonts w:ascii="SimSun" w:hAnsi="SimSun" w:hint="eastAsia"/>
          <w:color w:val="000000" w:themeColor="text1"/>
          <w:sz w:val="21"/>
          <w:szCs w:val="22"/>
        </w:rPr>
        <w:t>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相关的</w:t>
      </w:r>
      <w:r w:rsidRPr="00052362">
        <w:rPr>
          <w:rFonts w:ascii="SimSun" w:hAnsi="SimSun"/>
          <w:color w:val="000000" w:themeColor="text1"/>
          <w:sz w:val="21"/>
        </w:rPr>
        <w:t>[知识产权][专利</w:t>
      </w:r>
      <w:r w:rsidRPr="00052362">
        <w:rPr>
          <w:rFonts w:ascii="SimSun" w:hAnsi="SimSun" w:hint="eastAsia"/>
          <w:color w:val="000000" w:themeColor="text1"/>
          <w:sz w:val="21"/>
        </w:rPr>
        <w:t>权</w:t>
      </w:r>
      <w:r w:rsidRPr="00052362">
        <w:rPr>
          <w:rFonts w:ascii="SimSun" w:hAnsi="SimSun"/>
          <w:color w:val="000000" w:themeColor="text1"/>
          <w:sz w:val="21"/>
        </w:rPr>
        <w:t>]公开要求</w:t>
      </w:r>
      <w:r w:rsidRPr="00052362">
        <w:rPr>
          <w:rFonts w:ascii="SimSun" w:hAnsi="SimSun" w:hint="eastAsia"/>
          <w:color w:val="000000" w:themeColor="text1"/>
          <w:sz w:val="21"/>
        </w:rPr>
        <w:t>不得</w:t>
      </w:r>
      <w:r w:rsidRPr="00052362">
        <w:rPr>
          <w:rFonts w:ascii="SimSun" w:hAnsi="SimSun"/>
          <w:color w:val="000000" w:themeColor="text1"/>
          <w:sz w:val="21"/>
        </w:rPr>
        <w:t>/</w:t>
      </w:r>
      <w:r w:rsidRPr="00052362">
        <w:rPr>
          <w:rFonts w:ascii="SimSun" w:hAnsi="SimSun" w:hint="eastAsia"/>
          <w:color w:val="000000" w:themeColor="text1"/>
          <w:sz w:val="21"/>
        </w:rPr>
        <w:t>应适用于以下情况：</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(a)</w:t>
      </w:r>
      <w:r w:rsidRPr="00052362">
        <w:rPr>
          <w:rFonts w:ascii="SimSun" w:hAnsi="SimSun"/>
          <w:color w:val="000000" w:themeColor="text1"/>
          <w:sz w:val="21"/>
        </w:rPr>
        <w:tab/>
        <w:t>[</w:t>
      </w:r>
      <w:r w:rsidRPr="00052362">
        <w:rPr>
          <w:rFonts w:ascii="SimSun" w:hAnsi="SimSun" w:hint="eastAsia"/>
          <w:color w:val="000000" w:themeColor="text1"/>
          <w:sz w:val="21"/>
        </w:rPr>
        <w:t>所有</w:t>
      </w:r>
      <w:r w:rsidRPr="00052362">
        <w:rPr>
          <w:rFonts w:ascii="SimSun" w:hAnsi="SimSun"/>
          <w:color w:val="000000" w:themeColor="text1"/>
          <w:sz w:val="21"/>
        </w:rPr>
        <w:t>[</w:t>
      </w:r>
      <w:r w:rsidRPr="00052362">
        <w:rPr>
          <w:rFonts w:ascii="SimSun" w:hAnsi="SimSun" w:hint="eastAsia"/>
          <w:color w:val="000000" w:themeColor="text1"/>
          <w:sz w:val="21"/>
        </w:rPr>
        <w:t>人类遗传资源</w:t>
      </w:r>
      <w:r w:rsidRPr="00052362">
        <w:rPr>
          <w:rFonts w:ascii="SimSun" w:hAnsi="SimSun"/>
          <w:color w:val="000000" w:themeColor="text1"/>
          <w:sz w:val="21"/>
        </w:rPr>
        <w:t>][</w:t>
      </w:r>
      <w:r w:rsidRPr="00052362">
        <w:rPr>
          <w:rFonts w:ascii="SimSun" w:hAnsi="SimSun" w:hint="eastAsia"/>
          <w:color w:val="000000" w:themeColor="text1"/>
          <w:sz w:val="21"/>
        </w:rPr>
        <w:t>来自人类的遗传资源</w:t>
      </w:r>
      <w:r w:rsidRPr="00052362">
        <w:rPr>
          <w:rFonts w:ascii="SimSun" w:hAnsi="SimSun"/>
          <w:color w:val="000000" w:themeColor="text1"/>
          <w:sz w:val="21"/>
        </w:rPr>
        <w:t>][</w:t>
      </w:r>
      <w:r w:rsidRPr="00052362">
        <w:rPr>
          <w:rFonts w:ascii="SimSun" w:hAnsi="SimSun" w:hint="eastAsia"/>
          <w:color w:val="000000" w:themeColor="text1"/>
          <w:sz w:val="21"/>
        </w:rPr>
        <w:t>包括人类病原体</w:t>
      </w:r>
      <w:r w:rsidRPr="00052362">
        <w:rPr>
          <w:rFonts w:ascii="SimSun" w:hAnsi="SimSun"/>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(b)</w:t>
      </w:r>
      <w:r w:rsidRPr="00052362">
        <w:rPr>
          <w:rFonts w:ascii="SimSun" w:hAnsi="SimSun"/>
          <w:color w:val="000000" w:themeColor="text1"/>
          <w:sz w:val="21"/>
        </w:rPr>
        <w:tab/>
        <w:t>[衍生物]；</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(c)</w:t>
      </w:r>
      <w:r w:rsidRPr="00052362">
        <w:rPr>
          <w:rFonts w:ascii="SimSun" w:hAnsi="SimSun"/>
          <w:color w:val="000000" w:themeColor="text1"/>
          <w:sz w:val="21"/>
        </w:rPr>
        <w:tab/>
        <w:t>[</w:t>
      </w:r>
      <w:r w:rsidRPr="00052362">
        <w:rPr>
          <w:rFonts w:ascii="SimSun" w:hAnsi="SimSun" w:hint="eastAsia"/>
          <w:color w:val="000000" w:themeColor="text1"/>
          <w:sz w:val="21"/>
        </w:rPr>
        <w:t>商品</w:t>
      </w:r>
      <w:r w:rsidRPr="00052362">
        <w:rPr>
          <w:rFonts w:ascii="SimSun" w:hAnsi="SimSun"/>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(d)</w:t>
      </w:r>
      <w:r w:rsidRPr="00052362">
        <w:rPr>
          <w:rFonts w:ascii="SimSun" w:hAnsi="SimSun"/>
          <w:color w:val="000000" w:themeColor="text1"/>
          <w:sz w:val="21"/>
        </w:rPr>
        <w:tab/>
        <w:t>[</w:t>
      </w:r>
      <w:r w:rsidRPr="00052362">
        <w:rPr>
          <w:rFonts w:ascii="SimSun" w:hAnsi="SimSun" w:hint="eastAsia"/>
          <w:color w:val="000000" w:themeColor="text1"/>
          <w:sz w:val="21"/>
        </w:rPr>
        <w:t>公共领域的传统知识</w:t>
      </w:r>
      <w:r w:rsidRPr="00052362">
        <w:rPr>
          <w:rFonts w:ascii="SimSun" w:hAnsi="SimSun"/>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(e)</w:t>
      </w:r>
      <w:r w:rsidRPr="00052362">
        <w:rPr>
          <w:rFonts w:ascii="SimSun" w:hAnsi="SimSun"/>
          <w:color w:val="000000" w:themeColor="text1"/>
          <w:sz w:val="21"/>
        </w:rPr>
        <w:tab/>
        <w:t>[</w:t>
      </w:r>
      <w:r w:rsidRPr="00052362">
        <w:rPr>
          <w:rFonts w:ascii="SimSun" w:hAnsi="SimSun" w:hint="eastAsia"/>
          <w:color w:val="000000" w:themeColor="text1"/>
          <w:sz w:val="21"/>
        </w:rPr>
        <w:t>来自国家管辖区域</w:t>
      </w:r>
      <w:r w:rsidRPr="00052362">
        <w:rPr>
          <w:rFonts w:ascii="SimSun" w:hAnsi="SimSun"/>
          <w:color w:val="000000" w:themeColor="text1"/>
          <w:sz w:val="21"/>
        </w:rPr>
        <w:t>[</w:t>
      </w:r>
      <w:r w:rsidRPr="00052362">
        <w:rPr>
          <w:rFonts w:ascii="SimSun" w:hAnsi="SimSun" w:hint="eastAsia"/>
          <w:color w:val="000000" w:themeColor="text1"/>
          <w:sz w:val="21"/>
        </w:rPr>
        <w:t>和经济区</w:t>
      </w:r>
      <w:r w:rsidRPr="00052362">
        <w:rPr>
          <w:rFonts w:ascii="SimSun" w:hAnsi="SimSun"/>
          <w:color w:val="000000" w:themeColor="text1"/>
          <w:sz w:val="21"/>
        </w:rPr>
        <w:t>]</w:t>
      </w:r>
      <w:r w:rsidRPr="00052362">
        <w:rPr>
          <w:rFonts w:ascii="SimSun" w:hAnsi="SimSun" w:hint="eastAsia"/>
          <w:color w:val="000000" w:themeColor="text1"/>
          <w:sz w:val="21"/>
        </w:rPr>
        <w:t>以外的遗传资源</w:t>
      </w:r>
      <w:r w:rsidRPr="00052362">
        <w:rPr>
          <w:rFonts w:ascii="SimSun" w:hAnsi="SimSun"/>
          <w:color w:val="000000" w:themeColor="text1"/>
          <w:sz w:val="21"/>
        </w:rPr>
        <w:t>]；</w:t>
      </w:r>
      <w:r w:rsidRPr="00052362">
        <w:rPr>
          <w:rFonts w:ascii="SimSun" w:hAnsi="SimSun" w:hint="eastAsia"/>
          <w:color w:val="000000" w:themeColor="text1"/>
          <w:sz w:val="21"/>
        </w:rPr>
        <w:t>及</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(f)</w:t>
      </w:r>
      <w:r w:rsidRPr="00052362">
        <w:rPr>
          <w:rFonts w:ascii="SimSun" w:hAnsi="SimSun"/>
          <w:color w:val="000000" w:themeColor="text1"/>
          <w:sz w:val="21"/>
        </w:rPr>
        <w:tab/>
      </w:r>
      <w:r w:rsidRPr="00052362">
        <w:rPr>
          <w:rFonts w:ascii="SimSun" w:hAnsi="SimSun" w:hint="eastAsia"/>
          <w:color w:val="000000" w:themeColor="text1"/>
          <w:sz w:val="21"/>
        </w:rPr>
        <w:t>在</w:t>
      </w:r>
      <w:r w:rsidRPr="00052362">
        <w:rPr>
          <w:rFonts w:ascii="SimSun" w:hAnsi="SimSun"/>
          <w:color w:val="000000" w:themeColor="text1"/>
          <w:sz w:val="21"/>
        </w:rPr>
        <w:t>[</w:t>
      </w:r>
      <w:r w:rsidRPr="00052362">
        <w:rPr>
          <w:rFonts w:ascii="SimSun" w:hAnsi="SimSun" w:hint="eastAsia"/>
          <w:color w:val="000000" w:themeColor="text1"/>
          <w:sz w:val="21"/>
        </w:rPr>
        <w:t>1993年12月29日</w:t>
      </w:r>
      <w:r w:rsidRPr="00052362">
        <w:rPr>
          <w:rFonts w:ascii="SimSun" w:hAnsi="SimSun"/>
          <w:color w:val="000000" w:themeColor="text1"/>
          <w:sz w:val="21"/>
        </w:rPr>
        <w:t>][</w:t>
      </w:r>
      <w:r w:rsidRPr="00052362">
        <w:rPr>
          <w:rFonts w:ascii="SimSun" w:hAnsi="SimSun" w:hint="eastAsia"/>
          <w:color w:val="000000" w:themeColor="text1"/>
          <w:sz w:val="21"/>
        </w:rPr>
        <w:t>《生物多样性公约》生效</w:t>
      </w:r>
      <w:r w:rsidRPr="00052362">
        <w:rPr>
          <w:rFonts w:ascii="SimSun" w:hAnsi="SimSun"/>
          <w:color w:val="000000" w:themeColor="text1"/>
          <w:sz w:val="21"/>
        </w:rPr>
        <w:t>]</w:t>
      </w:r>
      <w:r w:rsidRPr="00052362">
        <w:rPr>
          <w:rFonts w:ascii="SimSun" w:hAnsi="SimSun" w:hint="eastAsia"/>
          <w:color w:val="000000" w:themeColor="text1"/>
          <w:sz w:val="21"/>
        </w:rPr>
        <w:t>前</w:t>
      </w:r>
      <w:r w:rsidRPr="00052362">
        <w:rPr>
          <w:rFonts w:ascii="SimSun" w:hAnsi="SimSun"/>
          <w:color w:val="000000" w:themeColor="text1"/>
          <w:sz w:val="21"/>
        </w:rPr>
        <w:t>[</w:t>
      </w:r>
      <w:r w:rsidRPr="00052362">
        <w:rPr>
          <w:rFonts w:ascii="SimSun" w:hAnsi="SimSun" w:hint="eastAsia"/>
          <w:color w:val="000000" w:themeColor="text1"/>
          <w:sz w:val="21"/>
        </w:rPr>
        <w:t>获得</w:t>
      </w:r>
      <w:r w:rsidRPr="00052362">
        <w:rPr>
          <w:rFonts w:ascii="SimSun" w:hAnsi="SimSun"/>
          <w:color w:val="000000" w:themeColor="text1"/>
          <w:sz w:val="21"/>
        </w:rPr>
        <w:t>][</w:t>
      </w:r>
      <w:r w:rsidRPr="00052362">
        <w:rPr>
          <w:rFonts w:ascii="SimSun" w:hAnsi="SimSun" w:hint="eastAsia"/>
          <w:color w:val="000000" w:themeColor="text1"/>
          <w:sz w:val="21"/>
        </w:rPr>
        <w:t>获取</w:t>
      </w:r>
      <w:r w:rsidRPr="00052362">
        <w:rPr>
          <w:rFonts w:ascii="SimSun" w:hAnsi="SimSun"/>
          <w:color w:val="000000" w:themeColor="text1"/>
          <w:sz w:val="21"/>
        </w:rPr>
        <w:t>]</w:t>
      </w:r>
      <w:r w:rsidRPr="00052362">
        <w:rPr>
          <w:rFonts w:ascii="SimSun" w:hAnsi="SimSun" w:hint="eastAsia"/>
          <w:color w:val="000000" w:themeColor="text1"/>
          <w:sz w:val="21"/>
        </w:rPr>
        <w:t>的</w:t>
      </w:r>
      <w:r w:rsidRPr="00052362">
        <w:rPr>
          <w:rFonts w:ascii="SimSun" w:hAnsi="SimSun"/>
          <w:color w:val="000000" w:themeColor="text1"/>
          <w:sz w:val="21"/>
        </w:rPr>
        <w:t>[</w:t>
      </w:r>
      <w:r w:rsidRPr="00052362">
        <w:rPr>
          <w:rFonts w:ascii="SimSun" w:hAnsi="SimSun" w:hint="eastAsia"/>
          <w:color w:val="000000" w:themeColor="text1"/>
          <w:sz w:val="21"/>
        </w:rPr>
        <w:t>所有遗传资源。</w:t>
      </w:r>
      <w:r w:rsidRPr="00052362">
        <w:rPr>
          <w:rFonts w:ascii="SimSun" w:hAnsi="SimSun"/>
          <w:color w:val="000000" w:themeColor="text1"/>
          <w:sz w:val="21"/>
        </w:rPr>
        <w:t>]</w:t>
      </w:r>
    </w:p>
    <w:p w:rsidR="00F71860" w:rsidRPr="00052362" w:rsidRDefault="00F71860" w:rsidP="00934EE8">
      <w:pPr>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4.2</w:t>
      </w:r>
      <w:r w:rsidRPr="00052362">
        <w:rPr>
          <w:rFonts w:ascii="SimSun" w:hAnsi="SimSun"/>
          <w:color w:val="000000" w:themeColor="text1"/>
          <w:sz w:val="21"/>
        </w:rPr>
        <w:tab/>
      </w:r>
      <w:r w:rsidRPr="00052362">
        <w:rPr>
          <w:rFonts w:ascii="SimSun" w:hAnsi="SimSun" w:hint="eastAsia"/>
          <w:color w:val="000000" w:themeColor="text1"/>
          <w:sz w:val="21"/>
        </w:rPr>
        <w:t>利用通过原产地国家认为合法的方式获得的遗传资源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不是</w:t>
      </w:r>
      <w:r w:rsidRPr="00052362">
        <w:rPr>
          <w:rFonts w:ascii="SimSun" w:hAnsi="SimSun"/>
          <w:color w:val="000000" w:themeColor="text1"/>
          <w:sz w:val="21"/>
        </w:rPr>
        <w:t>盗用</w:t>
      </w:r>
      <w:r w:rsidRPr="00052362">
        <w:rPr>
          <w:rFonts w:ascii="SimSun" w:hAnsi="SimSun" w:hint="eastAsia"/>
          <w:color w:val="000000" w:themeColor="text1"/>
          <w:sz w:val="21"/>
        </w:rPr>
        <w:t>。</w:t>
      </w:r>
      <w:r w:rsidRPr="00052362">
        <w:rPr>
          <w:rFonts w:ascii="SimSun" w:hAnsi="SimSun"/>
          <w:color w:val="000000" w:themeColor="text1"/>
          <w:sz w:val="21"/>
        </w:rPr>
        <w:t>]</w:t>
      </w:r>
    </w:p>
    <w:p w:rsidR="00637D7F" w:rsidRPr="00052362" w:rsidRDefault="00F71860" w:rsidP="00934EE8">
      <w:pPr>
        <w:overflowPunct w:val="0"/>
        <w:spacing w:afterLines="50" w:after="120" w:line="340" w:lineRule="atLeast"/>
        <w:ind w:left="567"/>
        <w:jc w:val="both"/>
        <w:rPr>
          <w:rFonts w:ascii="SimSun" w:hAnsi="SimSun"/>
          <w:color w:val="000000" w:themeColor="text1"/>
          <w:sz w:val="21"/>
          <w:szCs w:val="22"/>
        </w:rPr>
      </w:pPr>
      <w:r w:rsidRPr="00052362">
        <w:rPr>
          <w:rFonts w:ascii="SimSun" w:hAnsi="SimSun"/>
          <w:color w:val="000000" w:themeColor="text1"/>
          <w:sz w:val="21"/>
          <w:szCs w:val="22"/>
        </w:rPr>
        <w:t>4.3</w:t>
      </w:r>
      <w:r w:rsidRPr="00052362">
        <w:rPr>
          <w:rFonts w:ascii="SimSun" w:hAnsi="SimSun"/>
          <w:color w:val="000000" w:themeColor="text1"/>
          <w:sz w:val="21"/>
          <w:szCs w:val="22"/>
        </w:rPr>
        <w:tab/>
        <w:t>[</w:t>
      </w:r>
      <w:r w:rsidRPr="00052362">
        <w:rPr>
          <w:rFonts w:ascii="SimSun" w:hAnsi="SimSun" w:hint="eastAsia"/>
          <w:color w:val="000000" w:themeColor="text1"/>
          <w:sz w:val="21"/>
          <w:szCs w:val="22"/>
        </w:rPr>
        <w:t>在自然界发现或从中分离出来的遗传资源及</w:t>
      </w:r>
      <w:r w:rsidRPr="00052362">
        <w:rPr>
          <w:rFonts w:ascii="SimSun" w:hAnsi="SimSun"/>
          <w:color w:val="000000" w:themeColor="text1"/>
          <w:sz w:val="21"/>
          <w:szCs w:val="22"/>
        </w:rPr>
        <w:t>[</w:t>
      </w:r>
      <w:r w:rsidRPr="00052362">
        <w:rPr>
          <w:rFonts w:ascii="SimSun" w:hAnsi="SimSun" w:hint="eastAsia"/>
          <w:color w:val="000000" w:themeColor="text1"/>
          <w:sz w:val="21"/>
          <w:szCs w:val="22"/>
        </w:rPr>
        <w:t>其</w:t>
      </w:r>
      <w:r w:rsidRPr="00052362">
        <w:rPr>
          <w:rFonts w:ascii="SimSun" w:hAnsi="SimSun"/>
          <w:color w:val="000000" w:themeColor="text1"/>
          <w:sz w:val="21"/>
          <w:szCs w:val="22"/>
        </w:rPr>
        <w:t>衍生物]</w:t>
      </w:r>
      <w:r w:rsidRPr="00052362">
        <w:rPr>
          <w:rFonts w:ascii="SimSun" w:hAnsi="SimSun" w:hint="eastAsia"/>
          <w:color w:val="000000" w:themeColor="text1"/>
          <w:sz w:val="21"/>
          <w:szCs w:val="22"/>
        </w:rPr>
        <w:t>不得</w:t>
      </w:r>
      <w:r w:rsidRPr="00052362">
        <w:rPr>
          <w:rFonts w:ascii="SimSun" w:hAnsi="SimSun"/>
          <w:color w:val="000000" w:themeColor="text1"/>
          <w:sz w:val="21"/>
          <w:szCs w:val="22"/>
        </w:rPr>
        <w:t>/</w:t>
      </w:r>
      <w:r w:rsidRPr="00052362">
        <w:rPr>
          <w:rFonts w:ascii="SimSun" w:hAnsi="SimSun" w:hint="eastAsia"/>
          <w:color w:val="000000" w:themeColor="text1"/>
          <w:sz w:val="21"/>
          <w:szCs w:val="22"/>
        </w:rPr>
        <w:t>应被视作</w:t>
      </w:r>
      <w:r w:rsidRPr="00052362">
        <w:rPr>
          <w:rFonts w:ascii="SimSun" w:hAnsi="SimSun"/>
          <w:color w:val="000000" w:themeColor="text1"/>
          <w:sz w:val="21"/>
          <w:szCs w:val="22"/>
        </w:rPr>
        <w:t>[</w:t>
      </w:r>
      <w:r w:rsidRPr="00052362">
        <w:rPr>
          <w:rFonts w:ascii="SimSun" w:hAnsi="SimSun" w:hint="eastAsia"/>
          <w:color w:val="000000" w:themeColor="text1"/>
          <w:sz w:val="21"/>
          <w:szCs w:val="22"/>
        </w:rPr>
        <w:t>发明</w:t>
      </w:r>
      <w:r w:rsidRPr="00052362">
        <w:rPr>
          <w:rFonts w:ascii="SimSun" w:hAnsi="SimSun"/>
          <w:color w:val="000000" w:themeColor="text1"/>
          <w:sz w:val="21"/>
          <w:szCs w:val="22"/>
        </w:rPr>
        <w:t>][知识产权]</w:t>
      </w:r>
      <w:r w:rsidRPr="00052362">
        <w:rPr>
          <w:rFonts w:ascii="SimSun" w:hAnsi="SimSun" w:hint="eastAsia"/>
          <w:color w:val="000000" w:themeColor="text1"/>
          <w:sz w:val="21"/>
          <w:szCs w:val="22"/>
        </w:rPr>
        <w:t>，因此不得</w:t>
      </w:r>
      <w:r w:rsidRPr="00052362">
        <w:rPr>
          <w:rFonts w:ascii="SimSun" w:hAnsi="SimSun"/>
          <w:color w:val="000000" w:themeColor="text1"/>
          <w:sz w:val="21"/>
          <w:szCs w:val="22"/>
        </w:rPr>
        <w:t>/</w:t>
      </w:r>
      <w:r w:rsidRPr="00052362">
        <w:rPr>
          <w:rFonts w:ascii="SimSun" w:hAnsi="SimSun" w:hint="eastAsia"/>
          <w:color w:val="000000" w:themeColor="text1"/>
          <w:sz w:val="21"/>
          <w:szCs w:val="22"/>
        </w:rPr>
        <w:t>应授予任何</w:t>
      </w:r>
      <w:r w:rsidRPr="00052362">
        <w:rPr>
          <w:rFonts w:ascii="SimSun" w:hAnsi="SimSun"/>
          <w:color w:val="000000" w:themeColor="text1"/>
          <w:sz w:val="21"/>
          <w:szCs w:val="22"/>
        </w:rPr>
        <w:t>[知识产权][专利]</w:t>
      </w:r>
      <w:r w:rsidRPr="00052362">
        <w:rPr>
          <w:rFonts w:ascii="SimSun" w:hAnsi="SimSun" w:hint="eastAsia"/>
          <w:color w:val="000000" w:themeColor="text1"/>
          <w:sz w:val="21"/>
          <w:szCs w:val="22"/>
        </w:rPr>
        <w:t>权利。</w:t>
      </w:r>
      <w:r w:rsidRPr="00052362">
        <w:rPr>
          <w:rFonts w:ascii="SimSun" w:hAnsi="SimSun"/>
          <w:color w:val="000000" w:themeColor="text1"/>
          <w:sz w:val="21"/>
          <w:szCs w:val="22"/>
        </w:rPr>
        <w:t>]]</w:t>
      </w:r>
      <w:r w:rsidRPr="00052362">
        <w:rPr>
          <w:rFonts w:ascii="SimSun" w:hAnsi="SimSun" w:hint="eastAsia"/>
          <w:color w:val="000000" w:themeColor="text1"/>
          <w:sz w:val="21"/>
          <w:szCs w:val="22"/>
        </w:rPr>
        <w:t>”</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关于第6条，为使它成为关于最低标准的协定，起首处删除了“必须”，并且起首处还进一步删除了“必须</w:t>
      </w:r>
      <w:r w:rsidRPr="00052362">
        <w:rPr>
          <w:rFonts w:ascii="SimSun" w:hAnsi="SimSun"/>
          <w:color w:val="000000" w:themeColor="text1"/>
          <w:sz w:val="21"/>
        </w:rPr>
        <w:t>/</w:t>
      </w:r>
      <w:r w:rsidRPr="00052362">
        <w:rPr>
          <w:rFonts w:ascii="SimSun" w:hAnsi="SimSun" w:hint="eastAsia"/>
          <w:color w:val="000000" w:themeColor="text1"/>
          <w:sz w:val="21"/>
        </w:rPr>
        <w:t>应当”，以向各国提供关于可实施处罚类型的重要灵活性。该灵活性同样是将起首处的“和”修改为“和</w:t>
      </w:r>
      <w:r w:rsidRPr="00052362">
        <w:rPr>
          <w:rFonts w:ascii="SimSun" w:hAnsi="SimSun"/>
          <w:color w:val="000000" w:themeColor="text1"/>
          <w:sz w:val="21"/>
        </w:rPr>
        <w:t>/</w:t>
      </w:r>
      <w:r w:rsidRPr="00052362">
        <w:rPr>
          <w:rFonts w:ascii="SimSun" w:hAnsi="SimSun" w:hint="eastAsia"/>
          <w:color w:val="000000" w:themeColor="text1"/>
          <w:sz w:val="21"/>
        </w:rPr>
        <w:t>或”的原因。一个成员国提出了</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135EEA" w:rsidRPr="00052362">
        <w:rPr>
          <w:rFonts w:ascii="SimSun" w:hAnsi="SimSun" w:hint="eastAsia"/>
          <w:color w:val="000000" w:themeColor="text1"/>
          <w:sz w:val="21"/>
        </w:rPr>
        <w:t>项</w:t>
      </w:r>
      <w:r w:rsidRPr="00052362">
        <w:rPr>
          <w:rFonts w:ascii="SimSun" w:hAnsi="SimSun"/>
          <w:color w:val="000000" w:themeColor="text1"/>
          <w:sz w:val="21"/>
        </w:rPr>
        <w:t>(iii)</w:t>
      </w:r>
      <w:r w:rsidR="00135EEA" w:rsidRPr="00052362">
        <w:rPr>
          <w:rFonts w:ascii="SimSun" w:hAnsi="SimSun" w:hint="eastAsia"/>
          <w:color w:val="000000" w:themeColor="text1"/>
          <w:sz w:val="21"/>
        </w:rPr>
        <w:t>目</w:t>
      </w:r>
      <w:r w:rsidRPr="00052362">
        <w:rPr>
          <w:rFonts w:ascii="SimSun" w:hAnsi="SimSun" w:hint="eastAsia"/>
          <w:color w:val="000000" w:themeColor="text1"/>
          <w:sz w:val="21"/>
        </w:rPr>
        <w:t>，它是一个可能有益于使错误</w:t>
      </w:r>
      <w:r w:rsidRPr="00052362">
        <w:rPr>
          <w:rFonts w:ascii="SimSun" w:hAnsi="SimSun"/>
          <w:color w:val="000000" w:themeColor="text1"/>
          <w:sz w:val="21"/>
        </w:rPr>
        <w:t>授予专利</w:t>
      </w:r>
      <w:r w:rsidRPr="00052362">
        <w:rPr>
          <w:rFonts w:ascii="SimSun" w:hAnsi="SimSun" w:hint="eastAsia"/>
          <w:color w:val="000000" w:themeColor="text1"/>
          <w:sz w:val="21"/>
        </w:rPr>
        <w:t>失效的做法。在</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135EEA" w:rsidRPr="00052362">
        <w:rPr>
          <w:rFonts w:ascii="SimSun" w:hAnsi="SimSun" w:hint="eastAsia"/>
          <w:color w:val="000000" w:themeColor="text1"/>
          <w:sz w:val="21"/>
        </w:rPr>
        <w:t>项</w:t>
      </w:r>
      <w:r w:rsidRPr="00052362">
        <w:rPr>
          <w:rFonts w:ascii="SimSun" w:hAnsi="SimSun"/>
          <w:color w:val="000000" w:themeColor="text1"/>
          <w:sz w:val="21"/>
        </w:rPr>
        <w:t>(iv)</w:t>
      </w:r>
      <w:r w:rsidR="00135EEA" w:rsidRPr="00052362">
        <w:rPr>
          <w:rFonts w:ascii="SimSun" w:hAnsi="SimSun" w:hint="eastAsia"/>
          <w:color w:val="000000" w:themeColor="text1"/>
          <w:sz w:val="21"/>
        </w:rPr>
        <w:t>目中</w:t>
      </w:r>
      <w:r w:rsidRPr="00052362">
        <w:rPr>
          <w:rFonts w:ascii="SimSun" w:hAnsi="SimSun" w:hint="eastAsia"/>
          <w:color w:val="000000" w:themeColor="text1"/>
          <w:sz w:val="21"/>
        </w:rPr>
        <w:t>，删除了“包括撤销”，而倾向于</w:t>
      </w:r>
      <w:r w:rsidR="00135EEA" w:rsidRPr="00052362">
        <w:rPr>
          <w:rFonts w:ascii="SimSun" w:hAnsi="SimSun"/>
          <w:color w:val="000000" w:themeColor="text1"/>
          <w:sz w:val="21"/>
        </w:rPr>
        <w:t>第6条第2款</w:t>
      </w:r>
      <w:r w:rsidRPr="00052362">
        <w:rPr>
          <w:rFonts w:ascii="SimSun" w:hAnsi="SimSun" w:hint="eastAsia"/>
          <w:color w:val="000000" w:themeColor="text1"/>
          <w:sz w:val="21"/>
        </w:rPr>
        <w:t>中关于撤销的范围更窄、更加具体的条款，正如一些成员国在撤销条款方面所注意到的，它明确了这应当是仅限于异乎寻常情况下的处罚。一个成员国提出了</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，并承认各局可以出于与公开要求相关的原因，选择延迟处理申请，这可能在申请人的控制范围之外，如，暂停处理，直到提供遵守有关要求的国际证书，证明</w:t>
      </w:r>
      <w:r w:rsidRPr="00052362">
        <w:rPr>
          <w:rFonts w:ascii="SimSun" w:hAnsi="SimSun"/>
          <w:color w:val="000000" w:themeColor="text1"/>
          <w:sz w:val="21"/>
        </w:rPr>
        <w:t>事先知情同意</w:t>
      </w:r>
      <w:r w:rsidRPr="00052362">
        <w:rPr>
          <w:rFonts w:ascii="SimSun" w:hAnsi="SimSun" w:hint="eastAsia"/>
          <w:color w:val="000000" w:themeColor="text1"/>
          <w:sz w:val="21"/>
        </w:rPr>
        <w:t>。如果国家生物多样性主管当局出现工作积压，即便申请人向当局提供了所有必要的文件，这种证书仍然可能被延迟。然而，由于20年的专利申请期限，该申请人可能处于不利地位。在作出这些解释后，</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建议第6条如下：</w:t>
      </w:r>
    </w:p>
    <w:p w:rsidR="00F71860" w:rsidRPr="00052362" w:rsidRDefault="00F71860" w:rsidP="00934EE8">
      <w:pPr>
        <w:spacing w:afterLines="100" w:after="240" w:line="340" w:lineRule="atLeast"/>
        <w:ind w:left="567"/>
        <w:jc w:val="center"/>
        <w:rPr>
          <w:rFonts w:ascii="SimSun" w:hAnsi="SimSun"/>
          <w:b/>
          <w:color w:val="000000" w:themeColor="text1"/>
          <w:sz w:val="21"/>
        </w:rPr>
      </w:pPr>
      <w:r w:rsidRPr="00052362">
        <w:rPr>
          <w:rFonts w:ascii="SimSun" w:hAnsi="SimSun" w:hint="eastAsia"/>
          <w:b/>
          <w:color w:val="000000" w:themeColor="text1"/>
          <w:sz w:val="21"/>
        </w:rPr>
        <w:lastRenderedPageBreak/>
        <w:t>“</w:t>
      </w:r>
      <w:r w:rsidRPr="00052362">
        <w:rPr>
          <w:rFonts w:ascii="SimSun" w:hAnsi="SimSun"/>
          <w:b/>
          <w:color w:val="000000" w:themeColor="text1"/>
          <w:sz w:val="21"/>
        </w:rPr>
        <w:t>处罚</w:t>
      </w:r>
      <w:r w:rsidRPr="00052362">
        <w:rPr>
          <w:rFonts w:ascii="SimSun" w:hAnsi="SimSun" w:hint="eastAsia"/>
          <w:b/>
          <w:color w:val="000000" w:themeColor="text1"/>
          <w:sz w:val="21"/>
        </w:rPr>
        <w:t>和补救</w:t>
      </w:r>
    </w:p>
    <w:p w:rsidR="00F71860"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6.1</w:t>
      </w:r>
      <w:r w:rsidRPr="00052362">
        <w:rPr>
          <w:rFonts w:ascii="SimSun" w:hAnsi="SimSun"/>
          <w:color w:val="000000" w:themeColor="text1"/>
          <w:sz w:val="21"/>
        </w:rPr>
        <w:tab/>
        <w:t>[</w:t>
      </w:r>
      <w:r w:rsidRPr="00052362">
        <w:rPr>
          <w:rFonts w:ascii="SimSun" w:hAnsi="SimSun" w:hint="eastAsia"/>
          <w:color w:val="000000" w:themeColor="text1"/>
          <w:sz w:val="21"/>
        </w:rPr>
        <w:t>各</w:t>
      </w:r>
      <w:r w:rsidRPr="00052362">
        <w:rPr>
          <w:rFonts w:ascii="SimSun" w:hAnsi="SimSun"/>
          <w:color w:val="000000" w:themeColor="text1"/>
          <w:sz w:val="21"/>
        </w:rPr>
        <w:t>[</w:t>
      </w:r>
      <w:r w:rsidRPr="00052362">
        <w:rPr>
          <w:rFonts w:ascii="SimSun" w:hAnsi="SimSun" w:hint="eastAsia"/>
          <w:color w:val="000000" w:themeColor="text1"/>
          <w:sz w:val="21"/>
        </w:rPr>
        <w:t>方</w:t>
      </w:r>
      <w:r w:rsidRPr="00052362">
        <w:rPr>
          <w:rFonts w:ascii="SimSun" w:hAnsi="SimSun"/>
          <w:color w:val="000000" w:themeColor="text1"/>
          <w:sz w:val="21"/>
        </w:rPr>
        <w:t>][</w:t>
      </w:r>
      <w:r w:rsidRPr="00052362">
        <w:rPr>
          <w:rFonts w:ascii="SimSun" w:hAnsi="SimSun" w:hint="eastAsia"/>
          <w:color w:val="000000" w:themeColor="text1"/>
          <w:sz w:val="21"/>
        </w:rPr>
        <w:t>国</w:t>
      </w:r>
      <w:r w:rsidRPr="00052362">
        <w:rPr>
          <w:rFonts w:ascii="SimSun" w:hAnsi="SimSun"/>
          <w:color w:val="000000" w:themeColor="text1"/>
          <w:sz w:val="21"/>
        </w:rPr>
        <w:t>]</w:t>
      </w:r>
      <w:r w:rsidRPr="00052362">
        <w:rPr>
          <w:rFonts w:ascii="SimSun" w:hAnsi="SimSun" w:hint="eastAsia"/>
          <w:color w:val="000000" w:themeColor="text1"/>
          <w:sz w:val="21"/>
        </w:rPr>
        <w:t>必须制定适当、有效和相称的法律和</w:t>
      </w:r>
      <w:r w:rsidRPr="00052362">
        <w:rPr>
          <w:rFonts w:ascii="SimSun" w:hAnsi="SimSun"/>
          <w:color w:val="000000" w:themeColor="text1"/>
          <w:sz w:val="21"/>
        </w:rPr>
        <w:t>/</w:t>
      </w:r>
      <w:r w:rsidRPr="00052362">
        <w:rPr>
          <w:rFonts w:ascii="SimSun" w:hAnsi="SimSun" w:hint="eastAsia"/>
          <w:color w:val="000000" w:themeColor="text1"/>
          <w:sz w:val="21"/>
        </w:rPr>
        <w:t>或行政措施，以解决</w:t>
      </w:r>
      <w:r w:rsidRPr="00052362">
        <w:rPr>
          <w:rFonts w:ascii="SimSun" w:hAnsi="SimSun"/>
          <w:color w:val="000000" w:themeColor="text1"/>
          <w:sz w:val="21"/>
        </w:rPr>
        <w:t>不遵守</w:t>
      </w:r>
      <w:r w:rsidRPr="00052362">
        <w:rPr>
          <w:rFonts w:ascii="SimSun" w:hAnsi="SimSun" w:hint="eastAsia"/>
          <w:color w:val="000000" w:themeColor="text1"/>
          <w:sz w:val="21"/>
        </w:rPr>
        <w:t>第</w:t>
      </w:r>
      <w:r w:rsidRPr="00052362">
        <w:rPr>
          <w:rFonts w:ascii="SimSun" w:hAnsi="SimSun"/>
          <w:color w:val="000000" w:themeColor="text1"/>
          <w:sz w:val="21"/>
        </w:rPr>
        <w:t>3.1</w:t>
      </w:r>
      <w:r w:rsidRPr="00052362">
        <w:rPr>
          <w:rFonts w:ascii="SimSun" w:hAnsi="SimSun" w:hint="eastAsia"/>
          <w:color w:val="000000" w:themeColor="text1"/>
          <w:sz w:val="21"/>
        </w:rPr>
        <w:t>段的情况</w:t>
      </w:r>
      <w:r w:rsidRPr="00052362">
        <w:rPr>
          <w:rFonts w:ascii="SimSun" w:hAnsi="SimSun"/>
          <w:color w:val="000000" w:themeColor="text1"/>
          <w:sz w:val="21"/>
        </w:rPr>
        <w:t>[</w:t>
      </w:r>
      <w:r w:rsidRPr="00052362">
        <w:rPr>
          <w:rFonts w:ascii="SimSun" w:hAnsi="SimSun" w:hint="eastAsia"/>
          <w:color w:val="000000" w:themeColor="text1"/>
          <w:sz w:val="21"/>
        </w:rPr>
        <w:t>包括纠纷解决机制</w:t>
      </w:r>
      <w:r w:rsidRPr="00052362">
        <w:rPr>
          <w:rFonts w:ascii="SimSun" w:hAnsi="SimSun"/>
          <w:color w:val="000000" w:themeColor="text1"/>
          <w:sz w:val="21"/>
        </w:rPr>
        <w:t>]</w:t>
      </w:r>
      <w:r w:rsidRPr="00052362">
        <w:rPr>
          <w:rFonts w:ascii="SimSun" w:hAnsi="SimSun" w:hint="eastAsia"/>
          <w:color w:val="000000" w:themeColor="text1"/>
          <w:sz w:val="21"/>
        </w:rPr>
        <w:t>。根据国家立法，</w:t>
      </w:r>
      <w:r w:rsidRPr="00052362">
        <w:rPr>
          <w:rFonts w:ascii="SimSun" w:hAnsi="SimSun"/>
          <w:color w:val="000000" w:themeColor="text1"/>
          <w:sz w:val="21"/>
        </w:rPr>
        <w:t>处罚和补救</w:t>
      </w:r>
      <w:r w:rsidRPr="00052362">
        <w:rPr>
          <w:rFonts w:ascii="SimSun" w:hAnsi="SimSun" w:hint="eastAsia"/>
          <w:color w:val="000000" w:themeColor="text1"/>
          <w:sz w:val="21"/>
        </w:rPr>
        <w:t>可能包括：</w:t>
      </w:r>
    </w:p>
    <w:p w:rsidR="00F71860"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(a)</w:t>
      </w:r>
      <w:r w:rsidRPr="00052362">
        <w:rPr>
          <w:rFonts w:ascii="SimSun" w:hAnsi="SimSun"/>
          <w:color w:val="000000" w:themeColor="text1"/>
          <w:sz w:val="21"/>
        </w:rPr>
        <w:tab/>
        <w:t>授予</w:t>
      </w:r>
      <w:r w:rsidRPr="00052362">
        <w:rPr>
          <w:rFonts w:ascii="SimSun" w:hAnsi="SimSun"/>
          <w:color w:val="000000" w:themeColor="text1"/>
          <w:sz w:val="21"/>
          <w:szCs w:val="22"/>
        </w:rPr>
        <w:t>专利权</w:t>
      </w:r>
      <w:r w:rsidRPr="00052362">
        <w:rPr>
          <w:rFonts w:ascii="SimSun" w:hAnsi="SimSun"/>
          <w:color w:val="000000" w:themeColor="text1"/>
          <w:sz w:val="21"/>
        </w:rPr>
        <w:t>前</w:t>
      </w:r>
      <w:r w:rsidRPr="00052362">
        <w:rPr>
          <w:rFonts w:ascii="SimSun" w:hAnsi="SimSun" w:hint="eastAsia"/>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w:t>
      </w:r>
      <w:r w:rsidRPr="00052362">
        <w:rPr>
          <w:rFonts w:ascii="SimSun" w:hAnsi="SimSun"/>
          <w:color w:val="000000" w:themeColor="text1"/>
          <w:sz w:val="21"/>
        </w:rPr>
        <w:tab/>
      </w:r>
      <w:r w:rsidRPr="00052362">
        <w:rPr>
          <w:rFonts w:ascii="SimSun" w:hAnsi="SimSun" w:hint="eastAsia"/>
          <w:color w:val="000000" w:themeColor="text1"/>
          <w:sz w:val="21"/>
        </w:rPr>
        <w:t>在满足公开要求前，防止进一步处理</w:t>
      </w:r>
      <w:r w:rsidRPr="00052362">
        <w:rPr>
          <w:rFonts w:ascii="SimSun" w:hAnsi="SimSun"/>
          <w:color w:val="000000" w:themeColor="text1"/>
          <w:sz w:val="21"/>
        </w:rPr>
        <w:t>[知识产权][专利</w:t>
      </w:r>
      <w:r w:rsidRPr="00052362">
        <w:rPr>
          <w:rFonts w:ascii="SimSun" w:hAnsi="SimSun" w:hint="eastAsia"/>
          <w:color w:val="000000" w:themeColor="text1"/>
          <w:sz w:val="21"/>
        </w:rPr>
        <w:t>权</w:t>
      </w:r>
      <w:r w:rsidRPr="00052362">
        <w:rPr>
          <w:rFonts w:ascii="SimSun" w:hAnsi="SimSun"/>
          <w:color w:val="000000" w:themeColor="text1"/>
          <w:sz w:val="21"/>
        </w:rPr>
        <w:t>]</w:t>
      </w:r>
      <w:r w:rsidRPr="00052362">
        <w:rPr>
          <w:rFonts w:ascii="SimSun" w:hAnsi="SimSun" w:hint="eastAsia"/>
          <w:color w:val="000000" w:themeColor="text1"/>
          <w:sz w:val="21"/>
        </w:rPr>
        <w:t>申请。</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(ii)</w:t>
      </w:r>
      <w:r w:rsidRPr="00052362">
        <w:rPr>
          <w:rFonts w:ascii="SimSun" w:hAnsi="SimSun"/>
          <w:color w:val="000000" w:themeColor="text1"/>
          <w:sz w:val="21"/>
        </w:rPr>
        <w:tab/>
        <w:t>[知识产权][专利]</w:t>
      </w:r>
      <w:r w:rsidRPr="00052362">
        <w:rPr>
          <w:rFonts w:ascii="SimSun" w:hAnsi="SimSun" w:hint="eastAsia"/>
          <w:color w:val="000000" w:themeColor="text1"/>
          <w:sz w:val="21"/>
        </w:rPr>
        <w:t>局</w:t>
      </w:r>
      <w:r w:rsidRPr="00052362">
        <w:rPr>
          <w:rFonts w:ascii="SimSun" w:hAnsi="SimSun"/>
          <w:color w:val="000000" w:themeColor="text1"/>
          <w:sz w:val="21"/>
        </w:rPr>
        <w:t>[</w:t>
      </w:r>
      <w:r w:rsidRPr="00052362">
        <w:rPr>
          <w:rFonts w:ascii="SimSun" w:hAnsi="SimSun" w:hint="eastAsia"/>
          <w:color w:val="000000" w:themeColor="text1"/>
          <w:sz w:val="21"/>
        </w:rPr>
        <w:t>根据国家法律</w:t>
      </w:r>
      <w:r w:rsidRPr="00052362">
        <w:rPr>
          <w:rFonts w:ascii="SimSun" w:hAnsi="SimSun"/>
          <w:color w:val="000000" w:themeColor="text1"/>
          <w:sz w:val="21"/>
        </w:rPr>
        <w:t>]</w:t>
      </w:r>
      <w:r w:rsidRPr="00052362">
        <w:rPr>
          <w:rFonts w:ascii="SimSun" w:hAnsi="SimSun" w:hint="eastAsia"/>
          <w:color w:val="000000" w:themeColor="text1"/>
          <w:sz w:val="21"/>
        </w:rPr>
        <w:t>考虑撤销申请。</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(iii)</w:t>
      </w:r>
      <w:r w:rsidRPr="00052362">
        <w:rPr>
          <w:rFonts w:ascii="SimSun" w:hAnsi="SimSun"/>
          <w:color w:val="000000" w:themeColor="text1"/>
          <w:sz w:val="21"/>
        </w:rPr>
        <w:tab/>
      </w:r>
      <w:r w:rsidRPr="00052362">
        <w:rPr>
          <w:rFonts w:ascii="SimSun" w:hAnsi="SimSun" w:hint="eastAsia"/>
          <w:color w:val="000000" w:themeColor="text1"/>
          <w:sz w:val="21"/>
        </w:rPr>
        <w:t>防止或拒绝授予</w:t>
      </w:r>
      <w:r w:rsidRPr="00052362">
        <w:rPr>
          <w:rFonts w:ascii="SimSun" w:hAnsi="SimSun"/>
          <w:color w:val="000000" w:themeColor="text1"/>
          <w:sz w:val="21"/>
        </w:rPr>
        <w:t>[</w:t>
      </w:r>
      <w:r w:rsidRPr="00052362">
        <w:rPr>
          <w:rFonts w:ascii="SimSun" w:hAnsi="SimSun" w:hint="eastAsia"/>
          <w:color w:val="000000" w:themeColor="text1"/>
          <w:sz w:val="21"/>
        </w:rPr>
        <w:t>知识产权权利</w:t>
      </w:r>
      <w:r w:rsidRPr="00052362">
        <w:rPr>
          <w:rFonts w:ascii="SimSun" w:hAnsi="SimSun"/>
          <w:color w:val="000000" w:themeColor="text1"/>
          <w:sz w:val="21"/>
        </w:rPr>
        <w:t>][</w:t>
      </w:r>
      <w:r w:rsidRPr="00052362">
        <w:rPr>
          <w:rFonts w:ascii="SimSun" w:hAnsi="SimSun" w:hint="eastAsia"/>
          <w:color w:val="000000" w:themeColor="text1"/>
          <w:sz w:val="21"/>
        </w:rPr>
        <w:t>专利权</w:t>
      </w:r>
      <w:r w:rsidRPr="00052362">
        <w:rPr>
          <w:rFonts w:ascii="SimSun" w:hAnsi="SimSun"/>
          <w:color w:val="000000" w:themeColor="text1"/>
          <w:sz w:val="21"/>
        </w:rPr>
        <w:t>]</w:t>
      </w:r>
      <w:r w:rsidRPr="00052362">
        <w:rPr>
          <w:rFonts w:ascii="SimSun" w:hAnsi="SimSun" w:hint="eastAsia"/>
          <w:color w:val="000000" w:themeColor="text1"/>
          <w:sz w:val="21"/>
        </w:rPr>
        <w:t>。</w:t>
      </w:r>
    </w:p>
    <w:p w:rsidR="00F71860"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(b)</w:t>
      </w:r>
      <w:r w:rsidRPr="00052362">
        <w:rPr>
          <w:rFonts w:ascii="SimSun" w:hAnsi="SimSun"/>
          <w:color w:val="000000" w:themeColor="text1"/>
          <w:sz w:val="21"/>
        </w:rPr>
        <w:tab/>
        <w:t>[授予</w:t>
      </w:r>
      <w:r w:rsidRPr="00052362">
        <w:rPr>
          <w:rFonts w:ascii="SimSun" w:hAnsi="SimSun"/>
          <w:color w:val="000000" w:themeColor="text1"/>
          <w:sz w:val="21"/>
          <w:szCs w:val="22"/>
        </w:rPr>
        <w:t>专利权</w:t>
      </w:r>
      <w:r w:rsidRPr="00052362">
        <w:rPr>
          <w:rFonts w:ascii="SimSun" w:hAnsi="SimSun"/>
          <w:color w:val="000000" w:themeColor="text1"/>
          <w:sz w:val="21"/>
        </w:rPr>
        <w:t>后</w:t>
      </w:r>
      <w:r w:rsidRPr="00052362">
        <w:rPr>
          <w:rFonts w:ascii="SimSun" w:hAnsi="SimSun" w:hint="eastAsia"/>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w:t>
      </w:r>
      <w:r w:rsidRPr="00052362">
        <w:rPr>
          <w:rFonts w:ascii="SimSun" w:hAnsi="SimSun"/>
          <w:color w:val="000000" w:themeColor="text1"/>
          <w:sz w:val="21"/>
        </w:rPr>
        <w:tab/>
      </w:r>
      <w:r w:rsidRPr="00052362">
        <w:rPr>
          <w:rFonts w:ascii="SimSun" w:hAnsi="SimSun" w:hint="eastAsia"/>
          <w:color w:val="000000" w:themeColor="text1"/>
          <w:sz w:val="21"/>
        </w:rPr>
        <w:t>公布关于不遵守情况的司法裁决。</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(ii)</w:t>
      </w:r>
      <w:r w:rsidRPr="00052362">
        <w:rPr>
          <w:rFonts w:ascii="SimSun" w:hAnsi="SimSun"/>
          <w:color w:val="000000" w:themeColor="text1"/>
          <w:sz w:val="21"/>
        </w:rPr>
        <w:tab/>
        <w:t>[</w:t>
      </w:r>
      <w:r w:rsidRPr="00052362">
        <w:rPr>
          <w:rFonts w:ascii="SimSun" w:hAnsi="SimSun" w:hint="eastAsia"/>
          <w:color w:val="000000" w:themeColor="text1"/>
          <w:sz w:val="21"/>
        </w:rPr>
        <w:t>罚款或对破坏进行适当赔偿，包括支付版税。</w:t>
      </w:r>
      <w:r w:rsidRPr="00052362">
        <w:rPr>
          <w:rFonts w:ascii="SimSun" w:hAnsi="SimSun"/>
          <w:color w:val="000000" w:themeColor="text1"/>
          <w:sz w:val="21"/>
        </w:rPr>
        <w:t>]</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(iii)</w:t>
      </w:r>
      <w:r w:rsidRPr="00052362">
        <w:rPr>
          <w:rFonts w:ascii="SimSun" w:hAnsi="SimSun"/>
          <w:color w:val="000000" w:themeColor="text1"/>
          <w:sz w:val="21"/>
        </w:rPr>
        <w:tab/>
      </w:r>
      <w:r w:rsidRPr="00052362">
        <w:rPr>
          <w:rFonts w:ascii="SimSun" w:hAnsi="SimSun" w:hint="eastAsia"/>
          <w:color w:val="000000" w:themeColor="text1"/>
          <w:sz w:val="21"/>
        </w:rPr>
        <w:t>允许第三方通过提交关于发明的现有技术，包括遗传资源及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，质疑专利的有效性。</w:t>
      </w:r>
    </w:p>
    <w:p w:rsidR="00F71860" w:rsidRPr="00052362" w:rsidRDefault="00F71860" w:rsidP="00934EE8">
      <w:pPr>
        <w:spacing w:afterLines="50" w:after="120" w:line="340" w:lineRule="atLeast"/>
        <w:ind w:left="1134"/>
        <w:jc w:val="both"/>
        <w:rPr>
          <w:rFonts w:ascii="SimSun" w:hAnsi="SimSun"/>
          <w:color w:val="000000" w:themeColor="text1"/>
          <w:sz w:val="21"/>
        </w:rPr>
      </w:pPr>
      <w:r w:rsidRPr="00052362">
        <w:rPr>
          <w:rFonts w:ascii="SimSun" w:hAnsi="SimSun"/>
          <w:color w:val="000000" w:themeColor="text1"/>
          <w:sz w:val="21"/>
        </w:rPr>
        <w:t>(iv)</w:t>
      </w:r>
      <w:r w:rsidRPr="00052362">
        <w:rPr>
          <w:rFonts w:ascii="SimSun" w:hAnsi="SimSun"/>
          <w:color w:val="000000" w:themeColor="text1"/>
          <w:sz w:val="21"/>
        </w:rPr>
        <w:tab/>
      </w:r>
      <w:r w:rsidRPr="00052362">
        <w:rPr>
          <w:rFonts w:ascii="SimSun" w:hAnsi="SimSun" w:hint="eastAsia"/>
          <w:color w:val="000000" w:themeColor="text1"/>
          <w:sz w:val="21"/>
        </w:rPr>
        <w:t>可根据国家法律考虑其他措施，依具体案情而定。</w:t>
      </w:r>
      <w:r w:rsidRPr="00052362">
        <w:rPr>
          <w:rFonts w:ascii="SimSun" w:hAnsi="SimSun"/>
          <w:color w:val="000000" w:themeColor="text1"/>
          <w:sz w:val="21"/>
        </w:rPr>
        <w:t>]]</w:t>
      </w:r>
    </w:p>
    <w:p w:rsidR="00F71860"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6.2</w:t>
      </w:r>
      <w:r w:rsidRPr="00052362">
        <w:rPr>
          <w:rFonts w:ascii="SimSun" w:hAnsi="SimSun"/>
          <w:color w:val="000000" w:themeColor="text1"/>
          <w:sz w:val="21"/>
        </w:rPr>
        <w:tab/>
        <w:t>[</w:t>
      </w:r>
      <w:r w:rsidRPr="00052362">
        <w:rPr>
          <w:rFonts w:ascii="SimSun" w:hAnsi="SimSun" w:hint="eastAsia"/>
          <w:color w:val="000000" w:themeColor="text1"/>
          <w:sz w:val="21"/>
        </w:rPr>
        <w:t>当事方可考虑</w:t>
      </w:r>
      <w:r w:rsidRPr="00052362">
        <w:rPr>
          <w:rFonts w:ascii="SimSun" w:hAnsi="SimSun"/>
          <w:color w:val="000000" w:themeColor="text1"/>
          <w:sz w:val="21"/>
        </w:rPr>
        <w:t>撤销专利</w:t>
      </w:r>
      <w:r w:rsidRPr="00052362">
        <w:rPr>
          <w:rFonts w:ascii="SimSun" w:hAnsi="SimSun" w:hint="eastAsia"/>
          <w:color w:val="000000" w:themeColor="text1"/>
          <w:sz w:val="21"/>
        </w:rPr>
        <w:t>作为对故意、反复或欺诈性地不遵守公开要求的处罚。</w:t>
      </w:r>
      <w:r w:rsidRPr="00052362">
        <w:rPr>
          <w:rFonts w:ascii="SimSun" w:hAnsi="SimSun"/>
          <w:color w:val="000000" w:themeColor="text1"/>
          <w:sz w:val="21"/>
        </w:rPr>
        <w:t>]</w:t>
      </w:r>
    </w:p>
    <w:p w:rsidR="00637D7F"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color w:val="000000" w:themeColor="text1"/>
          <w:sz w:val="21"/>
        </w:rPr>
        <w:t>6.3</w:t>
      </w:r>
      <w:r w:rsidRPr="00052362">
        <w:rPr>
          <w:rFonts w:ascii="SimSun" w:hAnsi="SimSun"/>
          <w:color w:val="000000" w:themeColor="text1"/>
          <w:sz w:val="21"/>
        </w:rPr>
        <w:tab/>
        <w:t>[</w:t>
      </w:r>
      <w:r w:rsidRPr="00052362">
        <w:rPr>
          <w:rFonts w:ascii="SimSun" w:hAnsi="SimSun" w:hint="eastAsia"/>
          <w:color w:val="000000" w:themeColor="text1"/>
          <w:sz w:val="21"/>
          <w:szCs w:val="22"/>
        </w:rPr>
        <w:t>未能</w:t>
      </w:r>
      <w:r w:rsidRPr="00052362">
        <w:rPr>
          <w:rFonts w:ascii="SimSun" w:hAnsi="SimSun" w:hint="eastAsia"/>
          <w:color w:val="000000" w:themeColor="text1"/>
          <w:sz w:val="21"/>
        </w:rPr>
        <w:t>及时审查专利申请应当促使调整</w:t>
      </w:r>
      <w:r w:rsidRPr="00052362">
        <w:rPr>
          <w:rFonts w:ascii="SimSun" w:hAnsi="SimSun"/>
          <w:color w:val="000000" w:themeColor="text1"/>
          <w:sz w:val="21"/>
        </w:rPr>
        <w:t>授予的专利权</w:t>
      </w:r>
      <w:r w:rsidRPr="00052362">
        <w:rPr>
          <w:rFonts w:ascii="SimSun" w:hAnsi="SimSun" w:hint="eastAsia"/>
          <w:color w:val="000000" w:themeColor="text1"/>
          <w:sz w:val="21"/>
        </w:rPr>
        <w:t>期限，以赔偿给</w:t>
      </w:r>
      <w:r w:rsidRPr="00052362">
        <w:rPr>
          <w:rFonts w:ascii="SimSun" w:hAnsi="SimSun"/>
          <w:color w:val="000000" w:themeColor="text1"/>
          <w:sz w:val="21"/>
        </w:rPr>
        <w:t>专利权持有人</w:t>
      </w:r>
      <w:r w:rsidRPr="00052362">
        <w:rPr>
          <w:rFonts w:ascii="SimSun" w:hAnsi="SimSun" w:hint="eastAsia"/>
          <w:color w:val="000000" w:themeColor="text1"/>
          <w:sz w:val="21"/>
        </w:rPr>
        <w:t>造成的延迟。</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934EE8">
      <w:pPr>
        <w:spacing w:afterLines="50" w:after="120" w:line="340" w:lineRule="atLeast"/>
        <w:jc w:val="both"/>
        <w:rPr>
          <w:rFonts w:ascii="SimSun" w:hAnsi="SimSun"/>
          <w:color w:val="000000" w:themeColor="text1"/>
          <w:sz w:val="21"/>
        </w:rPr>
      </w:pPr>
      <w:r w:rsidRPr="00052362">
        <w:rPr>
          <w:rFonts w:ascii="SimSun" w:hAnsi="SimSun" w:hint="eastAsia"/>
          <w:color w:val="000000" w:themeColor="text1"/>
          <w:sz w:val="21"/>
        </w:rPr>
        <w:t>关于</w:t>
      </w:r>
      <w:r w:rsidR="00135EEA" w:rsidRPr="00052362">
        <w:rPr>
          <w:rFonts w:ascii="SimSun" w:hAnsi="SimSun"/>
          <w:color w:val="000000" w:themeColor="text1"/>
          <w:sz w:val="21"/>
        </w:rPr>
        <w:t>第9条第3款</w:t>
      </w:r>
      <w:r w:rsidRPr="00052362">
        <w:rPr>
          <w:rFonts w:ascii="SimSun" w:hAnsi="SimSun" w:hint="eastAsia"/>
          <w:color w:val="000000" w:themeColor="text1"/>
          <w:sz w:val="21"/>
        </w:rPr>
        <w:t>，</w:t>
      </w:r>
      <w:r w:rsidRPr="00052362">
        <w:rPr>
          <w:rFonts w:ascii="SimSun" w:hAnsi="SimSun"/>
          <w:color w:val="000000" w:themeColor="text1"/>
          <w:sz w:val="21"/>
        </w:rPr>
        <w:t>Bagley女士表示</w:t>
      </w:r>
      <w:r w:rsidRPr="00052362">
        <w:rPr>
          <w:rFonts w:ascii="SimSun" w:hAnsi="SimSun" w:hint="eastAsia"/>
          <w:color w:val="000000" w:themeColor="text1"/>
          <w:sz w:val="21"/>
        </w:rPr>
        <w:t>，一个成员国建议在“审查人员”后面加上“及公众”。但是，这似乎造成与文件</w:t>
      </w:r>
      <w:r w:rsidRPr="00052362">
        <w:rPr>
          <w:rFonts w:ascii="SimSun" w:hAnsi="SimSun"/>
          <w:color w:val="000000" w:themeColor="text1"/>
          <w:sz w:val="21"/>
        </w:rPr>
        <w:t>WIPO/GRTKF/IC/29/6</w:t>
      </w:r>
      <w:r w:rsidRPr="00052362">
        <w:rPr>
          <w:rFonts w:ascii="SimSun" w:hAnsi="SimSun" w:hint="eastAsia"/>
          <w:color w:val="000000" w:themeColor="text1"/>
          <w:sz w:val="21"/>
        </w:rPr>
        <w:t>第二节第8段所述内容的冲突或模糊，因此，</w:t>
      </w:r>
      <w:r w:rsidR="00372343" w:rsidRPr="00052362">
        <w:rPr>
          <w:rFonts w:ascii="SimSun" w:hAnsi="SimSun"/>
          <w:color w:val="000000" w:themeColor="text1"/>
          <w:sz w:val="21"/>
        </w:rPr>
        <w:t>协调人</w:t>
      </w:r>
      <w:r w:rsidRPr="00052362">
        <w:rPr>
          <w:rFonts w:ascii="SimSun" w:hAnsi="SimSun" w:hint="eastAsia"/>
          <w:color w:val="000000" w:themeColor="text1"/>
          <w:sz w:val="21"/>
        </w:rPr>
        <w:t>请提议者重新考虑并澄清该建议。</w:t>
      </w:r>
      <w:r w:rsidR="00534863" w:rsidRPr="00052362">
        <w:rPr>
          <w:rFonts w:ascii="SimSun" w:hAnsi="SimSun"/>
          <w:color w:val="000000" w:themeColor="text1"/>
          <w:sz w:val="21"/>
        </w:rPr>
        <w:t>第9条第2款</w:t>
      </w:r>
      <w:r w:rsidRPr="00052362">
        <w:rPr>
          <w:rFonts w:ascii="SimSun" w:hAnsi="SimSun" w:hint="eastAsia"/>
          <w:color w:val="000000" w:themeColor="text1"/>
          <w:sz w:val="21"/>
        </w:rPr>
        <w:t>起首处略有修改，具体如下：</w:t>
      </w:r>
    </w:p>
    <w:p w:rsidR="00637D7F" w:rsidRPr="00052362" w:rsidRDefault="00F71860" w:rsidP="00934EE8">
      <w:pPr>
        <w:overflowPunct w:val="0"/>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9.2</w:t>
      </w:r>
      <w:r w:rsidRPr="00052362">
        <w:rPr>
          <w:rFonts w:ascii="SimSun" w:hAnsi="SimSun"/>
          <w:color w:val="000000" w:themeColor="text1"/>
          <w:sz w:val="21"/>
        </w:rPr>
        <w:tab/>
      </w:r>
      <w:r w:rsidRPr="00052362">
        <w:rPr>
          <w:rFonts w:ascii="SimSun" w:hAnsi="SimSun" w:hint="eastAsia"/>
          <w:color w:val="000000" w:themeColor="text1"/>
          <w:sz w:val="21"/>
        </w:rPr>
        <w:t>鼓励各成员为检索和审查专利申请的目的，推动建立遗传资源、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相关信息的数据库，与相关利益攸关方磋商并考虑到国情以及下列考虑：</w:t>
      </w:r>
      <w:r w:rsidRPr="00052362">
        <w:rPr>
          <w:rFonts w:ascii="SimSun" w:hAnsi="SimSun"/>
          <w:color w:val="000000" w:themeColor="text1"/>
          <w:sz w:val="21"/>
        </w:rPr>
        <w:t>[</w:t>
      </w:r>
      <w:r w:rsidR="003B1635" w:rsidRPr="00052362">
        <w:rPr>
          <w:rFonts w:ascii="SimSun" w:hAnsi="SimSun" w:hint="eastAsia"/>
          <w:color w:val="000000" w:themeColor="text1"/>
          <w:sz w:val="21"/>
        </w:rPr>
        <w:t>……</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所有发言人都</w:t>
      </w:r>
      <w:r w:rsidRPr="00052362">
        <w:rPr>
          <w:rFonts w:ascii="SimSun" w:hAnsi="SimSun"/>
          <w:color w:val="000000" w:themeColor="text1"/>
          <w:sz w:val="21"/>
        </w:rPr>
        <w:t>感谢</w:t>
      </w:r>
      <w:r w:rsidR="00372343" w:rsidRPr="00052362">
        <w:rPr>
          <w:rFonts w:ascii="SimSun" w:hAnsi="SimSun"/>
          <w:color w:val="000000" w:themeColor="text1"/>
          <w:sz w:val="21"/>
        </w:rPr>
        <w:t>协调人</w:t>
      </w:r>
      <w:r w:rsidRPr="00052362">
        <w:rPr>
          <w:rFonts w:ascii="SimSun" w:hAnsi="SimSun" w:hint="eastAsia"/>
          <w:color w:val="000000" w:themeColor="text1"/>
          <w:sz w:val="21"/>
        </w:rPr>
        <w:t>所做的工作</w:t>
      </w:r>
      <w:r w:rsidRPr="00052362">
        <w:rPr>
          <w:rFonts w:ascii="SimSun" w:hAnsi="SimSun"/>
          <w:color w:val="000000" w:themeColor="text1"/>
          <w:sz w:val="21"/>
        </w:rPr>
        <w:t>]印度代表团</w:t>
      </w:r>
      <w:r w:rsidRPr="00052362">
        <w:rPr>
          <w:rFonts w:ascii="SimSun" w:hAnsi="SimSun" w:hint="eastAsia"/>
          <w:color w:val="000000" w:themeColor="text1"/>
          <w:sz w:val="21"/>
        </w:rPr>
        <w:t>要求</w:t>
      </w:r>
      <w:r w:rsidR="00372343" w:rsidRPr="00052362">
        <w:rPr>
          <w:rFonts w:ascii="SimSun" w:hAnsi="SimSun"/>
          <w:color w:val="000000" w:themeColor="text1"/>
          <w:sz w:val="21"/>
        </w:rPr>
        <w:t>协调人</w:t>
      </w:r>
      <w:r w:rsidRPr="00052362">
        <w:rPr>
          <w:rFonts w:ascii="SimSun" w:hAnsi="SimSun" w:hint="eastAsia"/>
          <w:color w:val="000000" w:themeColor="text1"/>
          <w:sz w:val="21"/>
        </w:rPr>
        <w:t>说明序言部分最后一段漏掉的括号。</w:t>
      </w:r>
      <w:r w:rsidRPr="00052362">
        <w:rPr>
          <w:rFonts w:ascii="SimSun" w:hAnsi="SimSun"/>
          <w:color w:val="000000" w:themeColor="text1"/>
          <w:sz w:val="21"/>
        </w:rPr>
        <w:t>代表团</w:t>
      </w:r>
      <w:r w:rsidRPr="00052362">
        <w:rPr>
          <w:rFonts w:ascii="SimSun" w:hAnsi="SimSun" w:hint="eastAsia"/>
          <w:color w:val="000000" w:themeColor="text1"/>
          <w:sz w:val="21"/>
        </w:rPr>
        <w:t>要求就</w:t>
      </w:r>
      <w:r w:rsidRPr="00052362">
        <w:rPr>
          <w:rFonts w:ascii="SimSun" w:hAnsi="SimSun"/>
          <w:color w:val="000000" w:themeColor="text1"/>
          <w:sz w:val="21"/>
        </w:rPr>
        <w:t>文件WIPO/GRTKF/IC/29/4</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移到</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作出说明。它说，</w:t>
      </w:r>
      <w:r w:rsidRPr="00052362">
        <w:rPr>
          <w:rFonts w:ascii="SimSun" w:hAnsi="SimSun"/>
          <w:color w:val="000000" w:themeColor="text1"/>
          <w:sz w:val="21"/>
        </w:rPr>
        <w:t>主席</w:t>
      </w:r>
      <w:r w:rsidRPr="00052362">
        <w:rPr>
          <w:rFonts w:ascii="SimSun" w:hAnsi="SimSun" w:hint="eastAsia"/>
          <w:color w:val="000000" w:themeColor="text1"/>
          <w:sz w:val="21"/>
        </w:rPr>
        <w:t>先前提到，在就此达成共识之前，不会作任何删除。</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主席表示</w:t>
      </w:r>
      <w:r w:rsidRPr="00052362">
        <w:rPr>
          <w:rFonts w:ascii="SimSun" w:hAnsi="SimSun" w:hint="eastAsia"/>
          <w:color w:val="000000" w:themeColor="text1"/>
          <w:sz w:val="21"/>
        </w:rPr>
        <w:t>，</w:t>
      </w:r>
      <w:r w:rsidR="00372343" w:rsidRPr="00052362">
        <w:rPr>
          <w:rFonts w:ascii="SimSun" w:hAnsi="SimSun"/>
          <w:color w:val="000000" w:themeColor="text1"/>
          <w:sz w:val="21"/>
        </w:rPr>
        <w:t>协调人</w:t>
      </w:r>
      <w:r w:rsidRPr="00052362">
        <w:rPr>
          <w:rFonts w:ascii="SimSun" w:hAnsi="SimSun" w:hint="eastAsia"/>
          <w:color w:val="000000" w:themeColor="text1"/>
          <w:sz w:val="21"/>
        </w:rPr>
        <w:t>没有对</w:t>
      </w:r>
      <w:r w:rsidRPr="00052362">
        <w:rPr>
          <w:rFonts w:ascii="SimSun" w:hAnsi="SimSun"/>
          <w:color w:val="000000" w:themeColor="text1"/>
          <w:sz w:val="21"/>
        </w:rPr>
        <w:t>案文</w:t>
      </w:r>
      <w:r w:rsidRPr="00052362">
        <w:rPr>
          <w:rFonts w:ascii="SimSun" w:hAnsi="SimSun" w:hint="eastAsia"/>
          <w:color w:val="000000" w:themeColor="text1"/>
          <w:sz w:val="21"/>
        </w:rPr>
        <w:t>作任何删除，</w:t>
      </w:r>
      <w:r w:rsidR="00E80254" w:rsidRPr="00052362">
        <w:rPr>
          <w:rFonts w:ascii="SimSun" w:hAnsi="SimSun" w:hint="eastAsia"/>
          <w:color w:val="000000" w:themeColor="text1"/>
          <w:sz w:val="21"/>
        </w:rPr>
        <w:t>协调人</w:t>
      </w:r>
      <w:r w:rsidRPr="00052362">
        <w:rPr>
          <w:rFonts w:ascii="SimSun" w:hAnsi="SimSun" w:hint="eastAsia"/>
          <w:color w:val="000000" w:themeColor="text1"/>
          <w:sz w:val="21"/>
        </w:rPr>
        <w:t>仅仅是基于</w:t>
      </w:r>
      <w:r w:rsidR="00E80254" w:rsidRPr="00052362">
        <w:rPr>
          <w:rFonts w:ascii="SimSun" w:hAnsi="SimSun" w:hint="eastAsia"/>
          <w:color w:val="000000" w:themeColor="text1"/>
          <w:sz w:val="21"/>
        </w:rPr>
        <w:t>他们</w:t>
      </w:r>
      <w:r w:rsidRPr="00052362">
        <w:rPr>
          <w:rFonts w:ascii="SimSun" w:hAnsi="SimSun" w:hint="eastAsia"/>
          <w:color w:val="000000" w:themeColor="text1"/>
          <w:sz w:val="21"/>
        </w:rPr>
        <w:t>的判断</w:t>
      </w:r>
      <w:r w:rsidR="00E80254" w:rsidRPr="00052362">
        <w:rPr>
          <w:rFonts w:ascii="SimSun" w:hAnsi="SimSun" w:hint="eastAsia"/>
          <w:color w:val="000000" w:themeColor="text1"/>
          <w:sz w:val="21"/>
        </w:rPr>
        <w:t>将该段</w:t>
      </w:r>
      <w:r w:rsidRPr="00052362">
        <w:rPr>
          <w:rFonts w:ascii="SimSun" w:hAnsi="SimSun" w:hint="eastAsia"/>
          <w:color w:val="000000" w:themeColor="text1"/>
          <w:sz w:val="21"/>
        </w:rPr>
        <w:t>移到了一个不同的地方。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表示</w:t>
      </w:r>
      <w:r w:rsidRPr="00052362">
        <w:rPr>
          <w:rFonts w:ascii="SimSun" w:hAnsi="SimSun" w:hint="eastAsia"/>
          <w:color w:val="000000" w:themeColor="text1"/>
          <w:sz w:val="21"/>
        </w:rPr>
        <w:t>括号是由于意外而没有被放在</w:t>
      </w:r>
      <w:r w:rsidRPr="00052362">
        <w:rPr>
          <w:rFonts w:ascii="SimSun" w:hAnsi="SimSun"/>
          <w:color w:val="000000" w:themeColor="text1"/>
          <w:sz w:val="21"/>
        </w:rPr>
        <w:t>印度代表团</w:t>
      </w:r>
      <w:r w:rsidRPr="00052362">
        <w:rPr>
          <w:rFonts w:ascii="SimSun" w:hAnsi="SimSun" w:hint="eastAsia"/>
          <w:color w:val="000000" w:themeColor="text1"/>
          <w:sz w:val="21"/>
        </w:rPr>
        <w:t>先前提到的地方，并说这可能不是文件中唯一一处意外漏掉括号的地方。她对这些疏忽表示道歉。</w:t>
      </w:r>
      <w:r w:rsidR="00372343" w:rsidRPr="00052362">
        <w:rPr>
          <w:rFonts w:ascii="SimSun" w:hAnsi="SimSun"/>
          <w:color w:val="000000" w:themeColor="text1"/>
          <w:sz w:val="21"/>
        </w:rPr>
        <w:t>协调人</w:t>
      </w:r>
      <w:r w:rsidRPr="00052362">
        <w:rPr>
          <w:rFonts w:ascii="SimSun" w:hAnsi="SimSun" w:hint="eastAsia"/>
          <w:color w:val="000000" w:themeColor="text1"/>
          <w:sz w:val="21"/>
        </w:rPr>
        <w:t>澄清说，</w:t>
      </w:r>
      <w:r w:rsidR="00534863" w:rsidRPr="00052362">
        <w:rPr>
          <w:rFonts w:ascii="SimSun" w:hAnsi="SimSun"/>
          <w:color w:val="000000" w:themeColor="text1"/>
          <w:sz w:val="21"/>
        </w:rPr>
        <w:t>第3条第5款</w:t>
      </w:r>
      <w:r w:rsidRPr="00052362">
        <w:rPr>
          <w:rFonts w:ascii="SimSun" w:hAnsi="SimSun" w:hint="eastAsia"/>
          <w:color w:val="000000" w:themeColor="text1"/>
          <w:sz w:val="21"/>
        </w:rPr>
        <w:t>被移到处理</w:t>
      </w:r>
      <w:r w:rsidRPr="00052362">
        <w:rPr>
          <w:rFonts w:ascii="SimSun" w:hAnsi="SimSun"/>
          <w:color w:val="000000" w:themeColor="text1"/>
          <w:sz w:val="21"/>
        </w:rPr>
        <w:t>例外与限制</w:t>
      </w:r>
      <w:r w:rsidRPr="00052362">
        <w:rPr>
          <w:rFonts w:ascii="SimSun" w:hAnsi="SimSun" w:hint="eastAsia"/>
          <w:color w:val="000000" w:themeColor="text1"/>
          <w:sz w:val="21"/>
        </w:rPr>
        <w:t>的</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是因为它听起来更像是对专利主体的限制，似乎更适合于</w:t>
      </w:r>
      <w:r w:rsidRPr="00052362">
        <w:rPr>
          <w:rFonts w:ascii="SimSun" w:hAnsi="SimSun"/>
          <w:color w:val="000000" w:themeColor="text1"/>
          <w:sz w:val="21"/>
        </w:rPr>
        <w:t>例外与限制</w:t>
      </w:r>
      <w:r w:rsidRPr="00052362">
        <w:rPr>
          <w:rFonts w:ascii="SimSun" w:hAnsi="SimSun" w:hint="eastAsia"/>
          <w:color w:val="000000" w:themeColor="text1"/>
          <w:sz w:val="21"/>
        </w:rPr>
        <w:t>。该条款似乎与第3条所指的公开要求无关。因此，</w:t>
      </w:r>
      <w:r w:rsidR="00372343" w:rsidRPr="00052362">
        <w:rPr>
          <w:rFonts w:ascii="SimSun" w:hAnsi="SimSun"/>
          <w:color w:val="000000" w:themeColor="text1"/>
          <w:sz w:val="21"/>
        </w:rPr>
        <w:t>协调人</w:t>
      </w:r>
      <w:r w:rsidRPr="00052362">
        <w:rPr>
          <w:rFonts w:ascii="SimSun" w:hAnsi="SimSun" w:hint="eastAsia"/>
          <w:color w:val="000000" w:themeColor="text1"/>
          <w:sz w:val="21"/>
        </w:rPr>
        <w:t>并没有将该条款从协议中删除。</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南非代表团</w:t>
      </w:r>
      <w:r w:rsidRPr="00052362">
        <w:rPr>
          <w:rFonts w:ascii="SimSun" w:hAnsi="SimSun" w:hint="eastAsia"/>
          <w:color w:val="000000" w:themeColor="text1"/>
          <w:sz w:val="21"/>
        </w:rPr>
        <w:t>询问，为什么</w:t>
      </w:r>
      <w:r w:rsidRPr="00052362">
        <w:rPr>
          <w:rFonts w:ascii="SimSun" w:hAnsi="SimSun"/>
          <w:color w:val="000000" w:themeColor="text1"/>
          <w:sz w:val="21"/>
        </w:rPr>
        <w:t>案文</w:t>
      </w:r>
      <w:r w:rsidRPr="00052362">
        <w:rPr>
          <w:rFonts w:ascii="SimSun" w:hAnsi="SimSun" w:hint="eastAsia"/>
          <w:color w:val="000000" w:themeColor="text1"/>
          <w:sz w:val="21"/>
        </w:rPr>
        <w:t>没有任何关于</w:t>
      </w:r>
      <w:r w:rsidRPr="00052362">
        <w:rPr>
          <w:rFonts w:ascii="SimSun" w:hAnsi="SimSun"/>
          <w:color w:val="000000" w:themeColor="text1"/>
          <w:sz w:val="21"/>
        </w:rPr>
        <w:t>委员会</w:t>
      </w:r>
      <w:r w:rsidRPr="00052362">
        <w:rPr>
          <w:rFonts w:ascii="SimSun" w:hAnsi="SimSun" w:hint="eastAsia"/>
          <w:color w:val="000000" w:themeColor="text1"/>
          <w:sz w:val="21"/>
        </w:rPr>
        <w:t>先前就盗用进行的实质性讨论内容。关于</w:t>
      </w:r>
      <w:r w:rsidRPr="00052362">
        <w:rPr>
          <w:rFonts w:ascii="SimSun" w:hAnsi="SimSun"/>
          <w:color w:val="000000" w:themeColor="text1"/>
          <w:sz w:val="21"/>
        </w:rPr>
        <w:t>例外与限制</w:t>
      </w:r>
      <w:r w:rsidRPr="00052362">
        <w:rPr>
          <w:rFonts w:ascii="SimSun" w:hAnsi="SimSun" w:hint="eastAsia"/>
          <w:color w:val="000000" w:themeColor="text1"/>
          <w:sz w:val="21"/>
        </w:rPr>
        <w:t>，许多成员国敦促例外仅适用于</w:t>
      </w:r>
      <w:r w:rsidRPr="00052362">
        <w:rPr>
          <w:rFonts w:ascii="SimSun" w:hAnsi="SimSun"/>
          <w:color w:val="000000" w:themeColor="text1"/>
          <w:sz w:val="21"/>
        </w:rPr>
        <w:t>公共利益</w:t>
      </w:r>
      <w:r w:rsidRPr="00052362">
        <w:rPr>
          <w:rFonts w:ascii="SimSun" w:hAnsi="SimSun" w:hint="eastAsia"/>
          <w:color w:val="000000" w:themeColor="text1"/>
          <w:sz w:val="21"/>
        </w:rPr>
        <w:t>领域，它没有看到</w:t>
      </w:r>
      <w:r w:rsidR="00372343" w:rsidRPr="00052362">
        <w:rPr>
          <w:rFonts w:ascii="SimSun" w:hAnsi="SimSun"/>
          <w:color w:val="000000" w:themeColor="text1"/>
          <w:sz w:val="21"/>
        </w:rPr>
        <w:t>协调人</w:t>
      </w:r>
      <w:r w:rsidRPr="00052362">
        <w:rPr>
          <w:rFonts w:ascii="SimSun" w:hAnsi="SimSun" w:hint="eastAsia"/>
          <w:color w:val="000000" w:themeColor="text1"/>
          <w:sz w:val="21"/>
        </w:rPr>
        <w:t>的</w:t>
      </w:r>
      <w:r w:rsidRPr="00052362">
        <w:rPr>
          <w:rFonts w:ascii="SimSun" w:hAnsi="SimSun"/>
          <w:color w:val="000000" w:themeColor="text1"/>
          <w:sz w:val="21"/>
        </w:rPr>
        <w:t>案文</w:t>
      </w:r>
      <w:r w:rsidRPr="00052362">
        <w:rPr>
          <w:rFonts w:ascii="SimSun" w:hAnsi="SimSun" w:hint="eastAsia"/>
          <w:color w:val="000000" w:themeColor="text1"/>
          <w:sz w:val="21"/>
        </w:rPr>
        <w:t>反映这一点。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Bagley女士代表两名</w:t>
      </w:r>
      <w:r w:rsidR="00372343" w:rsidRPr="00052362">
        <w:rPr>
          <w:rFonts w:ascii="SimSun" w:hAnsi="SimSun"/>
          <w:color w:val="000000" w:themeColor="text1"/>
          <w:sz w:val="21"/>
        </w:rPr>
        <w:t>协调人</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表示</w:t>
      </w:r>
      <w:r w:rsidRPr="00052362">
        <w:rPr>
          <w:rFonts w:ascii="SimSun" w:hAnsi="SimSun" w:hint="eastAsia"/>
          <w:color w:val="000000" w:themeColor="text1"/>
          <w:sz w:val="21"/>
        </w:rPr>
        <w:t>没有对关于盗用的阐述作任何修改，除了</w:t>
      </w:r>
      <w:r w:rsidRPr="00052362">
        <w:rPr>
          <w:rFonts w:ascii="SimSun" w:hAnsi="SimSun"/>
          <w:color w:val="000000" w:themeColor="text1"/>
          <w:sz w:val="21"/>
        </w:rPr>
        <w:t>备选方案2</w:t>
      </w:r>
      <w:r w:rsidRPr="00052362">
        <w:rPr>
          <w:rFonts w:ascii="SimSun" w:hAnsi="SimSun" w:hint="eastAsia"/>
          <w:color w:val="000000" w:themeColor="text1"/>
          <w:sz w:val="21"/>
        </w:rPr>
        <w:t>第二句被移到了新的</w:t>
      </w:r>
      <w:r w:rsidR="00A96C2E" w:rsidRPr="00052362">
        <w:rPr>
          <w:rFonts w:ascii="SimSun" w:hAnsi="SimSun" w:hint="eastAsia"/>
          <w:color w:val="000000" w:themeColor="text1"/>
          <w:sz w:val="21"/>
        </w:rPr>
        <w:t>第4条第2款</w:t>
      </w:r>
      <w:r w:rsidRPr="00052362">
        <w:rPr>
          <w:rFonts w:ascii="SimSun" w:hAnsi="SimSun" w:hint="eastAsia"/>
          <w:color w:val="000000" w:themeColor="text1"/>
          <w:sz w:val="21"/>
        </w:rPr>
        <w:t>。</w:t>
      </w:r>
      <w:r w:rsidR="00372343" w:rsidRPr="00052362">
        <w:rPr>
          <w:rFonts w:ascii="SimSun" w:hAnsi="SimSun"/>
          <w:color w:val="000000" w:themeColor="text1"/>
          <w:sz w:val="21"/>
        </w:rPr>
        <w:t>协调人</w:t>
      </w:r>
      <w:r w:rsidRPr="00052362">
        <w:rPr>
          <w:rFonts w:ascii="SimSun" w:hAnsi="SimSun" w:hint="eastAsia"/>
          <w:color w:val="000000" w:themeColor="text1"/>
          <w:sz w:val="21"/>
        </w:rPr>
        <w:t>尽力反映</w:t>
      </w:r>
      <w:r w:rsidRPr="00052362">
        <w:rPr>
          <w:rFonts w:ascii="SimSun" w:hAnsi="SimSun"/>
          <w:color w:val="000000" w:themeColor="text1"/>
          <w:sz w:val="21"/>
        </w:rPr>
        <w:t>成员国</w:t>
      </w:r>
      <w:r w:rsidRPr="00052362">
        <w:rPr>
          <w:rFonts w:ascii="SimSun" w:hAnsi="SimSun" w:hint="eastAsia"/>
          <w:color w:val="000000" w:themeColor="text1"/>
          <w:sz w:val="21"/>
        </w:rPr>
        <w:t>关于</w:t>
      </w:r>
      <w:r w:rsidRPr="00052362">
        <w:rPr>
          <w:rFonts w:ascii="SimSun" w:hAnsi="SimSun"/>
          <w:color w:val="000000" w:themeColor="text1"/>
          <w:sz w:val="21"/>
        </w:rPr>
        <w:t>公共利益</w:t>
      </w:r>
      <w:r w:rsidRPr="00052362">
        <w:rPr>
          <w:rFonts w:ascii="SimSun" w:hAnsi="SimSun" w:hint="eastAsia"/>
          <w:color w:val="000000" w:themeColor="text1"/>
          <w:sz w:val="21"/>
        </w:rPr>
        <w:t>问题的意见，案文应当加上括号。他们认为他们实际上没有达到意见集中，不能够对该</w:t>
      </w:r>
      <w:r w:rsidRPr="00052362">
        <w:rPr>
          <w:rFonts w:ascii="SimSun" w:hAnsi="SimSun"/>
          <w:color w:val="000000" w:themeColor="text1"/>
          <w:sz w:val="21"/>
        </w:rPr>
        <w:t>例外与限制</w:t>
      </w:r>
      <w:r w:rsidRPr="00052362">
        <w:rPr>
          <w:rFonts w:ascii="SimSun" w:hAnsi="SimSun" w:hint="eastAsia"/>
          <w:color w:val="000000" w:themeColor="text1"/>
          <w:sz w:val="21"/>
        </w:rPr>
        <w:t>条款作出主要修改。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说，先前进行过关于公共利益的讨论，因此这是</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的一个疏忽。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，要求对序言部分和术语表的修改作出说明。</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Bagley女士指出，</w:t>
      </w:r>
      <w:r w:rsidRPr="00052362">
        <w:rPr>
          <w:rFonts w:ascii="SimSun" w:hAnsi="SimSun" w:hint="eastAsia"/>
          <w:color w:val="000000" w:themeColor="text1"/>
          <w:sz w:val="21"/>
        </w:rPr>
        <w:t>他们将建议的术语表中“</w:t>
      </w:r>
      <w:r w:rsidRPr="00052362">
        <w:rPr>
          <w:rFonts w:ascii="SimSun" w:hAnsi="SimSun"/>
          <w:color w:val="000000" w:themeColor="text1"/>
          <w:sz w:val="21"/>
        </w:rPr>
        <w:t>直接基于</w:t>
      </w:r>
      <w:r w:rsidRPr="00052362">
        <w:rPr>
          <w:rFonts w:ascii="SimSun" w:hAnsi="SimSun" w:hint="eastAsia"/>
          <w:color w:val="000000" w:themeColor="text1"/>
          <w:sz w:val="21"/>
        </w:rPr>
        <w:t>”的定义修改为现在的语言，将一个成员国提出的案文和其他语言合并在一起，后者尝试解决其他成员国提到的对于公开仅限于实际获取的材料的关切。</w:t>
      </w:r>
      <w:r w:rsidR="00372343" w:rsidRPr="00052362">
        <w:rPr>
          <w:rFonts w:ascii="SimSun" w:hAnsi="SimSun"/>
          <w:color w:val="000000" w:themeColor="text1"/>
          <w:sz w:val="21"/>
        </w:rPr>
        <w:t>协调人</w:t>
      </w:r>
      <w:r w:rsidRPr="00052362">
        <w:rPr>
          <w:rFonts w:ascii="SimSun" w:hAnsi="SimSun" w:hint="eastAsia"/>
          <w:color w:val="000000" w:themeColor="text1"/>
          <w:sz w:val="21"/>
        </w:rPr>
        <w:t>提到，两个备选方案被合并成了关于“来源”的一个方案。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认为文件结构合理，比先前的文件更好，因为它更加清晰、系统，并且为案文补充了一些实质性内容。</w:t>
      </w:r>
      <w:r w:rsidRPr="00052362">
        <w:rPr>
          <w:rFonts w:ascii="SimSun" w:hAnsi="SimSun"/>
          <w:color w:val="000000" w:themeColor="text1"/>
          <w:sz w:val="21"/>
        </w:rPr>
        <w:t>印度尼西亚代表团赞同南非代表团</w:t>
      </w:r>
      <w:r w:rsidRPr="00052362">
        <w:rPr>
          <w:rFonts w:ascii="SimSun" w:hAnsi="SimSun" w:hint="eastAsia"/>
          <w:color w:val="000000" w:themeColor="text1"/>
          <w:sz w:val="21"/>
        </w:rPr>
        <w:t>关于</w:t>
      </w:r>
      <w:r w:rsidRPr="00052362">
        <w:rPr>
          <w:rFonts w:ascii="SimSun" w:hAnsi="SimSun"/>
          <w:color w:val="000000" w:themeColor="text1"/>
          <w:sz w:val="21"/>
        </w:rPr>
        <w:t>公共利益</w:t>
      </w:r>
      <w:r w:rsidRPr="00052362">
        <w:rPr>
          <w:rFonts w:ascii="SimSun" w:hAnsi="SimSun" w:hint="eastAsia"/>
          <w:color w:val="000000" w:themeColor="text1"/>
          <w:sz w:val="21"/>
        </w:rPr>
        <w:t>的意见。</w:t>
      </w:r>
      <w:r w:rsidRPr="00052362">
        <w:rPr>
          <w:rFonts w:ascii="SimSun" w:hAnsi="SimSun"/>
          <w:color w:val="000000" w:themeColor="text1"/>
          <w:sz w:val="21"/>
        </w:rPr>
        <w:t>印度尼西亚代表团</w:t>
      </w:r>
      <w:r w:rsidRPr="00052362">
        <w:rPr>
          <w:rFonts w:ascii="SimSun" w:hAnsi="SimSun" w:hint="eastAsia"/>
          <w:color w:val="000000" w:themeColor="text1"/>
          <w:sz w:val="21"/>
        </w:rPr>
        <w:t>向</w:t>
      </w:r>
      <w:r w:rsidR="00372343" w:rsidRPr="00052362">
        <w:rPr>
          <w:rFonts w:ascii="SimSun" w:hAnsi="SimSun"/>
          <w:color w:val="000000" w:themeColor="text1"/>
          <w:sz w:val="21"/>
        </w:rPr>
        <w:t>协调人</w:t>
      </w:r>
      <w:r w:rsidRPr="00052362">
        <w:rPr>
          <w:rFonts w:ascii="SimSun" w:hAnsi="SimSun" w:hint="eastAsia"/>
          <w:color w:val="000000" w:themeColor="text1"/>
          <w:sz w:val="21"/>
        </w:rPr>
        <w:t>询问关于政策目标，特别是政策目标</w:t>
      </w:r>
      <w:r w:rsidRPr="00052362">
        <w:rPr>
          <w:rFonts w:ascii="SimSun" w:hAnsi="SimSun"/>
          <w:color w:val="000000" w:themeColor="text1"/>
          <w:sz w:val="21"/>
        </w:rPr>
        <w:t>(d)</w:t>
      </w:r>
      <w:r w:rsidRPr="00052362">
        <w:rPr>
          <w:rFonts w:ascii="SimSun" w:hAnsi="SimSun" w:hint="eastAsia"/>
          <w:color w:val="000000" w:themeColor="text1"/>
          <w:sz w:val="21"/>
        </w:rPr>
        <w:t>。印度尼西亚法律承认无效制度，因此寻求对失效作出说明。</w:t>
      </w:r>
      <w:r w:rsidRPr="00052362">
        <w:rPr>
          <w:rFonts w:ascii="SimSun" w:hAnsi="SimSun"/>
          <w:color w:val="000000" w:themeColor="text1"/>
          <w:sz w:val="21"/>
        </w:rPr>
        <w:t>代表团</w:t>
      </w:r>
      <w:r w:rsidRPr="00052362">
        <w:rPr>
          <w:rFonts w:ascii="SimSun" w:hAnsi="SimSun" w:hint="eastAsia"/>
          <w:color w:val="000000" w:themeColor="text1"/>
          <w:sz w:val="21"/>
        </w:rPr>
        <w:t>建议省略第4条的生效，改到另一部分。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说，鉴于</w:t>
      </w:r>
      <w:r w:rsidRPr="00052362">
        <w:rPr>
          <w:rFonts w:ascii="SimSun" w:hAnsi="SimSun"/>
          <w:color w:val="000000" w:themeColor="text1"/>
          <w:sz w:val="21"/>
        </w:rPr>
        <w:t>全体会议</w:t>
      </w:r>
      <w:r w:rsidRPr="00052362">
        <w:rPr>
          <w:rFonts w:ascii="SimSun" w:hAnsi="SimSun" w:hint="eastAsia"/>
          <w:color w:val="000000" w:themeColor="text1"/>
          <w:sz w:val="21"/>
        </w:rPr>
        <w:t>先前的讨论和收到的意见，修改政策目标</w:t>
      </w:r>
      <w:r w:rsidRPr="00052362">
        <w:rPr>
          <w:rFonts w:ascii="SimSun" w:hAnsi="SimSun"/>
          <w:color w:val="000000" w:themeColor="text1"/>
          <w:sz w:val="21"/>
        </w:rPr>
        <w:t>(d)</w:t>
      </w:r>
      <w:r w:rsidRPr="00052362">
        <w:rPr>
          <w:rFonts w:ascii="SimSun" w:hAnsi="SimSun" w:hint="eastAsia"/>
          <w:color w:val="000000" w:themeColor="text1"/>
          <w:sz w:val="21"/>
        </w:rPr>
        <w:t>没有获得普遍支持。在对适当措辞进行充分讨论之前，他们认为最好回到讨论</w:t>
      </w:r>
      <w:r w:rsidRPr="00052362">
        <w:rPr>
          <w:rFonts w:ascii="SimSun" w:hAnsi="SimSun"/>
          <w:color w:val="000000" w:themeColor="text1"/>
          <w:sz w:val="21"/>
        </w:rPr>
        <w:t>文件WIPO/GRTKF/IC/29/4</w:t>
      </w:r>
      <w:r w:rsidRPr="00052362">
        <w:rPr>
          <w:rFonts w:ascii="SimSun" w:hAnsi="SimSun" w:hint="eastAsia"/>
          <w:color w:val="000000" w:themeColor="text1"/>
          <w:sz w:val="21"/>
        </w:rPr>
        <w:t>中传统上使用的错误问题。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巴哈马代表团</w:t>
      </w:r>
      <w:r w:rsidRPr="00052362">
        <w:rPr>
          <w:rFonts w:ascii="SimSun" w:hAnsi="SimSun" w:hint="eastAsia"/>
          <w:color w:val="000000" w:themeColor="text1"/>
          <w:sz w:val="21"/>
        </w:rPr>
        <w:t>希望知道是否处理了术语表和“直接基于”问题。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巴西代表团指出，</w:t>
      </w:r>
      <w:r w:rsidRPr="00052362">
        <w:rPr>
          <w:rFonts w:ascii="SimSun" w:hAnsi="SimSun" w:hint="eastAsia"/>
          <w:color w:val="000000" w:themeColor="text1"/>
          <w:sz w:val="21"/>
        </w:rPr>
        <w:t>新</w:t>
      </w:r>
      <w:r w:rsidRPr="00052362">
        <w:rPr>
          <w:rFonts w:ascii="SimSun" w:hAnsi="SimSun"/>
          <w:color w:val="000000" w:themeColor="text1"/>
          <w:sz w:val="21"/>
        </w:rPr>
        <w:t>案文</w:t>
      </w:r>
      <w:r w:rsidRPr="00052362">
        <w:rPr>
          <w:rFonts w:ascii="SimSun" w:hAnsi="SimSun" w:hint="eastAsia"/>
          <w:color w:val="000000" w:themeColor="text1"/>
          <w:sz w:val="21"/>
        </w:rPr>
        <w:t>是作为</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纳入的，它不记得本周讨论过。在本周期间，就</w:t>
      </w:r>
      <w:r w:rsidRPr="00052362">
        <w:rPr>
          <w:rFonts w:ascii="SimSun" w:hAnsi="SimSun"/>
          <w:color w:val="000000" w:themeColor="text1"/>
          <w:sz w:val="21"/>
        </w:rPr>
        <w:t>强制公开要求</w:t>
      </w:r>
      <w:r w:rsidRPr="00052362">
        <w:rPr>
          <w:rFonts w:ascii="SimSun" w:hAnsi="SimSun" w:hint="eastAsia"/>
          <w:color w:val="000000" w:themeColor="text1"/>
          <w:sz w:val="21"/>
        </w:rPr>
        <w:t>不应给</w:t>
      </w:r>
      <w:r w:rsidRPr="00052362">
        <w:rPr>
          <w:rFonts w:ascii="SimSun" w:hAnsi="SimSun"/>
          <w:color w:val="000000" w:themeColor="text1"/>
          <w:sz w:val="21"/>
        </w:rPr>
        <w:t>知识产权局</w:t>
      </w:r>
      <w:r w:rsidRPr="00052362">
        <w:rPr>
          <w:rFonts w:ascii="SimSun" w:hAnsi="SimSun" w:hint="eastAsia"/>
          <w:color w:val="000000" w:themeColor="text1"/>
          <w:sz w:val="21"/>
        </w:rPr>
        <w:t>带来额外负担达成过共识。</w:t>
      </w:r>
      <w:r w:rsidRPr="00052362">
        <w:rPr>
          <w:rFonts w:ascii="SimSun" w:hAnsi="SimSun"/>
          <w:color w:val="000000" w:themeColor="text1"/>
          <w:sz w:val="21"/>
        </w:rPr>
        <w:t>代表团</w:t>
      </w:r>
      <w:r w:rsidRPr="00052362">
        <w:rPr>
          <w:rFonts w:ascii="SimSun" w:hAnsi="SimSun" w:hint="eastAsia"/>
          <w:color w:val="000000" w:themeColor="text1"/>
          <w:sz w:val="21"/>
        </w:rPr>
        <w:t>希望知道为什么一项关于及时审查专利申请的措施被放到“处罚和补救”下面，它与制度的关系是什么。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OAPI</w:t>
      </w:r>
      <w:r w:rsidRPr="00052362">
        <w:rPr>
          <w:rFonts w:ascii="SimSun" w:hAnsi="SimSun" w:hint="eastAsia"/>
          <w:color w:val="000000" w:themeColor="text1"/>
          <w:sz w:val="21"/>
        </w:rPr>
        <w:t>的</w:t>
      </w:r>
      <w:r w:rsidRPr="00052362">
        <w:rPr>
          <w:rFonts w:ascii="SimSun" w:hAnsi="SimSun"/>
          <w:color w:val="000000" w:themeColor="text1"/>
          <w:sz w:val="21"/>
        </w:rPr>
        <w:t>代表</w:t>
      </w:r>
      <w:r w:rsidRPr="00052362">
        <w:rPr>
          <w:rFonts w:ascii="SimSun" w:hAnsi="SimSun" w:hint="eastAsia"/>
          <w:color w:val="000000" w:themeColor="text1"/>
          <w:sz w:val="21"/>
        </w:rPr>
        <w:t>也问到新的</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Bagley女士指出</w:t>
      </w:r>
      <w:r w:rsidRPr="00052362">
        <w:rPr>
          <w:rFonts w:ascii="SimSun" w:hAnsi="SimSun" w:hint="eastAsia"/>
          <w:color w:val="000000" w:themeColor="text1"/>
          <w:sz w:val="21"/>
        </w:rPr>
        <w:t>，新案文是一个成员国在</w:t>
      </w:r>
      <w:r w:rsidRPr="00052362">
        <w:rPr>
          <w:rFonts w:ascii="SimSun" w:hAnsi="SimSun"/>
          <w:color w:val="000000" w:themeColor="text1"/>
          <w:sz w:val="21"/>
        </w:rPr>
        <w:t>全体会议</w:t>
      </w:r>
      <w:r w:rsidRPr="00052362">
        <w:rPr>
          <w:rFonts w:ascii="SimSun" w:hAnsi="SimSun" w:hint="eastAsia"/>
          <w:color w:val="000000" w:themeColor="text1"/>
          <w:sz w:val="21"/>
        </w:rPr>
        <w:t>期间提出的，有过讨论的机会，并且在讨论过程中，似乎没有许多关于该条款的反对意见，这就是为什么将它纳入进来。她指出，对该条款加了括号。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不明白为什么根据</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1A3D67" w:rsidRPr="00052362">
        <w:rPr>
          <w:rFonts w:ascii="SimSun" w:hAnsi="SimSun" w:hint="eastAsia"/>
          <w:color w:val="000000" w:themeColor="text1"/>
          <w:sz w:val="21"/>
        </w:rPr>
        <w:t>项</w:t>
      </w:r>
      <w:r w:rsidRPr="00052362">
        <w:rPr>
          <w:rFonts w:ascii="SimSun" w:hAnsi="SimSun"/>
          <w:color w:val="000000" w:themeColor="text1"/>
          <w:sz w:val="21"/>
        </w:rPr>
        <w:t>(iv)</w:t>
      </w:r>
      <w:r w:rsidR="001A3D67" w:rsidRPr="00052362">
        <w:rPr>
          <w:rFonts w:ascii="SimSun" w:hAnsi="SimSun" w:hint="eastAsia"/>
          <w:color w:val="000000" w:themeColor="text1"/>
          <w:sz w:val="21"/>
        </w:rPr>
        <w:t>目</w:t>
      </w:r>
      <w:r w:rsidRPr="00052362">
        <w:rPr>
          <w:rFonts w:ascii="SimSun" w:hAnsi="SimSun" w:hint="eastAsia"/>
          <w:color w:val="000000" w:themeColor="text1"/>
          <w:sz w:val="21"/>
        </w:rPr>
        <w:t>，排除了“撤销”这一术语。它认为多数代表团并没有达成将它排除在案文之外的重要一致意见。</w:t>
      </w:r>
      <w:r w:rsidRPr="00052362">
        <w:rPr>
          <w:rFonts w:ascii="SimSun" w:hAnsi="SimSun"/>
          <w:color w:val="000000" w:themeColor="text1"/>
          <w:sz w:val="21"/>
        </w:rPr>
        <w:t>代表团</w:t>
      </w:r>
      <w:r w:rsidRPr="00052362">
        <w:rPr>
          <w:rFonts w:ascii="SimSun" w:hAnsi="SimSun" w:hint="eastAsia"/>
          <w:color w:val="000000" w:themeColor="text1"/>
          <w:sz w:val="21"/>
        </w:rPr>
        <w:t>认识到新的</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是在括号里的，请求进一步解释它是如何被纳入案文的。关于第4条“</w:t>
      </w:r>
      <w:r w:rsidRPr="00052362">
        <w:rPr>
          <w:rFonts w:ascii="SimSun" w:hAnsi="SimSun"/>
          <w:color w:val="000000" w:themeColor="text1"/>
          <w:sz w:val="21"/>
        </w:rPr>
        <w:t>例外与限制</w:t>
      </w:r>
      <w:r w:rsidRPr="00052362">
        <w:rPr>
          <w:rFonts w:ascii="SimSun" w:hAnsi="SimSun" w:hint="eastAsia"/>
          <w:color w:val="000000" w:themeColor="text1"/>
          <w:sz w:val="21"/>
        </w:rPr>
        <w:t>”，代表团</w:t>
      </w:r>
      <w:r w:rsidRPr="00052362">
        <w:rPr>
          <w:rFonts w:ascii="SimSun" w:hAnsi="SimSun"/>
          <w:color w:val="000000" w:themeColor="text1"/>
          <w:sz w:val="21"/>
        </w:rPr>
        <w:t>指出</w:t>
      </w:r>
      <w:r w:rsidRPr="00052362">
        <w:rPr>
          <w:rFonts w:ascii="SimSun" w:hAnsi="SimSun" w:hint="eastAsia"/>
          <w:color w:val="000000" w:themeColor="text1"/>
          <w:sz w:val="21"/>
        </w:rPr>
        <w:t>，</w:t>
      </w:r>
      <w:r w:rsidRPr="00052362">
        <w:rPr>
          <w:rFonts w:ascii="SimSun" w:hAnsi="SimSun"/>
          <w:color w:val="000000" w:themeColor="text1"/>
          <w:sz w:val="21"/>
        </w:rPr>
        <w:t>(a)</w:t>
      </w:r>
      <w:r w:rsidR="00C97C26" w:rsidRPr="00052362">
        <w:rPr>
          <w:rFonts w:ascii="SimSun" w:hAnsi="SimSun" w:hint="eastAsia"/>
          <w:color w:val="000000" w:themeColor="text1"/>
          <w:sz w:val="21"/>
        </w:rPr>
        <w:t>至</w:t>
      </w:r>
      <w:r w:rsidRPr="00052362">
        <w:rPr>
          <w:rFonts w:ascii="SimSun" w:hAnsi="SimSun"/>
          <w:color w:val="000000" w:themeColor="text1"/>
          <w:sz w:val="21"/>
        </w:rPr>
        <w:t>(d)</w:t>
      </w:r>
      <w:r w:rsidRPr="00052362">
        <w:rPr>
          <w:rFonts w:ascii="SimSun" w:hAnsi="SimSun" w:hint="eastAsia"/>
          <w:color w:val="000000" w:themeColor="text1"/>
          <w:sz w:val="21"/>
        </w:rPr>
        <w:t>先前也是在括号里的，因为正如</w:t>
      </w:r>
      <w:r w:rsidRPr="00052362">
        <w:rPr>
          <w:rFonts w:ascii="SimSun" w:hAnsi="SimSun"/>
          <w:color w:val="000000" w:themeColor="text1"/>
          <w:sz w:val="21"/>
        </w:rPr>
        <w:t>南非代表团</w:t>
      </w:r>
      <w:r w:rsidRPr="00052362">
        <w:rPr>
          <w:rFonts w:ascii="SimSun" w:hAnsi="SimSun" w:hint="eastAsia"/>
          <w:color w:val="000000" w:themeColor="text1"/>
          <w:sz w:val="21"/>
        </w:rPr>
        <w:t>所</w:t>
      </w:r>
      <w:r w:rsidRPr="00052362">
        <w:rPr>
          <w:rFonts w:ascii="SimSun" w:hAnsi="SimSun"/>
          <w:color w:val="000000" w:themeColor="text1"/>
          <w:sz w:val="21"/>
        </w:rPr>
        <w:t>重申</w:t>
      </w:r>
      <w:r w:rsidRPr="00052362">
        <w:rPr>
          <w:rFonts w:ascii="SimSun" w:hAnsi="SimSun" w:hint="eastAsia"/>
          <w:color w:val="000000" w:themeColor="text1"/>
          <w:sz w:val="21"/>
        </w:rPr>
        <w:t>的，出于公共利益或公正政策考虑，必须对</w:t>
      </w:r>
      <w:r w:rsidRPr="00052362">
        <w:rPr>
          <w:rFonts w:ascii="SimSun" w:hAnsi="SimSun"/>
          <w:color w:val="000000" w:themeColor="text1"/>
          <w:sz w:val="21"/>
        </w:rPr>
        <w:t>例外与限制</w:t>
      </w:r>
      <w:r w:rsidRPr="00052362">
        <w:rPr>
          <w:rFonts w:ascii="SimSun" w:hAnsi="SimSun" w:hint="eastAsia"/>
          <w:color w:val="000000" w:themeColor="text1"/>
          <w:sz w:val="21"/>
        </w:rPr>
        <w:t>加以限制。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强调，新的</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不是</w:t>
      </w:r>
      <w:r w:rsidRPr="00052362">
        <w:rPr>
          <w:rFonts w:ascii="SimSun" w:hAnsi="SimSun"/>
          <w:color w:val="000000" w:themeColor="text1"/>
          <w:sz w:val="21"/>
        </w:rPr>
        <w:t>强制</w:t>
      </w:r>
      <w:r w:rsidRPr="00052362">
        <w:rPr>
          <w:rFonts w:ascii="SimSun" w:hAnsi="SimSun" w:hint="eastAsia"/>
          <w:color w:val="000000" w:themeColor="text1"/>
          <w:sz w:val="21"/>
        </w:rPr>
        <w:t>性的。该条款说“应当”，不是“必须”。</w:t>
      </w:r>
      <w:r w:rsidRPr="00052362">
        <w:rPr>
          <w:rFonts w:ascii="SimSun" w:hAnsi="SimSun"/>
          <w:color w:val="000000" w:themeColor="text1"/>
          <w:sz w:val="21"/>
        </w:rPr>
        <w:t>关于</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1A3D67" w:rsidRPr="00052362">
        <w:rPr>
          <w:rFonts w:ascii="SimSun" w:hAnsi="SimSun" w:hint="eastAsia"/>
          <w:color w:val="000000" w:themeColor="text1"/>
          <w:sz w:val="21"/>
        </w:rPr>
        <w:t>项</w:t>
      </w:r>
      <w:r w:rsidRPr="00052362">
        <w:rPr>
          <w:rFonts w:ascii="SimSun" w:hAnsi="SimSun"/>
          <w:color w:val="000000" w:themeColor="text1"/>
          <w:sz w:val="21"/>
        </w:rPr>
        <w:t>(iv)</w:t>
      </w:r>
      <w:r w:rsidR="001A3D67" w:rsidRPr="00052362">
        <w:rPr>
          <w:rFonts w:ascii="SimSun" w:hAnsi="SimSun" w:hint="eastAsia"/>
          <w:color w:val="000000" w:themeColor="text1"/>
          <w:sz w:val="21"/>
        </w:rPr>
        <w:t>目</w:t>
      </w:r>
      <w:r w:rsidRPr="00052362">
        <w:rPr>
          <w:rFonts w:ascii="SimSun" w:hAnsi="SimSun" w:hint="eastAsia"/>
          <w:color w:val="000000" w:themeColor="text1"/>
          <w:sz w:val="21"/>
        </w:rPr>
        <w:t>，她指</w:t>
      </w:r>
      <w:r w:rsidRPr="00052362">
        <w:rPr>
          <w:rFonts w:ascii="SimSun" w:hAnsi="SimSun"/>
          <w:color w:val="000000" w:themeColor="text1"/>
          <w:sz w:val="21"/>
        </w:rPr>
        <w:t>出</w:t>
      </w:r>
      <w:r w:rsidRPr="00052362">
        <w:rPr>
          <w:rFonts w:ascii="SimSun" w:hAnsi="SimSun" w:hint="eastAsia"/>
          <w:color w:val="000000" w:themeColor="text1"/>
          <w:sz w:val="21"/>
        </w:rPr>
        <w:t>，该条款去掉了提到的“撤销”，但是它被纳入到了</w:t>
      </w:r>
      <w:r w:rsidR="00135EEA" w:rsidRPr="00052362">
        <w:rPr>
          <w:rFonts w:ascii="SimSun" w:hAnsi="SimSun"/>
          <w:color w:val="000000" w:themeColor="text1"/>
          <w:sz w:val="21"/>
        </w:rPr>
        <w:t>第6条第2款</w:t>
      </w:r>
      <w:r w:rsidRPr="00052362">
        <w:rPr>
          <w:rFonts w:ascii="SimSun" w:hAnsi="SimSun" w:hint="eastAsia"/>
          <w:color w:val="000000" w:themeColor="text1"/>
          <w:sz w:val="21"/>
        </w:rPr>
        <w:t>。这是一个试图达成也许可能形成广泛一致意见的最低标准的问题。</w:t>
      </w:r>
      <w:r w:rsidR="00372343" w:rsidRPr="00052362">
        <w:rPr>
          <w:rFonts w:ascii="SimSun" w:hAnsi="SimSun"/>
          <w:color w:val="000000" w:themeColor="text1"/>
          <w:sz w:val="21"/>
        </w:rPr>
        <w:t>协调人</w:t>
      </w:r>
      <w:r w:rsidRPr="00052362">
        <w:rPr>
          <w:rFonts w:ascii="SimSun" w:hAnsi="SimSun" w:hint="eastAsia"/>
          <w:color w:val="000000" w:themeColor="text1"/>
          <w:sz w:val="21"/>
        </w:rPr>
        <w:t>在审查会议记录和倾听各代表团发言时注意到，规定了撤销要求的国家几乎必定会指出，它仅仅适用于极端或异乎寻常的情况。由于这在实际上制定了撤销制度的国家之间是一个共识，在</w:t>
      </w:r>
      <w:r w:rsidR="00135EEA" w:rsidRPr="00052362">
        <w:rPr>
          <w:rFonts w:ascii="SimSun" w:hAnsi="SimSun"/>
          <w:color w:val="000000" w:themeColor="text1"/>
          <w:sz w:val="21"/>
        </w:rPr>
        <w:t>第6条第2款</w:t>
      </w:r>
      <w:r w:rsidRPr="00052362">
        <w:rPr>
          <w:rFonts w:ascii="SimSun" w:hAnsi="SimSun" w:hint="eastAsia"/>
          <w:color w:val="000000" w:themeColor="text1"/>
          <w:sz w:val="21"/>
        </w:rPr>
        <w:t>中反映这一点似乎是适当的。这是</w:t>
      </w:r>
      <w:r w:rsidR="00372343" w:rsidRPr="00052362">
        <w:rPr>
          <w:rFonts w:ascii="SimSun" w:hAnsi="SimSun"/>
          <w:color w:val="000000" w:themeColor="text1"/>
          <w:sz w:val="21"/>
        </w:rPr>
        <w:t>协调人</w:t>
      </w:r>
      <w:r w:rsidRPr="00052362">
        <w:rPr>
          <w:rFonts w:ascii="SimSun" w:hAnsi="SimSun" w:hint="eastAsia"/>
          <w:color w:val="000000" w:themeColor="text1"/>
          <w:sz w:val="21"/>
        </w:rPr>
        <w:t>在进行该项修改时的考虑。对于也许是由于疏忽而未能进行适当公开这一轻微违反</w:t>
      </w:r>
      <w:r w:rsidRPr="00052362">
        <w:rPr>
          <w:rFonts w:ascii="SimSun" w:hAnsi="SimSun" w:hint="eastAsia"/>
          <w:color w:val="000000" w:themeColor="text1"/>
          <w:sz w:val="21"/>
        </w:rPr>
        <w:lastRenderedPageBreak/>
        <w:t>规定的情况也可以使用撤销，其他几个代表团提出关切，</w:t>
      </w:r>
      <w:r w:rsidR="00372343" w:rsidRPr="00052362">
        <w:rPr>
          <w:rFonts w:ascii="SimSun" w:hAnsi="SimSun"/>
          <w:color w:val="000000" w:themeColor="text1"/>
          <w:sz w:val="21"/>
        </w:rPr>
        <w:t>协调人</w:t>
      </w:r>
      <w:r w:rsidRPr="00052362">
        <w:rPr>
          <w:rFonts w:ascii="SimSun" w:hAnsi="SimSun" w:hint="eastAsia"/>
          <w:color w:val="000000" w:themeColor="text1"/>
          <w:sz w:val="21"/>
        </w:rPr>
        <w:t>通过删除</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1A3D67" w:rsidRPr="00052362">
        <w:rPr>
          <w:rFonts w:ascii="SimSun" w:hAnsi="SimSun" w:hint="eastAsia"/>
          <w:color w:val="000000" w:themeColor="text1"/>
          <w:sz w:val="21"/>
        </w:rPr>
        <w:t>项</w:t>
      </w:r>
      <w:r w:rsidRPr="00052362">
        <w:rPr>
          <w:rFonts w:ascii="SimSun" w:hAnsi="SimSun"/>
          <w:color w:val="000000" w:themeColor="text1"/>
          <w:sz w:val="21"/>
        </w:rPr>
        <w:t>(iv)</w:t>
      </w:r>
      <w:r w:rsidR="001A3D67" w:rsidRPr="00052362">
        <w:rPr>
          <w:rFonts w:ascii="SimSun" w:hAnsi="SimSun" w:hint="eastAsia"/>
          <w:color w:val="000000" w:themeColor="text1"/>
          <w:sz w:val="21"/>
        </w:rPr>
        <w:t>目</w:t>
      </w:r>
      <w:r w:rsidRPr="00052362">
        <w:rPr>
          <w:rFonts w:ascii="SimSun" w:hAnsi="SimSun" w:hint="eastAsia"/>
          <w:color w:val="000000" w:themeColor="text1"/>
          <w:sz w:val="21"/>
        </w:rPr>
        <w:t>的“包括撤销”和仅仅在</w:t>
      </w:r>
      <w:r w:rsidR="00135EEA" w:rsidRPr="00052362">
        <w:rPr>
          <w:rFonts w:ascii="SimSun" w:hAnsi="SimSun"/>
          <w:color w:val="000000" w:themeColor="text1"/>
          <w:sz w:val="21"/>
        </w:rPr>
        <w:t>第6条第2款</w:t>
      </w:r>
      <w:r w:rsidRPr="00052362">
        <w:rPr>
          <w:rFonts w:ascii="SimSun" w:hAnsi="SimSun" w:hint="eastAsia"/>
          <w:color w:val="000000" w:themeColor="text1"/>
          <w:sz w:val="21"/>
        </w:rPr>
        <w:t>说明撤销的条件，寻求解决这一关切。他们的目标是考虑到各个不同代表团的不同利益，希望达成一个共同的立场。关于</w:t>
      </w:r>
      <w:r w:rsidR="001A3D67" w:rsidRPr="00052362">
        <w:rPr>
          <w:rFonts w:ascii="SimSun" w:hAnsi="SimSun" w:hint="eastAsia"/>
          <w:color w:val="000000" w:themeColor="text1"/>
          <w:sz w:val="21"/>
        </w:rPr>
        <w:t>第4条第1款</w:t>
      </w:r>
      <w:r w:rsidRPr="00052362">
        <w:rPr>
          <w:rFonts w:ascii="SimSun" w:hAnsi="SimSun" w:hint="eastAsia"/>
          <w:color w:val="000000" w:themeColor="text1"/>
          <w:sz w:val="21"/>
        </w:rPr>
        <w:t>，她不清楚</w:t>
      </w:r>
      <w:r w:rsidRPr="00052362">
        <w:rPr>
          <w:rFonts w:ascii="SimSun" w:hAnsi="SimSun"/>
          <w:color w:val="000000" w:themeColor="text1"/>
          <w:sz w:val="21"/>
        </w:rPr>
        <w:t>尼日利亚代表团</w:t>
      </w:r>
      <w:r w:rsidRPr="00052362">
        <w:rPr>
          <w:rFonts w:ascii="SimSun" w:hAnsi="SimSun" w:hint="eastAsia"/>
          <w:color w:val="000000" w:themeColor="text1"/>
          <w:sz w:val="21"/>
        </w:rPr>
        <w:t>提出的说法，请求加以说明。她表示，他们没有作出任何修改，至少没有有意进行修改。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承认撤销是一个敏感问题。他询问</w:t>
      </w:r>
      <w:r w:rsidRPr="00052362">
        <w:rPr>
          <w:rFonts w:ascii="SimSun" w:hAnsi="SimSun"/>
          <w:color w:val="000000" w:themeColor="text1"/>
          <w:sz w:val="21"/>
        </w:rPr>
        <w:t>尼日利亚代表团</w:t>
      </w:r>
      <w:r w:rsidRPr="00052362">
        <w:rPr>
          <w:rFonts w:ascii="SimSun" w:hAnsi="SimSun" w:hint="eastAsia"/>
          <w:color w:val="000000" w:themeColor="text1"/>
          <w:sz w:val="21"/>
        </w:rPr>
        <w:t>，它是否愿意重申他们对于第</w:t>
      </w:r>
      <w:r w:rsidRPr="00052362">
        <w:rPr>
          <w:rFonts w:ascii="SimSun" w:hAnsi="SimSun"/>
          <w:color w:val="000000" w:themeColor="text1"/>
          <w:sz w:val="21"/>
        </w:rPr>
        <w:t>4.1</w:t>
      </w:r>
      <w:r w:rsidRPr="00052362">
        <w:rPr>
          <w:rFonts w:ascii="SimSun" w:hAnsi="SimSun" w:hint="eastAsia"/>
          <w:color w:val="000000" w:themeColor="text1"/>
          <w:sz w:val="21"/>
        </w:rPr>
        <w:t>条括号的关切。</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尼日利亚代表团表示</w:t>
      </w:r>
      <w:r w:rsidRPr="00052362">
        <w:rPr>
          <w:rFonts w:ascii="SimSun" w:hAnsi="SimSun" w:hint="eastAsia"/>
          <w:color w:val="000000" w:themeColor="text1"/>
          <w:sz w:val="21"/>
        </w:rPr>
        <w:t>希望放弃在这方面的观察。</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加纳代表团</w:t>
      </w:r>
      <w:r w:rsidRPr="00052362">
        <w:rPr>
          <w:rFonts w:ascii="SimSun" w:hAnsi="SimSun" w:hint="eastAsia"/>
          <w:color w:val="000000" w:themeColor="text1"/>
          <w:sz w:val="21"/>
        </w:rPr>
        <w:t>寻求对</w:t>
      </w:r>
      <w:r w:rsidR="00C820A8" w:rsidRPr="00052362">
        <w:rPr>
          <w:rFonts w:ascii="SimSun" w:hAnsi="SimSun"/>
          <w:color w:val="000000" w:themeColor="text1"/>
          <w:sz w:val="21"/>
        </w:rPr>
        <w:t>第7条第1款</w:t>
      </w:r>
      <w:r w:rsidRPr="00052362">
        <w:rPr>
          <w:rFonts w:ascii="SimSun" w:hAnsi="SimSun" w:hint="eastAsia"/>
          <w:color w:val="000000" w:themeColor="text1"/>
          <w:sz w:val="21"/>
        </w:rPr>
        <w:t>进行说明，因为它</w:t>
      </w:r>
      <w:r w:rsidRPr="00052362">
        <w:rPr>
          <w:rFonts w:ascii="SimSun" w:hAnsi="SimSun"/>
          <w:color w:val="000000" w:themeColor="text1"/>
          <w:sz w:val="21"/>
        </w:rPr>
        <w:t>认为</w:t>
      </w:r>
      <w:r w:rsidRPr="00052362">
        <w:rPr>
          <w:rFonts w:ascii="SimSun" w:hAnsi="SimSun" w:hint="eastAsia"/>
          <w:color w:val="000000" w:themeColor="text1"/>
          <w:sz w:val="21"/>
        </w:rPr>
        <w:t>当前草案完全没有反映前一天提出的一些意见。它建议也许可以通过添加一些非常需要的括号来反映这些意见。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澄清说，整个第7条都加了括号，没必要再在括号内加括号。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w:t>
      </w:r>
      <w:r w:rsidRPr="00052362">
        <w:rPr>
          <w:rFonts w:ascii="SimSun" w:hAnsi="SimSun" w:hint="eastAsia"/>
          <w:color w:val="000000" w:themeColor="text1"/>
          <w:sz w:val="21"/>
        </w:rPr>
        <w:t>要求说明为什么</w:t>
      </w:r>
      <w:r w:rsidR="00135EEA" w:rsidRPr="00052362">
        <w:rPr>
          <w:rFonts w:ascii="SimSun" w:hAnsi="SimSun"/>
          <w:color w:val="000000" w:themeColor="text1"/>
          <w:sz w:val="21"/>
        </w:rPr>
        <w:t>第3条第1款</w:t>
      </w:r>
      <w:r w:rsidRPr="00052362">
        <w:rPr>
          <w:rFonts w:ascii="SimSun" w:hAnsi="SimSun" w:hint="eastAsia"/>
          <w:color w:val="000000" w:themeColor="text1"/>
          <w:sz w:val="21"/>
        </w:rPr>
        <w:t>起首处删除了“应当”一词。</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解释说，</w:t>
      </w:r>
      <w:r w:rsidR="00372343" w:rsidRPr="00052362">
        <w:rPr>
          <w:rFonts w:ascii="SimSun" w:hAnsi="SimSun"/>
          <w:color w:val="000000" w:themeColor="text1"/>
          <w:sz w:val="21"/>
        </w:rPr>
        <w:t>协调人</w:t>
      </w:r>
      <w:r w:rsidRPr="00052362">
        <w:rPr>
          <w:rFonts w:ascii="SimSun" w:hAnsi="SimSun" w:hint="eastAsia"/>
          <w:color w:val="000000" w:themeColor="text1"/>
          <w:sz w:val="21"/>
        </w:rPr>
        <w:t>在第3条里精简了起首处并澄清说，该条款现在包括</w:t>
      </w:r>
      <w:r w:rsidRPr="00052362">
        <w:rPr>
          <w:rFonts w:ascii="SimSun" w:hAnsi="SimSun"/>
          <w:color w:val="000000" w:themeColor="text1"/>
          <w:sz w:val="21"/>
        </w:rPr>
        <w:t>强制公开要求</w:t>
      </w:r>
      <w:r w:rsidRPr="00052362">
        <w:rPr>
          <w:rFonts w:ascii="SimSun" w:hAnsi="SimSun" w:hint="eastAsia"/>
          <w:color w:val="000000" w:themeColor="text1"/>
          <w:sz w:val="21"/>
        </w:rPr>
        <w:t>。代表团普遍但并非一致支持</w:t>
      </w:r>
      <w:r w:rsidRPr="00052362">
        <w:rPr>
          <w:rFonts w:ascii="SimSun" w:hAnsi="SimSun"/>
          <w:color w:val="000000" w:themeColor="text1"/>
          <w:sz w:val="21"/>
        </w:rPr>
        <w:t>强制公开要求</w:t>
      </w:r>
      <w:r w:rsidRPr="00052362">
        <w:rPr>
          <w:rFonts w:ascii="SimSun" w:hAnsi="SimSun" w:hint="eastAsia"/>
          <w:color w:val="000000" w:themeColor="text1"/>
          <w:sz w:val="21"/>
        </w:rPr>
        <w:t>，由于这一原因，删除了“应当”一词，保留了“必须”一词。代表团还表示希望有灵活性，这就是为什么“和”被替换为“和</w:t>
      </w:r>
      <w:r w:rsidRPr="00052362">
        <w:rPr>
          <w:rFonts w:ascii="SimSun" w:hAnsi="SimSun"/>
          <w:color w:val="000000" w:themeColor="text1"/>
          <w:sz w:val="21"/>
        </w:rPr>
        <w:t>/</w:t>
      </w:r>
      <w:r w:rsidRPr="00052362">
        <w:rPr>
          <w:rFonts w:ascii="SimSun" w:hAnsi="SimSun" w:hint="eastAsia"/>
          <w:color w:val="000000" w:themeColor="text1"/>
          <w:sz w:val="21"/>
        </w:rPr>
        <w:t>或”并删除了起首处后面的“必须</w:t>
      </w:r>
      <w:r w:rsidRPr="00052362">
        <w:rPr>
          <w:rFonts w:ascii="SimSun" w:hAnsi="SimSun"/>
          <w:color w:val="000000" w:themeColor="text1"/>
          <w:sz w:val="21"/>
        </w:rPr>
        <w:t>/</w:t>
      </w:r>
      <w:r w:rsidRPr="00052362">
        <w:rPr>
          <w:rFonts w:ascii="SimSun" w:hAnsi="SimSun" w:hint="eastAsia"/>
          <w:color w:val="000000" w:themeColor="text1"/>
          <w:sz w:val="21"/>
        </w:rPr>
        <w:t>应当”，保留了“可以”。她认识到该条款仍然将是委员会协商中进行大量讨论的议题。但是，由于目标是向前推动案文并希望促使委员会达成共识，在聆听了成员国的发言后，</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建议</w:t>
      </w:r>
      <w:r w:rsidRPr="00052362">
        <w:rPr>
          <w:rFonts w:ascii="SimSun" w:hAnsi="SimSun"/>
          <w:color w:val="000000" w:themeColor="text1"/>
          <w:sz w:val="21"/>
        </w:rPr>
        <w:t>强制公开要求</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首先建议将</w:t>
      </w:r>
      <w:r w:rsidRPr="00052362">
        <w:rPr>
          <w:rFonts w:ascii="SimSun" w:hAnsi="SimSun"/>
          <w:color w:val="000000" w:themeColor="text1"/>
          <w:sz w:val="21"/>
        </w:rPr>
        <w:t>遗传资源</w:t>
      </w:r>
      <w:r w:rsidRPr="00052362">
        <w:rPr>
          <w:rFonts w:ascii="SimSun" w:hAnsi="SimSun" w:hint="eastAsia"/>
          <w:color w:val="000000" w:themeColor="text1"/>
          <w:sz w:val="21"/>
        </w:rPr>
        <w:t>及相关</w:t>
      </w:r>
      <w:r w:rsidRPr="00052362">
        <w:rPr>
          <w:rFonts w:ascii="SimSun" w:hAnsi="SimSun"/>
          <w:color w:val="000000" w:themeColor="text1"/>
          <w:sz w:val="21"/>
        </w:rPr>
        <w:t>传统知识</w:t>
      </w:r>
      <w:r w:rsidRPr="00052362">
        <w:rPr>
          <w:rFonts w:ascii="SimSun" w:hAnsi="SimSun" w:hint="eastAsia"/>
          <w:color w:val="000000" w:themeColor="text1"/>
          <w:sz w:val="21"/>
        </w:rPr>
        <w:t>供应方的权利分配纳入补救，并对为什么将其作为一个备选方案纳入进来感到好奇。它询问是否</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C820A8" w:rsidRPr="00052362">
        <w:rPr>
          <w:rFonts w:ascii="SimSun" w:hAnsi="SimSun" w:hint="eastAsia"/>
          <w:color w:val="000000" w:themeColor="text1"/>
          <w:sz w:val="21"/>
        </w:rPr>
        <w:t>项</w:t>
      </w:r>
      <w:r w:rsidRPr="00052362">
        <w:rPr>
          <w:rFonts w:ascii="SimSun" w:hAnsi="SimSun"/>
          <w:color w:val="000000" w:themeColor="text1"/>
          <w:sz w:val="21"/>
        </w:rPr>
        <w:t>(iv)</w:t>
      </w:r>
      <w:r w:rsidR="00C820A8" w:rsidRPr="00052362">
        <w:rPr>
          <w:rFonts w:ascii="SimSun" w:hAnsi="SimSun" w:hint="eastAsia"/>
          <w:color w:val="000000" w:themeColor="text1"/>
          <w:sz w:val="21"/>
        </w:rPr>
        <w:t>目</w:t>
      </w:r>
      <w:r w:rsidRPr="00052362">
        <w:rPr>
          <w:rFonts w:ascii="SimSun" w:hAnsi="SimSun" w:hint="eastAsia"/>
          <w:color w:val="000000" w:themeColor="text1"/>
          <w:sz w:val="21"/>
        </w:rPr>
        <w:t>默认这一点。其次，关于</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期限的延长，</w:t>
      </w:r>
      <w:r w:rsidRPr="00052362">
        <w:rPr>
          <w:rFonts w:ascii="SimSun" w:hAnsi="SimSun"/>
          <w:color w:val="000000" w:themeColor="text1"/>
          <w:sz w:val="21"/>
        </w:rPr>
        <w:t>代表团</w:t>
      </w:r>
      <w:r w:rsidRPr="00052362">
        <w:rPr>
          <w:rFonts w:ascii="SimSun" w:hAnsi="SimSun" w:hint="eastAsia"/>
          <w:color w:val="000000" w:themeColor="text1"/>
          <w:sz w:val="21"/>
        </w:rPr>
        <w:t>询问是否这是造成延迟时通常的做法，例如，由于审查专利方面的工作积压。它还想知道如果出现工作积压，是否会由于</w:t>
      </w:r>
      <w:r w:rsidRPr="00052362">
        <w:rPr>
          <w:rFonts w:ascii="SimSun" w:hAnsi="SimSun"/>
          <w:color w:val="000000" w:themeColor="text1"/>
          <w:sz w:val="21"/>
        </w:rPr>
        <w:t>公开要求</w:t>
      </w:r>
      <w:r w:rsidRPr="00052362">
        <w:rPr>
          <w:rFonts w:ascii="SimSun" w:hAnsi="SimSun" w:hint="eastAsia"/>
          <w:color w:val="000000" w:themeColor="text1"/>
          <w:sz w:val="21"/>
        </w:rPr>
        <w:t>以外的原因而提供延长保护期限。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指出，一些专利局为处理专利申请中的延迟情况提供期限调整或延长，这种延迟不是由申请人的行为而是由专利局或专利局的要求造成的。因此，这并不是一类不同寻常的条款，而是专利法中更普遍的做法。</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认为这样做无疑是有好处的。关于与</w:t>
      </w:r>
      <w:r w:rsidRPr="00052362">
        <w:rPr>
          <w:rFonts w:ascii="SimSun" w:hAnsi="SimSun"/>
          <w:color w:val="000000" w:themeColor="text1"/>
          <w:sz w:val="21"/>
        </w:rPr>
        <w:t>处罚和补救</w:t>
      </w:r>
      <w:r w:rsidRPr="00052362">
        <w:rPr>
          <w:rFonts w:ascii="SimSun" w:hAnsi="SimSun" w:hint="eastAsia"/>
          <w:color w:val="000000" w:themeColor="text1"/>
          <w:sz w:val="21"/>
        </w:rPr>
        <w:t>相关的第一个问题，</w:t>
      </w:r>
      <w:r w:rsidR="00372343" w:rsidRPr="00052362">
        <w:rPr>
          <w:rFonts w:ascii="SimSun" w:hAnsi="SimSun"/>
          <w:color w:val="000000" w:themeColor="text1"/>
          <w:sz w:val="21"/>
        </w:rPr>
        <w:t>协调人</w:t>
      </w:r>
      <w:r w:rsidRPr="00052362">
        <w:rPr>
          <w:rFonts w:ascii="SimSun" w:hAnsi="SimSun" w:hint="eastAsia"/>
          <w:color w:val="000000" w:themeColor="text1"/>
          <w:sz w:val="21"/>
        </w:rPr>
        <w:t>注意到</w:t>
      </w:r>
      <w:r w:rsidRPr="00052362">
        <w:rPr>
          <w:rFonts w:ascii="SimSun" w:hAnsi="SimSun"/>
          <w:color w:val="000000" w:themeColor="text1"/>
          <w:sz w:val="21"/>
        </w:rPr>
        <w:t>纳米比亚代表团</w:t>
      </w:r>
      <w:r w:rsidRPr="00052362">
        <w:rPr>
          <w:rFonts w:ascii="SimSun" w:hAnsi="SimSun" w:hint="eastAsia"/>
          <w:color w:val="000000" w:themeColor="text1"/>
          <w:sz w:val="21"/>
        </w:rPr>
        <w:t>的建议并解释说，</w:t>
      </w:r>
      <w:r w:rsidR="00135EEA" w:rsidRPr="00052362">
        <w:rPr>
          <w:rFonts w:ascii="SimSun" w:hAnsi="SimSun"/>
          <w:color w:val="000000" w:themeColor="text1"/>
          <w:sz w:val="21"/>
        </w:rPr>
        <w:t>第6条第1款</w:t>
      </w:r>
      <w:r w:rsidRPr="00052362">
        <w:rPr>
          <w:rFonts w:ascii="SimSun" w:hAnsi="SimSun"/>
          <w:color w:val="000000" w:themeColor="text1"/>
          <w:sz w:val="21"/>
        </w:rPr>
        <w:t>(b)</w:t>
      </w:r>
      <w:r w:rsidR="00C820A8" w:rsidRPr="00052362">
        <w:rPr>
          <w:rFonts w:ascii="SimSun" w:hAnsi="SimSun" w:hint="eastAsia"/>
          <w:color w:val="000000" w:themeColor="text1"/>
          <w:sz w:val="21"/>
        </w:rPr>
        <w:t>项</w:t>
      </w:r>
      <w:r w:rsidRPr="00052362">
        <w:rPr>
          <w:rFonts w:ascii="SimSun" w:hAnsi="SimSun"/>
          <w:color w:val="000000" w:themeColor="text1"/>
          <w:sz w:val="21"/>
        </w:rPr>
        <w:t>(iv)</w:t>
      </w:r>
      <w:r w:rsidR="00C820A8" w:rsidRPr="00052362">
        <w:rPr>
          <w:rFonts w:ascii="SimSun" w:hAnsi="SimSun" w:hint="eastAsia"/>
          <w:color w:val="000000" w:themeColor="text1"/>
          <w:sz w:val="21"/>
        </w:rPr>
        <w:t>目</w:t>
      </w:r>
      <w:r w:rsidRPr="00052362">
        <w:rPr>
          <w:rFonts w:ascii="SimSun" w:hAnsi="SimSun" w:hint="eastAsia"/>
          <w:color w:val="000000" w:themeColor="text1"/>
          <w:sz w:val="21"/>
        </w:rPr>
        <w:t>没有给案文添加更多的条款，而是将该建议包括在了“其他措施”术语下。</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尼日尔</w:t>
      </w:r>
      <w:r w:rsidRPr="00052362">
        <w:rPr>
          <w:rFonts w:ascii="SimSun" w:hAnsi="SimSun"/>
          <w:color w:val="000000" w:themeColor="text1"/>
          <w:sz w:val="21"/>
        </w:rPr>
        <w:t>代表团指出，</w:t>
      </w:r>
      <w:r w:rsidRPr="00052362">
        <w:rPr>
          <w:rFonts w:ascii="SimSun" w:hAnsi="SimSun" w:hint="eastAsia"/>
          <w:color w:val="000000" w:themeColor="text1"/>
          <w:sz w:val="21"/>
        </w:rPr>
        <w:t>第2条没有出现在案文中，并询问这是否为疏忽。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解释说，第2条看起来与政策目标非常类似，似乎并没有增添什么有意义的内容。由于目标是努力精简文书，以载入实际上将实现成员国目标的条款，</w:t>
      </w:r>
      <w:r w:rsidR="00372343" w:rsidRPr="00052362">
        <w:rPr>
          <w:rFonts w:ascii="SimSun" w:hAnsi="SimSun"/>
          <w:color w:val="000000" w:themeColor="text1"/>
          <w:sz w:val="21"/>
        </w:rPr>
        <w:t>协调人</w:t>
      </w:r>
      <w:r w:rsidRPr="00052362">
        <w:rPr>
          <w:rFonts w:ascii="SimSun" w:hAnsi="SimSun" w:hint="eastAsia"/>
          <w:color w:val="000000" w:themeColor="text1"/>
          <w:sz w:val="21"/>
        </w:rPr>
        <w:t>选择了从</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案文中删除关于文书范围的第2条。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请</w:t>
      </w:r>
      <w:r w:rsidRPr="00052362">
        <w:rPr>
          <w:rFonts w:ascii="SimSun" w:hAnsi="SimSun"/>
          <w:color w:val="000000" w:themeColor="text1"/>
          <w:sz w:val="21"/>
        </w:rPr>
        <w:t>IGC</w:t>
      </w:r>
      <w:r w:rsidRPr="00052362">
        <w:rPr>
          <w:rFonts w:ascii="SimSun" w:hAnsi="SimSun" w:hint="eastAsia"/>
          <w:color w:val="000000" w:themeColor="text1"/>
          <w:sz w:val="21"/>
        </w:rPr>
        <w:t>考虑提议的修改并思考其他条款中是否反映和涵盖了政策利益。如果</w:t>
      </w:r>
      <w:r w:rsidRPr="00052362">
        <w:rPr>
          <w:rFonts w:ascii="SimSun" w:hAnsi="SimSun"/>
          <w:color w:val="000000" w:themeColor="text1"/>
          <w:sz w:val="21"/>
        </w:rPr>
        <w:t>成员国认为</w:t>
      </w:r>
      <w:r w:rsidRPr="00052362">
        <w:rPr>
          <w:rFonts w:ascii="SimSun" w:hAnsi="SimSun" w:hint="eastAsia"/>
          <w:color w:val="000000" w:themeColor="text1"/>
          <w:sz w:val="21"/>
        </w:rPr>
        <w:t>第2条很重要，可以重新插入这条。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意大利代表团</w:t>
      </w:r>
      <w:r w:rsidRPr="00052362">
        <w:rPr>
          <w:rFonts w:ascii="SimSun" w:hAnsi="SimSun" w:hint="eastAsia"/>
          <w:color w:val="000000" w:themeColor="text1"/>
          <w:sz w:val="21"/>
        </w:rPr>
        <w:t>要求予以说明。由于它再也无法在</w:t>
      </w:r>
      <w:r w:rsidRPr="00052362">
        <w:rPr>
          <w:rFonts w:ascii="SimSun" w:hAnsi="SimSun"/>
          <w:color w:val="000000" w:themeColor="text1"/>
          <w:sz w:val="21"/>
        </w:rPr>
        <w:t>文件WIPO/GRTKF/IC/29/4</w:t>
      </w:r>
      <w:r w:rsidRPr="00052362">
        <w:rPr>
          <w:rFonts w:ascii="SimSun" w:hAnsi="SimSun" w:hint="eastAsia"/>
          <w:color w:val="000000" w:themeColor="text1"/>
          <w:sz w:val="21"/>
        </w:rPr>
        <w:t>中找到</w:t>
      </w:r>
      <w:r w:rsidR="00135EEA" w:rsidRPr="00052362">
        <w:rPr>
          <w:rFonts w:ascii="SimSun" w:hAnsi="SimSun"/>
          <w:color w:val="000000" w:themeColor="text1"/>
          <w:sz w:val="21"/>
        </w:rPr>
        <w:t>第6条第2款</w:t>
      </w:r>
      <w:r w:rsidRPr="00052362">
        <w:rPr>
          <w:rFonts w:ascii="SimSun" w:hAnsi="SimSun" w:hint="eastAsia"/>
          <w:color w:val="000000" w:themeColor="text1"/>
          <w:sz w:val="21"/>
        </w:rPr>
        <w:t>，它询问是否将该条款移到了另一条里还是说存在着疏忽。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Bagley女士</w:t>
      </w:r>
      <w:r w:rsidRPr="00052362">
        <w:rPr>
          <w:rFonts w:ascii="SimSun" w:hAnsi="SimSun" w:hint="eastAsia"/>
          <w:color w:val="000000" w:themeColor="text1"/>
          <w:sz w:val="21"/>
        </w:rPr>
        <w:t>解释说，</w:t>
      </w:r>
      <w:r w:rsidR="00372343" w:rsidRPr="00052362">
        <w:rPr>
          <w:rFonts w:ascii="SimSun" w:hAnsi="SimSun"/>
          <w:color w:val="000000" w:themeColor="text1"/>
          <w:sz w:val="21"/>
        </w:rPr>
        <w:t>协调人</w:t>
      </w:r>
      <w:r w:rsidRPr="00052362">
        <w:rPr>
          <w:rFonts w:ascii="SimSun" w:hAnsi="SimSun" w:hint="eastAsia"/>
          <w:color w:val="000000" w:themeColor="text1"/>
          <w:sz w:val="21"/>
        </w:rPr>
        <w:t>已经修订了</w:t>
      </w:r>
      <w:r w:rsidR="00135EEA" w:rsidRPr="00052362">
        <w:rPr>
          <w:rFonts w:ascii="SimSun" w:hAnsi="SimSun"/>
          <w:color w:val="000000" w:themeColor="text1"/>
          <w:sz w:val="21"/>
        </w:rPr>
        <w:t>第6条第2款</w:t>
      </w:r>
      <w:r w:rsidRPr="00052362">
        <w:rPr>
          <w:rFonts w:ascii="SimSun" w:hAnsi="SimSun" w:hint="eastAsia"/>
          <w:color w:val="000000" w:themeColor="text1"/>
          <w:sz w:val="21"/>
        </w:rPr>
        <w:t>和初始的语言，其内容如下：“</w:t>
      </w:r>
      <w:r w:rsidRPr="00052362">
        <w:rPr>
          <w:rFonts w:ascii="SimSun" w:hAnsi="SimSun"/>
          <w:color w:val="000000" w:themeColor="text1"/>
          <w:sz w:val="21"/>
        </w:rPr>
        <w:t>[</w:t>
      </w:r>
      <w:r w:rsidRPr="00052362">
        <w:rPr>
          <w:rFonts w:ascii="SimSun" w:hAnsi="SimSun" w:hint="eastAsia"/>
          <w:color w:val="000000" w:themeColor="text1"/>
          <w:sz w:val="21"/>
        </w:rPr>
        <w:t>未能履行</w:t>
      </w:r>
      <w:r w:rsidRPr="00052362">
        <w:rPr>
          <w:rFonts w:ascii="SimSun" w:hAnsi="SimSun"/>
          <w:color w:val="000000" w:themeColor="text1"/>
          <w:sz w:val="21"/>
        </w:rPr>
        <w:t>公开要求</w:t>
      </w:r>
      <w:r w:rsidRPr="00052362">
        <w:rPr>
          <w:rFonts w:ascii="SimSun" w:hAnsi="SimSun" w:hint="eastAsia"/>
          <w:color w:val="000000" w:themeColor="text1"/>
          <w:sz w:val="21"/>
        </w:rPr>
        <w:t>，</w:t>
      </w:r>
      <w:r w:rsidRPr="00052362">
        <w:rPr>
          <w:rFonts w:ascii="SimSun" w:hAnsi="SimSun"/>
          <w:color w:val="000000" w:themeColor="text1"/>
          <w:sz w:val="21"/>
        </w:rPr>
        <w:t>[</w:t>
      </w:r>
      <w:r w:rsidRPr="00052362">
        <w:rPr>
          <w:rFonts w:ascii="SimSun" w:hAnsi="SimSun" w:hint="eastAsia"/>
          <w:color w:val="000000" w:themeColor="text1"/>
          <w:sz w:val="21"/>
        </w:rPr>
        <w:t>如果不存在欺诈</w:t>
      </w:r>
      <w:r w:rsidRPr="00052362">
        <w:rPr>
          <w:rFonts w:ascii="SimSun" w:hAnsi="SimSun"/>
          <w:color w:val="000000" w:themeColor="text1"/>
          <w:sz w:val="21"/>
        </w:rPr>
        <w:t>]</w:t>
      </w:r>
      <w:r w:rsidRPr="00052362">
        <w:rPr>
          <w:rFonts w:ascii="SimSun" w:hAnsi="SimSun" w:hint="eastAsia"/>
          <w:color w:val="000000" w:themeColor="text1"/>
          <w:sz w:val="21"/>
        </w:rPr>
        <w:t>，不得</w:t>
      </w:r>
      <w:r w:rsidRPr="00052362">
        <w:rPr>
          <w:rFonts w:ascii="SimSun" w:hAnsi="SimSun"/>
          <w:color w:val="000000" w:themeColor="text1"/>
          <w:sz w:val="21"/>
        </w:rPr>
        <w:t>/</w:t>
      </w:r>
      <w:r w:rsidRPr="00052362">
        <w:rPr>
          <w:rFonts w:ascii="SimSun" w:hAnsi="SimSun" w:hint="eastAsia"/>
          <w:color w:val="000000" w:themeColor="text1"/>
          <w:sz w:val="21"/>
        </w:rPr>
        <w:t>应影响已授予的</w:t>
      </w:r>
      <w:r w:rsidRPr="00052362">
        <w:rPr>
          <w:rFonts w:ascii="SimSun" w:hAnsi="SimSun"/>
          <w:color w:val="000000" w:themeColor="text1"/>
          <w:sz w:val="21"/>
        </w:rPr>
        <w:t>[知识产权][专利]</w:t>
      </w:r>
      <w:r w:rsidRPr="00052362">
        <w:rPr>
          <w:rFonts w:ascii="SimSun" w:hAnsi="SimSun" w:hint="eastAsia"/>
          <w:color w:val="000000" w:themeColor="text1"/>
          <w:sz w:val="21"/>
        </w:rPr>
        <w:t>权利的有效性或可执行性</w:t>
      </w:r>
      <w:r w:rsidRPr="00052362">
        <w:rPr>
          <w:rFonts w:ascii="SimSun" w:hAnsi="SimSun"/>
          <w:color w:val="000000" w:themeColor="text1"/>
          <w:sz w:val="21"/>
        </w:rPr>
        <w:t>]</w:t>
      </w:r>
      <w:r w:rsidRPr="00052362">
        <w:rPr>
          <w:rFonts w:ascii="SimSun" w:hAnsi="SimSun" w:hint="eastAsia"/>
          <w:color w:val="000000" w:themeColor="text1"/>
          <w:sz w:val="21"/>
        </w:rPr>
        <w:t>。”该语言已经被替换，这是各代表团进行过相当多讨论的问题。当然，如果</w:t>
      </w:r>
      <w:r w:rsidR="00135EEA" w:rsidRPr="00052362">
        <w:rPr>
          <w:rFonts w:ascii="SimSun" w:hAnsi="SimSun"/>
          <w:color w:val="000000" w:themeColor="text1"/>
          <w:sz w:val="21"/>
        </w:rPr>
        <w:t>第6条第2款</w:t>
      </w:r>
      <w:r w:rsidRPr="00052362">
        <w:rPr>
          <w:rFonts w:ascii="SimSun" w:hAnsi="SimSun" w:hint="eastAsia"/>
          <w:color w:val="000000" w:themeColor="text1"/>
          <w:sz w:val="21"/>
        </w:rPr>
        <w:t>里提出的阐述未充分反映成员国的关切，他们欢迎重新提出或修改该语言。</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委内瑞拉玻利瓦尔共和国代表团</w:t>
      </w:r>
      <w:r w:rsidRPr="00052362">
        <w:rPr>
          <w:rFonts w:ascii="SimSun" w:hAnsi="SimSun" w:hint="eastAsia"/>
          <w:color w:val="000000" w:themeColor="text1"/>
          <w:sz w:val="21"/>
        </w:rPr>
        <w:t>寻求澄清把</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移到</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的原因。</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解释说，</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决定把</w:t>
      </w:r>
      <w:r w:rsidR="00534863" w:rsidRPr="00052362">
        <w:rPr>
          <w:rFonts w:ascii="SimSun" w:hAnsi="SimSun" w:hint="eastAsia"/>
          <w:color w:val="000000" w:themeColor="text1"/>
          <w:sz w:val="21"/>
        </w:rPr>
        <w:t>第3条第5款</w:t>
      </w:r>
      <w:r w:rsidRPr="00052362">
        <w:rPr>
          <w:rFonts w:ascii="SimSun" w:hAnsi="SimSun" w:hint="eastAsia"/>
          <w:color w:val="000000" w:themeColor="text1"/>
          <w:sz w:val="21"/>
        </w:rPr>
        <w:t>移到</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是因为他们认为，该条款似乎与公</w:t>
      </w:r>
      <w:r w:rsidRPr="00052362">
        <w:rPr>
          <w:rFonts w:ascii="SimSun" w:hAnsi="SimSun" w:hint="eastAsia"/>
          <w:color w:val="000000" w:themeColor="text1"/>
          <w:sz w:val="21"/>
          <w:szCs w:val="22"/>
        </w:rPr>
        <w:t>开要求没有任何关系。第3条是关于公开。</w:t>
      </w:r>
      <w:r w:rsidR="00534863" w:rsidRPr="00052362">
        <w:rPr>
          <w:rFonts w:ascii="SimSun" w:hAnsi="SimSun"/>
          <w:color w:val="000000" w:themeColor="text1"/>
          <w:sz w:val="21"/>
          <w:szCs w:val="22"/>
        </w:rPr>
        <w:t>第3条第5款</w:t>
      </w:r>
      <w:r w:rsidRPr="00052362">
        <w:rPr>
          <w:rFonts w:ascii="SimSun" w:hAnsi="SimSun" w:hint="eastAsia"/>
          <w:color w:val="000000" w:themeColor="text1"/>
          <w:sz w:val="21"/>
          <w:szCs w:val="22"/>
        </w:rPr>
        <w:t>内容如下：“</w:t>
      </w:r>
      <w:r w:rsidRPr="00052362">
        <w:rPr>
          <w:rFonts w:ascii="SimSun" w:hAnsi="SimSun"/>
          <w:color w:val="000000" w:themeColor="text1"/>
          <w:sz w:val="21"/>
          <w:szCs w:val="22"/>
        </w:rPr>
        <w:t>[</w:t>
      </w:r>
      <w:r w:rsidRPr="00052362">
        <w:rPr>
          <w:rFonts w:ascii="SimSun" w:hAnsi="SimSun" w:hint="eastAsia"/>
          <w:color w:val="000000" w:themeColor="text1"/>
          <w:sz w:val="21"/>
          <w:szCs w:val="22"/>
        </w:rPr>
        <w:t>在自然界发现或从中分离出来的</w:t>
      </w:r>
      <w:r w:rsidRPr="00052362">
        <w:rPr>
          <w:rFonts w:ascii="SimSun" w:hAnsi="SimSun" w:hint="eastAsia"/>
          <w:color w:val="000000" w:themeColor="text1"/>
          <w:sz w:val="21"/>
        </w:rPr>
        <w:t>遗传资源</w:t>
      </w:r>
      <w:r w:rsidRPr="00052362">
        <w:rPr>
          <w:rFonts w:ascii="SimSun" w:hAnsi="SimSun" w:hint="eastAsia"/>
          <w:color w:val="000000" w:themeColor="text1"/>
          <w:sz w:val="21"/>
          <w:szCs w:val="22"/>
        </w:rPr>
        <w:t>及</w:t>
      </w:r>
      <w:r w:rsidRPr="00052362">
        <w:rPr>
          <w:rFonts w:ascii="SimSun" w:hAnsi="SimSun"/>
          <w:color w:val="000000" w:themeColor="text1"/>
          <w:sz w:val="21"/>
          <w:szCs w:val="22"/>
        </w:rPr>
        <w:t>[</w:t>
      </w:r>
      <w:r w:rsidRPr="00052362">
        <w:rPr>
          <w:rFonts w:ascii="SimSun" w:hAnsi="SimSun" w:hint="eastAsia"/>
          <w:color w:val="000000" w:themeColor="text1"/>
          <w:sz w:val="21"/>
          <w:szCs w:val="22"/>
        </w:rPr>
        <w:t>其</w:t>
      </w:r>
      <w:r w:rsidRPr="00052362">
        <w:rPr>
          <w:rFonts w:ascii="SimSun" w:hAnsi="SimSun"/>
          <w:color w:val="000000" w:themeColor="text1"/>
          <w:sz w:val="21"/>
          <w:szCs w:val="22"/>
        </w:rPr>
        <w:t>衍生物]</w:t>
      </w:r>
      <w:r w:rsidRPr="00052362">
        <w:rPr>
          <w:rFonts w:ascii="SimSun" w:hAnsi="SimSun" w:hint="eastAsia"/>
          <w:color w:val="000000" w:themeColor="text1"/>
          <w:sz w:val="21"/>
          <w:szCs w:val="22"/>
        </w:rPr>
        <w:t>不得</w:t>
      </w:r>
      <w:r w:rsidRPr="00052362">
        <w:rPr>
          <w:rFonts w:ascii="SimSun" w:hAnsi="SimSun"/>
          <w:color w:val="000000" w:themeColor="text1"/>
          <w:sz w:val="21"/>
          <w:szCs w:val="22"/>
        </w:rPr>
        <w:t>/</w:t>
      </w:r>
      <w:r w:rsidRPr="00052362">
        <w:rPr>
          <w:rFonts w:ascii="SimSun" w:hAnsi="SimSun" w:hint="eastAsia"/>
          <w:color w:val="000000" w:themeColor="text1"/>
          <w:sz w:val="21"/>
          <w:szCs w:val="22"/>
        </w:rPr>
        <w:t>应被视作</w:t>
      </w:r>
      <w:r w:rsidRPr="00052362">
        <w:rPr>
          <w:rFonts w:ascii="SimSun" w:hAnsi="SimSun"/>
          <w:color w:val="000000" w:themeColor="text1"/>
          <w:sz w:val="21"/>
          <w:szCs w:val="22"/>
        </w:rPr>
        <w:t>[</w:t>
      </w:r>
      <w:r w:rsidRPr="00052362">
        <w:rPr>
          <w:rFonts w:ascii="SimSun" w:hAnsi="SimSun" w:hint="eastAsia"/>
          <w:color w:val="000000" w:themeColor="text1"/>
          <w:sz w:val="21"/>
          <w:szCs w:val="22"/>
        </w:rPr>
        <w:t>发明</w:t>
      </w:r>
      <w:r w:rsidRPr="00052362">
        <w:rPr>
          <w:rFonts w:ascii="SimSun" w:hAnsi="SimSun"/>
          <w:color w:val="000000" w:themeColor="text1"/>
          <w:sz w:val="21"/>
          <w:szCs w:val="22"/>
        </w:rPr>
        <w:t>][知识产权]</w:t>
      </w:r>
      <w:r w:rsidRPr="00052362">
        <w:rPr>
          <w:rFonts w:ascii="SimSun" w:hAnsi="SimSun" w:hint="eastAsia"/>
          <w:color w:val="000000" w:themeColor="text1"/>
          <w:sz w:val="21"/>
          <w:szCs w:val="22"/>
        </w:rPr>
        <w:t>，因此不得</w:t>
      </w:r>
      <w:r w:rsidRPr="00052362">
        <w:rPr>
          <w:rFonts w:ascii="SimSun" w:hAnsi="SimSun"/>
          <w:color w:val="000000" w:themeColor="text1"/>
          <w:sz w:val="21"/>
          <w:szCs w:val="22"/>
        </w:rPr>
        <w:t>/</w:t>
      </w:r>
      <w:r w:rsidRPr="00052362">
        <w:rPr>
          <w:rFonts w:ascii="SimSun" w:hAnsi="SimSun" w:hint="eastAsia"/>
          <w:color w:val="000000" w:themeColor="text1"/>
          <w:sz w:val="21"/>
          <w:szCs w:val="22"/>
        </w:rPr>
        <w:t>应授予任何</w:t>
      </w:r>
      <w:r w:rsidRPr="00052362">
        <w:rPr>
          <w:rFonts w:ascii="SimSun" w:hAnsi="SimSun"/>
          <w:color w:val="000000" w:themeColor="text1"/>
          <w:sz w:val="21"/>
          <w:szCs w:val="22"/>
        </w:rPr>
        <w:t>[知识产权][专利]</w:t>
      </w:r>
      <w:r w:rsidRPr="00052362">
        <w:rPr>
          <w:rFonts w:ascii="SimSun" w:hAnsi="SimSun" w:hint="eastAsia"/>
          <w:color w:val="000000" w:themeColor="text1"/>
          <w:sz w:val="21"/>
          <w:szCs w:val="22"/>
        </w:rPr>
        <w:t>权利。</w:t>
      </w:r>
      <w:r w:rsidRPr="00052362">
        <w:rPr>
          <w:rFonts w:ascii="SimSun" w:hAnsi="SimSun"/>
          <w:color w:val="000000" w:themeColor="text1"/>
          <w:sz w:val="21"/>
          <w:szCs w:val="22"/>
        </w:rPr>
        <w:t>]]</w:t>
      </w:r>
      <w:r w:rsidRPr="00052362">
        <w:rPr>
          <w:rFonts w:ascii="SimSun" w:hAnsi="SimSun" w:hint="eastAsia"/>
          <w:color w:val="000000" w:themeColor="text1"/>
          <w:sz w:val="21"/>
          <w:szCs w:val="22"/>
        </w:rPr>
        <w:t>”这是专利局授予特定主体专利权或知识产权权利能力</w:t>
      </w:r>
      <w:r w:rsidRPr="00052362">
        <w:rPr>
          <w:rFonts w:ascii="SimSun" w:hAnsi="SimSun" w:hint="eastAsia"/>
          <w:color w:val="000000" w:themeColor="text1"/>
          <w:sz w:val="21"/>
        </w:rPr>
        <w:t>的例外或限制，与公开没有任何关系，因此，更适宜的位置似乎是关于“例外与限制”的第4条。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图拉利普部落的代表</w:t>
      </w:r>
      <w:r w:rsidRPr="00052362">
        <w:rPr>
          <w:rFonts w:ascii="SimSun" w:hAnsi="SimSun" w:hint="eastAsia"/>
          <w:color w:val="000000" w:themeColor="text1"/>
          <w:sz w:val="21"/>
        </w:rPr>
        <w:t>提到</w:t>
      </w:r>
      <w:r w:rsidRPr="00052362">
        <w:rPr>
          <w:rFonts w:ascii="SimSun" w:hAnsi="SimSun"/>
          <w:color w:val="000000" w:themeColor="text1"/>
          <w:sz w:val="21"/>
        </w:rPr>
        <w:t>关于</w:t>
      </w:r>
      <w:r w:rsidRPr="00052362">
        <w:rPr>
          <w:rFonts w:ascii="SimSun" w:hAnsi="SimSun" w:hint="eastAsia"/>
          <w:color w:val="000000" w:themeColor="text1"/>
          <w:sz w:val="21"/>
        </w:rPr>
        <w:t>“数据库检索系统”的</w:t>
      </w:r>
      <w:r w:rsidR="00534863" w:rsidRPr="00052362">
        <w:rPr>
          <w:rFonts w:ascii="SimSun" w:hAnsi="SimSun"/>
          <w:color w:val="000000" w:themeColor="text1"/>
          <w:sz w:val="21"/>
        </w:rPr>
        <w:t>第9条第2款</w:t>
      </w:r>
      <w:r w:rsidRPr="00052362">
        <w:rPr>
          <w:rFonts w:ascii="SimSun" w:hAnsi="SimSun" w:hint="eastAsia"/>
          <w:color w:val="000000" w:themeColor="text1"/>
          <w:sz w:val="21"/>
        </w:rPr>
        <w:t>说，他回想起来的是普遍支持数据库的自愿性质，他看不出所审议的文件反映了这一点。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智利代表团</w:t>
      </w:r>
      <w:r w:rsidRPr="00052362">
        <w:rPr>
          <w:rFonts w:ascii="SimSun" w:hAnsi="SimSun" w:hint="eastAsia"/>
          <w:color w:val="000000" w:themeColor="text1"/>
          <w:sz w:val="21"/>
        </w:rPr>
        <w:t>说，它必须对语言进行审议，因为它不记得关于</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讨论，它会在后面对它进行审议。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说，由于他们是从</w:t>
      </w:r>
      <w:r w:rsidRPr="00052362">
        <w:rPr>
          <w:rFonts w:ascii="SimSun" w:hAnsi="SimSun"/>
          <w:color w:val="000000" w:themeColor="text1"/>
          <w:sz w:val="21"/>
        </w:rPr>
        <w:t>文件WIPO/GRTKF/IC/29/4</w:t>
      </w:r>
      <w:r w:rsidRPr="00052362">
        <w:rPr>
          <w:rFonts w:ascii="SimSun" w:hAnsi="SimSun" w:hint="eastAsia"/>
          <w:color w:val="000000" w:themeColor="text1"/>
          <w:sz w:val="21"/>
        </w:rPr>
        <w:t>出发开展工作，正如主席所述，并且由于</w:t>
      </w:r>
      <w:r w:rsidRPr="00052362">
        <w:rPr>
          <w:rFonts w:ascii="SimSun" w:hAnsi="SimSun"/>
          <w:color w:val="000000" w:themeColor="text1"/>
          <w:sz w:val="21"/>
        </w:rPr>
        <w:t>IGC</w:t>
      </w:r>
      <w:r w:rsidRPr="00052362">
        <w:rPr>
          <w:rFonts w:ascii="SimSun" w:hAnsi="SimSun" w:hint="eastAsia"/>
          <w:color w:val="000000" w:themeColor="text1"/>
          <w:sz w:val="21"/>
        </w:rPr>
        <w:t>是一个以成员为导向的进程，它期待整理后的文件会反映它所建议的案文并询问什么时候能够提供该文件。</w:t>
      </w:r>
      <w:r w:rsidRPr="00052362">
        <w:rPr>
          <w:rFonts w:ascii="SimSun" w:hAnsi="SimSun" w:cs="SimSun" w:hint="eastAsia"/>
          <w:sz w:val="21"/>
          <w:szCs w:val="22"/>
        </w:rPr>
        <w:t>根据</w:t>
      </w:r>
      <w:r w:rsidRPr="00052362">
        <w:rPr>
          <w:rFonts w:ascii="SimSun" w:hAnsi="SimSun" w:hint="eastAsia"/>
          <w:color w:val="000000" w:themeColor="text1"/>
          <w:sz w:val="21"/>
        </w:rPr>
        <w:t>一致同意的工作方法，只有获得全体会议一致同意的新</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案文才会被纳入</w:t>
      </w:r>
      <w:r w:rsidRPr="00052362">
        <w:rPr>
          <w:rFonts w:ascii="SimSun" w:hAnsi="SimSun"/>
          <w:color w:val="000000" w:themeColor="text1"/>
          <w:sz w:val="21"/>
        </w:rPr>
        <w:t>文件WIPO/GRTKF/IC/29/4</w:t>
      </w:r>
      <w:r w:rsidRPr="00052362">
        <w:rPr>
          <w:rFonts w:ascii="SimSun" w:hAnsi="SimSun" w:hint="eastAsia"/>
          <w:color w:val="000000" w:themeColor="text1"/>
          <w:sz w:val="21"/>
        </w:rPr>
        <w:t>。目前，没有任何案文获得</w:t>
      </w:r>
      <w:r w:rsidRPr="00052362">
        <w:rPr>
          <w:rFonts w:ascii="SimSun" w:hAnsi="SimSun"/>
          <w:color w:val="000000" w:themeColor="text1"/>
          <w:sz w:val="21"/>
        </w:rPr>
        <w:t>全体会议</w:t>
      </w:r>
      <w:r w:rsidRPr="00052362">
        <w:rPr>
          <w:rFonts w:ascii="SimSun" w:hAnsi="SimSun" w:hint="eastAsia"/>
          <w:color w:val="000000" w:themeColor="text1"/>
          <w:sz w:val="21"/>
        </w:rPr>
        <w:t>的一致同意，它认为，案文应当反映成员国建议的所有修改。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图帕克·阿马鲁的代表表示</w:t>
      </w:r>
      <w:r w:rsidRPr="00052362">
        <w:rPr>
          <w:rFonts w:ascii="SimSun" w:hAnsi="SimSun" w:hint="eastAsia"/>
          <w:color w:val="000000" w:themeColor="text1"/>
          <w:sz w:val="21"/>
        </w:rPr>
        <w:t>，他提出了关于目标和第1、2、4和6条的修订建议。不幸的是，</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没有反映这些建议。他认为，</w:t>
      </w:r>
      <w:r w:rsidRPr="00052362">
        <w:rPr>
          <w:rFonts w:ascii="SimSun" w:hAnsi="SimSun"/>
          <w:color w:val="000000" w:themeColor="text1"/>
          <w:sz w:val="21"/>
        </w:rPr>
        <w:t>成员国</w:t>
      </w:r>
      <w:r w:rsidRPr="00052362">
        <w:rPr>
          <w:rFonts w:ascii="SimSun" w:hAnsi="SimSun" w:hint="eastAsia"/>
          <w:color w:val="000000" w:themeColor="text1"/>
          <w:sz w:val="21"/>
        </w:rPr>
        <w:t>没有建议去掉或修改特定段落的立场。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希腊代表团</w:t>
      </w:r>
      <w:r w:rsidRPr="00052362">
        <w:rPr>
          <w:rFonts w:ascii="SimSun" w:hAnsi="SimSun" w:hint="eastAsia"/>
          <w:color w:val="000000" w:themeColor="text1"/>
          <w:sz w:val="21"/>
        </w:rPr>
        <w:t>以</w:t>
      </w:r>
      <w:r w:rsidRPr="00052362">
        <w:rPr>
          <w:rFonts w:ascii="SimSun" w:hAnsi="SimSun"/>
          <w:color w:val="000000" w:themeColor="text1"/>
          <w:sz w:val="21"/>
        </w:rPr>
        <w:t>B集团</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，说B集团还没有时间讨论该文件并寻求说明</w:t>
      </w:r>
      <w:r w:rsidRPr="00052362">
        <w:rPr>
          <w:rFonts w:ascii="SimSun" w:hAnsi="SimSun"/>
          <w:color w:val="000000" w:themeColor="text1"/>
          <w:sz w:val="21"/>
        </w:rPr>
        <w:t>文件WIPO/GRTKF/IC/29/4</w:t>
      </w:r>
      <w:r w:rsidRPr="00052362">
        <w:rPr>
          <w:rFonts w:ascii="SimSun" w:hAnsi="SimSun" w:hint="eastAsia"/>
          <w:color w:val="000000" w:themeColor="text1"/>
          <w:sz w:val="21"/>
        </w:rPr>
        <w:t>与所审议的包括</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的</w:t>
      </w:r>
      <w:r w:rsidRPr="00052362">
        <w:rPr>
          <w:rFonts w:ascii="SimSun" w:hAnsi="SimSun"/>
          <w:color w:val="000000" w:themeColor="text1"/>
          <w:sz w:val="21"/>
        </w:rPr>
        <w:t>文件</w:t>
      </w:r>
      <w:r w:rsidRPr="00052362">
        <w:rPr>
          <w:rFonts w:ascii="SimSun" w:hAnsi="SimSun" w:hint="eastAsia"/>
          <w:color w:val="000000" w:themeColor="text1"/>
          <w:sz w:val="21"/>
        </w:rPr>
        <w:t>之间的关系。它还询问，为什么把</w:t>
      </w:r>
      <w:r w:rsidRPr="00052362">
        <w:rPr>
          <w:rFonts w:ascii="SimSun" w:hAnsi="SimSun"/>
          <w:color w:val="000000" w:themeColor="text1"/>
          <w:sz w:val="21"/>
        </w:rPr>
        <w:t>文件WIPO/GRTKF/IC/29/4</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移到了第4条。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说，把</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移到第4条是因为它与公开没有任何关系，而第3条处理的是公开。它似乎是一项例外或限制，因为它的起草是为了限定知识产权或专利局能够授予权利的主体，这似乎更多的是一项例外或限制，而不是关于公开的条款，因此，他们通过判断认为它属于第4条更合适。</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询问把</w:t>
      </w:r>
      <w:r w:rsidR="00135EEA" w:rsidRPr="00052362">
        <w:rPr>
          <w:rFonts w:ascii="SimSun" w:hAnsi="SimSun" w:hint="eastAsia"/>
          <w:color w:val="000000" w:themeColor="text1"/>
          <w:sz w:val="21"/>
        </w:rPr>
        <w:t>第6条第3款</w:t>
      </w:r>
      <w:r w:rsidRPr="00052362">
        <w:rPr>
          <w:rFonts w:ascii="SimSun" w:hAnsi="SimSun" w:hint="eastAsia"/>
          <w:color w:val="000000" w:themeColor="text1"/>
          <w:sz w:val="21"/>
        </w:rPr>
        <w:t>放到“</w:t>
      </w:r>
      <w:r w:rsidRPr="00052362">
        <w:rPr>
          <w:rFonts w:ascii="SimSun" w:hAnsi="SimSun"/>
          <w:color w:val="000000" w:themeColor="text1"/>
          <w:sz w:val="21"/>
        </w:rPr>
        <w:t>处罚和补救</w:t>
      </w:r>
      <w:r w:rsidRPr="00052362">
        <w:rPr>
          <w:rFonts w:ascii="SimSun" w:hAnsi="SimSun" w:hint="eastAsia"/>
          <w:color w:val="000000" w:themeColor="text1"/>
          <w:sz w:val="21"/>
        </w:rPr>
        <w:t>”下的原因以及它在文书中如何起作用。正如</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所</w:t>
      </w:r>
      <w:r w:rsidRPr="00052362">
        <w:rPr>
          <w:rFonts w:ascii="SimSun" w:hAnsi="SimSun" w:cs="SimSun" w:hint="eastAsia"/>
          <w:sz w:val="21"/>
          <w:szCs w:val="22"/>
        </w:rPr>
        <w:t>指出</w:t>
      </w:r>
      <w:r w:rsidRPr="00052362">
        <w:rPr>
          <w:rFonts w:ascii="SimSun" w:hAnsi="SimSun" w:hint="eastAsia"/>
          <w:color w:val="000000" w:themeColor="text1"/>
          <w:sz w:val="21"/>
        </w:rPr>
        <w:t>的，它认为有理由把先前的</w:t>
      </w:r>
      <w:r w:rsidR="00534863" w:rsidRPr="00052362">
        <w:rPr>
          <w:rFonts w:ascii="SimSun" w:hAnsi="SimSun"/>
          <w:color w:val="000000" w:themeColor="text1"/>
          <w:sz w:val="21"/>
        </w:rPr>
        <w:t>第3条第5款</w:t>
      </w:r>
      <w:r w:rsidRPr="00052362">
        <w:rPr>
          <w:rFonts w:ascii="SimSun" w:hAnsi="SimSun" w:hint="eastAsia"/>
          <w:color w:val="000000" w:themeColor="text1"/>
          <w:sz w:val="21"/>
        </w:rPr>
        <w:t>移到案文的另一部分，但是它不能理解</w:t>
      </w:r>
      <w:r w:rsidR="00135EEA" w:rsidRPr="00052362">
        <w:rPr>
          <w:rFonts w:ascii="SimSun" w:hAnsi="SimSun"/>
          <w:color w:val="000000" w:themeColor="text1"/>
          <w:sz w:val="21"/>
        </w:rPr>
        <w:t>第6条第3款</w:t>
      </w:r>
      <w:r w:rsidRPr="00052362">
        <w:rPr>
          <w:rFonts w:ascii="SimSun" w:hAnsi="SimSun" w:hint="eastAsia"/>
          <w:color w:val="000000" w:themeColor="text1"/>
          <w:sz w:val="21"/>
        </w:rPr>
        <w:t>在整个案文中如何起作用，特别是怎么能说</w:t>
      </w:r>
      <w:r w:rsidR="00135EEA" w:rsidRPr="00052362">
        <w:rPr>
          <w:rFonts w:ascii="SimSun" w:hAnsi="SimSun"/>
          <w:color w:val="000000" w:themeColor="text1"/>
          <w:sz w:val="21"/>
        </w:rPr>
        <w:t>第6条第3款</w:t>
      </w:r>
      <w:r w:rsidRPr="00052362">
        <w:rPr>
          <w:rFonts w:ascii="SimSun" w:hAnsi="SimSun" w:hint="eastAsia"/>
          <w:color w:val="000000" w:themeColor="text1"/>
          <w:sz w:val="21"/>
        </w:rPr>
        <w:t>与</w:t>
      </w:r>
      <w:r w:rsidRPr="00052362">
        <w:rPr>
          <w:rFonts w:ascii="SimSun" w:hAnsi="SimSun"/>
          <w:color w:val="000000" w:themeColor="text1"/>
          <w:sz w:val="21"/>
        </w:rPr>
        <w:t>处罚和补救</w:t>
      </w:r>
      <w:r w:rsidRPr="00052362">
        <w:rPr>
          <w:rFonts w:ascii="SimSun" w:hAnsi="SimSun" w:hint="eastAsia"/>
          <w:color w:val="000000" w:themeColor="text1"/>
          <w:sz w:val="21"/>
        </w:rPr>
        <w:t>有任何关系。</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说，</w:t>
      </w:r>
      <w:r w:rsidRPr="00052362">
        <w:rPr>
          <w:rFonts w:ascii="SimSun" w:hAnsi="SimSun"/>
          <w:color w:val="000000" w:themeColor="text1"/>
          <w:sz w:val="21"/>
        </w:rPr>
        <w:t>巴西代表团</w:t>
      </w:r>
      <w:r w:rsidRPr="00052362">
        <w:rPr>
          <w:rFonts w:ascii="SimSun" w:hAnsi="SimSun" w:hint="eastAsia"/>
          <w:color w:val="000000" w:themeColor="text1"/>
          <w:sz w:val="21"/>
        </w:rPr>
        <w:t>提出了一个非常有效的要点，因为条款的位置不可能是理想的。她解释说，</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从补救的角度进行思考是由于事实上，它实际上从期限不会消逝的意义上说是对</w:t>
      </w:r>
      <w:r w:rsidRPr="00052362">
        <w:rPr>
          <w:rFonts w:ascii="SimSun" w:hAnsi="SimSun"/>
          <w:color w:val="000000" w:themeColor="text1"/>
          <w:sz w:val="21"/>
        </w:rPr>
        <w:t>专利申请人</w:t>
      </w:r>
      <w:r w:rsidRPr="00052362">
        <w:rPr>
          <w:rFonts w:ascii="SimSun" w:hAnsi="SimSun" w:hint="eastAsia"/>
          <w:color w:val="000000" w:themeColor="text1"/>
          <w:sz w:val="21"/>
        </w:rPr>
        <w:t>的补救，即他们的专利期限会得到调整。从哪里是最适合的位置来看，所建议的似乎是最佳位置。她不否认可能有更适合该条款的位置。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埃及代表团</w:t>
      </w:r>
      <w:r w:rsidRPr="00052362">
        <w:rPr>
          <w:rFonts w:ascii="SimSun" w:hAnsi="SimSun" w:hint="eastAsia"/>
          <w:color w:val="000000" w:themeColor="text1"/>
          <w:sz w:val="21"/>
        </w:rPr>
        <w:t>询问，讨论是否继续围绕</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案文，把</w:t>
      </w:r>
      <w:r w:rsidRPr="00052362">
        <w:rPr>
          <w:rFonts w:ascii="SimSun" w:hAnsi="SimSun"/>
          <w:color w:val="000000" w:themeColor="text1"/>
          <w:sz w:val="21"/>
        </w:rPr>
        <w:t>文件WIPO/GRTKF/IC/29/4</w:t>
      </w:r>
      <w:r w:rsidRPr="00052362">
        <w:rPr>
          <w:rFonts w:ascii="SimSun" w:hAnsi="SimSun" w:hint="eastAsia"/>
          <w:color w:val="000000" w:themeColor="text1"/>
          <w:sz w:val="21"/>
        </w:rPr>
        <w:t>放在一边，还是说把两个文件放到一起讨论。它询问是否该新文件旨在替代</w:t>
      </w:r>
      <w:r w:rsidRPr="00052362">
        <w:rPr>
          <w:rFonts w:ascii="SimSun" w:hAnsi="SimSun"/>
          <w:color w:val="000000" w:themeColor="text1"/>
          <w:sz w:val="21"/>
        </w:rPr>
        <w:t>文件WIPO/GRTKF/IC/29/4</w:t>
      </w:r>
      <w:r w:rsidRPr="00052362">
        <w:rPr>
          <w:rFonts w:ascii="SimSun" w:hAnsi="SimSun" w:hint="eastAsia"/>
          <w:color w:val="000000" w:themeColor="text1"/>
          <w:sz w:val="21"/>
        </w:rPr>
        <w:t>。由于有两个第4条，</w:t>
      </w:r>
      <w:r w:rsidRPr="00052362">
        <w:rPr>
          <w:rFonts w:ascii="SimSun" w:hAnsi="SimSun"/>
          <w:color w:val="000000" w:themeColor="text1"/>
          <w:sz w:val="21"/>
        </w:rPr>
        <w:t>代表团</w:t>
      </w:r>
      <w:r w:rsidRPr="00052362">
        <w:rPr>
          <w:rFonts w:ascii="SimSun" w:hAnsi="SimSun" w:hint="eastAsia"/>
          <w:color w:val="000000" w:themeColor="text1"/>
          <w:sz w:val="21"/>
        </w:rPr>
        <w:t>希望知道如何安排文件。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IFPMA</w:t>
      </w:r>
      <w:r w:rsidRPr="00052362">
        <w:rPr>
          <w:rFonts w:ascii="SimSun" w:hAnsi="SimSun" w:hint="eastAsia"/>
          <w:color w:val="000000" w:themeColor="text1"/>
          <w:sz w:val="21"/>
        </w:rPr>
        <w:t>的</w:t>
      </w:r>
      <w:r w:rsidRPr="00052362">
        <w:rPr>
          <w:rFonts w:ascii="SimSun" w:hAnsi="SimSun"/>
          <w:color w:val="000000" w:themeColor="text1"/>
          <w:sz w:val="21"/>
        </w:rPr>
        <w:t>代表</w:t>
      </w:r>
      <w:r w:rsidRPr="00052362">
        <w:rPr>
          <w:rFonts w:ascii="SimSun" w:hAnsi="SimSun" w:hint="eastAsia"/>
          <w:color w:val="000000" w:themeColor="text1"/>
          <w:sz w:val="21"/>
        </w:rPr>
        <w:t>问到一个关于</w:t>
      </w:r>
      <w:r w:rsidR="00135EEA" w:rsidRPr="00052362">
        <w:rPr>
          <w:rFonts w:ascii="SimSun" w:hAnsi="SimSun"/>
          <w:color w:val="000000" w:themeColor="text1"/>
          <w:sz w:val="21"/>
        </w:rPr>
        <w:t>第6条第2款</w:t>
      </w:r>
      <w:r w:rsidRPr="00052362">
        <w:rPr>
          <w:rFonts w:ascii="SimSun" w:hAnsi="SimSun" w:hint="eastAsia"/>
          <w:color w:val="000000" w:themeColor="text1"/>
          <w:sz w:val="21"/>
        </w:rPr>
        <w:t>的问题。在</w:t>
      </w:r>
      <w:r w:rsidRPr="00052362">
        <w:rPr>
          <w:rFonts w:ascii="SimSun" w:hAnsi="SimSun"/>
          <w:color w:val="000000" w:themeColor="text1"/>
          <w:sz w:val="21"/>
        </w:rPr>
        <w:t>文件WIPO/GRTKF/IC/29/4</w:t>
      </w:r>
      <w:r w:rsidRPr="00052362">
        <w:rPr>
          <w:rFonts w:ascii="SimSun" w:hAnsi="SimSun" w:hint="eastAsia"/>
          <w:color w:val="000000" w:themeColor="text1"/>
          <w:sz w:val="21"/>
        </w:rPr>
        <w:t>中，围绕撤销有两个备选方案，而在</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案文中只有一个。他想知道这背后的理论基础是什么以及，如有可能，是否可能重新考虑这两个对继续开展工作有益的备选方案。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说，如果</w:t>
      </w:r>
      <w:r w:rsidR="00135EEA" w:rsidRPr="00052362">
        <w:rPr>
          <w:rFonts w:ascii="SimSun" w:hAnsi="SimSun" w:cs="SimSun" w:hint="eastAsia"/>
          <w:color w:val="000000" w:themeColor="text1"/>
          <w:sz w:val="21"/>
        </w:rPr>
        <w:t>第6条第2款</w:t>
      </w:r>
      <w:r w:rsidRPr="00052362">
        <w:rPr>
          <w:rFonts w:ascii="SimSun" w:hAnsi="SimSun" w:hint="eastAsia"/>
          <w:color w:val="000000" w:themeColor="text1"/>
          <w:sz w:val="21"/>
        </w:rPr>
        <w:t>当前的语言未充分反映成员国的利益，绝对可以考虑重新提出该案文。</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瓦努阿图</w:t>
      </w:r>
      <w:r w:rsidRPr="00052362">
        <w:rPr>
          <w:rFonts w:ascii="SimSun" w:hAnsi="SimSun"/>
          <w:color w:val="000000" w:themeColor="text1"/>
          <w:sz w:val="21"/>
        </w:rPr>
        <w:t>代表团</w:t>
      </w:r>
      <w:r w:rsidRPr="00052362">
        <w:rPr>
          <w:rFonts w:ascii="SimSun" w:hAnsi="SimSun" w:hint="eastAsia"/>
          <w:color w:val="000000" w:themeColor="text1"/>
          <w:sz w:val="21"/>
        </w:rPr>
        <w:t>认为有两个第4条令人困惑。</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w:t>
      </w:r>
      <w:r w:rsidRPr="00052362">
        <w:rPr>
          <w:rFonts w:ascii="SimSun" w:hAnsi="SimSun" w:hint="eastAsia"/>
          <w:color w:val="000000" w:themeColor="text1"/>
          <w:sz w:val="21"/>
        </w:rPr>
        <w:t>承认这令人困惑，但他们不想对任何条款进行再编号，因为这是一份工作文件。她请成员国</w:t>
      </w:r>
      <w:r w:rsidRPr="00052362">
        <w:rPr>
          <w:rFonts w:ascii="SimSun" w:hAnsi="SimSun" w:cs="SimSun" w:hint="eastAsia"/>
          <w:sz w:val="21"/>
          <w:szCs w:val="22"/>
        </w:rPr>
        <w:t>保持</w:t>
      </w:r>
      <w:r w:rsidRPr="00052362">
        <w:rPr>
          <w:rFonts w:ascii="SimSun" w:hAnsi="SimSun" w:hint="eastAsia"/>
          <w:color w:val="000000" w:themeColor="text1"/>
          <w:sz w:val="21"/>
        </w:rPr>
        <w:t>耐心，因为他们将继续审议整个文件，以决定最终格式和编号。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希望</w:t>
      </w:r>
      <w:r w:rsidRPr="00052362">
        <w:rPr>
          <w:rFonts w:ascii="SimSun" w:hAnsi="SimSun"/>
          <w:color w:val="000000" w:themeColor="text1"/>
          <w:sz w:val="21"/>
        </w:rPr>
        <w:t>成员国</w:t>
      </w:r>
      <w:r w:rsidRPr="00052362">
        <w:rPr>
          <w:rFonts w:ascii="SimSun" w:hAnsi="SimSun" w:hint="eastAsia"/>
          <w:color w:val="000000" w:themeColor="text1"/>
          <w:sz w:val="21"/>
        </w:rPr>
        <w:t>注意，案文是善意精神提出的，以反映成员国的综合意见。他请成员国审议</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并</w:t>
      </w:r>
      <w:r w:rsidRPr="00052362">
        <w:rPr>
          <w:rFonts w:ascii="SimSun" w:hAnsi="SimSun"/>
          <w:color w:val="000000" w:themeColor="text1"/>
          <w:sz w:val="21"/>
        </w:rPr>
        <w:t>重申</w:t>
      </w:r>
      <w:r w:rsidRPr="00052362">
        <w:rPr>
          <w:rFonts w:ascii="SimSun" w:hAnsi="SimSun" w:hint="eastAsia"/>
          <w:color w:val="000000" w:themeColor="text1"/>
          <w:sz w:val="21"/>
        </w:rPr>
        <w:t>在就所有事项达成一致意见之前，没有任何一致意见。主要目标是就</w:t>
      </w:r>
      <w:r w:rsidRPr="00052362">
        <w:rPr>
          <w:rFonts w:ascii="SimSun" w:hAnsi="SimSun"/>
          <w:color w:val="000000" w:themeColor="text1"/>
          <w:sz w:val="21"/>
        </w:rPr>
        <w:t>核心问题</w:t>
      </w:r>
      <w:r w:rsidRPr="00052362">
        <w:rPr>
          <w:rFonts w:ascii="SimSun" w:hAnsi="SimSun" w:hint="eastAsia"/>
          <w:color w:val="000000" w:themeColor="text1"/>
          <w:sz w:val="21"/>
        </w:rPr>
        <w:t>达成共识和</w:t>
      </w:r>
      <w:r w:rsidRPr="00052362">
        <w:rPr>
          <w:rFonts w:ascii="SimSun" w:hAnsi="SimSun"/>
          <w:color w:val="000000" w:themeColor="text1"/>
          <w:sz w:val="21"/>
        </w:rPr>
        <w:t>缩小分歧</w:t>
      </w:r>
      <w:r w:rsidRPr="00052362">
        <w:rPr>
          <w:rFonts w:ascii="SimSun" w:hAnsi="SimSun" w:hint="eastAsia"/>
          <w:color w:val="000000" w:themeColor="text1"/>
          <w:sz w:val="21"/>
        </w:rPr>
        <w:t>并希望就关键要素达成共识。主席宣布</w:t>
      </w:r>
      <w:r w:rsidRPr="00052362">
        <w:rPr>
          <w:rFonts w:ascii="SimSun" w:hAnsi="SimSun"/>
          <w:color w:val="000000" w:themeColor="text1"/>
          <w:sz w:val="21"/>
        </w:rPr>
        <w:t>全体会议</w:t>
      </w:r>
      <w:r w:rsidRPr="00052362">
        <w:rPr>
          <w:rFonts w:ascii="SimSun" w:hAnsi="SimSun" w:hint="eastAsia"/>
          <w:color w:val="000000" w:themeColor="text1"/>
          <w:sz w:val="21"/>
        </w:rPr>
        <w:t>暂时休会。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[秘书处的说明：主席</w:t>
      </w:r>
      <w:r w:rsidRPr="00052362">
        <w:rPr>
          <w:rFonts w:ascii="SimSun" w:hAnsi="SimSun" w:hint="eastAsia"/>
          <w:color w:val="000000" w:themeColor="text1"/>
          <w:sz w:val="21"/>
        </w:rPr>
        <w:t>在休息之后宣布接着开会。</w:t>
      </w:r>
      <w:r w:rsidRPr="00052362">
        <w:rPr>
          <w:rFonts w:ascii="SimSun" w:hAnsi="SimSun"/>
          <w:color w:val="000000" w:themeColor="text1"/>
          <w:sz w:val="21"/>
        </w:rPr>
        <w:t>]主席希望各代表团</w:t>
      </w:r>
      <w:r w:rsidRPr="00052362">
        <w:rPr>
          <w:rFonts w:ascii="SimSun" w:hAnsi="SimSun" w:hint="eastAsia"/>
          <w:color w:val="000000" w:themeColor="text1"/>
          <w:sz w:val="21"/>
        </w:rPr>
        <w:t>富有成效地审议了</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。他再次强调，</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仅仅是一项进展中的工作。它仅仅是</w:t>
      </w:r>
      <w:r w:rsidR="00372343" w:rsidRPr="00052362">
        <w:rPr>
          <w:rFonts w:ascii="SimSun" w:hAnsi="SimSun"/>
          <w:color w:val="000000" w:themeColor="text1"/>
          <w:sz w:val="21"/>
        </w:rPr>
        <w:t>协调人</w:t>
      </w:r>
      <w:r w:rsidRPr="00052362">
        <w:rPr>
          <w:rFonts w:ascii="SimSun" w:hAnsi="SimSun" w:hint="eastAsia"/>
          <w:color w:val="000000" w:themeColor="text1"/>
          <w:sz w:val="21"/>
        </w:rPr>
        <w:t>基于对核心问题的讨论对</w:t>
      </w:r>
      <w:r w:rsidRPr="00052362">
        <w:rPr>
          <w:rFonts w:ascii="SimSun" w:hAnsi="SimSun"/>
          <w:color w:val="000000" w:themeColor="text1"/>
          <w:sz w:val="21"/>
        </w:rPr>
        <w:t>文件WIPO/GRTKF/IC/29/4</w:t>
      </w:r>
      <w:r w:rsidRPr="00052362">
        <w:rPr>
          <w:rFonts w:ascii="SimSun" w:hAnsi="SimSun" w:hint="eastAsia"/>
          <w:color w:val="000000" w:themeColor="text1"/>
          <w:sz w:val="21"/>
        </w:rPr>
        <w:t>的修订。权威性</w:t>
      </w:r>
      <w:r w:rsidRPr="00052362">
        <w:rPr>
          <w:rFonts w:ascii="SimSun" w:hAnsi="SimSun"/>
          <w:color w:val="000000" w:themeColor="text1"/>
          <w:sz w:val="21"/>
        </w:rPr>
        <w:t>案文</w:t>
      </w:r>
      <w:r w:rsidRPr="00052362">
        <w:rPr>
          <w:rFonts w:ascii="SimSun" w:hAnsi="SimSun" w:hint="eastAsia"/>
          <w:color w:val="000000" w:themeColor="text1"/>
          <w:sz w:val="21"/>
        </w:rPr>
        <w:t>仍然是未经</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修订的</w:t>
      </w:r>
      <w:r w:rsidRPr="00052362">
        <w:rPr>
          <w:rFonts w:ascii="SimSun" w:hAnsi="SimSun"/>
          <w:color w:val="000000" w:themeColor="text1"/>
          <w:sz w:val="21"/>
        </w:rPr>
        <w:t>文件WIPO/GRTKF/IC/29/4</w:t>
      </w:r>
      <w:r w:rsidRPr="00052362">
        <w:rPr>
          <w:rFonts w:ascii="SimSun" w:hAnsi="SimSun" w:hint="eastAsia"/>
          <w:color w:val="000000" w:themeColor="text1"/>
          <w:sz w:val="21"/>
        </w:rPr>
        <w:t>。正如</w:t>
      </w:r>
      <w:r w:rsidRPr="00052362">
        <w:rPr>
          <w:rFonts w:ascii="SimSun" w:hAnsi="SimSun"/>
          <w:color w:val="000000" w:themeColor="text1"/>
          <w:sz w:val="21"/>
        </w:rPr>
        <w:t>Bagley女士</w:t>
      </w:r>
      <w:r w:rsidRPr="00052362">
        <w:rPr>
          <w:rFonts w:ascii="SimSun" w:hAnsi="SimSun" w:hint="eastAsia"/>
          <w:color w:val="000000" w:themeColor="text1"/>
          <w:sz w:val="21"/>
        </w:rPr>
        <w:t>所说的，它是善意精神尝试反映所有成员国的利益，同时尝试缩小现有分歧和提供与核心问题相关的更大清晰度。</w:t>
      </w:r>
      <w:r w:rsidR="00372343" w:rsidRPr="00052362">
        <w:rPr>
          <w:rFonts w:ascii="SimSun" w:hAnsi="SimSun"/>
          <w:color w:val="000000" w:themeColor="text1"/>
          <w:sz w:val="21"/>
        </w:rPr>
        <w:t>协调人</w:t>
      </w:r>
      <w:r w:rsidRPr="00052362">
        <w:rPr>
          <w:rFonts w:ascii="SimSun" w:hAnsi="SimSun" w:hint="eastAsia"/>
          <w:color w:val="000000" w:themeColor="text1"/>
          <w:sz w:val="21"/>
        </w:rPr>
        <w:t>基于</w:t>
      </w:r>
      <w:r w:rsidRPr="00052362">
        <w:rPr>
          <w:rFonts w:ascii="SimSun" w:hAnsi="SimSun"/>
          <w:color w:val="000000" w:themeColor="text1"/>
          <w:sz w:val="21"/>
        </w:rPr>
        <w:t>成员国</w:t>
      </w:r>
      <w:r w:rsidRPr="00052362">
        <w:rPr>
          <w:rFonts w:ascii="SimSun" w:hAnsi="SimSun" w:hint="eastAsia"/>
          <w:color w:val="000000" w:themeColor="text1"/>
          <w:sz w:val="21"/>
        </w:rPr>
        <w:t>最能反映缩小分歧或清晰度的发言做出判断，在一些情况下，删除或提出了新的语言。主席接着介绍了现场起草的基本原则。未得到任何成员国支持的</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将不予保留。现场起草的宗旨是进一步修订</w:t>
      </w:r>
      <w:r w:rsidRPr="00052362">
        <w:rPr>
          <w:rFonts w:ascii="SimSun" w:hAnsi="SimSun"/>
          <w:color w:val="000000" w:themeColor="text1"/>
          <w:sz w:val="21"/>
        </w:rPr>
        <w:t>文件WIPO/GRTKF/IC/29/4</w:t>
      </w:r>
      <w:r w:rsidRPr="00052362">
        <w:rPr>
          <w:rFonts w:ascii="SimSun" w:hAnsi="SimSun" w:hint="eastAsia"/>
          <w:color w:val="000000" w:themeColor="text1"/>
          <w:sz w:val="21"/>
        </w:rPr>
        <w:t>，经修订的文件将被注意到</w:t>
      </w:r>
      <w:r w:rsidRPr="00052362">
        <w:rPr>
          <w:rFonts w:ascii="SimSun" w:hAnsi="SimSun"/>
          <w:color w:val="000000" w:themeColor="text1"/>
          <w:sz w:val="21"/>
        </w:rPr>
        <w:t>(</w:t>
      </w:r>
      <w:r w:rsidRPr="00052362">
        <w:rPr>
          <w:rFonts w:ascii="SimSun" w:hAnsi="SimSun" w:hint="eastAsia"/>
          <w:color w:val="000000" w:themeColor="text1"/>
          <w:sz w:val="21"/>
        </w:rPr>
        <w:t>而不是获得通过</w:t>
      </w:r>
      <w:r w:rsidRPr="00052362">
        <w:rPr>
          <w:rFonts w:ascii="SimSun" w:hAnsi="SimSun"/>
          <w:color w:val="000000" w:themeColor="text1"/>
          <w:sz w:val="21"/>
        </w:rPr>
        <w:t>)</w:t>
      </w:r>
      <w:r w:rsidRPr="00052362">
        <w:rPr>
          <w:rFonts w:ascii="SimSun" w:hAnsi="SimSun" w:hint="eastAsia"/>
          <w:color w:val="000000" w:themeColor="text1"/>
          <w:sz w:val="21"/>
        </w:rPr>
        <w:t>并被</w:t>
      </w:r>
      <w:r w:rsidRPr="00052362">
        <w:rPr>
          <w:rFonts w:ascii="SimSun" w:hAnsi="SimSun"/>
          <w:color w:val="000000" w:themeColor="text1"/>
          <w:sz w:val="21"/>
        </w:rPr>
        <w:t>转送</w:t>
      </w:r>
      <w:r w:rsidRPr="00052362">
        <w:rPr>
          <w:rFonts w:ascii="SimSun" w:hAnsi="SimSun" w:hint="eastAsia"/>
          <w:color w:val="000000" w:themeColor="text1"/>
          <w:sz w:val="21"/>
        </w:rPr>
        <w:t>给</w:t>
      </w:r>
      <w:r w:rsidRPr="00052362">
        <w:rPr>
          <w:rFonts w:ascii="SimSun" w:hAnsi="SimSun"/>
          <w:color w:val="000000" w:themeColor="text1"/>
          <w:sz w:val="21"/>
        </w:rPr>
        <w:t>IGC</w:t>
      </w:r>
      <w:r w:rsidR="009F2EF7" w:rsidRPr="00052362">
        <w:rPr>
          <w:rFonts w:ascii="SimSun" w:hAnsi="SimSun" w:hint="eastAsia"/>
          <w:color w:val="000000" w:themeColor="text1"/>
          <w:sz w:val="21"/>
        </w:rPr>
        <w:t xml:space="preserve"> 30</w:t>
      </w:r>
      <w:r w:rsidRPr="00052362">
        <w:rPr>
          <w:rFonts w:ascii="SimSun" w:hAnsi="SimSun" w:hint="eastAsia"/>
          <w:color w:val="000000" w:themeColor="text1"/>
          <w:sz w:val="21"/>
        </w:rPr>
        <w:t>。</w:t>
      </w:r>
      <w:r w:rsidRPr="00052362">
        <w:rPr>
          <w:rFonts w:ascii="SimSun" w:hAnsi="SimSun"/>
          <w:color w:val="000000" w:themeColor="text1"/>
          <w:sz w:val="21"/>
        </w:rPr>
        <w:t>案文</w:t>
      </w:r>
      <w:r w:rsidRPr="00052362">
        <w:rPr>
          <w:rFonts w:ascii="SimSun" w:hAnsi="SimSun" w:hint="eastAsia"/>
          <w:color w:val="000000" w:themeColor="text1"/>
          <w:sz w:val="21"/>
        </w:rPr>
        <w:t>将显示在屏幕上并对修改进行介绍，和以前一样，规则如下：</w:t>
      </w:r>
      <w:r w:rsidRPr="00052362">
        <w:rPr>
          <w:rFonts w:ascii="SimSun" w:hAnsi="SimSun"/>
          <w:color w:val="000000" w:themeColor="text1"/>
          <w:sz w:val="21"/>
        </w:rPr>
        <w:t>(1)</w:t>
      </w:r>
      <w:r w:rsidRPr="00052362">
        <w:rPr>
          <w:rFonts w:ascii="SimSun" w:hAnsi="SimSun" w:hint="eastAsia"/>
          <w:color w:val="000000" w:themeColor="text1"/>
          <w:sz w:val="21"/>
        </w:rPr>
        <w:t>任何成员国都可以进行任何修改</w:t>
      </w:r>
      <w:r w:rsidRPr="00052362">
        <w:rPr>
          <w:rFonts w:ascii="SimSun" w:hAnsi="SimSun"/>
          <w:color w:val="000000" w:themeColor="text1"/>
          <w:sz w:val="21"/>
        </w:rPr>
        <w:t>(</w:t>
      </w:r>
      <w:r w:rsidRPr="00052362">
        <w:rPr>
          <w:rFonts w:ascii="SimSun" w:hAnsi="SimSun" w:hint="eastAsia"/>
          <w:color w:val="000000" w:themeColor="text1"/>
          <w:sz w:val="21"/>
        </w:rPr>
        <w:t>即插入、删除和修改</w:t>
      </w:r>
      <w:r w:rsidRPr="00052362">
        <w:rPr>
          <w:rFonts w:ascii="SimSun" w:hAnsi="SimSun"/>
          <w:color w:val="000000" w:themeColor="text1"/>
          <w:sz w:val="21"/>
        </w:rPr>
        <w:t>)；(2)</w:t>
      </w:r>
      <w:r w:rsidRPr="00052362">
        <w:rPr>
          <w:rFonts w:ascii="SimSun" w:hAnsi="SimSun" w:hint="eastAsia"/>
          <w:color w:val="000000" w:themeColor="text1"/>
          <w:sz w:val="21"/>
        </w:rPr>
        <w:t>只有案文得到成员国的支持时，才能保留</w:t>
      </w:r>
      <w:r w:rsidRPr="00052362">
        <w:rPr>
          <w:rFonts w:ascii="SimSun" w:hAnsi="SimSun"/>
          <w:color w:val="000000" w:themeColor="text1"/>
          <w:sz w:val="21"/>
        </w:rPr>
        <w:t>观察员</w:t>
      </w:r>
      <w:r w:rsidRPr="00052362">
        <w:rPr>
          <w:rFonts w:ascii="SimSun" w:hAnsi="SimSun" w:hint="eastAsia"/>
          <w:color w:val="000000" w:themeColor="text1"/>
          <w:sz w:val="21"/>
        </w:rPr>
        <w:t>的起草建议</w:t>
      </w:r>
      <w:r w:rsidRPr="00052362">
        <w:rPr>
          <w:rFonts w:ascii="SimSun" w:hAnsi="SimSun"/>
          <w:color w:val="000000" w:themeColor="text1"/>
          <w:sz w:val="21"/>
        </w:rPr>
        <w:t>；(3)</w:t>
      </w:r>
      <w:r w:rsidRPr="00052362">
        <w:rPr>
          <w:rFonts w:ascii="SimSun" w:hAnsi="SimSun" w:hint="eastAsia"/>
          <w:color w:val="000000" w:themeColor="text1"/>
          <w:sz w:val="21"/>
        </w:rPr>
        <w:t>建议的补充和插入加了下划线；</w:t>
      </w:r>
      <w:r w:rsidRPr="00052362">
        <w:rPr>
          <w:rFonts w:ascii="SimSun" w:hAnsi="SimSun"/>
          <w:color w:val="000000" w:themeColor="text1"/>
          <w:sz w:val="21"/>
        </w:rPr>
        <w:t>(4)</w:t>
      </w:r>
      <w:r w:rsidRPr="00052362">
        <w:rPr>
          <w:rFonts w:ascii="SimSun" w:hAnsi="SimSun" w:hint="eastAsia"/>
          <w:color w:val="000000" w:themeColor="text1"/>
          <w:sz w:val="21"/>
        </w:rPr>
        <w:t>建议的删除或提出问题的段落放在方括号之内；</w:t>
      </w:r>
      <w:r w:rsidRPr="00052362">
        <w:rPr>
          <w:rFonts w:ascii="SimSun" w:hAnsi="SimSun"/>
          <w:color w:val="000000" w:themeColor="text1"/>
          <w:sz w:val="21"/>
        </w:rPr>
        <w:t>(5)</w:t>
      </w:r>
      <w:r w:rsidRPr="00052362">
        <w:rPr>
          <w:rFonts w:ascii="SimSun" w:hAnsi="SimSun" w:hint="eastAsia"/>
          <w:color w:val="000000" w:themeColor="text1"/>
          <w:sz w:val="21"/>
        </w:rPr>
        <w:t>可以有单独的备选方案，可作为“备选方案”或“替代方案”提出；</w:t>
      </w:r>
      <w:r w:rsidRPr="00052362">
        <w:rPr>
          <w:rFonts w:ascii="SimSun" w:hAnsi="SimSun"/>
          <w:color w:val="000000" w:themeColor="text1"/>
          <w:sz w:val="21"/>
        </w:rPr>
        <w:t>(6)</w:t>
      </w:r>
      <w:r w:rsidRPr="00052362">
        <w:rPr>
          <w:rFonts w:ascii="SimSun" w:hAnsi="SimSun" w:hint="eastAsia"/>
          <w:color w:val="000000" w:themeColor="text1"/>
          <w:sz w:val="21"/>
        </w:rPr>
        <w:t>用“斜杠”分开备选方案草案；及</w:t>
      </w:r>
      <w:r w:rsidRPr="00052362">
        <w:rPr>
          <w:rFonts w:ascii="SimSun" w:hAnsi="SimSun"/>
          <w:color w:val="000000" w:themeColor="text1"/>
          <w:sz w:val="21"/>
        </w:rPr>
        <w:t>(7)案文</w:t>
      </w:r>
      <w:r w:rsidRPr="00052362">
        <w:rPr>
          <w:rFonts w:ascii="SimSun" w:hAnsi="SimSun" w:hint="eastAsia"/>
          <w:color w:val="000000" w:themeColor="text1"/>
          <w:sz w:val="21"/>
        </w:rPr>
        <w:t>中不载入提议者的姓名。最后，补充或插入将不加下划线。案文中将保留括号。</w:t>
      </w:r>
      <w:r w:rsidRPr="00052362">
        <w:rPr>
          <w:rFonts w:ascii="SimSun" w:hAnsi="SimSun"/>
          <w:color w:val="000000" w:themeColor="text1"/>
          <w:sz w:val="21"/>
        </w:rPr>
        <w:t>主席</w:t>
      </w:r>
      <w:r w:rsidRPr="00052362">
        <w:rPr>
          <w:rFonts w:ascii="SimSun" w:hAnsi="SimSun" w:hint="eastAsia"/>
          <w:color w:val="000000" w:themeColor="text1"/>
          <w:sz w:val="21"/>
        </w:rPr>
        <w:t>建议侧重讨论</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进行的修改。他请</w:t>
      </w:r>
      <w:r w:rsidR="00372343" w:rsidRPr="00052362">
        <w:rPr>
          <w:rFonts w:ascii="SimSun" w:hAnsi="SimSun"/>
          <w:color w:val="000000" w:themeColor="text1"/>
          <w:sz w:val="21"/>
        </w:rPr>
        <w:t>协调人</w:t>
      </w:r>
      <w:r w:rsidRPr="00052362">
        <w:rPr>
          <w:rFonts w:ascii="SimSun" w:hAnsi="SimSun" w:hint="eastAsia"/>
          <w:color w:val="000000" w:themeColor="text1"/>
          <w:sz w:val="21"/>
        </w:rPr>
        <w:t>再次介绍每一处修改。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希望确认需要整个全体会议的一致意见才能对</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进行补充。它还希望澄清</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cs="SimSun" w:hint="eastAsia"/>
          <w:sz w:val="21"/>
          <w:szCs w:val="22"/>
        </w:rPr>
        <w:t>是否</w:t>
      </w:r>
      <w:r w:rsidRPr="00052362">
        <w:rPr>
          <w:rFonts w:ascii="SimSun" w:hAnsi="SimSun" w:hint="eastAsia"/>
          <w:color w:val="000000" w:themeColor="text1"/>
          <w:sz w:val="21"/>
        </w:rPr>
        <w:t>可以包括新提案，或者他们的任务授权是否是精简讨论。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主席表示</w:t>
      </w:r>
      <w:r w:rsidRPr="00052362">
        <w:rPr>
          <w:rFonts w:ascii="SimSun" w:hAnsi="SimSun" w:hint="eastAsia"/>
          <w:color w:val="000000" w:themeColor="text1"/>
          <w:sz w:val="21"/>
        </w:rPr>
        <w:t>，如果要求对每个单独的项目达成共识，可能需要立即停止讨论并且只能侧重于</w:t>
      </w:r>
      <w:r w:rsidRPr="00052362">
        <w:rPr>
          <w:rFonts w:ascii="SimSun" w:hAnsi="SimSun"/>
          <w:color w:val="000000" w:themeColor="text1"/>
          <w:sz w:val="21"/>
        </w:rPr>
        <w:t>文件WIPO/GRTKF/IC/29/4</w:t>
      </w:r>
      <w:r w:rsidRPr="00052362">
        <w:rPr>
          <w:rFonts w:ascii="SimSun" w:hAnsi="SimSun" w:hint="eastAsia"/>
          <w:color w:val="000000" w:themeColor="text1"/>
          <w:sz w:val="21"/>
        </w:rPr>
        <w:t>。</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仅仅是一份反映</w:t>
      </w:r>
      <w:r w:rsidRPr="00052362">
        <w:rPr>
          <w:rFonts w:ascii="SimSun" w:hAnsi="SimSun"/>
          <w:color w:val="000000" w:themeColor="text1"/>
          <w:sz w:val="21"/>
        </w:rPr>
        <w:t>全体会议</w:t>
      </w:r>
      <w:r w:rsidRPr="00052362">
        <w:rPr>
          <w:rFonts w:ascii="SimSun" w:hAnsi="SimSun" w:hint="eastAsia"/>
          <w:color w:val="000000" w:themeColor="text1"/>
          <w:sz w:val="21"/>
        </w:rPr>
        <w:t>讨论的工作文件。</w:t>
      </w:r>
      <w:r w:rsidRPr="00052362">
        <w:rPr>
          <w:rFonts w:ascii="SimSun" w:hAnsi="SimSun"/>
          <w:color w:val="000000" w:themeColor="text1"/>
          <w:sz w:val="21"/>
        </w:rPr>
        <w:t>案文</w:t>
      </w:r>
      <w:r w:rsidRPr="00052362">
        <w:rPr>
          <w:rFonts w:ascii="SimSun" w:hAnsi="SimSun" w:hint="eastAsia"/>
          <w:color w:val="000000" w:themeColor="text1"/>
          <w:sz w:val="21"/>
        </w:rPr>
        <w:t>从头到尾都加了括号。如果一个成员支持一项要素，它可以保留。试图对</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的每个项目都达成共识是不可能的，也是无成效的。</w:t>
      </w:r>
      <w:r w:rsidR="00372343" w:rsidRPr="00052362">
        <w:rPr>
          <w:rFonts w:ascii="SimSun" w:hAnsi="SimSun"/>
          <w:color w:val="000000" w:themeColor="text1"/>
          <w:sz w:val="21"/>
        </w:rPr>
        <w:t>协调人</w:t>
      </w:r>
      <w:r w:rsidRPr="00052362">
        <w:rPr>
          <w:rFonts w:ascii="SimSun" w:hAnsi="SimSun" w:hint="eastAsia"/>
          <w:color w:val="000000" w:themeColor="text1"/>
          <w:sz w:val="21"/>
        </w:rPr>
        <w:t>的宗旨是缩小在</w:t>
      </w:r>
      <w:r w:rsidRPr="00052362">
        <w:rPr>
          <w:rFonts w:ascii="SimSun" w:hAnsi="SimSun"/>
          <w:color w:val="000000" w:themeColor="text1"/>
          <w:sz w:val="21"/>
        </w:rPr>
        <w:t>核心问题</w:t>
      </w:r>
      <w:r w:rsidRPr="00052362">
        <w:rPr>
          <w:rFonts w:ascii="SimSun" w:hAnsi="SimSun" w:hint="eastAsia"/>
          <w:color w:val="000000" w:themeColor="text1"/>
          <w:sz w:val="21"/>
        </w:rPr>
        <w:t>上的重大分歧并寻求加以澄清。如果</w:t>
      </w:r>
      <w:r w:rsidRPr="00052362">
        <w:rPr>
          <w:rFonts w:ascii="SimSun" w:hAnsi="SimSun"/>
          <w:color w:val="000000" w:themeColor="text1"/>
          <w:sz w:val="21"/>
        </w:rPr>
        <w:t>IGC</w:t>
      </w:r>
      <w:r w:rsidRPr="00052362">
        <w:rPr>
          <w:rFonts w:ascii="SimSun" w:hAnsi="SimSun" w:hint="eastAsia"/>
          <w:color w:val="000000" w:themeColor="text1"/>
          <w:sz w:val="21"/>
        </w:rPr>
        <w:t>能够就案文的每项要素达成共识，</w:t>
      </w:r>
      <w:r w:rsidRPr="00052362">
        <w:rPr>
          <w:rFonts w:ascii="SimSun" w:hAnsi="SimSun"/>
          <w:color w:val="000000" w:themeColor="text1"/>
          <w:sz w:val="21"/>
        </w:rPr>
        <w:t>IGC</w:t>
      </w:r>
      <w:r w:rsidRPr="00052362">
        <w:rPr>
          <w:rFonts w:ascii="SimSun" w:hAnsi="SimSun" w:hint="eastAsia"/>
          <w:color w:val="000000" w:themeColor="text1"/>
          <w:sz w:val="21"/>
        </w:rPr>
        <w:t>将完成它的任务。但是过去几天来，对核心问题的讨论明显表明情况并非如此。在达成意见集中前，仍然有一段路要走。</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印度尼西亚代表团</w:t>
      </w:r>
      <w:r w:rsidRPr="00052362">
        <w:rPr>
          <w:rFonts w:ascii="SimSun" w:hAnsi="SimSun" w:hint="eastAsia"/>
          <w:color w:val="000000" w:themeColor="text1"/>
          <w:sz w:val="21"/>
        </w:rPr>
        <w:t>代表观点相似的国家发言，</w:t>
      </w:r>
      <w:r w:rsidRPr="00052362">
        <w:rPr>
          <w:rFonts w:ascii="SimSun" w:hAnsi="SimSun"/>
          <w:color w:val="000000" w:themeColor="text1"/>
          <w:sz w:val="21"/>
        </w:rPr>
        <w:t>指出，</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努力尝试反映讨论的要点。它赞扬</w:t>
      </w:r>
      <w:r w:rsidR="00372343" w:rsidRPr="00052362">
        <w:rPr>
          <w:rFonts w:ascii="SimSun" w:hAnsi="SimSun"/>
          <w:color w:val="000000" w:themeColor="text1"/>
          <w:sz w:val="21"/>
        </w:rPr>
        <w:t>协调人</w:t>
      </w:r>
      <w:r w:rsidRPr="00052362">
        <w:rPr>
          <w:rFonts w:ascii="SimSun" w:hAnsi="SimSun" w:hint="eastAsia"/>
          <w:color w:val="000000" w:themeColor="text1"/>
          <w:sz w:val="21"/>
        </w:rPr>
        <w:t>纳入了各个成员国的不同意见。总体上，可以认为</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为共同努力取得进展做出了</w:t>
      </w:r>
      <w:r w:rsidRPr="00052362">
        <w:rPr>
          <w:rFonts w:ascii="SimSun" w:hAnsi="SimSun" w:hint="eastAsia"/>
          <w:color w:val="000000" w:themeColor="text1"/>
          <w:sz w:val="21"/>
        </w:rPr>
        <w:lastRenderedPageBreak/>
        <w:t>重要贡献。但是，它还</w:t>
      </w:r>
      <w:r w:rsidRPr="00052362">
        <w:rPr>
          <w:rFonts w:ascii="SimSun" w:hAnsi="SimSun"/>
          <w:color w:val="000000" w:themeColor="text1"/>
          <w:sz w:val="21"/>
        </w:rPr>
        <w:t>指出，</w:t>
      </w:r>
      <w:r w:rsidRPr="00052362">
        <w:rPr>
          <w:rFonts w:ascii="SimSun" w:hAnsi="SimSun" w:hint="eastAsia"/>
          <w:color w:val="000000" w:themeColor="text1"/>
          <w:sz w:val="21"/>
        </w:rPr>
        <w:t>一些没有得到充分审议的新问题被纳入了案文中。</w:t>
      </w:r>
      <w:r w:rsidRPr="00052362">
        <w:rPr>
          <w:rFonts w:ascii="SimSun" w:hAnsi="SimSun"/>
          <w:color w:val="000000" w:themeColor="text1"/>
          <w:sz w:val="21"/>
        </w:rPr>
        <w:t>代表团</w:t>
      </w:r>
      <w:r w:rsidRPr="00052362">
        <w:rPr>
          <w:rFonts w:ascii="SimSun" w:hAnsi="SimSun" w:hint="eastAsia"/>
          <w:color w:val="000000" w:themeColor="text1"/>
          <w:sz w:val="21"/>
        </w:rPr>
        <w:t>愿意听听</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的解释，愿意建设性地参与讨论。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委内瑞拉玻利瓦尔共和国代表团</w:t>
      </w:r>
      <w:r w:rsidRPr="00052362">
        <w:rPr>
          <w:rFonts w:ascii="SimSun" w:hAnsi="SimSun" w:hint="eastAsia"/>
          <w:color w:val="000000" w:themeColor="text1"/>
          <w:sz w:val="21"/>
        </w:rPr>
        <w:t>希望知道如何开始磋商。主席说磋商是基于未经</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修改的</w:t>
      </w:r>
      <w:r w:rsidRPr="00052362">
        <w:rPr>
          <w:rFonts w:ascii="SimSun" w:hAnsi="SimSun"/>
          <w:color w:val="000000" w:themeColor="text1"/>
          <w:sz w:val="21"/>
        </w:rPr>
        <w:t>文件WIPO/</w:t>
      </w:r>
      <w:r w:rsidRPr="00052362">
        <w:rPr>
          <w:rFonts w:ascii="SimSun" w:hAnsi="SimSun" w:cs="SimSun"/>
          <w:sz w:val="21"/>
          <w:szCs w:val="22"/>
        </w:rPr>
        <w:t>GRTKF</w:t>
      </w:r>
      <w:r w:rsidRPr="00052362">
        <w:rPr>
          <w:rFonts w:ascii="SimSun" w:hAnsi="SimSun"/>
          <w:color w:val="000000" w:themeColor="text1"/>
          <w:sz w:val="21"/>
        </w:rPr>
        <w:t>/IC/29/4</w:t>
      </w:r>
      <w:r w:rsidRPr="00052362">
        <w:rPr>
          <w:rFonts w:ascii="SimSun" w:hAnsi="SimSun" w:hint="eastAsia"/>
          <w:color w:val="000000" w:themeColor="text1"/>
          <w:sz w:val="21"/>
        </w:rPr>
        <w:t>。但是，提交讨论的</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包括新的要素。从程序的角度出发，</w:t>
      </w:r>
      <w:r w:rsidRPr="00052362">
        <w:rPr>
          <w:rFonts w:ascii="SimSun" w:hAnsi="SimSun"/>
          <w:color w:val="000000" w:themeColor="text1"/>
          <w:sz w:val="21"/>
        </w:rPr>
        <w:t>代表团</w:t>
      </w:r>
      <w:r w:rsidRPr="00052362">
        <w:rPr>
          <w:rFonts w:ascii="SimSun" w:hAnsi="SimSun" w:hint="eastAsia"/>
          <w:color w:val="000000" w:themeColor="text1"/>
          <w:sz w:val="21"/>
        </w:rPr>
        <w:t>希望知道应当将哪份</w:t>
      </w:r>
      <w:r w:rsidRPr="00052362">
        <w:rPr>
          <w:rFonts w:ascii="SimSun" w:hAnsi="SimSun"/>
          <w:color w:val="000000" w:themeColor="text1"/>
          <w:sz w:val="21"/>
        </w:rPr>
        <w:t>案文</w:t>
      </w:r>
      <w:r w:rsidRPr="00052362">
        <w:rPr>
          <w:rFonts w:ascii="SimSun" w:hAnsi="SimSun" w:hint="eastAsia"/>
          <w:color w:val="000000" w:themeColor="text1"/>
          <w:sz w:val="21"/>
        </w:rPr>
        <w:t>提交国家。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解释说，权威案文是</w:t>
      </w:r>
      <w:r w:rsidRPr="00052362">
        <w:rPr>
          <w:rFonts w:ascii="SimSun" w:hAnsi="SimSun"/>
          <w:color w:val="000000" w:themeColor="text1"/>
          <w:sz w:val="21"/>
        </w:rPr>
        <w:t>文件WIPO/GRTKF/IC/29/4</w:t>
      </w:r>
      <w:r w:rsidRPr="00052362">
        <w:rPr>
          <w:rFonts w:ascii="SimSun" w:hAnsi="SimSun" w:hint="eastAsia"/>
          <w:color w:val="000000" w:themeColor="text1"/>
          <w:sz w:val="21"/>
        </w:rPr>
        <w:t>。</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的宗旨是帮助讨论。如果</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在讨论之后是不可接受的，则文件</w:t>
      </w:r>
      <w:r w:rsidRPr="00052362">
        <w:rPr>
          <w:rFonts w:ascii="SimSun" w:hAnsi="SimSun"/>
          <w:color w:val="000000" w:themeColor="text1"/>
          <w:sz w:val="21"/>
        </w:rPr>
        <w:t>WIPO/GRTKF/IC/29/4</w:t>
      </w:r>
      <w:r w:rsidRPr="00052362">
        <w:rPr>
          <w:rFonts w:ascii="SimSun" w:hAnsi="SimSun" w:hint="eastAsia"/>
          <w:color w:val="000000" w:themeColor="text1"/>
          <w:sz w:val="21"/>
        </w:rPr>
        <w:t>将是提交给各国的案文。</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w:t>
      </w:r>
      <w:r w:rsidRPr="00052362">
        <w:rPr>
          <w:rFonts w:ascii="SimSun" w:hAnsi="SimSun" w:cs="SimSun"/>
          <w:sz w:val="21"/>
          <w:szCs w:val="22"/>
        </w:rPr>
        <w:t>代表团认为</w:t>
      </w:r>
      <w:r w:rsidR="00372343" w:rsidRPr="00052362">
        <w:rPr>
          <w:rFonts w:ascii="SimSun" w:hAnsi="SimSun" w:cs="SimSun"/>
          <w:sz w:val="21"/>
          <w:szCs w:val="22"/>
        </w:rPr>
        <w:t>协调人</w:t>
      </w:r>
      <w:r w:rsidRPr="00052362">
        <w:rPr>
          <w:rFonts w:ascii="SimSun" w:hAnsi="SimSun" w:cs="SimSun" w:hint="eastAsia"/>
          <w:sz w:val="21"/>
          <w:szCs w:val="22"/>
        </w:rPr>
        <w:t>的任务是精简案文并使它明晰，帮助协商。过去几天里，</w:t>
      </w:r>
      <w:r w:rsidR="00372343" w:rsidRPr="00052362">
        <w:rPr>
          <w:rFonts w:ascii="SimSun" w:hAnsi="SimSun" w:cs="SimSun" w:hint="eastAsia"/>
          <w:sz w:val="21"/>
          <w:szCs w:val="22"/>
        </w:rPr>
        <w:t>协调人</w:t>
      </w:r>
      <w:r w:rsidRPr="00052362">
        <w:rPr>
          <w:rFonts w:ascii="SimSun" w:hAnsi="SimSun" w:cs="SimSun" w:hint="eastAsia"/>
          <w:sz w:val="21"/>
          <w:szCs w:val="22"/>
        </w:rPr>
        <w:t>的工作非常有帮助</w:t>
      </w:r>
      <w:r w:rsidRPr="00052362">
        <w:rPr>
          <w:rFonts w:ascii="SimSun" w:hAnsi="SimSun" w:hint="eastAsia"/>
          <w:color w:val="000000" w:themeColor="text1"/>
          <w:sz w:val="21"/>
        </w:rPr>
        <w:t>作用，</w:t>
      </w:r>
      <w:r w:rsidR="00372343" w:rsidRPr="00052362">
        <w:rPr>
          <w:rFonts w:ascii="SimSun" w:hAnsi="SimSun"/>
          <w:color w:val="000000" w:themeColor="text1"/>
          <w:sz w:val="21"/>
        </w:rPr>
        <w:t>协调人</w:t>
      </w:r>
      <w:r w:rsidRPr="00052362">
        <w:rPr>
          <w:rFonts w:ascii="SimSun" w:hAnsi="SimSun" w:hint="eastAsia"/>
          <w:color w:val="000000" w:themeColor="text1"/>
          <w:sz w:val="21"/>
        </w:rPr>
        <w:t>履行了他们的职责。</w:t>
      </w:r>
      <w:r w:rsidRPr="00052362">
        <w:rPr>
          <w:rFonts w:ascii="SimSun" w:hAnsi="SimSun"/>
          <w:color w:val="000000" w:themeColor="text1"/>
          <w:sz w:val="21"/>
        </w:rPr>
        <w:t>代表团</w:t>
      </w:r>
      <w:r w:rsidRPr="00052362">
        <w:rPr>
          <w:rFonts w:ascii="SimSun" w:hAnsi="SimSun" w:hint="eastAsia"/>
          <w:color w:val="000000" w:themeColor="text1"/>
          <w:sz w:val="21"/>
        </w:rPr>
        <w:t>的疑虑是，将崭新的提案纳入进来如何符合授予</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的任务。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澄清说，</w:t>
      </w:r>
      <w:r w:rsidR="00372343" w:rsidRPr="00052362">
        <w:rPr>
          <w:rFonts w:ascii="SimSun" w:hAnsi="SimSun"/>
          <w:color w:val="000000" w:themeColor="text1"/>
          <w:sz w:val="21"/>
        </w:rPr>
        <w:t>协调人</w:t>
      </w:r>
      <w:r w:rsidRPr="00052362">
        <w:rPr>
          <w:rFonts w:ascii="SimSun" w:hAnsi="SimSun" w:hint="eastAsia"/>
          <w:color w:val="000000" w:themeColor="text1"/>
          <w:sz w:val="21"/>
        </w:rPr>
        <w:t>没有介绍在</w:t>
      </w:r>
      <w:r w:rsidRPr="00052362">
        <w:rPr>
          <w:rFonts w:ascii="SimSun" w:hAnsi="SimSun"/>
          <w:color w:val="000000" w:themeColor="text1"/>
          <w:sz w:val="21"/>
        </w:rPr>
        <w:t>全体会议</w:t>
      </w:r>
      <w:r w:rsidRPr="00052362">
        <w:rPr>
          <w:rFonts w:ascii="SimSun" w:hAnsi="SimSun" w:hint="eastAsia"/>
          <w:color w:val="000000" w:themeColor="text1"/>
          <w:sz w:val="21"/>
        </w:rPr>
        <w:t>上未讨论过的任何补充材料。但是，</w:t>
      </w:r>
      <w:r w:rsidR="00372343" w:rsidRPr="00052362">
        <w:rPr>
          <w:rFonts w:ascii="SimSun" w:hAnsi="SimSun"/>
          <w:color w:val="000000" w:themeColor="text1"/>
          <w:sz w:val="21"/>
        </w:rPr>
        <w:t>协调人</w:t>
      </w:r>
      <w:r w:rsidRPr="00052362">
        <w:rPr>
          <w:rFonts w:ascii="SimSun" w:hAnsi="SimSun" w:hint="eastAsia"/>
          <w:color w:val="000000" w:themeColor="text1"/>
          <w:sz w:val="21"/>
        </w:rPr>
        <w:t>尝试修订一些材料，因为他们认为修改后的语言会提高案文质量。</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感谢主席的有益解释。</w:t>
      </w:r>
      <w:r w:rsidRPr="00052362">
        <w:rPr>
          <w:rFonts w:ascii="SimSun" w:hAnsi="SimSun"/>
          <w:color w:val="000000" w:themeColor="text1"/>
          <w:sz w:val="21"/>
        </w:rPr>
        <w:t>代表团</w:t>
      </w:r>
      <w:r w:rsidRPr="00052362">
        <w:rPr>
          <w:rFonts w:ascii="SimSun" w:hAnsi="SimSun" w:hint="eastAsia"/>
          <w:color w:val="000000" w:themeColor="text1"/>
          <w:sz w:val="21"/>
        </w:rPr>
        <w:t>愿意基于</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向前推动工作。但是，它希望澄清是否</w:t>
      </w:r>
      <w:r w:rsidRPr="00052362">
        <w:rPr>
          <w:rFonts w:ascii="SimSun" w:hAnsi="SimSun"/>
          <w:color w:val="000000" w:themeColor="text1"/>
          <w:sz w:val="21"/>
        </w:rPr>
        <w:t>各代表团</w:t>
      </w:r>
      <w:r w:rsidRPr="00052362">
        <w:rPr>
          <w:rFonts w:ascii="SimSun" w:hAnsi="SimSun" w:hint="eastAsia"/>
          <w:color w:val="000000" w:themeColor="text1"/>
          <w:sz w:val="21"/>
        </w:rPr>
        <w:t>有机会提出先前建议过的但是</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案文中未反映的案文。它还希望澄清，如果案文并未得到全体成员国一致同意但是得到一些成员国的支持，是否能被纳入进来并且保留在括号里。</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确认对这两个问题的回答为是。</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，赞同巴西和委内瑞拉玻利瓦尔</w:t>
      </w:r>
      <w:r w:rsidR="00901411" w:rsidRPr="00052362">
        <w:rPr>
          <w:rFonts w:ascii="SimSun" w:hAnsi="SimSun"/>
          <w:color w:val="000000" w:themeColor="text1"/>
          <w:sz w:val="21"/>
        </w:rPr>
        <w:t>共和国</w:t>
      </w:r>
      <w:r w:rsidRPr="00052362">
        <w:rPr>
          <w:rFonts w:ascii="SimSun" w:hAnsi="SimSun" w:hint="eastAsia"/>
          <w:color w:val="000000" w:themeColor="text1"/>
          <w:sz w:val="21"/>
        </w:rPr>
        <w:t>代表团就纳入新的</w:t>
      </w:r>
      <w:r w:rsidR="00135EEA" w:rsidRPr="00052362">
        <w:rPr>
          <w:rFonts w:ascii="SimSun" w:hAnsi="SimSun"/>
          <w:color w:val="000000" w:themeColor="text1"/>
          <w:sz w:val="21"/>
        </w:rPr>
        <w:t>第6条第3款</w:t>
      </w:r>
      <w:r w:rsidRPr="00052362">
        <w:rPr>
          <w:rFonts w:ascii="SimSun" w:hAnsi="SimSun" w:hint="eastAsia"/>
          <w:color w:val="000000" w:themeColor="text1"/>
          <w:sz w:val="21"/>
        </w:rPr>
        <w:t>表达的一些关切。关于第4条，</w:t>
      </w:r>
      <w:r w:rsidRPr="00052362">
        <w:rPr>
          <w:rFonts w:ascii="SimSun" w:hAnsi="SimSun"/>
          <w:color w:val="000000" w:themeColor="text1"/>
          <w:sz w:val="21"/>
        </w:rPr>
        <w:t>代表团回顾</w:t>
      </w:r>
      <w:r w:rsidR="00372343" w:rsidRPr="00052362">
        <w:rPr>
          <w:rFonts w:ascii="SimSun" w:hAnsi="SimSun"/>
          <w:color w:val="000000" w:themeColor="text1"/>
          <w:sz w:val="21"/>
        </w:rPr>
        <w:t>协调人</w:t>
      </w:r>
      <w:r w:rsidRPr="00052362">
        <w:rPr>
          <w:rFonts w:ascii="SimSun" w:hAnsi="SimSun" w:hint="eastAsia"/>
          <w:color w:val="000000" w:themeColor="text1"/>
          <w:sz w:val="21"/>
        </w:rPr>
        <w:t>说过，未纳入替代语言是一个错误，其读为“</w:t>
      </w:r>
      <w:r w:rsidRPr="00052362">
        <w:rPr>
          <w:rFonts w:ascii="SimSun" w:hAnsi="SimSun" w:cs="SimSun" w:hint="eastAsia"/>
          <w:sz w:val="21"/>
          <w:szCs w:val="22"/>
        </w:rPr>
        <w:t>成员国</w:t>
      </w:r>
      <w:r w:rsidRPr="00052362">
        <w:rPr>
          <w:rFonts w:ascii="SimSun" w:hAnsi="SimSun" w:hint="eastAsia"/>
          <w:color w:val="000000" w:themeColor="text1"/>
          <w:sz w:val="21"/>
        </w:rPr>
        <w:t>可基于公共利益和其他考虑对公开要求授予例外与限制。”</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巴哈马代表团以GRULAC名义发言</w:t>
      </w:r>
      <w:r w:rsidRPr="00052362">
        <w:rPr>
          <w:rFonts w:ascii="SimSun" w:hAnsi="SimSun" w:hint="eastAsia"/>
          <w:color w:val="000000" w:themeColor="text1"/>
          <w:sz w:val="21"/>
        </w:rPr>
        <w:t>，</w:t>
      </w:r>
      <w:r w:rsidRPr="00052362">
        <w:rPr>
          <w:rFonts w:ascii="SimSun" w:hAnsi="SimSun"/>
          <w:color w:val="000000" w:themeColor="text1"/>
          <w:sz w:val="21"/>
        </w:rPr>
        <w:t>支持</w:t>
      </w:r>
      <w:r w:rsidRPr="00052362">
        <w:rPr>
          <w:rFonts w:ascii="SimSun" w:hAnsi="SimSun" w:hint="eastAsia"/>
          <w:color w:val="000000" w:themeColor="text1"/>
          <w:sz w:val="21"/>
        </w:rPr>
        <w:t>巴西</w:t>
      </w:r>
      <w:r w:rsidRPr="00052362">
        <w:rPr>
          <w:rFonts w:ascii="SimSun" w:hAnsi="SimSun"/>
          <w:color w:val="000000" w:themeColor="text1"/>
          <w:sz w:val="21"/>
        </w:rPr>
        <w:t>代表团</w:t>
      </w:r>
      <w:r w:rsidRPr="00052362">
        <w:rPr>
          <w:rFonts w:ascii="SimSun" w:hAnsi="SimSun" w:hint="eastAsia"/>
          <w:color w:val="000000" w:themeColor="text1"/>
          <w:sz w:val="21"/>
        </w:rPr>
        <w:t>和委内瑞拉玻利瓦尔</w:t>
      </w:r>
      <w:r w:rsidR="00901411" w:rsidRPr="00052362">
        <w:rPr>
          <w:rFonts w:ascii="SimSun" w:hAnsi="SimSun"/>
          <w:color w:val="000000" w:themeColor="text1"/>
          <w:sz w:val="21"/>
        </w:rPr>
        <w:t>共和国</w:t>
      </w:r>
      <w:r w:rsidRPr="00052362">
        <w:rPr>
          <w:rFonts w:ascii="SimSun" w:hAnsi="SimSun" w:hint="eastAsia"/>
          <w:color w:val="000000" w:themeColor="text1"/>
          <w:sz w:val="21"/>
        </w:rPr>
        <w:t>代表团以及</w:t>
      </w:r>
      <w:r w:rsidRPr="00052362">
        <w:rPr>
          <w:rFonts w:ascii="SimSun" w:hAnsi="SimSun"/>
          <w:color w:val="000000" w:themeColor="text1"/>
          <w:sz w:val="21"/>
        </w:rPr>
        <w:t>尼日利亚代表</w:t>
      </w:r>
      <w:r w:rsidRPr="00052362">
        <w:rPr>
          <w:rFonts w:ascii="SimSun" w:hAnsi="SimSun" w:cs="SimSun"/>
          <w:sz w:val="21"/>
          <w:szCs w:val="22"/>
        </w:rPr>
        <w:t>非洲集团</w:t>
      </w:r>
      <w:r w:rsidRPr="00052362">
        <w:rPr>
          <w:rFonts w:ascii="SimSun" w:hAnsi="SimSun"/>
          <w:color w:val="000000" w:themeColor="text1"/>
          <w:sz w:val="21"/>
        </w:rPr>
        <w:t>所作的发言</w:t>
      </w:r>
      <w:r w:rsidRPr="00052362">
        <w:rPr>
          <w:rFonts w:ascii="SimSun" w:hAnsi="SimSun" w:hint="eastAsia"/>
          <w:color w:val="000000" w:themeColor="text1"/>
          <w:sz w:val="21"/>
        </w:rPr>
        <w:t>。它的关切与新的</w:t>
      </w:r>
      <w:r w:rsidR="00135EEA" w:rsidRPr="00052362">
        <w:rPr>
          <w:rFonts w:ascii="SimSun" w:hAnsi="SimSun"/>
          <w:color w:val="000000" w:themeColor="text1"/>
          <w:sz w:val="21"/>
        </w:rPr>
        <w:t>第6条第3款</w:t>
      </w:r>
      <w:r w:rsidRPr="00052362">
        <w:rPr>
          <w:rFonts w:ascii="SimSun" w:hAnsi="SimSun" w:hint="eastAsia"/>
          <w:color w:val="000000" w:themeColor="text1"/>
          <w:sz w:val="21"/>
        </w:rPr>
        <w:t>相关。</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巴西代表团感谢主席</w:t>
      </w:r>
      <w:r w:rsidRPr="00052362">
        <w:rPr>
          <w:rFonts w:ascii="SimSun" w:hAnsi="SimSun" w:hint="eastAsia"/>
          <w:color w:val="000000" w:themeColor="text1"/>
          <w:sz w:val="21"/>
        </w:rPr>
        <w:t>澄清工作方法，即</w:t>
      </w:r>
      <w:r w:rsidR="00372343" w:rsidRPr="00052362">
        <w:rPr>
          <w:rFonts w:ascii="SimSun" w:hAnsi="SimSun"/>
          <w:color w:val="000000" w:themeColor="text1"/>
          <w:sz w:val="21"/>
        </w:rPr>
        <w:t>协调人</w:t>
      </w:r>
      <w:r w:rsidRPr="00052362">
        <w:rPr>
          <w:rFonts w:ascii="SimSun" w:hAnsi="SimSun" w:hint="eastAsia"/>
          <w:color w:val="000000" w:themeColor="text1"/>
          <w:sz w:val="21"/>
        </w:rPr>
        <w:t>应当基于</w:t>
      </w:r>
      <w:r w:rsidRPr="00052362">
        <w:rPr>
          <w:rFonts w:ascii="SimSun" w:hAnsi="SimSun"/>
          <w:color w:val="000000" w:themeColor="text1"/>
          <w:sz w:val="21"/>
        </w:rPr>
        <w:t>全体会议</w:t>
      </w:r>
      <w:r w:rsidRPr="00052362">
        <w:rPr>
          <w:rFonts w:ascii="SimSun" w:hAnsi="SimSun" w:hint="eastAsia"/>
          <w:color w:val="000000" w:themeColor="text1"/>
          <w:sz w:val="21"/>
        </w:rPr>
        <w:t>的讨论开展工作。</w:t>
      </w:r>
      <w:r w:rsidRPr="00052362">
        <w:rPr>
          <w:rFonts w:ascii="SimSun" w:hAnsi="SimSun"/>
          <w:color w:val="000000" w:themeColor="text1"/>
          <w:sz w:val="21"/>
        </w:rPr>
        <w:t>它认为，</w:t>
      </w:r>
      <w:r w:rsidRPr="00052362">
        <w:rPr>
          <w:rFonts w:ascii="SimSun" w:hAnsi="SimSun" w:hint="eastAsia"/>
          <w:color w:val="000000" w:themeColor="text1"/>
          <w:sz w:val="21"/>
        </w:rPr>
        <w:t>所有</w:t>
      </w:r>
      <w:r w:rsidRPr="00052362">
        <w:rPr>
          <w:rFonts w:ascii="SimSun" w:hAnsi="SimSun"/>
          <w:color w:val="000000" w:themeColor="text1"/>
          <w:sz w:val="21"/>
        </w:rPr>
        <w:t>代表团</w:t>
      </w:r>
      <w:r w:rsidRPr="00052362">
        <w:rPr>
          <w:rFonts w:ascii="SimSun" w:hAnsi="SimSun" w:hint="eastAsia"/>
          <w:color w:val="000000" w:themeColor="text1"/>
          <w:sz w:val="21"/>
        </w:rPr>
        <w:t>都</w:t>
      </w:r>
      <w:r w:rsidRPr="00052362">
        <w:rPr>
          <w:rFonts w:ascii="SimSun" w:hAnsi="SimSun" w:cs="SimSun" w:hint="eastAsia"/>
          <w:sz w:val="21"/>
          <w:szCs w:val="22"/>
        </w:rPr>
        <w:t>能够</w:t>
      </w:r>
      <w:r w:rsidRPr="00052362">
        <w:rPr>
          <w:rFonts w:ascii="SimSun" w:hAnsi="SimSun" w:hint="eastAsia"/>
          <w:color w:val="000000" w:themeColor="text1"/>
          <w:sz w:val="21"/>
        </w:rPr>
        <w:t>同意该认识。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南非代表团</w:t>
      </w:r>
      <w:r w:rsidRPr="00052362">
        <w:rPr>
          <w:rFonts w:ascii="SimSun" w:hAnsi="SimSun" w:hint="eastAsia"/>
          <w:color w:val="000000" w:themeColor="text1"/>
          <w:sz w:val="21"/>
        </w:rPr>
        <w:t>询问是否</w:t>
      </w:r>
      <w:r w:rsidRPr="00052362">
        <w:rPr>
          <w:rFonts w:ascii="SimSun" w:hAnsi="SimSun"/>
          <w:color w:val="000000" w:themeColor="text1"/>
          <w:sz w:val="21"/>
        </w:rPr>
        <w:t>全体会议</w:t>
      </w:r>
      <w:r w:rsidRPr="00052362">
        <w:rPr>
          <w:rFonts w:ascii="SimSun" w:hAnsi="SimSun" w:hint="eastAsia"/>
          <w:color w:val="000000" w:themeColor="text1"/>
          <w:sz w:val="21"/>
        </w:rPr>
        <w:t>将逐条确认就</w:t>
      </w:r>
      <w:r w:rsidRPr="00052362">
        <w:rPr>
          <w:rFonts w:ascii="SimSun" w:hAnsi="SimSun"/>
          <w:color w:val="000000" w:themeColor="text1"/>
          <w:sz w:val="21"/>
        </w:rPr>
        <w:t>文件WIPO/GRTKF/IC/29/4</w:t>
      </w:r>
      <w:r w:rsidRPr="00052362">
        <w:rPr>
          <w:rFonts w:ascii="SimSun" w:hAnsi="SimSun" w:hint="eastAsia"/>
          <w:color w:val="000000" w:themeColor="text1"/>
          <w:sz w:val="21"/>
        </w:rPr>
        <w:t>中纳入</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达成共识。它想知道达成共识的指标是什么以及哪份文件将用于</w:t>
      </w:r>
      <w:r w:rsidRPr="00052362">
        <w:rPr>
          <w:rFonts w:ascii="SimSun" w:hAnsi="SimSun"/>
          <w:color w:val="000000" w:themeColor="text1"/>
          <w:sz w:val="21"/>
        </w:rPr>
        <w:t>IGC</w:t>
      </w:r>
      <w:r w:rsidRPr="00052362">
        <w:rPr>
          <w:rFonts w:ascii="SimSun" w:hAnsi="SimSun" w:hint="eastAsia"/>
          <w:color w:val="000000" w:themeColor="text1"/>
          <w:sz w:val="21"/>
        </w:rPr>
        <w:t xml:space="preserve"> </w:t>
      </w:r>
      <w:r w:rsidRPr="00052362">
        <w:rPr>
          <w:rFonts w:ascii="SimSun" w:hAnsi="SimSun"/>
          <w:color w:val="000000" w:themeColor="text1"/>
          <w:sz w:val="21"/>
        </w:rPr>
        <w:t>30</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澄清说，讨论将侧重于</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修改过的条款。</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w:t>
      </w:r>
      <w:r w:rsidRPr="00052362">
        <w:rPr>
          <w:rFonts w:ascii="SimSun" w:hAnsi="SimSun" w:hint="eastAsia"/>
          <w:color w:val="000000" w:themeColor="text1"/>
          <w:sz w:val="21"/>
        </w:rPr>
        <w:t>以</w:t>
      </w:r>
      <w:r w:rsidRPr="00052362">
        <w:rPr>
          <w:rFonts w:ascii="SimSun" w:hAnsi="SimSun"/>
          <w:color w:val="000000" w:themeColor="text1"/>
          <w:sz w:val="21"/>
        </w:rPr>
        <w:t>亚洲及太平洋集团</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支持主席</w:t>
      </w:r>
      <w:r w:rsidRPr="00052362">
        <w:rPr>
          <w:rFonts w:ascii="SimSun" w:hAnsi="SimSun" w:hint="eastAsia"/>
          <w:color w:val="000000" w:themeColor="text1"/>
          <w:sz w:val="21"/>
        </w:rPr>
        <w:t>的方法。它还感谢</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所做的辛勤工作。让所有人都高兴不是件容易的事情。主席提到三个F，即公平、友好和坚定。</w:t>
      </w:r>
      <w:r w:rsidRPr="00052362">
        <w:rPr>
          <w:rFonts w:ascii="SimSun" w:hAnsi="SimSun"/>
          <w:color w:val="000000" w:themeColor="text1"/>
          <w:sz w:val="21"/>
        </w:rPr>
        <w:t>代表团</w:t>
      </w:r>
      <w:r w:rsidRPr="00052362">
        <w:rPr>
          <w:rFonts w:ascii="SimSun" w:hAnsi="SimSun" w:hint="eastAsia"/>
          <w:color w:val="000000" w:themeColor="text1"/>
          <w:sz w:val="21"/>
        </w:rPr>
        <w:t>认为，应当有隐含的第四个F，即诚意。</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只有基于诚意才能向前推进。诚意意味着不经讨论不会提出任何新的要素。在发言过程中提出了一些建议，它们是会议记录的一部分，但是没有对它们进行太多的讨论。该集团认为各代表团应当仅仅审议</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中经过广泛讨论的要素。正如</w:t>
      </w:r>
      <w:r w:rsidRPr="00052362">
        <w:rPr>
          <w:rFonts w:ascii="SimSun" w:hAnsi="SimSun"/>
          <w:color w:val="000000" w:themeColor="text1"/>
          <w:sz w:val="21"/>
        </w:rPr>
        <w:t>主席</w:t>
      </w:r>
      <w:r w:rsidRPr="00052362">
        <w:rPr>
          <w:rFonts w:ascii="SimSun" w:hAnsi="SimSun" w:hint="eastAsia"/>
          <w:color w:val="000000" w:themeColor="text1"/>
          <w:sz w:val="21"/>
        </w:rPr>
        <w:t>所说，任何成员都可以自由地提出新要素。该集团不希望启动关于新要素的磋商，因为这不符合主席明确提出和该集团支持的程序。它</w:t>
      </w:r>
      <w:r w:rsidRPr="00052362">
        <w:rPr>
          <w:rFonts w:ascii="SimSun" w:hAnsi="SimSun"/>
          <w:color w:val="000000" w:themeColor="text1"/>
          <w:sz w:val="21"/>
        </w:rPr>
        <w:t>支持印度尼西亚代表团</w:t>
      </w:r>
      <w:r w:rsidRPr="00052362">
        <w:rPr>
          <w:rFonts w:ascii="SimSun" w:hAnsi="SimSun" w:hint="eastAsia"/>
          <w:color w:val="000000" w:themeColor="text1"/>
          <w:sz w:val="21"/>
        </w:rPr>
        <w:t>代表观点相似的国家、</w:t>
      </w:r>
      <w:r w:rsidRPr="00052362">
        <w:rPr>
          <w:rFonts w:ascii="SimSun" w:hAnsi="SimSun"/>
          <w:color w:val="000000" w:themeColor="text1"/>
          <w:sz w:val="21"/>
        </w:rPr>
        <w:t>尼日利亚代表团</w:t>
      </w:r>
      <w:r w:rsidRPr="00052362">
        <w:rPr>
          <w:rFonts w:ascii="SimSun" w:hAnsi="SimSun" w:hint="eastAsia"/>
          <w:color w:val="000000" w:themeColor="text1"/>
          <w:sz w:val="21"/>
        </w:rPr>
        <w:t>代表非洲集团、</w:t>
      </w:r>
      <w:r w:rsidRPr="00052362">
        <w:rPr>
          <w:rFonts w:ascii="SimSun" w:hAnsi="SimSun"/>
          <w:color w:val="000000" w:themeColor="text1"/>
          <w:sz w:val="21"/>
        </w:rPr>
        <w:t>巴哈马代表团</w:t>
      </w:r>
      <w:r w:rsidRPr="00052362">
        <w:rPr>
          <w:rFonts w:ascii="SimSun" w:hAnsi="SimSun" w:hint="eastAsia"/>
          <w:color w:val="000000" w:themeColor="text1"/>
          <w:sz w:val="21"/>
        </w:rPr>
        <w:t>以</w:t>
      </w:r>
      <w:r w:rsidRPr="00052362">
        <w:rPr>
          <w:rFonts w:ascii="SimSun" w:hAnsi="SimSun"/>
          <w:color w:val="000000" w:themeColor="text1"/>
          <w:sz w:val="21"/>
        </w:rPr>
        <w:t>GRULAC</w:t>
      </w:r>
      <w:r w:rsidRPr="00052362">
        <w:rPr>
          <w:rFonts w:ascii="SimSun" w:hAnsi="SimSun" w:hint="eastAsia"/>
          <w:color w:val="000000" w:themeColor="text1"/>
          <w:sz w:val="21"/>
        </w:rPr>
        <w:t>名义以及巴西</w:t>
      </w:r>
      <w:r w:rsidRPr="00052362">
        <w:rPr>
          <w:rFonts w:ascii="SimSun" w:hAnsi="SimSun"/>
          <w:color w:val="000000" w:themeColor="text1"/>
          <w:sz w:val="21"/>
        </w:rPr>
        <w:t>代表团</w:t>
      </w:r>
      <w:r w:rsidRPr="00052362">
        <w:rPr>
          <w:rFonts w:ascii="SimSun" w:hAnsi="SimSun" w:hint="eastAsia"/>
          <w:color w:val="000000" w:themeColor="text1"/>
          <w:sz w:val="21"/>
        </w:rPr>
        <w:t>和</w:t>
      </w:r>
      <w:r w:rsidRPr="00052362">
        <w:rPr>
          <w:rFonts w:ascii="SimSun" w:hAnsi="SimSun"/>
          <w:color w:val="000000" w:themeColor="text1"/>
          <w:sz w:val="21"/>
        </w:rPr>
        <w:t>委内瑞</w:t>
      </w:r>
      <w:r w:rsidRPr="00052362">
        <w:rPr>
          <w:rFonts w:ascii="SimSun" w:hAnsi="SimSun" w:hint="eastAsia"/>
          <w:color w:val="000000" w:themeColor="text1"/>
          <w:sz w:val="21"/>
        </w:rPr>
        <w:t>拉玻利瓦尔</w:t>
      </w:r>
      <w:r w:rsidR="00901411" w:rsidRPr="00052362">
        <w:rPr>
          <w:rFonts w:ascii="SimSun" w:hAnsi="SimSun"/>
          <w:color w:val="000000" w:themeColor="text1"/>
          <w:sz w:val="21"/>
        </w:rPr>
        <w:t>共和国</w:t>
      </w:r>
      <w:r w:rsidRPr="00052362">
        <w:rPr>
          <w:rFonts w:ascii="SimSun" w:hAnsi="SimSun" w:hint="eastAsia"/>
          <w:color w:val="000000" w:themeColor="text1"/>
          <w:sz w:val="21"/>
        </w:rPr>
        <w:t>代表团</w:t>
      </w:r>
      <w:r w:rsidRPr="00052362">
        <w:rPr>
          <w:rFonts w:ascii="SimSun" w:hAnsi="SimSun"/>
          <w:color w:val="000000" w:themeColor="text1"/>
          <w:sz w:val="21"/>
        </w:rPr>
        <w:t>所作的发言</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说诚意非常重要。这正是</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努力做到的。他承认案文的一些要素存在敏感性，一些代表团觉得各代表团没有进行充分的讨论。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委内瑞拉玻利瓦尔共和国代表团</w:t>
      </w:r>
      <w:r w:rsidRPr="00052362">
        <w:rPr>
          <w:rFonts w:ascii="SimSun" w:hAnsi="SimSun" w:hint="eastAsia"/>
          <w:color w:val="000000" w:themeColor="text1"/>
          <w:sz w:val="21"/>
        </w:rPr>
        <w:t>希望知道如何能够向各国证明</w:t>
      </w:r>
      <w:r w:rsidRPr="00052362">
        <w:rPr>
          <w:rFonts w:ascii="SimSun" w:hAnsi="SimSun"/>
          <w:color w:val="000000" w:themeColor="text1"/>
          <w:sz w:val="21"/>
        </w:rPr>
        <w:t>文件WIPO/GRTKF/IC/29/4</w:t>
      </w:r>
      <w:r w:rsidRPr="00052362">
        <w:rPr>
          <w:rFonts w:ascii="SimSun" w:hAnsi="SimSun" w:hint="eastAsia"/>
          <w:color w:val="000000" w:themeColor="text1"/>
          <w:sz w:val="21"/>
        </w:rPr>
        <w:t>中未纳入一个要素是合理的。它的意见完全不是要反对</w:t>
      </w:r>
      <w:r w:rsidR="00372343" w:rsidRPr="00052362">
        <w:rPr>
          <w:rFonts w:ascii="SimSun" w:hAnsi="SimSun"/>
          <w:color w:val="000000" w:themeColor="text1"/>
          <w:sz w:val="21"/>
        </w:rPr>
        <w:t>协调人</w:t>
      </w:r>
      <w:r w:rsidRPr="00052362">
        <w:rPr>
          <w:rFonts w:ascii="SimSun" w:hAnsi="SimSun" w:hint="eastAsia"/>
          <w:color w:val="000000" w:themeColor="text1"/>
          <w:sz w:val="21"/>
        </w:rPr>
        <w:t>作出的努力。</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中国代表团感谢</w:t>
      </w:r>
      <w:r w:rsidR="00372343" w:rsidRPr="00052362">
        <w:rPr>
          <w:rFonts w:ascii="SimSun" w:hAnsi="SimSun"/>
          <w:color w:val="000000" w:themeColor="text1"/>
          <w:sz w:val="21"/>
        </w:rPr>
        <w:t>协调人</w:t>
      </w:r>
      <w:r w:rsidRPr="00052362">
        <w:rPr>
          <w:rFonts w:ascii="SimSun" w:hAnsi="SimSun" w:hint="eastAsia"/>
          <w:color w:val="000000" w:themeColor="text1"/>
          <w:sz w:val="21"/>
        </w:rPr>
        <w:t>所做出的努力。它赞同</w:t>
      </w:r>
      <w:r w:rsidRPr="00052362">
        <w:rPr>
          <w:rFonts w:ascii="SimSun" w:hAnsi="SimSun"/>
          <w:color w:val="000000" w:themeColor="text1"/>
          <w:sz w:val="21"/>
        </w:rPr>
        <w:t>委内瑞拉玻利瓦尔共和国代表团</w:t>
      </w:r>
      <w:r w:rsidRPr="00052362">
        <w:rPr>
          <w:rFonts w:ascii="SimSun" w:hAnsi="SimSun" w:hint="eastAsia"/>
          <w:color w:val="000000" w:themeColor="text1"/>
          <w:sz w:val="21"/>
        </w:rPr>
        <w:t>提出的</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中一些内容似乎</w:t>
      </w:r>
      <w:r w:rsidRPr="00052362">
        <w:rPr>
          <w:rFonts w:ascii="SimSun" w:hAnsi="SimSun" w:cs="SimSun" w:hint="eastAsia"/>
          <w:sz w:val="21"/>
          <w:szCs w:val="22"/>
        </w:rPr>
        <w:t>没有</w:t>
      </w:r>
      <w:r w:rsidRPr="00052362">
        <w:rPr>
          <w:rFonts w:ascii="SimSun" w:hAnsi="SimSun" w:hint="eastAsia"/>
          <w:color w:val="000000" w:themeColor="text1"/>
          <w:sz w:val="21"/>
        </w:rPr>
        <w:t>得到讨论这一事实。它想知道</w:t>
      </w:r>
      <w:r w:rsidRPr="00052362">
        <w:rPr>
          <w:rFonts w:ascii="SimSun" w:hAnsi="SimSun"/>
          <w:color w:val="000000" w:themeColor="text1"/>
          <w:sz w:val="21"/>
        </w:rPr>
        <w:t>全体会议</w:t>
      </w:r>
      <w:r w:rsidRPr="00052362">
        <w:rPr>
          <w:rFonts w:ascii="SimSun" w:hAnsi="SimSun" w:hint="eastAsia"/>
          <w:color w:val="000000" w:themeColor="text1"/>
          <w:sz w:val="21"/>
        </w:rPr>
        <w:t>是否会讨论该案文还是会忽略它。磋商有两个方面：有待讨论的案文与</w:t>
      </w:r>
      <w:r w:rsidRPr="00052362">
        <w:rPr>
          <w:rFonts w:ascii="SimSun" w:hAnsi="SimSun"/>
          <w:color w:val="000000" w:themeColor="text1"/>
          <w:sz w:val="21"/>
        </w:rPr>
        <w:t>各代表团</w:t>
      </w:r>
      <w:r w:rsidRPr="00052362">
        <w:rPr>
          <w:rFonts w:ascii="SimSun" w:hAnsi="SimSun" w:hint="eastAsia"/>
          <w:color w:val="000000" w:themeColor="text1"/>
          <w:sz w:val="21"/>
        </w:rPr>
        <w:t>同意共同进行讨论的问题和内容。</w:t>
      </w:r>
      <w:r w:rsidRPr="00052362">
        <w:rPr>
          <w:rFonts w:ascii="SimSun" w:hAnsi="SimSun"/>
          <w:color w:val="000000" w:themeColor="text1"/>
          <w:sz w:val="21"/>
        </w:rPr>
        <w:t>代表团</w:t>
      </w:r>
      <w:r w:rsidRPr="00052362">
        <w:rPr>
          <w:rFonts w:ascii="SimSun" w:hAnsi="SimSun" w:hint="eastAsia"/>
          <w:color w:val="000000" w:themeColor="text1"/>
          <w:sz w:val="21"/>
        </w:rPr>
        <w:t>不确定应讨论的是什么。</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说，他已经指出过工作方法。</w:t>
      </w:r>
      <w:r w:rsidR="00372343" w:rsidRPr="00052362">
        <w:rPr>
          <w:rFonts w:ascii="SimSun" w:hAnsi="SimSun"/>
          <w:color w:val="000000" w:themeColor="text1"/>
          <w:sz w:val="21"/>
        </w:rPr>
        <w:t>协调人</w:t>
      </w:r>
      <w:r w:rsidRPr="00052362">
        <w:rPr>
          <w:rFonts w:ascii="SimSun" w:hAnsi="SimSun" w:hint="eastAsia"/>
          <w:color w:val="000000" w:themeColor="text1"/>
          <w:sz w:val="21"/>
        </w:rPr>
        <w:t>对三天来的讨论进行了提炼，反映了各代表团的智慧。围绕</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已经开展的一些工作，存在一些敏感性。但是，</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已经努力</w:t>
      </w:r>
      <w:r w:rsidR="009F2EF7" w:rsidRPr="00052362">
        <w:rPr>
          <w:rFonts w:ascii="SimSun" w:hAnsi="SimSun" w:hint="eastAsia"/>
          <w:color w:val="000000" w:themeColor="text1"/>
          <w:sz w:val="21"/>
        </w:rPr>
        <w:t>以</w:t>
      </w:r>
      <w:r w:rsidRPr="00052362">
        <w:rPr>
          <w:rFonts w:ascii="SimSun" w:hAnsi="SimSun" w:hint="eastAsia"/>
          <w:color w:val="000000" w:themeColor="text1"/>
          <w:sz w:val="21"/>
        </w:rPr>
        <w:t>善意精神完成工作。权威文件始终是</w:t>
      </w:r>
      <w:r w:rsidRPr="00052362">
        <w:rPr>
          <w:rFonts w:ascii="SimSun" w:hAnsi="SimSun"/>
          <w:color w:val="000000" w:themeColor="text1"/>
          <w:sz w:val="21"/>
        </w:rPr>
        <w:t>文件WIPO/GRTKF/IC/29/4</w:t>
      </w:r>
      <w:r w:rsidRPr="00052362">
        <w:rPr>
          <w:rFonts w:ascii="SimSun" w:hAnsi="SimSun" w:hint="eastAsia"/>
          <w:color w:val="000000" w:themeColor="text1"/>
          <w:sz w:val="21"/>
        </w:rPr>
        <w:t>。</w:t>
      </w:r>
      <w:r w:rsidRPr="00052362">
        <w:rPr>
          <w:rFonts w:ascii="SimSun" w:hAnsi="SimSun"/>
          <w:color w:val="000000" w:themeColor="text1"/>
          <w:sz w:val="21"/>
        </w:rPr>
        <w:t>主席</w:t>
      </w:r>
      <w:r w:rsidRPr="00052362">
        <w:rPr>
          <w:rFonts w:ascii="SimSun" w:hAnsi="SimSun" w:hint="eastAsia"/>
          <w:color w:val="000000" w:themeColor="text1"/>
          <w:sz w:val="21"/>
        </w:rPr>
        <w:t>理解一些</w:t>
      </w:r>
      <w:r w:rsidRPr="00052362">
        <w:rPr>
          <w:rFonts w:ascii="SimSun" w:hAnsi="SimSun"/>
          <w:color w:val="000000" w:themeColor="text1"/>
          <w:sz w:val="21"/>
        </w:rPr>
        <w:t>代表团</w:t>
      </w:r>
      <w:r w:rsidRPr="00052362">
        <w:rPr>
          <w:rFonts w:ascii="SimSun" w:hAnsi="SimSun" w:hint="eastAsia"/>
          <w:color w:val="000000" w:themeColor="text1"/>
          <w:sz w:val="21"/>
        </w:rPr>
        <w:t>觉得一些关键要素有所修改，没有得到充分的讨论。目前来说，</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只是一项进展中的工作。</w:t>
      </w:r>
      <w:r w:rsidRPr="00052362">
        <w:rPr>
          <w:rFonts w:ascii="SimSun" w:hAnsi="SimSun"/>
          <w:color w:val="000000" w:themeColor="text1"/>
          <w:sz w:val="21"/>
        </w:rPr>
        <w:t>主席</w:t>
      </w:r>
      <w:r w:rsidRPr="00052362">
        <w:rPr>
          <w:rFonts w:ascii="SimSun" w:hAnsi="SimSun" w:hint="eastAsia"/>
          <w:color w:val="000000" w:themeColor="text1"/>
          <w:sz w:val="21"/>
        </w:rPr>
        <w:t>建议完成</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，这样</w:t>
      </w:r>
      <w:r w:rsidRPr="00052362">
        <w:rPr>
          <w:rFonts w:ascii="SimSun" w:hAnsi="SimSun"/>
          <w:color w:val="000000" w:themeColor="text1"/>
          <w:sz w:val="21"/>
        </w:rPr>
        <w:t>各代表团</w:t>
      </w:r>
      <w:r w:rsidRPr="00052362">
        <w:rPr>
          <w:rFonts w:ascii="SimSun" w:hAnsi="SimSun" w:hint="eastAsia"/>
          <w:color w:val="000000" w:themeColor="text1"/>
          <w:sz w:val="21"/>
        </w:rPr>
        <w:t>可以提出他们的关切。主席请</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介绍第一项修改。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Pr="00052362">
        <w:rPr>
          <w:rFonts w:ascii="SimSun" w:hAnsi="SimSun" w:hint="eastAsia"/>
          <w:color w:val="000000" w:themeColor="text1"/>
          <w:sz w:val="21"/>
        </w:rPr>
        <w:t>，第一项建议条款是在术语表里，第3条与公开要求相关的“直接基于”的定义。它目前没有在整理过的案文里。除非有成员国实际上支持它，否则它不会出现在案文里。建议的“直接基于”定义如下：</w:t>
      </w:r>
    </w:p>
    <w:p w:rsidR="00637D7F" w:rsidRPr="00052362" w:rsidRDefault="00F71860" w:rsidP="003E40BF">
      <w:pPr>
        <w:spacing w:afterLines="50" w:after="120" w:line="340" w:lineRule="atLeast"/>
        <w:ind w:left="567"/>
        <w:jc w:val="both"/>
        <w:rPr>
          <w:rFonts w:ascii="SimSun" w:hAnsi="SimSun"/>
          <w:color w:val="000000" w:themeColor="text1"/>
          <w:sz w:val="21"/>
          <w:szCs w:val="22"/>
        </w:rPr>
      </w:pPr>
      <w:r w:rsidRPr="00052362">
        <w:rPr>
          <w:rFonts w:ascii="SimSun" w:hAnsi="SimSun" w:hint="eastAsia"/>
          <w:color w:val="000000" w:themeColor="text1"/>
          <w:sz w:val="21"/>
          <w:szCs w:val="22"/>
        </w:rPr>
        <w:t>“‘</w:t>
      </w:r>
      <w:r w:rsidRPr="00052362">
        <w:rPr>
          <w:rFonts w:ascii="SimSun" w:hAnsi="SimSun"/>
          <w:color w:val="000000" w:themeColor="text1"/>
          <w:sz w:val="21"/>
          <w:szCs w:val="22"/>
        </w:rPr>
        <w:t>直接基于</w:t>
      </w:r>
      <w:r w:rsidRPr="00052362">
        <w:rPr>
          <w:rFonts w:ascii="SimSun" w:hAnsi="SimSun" w:hint="eastAsia"/>
          <w:color w:val="000000" w:themeColor="text1"/>
          <w:sz w:val="21"/>
          <w:szCs w:val="22"/>
        </w:rPr>
        <w:t>’是指发明必须直接利用遗传资源，即依赖于发明人必须实际获取或取得的非有形的遗传资源或相关传统知识的具体属性。</w:t>
      </w:r>
      <w:r w:rsidRPr="00052362">
        <w:rPr>
          <w:rFonts w:ascii="SimSun" w:hAnsi="SimSun"/>
          <w:color w:val="000000" w:themeColor="text1"/>
          <w:sz w:val="21"/>
          <w:szCs w:val="22"/>
        </w:rPr>
        <w:t>]</w:t>
      </w:r>
      <w:r w:rsidRPr="00052362">
        <w:rPr>
          <w:rFonts w:ascii="SimSun" w:hAnsi="SimSun" w:hint="eastAsia"/>
          <w:color w:val="000000" w:themeColor="text1"/>
          <w:sz w:val="21"/>
          <w:szCs w:val="22"/>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，希望感谢</w:t>
      </w:r>
      <w:r w:rsidR="00372343" w:rsidRPr="00052362">
        <w:rPr>
          <w:rFonts w:ascii="SimSun" w:hAnsi="SimSun"/>
          <w:color w:val="000000" w:themeColor="text1"/>
          <w:sz w:val="21"/>
        </w:rPr>
        <w:t>协调人</w:t>
      </w:r>
      <w:r w:rsidRPr="00052362">
        <w:rPr>
          <w:rFonts w:ascii="SimSun" w:hAnsi="SimSun" w:hint="eastAsia"/>
          <w:color w:val="000000" w:themeColor="text1"/>
          <w:sz w:val="21"/>
        </w:rPr>
        <w:t>的案文及其辛勤工作。它还希望引起大家注意到一个事实，即</w:t>
      </w:r>
      <w:r w:rsidRPr="00052362">
        <w:rPr>
          <w:rFonts w:ascii="SimSun" w:hAnsi="SimSun"/>
          <w:color w:val="000000" w:themeColor="text1"/>
          <w:sz w:val="21"/>
        </w:rPr>
        <w:t>IGC</w:t>
      </w:r>
      <w:r w:rsidRPr="00052362">
        <w:rPr>
          <w:rFonts w:ascii="SimSun" w:hAnsi="SimSun" w:hint="eastAsia"/>
          <w:color w:val="000000" w:themeColor="text1"/>
          <w:sz w:val="21"/>
        </w:rPr>
        <w:t>不处于处理诸如</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建议的</w:t>
      </w:r>
      <w:r w:rsidR="00135EEA" w:rsidRPr="00052362">
        <w:rPr>
          <w:rFonts w:ascii="SimSun" w:hAnsi="SimSun" w:hint="eastAsia"/>
          <w:color w:val="000000" w:themeColor="text1"/>
          <w:sz w:val="21"/>
        </w:rPr>
        <w:t>第4条第3款</w:t>
      </w:r>
      <w:r w:rsidRPr="00052362">
        <w:rPr>
          <w:rFonts w:ascii="SimSun" w:hAnsi="SimSun" w:hint="eastAsia"/>
          <w:color w:val="000000" w:themeColor="text1"/>
          <w:sz w:val="21"/>
        </w:rPr>
        <w:t>这样的实质性专利法的立场。它提出的专利法中</w:t>
      </w:r>
      <w:r w:rsidRPr="00052362">
        <w:rPr>
          <w:rFonts w:ascii="SimSun" w:hAnsi="SimSun"/>
          <w:color w:val="000000" w:themeColor="text1"/>
          <w:sz w:val="21"/>
        </w:rPr>
        <w:t>强制公开要求</w:t>
      </w:r>
      <w:r w:rsidRPr="00052362">
        <w:rPr>
          <w:rFonts w:ascii="SimSun" w:hAnsi="SimSun" w:hint="eastAsia"/>
          <w:color w:val="000000" w:themeColor="text1"/>
          <w:sz w:val="21"/>
        </w:rPr>
        <w:t>的建议将是一项正式要求，不会改变实质性的专利法。作为新概念和想法，目前它只能提供初步意见。关于“直接基于”的定义，</w:t>
      </w:r>
      <w:r w:rsidRPr="00052362">
        <w:rPr>
          <w:rFonts w:ascii="SimSun" w:hAnsi="SimSun"/>
          <w:color w:val="000000" w:themeColor="text1"/>
          <w:sz w:val="21"/>
        </w:rPr>
        <w:t>代表团认为</w:t>
      </w:r>
      <w:r w:rsidRPr="00052362">
        <w:rPr>
          <w:rFonts w:ascii="SimSun" w:hAnsi="SimSun" w:hint="eastAsia"/>
          <w:color w:val="000000" w:themeColor="text1"/>
          <w:sz w:val="21"/>
        </w:rPr>
        <w:t>，该定义在朝着正确的方向前进。但是，最后一部分，读为“</w:t>
      </w:r>
      <w:r w:rsidRPr="00052362">
        <w:rPr>
          <w:rFonts w:ascii="SimSun" w:hAnsi="SimSun" w:hint="eastAsia"/>
          <w:color w:val="000000" w:themeColor="text1"/>
          <w:sz w:val="21"/>
          <w:szCs w:val="22"/>
        </w:rPr>
        <w:t>或取得的非有形的遗传资源或相关传统知识”，实质上改变了所提建议的范围。</w:t>
      </w:r>
      <w:r w:rsidRPr="00052362">
        <w:rPr>
          <w:rFonts w:ascii="SimSun" w:hAnsi="SimSun" w:cs="SimSun" w:hint="eastAsia"/>
          <w:sz w:val="21"/>
          <w:szCs w:val="22"/>
        </w:rPr>
        <w:t>因此</w:t>
      </w:r>
      <w:r w:rsidRPr="00052362">
        <w:rPr>
          <w:rFonts w:ascii="SimSun" w:hAnsi="SimSun" w:hint="eastAsia"/>
          <w:color w:val="000000" w:themeColor="text1"/>
          <w:sz w:val="21"/>
          <w:szCs w:val="22"/>
        </w:rPr>
        <w:t>，</w:t>
      </w:r>
      <w:r w:rsidRPr="00052362">
        <w:rPr>
          <w:rFonts w:ascii="SimSun" w:hAnsi="SimSun"/>
          <w:color w:val="000000" w:themeColor="text1"/>
          <w:sz w:val="21"/>
          <w:szCs w:val="22"/>
        </w:rPr>
        <w:t>代表团</w:t>
      </w:r>
      <w:r w:rsidRPr="00052362">
        <w:rPr>
          <w:rFonts w:ascii="SimSun" w:hAnsi="SimSun" w:hint="eastAsia"/>
          <w:color w:val="000000" w:themeColor="text1"/>
          <w:sz w:val="21"/>
          <w:szCs w:val="22"/>
        </w:rPr>
        <w:t>要求“直接基于”的定义纳入最初的语言，具体如下：“‘直接基于’是指发明必须直接利用遗传资源，即依赖于发明人必须实际获取的资源的具体属</w:t>
      </w:r>
      <w:r w:rsidRPr="00052362">
        <w:rPr>
          <w:rFonts w:ascii="SimSun" w:hAnsi="SimSun" w:hint="eastAsia"/>
          <w:color w:val="000000" w:themeColor="text1"/>
          <w:sz w:val="21"/>
        </w:rPr>
        <w:t>性。”</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美国代表团</w:t>
      </w:r>
      <w:r w:rsidRPr="00052362">
        <w:rPr>
          <w:rFonts w:ascii="SimSun" w:hAnsi="SimSun" w:hint="eastAsia"/>
          <w:color w:val="000000" w:themeColor="text1"/>
          <w:sz w:val="21"/>
        </w:rPr>
        <w:t>不能支持</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案文中所载定义。它也不能支持</w:t>
      </w:r>
      <w:r w:rsidRPr="00052362">
        <w:rPr>
          <w:rFonts w:ascii="SimSun" w:hAnsi="SimSun"/>
          <w:color w:val="000000" w:themeColor="text1"/>
          <w:sz w:val="21"/>
        </w:rPr>
        <w:t>欧盟代表团</w:t>
      </w:r>
      <w:r w:rsidRPr="00052362">
        <w:rPr>
          <w:rFonts w:ascii="SimSun" w:hAnsi="SimSun" w:hint="eastAsia"/>
          <w:color w:val="000000" w:themeColor="text1"/>
          <w:sz w:val="21"/>
        </w:rPr>
        <w:t>以</w:t>
      </w:r>
      <w:r w:rsidRPr="00052362">
        <w:rPr>
          <w:rFonts w:ascii="SimSun" w:hAnsi="SimSun"/>
          <w:color w:val="000000" w:themeColor="text1"/>
          <w:sz w:val="21"/>
        </w:rPr>
        <w:t>欧盟及其成员国</w:t>
      </w:r>
      <w:r w:rsidRPr="00052362">
        <w:rPr>
          <w:rFonts w:ascii="SimSun" w:hAnsi="SimSun" w:hint="eastAsia"/>
          <w:color w:val="000000" w:themeColor="text1"/>
          <w:sz w:val="21"/>
        </w:rPr>
        <w:t>名义建议的修改定义。它要求将这些定义保留在括号内。它不理解“发明必须直接利用遗传资源”这一术语是什么意思。另一个问题是“直接基于”的概念是否仅限于</w:t>
      </w:r>
      <w:r w:rsidRPr="00052362">
        <w:rPr>
          <w:rFonts w:ascii="SimSun" w:hAnsi="SimSun"/>
          <w:color w:val="000000" w:themeColor="text1"/>
          <w:sz w:val="21"/>
        </w:rPr>
        <w:t>所声称的发明</w:t>
      </w:r>
      <w:r w:rsidRPr="00052362">
        <w:rPr>
          <w:rFonts w:ascii="SimSun" w:hAnsi="SimSun" w:hint="eastAsia"/>
          <w:color w:val="000000" w:themeColor="text1"/>
          <w:sz w:val="21"/>
        </w:rPr>
        <w:t>还是适用于本定义范围内包括的申请中公开的所有发明。而且，遗传资源被定义为物质。物质这一术语是指有形的东西，而不是无形的信息。因此，“非有形的遗传资源”这一术语是一个矛盾语，</w:t>
      </w:r>
      <w:r w:rsidRPr="00052362">
        <w:rPr>
          <w:rFonts w:ascii="SimSun" w:hAnsi="SimSun"/>
          <w:color w:val="000000" w:themeColor="text1"/>
          <w:sz w:val="21"/>
        </w:rPr>
        <w:t>代表团</w:t>
      </w:r>
      <w:r w:rsidRPr="00052362">
        <w:rPr>
          <w:rFonts w:ascii="SimSun" w:hAnsi="SimSun" w:hint="eastAsia"/>
          <w:color w:val="000000" w:themeColor="text1"/>
          <w:sz w:val="21"/>
        </w:rPr>
        <w:t>请求对“遗传资源或”加上括号。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纳米比亚代表团</w:t>
      </w:r>
      <w:r w:rsidRPr="00052362">
        <w:rPr>
          <w:rFonts w:ascii="SimSun" w:hAnsi="SimSun" w:hint="eastAsia"/>
          <w:color w:val="000000" w:themeColor="text1"/>
          <w:sz w:val="21"/>
        </w:rPr>
        <w:t>希望保留“非有形的”。在语言中不一定能找到物质必须是物理材料的特征。例如，某人会提到一名喜剧演员讲述的笑话作为他的材料。它显示不是物理的。因此，对于遗传物质是否意味着它必须是物理材料，可以提出辩论。在现代生物学中，这当然不是必须的。</w:t>
      </w:r>
      <w:r w:rsidRPr="00052362">
        <w:rPr>
          <w:rFonts w:ascii="SimSun" w:hAnsi="SimSun"/>
          <w:color w:val="000000" w:themeColor="text1"/>
          <w:sz w:val="21"/>
        </w:rPr>
        <w:t>代表团</w:t>
      </w:r>
      <w:r w:rsidRPr="00052362">
        <w:rPr>
          <w:rFonts w:ascii="SimSun" w:hAnsi="SimSun" w:hint="eastAsia"/>
          <w:color w:val="000000" w:themeColor="text1"/>
          <w:sz w:val="21"/>
        </w:rPr>
        <w:t>保留它在进一步的磋商中回到该问题上来的权利。</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加纳代表团</w:t>
      </w:r>
      <w:r w:rsidRPr="00052362">
        <w:rPr>
          <w:rFonts w:ascii="SimSun" w:hAnsi="SimSun"/>
          <w:color w:val="000000" w:themeColor="text1"/>
          <w:sz w:val="21"/>
        </w:rPr>
        <w:t>赞同纳米比亚代表团所作的发言</w:t>
      </w:r>
      <w:r w:rsidRPr="00052362">
        <w:rPr>
          <w:rFonts w:ascii="SimSun" w:hAnsi="SimSun" w:hint="eastAsia"/>
          <w:color w:val="000000" w:themeColor="text1"/>
          <w:sz w:val="21"/>
        </w:rPr>
        <w:t>。例如，如果某人拥有一些有形的材料，这些材料通过一些程序蒸发或者转变成其他某些不能被触及到的材料，它仍然应当被纳入本文书的范围内。仅限于有形物质将限制性</w:t>
      </w:r>
      <w:r w:rsidR="009F2EF7" w:rsidRPr="00052362">
        <w:rPr>
          <w:rFonts w:ascii="SimSun" w:hAnsi="SimSun" w:hint="eastAsia"/>
          <w:color w:val="000000" w:themeColor="text1"/>
          <w:sz w:val="21"/>
        </w:rPr>
        <w:t>太强</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尼日利亚代表团支持纳米比亚</w:t>
      </w:r>
      <w:r w:rsidRPr="00052362">
        <w:rPr>
          <w:rFonts w:ascii="SimSun" w:hAnsi="SimSun" w:hint="eastAsia"/>
          <w:color w:val="000000" w:themeColor="text1"/>
          <w:sz w:val="21"/>
        </w:rPr>
        <w:t>和加纳</w:t>
      </w:r>
      <w:r w:rsidRPr="00052362">
        <w:rPr>
          <w:rFonts w:ascii="SimSun" w:hAnsi="SimSun"/>
          <w:color w:val="000000" w:themeColor="text1"/>
          <w:sz w:val="21"/>
        </w:rPr>
        <w:t>代表团所作的发言</w:t>
      </w:r>
      <w:r w:rsidRPr="00052362">
        <w:rPr>
          <w:rFonts w:ascii="SimSun" w:hAnsi="SimSun" w:hint="eastAsia"/>
          <w:color w:val="000000" w:themeColor="text1"/>
          <w:sz w:val="21"/>
        </w:rPr>
        <w:t>。非有形的</w:t>
      </w:r>
      <w:r w:rsidRPr="00052362">
        <w:rPr>
          <w:rFonts w:ascii="SimSun" w:hAnsi="SimSun"/>
          <w:color w:val="000000" w:themeColor="text1"/>
          <w:sz w:val="21"/>
        </w:rPr>
        <w:t>遗传资源</w:t>
      </w:r>
      <w:r w:rsidRPr="00052362">
        <w:rPr>
          <w:rFonts w:ascii="SimSun" w:hAnsi="SimSun" w:hint="eastAsia"/>
          <w:color w:val="000000" w:themeColor="text1"/>
          <w:sz w:val="21"/>
        </w:rPr>
        <w:t>不一定是矛盾语。就</w:t>
      </w:r>
      <w:r w:rsidRPr="00052362">
        <w:rPr>
          <w:rFonts w:ascii="SimSun" w:hAnsi="SimSun"/>
          <w:color w:val="000000" w:themeColor="text1"/>
          <w:sz w:val="21"/>
        </w:rPr>
        <w:t>遗传资源</w:t>
      </w:r>
      <w:r w:rsidRPr="00052362">
        <w:rPr>
          <w:rFonts w:ascii="SimSun" w:hAnsi="SimSun" w:cs="SimSun" w:hint="eastAsia"/>
          <w:sz w:val="21"/>
          <w:szCs w:val="22"/>
        </w:rPr>
        <w:t>而言</w:t>
      </w:r>
      <w:r w:rsidRPr="00052362">
        <w:rPr>
          <w:rFonts w:ascii="SimSun" w:hAnsi="SimSun" w:hint="eastAsia"/>
          <w:color w:val="000000" w:themeColor="text1"/>
          <w:sz w:val="21"/>
        </w:rPr>
        <w:t>，在信息综合的新技术时代，可以有许多种处理方式，将有形与非有形分离开来，并在应用方面仍然具有工业意义。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玻利维亚多民族国代表团支持</w:t>
      </w:r>
      <w:r w:rsidRPr="00052362">
        <w:rPr>
          <w:rFonts w:ascii="SimSun" w:hAnsi="SimSun" w:hint="eastAsia"/>
          <w:color w:val="000000" w:themeColor="text1"/>
          <w:sz w:val="21"/>
        </w:rPr>
        <w:t>加纳、</w:t>
      </w:r>
      <w:r w:rsidRPr="00052362">
        <w:rPr>
          <w:rFonts w:ascii="SimSun" w:hAnsi="SimSun"/>
          <w:color w:val="000000" w:themeColor="text1"/>
          <w:sz w:val="21"/>
        </w:rPr>
        <w:t>尼日利亚</w:t>
      </w:r>
      <w:r w:rsidRPr="00052362">
        <w:rPr>
          <w:rFonts w:ascii="SimSun" w:hAnsi="SimSun" w:hint="eastAsia"/>
          <w:color w:val="000000" w:themeColor="text1"/>
          <w:sz w:val="21"/>
        </w:rPr>
        <w:t>和</w:t>
      </w:r>
      <w:r w:rsidRPr="00052362">
        <w:rPr>
          <w:rFonts w:ascii="SimSun" w:hAnsi="SimSun"/>
          <w:color w:val="000000" w:themeColor="text1"/>
          <w:sz w:val="21"/>
        </w:rPr>
        <w:t>纳米比亚代表团所作的发言</w:t>
      </w:r>
      <w:r w:rsidRPr="00052362">
        <w:rPr>
          <w:rFonts w:ascii="SimSun" w:hAnsi="SimSun" w:hint="eastAsia"/>
          <w:color w:val="000000" w:themeColor="text1"/>
          <w:sz w:val="21"/>
        </w:rPr>
        <w:t>。它支持维持“非有形的”这一</w:t>
      </w:r>
      <w:r w:rsidRPr="00052362">
        <w:rPr>
          <w:rFonts w:ascii="SimSun" w:hAnsi="SimSun" w:cs="SimSun" w:hint="eastAsia"/>
          <w:sz w:val="21"/>
          <w:szCs w:val="22"/>
        </w:rPr>
        <w:t>术语</w:t>
      </w:r>
      <w:r w:rsidRPr="00052362">
        <w:rPr>
          <w:rFonts w:ascii="SimSun" w:hAnsi="SimSun" w:hint="eastAsia"/>
          <w:color w:val="000000" w:themeColor="text1"/>
          <w:sz w:val="21"/>
        </w:rPr>
        <w:t>，因为它认为关于</w:t>
      </w:r>
      <w:r w:rsidRPr="00052362">
        <w:rPr>
          <w:rFonts w:ascii="SimSun" w:hAnsi="SimSun"/>
          <w:color w:val="000000" w:themeColor="text1"/>
          <w:sz w:val="21"/>
        </w:rPr>
        <w:t>遗传资源</w:t>
      </w:r>
      <w:r w:rsidRPr="00052362">
        <w:rPr>
          <w:rFonts w:ascii="SimSun" w:hAnsi="SimSun" w:hint="eastAsia"/>
          <w:color w:val="000000" w:themeColor="text1"/>
          <w:sz w:val="21"/>
        </w:rPr>
        <w:t>，重要的一点是围绕它的确切信息，而不仅是物质资源本身。</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南非代表团</w:t>
      </w:r>
      <w:r w:rsidRPr="00052362">
        <w:rPr>
          <w:rFonts w:ascii="SimSun" w:hAnsi="SimSun"/>
          <w:color w:val="000000" w:themeColor="text1"/>
          <w:sz w:val="21"/>
        </w:rPr>
        <w:t>支持纳米比亚</w:t>
      </w:r>
      <w:r w:rsidRPr="00052362">
        <w:rPr>
          <w:rFonts w:ascii="SimSun" w:hAnsi="SimSun" w:hint="eastAsia"/>
          <w:color w:val="000000" w:themeColor="text1"/>
          <w:sz w:val="21"/>
        </w:rPr>
        <w:t>、</w:t>
      </w:r>
      <w:r w:rsidRPr="00052362">
        <w:rPr>
          <w:rFonts w:ascii="SimSun" w:hAnsi="SimSun"/>
          <w:color w:val="000000" w:themeColor="text1"/>
          <w:sz w:val="21"/>
        </w:rPr>
        <w:t>尼日利亚</w:t>
      </w:r>
      <w:r w:rsidRPr="00052362">
        <w:rPr>
          <w:rFonts w:ascii="SimSun" w:hAnsi="SimSun" w:hint="eastAsia"/>
          <w:color w:val="000000" w:themeColor="text1"/>
          <w:sz w:val="21"/>
        </w:rPr>
        <w:t>、加纳和</w:t>
      </w:r>
      <w:r w:rsidRPr="00052362">
        <w:rPr>
          <w:rFonts w:ascii="SimSun" w:hAnsi="SimSun"/>
          <w:color w:val="000000" w:themeColor="text1"/>
          <w:sz w:val="21"/>
        </w:rPr>
        <w:t>玻利维亚多民族国代表团所作的发言</w:t>
      </w:r>
      <w:r w:rsidRPr="00052362">
        <w:rPr>
          <w:rFonts w:ascii="SimSun" w:hAnsi="SimSun" w:hint="eastAsia"/>
          <w:color w:val="000000" w:themeColor="text1"/>
          <w:sz w:val="21"/>
        </w:rPr>
        <w:t>。从现代技术的角度看，应当保留“非有形的遗传资源”。</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拉脱维亚代表团以</w:t>
      </w:r>
      <w:r w:rsidRPr="00052362">
        <w:rPr>
          <w:rFonts w:ascii="SimSun" w:hAnsi="SimSun"/>
          <w:color w:val="000000" w:themeColor="text1"/>
          <w:sz w:val="21"/>
        </w:rPr>
        <w:t>CEBS集团</w:t>
      </w:r>
      <w:r w:rsidRPr="00052362">
        <w:rPr>
          <w:rFonts w:ascii="SimSun" w:hAnsi="SimSun" w:hint="eastAsia"/>
          <w:color w:val="000000" w:themeColor="text1"/>
          <w:sz w:val="21"/>
        </w:rPr>
        <w:t>名义</w:t>
      </w:r>
      <w:r w:rsidRPr="00052362">
        <w:rPr>
          <w:rFonts w:ascii="SimSun" w:hAnsi="SimSun"/>
          <w:color w:val="000000" w:themeColor="text1"/>
          <w:sz w:val="21"/>
        </w:rPr>
        <w:t>发言</w:t>
      </w:r>
      <w:r w:rsidRPr="00052362">
        <w:rPr>
          <w:rFonts w:ascii="SimSun" w:hAnsi="SimSun" w:hint="eastAsia"/>
          <w:color w:val="000000" w:themeColor="text1"/>
          <w:sz w:val="21"/>
        </w:rPr>
        <w:t>，</w:t>
      </w:r>
      <w:r w:rsidRPr="00052362">
        <w:rPr>
          <w:rFonts w:ascii="SimSun" w:hAnsi="SimSun"/>
          <w:color w:val="000000" w:themeColor="text1"/>
          <w:sz w:val="21"/>
        </w:rPr>
        <w:t>支持</w:t>
      </w:r>
      <w:r w:rsidRPr="00052362">
        <w:rPr>
          <w:rFonts w:ascii="SimSun" w:hAnsi="SimSun" w:hint="eastAsia"/>
          <w:color w:val="000000" w:themeColor="text1"/>
          <w:sz w:val="21"/>
        </w:rPr>
        <w:t>按照</w:t>
      </w:r>
      <w:r w:rsidRPr="00052362">
        <w:rPr>
          <w:rFonts w:ascii="SimSun" w:hAnsi="SimSun"/>
          <w:color w:val="000000" w:themeColor="text1"/>
          <w:sz w:val="21"/>
        </w:rPr>
        <w:t>欧盟代表团以欧盟及其成员国名义发言</w:t>
      </w:r>
      <w:r w:rsidRPr="00052362">
        <w:rPr>
          <w:rFonts w:ascii="SimSun" w:hAnsi="SimSun" w:hint="eastAsia"/>
          <w:color w:val="000000" w:themeColor="text1"/>
          <w:sz w:val="21"/>
        </w:rPr>
        <w:t>所宣读的，纳入“直接基于”的定义。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Pr="00052362">
        <w:rPr>
          <w:rFonts w:ascii="SimSun" w:hAnsi="SimSun" w:hint="eastAsia"/>
          <w:color w:val="000000" w:themeColor="text1"/>
          <w:sz w:val="21"/>
        </w:rPr>
        <w:t>，下一项修改是</w:t>
      </w:r>
      <w:r w:rsidRPr="00052362">
        <w:rPr>
          <w:rFonts w:ascii="SimSun" w:hAnsi="SimSun"/>
          <w:color w:val="000000" w:themeColor="text1"/>
          <w:sz w:val="21"/>
        </w:rPr>
        <w:t>备选方案2盗用的定义</w:t>
      </w:r>
      <w:r w:rsidRPr="00052362">
        <w:rPr>
          <w:rFonts w:ascii="SimSun" w:hAnsi="SimSun" w:hint="eastAsia"/>
          <w:color w:val="000000" w:themeColor="text1"/>
          <w:sz w:val="21"/>
        </w:rPr>
        <w:t>，删除了第二句并且移到了第4条</w:t>
      </w:r>
      <w:r w:rsidRPr="00052362">
        <w:rPr>
          <w:rFonts w:ascii="SimSun" w:hAnsi="SimSun" w:cs="SimSun" w:hint="eastAsia"/>
          <w:sz w:val="21"/>
          <w:szCs w:val="22"/>
        </w:rPr>
        <w:t>“</w:t>
      </w:r>
      <w:r w:rsidRPr="00052362">
        <w:rPr>
          <w:rFonts w:ascii="SimSun" w:hAnsi="SimSun" w:cs="SimSun"/>
          <w:sz w:val="21"/>
          <w:szCs w:val="22"/>
        </w:rPr>
        <w:t>例外与限制</w:t>
      </w:r>
      <w:r w:rsidRPr="00052362">
        <w:rPr>
          <w:rFonts w:ascii="SimSun" w:hAnsi="SimSun" w:cs="SimSun" w:hint="eastAsia"/>
          <w:sz w:val="21"/>
          <w:szCs w:val="22"/>
        </w:rPr>
        <w:t>”</w:t>
      </w:r>
      <w:r w:rsidRPr="00052362">
        <w:rPr>
          <w:rFonts w:ascii="SimSun" w:hAnsi="SimSun" w:hint="eastAsia"/>
          <w:color w:val="000000" w:themeColor="text1"/>
          <w:sz w:val="21"/>
        </w:rPr>
        <w:t>。</w:t>
      </w:r>
      <w:r w:rsidRPr="00052362">
        <w:rPr>
          <w:rFonts w:ascii="SimSun" w:hAnsi="SimSun"/>
          <w:color w:val="000000" w:themeColor="text1"/>
          <w:sz w:val="21"/>
        </w:rPr>
        <w:t>备选方案2</w:t>
      </w:r>
      <w:r w:rsidRPr="00052362">
        <w:rPr>
          <w:rFonts w:ascii="SimSun" w:hAnsi="SimSun" w:hint="eastAsia"/>
          <w:color w:val="000000" w:themeColor="text1"/>
          <w:sz w:val="21"/>
        </w:rPr>
        <w:t>的定义目前内容如下：</w:t>
      </w:r>
    </w:p>
    <w:p w:rsidR="00637D7F" w:rsidRPr="00052362" w:rsidRDefault="00F71860" w:rsidP="003E40BF">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w:t>
      </w:r>
      <w:r w:rsidR="002F4223" w:rsidRPr="00052362">
        <w:rPr>
          <w:rFonts w:ascii="SimSun" w:hAnsi="SimSun" w:hint="eastAsia"/>
          <w:color w:val="000000" w:themeColor="text1"/>
          <w:sz w:val="21"/>
        </w:rPr>
        <w:t>‘</w:t>
      </w:r>
      <w:r w:rsidRPr="00052362">
        <w:rPr>
          <w:rFonts w:ascii="SimSun" w:hAnsi="SimSun" w:hint="eastAsia"/>
          <w:color w:val="000000" w:themeColor="text1"/>
          <w:sz w:val="21"/>
        </w:rPr>
        <w:t>盗用</w:t>
      </w:r>
      <w:r w:rsidR="002F4223" w:rsidRPr="00052362">
        <w:rPr>
          <w:rFonts w:ascii="SimSun" w:hAnsi="SimSun" w:hint="eastAsia"/>
          <w:color w:val="000000" w:themeColor="text1"/>
          <w:sz w:val="21"/>
        </w:rPr>
        <w:t>’</w:t>
      </w:r>
      <w:r w:rsidRPr="00052362">
        <w:rPr>
          <w:rFonts w:ascii="SimSun" w:hAnsi="SimSun" w:hint="eastAsia"/>
          <w:color w:val="000000" w:themeColor="text1"/>
          <w:sz w:val="21"/>
        </w:rPr>
        <w:t>是利用他人的遗传资源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和</w:t>
      </w:r>
      <w:r w:rsidRPr="00052362">
        <w:rPr>
          <w:rFonts w:ascii="SimSun" w:hAnsi="SimSun"/>
          <w:color w:val="000000" w:themeColor="text1"/>
          <w:sz w:val="21"/>
        </w:rPr>
        <w:t>/</w:t>
      </w:r>
      <w:r w:rsidRPr="00052362">
        <w:rPr>
          <w:rFonts w:ascii="SimSun" w:hAnsi="SimSun" w:hint="eastAsia"/>
          <w:color w:val="000000" w:themeColor="text1"/>
          <w:sz w:val="21"/>
        </w:rPr>
        <w:t>或</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，其中，遗传资源或传统知识是使用者通过不当方式或破坏信用从持有人那里获得的，导致违反了供应国的国家法律。</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美国代表团表示</w:t>
      </w:r>
      <w:r w:rsidRPr="00052362">
        <w:rPr>
          <w:rFonts w:ascii="SimSun" w:hAnsi="SimSun" w:hint="eastAsia"/>
          <w:color w:val="000000" w:themeColor="text1"/>
          <w:sz w:val="21"/>
        </w:rPr>
        <w:t>，善意从错误的人或行政机构那里获得许可不是</w:t>
      </w:r>
      <w:r w:rsidRPr="00052362">
        <w:rPr>
          <w:rFonts w:ascii="SimSun" w:hAnsi="SimSun"/>
          <w:color w:val="000000" w:themeColor="text1"/>
          <w:sz w:val="21"/>
        </w:rPr>
        <w:t>盗用</w:t>
      </w:r>
      <w:r w:rsidRPr="00052362">
        <w:rPr>
          <w:rFonts w:ascii="SimSun" w:hAnsi="SimSun" w:hint="eastAsia"/>
          <w:color w:val="000000" w:themeColor="text1"/>
          <w:sz w:val="21"/>
        </w:rPr>
        <w:t>，但是符合该定义的范围。法律文件应当</w:t>
      </w:r>
      <w:r w:rsidRPr="00052362">
        <w:rPr>
          <w:rFonts w:ascii="SimSun" w:hAnsi="SimSun" w:cs="SimSun" w:hint="eastAsia"/>
          <w:sz w:val="21"/>
          <w:szCs w:val="22"/>
        </w:rPr>
        <w:t>避免</w:t>
      </w:r>
      <w:r w:rsidRPr="00052362">
        <w:rPr>
          <w:rFonts w:ascii="SimSun" w:hAnsi="SimSun" w:hint="eastAsia"/>
          <w:color w:val="000000" w:themeColor="text1"/>
          <w:sz w:val="21"/>
        </w:rPr>
        <w:t>在定义术语时与该术语通常理解的意义不一致。因此，</w:t>
      </w:r>
      <w:r w:rsidRPr="00052362">
        <w:rPr>
          <w:rFonts w:ascii="SimSun" w:hAnsi="SimSun"/>
          <w:color w:val="000000" w:themeColor="text1"/>
          <w:sz w:val="21"/>
        </w:rPr>
        <w:t>代表团</w:t>
      </w:r>
      <w:r w:rsidRPr="00052362">
        <w:rPr>
          <w:rFonts w:ascii="SimSun" w:hAnsi="SimSun" w:hint="eastAsia"/>
          <w:color w:val="000000" w:themeColor="text1"/>
          <w:sz w:val="21"/>
        </w:rPr>
        <w:t>建议把</w:t>
      </w:r>
      <w:r w:rsidRPr="00052362">
        <w:rPr>
          <w:rFonts w:ascii="SimSun" w:hAnsi="SimSun"/>
          <w:color w:val="000000" w:themeColor="text1"/>
          <w:sz w:val="21"/>
        </w:rPr>
        <w:t>备选方案1</w:t>
      </w:r>
      <w:r w:rsidRPr="00052362">
        <w:rPr>
          <w:rFonts w:ascii="SimSun" w:hAnsi="SimSun" w:hint="eastAsia"/>
          <w:color w:val="000000" w:themeColor="text1"/>
          <w:sz w:val="21"/>
        </w:rPr>
        <w:t>的“盗用”术语替换为“未经授权的获取</w:t>
      </w:r>
      <w:r w:rsidRPr="00052362">
        <w:rPr>
          <w:rFonts w:ascii="SimSun" w:hAnsi="SimSun"/>
          <w:color w:val="000000" w:themeColor="text1"/>
          <w:sz w:val="21"/>
        </w:rPr>
        <w:t>/</w:t>
      </w:r>
      <w:r w:rsidRPr="00052362">
        <w:rPr>
          <w:rFonts w:ascii="SimSun" w:hAnsi="SimSun" w:hint="eastAsia"/>
          <w:color w:val="000000" w:themeColor="text1"/>
          <w:sz w:val="21"/>
        </w:rPr>
        <w:t>利用”。它还请求保留</w:t>
      </w:r>
      <w:r w:rsidRPr="00052362">
        <w:rPr>
          <w:rFonts w:ascii="SimSun" w:hAnsi="SimSun"/>
          <w:color w:val="000000" w:themeColor="text1"/>
          <w:sz w:val="21"/>
        </w:rPr>
        <w:t>备选方案2</w:t>
      </w:r>
      <w:r w:rsidRPr="00052362">
        <w:rPr>
          <w:rFonts w:ascii="SimSun" w:hAnsi="SimSun" w:hint="eastAsia"/>
          <w:color w:val="000000" w:themeColor="text1"/>
          <w:sz w:val="21"/>
        </w:rPr>
        <w:t>最初的第二句。</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指出，它赞同保持</w:t>
      </w:r>
      <w:r w:rsidRPr="00052362">
        <w:rPr>
          <w:rFonts w:ascii="SimSun" w:hAnsi="SimSun"/>
          <w:color w:val="000000" w:themeColor="text1"/>
          <w:sz w:val="21"/>
        </w:rPr>
        <w:t>备选方案1</w:t>
      </w:r>
      <w:r w:rsidRPr="00052362">
        <w:rPr>
          <w:rFonts w:ascii="SimSun" w:hAnsi="SimSun" w:hint="eastAsia"/>
          <w:color w:val="000000" w:themeColor="text1"/>
          <w:sz w:val="21"/>
        </w:rPr>
        <w:t>里的盗用不变。它还</w:t>
      </w:r>
      <w:r w:rsidRPr="00052362">
        <w:rPr>
          <w:rFonts w:ascii="SimSun" w:hAnsi="SimSun"/>
          <w:color w:val="000000" w:themeColor="text1"/>
          <w:sz w:val="21"/>
        </w:rPr>
        <w:t>支持</w:t>
      </w:r>
      <w:r w:rsidR="00372343" w:rsidRPr="00052362">
        <w:rPr>
          <w:rFonts w:ascii="SimSun" w:hAnsi="SimSun"/>
          <w:color w:val="000000" w:themeColor="text1"/>
          <w:sz w:val="21"/>
        </w:rPr>
        <w:t>协调人</w:t>
      </w:r>
      <w:r w:rsidRPr="00052362">
        <w:rPr>
          <w:rFonts w:ascii="SimSun" w:hAnsi="SimSun" w:hint="eastAsia"/>
          <w:color w:val="000000" w:themeColor="text1"/>
          <w:sz w:val="21"/>
        </w:rPr>
        <w:t>对</w:t>
      </w:r>
      <w:r w:rsidRPr="00052362">
        <w:rPr>
          <w:rFonts w:ascii="SimSun" w:hAnsi="SimSun"/>
          <w:color w:val="000000" w:themeColor="text1"/>
          <w:sz w:val="21"/>
        </w:rPr>
        <w:t>备选方案2</w:t>
      </w:r>
      <w:r w:rsidRPr="00052362">
        <w:rPr>
          <w:rFonts w:ascii="SimSun" w:hAnsi="SimSun" w:hint="eastAsia"/>
          <w:color w:val="000000" w:themeColor="text1"/>
          <w:sz w:val="21"/>
        </w:rPr>
        <w:t>的修订。</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希望对“未经授权的获取</w:t>
      </w:r>
      <w:r w:rsidRPr="00052362">
        <w:rPr>
          <w:rFonts w:ascii="SimSun" w:hAnsi="SimSun"/>
          <w:color w:val="000000" w:themeColor="text1"/>
          <w:sz w:val="21"/>
        </w:rPr>
        <w:t>/</w:t>
      </w:r>
      <w:r w:rsidRPr="00052362">
        <w:rPr>
          <w:rFonts w:ascii="SimSun" w:hAnsi="SimSun" w:hint="eastAsia"/>
          <w:color w:val="000000" w:themeColor="text1"/>
          <w:sz w:val="21"/>
        </w:rPr>
        <w:t>利用”加上括号。它提到方法问题并指出，当前讨论的宗旨是</w:t>
      </w:r>
      <w:r w:rsidRPr="00052362">
        <w:rPr>
          <w:rFonts w:ascii="SimSun" w:hAnsi="SimSun"/>
          <w:color w:val="000000" w:themeColor="text1"/>
          <w:sz w:val="21"/>
        </w:rPr>
        <w:t>缩小分歧</w:t>
      </w:r>
      <w:r w:rsidRPr="00052362">
        <w:rPr>
          <w:rFonts w:ascii="SimSun" w:hAnsi="SimSun" w:hint="eastAsia"/>
          <w:color w:val="000000" w:themeColor="text1"/>
          <w:sz w:val="21"/>
        </w:rPr>
        <w:t>和提供清晰度。它想知道</w:t>
      </w:r>
      <w:r w:rsidRPr="00052362">
        <w:rPr>
          <w:rFonts w:ascii="SimSun" w:hAnsi="SimSun"/>
          <w:color w:val="000000" w:themeColor="text1"/>
          <w:sz w:val="21"/>
        </w:rPr>
        <w:t>各代表团</w:t>
      </w:r>
      <w:r w:rsidRPr="00052362">
        <w:rPr>
          <w:rFonts w:ascii="SimSun" w:hAnsi="SimSun" w:hint="eastAsia"/>
          <w:color w:val="000000" w:themeColor="text1"/>
          <w:sz w:val="21"/>
        </w:rPr>
        <w:t>是否可能确定它们的立场并侧重于维护它们所同意的。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主席支持南非代表团</w:t>
      </w:r>
      <w:r w:rsidRPr="00052362">
        <w:rPr>
          <w:rFonts w:ascii="SimSun" w:hAnsi="SimSun" w:hint="eastAsia"/>
          <w:color w:val="000000" w:themeColor="text1"/>
          <w:sz w:val="21"/>
        </w:rPr>
        <w:t>发表的意见。</w:t>
      </w:r>
      <w:r w:rsidRPr="00052362">
        <w:rPr>
          <w:rFonts w:ascii="SimSun" w:hAnsi="SimSun"/>
          <w:color w:val="000000" w:themeColor="text1"/>
          <w:sz w:val="21"/>
        </w:rPr>
        <w:t>各代表团</w:t>
      </w:r>
      <w:r w:rsidRPr="00052362">
        <w:rPr>
          <w:rFonts w:ascii="SimSun" w:hAnsi="SimSun" w:hint="eastAsia"/>
          <w:color w:val="000000" w:themeColor="text1"/>
          <w:sz w:val="21"/>
        </w:rPr>
        <w:t>应当确定其不同的立场并尽可能地保持明确。但是，</w:t>
      </w:r>
      <w:r w:rsidRPr="00052362">
        <w:rPr>
          <w:rFonts w:ascii="SimSun" w:hAnsi="SimSun"/>
          <w:color w:val="000000" w:themeColor="text1"/>
          <w:sz w:val="21"/>
        </w:rPr>
        <w:t>各代表团</w:t>
      </w:r>
      <w:r w:rsidRPr="00052362">
        <w:rPr>
          <w:rFonts w:ascii="SimSun" w:hAnsi="SimSun" w:hint="eastAsia"/>
          <w:color w:val="000000" w:themeColor="text1"/>
          <w:sz w:val="21"/>
        </w:rPr>
        <w:t>也有权提出他们的意见。</w:t>
      </w:r>
      <w:r w:rsidRPr="00052362">
        <w:rPr>
          <w:rFonts w:ascii="SimSun" w:hAnsi="SimSun"/>
          <w:color w:val="000000" w:themeColor="text1"/>
          <w:sz w:val="21"/>
        </w:rPr>
        <w:t>主席</w:t>
      </w:r>
      <w:r w:rsidRPr="00052362">
        <w:rPr>
          <w:rFonts w:ascii="SimSun" w:hAnsi="SimSun" w:hint="eastAsia"/>
          <w:color w:val="000000" w:themeColor="text1"/>
          <w:sz w:val="21"/>
        </w:rPr>
        <w:t>强烈鼓励</w:t>
      </w:r>
      <w:r w:rsidRPr="00052362">
        <w:rPr>
          <w:rFonts w:ascii="SimSun" w:hAnsi="SimSun"/>
          <w:color w:val="000000" w:themeColor="text1"/>
          <w:sz w:val="21"/>
        </w:rPr>
        <w:t>各代表团</w:t>
      </w:r>
      <w:r w:rsidRPr="00052362">
        <w:rPr>
          <w:rFonts w:ascii="SimSun" w:hAnsi="SimSun" w:hint="eastAsia"/>
          <w:color w:val="000000" w:themeColor="text1"/>
          <w:sz w:val="21"/>
        </w:rPr>
        <w:t>侧重于其政策利益所在的领域，而不是讨论它们明确表示不</w:t>
      </w:r>
      <w:r w:rsidRPr="00052362">
        <w:rPr>
          <w:rFonts w:ascii="SimSun" w:hAnsi="SimSun" w:cs="SimSun" w:hint="eastAsia"/>
          <w:sz w:val="21"/>
          <w:szCs w:val="22"/>
        </w:rPr>
        <w:t>支持</w:t>
      </w:r>
      <w:r w:rsidRPr="00052362">
        <w:rPr>
          <w:rFonts w:ascii="SimSun" w:hAnsi="SimSun" w:hint="eastAsia"/>
          <w:color w:val="000000" w:themeColor="text1"/>
          <w:sz w:val="21"/>
        </w:rPr>
        <w:t>的利益。</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巴西代表团赞</w:t>
      </w:r>
      <w:r w:rsidRPr="00052362">
        <w:rPr>
          <w:rFonts w:ascii="SimSun" w:hAnsi="SimSun" w:hint="eastAsia"/>
          <w:color w:val="000000" w:themeColor="text1"/>
          <w:sz w:val="21"/>
        </w:rPr>
        <w:t>成</w:t>
      </w:r>
      <w:r w:rsidRPr="00052362">
        <w:rPr>
          <w:rFonts w:ascii="SimSun" w:hAnsi="SimSun"/>
          <w:color w:val="000000" w:themeColor="text1"/>
          <w:sz w:val="21"/>
        </w:rPr>
        <w:t>南非代表团</w:t>
      </w:r>
      <w:r w:rsidRPr="00052362">
        <w:rPr>
          <w:rFonts w:ascii="SimSun" w:hAnsi="SimSun" w:hint="eastAsia"/>
          <w:color w:val="000000" w:themeColor="text1"/>
          <w:sz w:val="21"/>
        </w:rPr>
        <w:t>的意见并要求提供更多关于程序方面的信息。许多代表团支持备选方案1。它不理解为什么一些</w:t>
      </w:r>
      <w:r w:rsidRPr="00052362">
        <w:rPr>
          <w:rFonts w:ascii="SimSun" w:hAnsi="SimSun"/>
          <w:color w:val="000000" w:themeColor="text1"/>
          <w:sz w:val="21"/>
        </w:rPr>
        <w:t>代表团</w:t>
      </w:r>
      <w:r w:rsidRPr="00052362">
        <w:rPr>
          <w:rFonts w:ascii="SimSun" w:hAnsi="SimSun" w:hint="eastAsia"/>
          <w:color w:val="000000" w:themeColor="text1"/>
          <w:sz w:val="21"/>
        </w:rPr>
        <w:t>不支持纳入备选方案1却对备选方案1做出修改。同样，</w:t>
      </w:r>
      <w:r w:rsidRPr="00052362">
        <w:rPr>
          <w:rFonts w:ascii="SimSun" w:hAnsi="SimSun"/>
          <w:color w:val="000000" w:themeColor="text1"/>
          <w:sz w:val="21"/>
        </w:rPr>
        <w:t>代表团认为备选方案2</w:t>
      </w:r>
      <w:r w:rsidRPr="00052362">
        <w:rPr>
          <w:rFonts w:ascii="SimSun" w:hAnsi="SimSun" w:hint="eastAsia"/>
          <w:color w:val="000000" w:themeColor="text1"/>
          <w:sz w:val="21"/>
        </w:rPr>
        <w:t>第二部分实际上使定义的第一部分成为一项例外。它认为这很难理解。但是，</w:t>
      </w:r>
      <w:r w:rsidRPr="00052362">
        <w:rPr>
          <w:rFonts w:ascii="SimSun" w:hAnsi="SimSun"/>
          <w:color w:val="000000" w:themeColor="text1"/>
          <w:sz w:val="21"/>
        </w:rPr>
        <w:t>代表团</w:t>
      </w:r>
      <w:r w:rsidRPr="00052362">
        <w:rPr>
          <w:rFonts w:ascii="SimSun" w:hAnsi="SimSun" w:hint="eastAsia"/>
          <w:color w:val="000000" w:themeColor="text1"/>
          <w:sz w:val="21"/>
        </w:rPr>
        <w:t>不要求进行任何修改。它认为，</w:t>
      </w:r>
      <w:r w:rsidRPr="00052362">
        <w:rPr>
          <w:rFonts w:ascii="SimSun" w:hAnsi="SimSun"/>
          <w:color w:val="000000" w:themeColor="text1"/>
          <w:sz w:val="21"/>
        </w:rPr>
        <w:t>支持</w:t>
      </w:r>
      <w:r w:rsidRPr="00052362">
        <w:rPr>
          <w:rFonts w:ascii="SimSun" w:hAnsi="SimSun" w:hint="eastAsia"/>
          <w:color w:val="000000" w:themeColor="text1"/>
          <w:sz w:val="21"/>
        </w:rPr>
        <w:t>该备选方案的国家有权坚持他们的意见。因此，</w:t>
      </w:r>
      <w:r w:rsidRPr="00052362">
        <w:rPr>
          <w:rFonts w:ascii="SimSun" w:hAnsi="SimSun"/>
          <w:color w:val="000000" w:themeColor="text1"/>
          <w:sz w:val="21"/>
        </w:rPr>
        <w:t>代表团</w:t>
      </w:r>
      <w:r w:rsidRPr="00052362">
        <w:rPr>
          <w:rFonts w:ascii="SimSun" w:hAnsi="SimSun" w:hint="eastAsia"/>
          <w:color w:val="000000" w:themeColor="text1"/>
          <w:sz w:val="21"/>
        </w:rPr>
        <w:t>希望按照讨论保持</w:t>
      </w:r>
      <w:r w:rsidRPr="00052362">
        <w:rPr>
          <w:rFonts w:ascii="SimSun" w:hAnsi="SimSun"/>
          <w:color w:val="000000" w:themeColor="text1"/>
          <w:sz w:val="21"/>
        </w:rPr>
        <w:t>备选方案1</w:t>
      </w:r>
      <w:r w:rsidRPr="00052362">
        <w:rPr>
          <w:rFonts w:ascii="SimSun" w:hAnsi="SimSun" w:hint="eastAsia"/>
          <w:color w:val="000000" w:themeColor="text1"/>
          <w:sz w:val="21"/>
        </w:rPr>
        <w:t>的</w:t>
      </w:r>
      <w:r w:rsidRPr="00052362">
        <w:rPr>
          <w:rFonts w:ascii="SimSun" w:hAnsi="SimSun"/>
          <w:color w:val="000000" w:themeColor="text1"/>
          <w:sz w:val="21"/>
        </w:rPr>
        <w:t>案文</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加纳代表团支持南非代表团所作的发言</w:t>
      </w:r>
      <w:r w:rsidRPr="00052362">
        <w:rPr>
          <w:rFonts w:ascii="SimSun" w:hAnsi="SimSun" w:hint="eastAsia"/>
          <w:color w:val="000000" w:themeColor="text1"/>
          <w:sz w:val="21"/>
        </w:rPr>
        <w:t>。“盗用”有非常简单的法律定义，不会由于这么多的条件而使讨论陷入停滞状态。它希望再次呼吁采用一个非常简单的定义。</w:t>
      </w:r>
      <w:r w:rsidRPr="00052362">
        <w:rPr>
          <w:rFonts w:ascii="SimSun" w:hAnsi="SimSun"/>
          <w:color w:val="000000" w:themeColor="text1"/>
          <w:sz w:val="21"/>
        </w:rPr>
        <w:t>代表团</w:t>
      </w:r>
      <w:r w:rsidRPr="00052362">
        <w:rPr>
          <w:rFonts w:ascii="SimSun" w:hAnsi="SimSun" w:hint="eastAsia"/>
          <w:color w:val="000000" w:themeColor="text1"/>
          <w:sz w:val="21"/>
        </w:rPr>
        <w:t>提到《美国联邦法规》第</w:t>
      </w:r>
      <w:r w:rsidRPr="00052362">
        <w:rPr>
          <w:rFonts w:ascii="SimSun" w:hAnsi="SimSun"/>
          <w:color w:val="000000" w:themeColor="text1"/>
          <w:sz w:val="21"/>
        </w:rPr>
        <w:t>36</w:t>
      </w:r>
      <w:r w:rsidRPr="00052362">
        <w:rPr>
          <w:rFonts w:ascii="SimSun" w:hAnsi="SimSun" w:hint="eastAsia"/>
          <w:color w:val="000000" w:themeColor="text1"/>
          <w:sz w:val="21"/>
        </w:rPr>
        <w:t>篇第</w:t>
      </w:r>
      <w:r w:rsidRPr="00052362">
        <w:rPr>
          <w:rFonts w:ascii="SimSun" w:hAnsi="SimSun"/>
          <w:color w:val="000000" w:themeColor="text1"/>
          <w:sz w:val="21"/>
        </w:rPr>
        <w:t>2.30</w:t>
      </w:r>
      <w:r w:rsidRPr="00052362">
        <w:rPr>
          <w:rFonts w:ascii="SimSun" w:hAnsi="SimSun" w:hint="eastAsia"/>
          <w:color w:val="000000" w:themeColor="text1"/>
          <w:sz w:val="21"/>
        </w:rPr>
        <w:t>章，其中对“盗用”为“不付款或者不提供支付就获取出售或作为报酬的财产或服务。”</w:t>
      </w:r>
      <w:r w:rsidRPr="00052362">
        <w:rPr>
          <w:rFonts w:ascii="SimSun" w:hAnsi="SimSun"/>
          <w:color w:val="000000" w:themeColor="text1"/>
          <w:sz w:val="21"/>
        </w:rPr>
        <w:t>它认为，</w:t>
      </w:r>
      <w:r w:rsidRPr="00052362">
        <w:rPr>
          <w:rFonts w:ascii="SimSun" w:hAnsi="SimSun" w:hint="eastAsia"/>
          <w:color w:val="000000" w:themeColor="text1"/>
          <w:sz w:val="21"/>
        </w:rPr>
        <w:t>这是一个简洁、简明的定义，反映了所有问题。它希望与</w:t>
      </w:r>
      <w:r w:rsidRPr="00052362">
        <w:rPr>
          <w:rFonts w:ascii="SimSun" w:hAnsi="SimSun"/>
          <w:color w:val="000000" w:themeColor="text1"/>
          <w:sz w:val="21"/>
        </w:rPr>
        <w:t>美利坚合众国代表团</w:t>
      </w:r>
      <w:r w:rsidRPr="00052362">
        <w:rPr>
          <w:rFonts w:ascii="SimSun" w:hAnsi="SimSun" w:hint="eastAsia"/>
          <w:color w:val="000000" w:themeColor="text1"/>
          <w:sz w:val="21"/>
        </w:rPr>
        <w:t>共同</w:t>
      </w:r>
      <w:r w:rsidRPr="00052362">
        <w:rPr>
          <w:rFonts w:ascii="SimSun" w:hAnsi="SimSun" w:hint="eastAsia"/>
          <w:color w:val="000000" w:themeColor="text1"/>
          <w:sz w:val="21"/>
        </w:rPr>
        <w:lastRenderedPageBreak/>
        <w:t>努力，确保美国</w:t>
      </w:r>
      <w:r w:rsidRPr="00052362">
        <w:rPr>
          <w:rFonts w:ascii="SimSun" w:hAnsi="SimSun" w:cs="SimSun" w:hint="eastAsia"/>
          <w:sz w:val="21"/>
          <w:szCs w:val="22"/>
        </w:rPr>
        <w:t>法律</w:t>
      </w:r>
      <w:r w:rsidRPr="00052362">
        <w:rPr>
          <w:rFonts w:ascii="SimSun" w:hAnsi="SimSun" w:hint="eastAsia"/>
          <w:color w:val="000000" w:themeColor="text1"/>
          <w:sz w:val="21"/>
        </w:rPr>
        <w:t>的这些基本方面反映在即将成为国际协定的文书中。这将是对</w:t>
      </w:r>
      <w:r w:rsidRPr="00052362">
        <w:rPr>
          <w:rFonts w:ascii="SimSun" w:hAnsi="SimSun"/>
          <w:color w:val="000000" w:themeColor="text1"/>
          <w:sz w:val="21"/>
        </w:rPr>
        <w:t>美利坚合众国</w:t>
      </w:r>
      <w:r w:rsidRPr="00052362">
        <w:rPr>
          <w:rFonts w:ascii="SimSun" w:hAnsi="SimSun" w:hint="eastAsia"/>
          <w:color w:val="000000" w:themeColor="text1"/>
          <w:sz w:val="21"/>
        </w:rPr>
        <w:t>继续在这些方面发挥领导作用的承认。</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w:t>
      </w:r>
      <w:r w:rsidRPr="00052362">
        <w:rPr>
          <w:rFonts w:ascii="SimSun" w:hAnsi="SimSun"/>
          <w:color w:val="000000" w:themeColor="text1"/>
          <w:sz w:val="21"/>
        </w:rPr>
        <w:t>认为各代表团</w:t>
      </w:r>
      <w:r w:rsidRPr="00052362">
        <w:rPr>
          <w:rFonts w:ascii="SimSun" w:hAnsi="SimSun" w:hint="eastAsia"/>
          <w:color w:val="000000" w:themeColor="text1"/>
          <w:sz w:val="21"/>
        </w:rPr>
        <w:t>应当能够建设性地参与讨论。关于建议对案文的修改，它</w:t>
      </w:r>
      <w:r w:rsidRPr="00052362">
        <w:rPr>
          <w:rFonts w:ascii="SimSun" w:hAnsi="SimSun"/>
          <w:color w:val="000000" w:themeColor="text1"/>
          <w:sz w:val="21"/>
        </w:rPr>
        <w:t>认为美国代表团</w:t>
      </w:r>
      <w:r w:rsidRPr="00052362">
        <w:rPr>
          <w:rFonts w:ascii="SimSun" w:hAnsi="SimSun" w:hint="eastAsia"/>
          <w:color w:val="000000" w:themeColor="text1"/>
          <w:sz w:val="21"/>
        </w:rPr>
        <w:t>提出的“未经授权的获取</w:t>
      </w:r>
      <w:r w:rsidRPr="00052362">
        <w:rPr>
          <w:rFonts w:ascii="SimSun" w:hAnsi="SimSun"/>
          <w:color w:val="000000" w:themeColor="text1"/>
          <w:sz w:val="21"/>
        </w:rPr>
        <w:t>/</w:t>
      </w:r>
      <w:r w:rsidRPr="00052362">
        <w:rPr>
          <w:rFonts w:ascii="SimSun" w:hAnsi="SimSun" w:hint="eastAsia"/>
          <w:color w:val="000000" w:themeColor="text1"/>
          <w:sz w:val="21"/>
        </w:rPr>
        <w:t>利用”应当放到关于“盗用”的备选方案2，而不是</w:t>
      </w:r>
      <w:r w:rsidRPr="00052362">
        <w:rPr>
          <w:rFonts w:ascii="SimSun" w:hAnsi="SimSun"/>
          <w:color w:val="000000" w:themeColor="text1"/>
          <w:sz w:val="21"/>
        </w:rPr>
        <w:t>备选方案1</w:t>
      </w:r>
      <w:r w:rsidRPr="00052362">
        <w:rPr>
          <w:rFonts w:ascii="SimSun" w:hAnsi="SimSun" w:hint="eastAsia"/>
          <w:color w:val="000000" w:themeColor="text1"/>
          <w:sz w:val="21"/>
        </w:rPr>
        <w:t>。许多代表团都支持</w:t>
      </w:r>
      <w:r w:rsidRPr="00052362">
        <w:rPr>
          <w:rFonts w:ascii="SimSun" w:hAnsi="SimSun"/>
          <w:color w:val="000000" w:themeColor="text1"/>
          <w:sz w:val="21"/>
        </w:rPr>
        <w:t>备选方案1</w:t>
      </w:r>
      <w:r w:rsidRPr="00052362">
        <w:rPr>
          <w:rFonts w:ascii="SimSun" w:hAnsi="SimSun" w:hint="eastAsia"/>
          <w:color w:val="000000" w:themeColor="text1"/>
          <w:sz w:val="21"/>
        </w:rPr>
        <w:t>作为最终的文书将涉及的需要解决的目标。在盗用的定义中将未经授权的利用和获取连续放在一起是不可接受的。非洲集团认为，将“未经授权的获取</w:t>
      </w:r>
      <w:r w:rsidRPr="00052362">
        <w:rPr>
          <w:rFonts w:ascii="SimSun" w:hAnsi="SimSun"/>
          <w:color w:val="000000" w:themeColor="text1"/>
          <w:sz w:val="21"/>
        </w:rPr>
        <w:t>/</w:t>
      </w:r>
      <w:r w:rsidRPr="00052362">
        <w:rPr>
          <w:rFonts w:ascii="SimSun" w:hAnsi="SimSun" w:hint="eastAsia"/>
          <w:color w:val="000000" w:themeColor="text1"/>
          <w:sz w:val="21"/>
        </w:rPr>
        <w:t>利用”放到</w:t>
      </w:r>
      <w:r w:rsidRPr="00052362">
        <w:rPr>
          <w:rFonts w:ascii="SimSun" w:hAnsi="SimSun"/>
          <w:color w:val="000000" w:themeColor="text1"/>
          <w:sz w:val="21"/>
        </w:rPr>
        <w:t>备选方案2</w:t>
      </w:r>
      <w:r w:rsidRPr="00052362">
        <w:rPr>
          <w:rFonts w:ascii="SimSun" w:hAnsi="SimSun" w:hint="eastAsia"/>
          <w:color w:val="000000" w:themeColor="text1"/>
          <w:sz w:val="21"/>
        </w:rPr>
        <w:t>是建设性的做法。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询问</w:t>
      </w:r>
      <w:r w:rsidRPr="00052362">
        <w:rPr>
          <w:rFonts w:ascii="SimSun" w:hAnsi="SimSun"/>
          <w:color w:val="000000" w:themeColor="text1"/>
          <w:sz w:val="21"/>
        </w:rPr>
        <w:t>美国代表团</w:t>
      </w:r>
      <w:r w:rsidRPr="00052362">
        <w:rPr>
          <w:rFonts w:ascii="SimSun" w:hAnsi="SimSun" w:hint="eastAsia"/>
          <w:color w:val="000000" w:themeColor="text1"/>
          <w:sz w:val="21"/>
        </w:rPr>
        <w:t>是否能够接受</w:t>
      </w:r>
      <w:r w:rsidRPr="00052362">
        <w:rPr>
          <w:rFonts w:ascii="SimSun" w:hAnsi="SimSun"/>
          <w:color w:val="000000" w:themeColor="text1"/>
          <w:sz w:val="21"/>
        </w:rPr>
        <w:t>尼日利亚代表团以非洲集团名义</w:t>
      </w:r>
      <w:r w:rsidRPr="00052362">
        <w:rPr>
          <w:rFonts w:ascii="SimSun" w:hAnsi="SimSun" w:hint="eastAsia"/>
          <w:color w:val="000000" w:themeColor="text1"/>
          <w:sz w:val="21"/>
        </w:rPr>
        <w:t>所作</w:t>
      </w:r>
      <w:r w:rsidRPr="00052362">
        <w:rPr>
          <w:rFonts w:ascii="SimSun" w:hAnsi="SimSun"/>
          <w:color w:val="000000" w:themeColor="text1"/>
          <w:sz w:val="21"/>
        </w:rPr>
        <w:t>发言</w:t>
      </w:r>
      <w:r w:rsidRPr="00052362">
        <w:rPr>
          <w:rFonts w:ascii="SimSun" w:hAnsi="SimSun" w:hint="eastAsia"/>
          <w:color w:val="000000" w:themeColor="text1"/>
          <w:sz w:val="21"/>
        </w:rPr>
        <w:t>提出的意见，以及它是否希望</w:t>
      </w:r>
      <w:r w:rsidRPr="00052362">
        <w:rPr>
          <w:rFonts w:ascii="SimSun" w:hAnsi="SimSun" w:cs="SimSun" w:hint="eastAsia"/>
          <w:sz w:val="21"/>
          <w:szCs w:val="22"/>
        </w:rPr>
        <w:t>保留</w:t>
      </w:r>
      <w:r w:rsidRPr="00052362">
        <w:rPr>
          <w:rFonts w:ascii="SimSun" w:hAnsi="SimSun" w:hint="eastAsia"/>
          <w:color w:val="000000" w:themeColor="text1"/>
          <w:sz w:val="21"/>
        </w:rPr>
        <w:t>对</w:t>
      </w:r>
      <w:r w:rsidRPr="00052362">
        <w:rPr>
          <w:rFonts w:ascii="SimSun" w:hAnsi="SimSun"/>
          <w:color w:val="000000" w:themeColor="text1"/>
          <w:sz w:val="21"/>
        </w:rPr>
        <w:t>备选方案1</w:t>
      </w:r>
      <w:r w:rsidRPr="00052362">
        <w:rPr>
          <w:rFonts w:ascii="SimSun" w:hAnsi="SimSun" w:hint="eastAsia"/>
          <w:color w:val="000000" w:themeColor="text1"/>
          <w:sz w:val="21"/>
        </w:rPr>
        <w:t>的修订。</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美国代表团</w:t>
      </w:r>
      <w:r w:rsidRPr="00052362">
        <w:rPr>
          <w:rFonts w:ascii="SimSun" w:hAnsi="SimSun" w:hint="eastAsia"/>
          <w:color w:val="000000" w:themeColor="text1"/>
          <w:sz w:val="21"/>
        </w:rPr>
        <w:t>希望保留对</w:t>
      </w:r>
      <w:r w:rsidRPr="00052362">
        <w:rPr>
          <w:rFonts w:ascii="SimSun" w:hAnsi="SimSun"/>
          <w:color w:val="000000" w:themeColor="text1"/>
          <w:sz w:val="21"/>
        </w:rPr>
        <w:t>备选方案1</w:t>
      </w:r>
      <w:r w:rsidRPr="00052362">
        <w:rPr>
          <w:rFonts w:ascii="SimSun" w:hAnsi="SimSun" w:hint="eastAsia"/>
          <w:color w:val="000000" w:themeColor="text1"/>
          <w:sz w:val="21"/>
        </w:rPr>
        <w:t>的修订。</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南非代表团</w:t>
      </w:r>
      <w:r w:rsidRPr="00052362">
        <w:rPr>
          <w:rFonts w:ascii="SimSun" w:hAnsi="SimSun" w:hint="eastAsia"/>
          <w:color w:val="000000" w:themeColor="text1"/>
          <w:sz w:val="21"/>
        </w:rPr>
        <w:t>希望知道如果</w:t>
      </w:r>
      <w:r w:rsidRPr="00052362">
        <w:rPr>
          <w:rFonts w:ascii="SimSun" w:hAnsi="SimSun"/>
          <w:color w:val="000000" w:themeColor="text1"/>
          <w:sz w:val="21"/>
        </w:rPr>
        <w:t>各代表团</w:t>
      </w:r>
      <w:r w:rsidRPr="00052362">
        <w:rPr>
          <w:rFonts w:ascii="SimSun" w:hAnsi="SimSun" w:hint="eastAsia"/>
          <w:color w:val="000000" w:themeColor="text1"/>
          <w:sz w:val="21"/>
        </w:rPr>
        <w:t>始终保持相同的立场，新任务有什么价值。新任务要求</w:t>
      </w:r>
      <w:r w:rsidRPr="00052362">
        <w:rPr>
          <w:rFonts w:ascii="SimSun" w:hAnsi="SimSun"/>
          <w:color w:val="000000" w:themeColor="text1"/>
          <w:sz w:val="21"/>
        </w:rPr>
        <w:t>IGC</w:t>
      </w:r>
      <w:r w:rsidRPr="00052362">
        <w:rPr>
          <w:rFonts w:ascii="SimSun" w:hAnsi="SimSun" w:hint="eastAsia"/>
          <w:color w:val="000000" w:themeColor="text1"/>
          <w:sz w:val="21"/>
        </w:rPr>
        <w:t>缩小现有差距。</w:t>
      </w:r>
      <w:r w:rsidRPr="00052362">
        <w:rPr>
          <w:rFonts w:ascii="SimSun" w:hAnsi="SimSun"/>
          <w:color w:val="000000" w:themeColor="text1"/>
          <w:sz w:val="21"/>
        </w:rPr>
        <w:t>IGC</w:t>
      </w:r>
      <w:r w:rsidRPr="00052362">
        <w:rPr>
          <w:rFonts w:ascii="SimSun" w:hAnsi="SimSun" w:hint="eastAsia"/>
          <w:color w:val="000000" w:themeColor="text1"/>
          <w:sz w:val="21"/>
        </w:rPr>
        <w:t>所做的事情不是在缩小，而是在扩大和进一步造成更大的差距。</w:t>
      </w:r>
      <w:r w:rsidRPr="00052362">
        <w:rPr>
          <w:rFonts w:ascii="SimSun" w:hAnsi="SimSun"/>
          <w:color w:val="000000" w:themeColor="text1"/>
          <w:sz w:val="21"/>
        </w:rPr>
        <w:t>它认为，IGC</w:t>
      </w:r>
      <w:r w:rsidRPr="00052362">
        <w:rPr>
          <w:rFonts w:ascii="SimSun" w:hAnsi="SimSun" w:hint="eastAsia"/>
          <w:color w:val="000000" w:themeColor="text1"/>
          <w:sz w:val="21"/>
        </w:rPr>
        <w:t>需要确定更好的合作方式。如果没有规则，</w:t>
      </w:r>
      <w:r w:rsidRPr="00052362">
        <w:rPr>
          <w:rFonts w:ascii="SimSun" w:hAnsi="SimSun"/>
          <w:color w:val="000000" w:themeColor="text1"/>
          <w:sz w:val="21"/>
        </w:rPr>
        <w:t>IGC</w:t>
      </w:r>
      <w:r w:rsidRPr="00052362">
        <w:rPr>
          <w:rFonts w:ascii="SimSun" w:hAnsi="SimSun" w:hint="eastAsia"/>
          <w:color w:val="000000" w:themeColor="text1"/>
          <w:sz w:val="21"/>
        </w:rPr>
        <w:t>将无法</w:t>
      </w:r>
      <w:r w:rsidRPr="00052362">
        <w:rPr>
          <w:rFonts w:ascii="SimSun" w:hAnsi="SimSun"/>
          <w:color w:val="000000" w:themeColor="text1"/>
          <w:sz w:val="21"/>
        </w:rPr>
        <w:t>缩小分歧</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cs="SimSun" w:hint="eastAsia"/>
          <w:sz w:val="21"/>
          <w:szCs w:val="22"/>
        </w:rPr>
        <w:t>指出</w:t>
      </w:r>
      <w:r w:rsidRPr="00052362">
        <w:rPr>
          <w:rFonts w:ascii="SimSun" w:hAnsi="SimSun" w:hint="eastAsia"/>
          <w:color w:val="000000" w:themeColor="text1"/>
          <w:sz w:val="21"/>
        </w:rPr>
        <w:t>并再次强调</w:t>
      </w:r>
      <w:r w:rsidRPr="00052362">
        <w:rPr>
          <w:rFonts w:ascii="SimSun" w:hAnsi="SimSun"/>
          <w:color w:val="000000" w:themeColor="text1"/>
          <w:sz w:val="21"/>
        </w:rPr>
        <w:t>南非代表团所作发言的</w:t>
      </w:r>
      <w:r w:rsidRPr="00052362">
        <w:rPr>
          <w:rFonts w:ascii="SimSun" w:hAnsi="SimSun" w:hint="eastAsia"/>
          <w:color w:val="000000" w:themeColor="text1"/>
          <w:sz w:val="21"/>
        </w:rPr>
        <w:t>重要性。他鼓励各</w:t>
      </w:r>
      <w:r w:rsidRPr="00052362">
        <w:rPr>
          <w:rFonts w:ascii="SimSun" w:hAnsi="SimSun"/>
          <w:color w:val="000000" w:themeColor="text1"/>
          <w:sz w:val="21"/>
        </w:rPr>
        <w:t>成员国</w:t>
      </w:r>
      <w:r w:rsidRPr="00052362">
        <w:rPr>
          <w:rFonts w:ascii="SimSun" w:hAnsi="SimSun" w:hint="eastAsia"/>
          <w:color w:val="000000" w:themeColor="text1"/>
          <w:sz w:val="21"/>
        </w:rPr>
        <w:t>发挥新任务的精神。</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埃塞俄比亚代表团支持南非代表团所作的发言</w:t>
      </w:r>
      <w:r w:rsidRPr="00052362">
        <w:rPr>
          <w:rFonts w:ascii="SimSun" w:hAnsi="SimSun" w:hint="eastAsia"/>
          <w:color w:val="000000" w:themeColor="text1"/>
          <w:sz w:val="21"/>
        </w:rPr>
        <w:t>。讨论是为了缩小差距，从缩小差距的角度来看，它</w:t>
      </w:r>
      <w:r w:rsidRPr="00052362">
        <w:rPr>
          <w:rFonts w:ascii="SimSun" w:hAnsi="SimSun"/>
          <w:color w:val="000000" w:themeColor="text1"/>
          <w:sz w:val="21"/>
        </w:rPr>
        <w:t>认为</w:t>
      </w:r>
      <w:r w:rsidR="00372343" w:rsidRPr="00052362">
        <w:rPr>
          <w:rFonts w:ascii="SimSun" w:hAnsi="SimSun"/>
          <w:color w:val="000000" w:themeColor="text1"/>
          <w:sz w:val="21"/>
        </w:rPr>
        <w:t>协调人</w:t>
      </w:r>
      <w:r w:rsidRPr="00052362">
        <w:rPr>
          <w:rFonts w:ascii="SimSun" w:hAnsi="SimSun" w:hint="eastAsia"/>
          <w:color w:val="000000" w:themeColor="text1"/>
          <w:sz w:val="21"/>
        </w:rPr>
        <w:t>出色地完成了工作。但是，</w:t>
      </w:r>
      <w:r w:rsidRPr="00052362">
        <w:rPr>
          <w:rFonts w:ascii="SimSun" w:hAnsi="SimSun"/>
          <w:color w:val="000000" w:themeColor="text1"/>
          <w:sz w:val="21"/>
        </w:rPr>
        <w:t>代表团</w:t>
      </w:r>
      <w:r w:rsidRPr="00052362">
        <w:rPr>
          <w:rFonts w:ascii="SimSun" w:hAnsi="SimSun" w:hint="eastAsia"/>
          <w:color w:val="000000" w:themeColor="text1"/>
          <w:sz w:val="21"/>
        </w:rPr>
        <w:t>感到有些受挫；因为，例如，</w:t>
      </w:r>
      <w:r w:rsidRPr="00052362">
        <w:rPr>
          <w:rFonts w:ascii="SimSun" w:hAnsi="SimSun"/>
          <w:color w:val="000000" w:themeColor="text1"/>
          <w:sz w:val="21"/>
        </w:rPr>
        <w:t>各代表团</w:t>
      </w:r>
      <w:r w:rsidRPr="00052362">
        <w:rPr>
          <w:rFonts w:ascii="SimSun" w:hAnsi="SimSun" w:hint="eastAsia"/>
          <w:color w:val="000000" w:themeColor="text1"/>
          <w:sz w:val="21"/>
        </w:rPr>
        <w:t>能够将</w:t>
      </w:r>
      <w:r w:rsidRPr="00052362">
        <w:rPr>
          <w:rFonts w:ascii="SimSun" w:hAnsi="SimSun"/>
          <w:color w:val="000000" w:themeColor="text1"/>
          <w:sz w:val="21"/>
        </w:rPr>
        <w:t>备选方案1</w:t>
      </w:r>
      <w:r w:rsidRPr="00052362">
        <w:rPr>
          <w:rFonts w:ascii="SimSun" w:hAnsi="SimSun" w:hint="eastAsia"/>
          <w:color w:val="000000" w:themeColor="text1"/>
          <w:sz w:val="21"/>
        </w:rPr>
        <w:t>的语言放到</w:t>
      </w:r>
      <w:r w:rsidRPr="00052362">
        <w:rPr>
          <w:rFonts w:ascii="SimSun" w:hAnsi="SimSun"/>
          <w:color w:val="000000" w:themeColor="text1"/>
          <w:sz w:val="21"/>
        </w:rPr>
        <w:t>备选方案2</w:t>
      </w:r>
      <w:r w:rsidRPr="00052362">
        <w:rPr>
          <w:rFonts w:ascii="SimSun" w:hAnsi="SimSun" w:hint="eastAsia"/>
          <w:color w:val="000000" w:themeColor="text1"/>
          <w:sz w:val="21"/>
        </w:rPr>
        <w:t>并进行修改。它认为这不会有帮助和使</w:t>
      </w:r>
      <w:r w:rsidRPr="00052362">
        <w:rPr>
          <w:rFonts w:ascii="SimSun" w:hAnsi="SimSun"/>
          <w:color w:val="000000" w:themeColor="text1"/>
          <w:sz w:val="21"/>
        </w:rPr>
        <w:t>IGC</w:t>
      </w:r>
      <w:r w:rsidRPr="00052362">
        <w:rPr>
          <w:rFonts w:ascii="SimSun" w:hAnsi="SimSun" w:hint="eastAsia"/>
          <w:color w:val="000000" w:themeColor="text1"/>
          <w:sz w:val="21"/>
        </w:rPr>
        <w:t>缩小差距。</w:t>
      </w:r>
      <w:r w:rsidRPr="00052362">
        <w:rPr>
          <w:rFonts w:ascii="SimSun" w:hAnsi="SimSun"/>
          <w:color w:val="000000" w:themeColor="text1"/>
          <w:sz w:val="21"/>
        </w:rPr>
        <w:t>IGC</w:t>
      </w:r>
      <w:r w:rsidRPr="00052362">
        <w:rPr>
          <w:rFonts w:ascii="SimSun" w:hAnsi="SimSun" w:hint="eastAsia"/>
          <w:color w:val="000000" w:themeColor="text1"/>
          <w:sz w:val="21"/>
        </w:rPr>
        <w:t>需要思考如何取得进展。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建议尝试他建议的方法。</w:t>
      </w:r>
      <w:r w:rsidRPr="00052362">
        <w:rPr>
          <w:rFonts w:ascii="SimSun" w:hAnsi="SimSun"/>
          <w:color w:val="000000" w:themeColor="text1"/>
          <w:sz w:val="21"/>
        </w:rPr>
        <w:t>各代表团</w:t>
      </w:r>
      <w:r w:rsidRPr="00052362">
        <w:rPr>
          <w:rFonts w:ascii="SimSun" w:hAnsi="SimSun" w:hint="eastAsia"/>
          <w:color w:val="000000" w:themeColor="text1"/>
          <w:sz w:val="21"/>
        </w:rPr>
        <w:t>在过去三天里进行了非常有建设性的对话。如果</w:t>
      </w:r>
      <w:r w:rsidRPr="00052362">
        <w:rPr>
          <w:rFonts w:ascii="SimSun" w:hAnsi="SimSun"/>
          <w:color w:val="000000" w:themeColor="text1"/>
          <w:sz w:val="21"/>
        </w:rPr>
        <w:t>IGC</w:t>
      </w:r>
      <w:r w:rsidRPr="00052362">
        <w:rPr>
          <w:rFonts w:ascii="SimSun" w:hAnsi="SimSun" w:hint="eastAsia"/>
          <w:color w:val="000000" w:themeColor="text1"/>
          <w:sz w:val="21"/>
        </w:rPr>
        <w:t>开始拆散已经富有</w:t>
      </w:r>
      <w:r w:rsidRPr="00052362">
        <w:rPr>
          <w:rFonts w:ascii="SimSun" w:hAnsi="SimSun" w:cs="SimSun" w:hint="eastAsia"/>
          <w:sz w:val="21"/>
          <w:szCs w:val="22"/>
        </w:rPr>
        <w:t>成效</w:t>
      </w:r>
      <w:r w:rsidRPr="00052362">
        <w:rPr>
          <w:rFonts w:ascii="SimSun" w:hAnsi="SimSun" w:hint="eastAsia"/>
          <w:color w:val="000000" w:themeColor="text1"/>
          <w:sz w:val="21"/>
        </w:rPr>
        <w:t>地讨论过的内容，将是不幸的。</w:t>
      </w:r>
      <w:r w:rsidRPr="00052362">
        <w:rPr>
          <w:rFonts w:ascii="SimSun" w:hAnsi="SimSun"/>
          <w:color w:val="000000" w:themeColor="text1"/>
          <w:sz w:val="21"/>
        </w:rPr>
        <w:t>主席</w:t>
      </w:r>
      <w:r w:rsidRPr="00052362">
        <w:rPr>
          <w:rFonts w:ascii="SimSun" w:hAnsi="SimSun" w:hint="eastAsia"/>
          <w:color w:val="000000" w:themeColor="text1"/>
          <w:sz w:val="21"/>
        </w:rPr>
        <w:t>再次鼓励各</w:t>
      </w:r>
      <w:r w:rsidRPr="00052362">
        <w:rPr>
          <w:rFonts w:ascii="SimSun" w:hAnsi="SimSun"/>
          <w:color w:val="000000" w:themeColor="text1"/>
          <w:sz w:val="21"/>
        </w:rPr>
        <w:t>成员国</w:t>
      </w:r>
      <w:r w:rsidRPr="00052362">
        <w:rPr>
          <w:rFonts w:ascii="SimSun" w:hAnsi="SimSun" w:hint="eastAsia"/>
          <w:color w:val="000000" w:themeColor="text1"/>
          <w:sz w:val="21"/>
        </w:rPr>
        <w:t>尊重任务的精神。</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印度代表团支持各代表团</w:t>
      </w:r>
      <w:r w:rsidRPr="00052362">
        <w:rPr>
          <w:rFonts w:ascii="SimSun" w:hAnsi="SimSun" w:hint="eastAsia"/>
          <w:color w:val="000000" w:themeColor="text1"/>
          <w:sz w:val="21"/>
        </w:rPr>
        <w:t>就</w:t>
      </w:r>
      <w:r w:rsidRPr="00052362">
        <w:rPr>
          <w:rFonts w:ascii="SimSun" w:hAnsi="SimSun"/>
          <w:color w:val="000000" w:themeColor="text1"/>
          <w:sz w:val="21"/>
        </w:rPr>
        <w:t>IGC</w:t>
      </w:r>
      <w:r w:rsidRPr="00052362">
        <w:rPr>
          <w:rFonts w:ascii="SimSun" w:hAnsi="SimSun" w:hint="eastAsia"/>
          <w:color w:val="000000" w:themeColor="text1"/>
          <w:sz w:val="21"/>
        </w:rPr>
        <w:t>本周应完成任务这一问题</w:t>
      </w:r>
      <w:r w:rsidRPr="00052362">
        <w:rPr>
          <w:rFonts w:ascii="SimSun" w:hAnsi="SimSun"/>
          <w:color w:val="000000" w:themeColor="text1"/>
          <w:sz w:val="21"/>
        </w:rPr>
        <w:t>所作的发言</w:t>
      </w:r>
      <w:r w:rsidRPr="00052362">
        <w:rPr>
          <w:rFonts w:ascii="SimSun" w:hAnsi="SimSun" w:hint="eastAsia"/>
          <w:color w:val="000000" w:themeColor="text1"/>
          <w:sz w:val="21"/>
        </w:rPr>
        <w:t>。毫无疑问，</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合理。</w:t>
      </w:r>
      <w:r w:rsidRPr="00052362">
        <w:rPr>
          <w:rFonts w:ascii="SimSun" w:hAnsi="SimSun"/>
          <w:color w:val="000000" w:themeColor="text1"/>
          <w:sz w:val="21"/>
        </w:rPr>
        <w:t>IGC</w:t>
      </w:r>
      <w:r w:rsidRPr="00052362">
        <w:rPr>
          <w:rFonts w:ascii="SimSun" w:hAnsi="SimSun" w:hint="eastAsia"/>
          <w:color w:val="000000" w:themeColor="text1"/>
          <w:sz w:val="21"/>
        </w:rPr>
        <w:t>正在取得进展，如果</w:t>
      </w:r>
      <w:r w:rsidRPr="00052362">
        <w:rPr>
          <w:rFonts w:ascii="SimSun" w:hAnsi="SimSun"/>
          <w:color w:val="000000" w:themeColor="text1"/>
          <w:sz w:val="21"/>
        </w:rPr>
        <w:t>各代表团</w:t>
      </w:r>
      <w:r w:rsidRPr="00052362">
        <w:rPr>
          <w:rFonts w:ascii="SimSun" w:hAnsi="SimSun" w:hint="eastAsia"/>
          <w:color w:val="000000" w:themeColor="text1"/>
          <w:sz w:val="21"/>
        </w:rPr>
        <w:t>要开始拆散案文，将是非常不幸的。</w:t>
      </w:r>
      <w:r w:rsidRPr="00052362">
        <w:rPr>
          <w:rFonts w:ascii="SimSun" w:hAnsi="SimSun"/>
          <w:color w:val="000000" w:themeColor="text1"/>
          <w:sz w:val="21"/>
        </w:rPr>
        <w:t>IGC</w:t>
      </w:r>
      <w:r w:rsidRPr="00052362">
        <w:rPr>
          <w:rFonts w:ascii="SimSun" w:hAnsi="SimSun" w:hint="eastAsia"/>
          <w:color w:val="000000" w:themeColor="text1"/>
          <w:sz w:val="21"/>
        </w:rPr>
        <w:t>将不仅是无视任务授权，而且是</w:t>
      </w:r>
      <w:r w:rsidRPr="00052362">
        <w:rPr>
          <w:rFonts w:ascii="SimSun" w:hAnsi="SimSun" w:cs="SimSun" w:hint="eastAsia"/>
          <w:sz w:val="21"/>
          <w:szCs w:val="22"/>
        </w:rPr>
        <w:t>倒退</w:t>
      </w:r>
      <w:r w:rsidRPr="00052362">
        <w:rPr>
          <w:rFonts w:ascii="SimSun" w:hAnsi="SimSun" w:hint="eastAsia"/>
          <w:color w:val="000000" w:themeColor="text1"/>
          <w:sz w:val="21"/>
        </w:rPr>
        <w:t>多步。没有任何一个</w:t>
      </w:r>
      <w:r w:rsidRPr="00052362">
        <w:rPr>
          <w:rFonts w:ascii="SimSun" w:hAnsi="SimSun"/>
          <w:color w:val="000000" w:themeColor="text1"/>
          <w:sz w:val="21"/>
        </w:rPr>
        <w:t>代表团</w:t>
      </w:r>
      <w:r w:rsidRPr="00052362">
        <w:rPr>
          <w:rFonts w:ascii="SimSun" w:hAnsi="SimSun" w:hint="eastAsia"/>
          <w:color w:val="000000" w:themeColor="text1"/>
          <w:sz w:val="21"/>
        </w:rPr>
        <w:t>是到</w:t>
      </w:r>
      <w:r w:rsidRPr="00052362">
        <w:rPr>
          <w:rFonts w:ascii="SimSun" w:hAnsi="SimSun"/>
          <w:color w:val="000000" w:themeColor="text1"/>
          <w:sz w:val="21"/>
        </w:rPr>
        <w:t>IGC</w:t>
      </w:r>
      <w:r w:rsidRPr="00052362">
        <w:rPr>
          <w:rFonts w:ascii="SimSun" w:hAnsi="SimSun" w:hint="eastAsia"/>
          <w:color w:val="000000" w:themeColor="text1"/>
          <w:sz w:val="21"/>
        </w:rPr>
        <w:t>来浪费时间和倒退到一份完全混乱的案文的。按照主席建议的，为取得进展，需要态度坚决。</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主席认为成员国</w:t>
      </w:r>
      <w:r w:rsidRPr="00052362">
        <w:rPr>
          <w:rFonts w:ascii="SimSun" w:hAnsi="SimSun" w:hint="eastAsia"/>
          <w:color w:val="000000" w:themeColor="text1"/>
          <w:sz w:val="21"/>
        </w:rPr>
        <w:t>的立场非常明确。</w:t>
      </w:r>
      <w:r w:rsidRPr="00052362">
        <w:rPr>
          <w:rFonts w:ascii="SimSun" w:hAnsi="SimSun"/>
          <w:color w:val="000000" w:themeColor="text1"/>
          <w:sz w:val="21"/>
        </w:rPr>
        <w:t>各代表团</w:t>
      </w:r>
      <w:r w:rsidRPr="00052362">
        <w:rPr>
          <w:rFonts w:ascii="SimSun" w:hAnsi="SimSun" w:hint="eastAsia"/>
          <w:color w:val="000000" w:themeColor="text1"/>
          <w:sz w:val="21"/>
        </w:rPr>
        <w:t>就盗用问题进行了健康的辩论，但是没有达成共识。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图拉利普部落的代表</w:t>
      </w:r>
      <w:r w:rsidRPr="00052362">
        <w:rPr>
          <w:rFonts w:ascii="SimSun" w:hAnsi="SimSun" w:hint="eastAsia"/>
          <w:color w:val="000000" w:themeColor="text1"/>
          <w:sz w:val="21"/>
        </w:rPr>
        <w:t>建议侧重于</w:t>
      </w:r>
      <w:r w:rsidRPr="00052362">
        <w:rPr>
          <w:rFonts w:ascii="SimSun" w:hAnsi="SimSun"/>
          <w:color w:val="000000" w:themeColor="text1"/>
          <w:sz w:val="21"/>
        </w:rPr>
        <w:t>最低标准</w:t>
      </w:r>
      <w:r w:rsidRPr="00052362">
        <w:rPr>
          <w:rFonts w:ascii="SimSun" w:hAnsi="SimSun" w:hint="eastAsia"/>
          <w:color w:val="000000" w:themeColor="text1"/>
          <w:sz w:val="21"/>
        </w:rPr>
        <w:t>。在</w:t>
      </w:r>
      <w:r w:rsidRPr="00052362">
        <w:rPr>
          <w:rFonts w:ascii="SimSun" w:hAnsi="SimSun"/>
          <w:color w:val="000000" w:themeColor="text1"/>
          <w:sz w:val="21"/>
        </w:rPr>
        <w:t>备选方案2</w:t>
      </w:r>
      <w:r w:rsidRPr="00052362">
        <w:rPr>
          <w:rFonts w:ascii="SimSun" w:hAnsi="SimSun" w:hint="eastAsia"/>
          <w:color w:val="000000" w:themeColor="text1"/>
          <w:sz w:val="21"/>
        </w:rPr>
        <w:t>中提出新案文似乎是在尝试将它作为国际法编成法典。他认为各国没有足够的国家经验和法律运用来实际制定这些法规。</w:t>
      </w:r>
      <w:r w:rsidRPr="00052362">
        <w:rPr>
          <w:rFonts w:ascii="SimSun" w:hAnsi="SimSun"/>
          <w:color w:val="000000" w:themeColor="text1"/>
          <w:sz w:val="21"/>
        </w:rPr>
        <w:t>图拉利普部落</w:t>
      </w:r>
      <w:r w:rsidRPr="00052362">
        <w:rPr>
          <w:rFonts w:ascii="SimSun" w:hAnsi="SimSun" w:hint="eastAsia"/>
          <w:color w:val="000000" w:themeColor="text1"/>
          <w:sz w:val="21"/>
        </w:rPr>
        <w:t>是他们的</w:t>
      </w:r>
      <w:r w:rsidRPr="00052362">
        <w:rPr>
          <w:rFonts w:ascii="SimSun" w:hAnsi="SimSun"/>
          <w:color w:val="000000" w:themeColor="text1"/>
          <w:sz w:val="21"/>
        </w:rPr>
        <w:t>传统</w:t>
      </w:r>
      <w:r w:rsidRPr="00052362">
        <w:rPr>
          <w:rFonts w:ascii="SimSun" w:hAnsi="SimSun" w:cs="SimSun"/>
          <w:sz w:val="21"/>
          <w:szCs w:val="22"/>
        </w:rPr>
        <w:t>知识</w:t>
      </w:r>
      <w:r w:rsidRPr="00052362">
        <w:rPr>
          <w:rFonts w:ascii="SimSun" w:hAnsi="SimSun" w:hint="eastAsia"/>
          <w:color w:val="000000" w:themeColor="text1"/>
          <w:sz w:val="21"/>
        </w:rPr>
        <w:t>的主权所有人，他们不赞成这一想法。他</w:t>
      </w:r>
      <w:r w:rsidRPr="00052362">
        <w:rPr>
          <w:rFonts w:ascii="SimSun" w:hAnsi="SimSun"/>
          <w:color w:val="000000" w:themeColor="text1"/>
          <w:sz w:val="21"/>
        </w:rPr>
        <w:t>指出</w:t>
      </w:r>
      <w:r w:rsidRPr="00052362">
        <w:rPr>
          <w:rFonts w:ascii="SimSun" w:hAnsi="SimSun" w:hint="eastAsia"/>
          <w:color w:val="000000" w:themeColor="text1"/>
          <w:sz w:val="21"/>
        </w:rPr>
        <w:t>，所提出的是大量在国家层面上没有进行过法律定义的概念。</w:t>
      </w:r>
      <w:r w:rsidRPr="00052362">
        <w:rPr>
          <w:rFonts w:ascii="SimSun" w:hAnsi="SimSun"/>
          <w:color w:val="000000" w:themeColor="text1"/>
          <w:sz w:val="21"/>
        </w:rPr>
        <w:t>各代表团</w:t>
      </w:r>
      <w:r w:rsidRPr="00052362">
        <w:rPr>
          <w:rFonts w:ascii="SimSun" w:hAnsi="SimSun" w:hint="eastAsia"/>
          <w:color w:val="000000" w:themeColor="text1"/>
          <w:sz w:val="21"/>
        </w:rPr>
        <w:t>应当明确地思考在国际层面上应当做些什么，在国家层面上应当做些什么。他重申，</w:t>
      </w:r>
      <w:r w:rsidRPr="00052362">
        <w:rPr>
          <w:rFonts w:ascii="SimSun" w:hAnsi="SimSun"/>
          <w:color w:val="000000" w:themeColor="text1"/>
          <w:sz w:val="21"/>
        </w:rPr>
        <w:t>IGC</w:t>
      </w:r>
      <w:r w:rsidRPr="00052362">
        <w:rPr>
          <w:rFonts w:ascii="SimSun" w:hAnsi="SimSun" w:hint="eastAsia"/>
          <w:color w:val="000000" w:themeColor="text1"/>
          <w:sz w:val="21"/>
        </w:rPr>
        <w:t>必须侧重于集中意见和</w:t>
      </w:r>
      <w:r w:rsidRPr="00052362">
        <w:rPr>
          <w:rFonts w:ascii="SimSun" w:hAnsi="SimSun"/>
          <w:color w:val="000000" w:themeColor="text1"/>
          <w:sz w:val="21"/>
        </w:rPr>
        <w:t>最低标准</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澳大利亚代表团</w:t>
      </w:r>
      <w:r w:rsidRPr="00052362">
        <w:rPr>
          <w:rFonts w:ascii="SimSun" w:hAnsi="SimSun" w:hint="eastAsia"/>
          <w:color w:val="000000" w:themeColor="text1"/>
          <w:sz w:val="21"/>
        </w:rPr>
        <w:t>承认它不支持任何一个备选方案。它仅仅希望建议向前推动工作，如果备选方案的提议者不支持它的方法，它能够理解。</w:t>
      </w:r>
      <w:r w:rsidRPr="00052362">
        <w:rPr>
          <w:rFonts w:ascii="SimSun" w:hAnsi="SimSun"/>
          <w:color w:val="000000" w:themeColor="text1"/>
          <w:sz w:val="21"/>
        </w:rPr>
        <w:t>代表团</w:t>
      </w:r>
      <w:r w:rsidRPr="00052362">
        <w:rPr>
          <w:rFonts w:ascii="SimSun" w:hAnsi="SimSun" w:hint="eastAsia"/>
          <w:color w:val="000000" w:themeColor="text1"/>
          <w:sz w:val="21"/>
        </w:rPr>
        <w:t>认为，插入“未经授权的获取</w:t>
      </w:r>
      <w:r w:rsidRPr="00052362">
        <w:rPr>
          <w:rFonts w:ascii="SimSun" w:hAnsi="SimSun"/>
          <w:color w:val="000000" w:themeColor="text1"/>
          <w:sz w:val="21"/>
        </w:rPr>
        <w:t>/</w:t>
      </w:r>
      <w:r w:rsidRPr="00052362">
        <w:rPr>
          <w:rFonts w:ascii="SimSun" w:hAnsi="SimSun" w:hint="eastAsia"/>
          <w:color w:val="000000" w:themeColor="text1"/>
          <w:sz w:val="21"/>
        </w:rPr>
        <w:t>利用”这一术语可以促使在术语表添加新的词条，按照字母顺序应当将它放在“来源”和“利用”之间。该建议对于备选方案1的提议者来说保留了它的完整性，并让</w:t>
      </w:r>
      <w:r w:rsidRPr="00052362">
        <w:rPr>
          <w:rFonts w:ascii="SimSun" w:hAnsi="SimSun"/>
          <w:color w:val="000000" w:themeColor="text1"/>
          <w:sz w:val="21"/>
        </w:rPr>
        <w:t>备选方案2</w:t>
      </w:r>
      <w:r w:rsidRPr="00052362">
        <w:rPr>
          <w:rFonts w:ascii="SimSun" w:hAnsi="SimSun" w:hint="eastAsia"/>
          <w:color w:val="000000" w:themeColor="text1"/>
          <w:sz w:val="21"/>
        </w:rPr>
        <w:t>的提议者能够保留他们的术语。它还添加了一个一些</w:t>
      </w:r>
      <w:r w:rsidRPr="00052362">
        <w:rPr>
          <w:rFonts w:ascii="SimSun" w:hAnsi="SimSun" w:cs="SimSun" w:hint="eastAsia"/>
          <w:sz w:val="21"/>
          <w:szCs w:val="22"/>
        </w:rPr>
        <w:t>成员国</w:t>
      </w:r>
      <w:r w:rsidRPr="00052362">
        <w:rPr>
          <w:rFonts w:ascii="SimSun" w:hAnsi="SimSun" w:hint="eastAsia"/>
          <w:color w:val="000000" w:themeColor="text1"/>
          <w:sz w:val="21"/>
        </w:rPr>
        <w:t>认为有价值的新术语。</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主席</w:t>
      </w:r>
      <w:r w:rsidRPr="00052362">
        <w:rPr>
          <w:rFonts w:ascii="SimSun" w:hAnsi="SimSun" w:cs="SimSun" w:hint="eastAsia"/>
          <w:sz w:val="21"/>
          <w:szCs w:val="22"/>
        </w:rPr>
        <w:t>询问</w:t>
      </w:r>
      <w:r w:rsidRPr="00052362">
        <w:rPr>
          <w:rFonts w:ascii="SimSun" w:hAnsi="SimSun"/>
          <w:color w:val="000000" w:themeColor="text1"/>
          <w:sz w:val="21"/>
        </w:rPr>
        <w:t>美国代表团</w:t>
      </w:r>
      <w:r w:rsidRPr="00052362">
        <w:rPr>
          <w:rFonts w:ascii="SimSun" w:hAnsi="SimSun" w:hint="eastAsia"/>
          <w:color w:val="000000" w:themeColor="text1"/>
          <w:sz w:val="21"/>
        </w:rPr>
        <w:t>该建议是否是可接受的。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美国代表团表示</w:t>
      </w:r>
      <w:r w:rsidRPr="00052362">
        <w:rPr>
          <w:rFonts w:ascii="SimSun" w:hAnsi="SimSun" w:hint="eastAsia"/>
          <w:color w:val="000000" w:themeColor="text1"/>
          <w:sz w:val="21"/>
        </w:rPr>
        <w:t>它在尝试缩小差距。它已经解释了为什么备选方案1不是盗用并且本着合作精神建议了用于定义的更加正确的术语。它</w:t>
      </w:r>
      <w:r w:rsidRPr="00052362">
        <w:rPr>
          <w:rFonts w:ascii="SimSun" w:hAnsi="SimSun"/>
          <w:color w:val="000000" w:themeColor="text1"/>
          <w:sz w:val="21"/>
        </w:rPr>
        <w:t>希望</w:t>
      </w:r>
      <w:r w:rsidRPr="00052362">
        <w:rPr>
          <w:rFonts w:ascii="SimSun" w:hAnsi="SimSun" w:hint="eastAsia"/>
          <w:color w:val="000000" w:themeColor="text1"/>
          <w:sz w:val="21"/>
        </w:rPr>
        <w:t>各</w:t>
      </w:r>
      <w:r w:rsidRPr="00052362">
        <w:rPr>
          <w:rFonts w:ascii="SimSun" w:hAnsi="SimSun"/>
          <w:color w:val="000000" w:themeColor="text1"/>
          <w:sz w:val="21"/>
        </w:rPr>
        <w:t>成员国</w:t>
      </w:r>
      <w:r w:rsidRPr="00052362">
        <w:rPr>
          <w:rFonts w:ascii="SimSun" w:hAnsi="SimSun" w:hint="eastAsia"/>
          <w:color w:val="000000" w:themeColor="text1"/>
          <w:sz w:val="21"/>
        </w:rPr>
        <w:t>考虑它的建议。</w:t>
      </w:r>
      <w:r w:rsidRPr="00052362">
        <w:rPr>
          <w:rFonts w:ascii="SimSun" w:hAnsi="SimSun"/>
          <w:color w:val="000000" w:themeColor="text1"/>
          <w:sz w:val="21"/>
        </w:rPr>
        <w:t>代表团</w:t>
      </w:r>
      <w:r w:rsidRPr="00052362">
        <w:rPr>
          <w:rFonts w:ascii="SimSun" w:hAnsi="SimSun" w:hint="eastAsia"/>
          <w:color w:val="000000" w:themeColor="text1"/>
          <w:sz w:val="21"/>
        </w:rPr>
        <w:t>不支持</w:t>
      </w:r>
      <w:r w:rsidRPr="00052362">
        <w:rPr>
          <w:rFonts w:ascii="SimSun" w:hAnsi="SimSun"/>
          <w:color w:val="000000" w:themeColor="text1"/>
          <w:sz w:val="21"/>
        </w:rPr>
        <w:t>澳大利亚代表团</w:t>
      </w:r>
      <w:r w:rsidRPr="00052362">
        <w:rPr>
          <w:rFonts w:ascii="SimSun" w:hAnsi="SimSun" w:hint="eastAsia"/>
          <w:color w:val="000000" w:themeColor="text1"/>
          <w:sz w:val="21"/>
        </w:rPr>
        <w:t>提出的建议，因为它所尝试做的事情是致力于</w:t>
      </w:r>
      <w:r w:rsidRPr="00052362">
        <w:rPr>
          <w:rFonts w:ascii="SimSun" w:hAnsi="SimSun"/>
          <w:color w:val="000000" w:themeColor="text1"/>
          <w:sz w:val="21"/>
        </w:rPr>
        <w:t>备选方案1</w:t>
      </w:r>
      <w:r w:rsidRPr="00052362">
        <w:rPr>
          <w:rFonts w:ascii="SimSun" w:hAnsi="SimSun" w:hint="eastAsia"/>
          <w:color w:val="000000" w:themeColor="text1"/>
          <w:sz w:val="21"/>
        </w:rPr>
        <w:t>，使它成为可接受的。它</w:t>
      </w:r>
      <w:r w:rsidR="009F2EF7" w:rsidRPr="00052362">
        <w:rPr>
          <w:rFonts w:ascii="SimSun" w:hAnsi="SimSun" w:hint="eastAsia"/>
          <w:color w:val="000000" w:themeColor="text1"/>
          <w:sz w:val="21"/>
        </w:rPr>
        <w:t>愿意让它留在原来的位置</w:t>
      </w:r>
      <w:r w:rsidRPr="00052362">
        <w:rPr>
          <w:rFonts w:ascii="SimSun" w:hAnsi="SimSun" w:hint="eastAsia"/>
          <w:color w:val="000000" w:themeColor="text1"/>
          <w:sz w:val="21"/>
        </w:rPr>
        <w:t>并侧重于此。它还指出，备选方案2第二句不应当加下划线，因为它目前载于</w:t>
      </w:r>
      <w:r w:rsidRPr="00052362">
        <w:rPr>
          <w:rFonts w:ascii="SimSun" w:hAnsi="SimSun"/>
          <w:color w:val="000000" w:themeColor="text1"/>
          <w:sz w:val="21"/>
        </w:rPr>
        <w:t>文件WIPO/GRTKF/IC/29/4</w:t>
      </w:r>
      <w:r w:rsidRPr="00052362">
        <w:rPr>
          <w:rFonts w:ascii="SimSun" w:hAnsi="SimSun" w:hint="eastAsia"/>
          <w:color w:val="000000" w:themeColor="text1"/>
          <w:sz w:val="21"/>
        </w:rPr>
        <w:t>。它</w:t>
      </w:r>
      <w:r w:rsidRPr="00052362">
        <w:rPr>
          <w:rFonts w:ascii="SimSun" w:hAnsi="SimSun"/>
          <w:color w:val="000000" w:themeColor="text1"/>
          <w:sz w:val="21"/>
        </w:rPr>
        <w:t>希望各代表团</w:t>
      </w:r>
      <w:r w:rsidRPr="00052362">
        <w:rPr>
          <w:rFonts w:ascii="SimSun" w:hAnsi="SimSun" w:hint="eastAsia"/>
          <w:color w:val="000000" w:themeColor="text1"/>
          <w:sz w:val="21"/>
        </w:rPr>
        <w:t>能够接受这些修订。</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巴西代表团希望知道是否照这样继续</w:t>
      </w:r>
      <w:r w:rsidRPr="00052362">
        <w:rPr>
          <w:rFonts w:ascii="SimSun" w:hAnsi="SimSun"/>
          <w:color w:val="000000" w:themeColor="text1"/>
          <w:sz w:val="21"/>
        </w:rPr>
        <w:t>讨论</w:t>
      </w:r>
      <w:r w:rsidRPr="00052362">
        <w:rPr>
          <w:rFonts w:ascii="SimSun" w:hAnsi="SimSun" w:hint="eastAsia"/>
          <w:color w:val="000000" w:themeColor="text1"/>
          <w:sz w:val="21"/>
        </w:rPr>
        <w:t>有用。它</w:t>
      </w:r>
      <w:r w:rsidRPr="00052362">
        <w:rPr>
          <w:rFonts w:ascii="SimSun" w:hAnsi="SimSun"/>
          <w:color w:val="000000" w:themeColor="text1"/>
          <w:sz w:val="21"/>
        </w:rPr>
        <w:t>赞同</w:t>
      </w:r>
      <w:r w:rsidRPr="00052362">
        <w:rPr>
          <w:rFonts w:ascii="SimSun" w:hAnsi="SimSun" w:hint="eastAsia"/>
          <w:color w:val="000000" w:themeColor="text1"/>
          <w:sz w:val="21"/>
        </w:rPr>
        <w:t>埃塞俄比亚和南非</w:t>
      </w:r>
      <w:r w:rsidRPr="00052362">
        <w:rPr>
          <w:rFonts w:ascii="SimSun" w:hAnsi="SimSun"/>
          <w:color w:val="000000" w:themeColor="text1"/>
          <w:sz w:val="21"/>
        </w:rPr>
        <w:t>代表团所作的发言</w:t>
      </w:r>
      <w:r w:rsidRPr="00052362">
        <w:rPr>
          <w:rFonts w:ascii="SimSun" w:hAnsi="SimSun" w:hint="eastAsia"/>
          <w:color w:val="000000" w:themeColor="text1"/>
          <w:sz w:val="21"/>
        </w:rPr>
        <w:t>，即</w:t>
      </w:r>
      <w:r w:rsidRPr="00052362">
        <w:rPr>
          <w:rFonts w:ascii="SimSun" w:hAnsi="SimSun"/>
          <w:color w:val="000000" w:themeColor="text1"/>
          <w:sz w:val="21"/>
        </w:rPr>
        <w:t>IGC</w:t>
      </w:r>
      <w:r w:rsidRPr="00052362">
        <w:rPr>
          <w:rFonts w:ascii="SimSun" w:hAnsi="SimSun" w:hint="eastAsia"/>
          <w:color w:val="000000" w:themeColor="text1"/>
          <w:sz w:val="21"/>
        </w:rPr>
        <w:t>所做的事情是在拆散案文，而不是缩小差距。</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cs="SimSun" w:hint="eastAsia"/>
          <w:sz w:val="21"/>
          <w:szCs w:val="22"/>
        </w:rPr>
        <w:t>建议</w:t>
      </w:r>
      <w:r w:rsidRPr="00052362">
        <w:rPr>
          <w:rFonts w:ascii="SimSun" w:hAnsi="SimSun" w:hint="eastAsia"/>
          <w:color w:val="000000" w:themeColor="text1"/>
          <w:sz w:val="21"/>
        </w:rPr>
        <w:t>继续当前的讨论。</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纳米比亚代表团</w:t>
      </w:r>
      <w:r w:rsidRPr="00052362">
        <w:rPr>
          <w:rFonts w:ascii="SimSun" w:hAnsi="SimSun" w:hint="eastAsia"/>
          <w:color w:val="000000" w:themeColor="text1"/>
          <w:sz w:val="21"/>
        </w:rPr>
        <w:t>希望反思关于盗用的讨论。大多数</w:t>
      </w:r>
      <w:r w:rsidRPr="00052362">
        <w:rPr>
          <w:rFonts w:ascii="SimSun" w:hAnsi="SimSun"/>
          <w:color w:val="000000" w:themeColor="text1"/>
          <w:sz w:val="21"/>
        </w:rPr>
        <w:t>代表团</w:t>
      </w:r>
      <w:r w:rsidRPr="00052362">
        <w:rPr>
          <w:rFonts w:ascii="SimSun" w:hAnsi="SimSun" w:hint="eastAsia"/>
          <w:color w:val="000000" w:themeColor="text1"/>
          <w:sz w:val="21"/>
        </w:rPr>
        <w:t>都在至少是试图防止盗用方面存在利益。一些拥有大型生物技术工业部门的</w:t>
      </w:r>
      <w:r w:rsidRPr="00052362">
        <w:rPr>
          <w:rFonts w:ascii="SimSun" w:hAnsi="SimSun"/>
          <w:color w:val="000000" w:themeColor="text1"/>
          <w:sz w:val="21"/>
        </w:rPr>
        <w:t>代表团</w:t>
      </w:r>
      <w:r w:rsidRPr="00052362">
        <w:rPr>
          <w:rFonts w:ascii="SimSun" w:hAnsi="SimSun" w:hint="eastAsia"/>
          <w:color w:val="000000" w:themeColor="text1"/>
          <w:sz w:val="21"/>
        </w:rPr>
        <w:t>在鼓励盗用和在知识产权制度中为</w:t>
      </w:r>
      <w:r w:rsidRPr="00052362">
        <w:rPr>
          <w:rFonts w:ascii="SimSun" w:hAnsi="SimSun"/>
          <w:color w:val="000000" w:themeColor="text1"/>
          <w:sz w:val="21"/>
        </w:rPr>
        <w:t>生物剽窃</w:t>
      </w:r>
      <w:r w:rsidRPr="00052362">
        <w:rPr>
          <w:rFonts w:ascii="SimSun" w:hAnsi="SimSun" w:hint="eastAsia"/>
          <w:color w:val="000000" w:themeColor="text1"/>
          <w:sz w:val="21"/>
        </w:rPr>
        <w:t>提供躲避空间方面存在经济利益。</w:t>
      </w:r>
      <w:r w:rsidRPr="00052362">
        <w:rPr>
          <w:rFonts w:ascii="SimSun" w:hAnsi="SimSun"/>
          <w:color w:val="000000" w:themeColor="text1"/>
          <w:sz w:val="21"/>
        </w:rPr>
        <w:t>代表团</w:t>
      </w:r>
      <w:r w:rsidRPr="00052362">
        <w:rPr>
          <w:rFonts w:ascii="SimSun" w:hAnsi="SimSun" w:hint="eastAsia"/>
          <w:color w:val="000000" w:themeColor="text1"/>
          <w:sz w:val="21"/>
        </w:rPr>
        <w:t>认为解决方法是根本不侧重于盗用，而是侧重于</w:t>
      </w:r>
      <w:r w:rsidRPr="00052362">
        <w:rPr>
          <w:rFonts w:ascii="SimSun" w:hAnsi="SimSun"/>
          <w:color w:val="000000" w:themeColor="text1"/>
          <w:sz w:val="21"/>
        </w:rPr>
        <w:t>IGC</w:t>
      </w:r>
      <w:r w:rsidRPr="00052362">
        <w:rPr>
          <w:rFonts w:ascii="SimSun" w:hAnsi="SimSun" w:hint="eastAsia"/>
          <w:color w:val="000000" w:themeColor="text1"/>
          <w:sz w:val="21"/>
        </w:rPr>
        <w:t>真正在处理的</w:t>
      </w:r>
      <w:r w:rsidRPr="00052362">
        <w:rPr>
          <w:rFonts w:ascii="SimSun" w:hAnsi="SimSun"/>
          <w:color w:val="000000" w:themeColor="text1"/>
          <w:sz w:val="21"/>
        </w:rPr>
        <w:t>透明度</w:t>
      </w:r>
      <w:r w:rsidRPr="00052362">
        <w:rPr>
          <w:rFonts w:ascii="SimSun" w:hAnsi="SimSun" w:hint="eastAsia"/>
          <w:color w:val="000000" w:themeColor="text1"/>
          <w:sz w:val="21"/>
        </w:rPr>
        <w:t>和知识产权制度的职能。本文件中根本不一定有必要将盗用作为一个术语，因为如果制定了职能性的</w:t>
      </w:r>
      <w:r w:rsidRPr="00052362">
        <w:rPr>
          <w:rFonts w:ascii="SimSun" w:hAnsi="SimSun"/>
          <w:color w:val="000000" w:themeColor="text1"/>
          <w:sz w:val="21"/>
        </w:rPr>
        <w:t>强制公开</w:t>
      </w:r>
      <w:r w:rsidRPr="00052362">
        <w:rPr>
          <w:rFonts w:ascii="SimSun" w:hAnsi="SimSun" w:hint="eastAsia"/>
          <w:color w:val="000000" w:themeColor="text1"/>
          <w:sz w:val="21"/>
        </w:rPr>
        <w:t>条款，它将根据国家</w:t>
      </w:r>
      <w:r w:rsidRPr="00052362">
        <w:rPr>
          <w:rFonts w:ascii="SimSun" w:hAnsi="SimSun"/>
          <w:color w:val="000000" w:themeColor="text1"/>
          <w:sz w:val="21"/>
        </w:rPr>
        <w:t>获取和惠益分享</w:t>
      </w:r>
      <w:r w:rsidRPr="00052362">
        <w:rPr>
          <w:rFonts w:ascii="SimSun" w:hAnsi="SimSun" w:hint="eastAsia"/>
          <w:color w:val="000000" w:themeColor="text1"/>
          <w:sz w:val="21"/>
        </w:rPr>
        <w:t>措施以及国际</w:t>
      </w:r>
      <w:r w:rsidRPr="00052362">
        <w:rPr>
          <w:rFonts w:ascii="SimSun" w:hAnsi="SimSun"/>
          <w:color w:val="000000" w:themeColor="text1"/>
          <w:sz w:val="21"/>
        </w:rPr>
        <w:t>获取和惠益分享</w:t>
      </w:r>
      <w:r w:rsidRPr="00052362">
        <w:rPr>
          <w:rFonts w:ascii="SimSun" w:hAnsi="SimSun" w:hint="eastAsia"/>
          <w:color w:val="000000" w:themeColor="text1"/>
          <w:sz w:val="21"/>
        </w:rPr>
        <w:t>安排直到防止盗用的作用。它请</w:t>
      </w:r>
      <w:r w:rsidRPr="00052362">
        <w:rPr>
          <w:rFonts w:ascii="SimSun" w:hAnsi="SimSun"/>
          <w:color w:val="000000" w:themeColor="text1"/>
          <w:sz w:val="21"/>
        </w:rPr>
        <w:t>各</w:t>
      </w:r>
      <w:r w:rsidRPr="00052362">
        <w:rPr>
          <w:rFonts w:ascii="SimSun" w:hAnsi="SimSun" w:cs="SimSun"/>
          <w:sz w:val="21"/>
          <w:szCs w:val="22"/>
        </w:rPr>
        <w:t>代表团</w:t>
      </w:r>
      <w:r w:rsidRPr="00052362">
        <w:rPr>
          <w:rFonts w:ascii="SimSun" w:hAnsi="SimSun" w:hint="eastAsia"/>
          <w:color w:val="000000" w:themeColor="text1"/>
          <w:sz w:val="21"/>
        </w:rPr>
        <w:t>考虑在术语表中去掉盗用，因为它不是案文的基本组成部分。</w:t>
      </w:r>
      <w:r w:rsidRPr="00052362">
        <w:rPr>
          <w:rFonts w:ascii="SimSun" w:hAnsi="SimSun"/>
          <w:color w:val="000000" w:themeColor="text1"/>
          <w:sz w:val="21"/>
        </w:rPr>
        <w:t>代表团</w:t>
      </w:r>
      <w:r w:rsidRPr="00052362">
        <w:rPr>
          <w:rFonts w:ascii="SimSun" w:hAnsi="SimSun" w:hint="eastAsia"/>
          <w:color w:val="000000" w:themeColor="text1"/>
          <w:sz w:val="21"/>
        </w:rPr>
        <w:t>还回顾它早些时候提出在备选方案1和备选方案2中都插入“</w:t>
      </w:r>
      <w:r w:rsidRPr="00052362">
        <w:rPr>
          <w:rFonts w:ascii="SimSun" w:hAnsi="SimSun"/>
          <w:color w:val="000000" w:themeColor="text1"/>
          <w:sz w:val="21"/>
        </w:rPr>
        <w:t>生物剽窃</w:t>
      </w:r>
      <w:r w:rsidRPr="00052362">
        <w:rPr>
          <w:rFonts w:ascii="SimSun" w:hAnsi="SimSun" w:hint="eastAsia"/>
          <w:color w:val="000000" w:themeColor="text1"/>
          <w:sz w:val="21"/>
        </w:rPr>
        <w:t>”一词的建议。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Pr="00052362">
        <w:rPr>
          <w:rFonts w:ascii="SimSun" w:hAnsi="SimSun" w:hint="eastAsia"/>
          <w:color w:val="000000" w:themeColor="text1"/>
          <w:sz w:val="21"/>
        </w:rPr>
        <w:t>，下一个要点是“来源”的定义。在</w:t>
      </w:r>
      <w:r w:rsidRPr="00052362">
        <w:rPr>
          <w:rFonts w:ascii="SimSun" w:hAnsi="SimSun"/>
          <w:color w:val="000000" w:themeColor="text1"/>
          <w:sz w:val="21"/>
        </w:rPr>
        <w:t>文件WIPO/GRTKF/IC/29/4</w:t>
      </w:r>
      <w:r w:rsidRPr="00052362">
        <w:rPr>
          <w:rFonts w:ascii="SimSun" w:hAnsi="SimSun" w:hint="eastAsia"/>
          <w:color w:val="000000" w:themeColor="text1"/>
          <w:sz w:val="21"/>
        </w:rPr>
        <w:t>中，有两个备选方案。</w:t>
      </w:r>
      <w:r w:rsidR="00372343" w:rsidRPr="00052362">
        <w:rPr>
          <w:rFonts w:ascii="SimSun" w:hAnsi="SimSun"/>
          <w:color w:val="000000" w:themeColor="text1"/>
          <w:sz w:val="21"/>
        </w:rPr>
        <w:t>协调人</w:t>
      </w:r>
      <w:r w:rsidRPr="00052362">
        <w:rPr>
          <w:rFonts w:ascii="SimSun" w:hAnsi="SimSun" w:hint="eastAsia"/>
          <w:color w:val="000000" w:themeColor="text1"/>
          <w:sz w:val="21"/>
        </w:rPr>
        <w:t>建议采用如下的单独定义：</w:t>
      </w:r>
    </w:p>
    <w:p w:rsidR="00637D7F" w:rsidRPr="00052362" w:rsidRDefault="00F71860" w:rsidP="003E40BF">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w:t>
      </w:r>
      <w:r w:rsidRPr="00052362">
        <w:rPr>
          <w:rFonts w:ascii="SimSun" w:hAnsi="SimSun" w:hint="eastAsia"/>
          <w:color w:val="000000" w:themeColor="text1"/>
          <w:sz w:val="21"/>
        </w:rPr>
        <w:t>应从最广泛的意义上理解</w:t>
      </w:r>
      <w:r w:rsidR="00281233" w:rsidRPr="00052362">
        <w:rPr>
          <w:rFonts w:ascii="SimSun" w:hAnsi="SimSun" w:hint="eastAsia"/>
          <w:color w:val="000000" w:themeColor="text1"/>
          <w:sz w:val="21"/>
        </w:rPr>
        <w:t>‘</w:t>
      </w:r>
      <w:r w:rsidRPr="00052362">
        <w:rPr>
          <w:rFonts w:ascii="SimSun" w:hAnsi="SimSun" w:hint="eastAsia"/>
          <w:color w:val="000000" w:themeColor="text1"/>
          <w:sz w:val="21"/>
        </w:rPr>
        <w:t>来源</w:t>
      </w:r>
      <w:r w:rsidR="00281233" w:rsidRPr="00052362">
        <w:rPr>
          <w:rFonts w:ascii="SimSun" w:hAnsi="SimSun" w:hint="eastAsia"/>
          <w:color w:val="000000" w:themeColor="text1"/>
          <w:sz w:val="21"/>
        </w:rPr>
        <w:t>’，</w:t>
      </w:r>
      <w:r w:rsidRPr="00052362">
        <w:rPr>
          <w:rFonts w:ascii="SimSun" w:hAnsi="SimSun" w:hint="eastAsia"/>
          <w:color w:val="000000" w:themeColor="text1"/>
          <w:sz w:val="21"/>
        </w:rPr>
        <w:t>包括根据《生物多样性公约》取得遗传资源的当事方、</w:t>
      </w:r>
      <w:r w:rsidRPr="00052362">
        <w:rPr>
          <w:rFonts w:ascii="SimSun" w:hAnsi="SimSun"/>
          <w:color w:val="000000" w:themeColor="text1"/>
          <w:sz w:val="21"/>
        </w:rPr>
        <w:t>《</w:t>
      </w:r>
      <w:r w:rsidR="009C4946" w:rsidRPr="00052362">
        <w:rPr>
          <w:rFonts w:ascii="SimSun" w:hAnsi="SimSun"/>
          <w:color w:val="000000" w:themeColor="text1"/>
          <w:sz w:val="21"/>
        </w:rPr>
        <w:t>粮农植物遗传资源国际条约</w:t>
      </w:r>
      <w:r w:rsidRPr="00052362">
        <w:rPr>
          <w:rFonts w:ascii="SimSun" w:hAnsi="SimSun"/>
          <w:color w:val="000000" w:themeColor="text1"/>
          <w:sz w:val="21"/>
        </w:rPr>
        <w:t>》</w:t>
      </w:r>
      <w:r w:rsidRPr="00052362">
        <w:rPr>
          <w:rFonts w:ascii="SimSun" w:hAnsi="SimSun" w:hint="eastAsia"/>
          <w:color w:val="000000" w:themeColor="text1"/>
          <w:sz w:val="21"/>
        </w:rPr>
        <w:t>制定的多边制度、土著和当地社区，以及此类异地采集的其他来源和科学文献。</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瑞士代表团</w:t>
      </w:r>
      <w:r w:rsidRPr="00052362">
        <w:rPr>
          <w:rFonts w:ascii="SimSun" w:hAnsi="SimSun" w:hint="eastAsia"/>
          <w:color w:val="000000" w:themeColor="text1"/>
          <w:sz w:val="21"/>
        </w:rPr>
        <w:t>认为，</w:t>
      </w:r>
      <w:r w:rsidRPr="00052362">
        <w:rPr>
          <w:rFonts w:ascii="SimSun" w:hAnsi="SimSun"/>
          <w:color w:val="000000" w:themeColor="text1"/>
          <w:sz w:val="21"/>
        </w:rPr>
        <w:t>关于</w:t>
      </w:r>
      <w:r w:rsidRPr="00052362">
        <w:rPr>
          <w:rFonts w:ascii="SimSun" w:hAnsi="SimSun" w:hint="eastAsia"/>
          <w:color w:val="000000" w:themeColor="text1"/>
          <w:sz w:val="21"/>
        </w:rPr>
        <w:t>“来源”，区分主要和次要来源非常重要。因此，它希望维持</w:t>
      </w:r>
      <w:r w:rsidRPr="00052362">
        <w:rPr>
          <w:rFonts w:ascii="SimSun" w:hAnsi="SimSun"/>
          <w:color w:val="000000" w:themeColor="text1"/>
          <w:sz w:val="21"/>
        </w:rPr>
        <w:t>备选方案2</w:t>
      </w:r>
      <w:r w:rsidRPr="00052362">
        <w:rPr>
          <w:rFonts w:ascii="SimSun" w:hAnsi="SimSun" w:hint="eastAsia"/>
          <w:color w:val="000000" w:themeColor="text1"/>
          <w:sz w:val="21"/>
        </w:rPr>
        <w:t>，该方案对</w:t>
      </w:r>
      <w:r w:rsidRPr="00052362">
        <w:rPr>
          <w:rFonts w:ascii="SimSun" w:hAnsi="SimSun" w:cs="SimSun" w:hint="eastAsia"/>
          <w:sz w:val="21"/>
          <w:szCs w:val="22"/>
        </w:rPr>
        <w:t>主要</w:t>
      </w:r>
      <w:r w:rsidRPr="00052362">
        <w:rPr>
          <w:rFonts w:ascii="SimSun" w:hAnsi="SimSun" w:hint="eastAsia"/>
          <w:color w:val="000000" w:themeColor="text1"/>
          <w:sz w:val="21"/>
        </w:rPr>
        <w:t>和次要来源进行了区分。定义应当反映</w:t>
      </w:r>
      <w:r w:rsidRPr="00052362">
        <w:rPr>
          <w:rFonts w:ascii="SimSun" w:hAnsi="SimSun"/>
          <w:color w:val="000000" w:themeColor="text1"/>
          <w:sz w:val="21"/>
        </w:rPr>
        <w:t>《名古屋议定书》</w:t>
      </w:r>
      <w:r w:rsidRPr="00052362">
        <w:rPr>
          <w:rFonts w:ascii="SimSun" w:hAnsi="SimSun" w:hint="eastAsia"/>
          <w:color w:val="000000" w:themeColor="text1"/>
          <w:sz w:val="21"/>
        </w:rPr>
        <w:t>的语言，它认为没有充分做到这一点。缺失了一个重要部分。</w:t>
      </w:r>
      <w:r w:rsidRPr="00052362">
        <w:rPr>
          <w:rFonts w:ascii="SimSun" w:hAnsi="SimSun"/>
          <w:color w:val="000000" w:themeColor="text1"/>
          <w:sz w:val="21"/>
        </w:rPr>
        <w:t>代表团</w:t>
      </w:r>
      <w:r w:rsidRPr="00052362">
        <w:rPr>
          <w:rFonts w:ascii="SimSun" w:hAnsi="SimSun" w:hint="eastAsia"/>
          <w:color w:val="000000" w:themeColor="text1"/>
          <w:sz w:val="21"/>
        </w:rPr>
        <w:t>建议</w:t>
      </w:r>
      <w:r w:rsidRPr="00052362">
        <w:rPr>
          <w:rFonts w:ascii="SimSun" w:hAnsi="SimSun"/>
          <w:color w:val="000000" w:themeColor="text1"/>
          <w:sz w:val="21"/>
        </w:rPr>
        <w:t>案文</w:t>
      </w:r>
      <w:r w:rsidRPr="00052362">
        <w:rPr>
          <w:rFonts w:ascii="SimSun" w:hAnsi="SimSun" w:hint="eastAsia"/>
          <w:color w:val="000000" w:themeColor="text1"/>
          <w:sz w:val="21"/>
        </w:rPr>
        <w:t>如下：“该资源的供应方是该资源的原产地国家或者根据《生物多样性公约》取得遗传资源的当事方。”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00135EEA" w:rsidRPr="00052362">
        <w:rPr>
          <w:rFonts w:ascii="SimSun" w:hAnsi="SimSun"/>
          <w:color w:val="000000" w:themeColor="text1"/>
          <w:sz w:val="21"/>
        </w:rPr>
        <w:t>第3条第1款</w:t>
      </w:r>
      <w:r w:rsidRPr="00052362">
        <w:rPr>
          <w:rFonts w:ascii="SimSun" w:hAnsi="SimSun"/>
          <w:color w:val="000000" w:themeColor="text1"/>
          <w:sz w:val="21"/>
        </w:rPr>
        <w:t>(a)</w:t>
      </w:r>
      <w:r w:rsidR="009F2EF7" w:rsidRPr="00052362">
        <w:rPr>
          <w:rFonts w:ascii="SimSun" w:hAnsi="SimSun" w:hint="eastAsia"/>
          <w:color w:val="000000" w:themeColor="text1"/>
          <w:sz w:val="21"/>
        </w:rPr>
        <w:t>项</w:t>
      </w:r>
      <w:r w:rsidRPr="00052362">
        <w:rPr>
          <w:rFonts w:ascii="SimSun" w:hAnsi="SimSun" w:hint="eastAsia"/>
          <w:color w:val="000000" w:themeColor="text1"/>
          <w:sz w:val="21"/>
        </w:rPr>
        <w:t>要求“公开作为原产地国家的供应国”。她询问</w:t>
      </w:r>
      <w:r w:rsidRPr="00052362">
        <w:rPr>
          <w:rFonts w:ascii="SimSun" w:hAnsi="SimSun"/>
          <w:color w:val="000000" w:themeColor="text1"/>
          <w:sz w:val="21"/>
        </w:rPr>
        <w:t>瑞士代表团</w:t>
      </w:r>
      <w:r w:rsidRPr="00052362">
        <w:rPr>
          <w:rFonts w:ascii="SimSun" w:hAnsi="SimSun" w:hint="eastAsia"/>
          <w:color w:val="000000" w:themeColor="text1"/>
          <w:sz w:val="21"/>
        </w:rPr>
        <w:t>，</w:t>
      </w:r>
      <w:r w:rsidR="00135EEA" w:rsidRPr="00052362">
        <w:rPr>
          <w:rFonts w:ascii="SimSun" w:hAnsi="SimSun"/>
          <w:color w:val="000000" w:themeColor="text1"/>
          <w:sz w:val="21"/>
        </w:rPr>
        <w:t>第3条第1款</w:t>
      </w:r>
      <w:r w:rsidRPr="00052362">
        <w:rPr>
          <w:rFonts w:ascii="SimSun" w:hAnsi="SimSun"/>
          <w:color w:val="000000" w:themeColor="text1"/>
          <w:sz w:val="21"/>
        </w:rPr>
        <w:t>(a)</w:t>
      </w:r>
      <w:r w:rsidR="009F2EF7" w:rsidRPr="00052362">
        <w:rPr>
          <w:rFonts w:ascii="SimSun" w:hAnsi="SimSun" w:hint="eastAsia"/>
          <w:color w:val="000000" w:themeColor="text1"/>
          <w:sz w:val="21"/>
        </w:rPr>
        <w:t>项</w:t>
      </w:r>
      <w:r w:rsidRPr="00052362">
        <w:rPr>
          <w:rFonts w:ascii="SimSun" w:hAnsi="SimSun" w:hint="eastAsia"/>
          <w:color w:val="000000" w:themeColor="text1"/>
          <w:sz w:val="21"/>
        </w:rPr>
        <w:t>是否符合其目标并且因此不必将它分开。</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瑞士代表团</w:t>
      </w:r>
      <w:r w:rsidRPr="00052362">
        <w:rPr>
          <w:rFonts w:ascii="SimSun" w:hAnsi="SimSun" w:hint="eastAsia"/>
          <w:color w:val="000000" w:themeColor="text1"/>
          <w:sz w:val="21"/>
        </w:rPr>
        <w:t>回复说，它赞成清理</w:t>
      </w:r>
      <w:r w:rsidR="00135EEA" w:rsidRPr="00052362">
        <w:rPr>
          <w:rFonts w:ascii="SimSun" w:hAnsi="SimSun"/>
          <w:color w:val="000000" w:themeColor="text1"/>
          <w:sz w:val="21"/>
        </w:rPr>
        <w:t>第3条第1款</w:t>
      </w:r>
      <w:r w:rsidRPr="00052362">
        <w:rPr>
          <w:rFonts w:ascii="SimSun" w:hAnsi="SimSun"/>
          <w:color w:val="000000" w:themeColor="text1"/>
          <w:sz w:val="21"/>
        </w:rPr>
        <w:t>(a)</w:t>
      </w:r>
      <w:r w:rsidR="009F2EF7" w:rsidRPr="00052362">
        <w:rPr>
          <w:rFonts w:ascii="SimSun" w:hAnsi="SimSun" w:hint="eastAsia"/>
          <w:color w:val="000000" w:themeColor="text1"/>
          <w:sz w:val="21"/>
        </w:rPr>
        <w:t>项</w:t>
      </w:r>
      <w:r w:rsidRPr="00052362">
        <w:rPr>
          <w:rFonts w:ascii="SimSun" w:hAnsi="SimSun" w:hint="eastAsia"/>
          <w:color w:val="000000" w:themeColor="text1"/>
          <w:sz w:val="21"/>
        </w:rPr>
        <w:t>，在术语表中载入来源的完整定义。</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既不能支持</w:t>
      </w:r>
      <w:r w:rsidR="00372343" w:rsidRPr="00052362">
        <w:rPr>
          <w:rFonts w:ascii="SimSun" w:hAnsi="SimSun"/>
          <w:color w:val="000000" w:themeColor="text1"/>
          <w:sz w:val="21"/>
        </w:rPr>
        <w:t>协调人</w:t>
      </w:r>
      <w:r w:rsidRPr="00052362">
        <w:rPr>
          <w:rFonts w:ascii="SimSun" w:hAnsi="SimSun" w:hint="eastAsia"/>
          <w:color w:val="000000" w:themeColor="text1"/>
          <w:sz w:val="21"/>
        </w:rPr>
        <w:t>关于“来源”的建议，也不能支持</w:t>
      </w:r>
      <w:r w:rsidRPr="00052362">
        <w:rPr>
          <w:rFonts w:ascii="SimSun" w:hAnsi="SimSun"/>
          <w:color w:val="000000" w:themeColor="text1"/>
          <w:sz w:val="21"/>
        </w:rPr>
        <w:t>瑞士代表团</w:t>
      </w:r>
      <w:r w:rsidRPr="00052362">
        <w:rPr>
          <w:rFonts w:ascii="SimSun" w:hAnsi="SimSun" w:hint="eastAsia"/>
          <w:color w:val="000000" w:themeColor="text1"/>
          <w:sz w:val="21"/>
        </w:rPr>
        <w:t>的建议。</w:t>
      </w:r>
      <w:r w:rsidRPr="00052362">
        <w:rPr>
          <w:rFonts w:ascii="SimSun" w:hAnsi="SimSun"/>
          <w:color w:val="000000" w:themeColor="text1"/>
          <w:sz w:val="21"/>
        </w:rPr>
        <w:t>它认为，</w:t>
      </w:r>
      <w:r w:rsidRPr="00052362">
        <w:rPr>
          <w:rFonts w:ascii="SimSun" w:hAnsi="SimSun" w:hint="eastAsia"/>
          <w:color w:val="000000" w:themeColor="text1"/>
          <w:sz w:val="21"/>
        </w:rPr>
        <w:t>对于本文书来说，来源是某事物来自哪里。在此背景下，提及</w:t>
      </w:r>
      <w:r w:rsidRPr="00052362">
        <w:rPr>
          <w:rFonts w:ascii="SimSun" w:hAnsi="SimSun"/>
          <w:color w:val="000000" w:themeColor="text1"/>
          <w:sz w:val="21"/>
        </w:rPr>
        <w:t>《生物多样性公约》</w:t>
      </w:r>
      <w:r w:rsidRPr="00052362">
        <w:rPr>
          <w:rFonts w:ascii="SimSun" w:hAnsi="SimSun" w:hint="eastAsia"/>
          <w:color w:val="000000" w:themeColor="text1"/>
          <w:sz w:val="21"/>
        </w:rPr>
        <w:t>是不可接受的。并非所有</w:t>
      </w:r>
      <w:r w:rsidRPr="00052362">
        <w:rPr>
          <w:rFonts w:ascii="SimSun" w:hAnsi="SimSun"/>
          <w:color w:val="000000" w:themeColor="text1"/>
          <w:sz w:val="21"/>
        </w:rPr>
        <w:t>WIPO</w:t>
      </w:r>
      <w:r w:rsidRPr="00052362">
        <w:rPr>
          <w:rFonts w:ascii="SimSun" w:hAnsi="SimSun" w:hint="eastAsia"/>
          <w:color w:val="000000" w:themeColor="text1"/>
          <w:sz w:val="21"/>
        </w:rPr>
        <w:t>成员国都是</w:t>
      </w:r>
      <w:r w:rsidRPr="00052362">
        <w:rPr>
          <w:rFonts w:ascii="SimSun" w:hAnsi="SimSun"/>
          <w:color w:val="000000" w:themeColor="text1"/>
          <w:sz w:val="21"/>
        </w:rPr>
        <w:t>《生物多样性公约》</w:t>
      </w:r>
      <w:r w:rsidRPr="00052362">
        <w:rPr>
          <w:rFonts w:ascii="SimSun" w:hAnsi="SimSun" w:hint="eastAsia"/>
          <w:color w:val="000000" w:themeColor="text1"/>
          <w:sz w:val="21"/>
        </w:rPr>
        <w:t>的缔约方，它对提及</w:t>
      </w:r>
      <w:r w:rsidRPr="00052362">
        <w:rPr>
          <w:rFonts w:ascii="SimSun" w:hAnsi="SimSun"/>
          <w:color w:val="000000" w:themeColor="text1"/>
          <w:sz w:val="21"/>
        </w:rPr>
        <w:t>《生物多样性公约》</w:t>
      </w:r>
      <w:r w:rsidRPr="00052362">
        <w:rPr>
          <w:rFonts w:ascii="SimSun" w:hAnsi="SimSun" w:hint="eastAsia"/>
          <w:color w:val="000000" w:themeColor="text1"/>
          <w:sz w:val="21"/>
        </w:rPr>
        <w:t>感到关切。而且，它</w:t>
      </w:r>
      <w:r w:rsidRPr="00052362">
        <w:rPr>
          <w:rFonts w:ascii="SimSun" w:hAnsi="SimSun"/>
          <w:color w:val="000000" w:themeColor="text1"/>
          <w:sz w:val="21"/>
        </w:rPr>
        <w:t>指出，遗传资源</w:t>
      </w:r>
      <w:r w:rsidRPr="00052362">
        <w:rPr>
          <w:rFonts w:ascii="SimSun" w:hAnsi="SimSun" w:hint="eastAsia"/>
          <w:color w:val="000000" w:themeColor="text1"/>
          <w:sz w:val="21"/>
        </w:rPr>
        <w:t>是物质，因此，它们不可能来自科学文献。</w:t>
      </w:r>
      <w:r w:rsidRPr="00052362">
        <w:rPr>
          <w:rFonts w:ascii="SimSun" w:hAnsi="SimSun"/>
          <w:color w:val="000000" w:themeColor="text1"/>
          <w:sz w:val="21"/>
        </w:rPr>
        <w:t>代表团建议</w:t>
      </w:r>
      <w:r w:rsidRPr="00052362">
        <w:rPr>
          <w:rFonts w:ascii="SimSun" w:hAnsi="SimSun" w:hint="eastAsia"/>
          <w:color w:val="000000" w:themeColor="text1"/>
          <w:sz w:val="21"/>
        </w:rPr>
        <w:t>将来源的定义修订为如下：“应当从真实意义上理解来源，它是指从哪个地方获得遗传资源，或者从什么人或社区获得传统知识。”</w:t>
      </w:r>
      <w:r w:rsidRPr="00052362">
        <w:rPr>
          <w:rFonts w:ascii="SimSun" w:hAnsi="SimSun"/>
          <w:color w:val="000000" w:themeColor="text1"/>
          <w:sz w:val="21"/>
        </w:rPr>
        <w:t>代表团</w:t>
      </w:r>
      <w:r w:rsidRPr="00052362">
        <w:rPr>
          <w:rFonts w:ascii="SimSun" w:hAnsi="SimSun" w:hint="eastAsia"/>
          <w:color w:val="000000" w:themeColor="text1"/>
          <w:sz w:val="21"/>
        </w:rPr>
        <w:t>还希望提出一项全球性建议，即在整个案文中对“当事方”这一术语加上括号，因为它预判了文书的性质。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欧盟代表团以欧盟及其成员国名义发言</w:t>
      </w:r>
      <w:r w:rsidRPr="00052362">
        <w:rPr>
          <w:rFonts w:ascii="SimSun" w:hAnsi="SimSun" w:hint="eastAsia"/>
          <w:color w:val="000000" w:themeColor="text1"/>
          <w:sz w:val="21"/>
        </w:rPr>
        <w:t>，</w:t>
      </w:r>
      <w:r w:rsidRPr="00052362">
        <w:rPr>
          <w:rFonts w:ascii="SimSun" w:hAnsi="SimSun"/>
          <w:color w:val="000000" w:themeColor="text1"/>
          <w:sz w:val="21"/>
        </w:rPr>
        <w:t>认为</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是一个非常宽泛的定义，提出了主要和次要使用者的概念，因此会使问题复杂化。它不确定为什么选择该定义而放弃了其他定义。因此，它希望保留备选方案1。</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hint="eastAsia"/>
          <w:sz w:val="21"/>
          <w:szCs w:val="22"/>
        </w:rPr>
        <w:t>阿根廷代表团</w:t>
      </w:r>
      <w:r w:rsidRPr="00052362">
        <w:rPr>
          <w:rFonts w:ascii="SimSun" w:hAnsi="SimSun" w:hint="eastAsia"/>
          <w:color w:val="000000" w:themeColor="text1"/>
          <w:sz w:val="21"/>
        </w:rPr>
        <w:t>希望维持</w:t>
      </w:r>
      <w:r w:rsidRPr="00052362">
        <w:rPr>
          <w:rFonts w:ascii="SimSun" w:hAnsi="SimSun"/>
          <w:color w:val="000000" w:themeColor="text1"/>
          <w:sz w:val="21"/>
        </w:rPr>
        <w:t>备选方案1</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Pr="00052362">
        <w:rPr>
          <w:rFonts w:ascii="SimSun" w:hAnsi="SimSun" w:hint="eastAsia"/>
          <w:color w:val="000000" w:themeColor="text1"/>
          <w:sz w:val="21"/>
        </w:rPr>
        <w:t>，下一个要点是在序言结尾处。它是应当在序言结尾处的括号里的如下新语句：“承认在</w:t>
      </w:r>
      <w:r w:rsidRPr="00052362">
        <w:rPr>
          <w:rFonts w:ascii="SimSun" w:hAnsi="SimSun" w:cs="SimSun" w:hint="eastAsia"/>
          <w:sz w:val="21"/>
          <w:szCs w:val="22"/>
        </w:rPr>
        <w:t>自然界</w:t>
      </w:r>
      <w:r w:rsidRPr="00052362">
        <w:rPr>
          <w:rFonts w:ascii="SimSun" w:hAnsi="SimSun" w:hint="eastAsia"/>
          <w:color w:val="000000" w:themeColor="text1"/>
          <w:sz w:val="21"/>
        </w:rPr>
        <w:t>中发现的</w:t>
      </w:r>
      <w:r w:rsidRPr="00052362">
        <w:rPr>
          <w:rFonts w:ascii="SimSun" w:hAnsi="SimSun"/>
          <w:color w:val="000000" w:themeColor="text1"/>
          <w:sz w:val="21"/>
        </w:rPr>
        <w:t>遗传资源</w:t>
      </w:r>
      <w:r w:rsidRPr="00052362">
        <w:rPr>
          <w:rFonts w:ascii="SimSun" w:hAnsi="SimSun" w:hint="eastAsia"/>
          <w:color w:val="000000" w:themeColor="text1"/>
          <w:sz w:val="21"/>
        </w:rPr>
        <w:t>不是发明，因此不应当授予此类遗传资源任何专利权。”</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没有任何意见。</w:t>
      </w:r>
      <w:r w:rsidRPr="00052362">
        <w:rPr>
          <w:rFonts w:ascii="SimSun" w:hAnsi="SimSun"/>
          <w:color w:val="000000" w:themeColor="text1"/>
          <w:sz w:val="21"/>
        </w:rPr>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Bagley女士表示</w:t>
      </w:r>
      <w:r w:rsidRPr="00052362">
        <w:rPr>
          <w:rFonts w:ascii="SimSun" w:hAnsi="SimSun" w:hint="eastAsia"/>
          <w:color w:val="000000" w:themeColor="text1"/>
          <w:sz w:val="21"/>
        </w:rPr>
        <w:t>，下一项目是政策目标，内容如下：</w:t>
      </w:r>
    </w:p>
    <w:p w:rsidR="00F71860" w:rsidRPr="00052362" w:rsidRDefault="00F71860" w:rsidP="003E40BF">
      <w:pPr>
        <w:spacing w:afterLines="50" w:after="120" w:line="340" w:lineRule="atLeast"/>
        <w:ind w:left="567"/>
        <w:jc w:val="both"/>
        <w:rPr>
          <w:rFonts w:ascii="SimSun" w:hAnsi="SimSun"/>
          <w:color w:val="000000" w:themeColor="text1"/>
          <w:sz w:val="21"/>
          <w:lang w:val="sv-SE"/>
        </w:rPr>
      </w:pPr>
      <w:r w:rsidRPr="00052362">
        <w:rPr>
          <w:rFonts w:ascii="SimSun" w:hAnsi="SimSun" w:hint="eastAsia"/>
          <w:color w:val="000000" w:themeColor="text1"/>
          <w:sz w:val="21"/>
        </w:rPr>
        <w:t>“本文书的政策目标是：</w:t>
      </w:r>
    </w:p>
    <w:p w:rsidR="00F71860" w:rsidRPr="00052362" w:rsidRDefault="00F71860" w:rsidP="003E40BF">
      <w:pPr>
        <w:spacing w:afterLines="50" w:after="120" w:line="340" w:lineRule="atLeast"/>
        <w:ind w:left="1134"/>
        <w:jc w:val="both"/>
        <w:rPr>
          <w:rFonts w:ascii="SimSun" w:hAnsi="SimSun"/>
          <w:color w:val="000000" w:themeColor="text1"/>
          <w:sz w:val="21"/>
          <w:lang w:val="sv-SE"/>
        </w:rPr>
      </w:pPr>
      <w:r w:rsidRPr="00052362">
        <w:rPr>
          <w:rFonts w:ascii="SimSun" w:hAnsi="SimSun"/>
          <w:color w:val="000000" w:themeColor="text1"/>
          <w:sz w:val="21"/>
          <w:lang w:val="sv-SE"/>
        </w:rPr>
        <w:t>(a)</w:t>
      </w:r>
      <w:r w:rsidRPr="00052362">
        <w:rPr>
          <w:rFonts w:ascii="SimSun" w:hAnsi="SimSun" w:hint="eastAsia"/>
          <w:color w:val="000000" w:themeColor="text1"/>
          <w:sz w:val="21"/>
          <w:lang w:val="sv-SE"/>
        </w:rPr>
        <w:t>促进</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知识产权</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国际专利</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制度的有效性和</w:t>
      </w:r>
      <w:r w:rsidRPr="00052362">
        <w:rPr>
          <w:rFonts w:ascii="SimSun" w:hAnsi="SimSun"/>
          <w:color w:val="000000" w:themeColor="text1"/>
          <w:sz w:val="21"/>
          <w:lang w:val="sv-SE"/>
        </w:rPr>
        <w:t>透明度</w:t>
      </w:r>
      <w:r w:rsidRPr="00052362">
        <w:rPr>
          <w:rFonts w:ascii="SimSun" w:hAnsi="SimSun" w:hint="eastAsia"/>
          <w:color w:val="000000" w:themeColor="text1"/>
          <w:sz w:val="21"/>
          <w:lang w:val="sv-SE"/>
        </w:rPr>
        <w:t>；</w:t>
      </w:r>
    </w:p>
    <w:p w:rsidR="00F71860" w:rsidRPr="00052362" w:rsidRDefault="00F71860" w:rsidP="003E40BF">
      <w:pPr>
        <w:spacing w:afterLines="50" w:after="120" w:line="340" w:lineRule="atLeast"/>
        <w:ind w:left="1134"/>
        <w:jc w:val="both"/>
        <w:rPr>
          <w:rFonts w:ascii="SimSun" w:hAnsi="SimSun"/>
          <w:color w:val="000000" w:themeColor="text1"/>
          <w:sz w:val="21"/>
          <w:lang w:val="sv-SE"/>
        </w:rPr>
      </w:pPr>
      <w:r w:rsidRPr="00052362">
        <w:rPr>
          <w:rFonts w:ascii="SimSun" w:hAnsi="SimSun"/>
          <w:color w:val="000000" w:themeColor="text1"/>
          <w:sz w:val="21"/>
          <w:lang w:val="sv-SE"/>
        </w:rPr>
        <w:t>(b)</w:t>
      </w:r>
      <w:r w:rsidRPr="00052362">
        <w:rPr>
          <w:rFonts w:ascii="SimSun" w:hAnsi="SimSun" w:hint="eastAsia"/>
          <w:color w:val="000000" w:themeColor="text1"/>
          <w:sz w:val="21"/>
          <w:lang w:val="sv-SE"/>
        </w:rPr>
        <w:t>帮助防止盗用遗传资源</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其</w:t>
      </w:r>
      <w:r w:rsidRPr="00052362">
        <w:rPr>
          <w:rFonts w:ascii="SimSun" w:hAnsi="SimSun"/>
          <w:color w:val="000000" w:themeColor="text1"/>
          <w:sz w:val="21"/>
          <w:lang w:val="sv-SE"/>
        </w:rPr>
        <w:t>衍生物]</w:t>
      </w:r>
      <w:r w:rsidRPr="00052362">
        <w:rPr>
          <w:rFonts w:ascii="SimSun" w:hAnsi="SimSun" w:hint="eastAsia"/>
          <w:color w:val="000000" w:themeColor="text1"/>
          <w:sz w:val="21"/>
          <w:lang w:val="sv-SE"/>
        </w:rPr>
        <w:t>及</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相关传统知识</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遗传资源相关传统知识</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w:t>
      </w:r>
    </w:p>
    <w:p w:rsidR="00F71860" w:rsidRPr="00052362" w:rsidRDefault="00F71860" w:rsidP="003E40BF">
      <w:pPr>
        <w:spacing w:afterLines="50" w:after="120" w:line="340" w:lineRule="atLeast"/>
        <w:ind w:left="1134"/>
        <w:jc w:val="both"/>
        <w:rPr>
          <w:rFonts w:ascii="SimSun" w:hAnsi="SimSun"/>
          <w:color w:val="000000" w:themeColor="text1"/>
          <w:sz w:val="21"/>
          <w:lang w:val="sv-SE"/>
        </w:rPr>
      </w:pPr>
      <w:r w:rsidRPr="00052362">
        <w:rPr>
          <w:rFonts w:ascii="SimSun" w:hAnsi="SimSun"/>
          <w:color w:val="000000" w:themeColor="text1"/>
          <w:sz w:val="21"/>
          <w:lang w:val="sv-SE"/>
        </w:rPr>
        <w:t>(c)</w:t>
      </w:r>
      <w:r w:rsidRPr="00052362">
        <w:rPr>
          <w:rFonts w:ascii="SimSun" w:hAnsi="SimSun" w:hint="eastAsia"/>
          <w:color w:val="000000" w:themeColor="text1"/>
          <w:sz w:val="21"/>
          <w:lang w:val="sv-SE"/>
        </w:rPr>
        <w:t>促进与遗传资源、</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其</w:t>
      </w:r>
      <w:r w:rsidRPr="00052362">
        <w:rPr>
          <w:rFonts w:ascii="SimSun" w:hAnsi="SimSun"/>
          <w:color w:val="000000" w:themeColor="text1"/>
          <w:sz w:val="21"/>
          <w:lang w:val="sv-SE"/>
        </w:rPr>
        <w:t>衍生物]</w:t>
      </w:r>
      <w:r w:rsidRPr="00052362">
        <w:rPr>
          <w:rFonts w:ascii="SimSun" w:hAnsi="SimSun" w:hint="eastAsia"/>
          <w:color w:val="000000" w:themeColor="text1"/>
          <w:sz w:val="21"/>
          <w:lang w:val="sv-SE"/>
        </w:rPr>
        <w:t>及</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相关传统知识</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遗传资源相关传统知识</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相关的国际协定和知识产权制度的</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互补作用</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相互支持作用</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；及</w:t>
      </w:r>
    </w:p>
    <w:p w:rsidR="00637D7F" w:rsidRPr="00052362" w:rsidRDefault="00F71860" w:rsidP="003E40BF">
      <w:pPr>
        <w:spacing w:afterLines="50" w:after="120" w:line="340" w:lineRule="atLeast"/>
        <w:ind w:left="1134"/>
        <w:jc w:val="both"/>
        <w:rPr>
          <w:rFonts w:ascii="SimSun" w:hAnsi="SimSun"/>
          <w:color w:val="000000" w:themeColor="text1"/>
          <w:sz w:val="21"/>
          <w:lang w:val="sv-SE"/>
        </w:rPr>
      </w:pPr>
      <w:r w:rsidRPr="00052362">
        <w:rPr>
          <w:rFonts w:ascii="SimSun" w:hAnsi="SimSun"/>
          <w:color w:val="000000" w:themeColor="text1"/>
          <w:sz w:val="21"/>
          <w:lang w:val="sv-SE"/>
        </w:rPr>
        <w:t>(d)</w:t>
      </w:r>
      <w:r w:rsidRPr="00052362">
        <w:rPr>
          <w:rFonts w:ascii="SimSun" w:hAnsi="SimSun" w:hint="eastAsia"/>
          <w:color w:val="000000" w:themeColor="text1"/>
          <w:sz w:val="21"/>
          <w:lang w:val="sv-SE"/>
        </w:rPr>
        <w:t>最大程度减少授予错误</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知识产权</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专利</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权利。”</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hint="eastAsia"/>
          <w:color w:val="000000" w:themeColor="text1"/>
          <w:sz w:val="21"/>
        </w:rPr>
        <w:t>澳大利亚代表团</w:t>
      </w:r>
      <w:r w:rsidRPr="00052362">
        <w:rPr>
          <w:rFonts w:ascii="SimSun" w:hAnsi="SimSun"/>
          <w:color w:val="000000" w:themeColor="text1"/>
          <w:sz w:val="21"/>
        </w:rPr>
        <w:t>表示</w:t>
      </w:r>
      <w:r w:rsidRPr="00846D77">
        <w:rPr>
          <w:rFonts w:ascii="SimSun" w:hAnsi="SimSun" w:hint="eastAsia"/>
          <w:color w:val="000000" w:themeColor="text1"/>
          <w:sz w:val="21"/>
          <w:lang w:val="sv-SE"/>
        </w:rPr>
        <w:t>，</w:t>
      </w:r>
      <w:r w:rsidRPr="00052362">
        <w:rPr>
          <w:rFonts w:ascii="SimSun" w:hAnsi="SimSun" w:hint="eastAsia"/>
          <w:color w:val="000000" w:themeColor="text1"/>
          <w:sz w:val="21"/>
        </w:rPr>
        <w:t>建议的案文在已经提出的案文基础上取得了显著改善。它</w:t>
      </w:r>
      <w:r w:rsidRPr="00052362">
        <w:rPr>
          <w:rFonts w:ascii="SimSun" w:hAnsi="SimSun"/>
          <w:color w:val="000000" w:themeColor="text1"/>
          <w:sz w:val="21"/>
        </w:rPr>
        <w:t>敦促</w:t>
      </w:r>
      <w:r w:rsidRPr="00052362">
        <w:rPr>
          <w:rFonts w:ascii="SimSun" w:hAnsi="SimSun" w:hint="eastAsia"/>
          <w:color w:val="000000" w:themeColor="text1"/>
          <w:sz w:val="21"/>
        </w:rPr>
        <w:t>其他</w:t>
      </w:r>
      <w:r w:rsidRPr="00052362">
        <w:rPr>
          <w:rFonts w:ascii="SimSun" w:hAnsi="SimSun"/>
          <w:color w:val="000000" w:themeColor="text1"/>
          <w:sz w:val="21"/>
        </w:rPr>
        <w:t>成员国</w:t>
      </w:r>
      <w:r w:rsidRPr="00052362">
        <w:rPr>
          <w:rFonts w:ascii="SimSun" w:hAnsi="SimSun" w:hint="eastAsia"/>
          <w:color w:val="000000" w:themeColor="text1"/>
          <w:sz w:val="21"/>
        </w:rPr>
        <w:t>全心全意地接纳它。它注意到文件中使用了“盗用”这一术语，但是没有出现“</w:t>
      </w:r>
      <w:r w:rsidRPr="00052362">
        <w:rPr>
          <w:rFonts w:ascii="SimSun" w:hAnsi="SimSun"/>
          <w:color w:val="000000" w:themeColor="text1"/>
          <w:sz w:val="21"/>
        </w:rPr>
        <w:t>生物剽窃</w:t>
      </w:r>
      <w:r w:rsidRPr="00052362">
        <w:rPr>
          <w:rFonts w:ascii="SimSun" w:hAnsi="SimSun" w:hint="eastAsia"/>
          <w:color w:val="000000" w:themeColor="text1"/>
          <w:sz w:val="21"/>
        </w:rPr>
        <w:t>”这一术语。</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埃及代表团</w:t>
      </w:r>
      <w:r w:rsidRPr="00052362">
        <w:rPr>
          <w:rFonts w:ascii="SimSun" w:hAnsi="SimSun" w:hint="eastAsia"/>
          <w:color w:val="000000" w:themeColor="text1"/>
          <w:sz w:val="21"/>
        </w:rPr>
        <w:t>建议将起首处补充为“本文书的目标是加强保护并非非法获得的遗传资源和传统知识：”。</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w:t>
      </w:r>
      <w:r w:rsidRPr="00052362">
        <w:rPr>
          <w:rFonts w:ascii="SimSun" w:hAnsi="SimSun"/>
          <w:color w:val="000000" w:themeColor="text1"/>
          <w:sz w:val="21"/>
        </w:rPr>
        <w:t>支持</w:t>
      </w:r>
      <w:r w:rsidRPr="00052362">
        <w:rPr>
          <w:rFonts w:ascii="SimSun" w:hAnsi="SimSun" w:hint="eastAsia"/>
          <w:color w:val="000000" w:themeColor="text1"/>
          <w:sz w:val="21"/>
        </w:rPr>
        <w:t>对政策目标加以轻微修改。政策目标</w:t>
      </w:r>
      <w:r w:rsidRPr="00052362">
        <w:rPr>
          <w:rFonts w:ascii="SimSun" w:hAnsi="SimSun"/>
          <w:color w:val="000000" w:themeColor="text1"/>
          <w:sz w:val="21"/>
        </w:rPr>
        <w:t>(a)</w:t>
      </w:r>
      <w:r w:rsidRPr="00052362">
        <w:rPr>
          <w:rFonts w:ascii="SimSun" w:hAnsi="SimSun" w:hint="eastAsia"/>
          <w:color w:val="000000" w:themeColor="text1"/>
          <w:sz w:val="21"/>
        </w:rPr>
        <w:t>内容如下：“</w:t>
      </w:r>
      <w:r w:rsidRPr="00052362">
        <w:rPr>
          <w:rFonts w:ascii="SimSun" w:hAnsi="SimSun" w:hint="eastAsia"/>
          <w:color w:val="000000" w:themeColor="text1"/>
          <w:sz w:val="21"/>
          <w:lang w:val="sv-SE"/>
        </w:rPr>
        <w:t>促进国际</w:t>
      </w:r>
      <w:r w:rsidRPr="00052362">
        <w:rPr>
          <w:rFonts w:ascii="SimSun" w:hAnsi="SimSun"/>
          <w:color w:val="000000" w:themeColor="text1"/>
          <w:sz w:val="21"/>
          <w:lang w:val="sv-SE"/>
        </w:rPr>
        <w:t>[</w:t>
      </w:r>
      <w:r w:rsidRPr="00052362">
        <w:rPr>
          <w:rFonts w:ascii="SimSun" w:hAnsi="SimSun" w:cs="SimSun" w:hint="eastAsia"/>
          <w:sz w:val="21"/>
          <w:szCs w:val="22"/>
        </w:rPr>
        <w:t>知识产权</w:t>
      </w:r>
      <w:r w:rsidRPr="00052362">
        <w:rPr>
          <w:rFonts w:ascii="SimSun" w:hAnsi="SimSun"/>
          <w:color w:val="000000" w:themeColor="text1"/>
          <w:sz w:val="21"/>
          <w:lang w:val="sv-SE"/>
        </w:rPr>
        <w:t>]</w:t>
      </w:r>
      <w:r w:rsidRPr="00052362">
        <w:rPr>
          <w:rFonts w:ascii="SimSun" w:hAnsi="SimSun" w:hint="eastAsia"/>
          <w:color w:val="000000" w:themeColor="text1"/>
          <w:sz w:val="21"/>
          <w:lang w:val="sv-SE"/>
        </w:rPr>
        <w:t>专利制度的有效性和</w:t>
      </w:r>
      <w:r w:rsidRPr="00052362">
        <w:rPr>
          <w:rFonts w:ascii="SimSun" w:hAnsi="SimSun"/>
          <w:color w:val="000000" w:themeColor="text1"/>
          <w:sz w:val="21"/>
          <w:lang w:val="sv-SE"/>
        </w:rPr>
        <w:t>透明度</w:t>
      </w:r>
      <w:r w:rsidRPr="00052362">
        <w:rPr>
          <w:rFonts w:ascii="SimSun" w:hAnsi="SimSun" w:hint="eastAsia"/>
          <w:color w:val="000000" w:themeColor="text1"/>
          <w:sz w:val="21"/>
          <w:lang w:val="sv-SE"/>
        </w:rPr>
        <w:t>”。关于政策目标</w:t>
      </w:r>
      <w:r w:rsidRPr="00052362">
        <w:rPr>
          <w:rFonts w:ascii="SimSun" w:hAnsi="SimSun"/>
          <w:color w:val="000000" w:themeColor="text1"/>
          <w:sz w:val="21"/>
        </w:rPr>
        <w:t>(b)</w:t>
      </w:r>
      <w:r w:rsidRPr="00052362">
        <w:rPr>
          <w:rFonts w:ascii="SimSun" w:hAnsi="SimSun" w:hint="eastAsia"/>
          <w:color w:val="000000" w:themeColor="text1"/>
          <w:sz w:val="21"/>
        </w:rPr>
        <w:t>，它建议删除“遗传资源”后面的“其</w:t>
      </w:r>
      <w:r w:rsidRPr="00052362">
        <w:rPr>
          <w:rFonts w:ascii="SimSun" w:hAnsi="SimSun"/>
          <w:color w:val="000000" w:themeColor="text1"/>
          <w:sz w:val="21"/>
        </w:rPr>
        <w:t>衍生物</w:t>
      </w:r>
      <w:r w:rsidRPr="00052362">
        <w:rPr>
          <w:rFonts w:ascii="SimSun" w:hAnsi="SimSun" w:hint="eastAsia"/>
          <w:color w:val="000000" w:themeColor="text1"/>
          <w:sz w:val="21"/>
        </w:rPr>
        <w:t>”，在“相关传统知识”后面加入“及其</w:t>
      </w:r>
      <w:r w:rsidRPr="00052362">
        <w:rPr>
          <w:rFonts w:ascii="SimSun" w:hAnsi="SimSun"/>
          <w:color w:val="000000" w:themeColor="text1"/>
          <w:sz w:val="21"/>
        </w:rPr>
        <w:t>衍生物</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日本代表团认为生物剽窃</w:t>
      </w:r>
      <w:r w:rsidRPr="00052362">
        <w:rPr>
          <w:rFonts w:ascii="SimSun" w:hAnsi="SimSun" w:hint="eastAsia"/>
          <w:color w:val="000000" w:themeColor="text1"/>
          <w:sz w:val="21"/>
        </w:rPr>
        <w:t>与</w:t>
      </w:r>
      <w:r w:rsidRPr="00052362">
        <w:rPr>
          <w:rFonts w:ascii="SimSun" w:hAnsi="SimSun"/>
          <w:color w:val="000000" w:themeColor="text1"/>
          <w:sz w:val="21"/>
        </w:rPr>
        <w:t>遗传资源</w:t>
      </w:r>
      <w:r w:rsidRPr="00052362">
        <w:rPr>
          <w:rFonts w:ascii="SimSun" w:hAnsi="SimSun" w:hint="eastAsia"/>
          <w:color w:val="000000" w:themeColor="text1"/>
          <w:sz w:val="21"/>
        </w:rPr>
        <w:t>无关。它建议将政策</w:t>
      </w:r>
      <w:r w:rsidRPr="00052362">
        <w:rPr>
          <w:rFonts w:ascii="SimSun" w:hAnsi="SimSun"/>
          <w:color w:val="000000" w:themeColor="text1"/>
          <w:sz w:val="21"/>
        </w:rPr>
        <w:t>目标(a)</w:t>
      </w:r>
      <w:r w:rsidRPr="00052362">
        <w:rPr>
          <w:rFonts w:ascii="SimSun" w:hAnsi="SimSun" w:hint="eastAsia"/>
          <w:color w:val="000000" w:themeColor="text1"/>
          <w:sz w:val="21"/>
        </w:rPr>
        <w:t>、</w:t>
      </w:r>
      <w:r w:rsidRPr="00052362">
        <w:rPr>
          <w:rFonts w:ascii="SimSun" w:hAnsi="SimSun"/>
          <w:color w:val="000000" w:themeColor="text1"/>
          <w:sz w:val="21"/>
        </w:rPr>
        <w:t>(b)</w:t>
      </w:r>
      <w:r w:rsidRPr="00052362">
        <w:rPr>
          <w:rFonts w:ascii="SimSun" w:hAnsi="SimSun" w:hint="eastAsia"/>
          <w:color w:val="000000" w:themeColor="text1"/>
          <w:sz w:val="21"/>
        </w:rPr>
        <w:t>和</w:t>
      </w:r>
      <w:r w:rsidRPr="00052362">
        <w:rPr>
          <w:rFonts w:ascii="SimSun" w:hAnsi="SimSun"/>
          <w:color w:val="000000" w:themeColor="text1"/>
          <w:sz w:val="21"/>
        </w:rPr>
        <w:t>(c)</w:t>
      </w:r>
      <w:r w:rsidRPr="00052362">
        <w:rPr>
          <w:rFonts w:ascii="SimSun" w:hAnsi="SimSun" w:hint="eastAsia"/>
          <w:color w:val="000000" w:themeColor="text1"/>
          <w:sz w:val="21"/>
        </w:rPr>
        <w:t>加上括号。它还建议将</w:t>
      </w:r>
      <w:r w:rsidRPr="00052362">
        <w:rPr>
          <w:rFonts w:ascii="SimSun" w:hAnsi="SimSun"/>
          <w:color w:val="000000" w:themeColor="text1"/>
          <w:sz w:val="21"/>
        </w:rPr>
        <w:t>埃及代表团</w:t>
      </w:r>
      <w:r w:rsidRPr="00052362">
        <w:rPr>
          <w:rFonts w:ascii="SimSun" w:hAnsi="SimSun" w:hint="eastAsia"/>
          <w:color w:val="000000" w:themeColor="text1"/>
          <w:sz w:val="21"/>
        </w:rPr>
        <w:t>提出的建议加上括号。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印度代表团认为</w:t>
      </w:r>
      <w:r w:rsidRPr="00052362">
        <w:rPr>
          <w:rFonts w:ascii="SimSun" w:hAnsi="SimSun" w:hint="eastAsia"/>
          <w:color w:val="000000" w:themeColor="text1"/>
          <w:sz w:val="21"/>
        </w:rPr>
        <w:t>政策目标</w:t>
      </w:r>
      <w:r w:rsidRPr="00052362">
        <w:rPr>
          <w:rFonts w:ascii="SimSun" w:hAnsi="SimSun"/>
          <w:color w:val="000000" w:themeColor="text1"/>
          <w:sz w:val="21"/>
        </w:rPr>
        <w:t>(a)</w:t>
      </w:r>
      <w:r w:rsidRPr="00052362">
        <w:rPr>
          <w:rFonts w:ascii="SimSun" w:hAnsi="SimSun" w:hint="eastAsia"/>
          <w:color w:val="000000" w:themeColor="text1"/>
          <w:sz w:val="21"/>
        </w:rPr>
        <w:t>没有真正反映</w:t>
      </w:r>
      <w:r w:rsidRPr="00052362">
        <w:rPr>
          <w:rFonts w:ascii="SimSun" w:hAnsi="SimSun"/>
          <w:color w:val="000000" w:themeColor="text1"/>
          <w:sz w:val="21"/>
        </w:rPr>
        <w:t>IGC</w:t>
      </w:r>
      <w:r w:rsidRPr="00052362">
        <w:rPr>
          <w:rFonts w:ascii="SimSun" w:hAnsi="SimSun" w:hint="eastAsia"/>
          <w:color w:val="000000" w:themeColor="text1"/>
          <w:sz w:val="21"/>
        </w:rPr>
        <w:t>讨论的问题。政策目标</w:t>
      </w:r>
      <w:r w:rsidRPr="00052362">
        <w:rPr>
          <w:rFonts w:ascii="SimSun" w:hAnsi="SimSun"/>
          <w:color w:val="000000" w:themeColor="text1"/>
          <w:sz w:val="21"/>
        </w:rPr>
        <w:t>(b)</w:t>
      </w:r>
      <w:r w:rsidRPr="00052362">
        <w:rPr>
          <w:rFonts w:ascii="SimSun" w:hAnsi="SimSun" w:hint="eastAsia"/>
          <w:color w:val="000000" w:themeColor="text1"/>
          <w:sz w:val="21"/>
        </w:rPr>
        <w:t>更加有效。它建议修改这两项目标的顺序，使政策目标</w:t>
      </w:r>
      <w:r w:rsidRPr="00052362">
        <w:rPr>
          <w:rFonts w:ascii="SimSun" w:hAnsi="SimSun"/>
          <w:color w:val="000000" w:themeColor="text1"/>
          <w:sz w:val="21"/>
        </w:rPr>
        <w:t>(b)</w:t>
      </w:r>
      <w:r w:rsidRPr="00052362">
        <w:rPr>
          <w:rFonts w:ascii="SimSun" w:hAnsi="SimSun" w:hint="eastAsia"/>
          <w:color w:val="000000" w:themeColor="text1"/>
          <w:sz w:val="21"/>
        </w:rPr>
        <w:t>成为第一个实效段落。</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瑞士代表团认为</w:t>
      </w:r>
      <w:r w:rsidRPr="00052362">
        <w:rPr>
          <w:rFonts w:ascii="SimSun" w:hAnsi="SimSun" w:hint="eastAsia"/>
          <w:color w:val="000000" w:themeColor="text1"/>
          <w:sz w:val="21"/>
        </w:rPr>
        <w:t>新</w:t>
      </w:r>
      <w:r w:rsidRPr="00052362">
        <w:rPr>
          <w:rFonts w:ascii="SimSun" w:hAnsi="SimSun" w:cs="SimSun"/>
          <w:sz w:val="21"/>
          <w:szCs w:val="22"/>
        </w:rPr>
        <w:t>案文</w:t>
      </w:r>
      <w:r w:rsidRPr="00052362">
        <w:rPr>
          <w:rFonts w:ascii="SimSun" w:hAnsi="SimSun" w:hint="eastAsia"/>
          <w:color w:val="000000" w:themeColor="text1"/>
          <w:sz w:val="21"/>
        </w:rPr>
        <w:t>与旧的措辞相比取得了巨大改进。但是，它不太确信是否有必要提及“盗用”。它建议将政策目标</w:t>
      </w:r>
      <w:r w:rsidRPr="00052362">
        <w:rPr>
          <w:rFonts w:ascii="SimSun" w:hAnsi="SimSun"/>
          <w:color w:val="000000" w:themeColor="text1"/>
          <w:sz w:val="21"/>
        </w:rPr>
        <w:t>(b)</w:t>
      </w:r>
      <w:r w:rsidRPr="00052362">
        <w:rPr>
          <w:rFonts w:ascii="SimSun" w:hAnsi="SimSun" w:hint="eastAsia"/>
          <w:color w:val="000000" w:themeColor="text1"/>
          <w:sz w:val="21"/>
        </w:rPr>
        <w:t>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建议将政策目标</w:t>
      </w:r>
      <w:r w:rsidRPr="00052362">
        <w:rPr>
          <w:rFonts w:ascii="SimSun" w:hAnsi="SimSun"/>
          <w:color w:val="000000" w:themeColor="text1"/>
          <w:sz w:val="21"/>
        </w:rPr>
        <w:t>(a)</w:t>
      </w:r>
      <w:r w:rsidRPr="00052362">
        <w:rPr>
          <w:rFonts w:ascii="SimSun" w:hAnsi="SimSun" w:hint="eastAsia"/>
          <w:color w:val="000000" w:themeColor="text1"/>
          <w:sz w:val="21"/>
        </w:rPr>
        <w:t>加上括号。它不赞同促进知识产权制度的有效性和</w:t>
      </w:r>
      <w:r w:rsidRPr="00052362">
        <w:rPr>
          <w:rFonts w:ascii="SimSun" w:hAnsi="SimSun"/>
          <w:color w:val="000000" w:themeColor="text1"/>
          <w:sz w:val="21"/>
        </w:rPr>
        <w:t>透明度</w:t>
      </w:r>
      <w:r w:rsidRPr="00052362">
        <w:rPr>
          <w:rFonts w:ascii="SimSun" w:hAnsi="SimSun" w:hint="eastAsia"/>
          <w:color w:val="000000" w:themeColor="text1"/>
          <w:sz w:val="21"/>
        </w:rPr>
        <w:t>是一项目标。</w:t>
      </w:r>
      <w:r w:rsidRPr="00052362">
        <w:rPr>
          <w:rFonts w:ascii="SimSun" w:hAnsi="SimSun"/>
          <w:color w:val="000000" w:themeColor="text1"/>
          <w:sz w:val="21"/>
        </w:rPr>
        <w:t>专利制度</w:t>
      </w:r>
      <w:r w:rsidRPr="00052362">
        <w:rPr>
          <w:rFonts w:ascii="SimSun" w:hAnsi="SimSun" w:hint="eastAsia"/>
          <w:color w:val="000000" w:themeColor="text1"/>
          <w:sz w:val="21"/>
        </w:rPr>
        <w:t>已经非常透明。公开数以百计或数以千计与遗传资源相关的专利来源不会促进</w:t>
      </w:r>
      <w:r w:rsidRPr="00052362">
        <w:rPr>
          <w:rFonts w:ascii="SimSun" w:hAnsi="SimSun"/>
          <w:color w:val="000000" w:themeColor="text1"/>
          <w:sz w:val="21"/>
        </w:rPr>
        <w:t>专利制度</w:t>
      </w:r>
      <w:r w:rsidRPr="00052362">
        <w:rPr>
          <w:rFonts w:ascii="SimSun" w:hAnsi="SimSun" w:hint="eastAsia"/>
          <w:color w:val="000000" w:themeColor="text1"/>
          <w:sz w:val="21"/>
        </w:rPr>
        <w:t>的有效性或</w:t>
      </w:r>
      <w:r w:rsidRPr="00052362">
        <w:rPr>
          <w:rFonts w:ascii="SimSun" w:hAnsi="SimSun"/>
          <w:color w:val="000000" w:themeColor="text1"/>
          <w:sz w:val="21"/>
        </w:rPr>
        <w:t>透明度</w:t>
      </w:r>
      <w:r w:rsidRPr="00052362">
        <w:rPr>
          <w:rFonts w:ascii="SimSun" w:hAnsi="SimSun" w:hint="eastAsia"/>
          <w:color w:val="000000" w:themeColor="text1"/>
          <w:sz w:val="21"/>
        </w:rPr>
        <w:t>。而且，它看不出该程序如何促使产生未经授权的获取</w:t>
      </w:r>
      <w:r w:rsidRPr="00052362">
        <w:rPr>
          <w:rFonts w:ascii="SimSun" w:hAnsi="SimSun"/>
          <w:color w:val="000000" w:themeColor="text1"/>
          <w:sz w:val="21"/>
        </w:rPr>
        <w:t>/</w:t>
      </w:r>
      <w:r w:rsidRPr="00052362">
        <w:rPr>
          <w:rFonts w:ascii="SimSun" w:hAnsi="SimSun" w:hint="eastAsia"/>
          <w:color w:val="000000" w:themeColor="text1"/>
          <w:sz w:val="21"/>
        </w:rPr>
        <w:t>利用或</w:t>
      </w:r>
      <w:r w:rsidRPr="00052362">
        <w:rPr>
          <w:rFonts w:ascii="SimSun" w:hAnsi="SimSun"/>
          <w:color w:val="000000" w:themeColor="text1"/>
          <w:sz w:val="21"/>
        </w:rPr>
        <w:t>遗传资源</w:t>
      </w:r>
      <w:r w:rsidRPr="00052362">
        <w:rPr>
          <w:rFonts w:ascii="SimSun" w:hAnsi="SimSun" w:hint="eastAsia"/>
          <w:color w:val="000000" w:themeColor="text1"/>
          <w:sz w:val="21"/>
        </w:rPr>
        <w:t>或</w:t>
      </w:r>
      <w:r w:rsidRPr="00052362">
        <w:rPr>
          <w:rFonts w:ascii="SimSun" w:hAnsi="SimSun"/>
          <w:color w:val="000000" w:themeColor="text1"/>
          <w:sz w:val="21"/>
        </w:rPr>
        <w:t>传统知识</w:t>
      </w:r>
      <w:r w:rsidRPr="00052362">
        <w:rPr>
          <w:rFonts w:ascii="SimSun" w:hAnsi="SimSun" w:hint="eastAsia"/>
          <w:color w:val="000000" w:themeColor="text1"/>
          <w:sz w:val="21"/>
        </w:rPr>
        <w:t>的盗用。到提出专利申请时，获取和利用已经发生。公开要求所能够做的只是使专利过于昂贵或危险，会减少对重要发明的保护。</w:t>
      </w:r>
      <w:r w:rsidRPr="00052362">
        <w:rPr>
          <w:rFonts w:ascii="SimSun" w:hAnsi="SimSun"/>
          <w:color w:val="000000" w:themeColor="text1"/>
          <w:sz w:val="21"/>
        </w:rPr>
        <w:t>代表团</w:t>
      </w:r>
      <w:r w:rsidRPr="00052362">
        <w:rPr>
          <w:rFonts w:ascii="SimSun" w:hAnsi="SimSun" w:hint="eastAsia"/>
          <w:color w:val="000000" w:themeColor="text1"/>
          <w:sz w:val="21"/>
        </w:rPr>
        <w:t>不支持</w:t>
      </w:r>
      <w:r w:rsidRPr="00052362">
        <w:rPr>
          <w:rFonts w:ascii="SimSun" w:hAnsi="SimSun" w:hint="eastAsia"/>
          <w:color w:val="000000" w:themeColor="text1"/>
          <w:sz w:val="21"/>
          <w:lang w:val="sv-SE"/>
        </w:rPr>
        <w:t>促进与相关国际协定的互补作用或相互支持作用这一</w:t>
      </w:r>
      <w:r w:rsidRPr="00052362">
        <w:rPr>
          <w:rFonts w:ascii="SimSun" w:hAnsi="SimSun" w:hint="eastAsia"/>
          <w:color w:val="000000" w:themeColor="text1"/>
          <w:sz w:val="21"/>
        </w:rPr>
        <w:t>目</w:t>
      </w:r>
      <w:r w:rsidRPr="00052362">
        <w:rPr>
          <w:rFonts w:ascii="SimSun" w:hAnsi="SimSun" w:hint="eastAsia"/>
          <w:color w:val="000000" w:themeColor="text1"/>
          <w:sz w:val="21"/>
        </w:rPr>
        <w:lastRenderedPageBreak/>
        <w:t>标。不清楚提到了哪些国际协定以及国际协定将如何支持本案文。但是，如果将政策目标</w:t>
      </w:r>
      <w:r w:rsidRPr="00052362">
        <w:rPr>
          <w:rFonts w:ascii="SimSun" w:hAnsi="SimSun"/>
          <w:color w:val="000000" w:themeColor="text1"/>
          <w:sz w:val="21"/>
        </w:rPr>
        <w:t>(d)</w:t>
      </w:r>
      <w:r w:rsidRPr="00052362">
        <w:rPr>
          <w:rFonts w:ascii="SimSun" w:hAnsi="SimSun" w:hint="eastAsia"/>
          <w:color w:val="000000" w:themeColor="text1"/>
          <w:sz w:val="21"/>
        </w:rPr>
        <w:t>与起首处括号里的案文分开，它表示支持。关于政策目标</w:t>
      </w:r>
      <w:r w:rsidRPr="00052362">
        <w:rPr>
          <w:rFonts w:ascii="SimSun" w:hAnsi="SimSun"/>
          <w:color w:val="000000" w:themeColor="text1"/>
          <w:sz w:val="21"/>
        </w:rPr>
        <w:t>(b)</w:t>
      </w:r>
      <w:r w:rsidRPr="00052362">
        <w:rPr>
          <w:rFonts w:ascii="SimSun" w:hAnsi="SimSun" w:hint="eastAsia"/>
          <w:color w:val="000000" w:themeColor="text1"/>
          <w:sz w:val="21"/>
        </w:rPr>
        <w:t>，</w:t>
      </w:r>
      <w:r w:rsidRPr="00052362">
        <w:rPr>
          <w:rFonts w:ascii="SimSun" w:hAnsi="SimSun"/>
          <w:color w:val="000000" w:themeColor="text1"/>
          <w:sz w:val="21"/>
        </w:rPr>
        <w:t>代表团</w:t>
      </w:r>
      <w:r w:rsidRPr="00052362">
        <w:rPr>
          <w:rFonts w:ascii="SimSun" w:hAnsi="SimSun" w:hint="eastAsia"/>
          <w:color w:val="000000" w:themeColor="text1"/>
          <w:sz w:val="21"/>
        </w:rPr>
        <w:t>建议用“未经授权的获取</w:t>
      </w:r>
      <w:r w:rsidRPr="00052362">
        <w:rPr>
          <w:rFonts w:ascii="SimSun" w:hAnsi="SimSun"/>
          <w:color w:val="000000" w:themeColor="text1"/>
          <w:sz w:val="21"/>
        </w:rPr>
        <w:t>/</w:t>
      </w:r>
      <w:r w:rsidRPr="00052362">
        <w:rPr>
          <w:rFonts w:ascii="SimSun" w:hAnsi="SimSun" w:hint="eastAsia"/>
          <w:color w:val="000000" w:themeColor="text1"/>
          <w:sz w:val="21"/>
        </w:rPr>
        <w:t>利用”替换“盗用”。</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巴西代表团认为案文</w:t>
      </w:r>
      <w:r w:rsidRPr="00052362">
        <w:rPr>
          <w:rFonts w:ascii="SimSun" w:hAnsi="SimSun" w:hint="eastAsia"/>
          <w:color w:val="000000" w:themeColor="text1"/>
          <w:sz w:val="21"/>
        </w:rPr>
        <w:t>在这样之后会变得更加难懂。它要求</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对政策目标</w:t>
      </w:r>
      <w:r w:rsidRPr="00052362">
        <w:rPr>
          <w:rFonts w:ascii="SimSun" w:hAnsi="SimSun"/>
          <w:color w:val="000000" w:themeColor="text1"/>
          <w:sz w:val="21"/>
        </w:rPr>
        <w:t>(c)</w:t>
      </w:r>
      <w:r w:rsidRPr="00052362">
        <w:rPr>
          <w:rFonts w:ascii="SimSun" w:hAnsi="SimSun" w:hint="eastAsia"/>
          <w:color w:val="000000" w:themeColor="text1"/>
          <w:sz w:val="21"/>
        </w:rPr>
        <w:t>使用“相关”一词予以说明。它不记得任何代表团要求过这一点或者对此进行过讨论。它认为加入“相关”是不可取的。</w:t>
      </w:r>
      <w:r w:rsidRPr="00052362">
        <w:rPr>
          <w:rFonts w:ascii="SimSun" w:hAnsi="SimSun"/>
          <w:color w:val="000000" w:themeColor="text1"/>
          <w:sz w:val="21"/>
        </w:rPr>
        <w:t>代表团</w:t>
      </w:r>
      <w:r w:rsidRPr="00052362">
        <w:rPr>
          <w:rFonts w:ascii="SimSun" w:hAnsi="SimSun" w:hint="eastAsia"/>
          <w:color w:val="000000" w:themeColor="text1"/>
          <w:sz w:val="21"/>
        </w:rPr>
        <w:t>还澄清说，</w:t>
      </w:r>
      <w:r w:rsidRPr="00052362">
        <w:rPr>
          <w:rFonts w:ascii="SimSun" w:hAnsi="SimSun" w:cs="SimSun" w:hint="eastAsia"/>
          <w:sz w:val="21"/>
          <w:szCs w:val="22"/>
        </w:rPr>
        <w:t>如果</w:t>
      </w:r>
      <w:r w:rsidRPr="00052362">
        <w:rPr>
          <w:rFonts w:ascii="SimSun" w:hAnsi="SimSun" w:hint="eastAsia"/>
          <w:color w:val="000000" w:themeColor="text1"/>
          <w:sz w:val="21"/>
        </w:rPr>
        <w:t>没有对它进行过任何讨论，必须删除“相关”一词。</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w:t>
      </w:r>
      <w:r w:rsidRPr="00052362">
        <w:rPr>
          <w:rFonts w:ascii="SimSun" w:hAnsi="SimSun" w:hint="eastAsia"/>
          <w:color w:val="000000" w:themeColor="text1"/>
          <w:sz w:val="21"/>
        </w:rPr>
        <w:t>建议在政策目标</w:t>
      </w:r>
      <w:r w:rsidRPr="00052362">
        <w:rPr>
          <w:rFonts w:ascii="SimSun" w:hAnsi="SimSun"/>
          <w:color w:val="000000" w:themeColor="text1"/>
          <w:sz w:val="21"/>
        </w:rPr>
        <w:t>(c)</w:t>
      </w:r>
      <w:r w:rsidRPr="00052362">
        <w:rPr>
          <w:rFonts w:ascii="SimSun" w:hAnsi="SimSun" w:hint="eastAsia"/>
          <w:color w:val="000000" w:themeColor="text1"/>
          <w:sz w:val="21"/>
        </w:rPr>
        <w:t>“相关传统知识”后面加上“其</w:t>
      </w:r>
      <w:r w:rsidRPr="00052362">
        <w:rPr>
          <w:rFonts w:ascii="SimSun" w:hAnsi="SimSun"/>
          <w:color w:val="000000" w:themeColor="text1"/>
          <w:sz w:val="21"/>
        </w:rPr>
        <w:t>衍生物</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图帕克</w:t>
      </w:r>
      <w:r w:rsidR="00F27A12" w:rsidRPr="00052362">
        <w:rPr>
          <w:rFonts w:ascii="SimSun" w:hAnsi="SimSun" w:hint="eastAsia"/>
          <w:color w:val="000000" w:themeColor="text1"/>
          <w:sz w:val="21"/>
        </w:rPr>
        <w:t>·</w:t>
      </w:r>
      <w:r w:rsidRPr="00052362">
        <w:rPr>
          <w:rFonts w:ascii="SimSun" w:hAnsi="SimSun"/>
          <w:color w:val="000000" w:themeColor="text1"/>
          <w:sz w:val="21"/>
        </w:rPr>
        <w:t>阿马鲁的代表</w:t>
      </w:r>
      <w:r w:rsidRPr="00052362">
        <w:rPr>
          <w:rFonts w:ascii="SimSun" w:hAnsi="SimSun" w:hint="eastAsia"/>
          <w:color w:val="000000" w:themeColor="text1"/>
          <w:sz w:val="21"/>
        </w:rPr>
        <w:t>很高兴看到提出了他多年来倡导的两个重要概念。他建议政策目标内容如下：“本国际文书的主要目标是遗传资源、其</w:t>
      </w:r>
      <w:r w:rsidRPr="00052362">
        <w:rPr>
          <w:rFonts w:ascii="SimSun" w:hAnsi="SimSun"/>
          <w:color w:val="000000" w:themeColor="text1"/>
          <w:sz w:val="21"/>
        </w:rPr>
        <w:t>衍生物</w:t>
      </w:r>
      <w:r w:rsidRPr="00052362">
        <w:rPr>
          <w:rFonts w:ascii="SimSun" w:hAnsi="SimSun" w:hint="eastAsia"/>
          <w:color w:val="000000" w:themeColor="text1"/>
          <w:sz w:val="21"/>
        </w:rPr>
        <w:t>及相关传统知识的法律保护，使它们免遭通过</w:t>
      </w:r>
      <w:r w:rsidRPr="00052362">
        <w:rPr>
          <w:rFonts w:ascii="SimSun" w:hAnsi="SimSun"/>
          <w:color w:val="000000" w:themeColor="text1"/>
          <w:sz w:val="21"/>
        </w:rPr>
        <w:t>生物剽窃</w:t>
      </w:r>
      <w:r w:rsidRPr="00052362">
        <w:rPr>
          <w:rFonts w:ascii="SimSun" w:hAnsi="SimSun" w:hint="eastAsia"/>
          <w:color w:val="000000" w:themeColor="text1"/>
          <w:sz w:val="21"/>
        </w:rPr>
        <w:t>进行的非法盗用行为和活动，以及它们在知识产权问题中相互关系与影响。”他</w:t>
      </w:r>
      <w:r w:rsidRPr="00052362">
        <w:rPr>
          <w:rFonts w:ascii="SimSun" w:hAnsi="SimSun"/>
          <w:color w:val="000000" w:themeColor="text1"/>
          <w:sz w:val="21"/>
        </w:rPr>
        <w:t>认为</w:t>
      </w:r>
      <w:r w:rsidRPr="00052362">
        <w:rPr>
          <w:rFonts w:ascii="SimSun" w:hAnsi="SimSun" w:hint="eastAsia"/>
          <w:color w:val="000000" w:themeColor="text1"/>
          <w:sz w:val="21"/>
        </w:rPr>
        <w:t>他的建议应当涵盖了</w:t>
      </w:r>
      <w:r w:rsidRPr="00052362">
        <w:rPr>
          <w:rFonts w:ascii="SimSun" w:hAnsi="SimSun"/>
          <w:color w:val="000000" w:themeColor="text1"/>
          <w:sz w:val="21"/>
        </w:rPr>
        <w:t>(a)</w:t>
      </w:r>
      <w:r w:rsidRPr="00052362">
        <w:rPr>
          <w:rFonts w:ascii="SimSun" w:hAnsi="SimSun" w:hint="eastAsia"/>
          <w:color w:val="000000" w:themeColor="text1"/>
          <w:sz w:val="21"/>
        </w:rPr>
        <w:t>、</w:t>
      </w:r>
      <w:r w:rsidRPr="00052362">
        <w:rPr>
          <w:rFonts w:ascii="SimSun" w:hAnsi="SimSun"/>
          <w:color w:val="000000" w:themeColor="text1"/>
          <w:sz w:val="21"/>
        </w:rPr>
        <w:t>(b)</w:t>
      </w:r>
      <w:r w:rsidRPr="00052362">
        <w:rPr>
          <w:rFonts w:ascii="SimSun" w:hAnsi="SimSun" w:hint="eastAsia"/>
          <w:color w:val="000000" w:themeColor="text1"/>
          <w:sz w:val="21"/>
        </w:rPr>
        <w:t>、</w:t>
      </w:r>
      <w:r w:rsidRPr="00052362">
        <w:rPr>
          <w:rFonts w:ascii="SimSun" w:hAnsi="SimSun"/>
          <w:color w:val="000000" w:themeColor="text1"/>
          <w:sz w:val="21"/>
        </w:rPr>
        <w:t>(c)</w:t>
      </w:r>
      <w:r w:rsidRPr="00052362">
        <w:rPr>
          <w:rFonts w:ascii="SimSun" w:hAnsi="SimSun" w:hint="eastAsia"/>
          <w:color w:val="000000" w:themeColor="text1"/>
          <w:sz w:val="21"/>
        </w:rPr>
        <w:t>和</w:t>
      </w:r>
      <w:r w:rsidRPr="00052362">
        <w:rPr>
          <w:rFonts w:ascii="SimSun" w:hAnsi="SimSun"/>
          <w:color w:val="000000" w:themeColor="text1"/>
          <w:sz w:val="21"/>
        </w:rPr>
        <w:t>(d)</w:t>
      </w:r>
      <w:r w:rsidRPr="00052362">
        <w:rPr>
          <w:rFonts w:ascii="SimSun" w:hAnsi="SimSun" w:hint="eastAsia"/>
          <w:color w:val="000000" w:themeColor="text1"/>
          <w:sz w:val="21"/>
        </w:rPr>
        <w:t>款。</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询问是否有任何代表团</w:t>
      </w:r>
      <w:r w:rsidRPr="00052362">
        <w:rPr>
          <w:rFonts w:ascii="SimSun" w:hAnsi="SimSun"/>
          <w:color w:val="000000" w:themeColor="text1"/>
          <w:sz w:val="21"/>
        </w:rPr>
        <w:t>支持图帕克</w:t>
      </w:r>
      <w:r w:rsidR="00787CE4" w:rsidRPr="00052362">
        <w:rPr>
          <w:rFonts w:ascii="SimSun" w:hAnsi="SimSun" w:hint="eastAsia"/>
          <w:color w:val="000000" w:themeColor="text1"/>
          <w:sz w:val="21"/>
        </w:rPr>
        <w:t>·</w:t>
      </w:r>
      <w:r w:rsidRPr="00052362">
        <w:rPr>
          <w:rFonts w:ascii="SimSun" w:hAnsi="SimSun"/>
          <w:color w:val="000000" w:themeColor="text1"/>
          <w:sz w:val="21"/>
        </w:rPr>
        <w:t>阿马鲁的代表</w:t>
      </w:r>
      <w:r w:rsidRPr="00052362">
        <w:rPr>
          <w:rFonts w:ascii="SimSun" w:hAnsi="SimSun" w:hint="eastAsia"/>
          <w:color w:val="000000" w:themeColor="text1"/>
          <w:sz w:val="21"/>
        </w:rPr>
        <w:t>提出的建议。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南非</w:t>
      </w:r>
      <w:r w:rsidRPr="00052362">
        <w:rPr>
          <w:rFonts w:ascii="SimSun" w:hAnsi="SimSun" w:hint="eastAsia"/>
          <w:color w:val="000000" w:themeColor="text1"/>
          <w:sz w:val="21"/>
        </w:rPr>
        <w:t>和</w:t>
      </w:r>
      <w:r w:rsidRPr="00052362">
        <w:rPr>
          <w:rFonts w:ascii="SimSun" w:hAnsi="SimSun" w:cs="SimSun" w:hint="eastAsia"/>
          <w:sz w:val="21"/>
          <w:szCs w:val="22"/>
        </w:rPr>
        <w:t>埃及代表团</w:t>
      </w:r>
      <w:r w:rsidRPr="00052362">
        <w:rPr>
          <w:rFonts w:ascii="SimSun" w:hAnsi="SimSun" w:hint="eastAsia"/>
          <w:color w:val="000000" w:themeColor="text1"/>
          <w:sz w:val="21"/>
        </w:rPr>
        <w:t>支持</w:t>
      </w:r>
      <w:r w:rsidRPr="00052362">
        <w:rPr>
          <w:rFonts w:ascii="SimSun" w:hAnsi="SimSun"/>
          <w:color w:val="000000" w:themeColor="text1"/>
          <w:sz w:val="21"/>
        </w:rPr>
        <w:t>图帕克</w:t>
      </w:r>
      <w:r w:rsidR="00787CE4" w:rsidRPr="00052362">
        <w:rPr>
          <w:rFonts w:ascii="SimSun" w:hAnsi="SimSun" w:hint="eastAsia"/>
          <w:color w:val="000000" w:themeColor="text1"/>
          <w:sz w:val="21"/>
        </w:rPr>
        <w:t>·</w:t>
      </w:r>
      <w:r w:rsidRPr="00052362">
        <w:rPr>
          <w:rFonts w:ascii="SimSun" w:hAnsi="SimSun"/>
          <w:color w:val="000000" w:themeColor="text1"/>
          <w:sz w:val="21"/>
        </w:rPr>
        <w:t>阿马鲁的代表</w:t>
      </w:r>
      <w:r w:rsidRPr="00052362">
        <w:rPr>
          <w:rFonts w:ascii="SimSun" w:hAnsi="SimSun" w:hint="eastAsia"/>
          <w:color w:val="000000" w:themeColor="text1"/>
          <w:sz w:val="21"/>
        </w:rPr>
        <w:t>提出的建议。</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hint="eastAsia"/>
          <w:sz w:val="21"/>
          <w:szCs w:val="22"/>
        </w:rPr>
        <w:t>澳大利亚代表团</w:t>
      </w:r>
      <w:r w:rsidRPr="00052362">
        <w:rPr>
          <w:rFonts w:ascii="SimSun" w:hAnsi="SimSun" w:hint="eastAsia"/>
          <w:color w:val="000000" w:themeColor="text1"/>
          <w:sz w:val="21"/>
        </w:rPr>
        <w:t>询问</w:t>
      </w:r>
      <w:r w:rsidRPr="00052362">
        <w:rPr>
          <w:rFonts w:ascii="SimSun" w:hAnsi="SimSun"/>
          <w:color w:val="000000" w:themeColor="text1"/>
          <w:sz w:val="21"/>
        </w:rPr>
        <w:t>巴西代表团</w:t>
      </w:r>
      <w:r w:rsidRPr="00052362">
        <w:rPr>
          <w:rFonts w:ascii="SimSun" w:hAnsi="SimSun" w:hint="eastAsia"/>
          <w:color w:val="000000" w:themeColor="text1"/>
          <w:sz w:val="21"/>
        </w:rPr>
        <w:t>，它是否是指</w:t>
      </w:r>
      <w:r w:rsidR="00163A90" w:rsidRPr="00052362">
        <w:rPr>
          <w:rFonts w:ascii="SimSun" w:hAnsi="SimSun" w:hint="eastAsia"/>
          <w:color w:val="000000" w:themeColor="text1"/>
          <w:sz w:val="21"/>
        </w:rPr>
        <w:t>《</w:t>
      </w:r>
      <w:r w:rsidRPr="00052362">
        <w:rPr>
          <w:rFonts w:ascii="SimSun" w:hAnsi="SimSun" w:hint="eastAsia"/>
          <w:color w:val="000000" w:themeColor="text1"/>
          <w:sz w:val="21"/>
        </w:rPr>
        <w:t>发展议程</w:t>
      </w:r>
      <w:r w:rsidR="00163A90" w:rsidRPr="00052362">
        <w:rPr>
          <w:rFonts w:ascii="SimSun" w:hAnsi="SimSun" w:hint="eastAsia"/>
          <w:color w:val="000000" w:themeColor="text1"/>
          <w:sz w:val="21"/>
        </w:rPr>
        <w:t>》</w:t>
      </w:r>
      <w:r w:rsidRPr="00052362">
        <w:rPr>
          <w:rFonts w:ascii="SimSun" w:hAnsi="SimSun" w:hint="eastAsia"/>
          <w:color w:val="000000" w:themeColor="text1"/>
          <w:sz w:val="21"/>
        </w:rPr>
        <w:t>协调机制里的“相关”这一术语。它想知道，鉴于“相关”一词是一个非常普通的词语，它如何相关。</w:t>
      </w:r>
      <w:r w:rsidRPr="00052362">
        <w:rPr>
          <w:rFonts w:ascii="SimSun" w:hAnsi="SimSun"/>
          <w:color w:val="000000" w:themeColor="text1"/>
          <w:sz w:val="21"/>
        </w:rPr>
        <w:t>代表团</w:t>
      </w:r>
      <w:r w:rsidRPr="00052362">
        <w:rPr>
          <w:rFonts w:ascii="SimSun" w:hAnsi="SimSun" w:hint="eastAsia"/>
          <w:color w:val="000000" w:themeColor="text1"/>
          <w:sz w:val="21"/>
        </w:rPr>
        <w:t>要求</w:t>
      </w:r>
      <w:r w:rsidRPr="00052362">
        <w:rPr>
          <w:rFonts w:ascii="SimSun" w:hAnsi="SimSun"/>
          <w:color w:val="000000" w:themeColor="text1"/>
          <w:sz w:val="21"/>
        </w:rPr>
        <w:t>日本代表团</w:t>
      </w:r>
      <w:r w:rsidRPr="00052362">
        <w:rPr>
          <w:rFonts w:ascii="SimSun" w:hAnsi="SimSun" w:hint="eastAsia"/>
          <w:color w:val="000000" w:themeColor="text1"/>
          <w:sz w:val="21"/>
        </w:rPr>
        <w:t>予以澄清。</w:t>
      </w:r>
      <w:r w:rsidRPr="00052362">
        <w:rPr>
          <w:rFonts w:ascii="SimSun" w:hAnsi="SimSun"/>
          <w:color w:val="000000" w:themeColor="text1"/>
          <w:sz w:val="21"/>
        </w:rPr>
        <w:t>日本代表团表示</w:t>
      </w:r>
      <w:r w:rsidRPr="00052362">
        <w:rPr>
          <w:rFonts w:ascii="SimSun" w:hAnsi="SimSun" w:hint="eastAsia"/>
          <w:color w:val="000000" w:themeColor="text1"/>
          <w:sz w:val="21"/>
        </w:rPr>
        <w:t>，</w:t>
      </w:r>
      <w:r w:rsidRPr="00052362">
        <w:rPr>
          <w:rFonts w:ascii="SimSun" w:hAnsi="SimSun"/>
          <w:color w:val="000000" w:themeColor="text1"/>
          <w:sz w:val="21"/>
        </w:rPr>
        <w:t>遗传资源</w:t>
      </w:r>
      <w:r w:rsidRPr="00052362">
        <w:rPr>
          <w:rFonts w:ascii="SimSun" w:hAnsi="SimSun" w:hint="eastAsia"/>
          <w:color w:val="000000" w:themeColor="text1"/>
          <w:sz w:val="21"/>
        </w:rPr>
        <w:t>与专利无关。但是，它对国际专利分类制度的理解是存在着与专利相关的生物和生物化学以及化学方面。</w:t>
      </w:r>
      <w:r w:rsidRPr="00052362">
        <w:rPr>
          <w:rFonts w:ascii="SimSun" w:hAnsi="SimSun"/>
          <w:color w:val="000000" w:themeColor="text1"/>
          <w:sz w:val="21"/>
        </w:rPr>
        <w:t>美利坚合众国代表团</w:t>
      </w:r>
      <w:r w:rsidRPr="00052362">
        <w:rPr>
          <w:rFonts w:ascii="SimSun" w:hAnsi="SimSun" w:hint="eastAsia"/>
          <w:color w:val="000000" w:themeColor="text1"/>
          <w:sz w:val="21"/>
        </w:rPr>
        <w:t>说</w:t>
      </w:r>
      <w:r w:rsidRPr="00052362">
        <w:rPr>
          <w:rFonts w:ascii="SimSun" w:hAnsi="SimSun"/>
          <w:color w:val="000000" w:themeColor="text1"/>
          <w:sz w:val="21"/>
        </w:rPr>
        <w:t>专利制度</w:t>
      </w:r>
      <w:r w:rsidRPr="00052362">
        <w:rPr>
          <w:rFonts w:ascii="SimSun" w:hAnsi="SimSun" w:hint="eastAsia"/>
          <w:color w:val="000000" w:themeColor="text1"/>
          <w:sz w:val="21"/>
        </w:rPr>
        <w:t>的透明度已经处于最佳水平。对于专利局内部人员来看也许如此，但是在专利局以外，许多利益攸关方则表示不同意见。它想知道</w:t>
      </w:r>
      <w:r w:rsidRPr="00052362">
        <w:rPr>
          <w:rFonts w:ascii="SimSun" w:hAnsi="SimSun"/>
          <w:color w:val="000000" w:themeColor="text1"/>
          <w:sz w:val="21"/>
        </w:rPr>
        <w:t>美国代表团</w:t>
      </w:r>
      <w:r w:rsidRPr="00052362">
        <w:rPr>
          <w:rFonts w:ascii="SimSun" w:hAnsi="SimSun" w:hint="eastAsia"/>
          <w:color w:val="000000" w:themeColor="text1"/>
          <w:sz w:val="21"/>
        </w:rPr>
        <w:t>是否能够在某个阶段提供证据，说明公开要求会造成专利成本过高。</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巴西代表团</w:t>
      </w:r>
      <w:r w:rsidRPr="00052362">
        <w:rPr>
          <w:rFonts w:ascii="SimSun" w:hAnsi="SimSun" w:hint="eastAsia"/>
          <w:color w:val="000000" w:themeColor="text1"/>
          <w:sz w:val="21"/>
        </w:rPr>
        <w:t>回答说，它关于“相关”一词的问题实际上涉及程序问题。它的理解是，</w:t>
      </w:r>
      <w:r w:rsidRPr="00052362">
        <w:rPr>
          <w:rFonts w:ascii="SimSun" w:hAnsi="SimSun"/>
          <w:color w:val="000000" w:themeColor="text1"/>
          <w:sz w:val="21"/>
        </w:rPr>
        <w:t>IGC</w:t>
      </w:r>
      <w:r w:rsidRPr="00052362">
        <w:rPr>
          <w:rFonts w:ascii="SimSun" w:hAnsi="SimSun" w:hint="eastAsia"/>
          <w:color w:val="000000" w:themeColor="text1"/>
          <w:sz w:val="21"/>
        </w:rPr>
        <w:t>尝试在新案文中传达在过去三天来各代表团所讨论的问题特征。如果“相关”一词不是讨论的一部分，不应当将它纳入案文。</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主席表示</w:t>
      </w:r>
      <w:r w:rsidRPr="00052362">
        <w:rPr>
          <w:rFonts w:ascii="SimSun" w:hAnsi="SimSun" w:hint="eastAsia"/>
          <w:color w:val="000000" w:themeColor="text1"/>
          <w:sz w:val="21"/>
        </w:rPr>
        <w:t>，没有讨论过“相关”一词。该词很可能是</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误加的。</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美国代表团</w:t>
      </w:r>
      <w:r w:rsidRPr="00052362">
        <w:rPr>
          <w:rFonts w:ascii="SimSun" w:hAnsi="SimSun" w:hint="eastAsia"/>
          <w:color w:val="000000" w:themeColor="text1"/>
          <w:sz w:val="21"/>
        </w:rPr>
        <w:t>希望目前始终侧重于案文和应遵守的程序。它注意到</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中删除了“相关”一词，而不是仅仅放在括号里。它认为，如何没有任何成员国表示支持</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，它不会被放到</w:t>
      </w:r>
      <w:r w:rsidRPr="00052362">
        <w:rPr>
          <w:rFonts w:ascii="SimSun" w:hAnsi="SimSun"/>
          <w:color w:val="000000" w:themeColor="text1"/>
          <w:sz w:val="21"/>
        </w:rPr>
        <w:t>文件WIPO/GRTKF/IC/29/4</w:t>
      </w:r>
      <w:r w:rsidRPr="00052362">
        <w:rPr>
          <w:rFonts w:ascii="SimSun" w:hAnsi="SimSun" w:hint="eastAsia"/>
          <w:color w:val="000000" w:themeColor="text1"/>
          <w:sz w:val="21"/>
        </w:rPr>
        <w:t>中。</w:t>
      </w:r>
      <w:r w:rsidRPr="00052362">
        <w:rPr>
          <w:rFonts w:ascii="SimSun" w:hAnsi="SimSun"/>
          <w:color w:val="000000" w:themeColor="text1"/>
          <w:sz w:val="21"/>
        </w:rPr>
        <w:t>代表团</w:t>
      </w:r>
      <w:r w:rsidRPr="00052362">
        <w:rPr>
          <w:rFonts w:ascii="SimSun" w:hAnsi="SimSun" w:hint="eastAsia"/>
          <w:color w:val="000000" w:themeColor="text1"/>
          <w:sz w:val="21"/>
        </w:rPr>
        <w:t>认为</w:t>
      </w:r>
      <w:r w:rsidRPr="00052362">
        <w:rPr>
          <w:rFonts w:ascii="SimSun" w:hAnsi="SimSun"/>
          <w:color w:val="000000" w:themeColor="text1"/>
          <w:sz w:val="21"/>
        </w:rPr>
        <w:t>IGC</w:t>
      </w:r>
      <w:r w:rsidRPr="00052362">
        <w:rPr>
          <w:rFonts w:ascii="SimSun" w:hAnsi="SimSun" w:hint="eastAsia"/>
          <w:color w:val="000000" w:themeColor="text1"/>
          <w:sz w:val="21"/>
        </w:rPr>
        <w:t>没有逐字逐句审议</w:t>
      </w:r>
      <w:r w:rsidR="00372343" w:rsidRPr="00052362">
        <w:rPr>
          <w:rFonts w:ascii="SimSun" w:hAnsi="SimSun" w:hint="eastAsia"/>
          <w:color w:val="000000" w:themeColor="text1"/>
          <w:sz w:val="21"/>
        </w:rPr>
        <w:t>协调人</w:t>
      </w:r>
      <w:r w:rsidRPr="00052362">
        <w:rPr>
          <w:rFonts w:ascii="SimSun" w:hAnsi="SimSun" w:hint="eastAsia"/>
          <w:color w:val="000000" w:themeColor="text1"/>
          <w:sz w:val="21"/>
        </w:rPr>
        <w:t>的建议。它建议将“相关”一词放到括号里，以反映</w:t>
      </w:r>
      <w:r w:rsidRPr="00052362">
        <w:rPr>
          <w:rFonts w:ascii="SimSun" w:hAnsi="SimSun"/>
          <w:color w:val="000000" w:themeColor="text1"/>
          <w:sz w:val="21"/>
        </w:rPr>
        <w:t>巴西代表团</w:t>
      </w:r>
      <w:r w:rsidRPr="00052362">
        <w:rPr>
          <w:rFonts w:ascii="SimSun" w:hAnsi="SimSun" w:hint="eastAsia"/>
          <w:color w:val="000000" w:themeColor="text1"/>
          <w:sz w:val="21"/>
        </w:rPr>
        <w:t>提出的意见。但是，为准确起见，如果能够提供更多信息说明为什么建议删除“相关”这一术语，它会表示感谢。</w:t>
      </w:r>
      <w:r w:rsidRPr="00052362">
        <w:rPr>
          <w:rFonts w:ascii="SimSun" w:hAnsi="SimSun"/>
          <w:color w:val="000000" w:themeColor="text1"/>
          <w:sz w:val="21"/>
        </w:rPr>
        <w:t>代表团</w:t>
      </w:r>
      <w:r w:rsidRPr="00052362">
        <w:rPr>
          <w:rFonts w:ascii="SimSun" w:hAnsi="SimSun" w:hint="eastAsia"/>
          <w:color w:val="000000" w:themeColor="text1"/>
          <w:sz w:val="21"/>
        </w:rPr>
        <w:t>例行公事地说到相关的国际协定。它</w:t>
      </w:r>
      <w:r w:rsidRPr="00052362">
        <w:rPr>
          <w:rFonts w:ascii="SimSun" w:hAnsi="SimSun"/>
          <w:color w:val="000000" w:themeColor="text1"/>
          <w:sz w:val="21"/>
        </w:rPr>
        <w:t>指出，</w:t>
      </w:r>
      <w:r w:rsidRPr="00052362">
        <w:rPr>
          <w:rFonts w:ascii="SimSun" w:hAnsi="SimSun" w:hint="eastAsia"/>
          <w:color w:val="000000" w:themeColor="text1"/>
          <w:sz w:val="21"/>
        </w:rPr>
        <w:t>一些代表团先前的</w:t>
      </w:r>
      <w:r w:rsidRPr="00052362">
        <w:rPr>
          <w:rFonts w:ascii="SimSun" w:hAnsi="SimSun"/>
          <w:color w:val="000000" w:themeColor="text1"/>
          <w:sz w:val="21"/>
        </w:rPr>
        <w:t>发言</w:t>
      </w:r>
      <w:r w:rsidRPr="00052362">
        <w:rPr>
          <w:rFonts w:ascii="SimSun" w:hAnsi="SimSun" w:hint="eastAsia"/>
          <w:color w:val="000000" w:themeColor="text1"/>
          <w:sz w:val="21"/>
        </w:rPr>
        <w:t>表示赞成</w:t>
      </w:r>
      <w:r w:rsidRPr="00052362">
        <w:rPr>
          <w:rFonts w:ascii="SimSun" w:hAnsi="SimSun"/>
          <w:color w:val="000000" w:themeColor="text1"/>
          <w:sz w:val="21"/>
        </w:rPr>
        <w:t>文件WIPO/GRTKF/IC/29/4</w:t>
      </w:r>
      <w:r w:rsidRPr="00052362">
        <w:rPr>
          <w:rFonts w:ascii="SimSun" w:hAnsi="SimSun" w:hint="eastAsia"/>
          <w:color w:val="000000" w:themeColor="text1"/>
          <w:sz w:val="21"/>
        </w:rPr>
        <w:t>中的特定方案。根据它对程序的理解，询问过各代表团是否支持</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的具体段落。</w:t>
      </w:r>
      <w:r w:rsidRPr="00052362">
        <w:rPr>
          <w:rFonts w:ascii="SimSun" w:hAnsi="SimSun"/>
          <w:color w:val="000000" w:themeColor="text1"/>
          <w:sz w:val="21"/>
        </w:rPr>
        <w:t>各代表团</w:t>
      </w:r>
      <w:r w:rsidRPr="00052362">
        <w:rPr>
          <w:rFonts w:ascii="SimSun" w:hAnsi="SimSun" w:hint="eastAsia"/>
          <w:color w:val="000000" w:themeColor="text1"/>
          <w:sz w:val="21"/>
        </w:rPr>
        <w:t>不是对</w:t>
      </w:r>
      <w:r w:rsidRPr="00052362">
        <w:rPr>
          <w:rFonts w:ascii="SimSun" w:hAnsi="SimSun"/>
          <w:color w:val="000000" w:themeColor="text1"/>
          <w:sz w:val="21"/>
        </w:rPr>
        <w:t>文件WIPO/GRTKF/IC/29/4</w:t>
      </w:r>
      <w:r w:rsidRPr="00052362">
        <w:rPr>
          <w:rFonts w:ascii="SimSun" w:hAnsi="SimSun" w:hint="eastAsia"/>
          <w:color w:val="000000" w:themeColor="text1"/>
          <w:sz w:val="21"/>
        </w:rPr>
        <w:t>直接发表意见。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证实，</w:t>
      </w:r>
      <w:r w:rsidRPr="00052362">
        <w:rPr>
          <w:rFonts w:ascii="SimSun" w:hAnsi="SimSun" w:cs="SimSun" w:hint="eastAsia"/>
          <w:sz w:val="21"/>
          <w:szCs w:val="22"/>
        </w:rPr>
        <w:t>委员会</w:t>
      </w:r>
      <w:r w:rsidRPr="00052362">
        <w:rPr>
          <w:rFonts w:ascii="SimSun" w:hAnsi="SimSun" w:hint="eastAsia"/>
          <w:color w:val="000000" w:themeColor="text1"/>
          <w:sz w:val="21"/>
        </w:rPr>
        <w:t>是对</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发表意见。</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hint="eastAsia"/>
          <w:sz w:val="21"/>
          <w:szCs w:val="22"/>
        </w:rPr>
        <w:t>欧盟代表团</w:t>
      </w:r>
      <w:r w:rsidRPr="00052362">
        <w:rPr>
          <w:rFonts w:ascii="SimSun" w:hAnsi="SimSun" w:hint="eastAsia"/>
          <w:color w:val="000000" w:themeColor="text1"/>
          <w:sz w:val="21"/>
        </w:rPr>
        <w:t>以欧盟及其成员国名义发言，建议政策目标</w:t>
      </w:r>
      <w:r w:rsidRPr="00052362">
        <w:rPr>
          <w:rFonts w:ascii="SimSun" w:hAnsi="SimSun"/>
          <w:color w:val="000000" w:themeColor="text1"/>
          <w:sz w:val="21"/>
        </w:rPr>
        <w:t>(a)</w:t>
      </w:r>
      <w:r w:rsidRPr="00052362">
        <w:rPr>
          <w:rFonts w:ascii="SimSun" w:hAnsi="SimSun" w:hint="eastAsia"/>
          <w:color w:val="000000" w:themeColor="text1"/>
          <w:sz w:val="21"/>
        </w:rPr>
        <w:t>内容如下：“提高专利制度的</w:t>
      </w:r>
      <w:r w:rsidRPr="00052362">
        <w:rPr>
          <w:rFonts w:ascii="SimSun" w:hAnsi="SimSun"/>
          <w:color w:val="000000" w:themeColor="text1"/>
          <w:sz w:val="21"/>
        </w:rPr>
        <w:t>透明度</w:t>
      </w:r>
      <w:r w:rsidRPr="00052362">
        <w:rPr>
          <w:rFonts w:ascii="SimSun" w:hAnsi="SimSun" w:hint="eastAsia"/>
          <w:color w:val="000000" w:themeColor="text1"/>
          <w:sz w:val="21"/>
        </w:rPr>
        <w:t>，通过公开原产地国家或来源，促进</w:t>
      </w:r>
      <w:r w:rsidRPr="00052362">
        <w:rPr>
          <w:rFonts w:ascii="SimSun" w:hAnsi="SimSun"/>
          <w:color w:val="000000" w:themeColor="text1"/>
          <w:sz w:val="21"/>
        </w:rPr>
        <w:t>获取和惠益分享</w:t>
      </w:r>
      <w:r w:rsidRPr="00052362">
        <w:rPr>
          <w:rFonts w:ascii="SimSun" w:hAnsi="SimSun" w:hint="eastAsia"/>
          <w:color w:val="000000" w:themeColor="text1"/>
          <w:sz w:val="21"/>
        </w:rPr>
        <w:t>的可能性。”它还建议将政策目标</w:t>
      </w:r>
      <w:r w:rsidRPr="00052362">
        <w:rPr>
          <w:rFonts w:ascii="SimSun" w:hAnsi="SimSun"/>
          <w:color w:val="000000" w:themeColor="text1"/>
          <w:sz w:val="21"/>
        </w:rPr>
        <w:t>(b)</w:t>
      </w:r>
      <w:r w:rsidRPr="00052362">
        <w:rPr>
          <w:rFonts w:ascii="SimSun" w:hAnsi="SimSun" w:hint="eastAsia"/>
          <w:color w:val="000000" w:themeColor="text1"/>
          <w:sz w:val="21"/>
        </w:rPr>
        <w:t>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南非代表团</w:t>
      </w:r>
      <w:r w:rsidRPr="00052362">
        <w:rPr>
          <w:rFonts w:ascii="SimSun" w:hAnsi="SimSun" w:hint="eastAsia"/>
          <w:color w:val="000000" w:themeColor="text1"/>
          <w:sz w:val="21"/>
        </w:rPr>
        <w:t>建议将政策目标</w:t>
      </w:r>
      <w:r w:rsidRPr="00052362">
        <w:rPr>
          <w:rFonts w:ascii="SimSun" w:hAnsi="SimSun"/>
          <w:color w:val="000000" w:themeColor="text1"/>
          <w:sz w:val="21"/>
        </w:rPr>
        <w:t>(b)</w:t>
      </w:r>
      <w:r w:rsidRPr="00052362">
        <w:rPr>
          <w:rFonts w:ascii="SimSun" w:hAnsi="SimSun" w:hint="eastAsia"/>
          <w:color w:val="000000" w:themeColor="text1"/>
          <w:sz w:val="21"/>
        </w:rPr>
        <w:t>加上括号并在“</w:t>
      </w:r>
      <w:r w:rsidRPr="00052362">
        <w:rPr>
          <w:rFonts w:ascii="SimSun" w:hAnsi="SimSun" w:hint="eastAsia"/>
          <w:color w:val="000000" w:themeColor="text1"/>
          <w:sz w:val="21"/>
          <w:lang w:val="sv-SE"/>
        </w:rPr>
        <w:t>最大程度减少”后面</w:t>
      </w:r>
      <w:r w:rsidRPr="00052362">
        <w:rPr>
          <w:rFonts w:ascii="SimSun" w:hAnsi="SimSun" w:hint="eastAsia"/>
          <w:color w:val="000000" w:themeColor="text1"/>
          <w:sz w:val="21"/>
        </w:rPr>
        <w:t>插入“</w:t>
      </w:r>
      <w:r w:rsidRPr="00052362">
        <w:rPr>
          <w:rFonts w:ascii="SimSun" w:hAnsi="SimSun"/>
          <w:color w:val="000000" w:themeColor="text1"/>
          <w:sz w:val="21"/>
        </w:rPr>
        <w:t>/</w:t>
      </w:r>
      <w:r w:rsidRPr="00052362">
        <w:rPr>
          <w:rFonts w:ascii="SimSun" w:hAnsi="SimSun" w:hint="eastAsia"/>
          <w:color w:val="000000" w:themeColor="text1"/>
          <w:sz w:val="21"/>
        </w:rPr>
        <w:t>允许”。</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日本代表团</w:t>
      </w:r>
      <w:r w:rsidRPr="00052362">
        <w:rPr>
          <w:rFonts w:ascii="SimSun" w:hAnsi="SimSun" w:hint="eastAsia"/>
          <w:color w:val="000000" w:themeColor="text1"/>
          <w:sz w:val="21"/>
        </w:rPr>
        <w:t>建议将</w:t>
      </w:r>
      <w:r w:rsidRPr="00052362">
        <w:rPr>
          <w:rFonts w:ascii="SimSun" w:hAnsi="SimSun"/>
          <w:color w:val="000000" w:themeColor="text1"/>
          <w:sz w:val="21"/>
        </w:rPr>
        <w:t>图帕克</w:t>
      </w:r>
      <w:r w:rsidR="00B16692" w:rsidRPr="00052362">
        <w:rPr>
          <w:rFonts w:ascii="SimSun" w:hAnsi="SimSun" w:hint="eastAsia"/>
          <w:color w:val="000000" w:themeColor="text1"/>
          <w:sz w:val="21"/>
        </w:rPr>
        <w:t>·</w:t>
      </w:r>
      <w:r w:rsidRPr="00052362">
        <w:rPr>
          <w:rFonts w:ascii="SimSun" w:hAnsi="SimSun"/>
          <w:color w:val="000000" w:themeColor="text1"/>
          <w:sz w:val="21"/>
        </w:rPr>
        <w:t>阿马鲁的代表</w:t>
      </w:r>
      <w:r w:rsidRPr="00052362">
        <w:rPr>
          <w:rFonts w:ascii="SimSun" w:hAnsi="SimSun" w:hint="eastAsia"/>
          <w:color w:val="000000" w:themeColor="text1"/>
          <w:sz w:val="21"/>
        </w:rPr>
        <w:t>提出的建议加上括号。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lastRenderedPageBreak/>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Bagley</w:t>
      </w:r>
      <w:r w:rsidRPr="00052362">
        <w:rPr>
          <w:rFonts w:ascii="SimSun" w:hAnsi="SimSun" w:cs="SimSun"/>
          <w:sz w:val="21"/>
          <w:szCs w:val="22"/>
        </w:rPr>
        <w:t>女士</w:t>
      </w:r>
      <w:r w:rsidRPr="00052362">
        <w:rPr>
          <w:rFonts w:ascii="SimSun" w:hAnsi="SimSun"/>
          <w:color w:val="000000" w:themeColor="text1"/>
          <w:sz w:val="21"/>
        </w:rPr>
        <w:t>表示</w:t>
      </w:r>
      <w:r w:rsidRPr="00052362">
        <w:rPr>
          <w:rFonts w:ascii="SimSun" w:hAnsi="SimSun" w:hint="eastAsia"/>
          <w:color w:val="000000" w:themeColor="text1"/>
          <w:sz w:val="21"/>
        </w:rPr>
        <w:t>，下一项是建议的新主体，内容如下：</w:t>
      </w:r>
    </w:p>
    <w:p w:rsidR="00637D7F" w:rsidRPr="00052362" w:rsidRDefault="00F71860" w:rsidP="003E40BF">
      <w:pPr>
        <w:spacing w:afterLines="50" w:after="120" w:line="340" w:lineRule="atLeast"/>
        <w:ind w:left="567"/>
        <w:jc w:val="both"/>
        <w:rPr>
          <w:rFonts w:ascii="SimSun" w:hAnsi="SimSun"/>
          <w:color w:val="000000" w:themeColor="text1"/>
          <w:sz w:val="21"/>
        </w:rPr>
      </w:pPr>
      <w:r w:rsidRPr="00052362">
        <w:rPr>
          <w:rFonts w:ascii="SimSun" w:hAnsi="SimSun" w:hint="eastAsia"/>
          <w:color w:val="000000" w:themeColor="text1"/>
          <w:sz w:val="21"/>
        </w:rPr>
        <w:t>“</w:t>
      </w:r>
      <w:r w:rsidRPr="00052362">
        <w:rPr>
          <w:rFonts w:ascii="SimSun" w:hAnsi="SimSun"/>
          <w:color w:val="000000" w:themeColor="text1"/>
          <w:sz w:val="21"/>
        </w:rPr>
        <w:t>1.1</w:t>
      </w:r>
      <w:r w:rsidRPr="00052362">
        <w:rPr>
          <w:rFonts w:ascii="SimSun" w:hAnsi="SimSun"/>
          <w:color w:val="000000" w:themeColor="text1"/>
          <w:sz w:val="21"/>
        </w:rPr>
        <w:tab/>
        <w:t>本文书</w:t>
      </w:r>
      <w:r w:rsidRPr="00052362">
        <w:rPr>
          <w:rFonts w:ascii="SimSun" w:hAnsi="SimSun" w:hint="eastAsia"/>
          <w:color w:val="000000" w:themeColor="text1"/>
          <w:sz w:val="21"/>
        </w:rPr>
        <w:t>适用于遗传资源、</w:t>
      </w:r>
      <w:r w:rsidRPr="00052362">
        <w:rPr>
          <w:rFonts w:ascii="SimSun" w:hAnsi="SimSun"/>
          <w:color w:val="000000" w:themeColor="text1"/>
          <w:sz w:val="21"/>
        </w:rPr>
        <w:t>[</w:t>
      </w:r>
      <w:r w:rsidRPr="00052362">
        <w:rPr>
          <w:rFonts w:ascii="SimSun" w:hAnsi="SimSun" w:hint="eastAsia"/>
          <w:color w:val="000000" w:themeColor="text1"/>
          <w:sz w:val="21"/>
        </w:rPr>
        <w:t>其</w:t>
      </w:r>
      <w:r w:rsidRPr="00052362">
        <w:rPr>
          <w:rFonts w:ascii="SimSun" w:hAnsi="SimSun"/>
          <w:color w:val="000000" w:themeColor="text1"/>
          <w:sz w:val="21"/>
        </w:rPr>
        <w:t>衍生物]</w:t>
      </w:r>
      <w:r w:rsidRPr="00052362">
        <w:rPr>
          <w:rFonts w:ascii="SimSun" w:hAnsi="SimSun" w:hint="eastAsia"/>
          <w:color w:val="000000" w:themeColor="text1"/>
          <w:sz w:val="21"/>
        </w:rPr>
        <w:t>及</w:t>
      </w:r>
      <w:r w:rsidRPr="00052362">
        <w:rPr>
          <w:rFonts w:ascii="SimSun" w:hAnsi="SimSun"/>
          <w:color w:val="000000" w:themeColor="text1"/>
          <w:sz w:val="21"/>
        </w:rPr>
        <w:t>[</w:t>
      </w:r>
      <w:r w:rsidRPr="00052362">
        <w:rPr>
          <w:rFonts w:ascii="SimSun" w:hAnsi="SimSun" w:hint="eastAsia"/>
          <w:color w:val="000000" w:themeColor="text1"/>
          <w:sz w:val="21"/>
        </w:rPr>
        <w:t>相关传统知识</w:t>
      </w:r>
      <w:r w:rsidRPr="00052362">
        <w:rPr>
          <w:rFonts w:ascii="SimSun" w:hAnsi="SimSun"/>
          <w:color w:val="000000" w:themeColor="text1"/>
          <w:sz w:val="21"/>
        </w:rPr>
        <w:t>][</w:t>
      </w:r>
      <w:r w:rsidRPr="00052362">
        <w:rPr>
          <w:rFonts w:ascii="SimSun" w:hAnsi="SimSun" w:hint="eastAsia"/>
          <w:color w:val="000000" w:themeColor="text1"/>
          <w:sz w:val="21"/>
        </w:rPr>
        <w:t>遗传资源相关传统知识</w:t>
      </w:r>
      <w:r w:rsidRPr="00052362">
        <w:rPr>
          <w:rFonts w:ascii="SimSun" w:hAnsi="SimSun"/>
          <w:color w:val="000000" w:themeColor="text1"/>
          <w:sz w:val="21"/>
        </w:rPr>
        <w:t>]</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美利坚合众国代表团</w:t>
      </w:r>
      <w:r w:rsidRPr="00052362">
        <w:rPr>
          <w:rFonts w:ascii="SimSun" w:hAnsi="SimSun" w:hint="eastAsia"/>
          <w:color w:val="000000" w:themeColor="text1"/>
          <w:sz w:val="21"/>
        </w:rPr>
        <w:t>不支持该建议案文并建议将它加上括号。它还建议将政策目标项目下建议的整个新</w:t>
      </w:r>
      <w:r w:rsidRPr="00052362">
        <w:rPr>
          <w:rFonts w:ascii="SimSun" w:hAnsi="SimSun" w:cs="SimSun" w:hint="eastAsia"/>
          <w:sz w:val="21"/>
          <w:szCs w:val="22"/>
        </w:rPr>
        <w:t>案文</w:t>
      </w:r>
      <w:r w:rsidRPr="00052362">
        <w:rPr>
          <w:rFonts w:ascii="SimSun" w:hAnsi="SimSun" w:hint="eastAsia"/>
          <w:color w:val="000000" w:themeColor="text1"/>
          <w:sz w:val="21"/>
        </w:rPr>
        <w:t>都加上括号。</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尼日利亚代表团以非洲集团名义发言</w:t>
      </w:r>
      <w:r w:rsidRPr="00052362">
        <w:rPr>
          <w:rFonts w:ascii="SimSun" w:hAnsi="SimSun" w:hint="eastAsia"/>
          <w:color w:val="000000" w:themeColor="text1"/>
          <w:sz w:val="21"/>
        </w:rPr>
        <w:t>，</w:t>
      </w:r>
      <w:r w:rsidRPr="00052362">
        <w:rPr>
          <w:rFonts w:ascii="SimSun" w:hAnsi="SimSun"/>
          <w:color w:val="000000" w:themeColor="text1"/>
          <w:sz w:val="21"/>
        </w:rPr>
        <w:t>支持</w:t>
      </w:r>
      <w:r w:rsidR="00372343" w:rsidRPr="00052362">
        <w:rPr>
          <w:rFonts w:ascii="SimSun" w:hAnsi="SimSun"/>
          <w:color w:val="000000" w:themeColor="text1"/>
          <w:sz w:val="21"/>
        </w:rPr>
        <w:t>协调人</w:t>
      </w:r>
      <w:r w:rsidRPr="00052362">
        <w:rPr>
          <w:rFonts w:ascii="SimSun" w:hAnsi="SimSun" w:hint="eastAsia"/>
          <w:color w:val="000000" w:themeColor="text1"/>
          <w:sz w:val="21"/>
        </w:rPr>
        <w:t>关于主体的</w:t>
      </w:r>
      <w:r w:rsidRPr="00052362">
        <w:rPr>
          <w:rFonts w:ascii="SimSun" w:hAnsi="SimSun"/>
          <w:color w:val="000000" w:themeColor="text1"/>
          <w:sz w:val="21"/>
        </w:rPr>
        <w:t>案文</w:t>
      </w:r>
      <w:r w:rsidRPr="00052362">
        <w:rPr>
          <w:rFonts w:ascii="SimSun" w:hAnsi="SimSun" w:hint="eastAsia"/>
          <w:color w:val="000000" w:themeColor="text1"/>
          <w:sz w:val="21"/>
        </w:rPr>
        <w:t>，并在“相关传统知识”后面插入</w:t>
      </w:r>
      <w:r w:rsidRPr="00052362">
        <w:rPr>
          <w:rFonts w:ascii="SimSun" w:hAnsi="SimSun" w:cs="SimSun" w:hint="eastAsia"/>
          <w:sz w:val="21"/>
          <w:szCs w:val="22"/>
        </w:rPr>
        <w:t>“其</w:t>
      </w:r>
      <w:r w:rsidRPr="00052362">
        <w:rPr>
          <w:rFonts w:ascii="SimSun" w:hAnsi="SimSun" w:cs="SimSun"/>
          <w:sz w:val="21"/>
          <w:szCs w:val="22"/>
        </w:rPr>
        <w:t>衍生物</w:t>
      </w:r>
      <w:r w:rsidRPr="00052362">
        <w:rPr>
          <w:rFonts w:ascii="SimSun" w:hAnsi="SimSun" w:cs="SimSun" w:hint="eastAsia"/>
          <w:sz w:val="21"/>
          <w:szCs w:val="22"/>
        </w:rPr>
        <w:t>”</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欧盟代表团</w:t>
      </w:r>
      <w:r w:rsidRPr="00052362">
        <w:rPr>
          <w:rFonts w:ascii="SimSun" w:hAnsi="SimSun"/>
          <w:color w:val="000000" w:themeColor="text1"/>
          <w:sz w:val="21"/>
        </w:rPr>
        <w:t>以欧盟及其成员国名义发言</w:t>
      </w:r>
      <w:r w:rsidRPr="00052362">
        <w:rPr>
          <w:rFonts w:ascii="SimSun" w:hAnsi="SimSun" w:hint="eastAsia"/>
          <w:color w:val="000000" w:themeColor="text1"/>
          <w:sz w:val="21"/>
        </w:rPr>
        <w:t>，不支持</w:t>
      </w:r>
      <w:r w:rsidR="009F2EF7" w:rsidRPr="00052362">
        <w:rPr>
          <w:rFonts w:ascii="SimSun" w:hAnsi="SimSun" w:hint="eastAsia"/>
          <w:color w:val="000000" w:themeColor="text1"/>
          <w:sz w:val="21"/>
        </w:rPr>
        <w:t>第1条第1款</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请</w:t>
      </w:r>
      <w:r w:rsidR="00372343" w:rsidRPr="00052362">
        <w:rPr>
          <w:rFonts w:ascii="SimSun" w:hAnsi="SimSun"/>
          <w:color w:val="000000" w:themeColor="text1"/>
          <w:sz w:val="21"/>
        </w:rPr>
        <w:t>协调人</w:t>
      </w:r>
      <w:r w:rsidRPr="00052362">
        <w:rPr>
          <w:rFonts w:ascii="SimSun" w:hAnsi="SimSun" w:hint="eastAsia"/>
          <w:color w:val="000000" w:themeColor="text1"/>
          <w:sz w:val="21"/>
        </w:rPr>
        <w:t>介绍下一个要点。</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Bagley</w:t>
      </w:r>
      <w:r w:rsidRPr="00052362">
        <w:rPr>
          <w:rFonts w:ascii="SimSun" w:hAnsi="SimSun"/>
          <w:color w:val="000000" w:themeColor="text1"/>
          <w:sz w:val="21"/>
        </w:rPr>
        <w:t>女士表示</w:t>
      </w:r>
      <w:r w:rsidRPr="00052362">
        <w:rPr>
          <w:rFonts w:ascii="SimSun" w:hAnsi="SimSun" w:hint="eastAsia"/>
          <w:color w:val="000000" w:themeColor="text1"/>
          <w:sz w:val="21"/>
        </w:rPr>
        <w:t>，下一项是删除第2条“文书范围”。</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s="SimSun"/>
          <w:sz w:val="21"/>
          <w:szCs w:val="22"/>
        </w:rPr>
        <w:t>瑞士代表团</w:t>
      </w:r>
      <w:r w:rsidRPr="00052362">
        <w:rPr>
          <w:rFonts w:ascii="SimSun" w:hAnsi="SimSun" w:hint="eastAsia"/>
          <w:color w:val="000000" w:themeColor="text1"/>
          <w:sz w:val="21"/>
        </w:rPr>
        <w:t>赞同删除第2条。</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希腊代表团代表B集团发言</w:t>
      </w:r>
      <w:r w:rsidRPr="00052362">
        <w:rPr>
          <w:rFonts w:ascii="SimSun" w:hAnsi="SimSun" w:hint="eastAsia"/>
          <w:color w:val="000000" w:themeColor="text1"/>
          <w:sz w:val="21"/>
        </w:rPr>
        <w:t>，感谢</w:t>
      </w:r>
      <w:r w:rsidR="00372343" w:rsidRPr="00052362">
        <w:rPr>
          <w:rFonts w:ascii="SimSun" w:hAnsi="SimSun"/>
          <w:color w:val="000000" w:themeColor="text1"/>
          <w:sz w:val="21"/>
        </w:rPr>
        <w:t>协调人</w:t>
      </w:r>
      <w:r w:rsidRPr="00052362">
        <w:rPr>
          <w:rFonts w:ascii="SimSun" w:hAnsi="SimSun" w:hint="eastAsia"/>
          <w:color w:val="000000" w:themeColor="text1"/>
          <w:sz w:val="21"/>
        </w:rPr>
        <w:t>所作的工作。</w:t>
      </w:r>
      <w:r w:rsidRPr="00052362">
        <w:rPr>
          <w:rFonts w:ascii="SimSun" w:hAnsi="SimSun"/>
          <w:color w:val="000000" w:themeColor="text1"/>
          <w:sz w:val="21"/>
        </w:rPr>
        <w:t>它认为</w:t>
      </w:r>
      <w:r w:rsidRPr="00052362">
        <w:rPr>
          <w:rFonts w:ascii="SimSun" w:hAnsi="SimSun" w:hint="eastAsia"/>
          <w:color w:val="000000" w:themeColor="text1"/>
          <w:sz w:val="21"/>
        </w:rPr>
        <w:t>文件中有一些新概念和想法。该集团还没有足够的时间来进行协调和适当地思考，它将继续建设性地开展工作，始终参与进程。</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宣布</w:t>
      </w:r>
      <w:r w:rsidRPr="00052362">
        <w:rPr>
          <w:rFonts w:ascii="SimSun" w:hAnsi="SimSun"/>
          <w:color w:val="000000" w:themeColor="text1"/>
          <w:sz w:val="21"/>
        </w:rPr>
        <w:t>全体</w:t>
      </w:r>
      <w:r w:rsidRPr="00052362">
        <w:rPr>
          <w:rFonts w:ascii="SimSun" w:hAnsi="SimSun" w:cs="SimSun"/>
          <w:sz w:val="21"/>
          <w:szCs w:val="22"/>
        </w:rPr>
        <w:t>会议</w:t>
      </w:r>
      <w:r w:rsidRPr="00052362">
        <w:rPr>
          <w:rFonts w:ascii="SimSun" w:hAnsi="SimSun" w:hint="eastAsia"/>
          <w:color w:val="000000" w:themeColor="text1"/>
          <w:sz w:val="21"/>
        </w:rPr>
        <w:t>暂时休会。</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在与地区协调员进行非正式磋商后，</w:t>
      </w:r>
      <w:r w:rsidRPr="00052362">
        <w:rPr>
          <w:rFonts w:ascii="SimSun" w:hAnsi="SimSun"/>
          <w:color w:val="000000" w:themeColor="text1"/>
          <w:sz w:val="21"/>
        </w:rPr>
        <w:t>主席</w:t>
      </w:r>
      <w:r w:rsidRPr="00052362">
        <w:rPr>
          <w:rFonts w:ascii="SimSun" w:hAnsi="SimSun" w:hint="eastAsia"/>
          <w:color w:val="000000" w:themeColor="text1"/>
          <w:sz w:val="21"/>
        </w:rPr>
        <w:t>宣布召开</w:t>
      </w:r>
      <w:r w:rsidRPr="00052362">
        <w:rPr>
          <w:rFonts w:ascii="SimSun" w:hAnsi="SimSun"/>
          <w:color w:val="000000" w:themeColor="text1"/>
          <w:sz w:val="21"/>
        </w:rPr>
        <w:t>全体会议</w:t>
      </w:r>
      <w:r w:rsidR="003E40BF" w:rsidRPr="00052362">
        <w:rPr>
          <w:rFonts w:ascii="SimSun" w:hAnsi="SimSun" w:hint="eastAsia"/>
          <w:color w:val="000000" w:themeColor="text1"/>
          <w:sz w:val="21"/>
        </w:rPr>
        <w:t>。</w:t>
      </w:r>
      <w:r w:rsidRPr="00052362">
        <w:rPr>
          <w:rFonts w:ascii="SimSun" w:hAnsi="SimSun"/>
          <w:color w:val="000000" w:themeColor="text1"/>
          <w:sz w:val="21"/>
        </w:rPr>
        <w:t>]主席认为</w:t>
      </w:r>
      <w:r w:rsidRPr="00052362">
        <w:rPr>
          <w:rFonts w:ascii="SimSun" w:hAnsi="SimSun" w:hint="eastAsia"/>
          <w:color w:val="000000" w:themeColor="text1"/>
          <w:sz w:val="21"/>
        </w:rPr>
        <w:t>周四下午的讨论没有像它本来应该的那样富有成果。早些时候，</w:t>
      </w:r>
      <w:r w:rsidRPr="00052362">
        <w:rPr>
          <w:rFonts w:ascii="SimSun" w:hAnsi="SimSun"/>
          <w:color w:val="000000" w:themeColor="text1"/>
          <w:sz w:val="21"/>
        </w:rPr>
        <w:t>各代表团</w:t>
      </w:r>
      <w:r w:rsidRPr="00052362">
        <w:rPr>
          <w:rFonts w:ascii="SimSun" w:hAnsi="SimSun" w:hint="eastAsia"/>
          <w:color w:val="000000" w:themeColor="text1"/>
          <w:sz w:val="21"/>
        </w:rPr>
        <w:t>进行了非常好的对话。作为主席，他对工作方法和方式负责。正如他指出的，他会始终审查开展工作的方式并且考虑到成员国的意见。主席建议向前推动工作，看</w:t>
      </w:r>
      <w:r w:rsidRPr="00052362">
        <w:rPr>
          <w:rFonts w:ascii="SimSun" w:hAnsi="SimSun"/>
          <w:color w:val="000000" w:themeColor="text1"/>
          <w:sz w:val="21"/>
        </w:rPr>
        <w:t>委员会</w:t>
      </w:r>
      <w:r w:rsidRPr="00052362">
        <w:rPr>
          <w:rFonts w:ascii="SimSun" w:hAnsi="SimSun" w:hint="eastAsia"/>
          <w:color w:val="000000" w:themeColor="text1"/>
          <w:sz w:val="21"/>
        </w:rPr>
        <w:t>是否能够在剩下的时间里取得进展。在前几天里，</w:t>
      </w:r>
      <w:r w:rsidRPr="00052362">
        <w:rPr>
          <w:rFonts w:ascii="SimSun" w:hAnsi="SimSun"/>
          <w:color w:val="000000" w:themeColor="text1"/>
          <w:sz w:val="21"/>
        </w:rPr>
        <w:t>委员会</w:t>
      </w:r>
      <w:r w:rsidRPr="00052362">
        <w:rPr>
          <w:rFonts w:ascii="SimSun" w:hAnsi="SimSun" w:hint="eastAsia"/>
          <w:color w:val="000000" w:themeColor="text1"/>
          <w:sz w:val="21"/>
        </w:rPr>
        <w:t>一直侧重于就核心问题达成一项谅解。关于</w:t>
      </w:r>
      <w:r w:rsidRPr="00052362">
        <w:rPr>
          <w:rFonts w:ascii="SimSun" w:hAnsi="SimSun"/>
          <w:color w:val="000000" w:themeColor="text1"/>
          <w:sz w:val="21"/>
        </w:rPr>
        <w:t>案文</w:t>
      </w:r>
      <w:r w:rsidRPr="00052362">
        <w:rPr>
          <w:rFonts w:ascii="SimSun" w:hAnsi="SimSun" w:hint="eastAsia"/>
          <w:color w:val="000000" w:themeColor="text1"/>
          <w:sz w:val="21"/>
        </w:rPr>
        <w:t>，唯一的权威性案文将是载于</w:t>
      </w:r>
      <w:r w:rsidRPr="00052362">
        <w:rPr>
          <w:rFonts w:ascii="SimSun" w:hAnsi="SimSun"/>
          <w:color w:val="000000" w:themeColor="text1"/>
          <w:sz w:val="21"/>
        </w:rPr>
        <w:t>文件WIPO/GRTKF/IC/29/4</w:t>
      </w:r>
      <w:r w:rsidRPr="00052362">
        <w:rPr>
          <w:rFonts w:ascii="SimSun" w:hAnsi="SimSun" w:hint="eastAsia"/>
          <w:color w:val="000000" w:themeColor="text1"/>
          <w:sz w:val="21"/>
        </w:rPr>
        <w:t>的删除了第2条的案文。</w:t>
      </w:r>
      <w:r w:rsidRPr="00052362">
        <w:rPr>
          <w:rFonts w:ascii="SimSun" w:hAnsi="SimSun"/>
          <w:color w:val="000000" w:themeColor="text1"/>
          <w:sz w:val="21"/>
        </w:rPr>
        <w:t>主席认</w:t>
      </w:r>
      <w:r w:rsidRPr="00052362">
        <w:rPr>
          <w:rFonts w:ascii="SimSun" w:hAnsi="SimSun" w:hint="eastAsia"/>
          <w:color w:val="000000" w:themeColor="text1"/>
          <w:sz w:val="21"/>
        </w:rPr>
        <w:t>为在这一点上已经达成共识。下一步是审议将作为IGC 29的会议成果的</w:t>
      </w:r>
      <w:r w:rsidR="00372343" w:rsidRPr="00052362">
        <w:rPr>
          <w:rFonts w:ascii="SimSun" w:hAnsi="SimSun" w:hint="eastAsia"/>
          <w:color w:val="000000" w:themeColor="text1"/>
          <w:sz w:val="21"/>
        </w:rPr>
        <w:t>待办/未决问题</w:t>
      </w:r>
      <w:r w:rsidRPr="00052362">
        <w:rPr>
          <w:rFonts w:ascii="SimSun" w:hAnsi="SimSun" w:hint="eastAsia"/>
          <w:color w:val="000000" w:themeColor="text1"/>
          <w:sz w:val="21"/>
        </w:rPr>
        <w:t>清单。</w:t>
      </w:r>
      <w:r w:rsidRPr="00052362">
        <w:rPr>
          <w:rFonts w:ascii="SimSun" w:hAnsi="SimSun"/>
          <w:color w:val="000000" w:themeColor="text1"/>
          <w:sz w:val="21"/>
        </w:rPr>
        <w:t>主席</w:t>
      </w:r>
      <w:r w:rsidRPr="00052362">
        <w:rPr>
          <w:rFonts w:ascii="SimSun" w:hAnsi="SimSun" w:hint="eastAsia"/>
          <w:color w:val="000000" w:themeColor="text1"/>
          <w:sz w:val="21"/>
        </w:rPr>
        <w:t>希望总结前四天的讨论，</w:t>
      </w:r>
      <w:r w:rsidR="00372343" w:rsidRPr="00052362">
        <w:rPr>
          <w:rFonts w:ascii="SimSun" w:hAnsi="SimSun"/>
          <w:color w:val="000000" w:themeColor="text1"/>
          <w:sz w:val="21"/>
        </w:rPr>
        <w:t>协调人</w:t>
      </w:r>
      <w:r w:rsidRPr="00052362">
        <w:rPr>
          <w:rFonts w:ascii="SimSun" w:hAnsi="SimSun" w:hint="eastAsia"/>
          <w:color w:val="000000" w:themeColor="text1"/>
          <w:sz w:val="21"/>
        </w:rPr>
        <w:t>已经明确反映其中一些讨论。已经进行过讨论的主要</w:t>
      </w:r>
      <w:r w:rsidRPr="00052362">
        <w:rPr>
          <w:rFonts w:ascii="SimSun" w:hAnsi="SimSun"/>
          <w:color w:val="000000" w:themeColor="text1"/>
          <w:sz w:val="21"/>
        </w:rPr>
        <w:t>核心问题</w:t>
      </w:r>
      <w:r w:rsidRPr="00052362">
        <w:rPr>
          <w:rFonts w:ascii="SimSun" w:hAnsi="SimSun" w:hint="eastAsia"/>
          <w:color w:val="000000" w:themeColor="text1"/>
          <w:sz w:val="21"/>
        </w:rPr>
        <w:t>之一是与政策目标相关的盗用定义。关于政策目标，主席认为，有三个核心要素，即有效性和透明度，</w:t>
      </w:r>
      <w:r w:rsidRPr="00052362">
        <w:rPr>
          <w:rFonts w:ascii="SimSun" w:hAnsi="SimSun" w:hint="eastAsia"/>
          <w:color w:val="000000" w:themeColor="text1"/>
          <w:sz w:val="21"/>
          <w:lang w:val="sv-SE"/>
        </w:rPr>
        <w:t>与国际协定的互补作用和相互支持作用，这是一个与知识产权制度交叉的核心领域，以及防止或最大程度减少错误授予专利权，它反映了围绕</w:t>
      </w:r>
      <w:r w:rsidRPr="00052362">
        <w:rPr>
          <w:rFonts w:ascii="SimSun" w:hAnsi="SimSun"/>
          <w:color w:val="000000" w:themeColor="text1"/>
          <w:sz w:val="21"/>
        </w:rPr>
        <w:t>防御性措施</w:t>
      </w:r>
      <w:r w:rsidRPr="00052362">
        <w:rPr>
          <w:rFonts w:ascii="SimSun" w:hAnsi="SimSun" w:hint="eastAsia"/>
          <w:color w:val="000000" w:themeColor="text1"/>
          <w:sz w:val="21"/>
        </w:rPr>
        <w:t>的意见。关于这些，没有达成任何一致意见。主席说，他尝试在字典中找到“共识”的定义，包括</w:t>
      </w:r>
      <w:r w:rsidRPr="00052362">
        <w:rPr>
          <w:rFonts w:ascii="SimSun" w:hAnsi="SimSun"/>
          <w:color w:val="000000" w:themeColor="text1"/>
          <w:sz w:val="21"/>
        </w:rPr>
        <w:t>美利坚合众国代表团</w:t>
      </w:r>
      <w:r w:rsidRPr="00052362">
        <w:rPr>
          <w:rFonts w:ascii="SimSun" w:hAnsi="SimSun" w:hint="eastAsia"/>
          <w:color w:val="000000" w:themeColor="text1"/>
          <w:sz w:val="21"/>
        </w:rPr>
        <w:t>所指的字典，但是他未能找到。他认为</w:t>
      </w:r>
      <w:r w:rsidRPr="00052362">
        <w:rPr>
          <w:rFonts w:ascii="SimSun" w:hAnsi="SimSun"/>
          <w:color w:val="000000" w:themeColor="text1"/>
          <w:sz w:val="21"/>
        </w:rPr>
        <w:t>IGC</w:t>
      </w:r>
      <w:r w:rsidRPr="00052362">
        <w:rPr>
          <w:rFonts w:ascii="SimSun" w:hAnsi="SimSun" w:hint="eastAsia"/>
          <w:color w:val="000000" w:themeColor="text1"/>
          <w:sz w:val="21"/>
        </w:rPr>
        <w:t>缩小了关于</w:t>
      </w:r>
      <w:r w:rsidRPr="00052362">
        <w:rPr>
          <w:rFonts w:ascii="SimSun" w:hAnsi="SimSun"/>
          <w:color w:val="000000" w:themeColor="text1"/>
          <w:sz w:val="21"/>
        </w:rPr>
        <w:t>政策目标</w:t>
      </w:r>
      <w:r w:rsidRPr="00052362">
        <w:rPr>
          <w:rFonts w:ascii="SimSun" w:hAnsi="SimSun" w:hint="eastAsia"/>
          <w:color w:val="000000" w:themeColor="text1"/>
          <w:sz w:val="21"/>
        </w:rPr>
        <w:t>的认识。一个关键问题是，是否应当将盗用作为核心要素保留在</w:t>
      </w:r>
      <w:r w:rsidRPr="00052362">
        <w:rPr>
          <w:rFonts w:ascii="SimSun" w:hAnsi="SimSun"/>
          <w:color w:val="000000" w:themeColor="text1"/>
          <w:sz w:val="21"/>
        </w:rPr>
        <w:t>关于政策目标</w:t>
      </w:r>
      <w:r w:rsidRPr="00052362">
        <w:rPr>
          <w:rFonts w:ascii="SimSun" w:hAnsi="SimSun" w:hint="eastAsia"/>
          <w:color w:val="000000" w:themeColor="text1"/>
          <w:sz w:val="21"/>
        </w:rPr>
        <w:t>的案文里。如果应当，很明显，如何对它进行定义。下一个问题是关于主体。他确实认为</w:t>
      </w:r>
      <w:r w:rsidRPr="00052362">
        <w:rPr>
          <w:rFonts w:ascii="SimSun" w:hAnsi="SimSun"/>
          <w:color w:val="000000" w:themeColor="text1"/>
          <w:sz w:val="21"/>
        </w:rPr>
        <w:t>IGC</w:t>
      </w:r>
      <w:r w:rsidRPr="00052362">
        <w:rPr>
          <w:rFonts w:ascii="SimSun" w:hAnsi="SimSun" w:hint="eastAsia"/>
          <w:color w:val="000000" w:themeColor="text1"/>
          <w:sz w:val="21"/>
        </w:rPr>
        <w:t>在努力提取主体的要素方面已经走过很长一段路。不幸的是，</w:t>
      </w:r>
      <w:r w:rsidRPr="00052362">
        <w:rPr>
          <w:rFonts w:ascii="SimSun" w:hAnsi="SimSun"/>
          <w:color w:val="000000" w:themeColor="text1"/>
          <w:sz w:val="21"/>
        </w:rPr>
        <w:t>各代表团</w:t>
      </w:r>
      <w:r w:rsidRPr="00052362">
        <w:rPr>
          <w:rFonts w:ascii="SimSun" w:hAnsi="SimSun" w:hint="eastAsia"/>
          <w:color w:val="000000" w:themeColor="text1"/>
          <w:sz w:val="21"/>
        </w:rPr>
        <w:t>不能达成共识。</w:t>
      </w:r>
      <w:r w:rsidRPr="00052362">
        <w:rPr>
          <w:rFonts w:ascii="SimSun" w:hAnsi="SimSun"/>
          <w:color w:val="000000" w:themeColor="text1"/>
          <w:sz w:val="21"/>
        </w:rPr>
        <w:t>主席敦促</w:t>
      </w:r>
      <w:r w:rsidRPr="00052362">
        <w:rPr>
          <w:rFonts w:ascii="SimSun" w:hAnsi="SimSun" w:hint="eastAsia"/>
          <w:color w:val="000000" w:themeColor="text1"/>
          <w:sz w:val="21"/>
        </w:rPr>
        <w:t>各</w:t>
      </w:r>
      <w:r w:rsidRPr="00052362">
        <w:rPr>
          <w:rFonts w:ascii="SimSun" w:hAnsi="SimSun"/>
          <w:color w:val="000000" w:themeColor="text1"/>
          <w:sz w:val="21"/>
        </w:rPr>
        <w:t>成员国</w:t>
      </w:r>
      <w:r w:rsidRPr="00052362">
        <w:rPr>
          <w:rFonts w:ascii="SimSun" w:hAnsi="SimSun" w:hint="eastAsia"/>
          <w:color w:val="000000" w:themeColor="text1"/>
          <w:sz w:val="21"/>
        </w:rPr>
        <w:t>审议</w:t>
      </w:r>
      <w:r w:rsidR="00372343" w:rsidRPr="00052362">
        <w:rPr>
          <w:rFonts w:ascii="SimSun" w:hAnsi="SimSun"/>
          <w:color w:val="000000" w:themeColor="text1"/>
          <w:sz w:val="21"/>
        </w:rPr>
        <w:t>协调人</w:t>
      </w:r>
      <w:r w:rsidRPr="00052362">
        <w:rPr>
          <w:rFonts w:ascii="SimSun" w:hAnsi="SimSun" w:hint="eastAsia"/>
          <w:color w:val="000000" w:themeColor="text1"/>
          <w:sz w:val="21"/>
        </w:rPr>
        <w:t>的建议，该建议简练、简短和清晰地说明了主体。另一个问题是主体是否仅仅与专利权或所有</w:t>
      </w:r>
      <w:r w:rsidRPr="00052362">
        <w:rPr>
          <w:rFonts w:ascii="SimSun" w:hAnsi="SimSun"/>
          <w:color w:val="000000" w:themeColor="text1"/>
          <w:sz w:val="21"/>
        </w:rPr>
        <w:t>知识产权权利</w:t>
      </w:r>
      <w:r w:rsidRPr="00052362">
        <w:rPr>
          <w:rFonts w:ascii="SimSun" w:hAnsi="SimSun" w:hint="eastAsia"/>
          <w:color w:val="000000" w:themeColor="text1"/>
          <w:sz w:val="21"/>
        </w:rPr>
        <w:t>相关。关于</w:t>
      </w:r>
      <w:r w:rsidRPr="00052362">
        <w:rPr>
          <w:rFonts w:ascii="SimSun" w:hAnsi="SimSun"/>
          <w:color w:val="000000" w:themeColor="text1"/>
          <w:sz w:val="21"/>
        </w:rPr>
        <w:t>公开要求</w:t>
      </w:r>
      <w:r w:rsidRPr="00052362">
        <w:rPr>
          <w:rFonts w:ascii="SimSun" w:hAnsi="SimSun" w:hint="eastAsia"/>
          <w:color w:val="000000" w:themeColor="text1"/>
          <w:sz w:val="21"/>
        </w:rPr>
        <w:t>，</w:t>
      </w:r>
      <w:r w:rsidR="00952A37" w:rsidRPr="00052362">
        <w:rPr>
          <w:rFonts w:ascii="SimSun" w:hAnsi="SimSun" w:hint="eastAsia"/>
          <w:color w:val="000000" w:themeColor="text1"/>
          <w:sz w:val="21"/>
        </w:rPr>
        <w:t>在</w:t>
      </w:r>
      <w:r w:rsidRPr="00052362">
        <w:rPr>
          <w:rFonts w:ascii="SimSun" w:hAnsi="SimSun" w:hint="eastAsia"/>
          <w:color w:val="000000" w:themeColor="text1"/>
          <w:sz w:val="21"/>
        </w:rPr>
        <w:t>讨论中作出了许多</w:t>
      </w:r>
      <w:r w:rsidR="00952A37" w:rsidRPr="00052362">
        <w:rPr>
          <w:rFonts w:ascii="SimSun" w:hAnsi="SimSun" w:hint="eastAsia"/>
          <w:color w:val="000000" w:themeColor="text1"/>
          <w:sz w:val="21"/>
        </w:rPr>
        <w:t>好的</w:t>
      </w:r>
      <w:r w:rsidRPr="00052362">
        <w:rPr>
          <w:rFonts w:ascii="SimSun" w:hAnsi="SimSun" w:hint="eastAsia"/>
          <w:color w:val="000000" w:themeColor="text1"/>
          <w:sz w:val="21"/>
        </w:rPr>
        <w:t>工作</w:t>
      </w:r>
      <w:r w:rsidR="00952A37" w:rsidRPr="00052362">
        <w:rPr>
          <w:rFonts w:ascii="SimSun" w:hAnsi="SimSun" w:hint="eastAsia"/>
          <w:color w:val="000000" w:themeColor="text1"/>
          <w:sz w:val="21"/>
        </w:rPr>
        <w:t>，并且提出了</w:t>
      </w:r>
      <w:r w:rsidRPr="00052362">
        <w:rPr>
          <w:rFonts w:ascii="SimSun" w:hAnsi="SimSun" w:hint="eastAsia"/>
          <w:color w:val="000000" w:themeColor="text1"/>
          <w:sz w:val="21"/>
        </w:rPr>
        <w:t>评论</w:t>
      </w:r>
      <w:r w:rsidR="00952A37" w:rsidRPr="00052362">
        <w:rPr>
          <w:rFonts w:ascii="SimSun" w:hAnsi="SimSun" w:hint="eastAsia"/>
          <w:color w:val="000000" w:themeColor="text1"/>
          <w:sz w:val="21"/>
        </w:rPr>
        <w:t>意见</w:t>
      </w:r>
      <w:r w:rsidRPr="00052362">
        <w:rPr>
          <w:rFonts w:ascii="SimSun" w:hAnsi="SimSun" w:hint="eastAsia"/>
          <w:color w:val="000000" w:themeColor="text1"/>
          <w:sz w:val="21"/>
        </w:rPr>
        <w:t>，并</w:t>
      </w:r>
      <w:r w:rsidR="00372343" w:rsidRPr="00052362">
        <w:rPr>
          <w:rFonts w:ascii="SimSun" w:hAnsi="SimSun" w:hint="eastAsia"/>
          <w:color w:val="000000" w:themeColor="text1"/>
          <w:sz w:val="21"/>
        </w:rPr>
        <w:t>协调人</w:t>
      </w:r>
      <w:r w:rsidR="00952A37" w:rsidRPr="00052362">
        <w:rPr>
          <w:rFonts w:ascii="SimSun" w:hAnsi="SimSun" w:hint="eastAsia"/>
          <w:color w:val="000000" w:themeColor="text1"/>
          <w:sz w:val="21"/>
        </w:rPr>
        <w:t>已</w:t>
      </w:r>
      <w:r w:rsidRPr="00052362">
        <w:rPr>
          <w:rFonts w:ascii="SimSun" w:hAnsi="SimSun" w:hint="eastAsia"/>
          <w:color w:val="000000" w:themeColor="text1"/>
          <w:sz w:val="21"/>
        </w:rPr>
        <w:t>在案文中</w:t>
      </w:r>
      <w:r w:rsidR="00952A37" w:rsidRPr="00052362">
        <w:rPr>
          <w:rFonts w:ascii="SimSun" w:hAnsi="SimSun" w:hint="eastAsia"/>
          <w:color w:val="000000" w:themeColor="text1"/>
          <w:sz w:val="21"/>
        </w:rPr>
        <w:t>予以反映</w:t>
      </w:r>
      <w:r w:rsidRPr="00052362">
        <w:rPr>
          <w:rFonts w:ascii="SimSun" w:hAnsi="SimSun" w:hint="eastAsia"/>
          <w:color w:val="000000" w:themeColor="text1"/>
          <w:sz w:val="21"/>
        </w:rPr>
        <w:t>。认识更加统一的关键要素是</w:t>
      </w:r>
      <w:r w:rsidRPr="00052362">
        <w:rPr>
          <w:rFonts w:ascii="SimSun" w:hAnsi="SimSun"/>
          <w:color w:val="000000" w:themeColor="text1"/>
          <w:sz w:val="21"/>
        </w:rPr>
        <w:t>公开的内容</w:t>
      </w:r>
      <w:r w:rsidRPr="00052362">
        <w:rPr>
          <w:rFonts w:ascii="SimSun" w:hAnsi="SimSun" w:hint="eastAsia"/>
          <w:color w:val="000000" w:themeColor="text1"/>
          <w:sz w:val="21"/>
        </w:rPr>
        <w:t>。尽管没有达成一致意见，对于内容应当包括哪些，在达成认识方面已经走过很长一段路。关于遗传资源的来源，仍然有一些工作要做。</w:t>
      </w:r>
      <w:r w:rsidRPr="00052362">
        <w:rPr>
          <w:rFonts w:ascii="SimSun" w:hAnsi="SimSun"/>
          <w:color w:val="000000" w:themeColor="text1"/>
          <w:sz w:val="21"/>
        </w:rPr>
        <w:t>主席指出，</w:t>
      </w:r>
      <w:r w:rsidR="00372343" w:rsidRPr="00052362">
        <w:rPr>
          <w:rFonts w:ascii="SimSun" w:hAnsi="SimSun"/>
          <w:color w:val="000000" w:themeColor="text1"/>
          <w:sz w:val="21"/>
        </w:rPr>
        <w:t>协调人</w:t>
      </w:r>
      <w:r w:rsidRPr="00052362">
        <w:rPr>
          <w:rFonts w:ascii="SimSun" w:hAnsi="SimSun"/>
          <w:color w:val="000000" w:themeColor="text1"/>
          <w:sz w:val="21"/>
        </w:rPr>
        <w:t>案文</w:t>
      </w:r>
      <w:r w:rsidRPr="00052362">
        <w:rPr>
          <w:rFonts w:ascii="SimSun" w:hAnsi="SimSun" w:hint="eastAsia"/>
          <w:color w:val="000000" w:themeColor="text1"/>
          <w:sz w:val="21"/>
        </w:rPr>
        <w:t>提到关于遵守</w:t>
      </w:r>
      <w:r w:rsidRPr="00052362">
        <w:rPr>
          <w:rFonts w:ascii="SimSun" w:hAnsi="SimSun"/>
          <w:color w:val="000000" w:themeColor="text1"/>
          <w:sz w:val="21"/>
        </w:rPr>
        <w:t>获取和惠益分享</w:t>
      </w:r>
      <w:r w:rsidRPr="00052362">
        <w:rPr>
          <w:rFonts w:ascii="SimSun" w:hAnsi="SimSun" w:hint="eastAsia"/>
          <w:color w:val="000000" w:themeColor="text1"/>
          <w:sz w:val="21"/>
        </w:rPr>
        <w:t>的国家法律。他</w:t>
      </w:r>
      <w:r w:rsidRPr="00052362">
        <w:rPr>
          <w:rFonts w:ascii="SimSun" w:hAnsi="SimSun"/>
          <w:color w:val="000000" w:themeColor="text1"/>
          <w:sz w:val="21"/>
        </w:rPr>
        <w:t>敦促成员国</w:t>
      </w:r>
      <w:r w:rsidRPr="00052362">
        <w:rPr>
          <w:rFonts w:ascii="SimSun" w:hAnsi="SimSun" w:hint="eastAsia"/>
          <w:color w:val="000000" w:themeColor="text1"/>
          <w:sz w:val="21"/>
        </w:rPr>
        <w:t>予以审议。如果来源国不明，申请人应当做什么是很明显的。关于专利局查验</w:t>
      </w:r>
      <w:r w:rsidRPr="00052362">
        <w:rPr>
          <w:rFonts w:ascii="SimSun" w:hAnsi="SimSun"/>
          <w:color w:val="000000" w:themeColor="text1"/>
          <w:sz w:val="21"/>
        </w:rPr>
        <w:t>公开内容</w:t>
      </w:r>
      <w:r w:rsidRPr="00052362">
        <w:rPr>
          <w:rFonts w:ascii="SimSun" w:hAnsi="SimSun" w:hint="eastAsia"/>
          <w:color w:val="000000" w:themeColor="text1"/>
          <w:sz w:val="21"/>
        </w:rPr>
        <w:t>的义务，在达成共识方面分歧缩小。关于</w:t>
      </w:r>
      <w:r w:rsidRPr="00052362">
        <w:rPr>
          <w:rFonts w:ascii="SimSun" w:hAnsi="SimSun"/>
          <w:color w:val="000000" w:themeColor="text1"/>
          <w:sz w:val="21"/>
        </w:rPr>
        <w:t>例外与限制</w:t>
      </w:r>
      <w:r w:rsidRPr="00052362">
        <w:rPr>
          <w:rFonts w:ascii="SimSun" w:hAnsi="SimSun" w:hint="eastAsia"/>
          <w:color w:val="000000" w:themeColor="text1"/>
          <w:sz w:val="21"/>
        </w:rPr>
        <w:t>，</w:t>
      </w:r>
      <w:r w:rsidRPr="00052362">
        <w:rPr>
          <w:rFonts w:ascii="SimSun" w:hAnsi="SimSun"/>
          <w:color w:val="000000" w:themeColor="text1"/>
          <w:sz w:val="21"/>
        </w:rPr>
        <w:t>主席认为</w:t>
      </w:r>
      <w:r w:rsidRPr="00052362">
        <w:rPr>
          <w:rFonts w:ascii="SimSun" w:hAnsi="SimSun" w:hint="eastAsia"/>
          <w:color w:val="000000" w:themeColor="text1"/>
          <w:sz w:val="21"/>
        </w:rPr>
        <w:t>这是一个很明显几乎没有取得进展的领域。提出了与例外相关的</w:t>
      </w:r>
      <w:r w:rsidRPr="00052362">
        <w:rPr>
          <w:rFonts w:ascii="SimSun" w:hAnsi="SimSun"/>
          <w:color w:val="000000" w:themeColor="text1"/>
          <w:sz w:val="21"/>
        </w:rPr>
        <w:t>公共利益</w:t>
      </w:r>
      <w:r w:rsidRPr="00052362">
        <w:rPr>
          <w:rFonts w:ascii="SimSun" w:hAnsi="SimSun" w:hint="eastAsia"/>
          <w:color w:val="000000" w:themeColor="text1"/>
          <w:sz w:val="21"/>
        </w:rPr>
        <w:t>概念，需要进行讨论。另一个敏感问题</w:t>
      </w:r>
      <w:r w:rsidRPr="00052362">
        <w:rPr>
          <w:rFonts w:ascii="SimSun" w:hAnsi="SimSun" w:hint="eastAsia"/>
          <w:color w:val="000000" w:themeColor="text1"/>
          <w:sz w:val="21"/>
          <w:szCs w:val="22"/>
        </w:rPr>
        <w:t>是关于在自然界发现或从</w:t>
      </w:r>
      <w:r w:rsidRPr="00052362">
        <w:rPr>
          <w:rFonts w:ascii="SimSun" w:hAnsi="SimSun" w:hint="eastAsia"/>
          <w:color w:val="000000" w:themeColor="text1"/>
          <w:sz w:val="21"/>
          <w:szCs w:val="22"/>
        </w:rPr>
        <w:lastRenderedPageBreak/>
        <w:t>中分离出来的</w:t>
      </w:r>
      <w:r w:rsidRPr="00052362">
        <w:rPr>
          <w:rFonts w:ascii="SimSun" w:hAnsi="SimSun"/>
          <w:color w:val="000000" w:themeColor="text1"/>
          <w:sz w:val="21"/>
        </w:rPr>
        <w:t>遗传资源</w:t>
      </w:r>
      <w:r w:rsidRPr="00052362">
        <w:rPr>
          <w:rFonts w:ascii="SimSun" w:hAnsi="SimSun" w:hint="eastAsia"/>
          <w:color w:val="000000" w:themeColor="text1"/>
          <w:sz w:val="21"/>
        </w:rPr>
        <w:t>或</w:t>
      </w:r>
      <w:r w:rsidRPr="00052362">
        <w:rPr>
          <w:rFonts w:ascii="SimSun" w:hAnsi="SimSun"/>
          <w:color w:val="000000" w:themeColor="text1"/>
          <w:sz w:val="21"/>
        </w:rPr>
        <w:t>衍生物</w:t>
      </w:r>
      <w:r w:rsidRPr="00052362">
        <w:rPr>
          <w:rFonts w:ascii="SimSun" w:hAnsi="SimSun" w:hint="eastAsia"/>
          <w:color w:val="000000" w:themeColor="text1"/>
          <w:sz w:val="21"/>
        </w:rPr>
        <w:t>。关于</w:t>
      </w:r>
      <w:r w:rsidRPr="00052362">
        <w:rPr>
          <w:rFonts w:ascii="SimSun" w:hAnsi="SimSun"/>
          <w:color w:val="000000" w:themeColor="text1"/>
          <w:sz w:val="21"/>
        </w:rPr>
        <w:t>不遵守</w:t>
      </w:r>
      <w:r w:rsidRPr="00052362">
        <w:rPr>
          <w:rFonts w:ascii="SimSun" w:hAnsi="SimSun" w:hint="eastAsia"/>
          <w:color w:val="000000" w:themeColor="text1"/>
          <w:sz w:val="21"/>
        </w:rPr>
        <w:t>的后果，积极的领域是</w:t>
      </w:r>
      <w:r w:rsidRPr="00052362">
        <w:rPr>
          <w:rFonts w:ascii="SimSun" w:hAnsi="SimSun"/>
          <w:color w:val="000000" w:themeColor="text1"/>
          <w:sz w:val="21"/>
        </w:rPr>
        <w:t>撤销</w:t>
      </w:r>
      <w:r w:rsidRPr="00052362">
        <w:rPr>
          <w:rFonts w:ascii="SimSun" w:hAnsi="SimSun" w:hint="eastAsia"/>
          <w:color w:val="000000" w:themeColor="text1"/>
          <w:sz w:val="21"/>
        </w:rPr>
        <w:t>。</w:t>
      </w:r>
      <w:r w:rsidRPr="00052362">
        <w:rPr>
          <w:rFonts w:ascii="SimSun" w:hAnsi="SimSun"/>
          <w:color w:val="000000" w:themeColor="text1"/>
          <w:sz w:val="21"/>
        </w:rPr>
        <w:t>各代表团</w:t>
      </w:r>
      <w:r w:rsidRPr="00052362">
        <w:rPr>
          <w:rFonts w:ascii="SimSun" w:hAnsi="SimSun" w:hint="eastAsia"/>
          <w:color w:val="000000" w:themeColor="text1"/>
          <w:sz w:val="21"/>
        </w:rPr>
        <w:t>就撤销进行了非常坦率的</w:t>
      </w:r>
      <w:r w:rsidRPr="00052362">
        <w:rPr>
          <w:rFonts w:ascii="SimSun" w:hAnsi="SimSun"/>
          <w:color w:val="000000" w:themeColor="text1"/>
          <w:sz w:val="21"/>
        </w:rPr>
        <w:t>意见交流</w:t>
      </w:r>
      <w:r w:rsidRPr="00052362">
        <w:rPr>
          <w:rFonts w:ascii="SimSun" w:hAnsi="SimSun" w:hint="eastAsia"/>
          <w:color w:val="000000" w:themeColor="text1"/>
          <w:sz w:val="21"/>
        </w:rPr>
        <w:t>。一些工作已经得到规划。许多国家经验得到反映。</w:t>
      </w:r>
      <w:r w:rsidRPr="00052362">
        <w:rPr>
          <w:rFonts w:ascii="SimSun" w:hAnsi="SimSun"/>
          <w:color w:val="000000" w:themeColor="text1"/>
          <w:sz w:val="21"/>
        </w:rPr>
        <w:t>巴西代表团</w:t>
      </w:r>
      <w:r w:rsidRPr="00052362">
        <w:rPr>
          <w:rFonts w:ascii="SimSun" w:hAnsi="SimSun" w:hint="eastAsia"/>
          <w:color w:val="000000" w:themeColor="text1"/>
          <w:sz w:val="21"/>
        </w:rPr>
        <w:t>和其他一些</w:t>
      </w:r>
      <w:r w:rsidRPr="00052362">
        <w:rPr>
          <w:rFonts w:ascii="SimSun" w:hAnsi="SimSun"/>
          <w:color w:val="000000" w:themeColor="text1"/>
          <w:sz w:val="21"/>
        </w:rPr>
        <w:t>代表团</w:t>
      </w:r>
      <w:r w:rsidRPr="00052362">
        <w:rPr>
          <w:rFonts w:ascii="SimSun" w:hAnsi="SimSun" w:hint="eastAsia"/>
          <w:color w:val="000000" w:themeColor="text1"/>
          <w:sz w:val="21"/>
        </w:rPr>
        <w:t>指出，撤销是一项极端措施，实际上得到了使用。</w:t>
      </w:r>
      <w:r w:rsidRPr="00052362">
        <w:rPr>
          <w:rFonts w:ascii="SimSun" w:hAnsi="SimSun"/>
          <w:color w:val="000000" w:themeColor="text1"/>
          <w:sz w:val="21"/>
        </w:rPr>
        <w:t>主席认为</w:t>
      </w:r>
      <w:r w:rsidRPr="00052362">
        <w:rPr>
          <w:rFonts w:ascii="SimSun" w:hAnsi="SimSun" w:hint="eastAsia"/>
          <w:color w:val="000000" w:themeColor="text1"/>
          <w:sz w:val="21"/>
        </w:rPr>
        <w:t>，</w:t>
      </w:r>
      <w:r w:rsidR="00952A37" w:rsidRPr="00052362">
        <w:rPr>
          <w:rFonts w:ascii="SimSun" w:hAnsi="SimSun" w:hint="eastAsia"/>
          <w:color w:val="000000" w:themeColor="text1"/>
          <w:sz w:val="21"/>
        </w:rPr>
        <w:t>对于</w:t>
      </w:r>
      <w:r w:rsidRPr="00052362">
        <w:rPr>
          <w:rFonts w:ascii="SimSun" w:hAnsi="SimSun" w:hint="eastAsia"/>
          <w:color w:val="000000" w:themeColor="text1"/>
          <w:sz w:val="21"/>
        </w:rPr>
        <w:t>为什么以及如何阐述</w:t>
      </w:r>
      <w:r w:rsidR="00952A37" w:rsidRPr="00052362">
        <w:rPr>
          <w:rFonts w:ascii="SimSun" w:hAnsi="SimSun" w:hint="eastAsia"/>
          <w:color w:val="000000" w:themeColor="text1"/>
          <w:sz w:val="21"/>
        </w:rPr>
        <w:t>与此有关</w:t>
      </w:r>
      <w:r w:rsidRPr="00052362">
        <w:rPr>
          <w:rFonts w:ascii="SimSun" w:hAnsi="SimSun" w:hint="eastAsia"/>
          <w:color w:val="000000" w:themeColor="text1"/>
          <w:sz w:val="21"/>
        </w:rPr>
        <w:t>的案文</w:t>
      </w:r>
      <w:r w:rsidR="00952A37" w:rsidRPr="00052362">
        <w:rPr>
          <w:rFonts w:ascii="SimSun" w:hAnsi="SimSun" w:hint="eastAsia"/>
          <w:color w:val="000000" w:themeColor="text1"/>
          <w:sz w:val="21"/>
        </w:rPr>
        <w:t>已有更好</w:t>
      </w:r>
      <w:r w:rsidRPr="00052362">
        <w:rPr>
          <w:rFonts w:ascii="SimSun" w:hAnsi="SimSun" w:hint="eastAsia"/>
          <w:color w:val="000000" w:themeColor="text1"/>
          <w:sz w:val="21"/>
        </w:rPr>
        <w:t>的认识。</w:t>
      </w:r>
      <w:r w:rsidRPr="00052362">
        <w:rPr>
          <w:rFonts w:ascii="SimSun" w:hAnsi="SimSun"/>
          <w:color w:val="000000" w:themeColor="text1"/>
          <w:sz w:val="21"/>
        </w:rPr>
        <w:t>IGC</w:t>
      </w:r>
      <w:r w:rsidRPr="00052362">
        <w:rPr>
          <w:rFonts w:ascii="SimSun" w:hAnsi="SimSun" w:hint="eastAsia"/>
          <w:color w:val="000000" w:themeColor="text1"/>
          <w:sz w:val="21"/>
        </w:rPr>
        <w:t>然后可以审查</w:t>
      </w:r>
      <w:r w:rsidRPr="00052362">
        <w:rPr>
          <w:rFonts w:ascii="SimSun" w:hAnsi="SimSun"/>
          <w:color w:val="000000" w:themeColor="text1"/>
          <w:sz w:val="21"/>
        </w:rPr>
        <w:t>专利制度</w:t>
      </w:r>
      <w:r w:rsidRPr="00052362">
        <w:rPr>
          <w:rFonts w:ascii="SimSun" w:hAnsi="SimSun" w:hint="eastAsia"/>
          <w:color w:val="000000" w:themeColor="text1"/>
          <w:sz w:val="21"/>
        </w:rPr>
        <w:t>内和专利制度外的最低和最高标准。</w:t>
      </w:r>
      <w:r w:rsidRPr="00052362">
        <w:rPr>
          <w:rFonts w:ascii="SimSun" w:hAnsi="SimSun"/>
          <w:color w:val="000000" w:themeColor="text1"/>
          <w:sz w:val="21"/>
        </w:rPr>
        <w:t>关于触发点</w:t>
      </w:r>
      <w:r w:rsidRPr="00052362">
        <w:rPr>
          <w:rFonts w:ascii="SimSun" w:hAnsi="SimSun" w:hint="eastAsia"/>
          <w:color w:val="000000" w:themeColor="text1"/>
          <w:sz w:val="21"/>
        </w:rPr>
        <w:t>，</w:t>
      </w:r>
      <w:r w:rsidRPr="00052362">
        <w:rPr>
          <w:rFonts w:ascii="SimSun" w:hAnsi="SimSun"/>
          <w:color w:val="000000" w:themeColor="text1"/>
          <w:sz w:val="21"/>
        </w:rPr>
        <w:t>IGC</w:t>
      </w:r>
      <w:r w:rsidRPr="00052362">
        <w:rPr>
          <w:rFonts w:ascii="SimSun" w:hAnsi="SimSun" w:hint="eastAsia"/>
          <w:color w:val="000000" w:themeColor="text1"/>
          <w:sz w:val="21"/>
        </w:rPr>
        <w:t>就三个要素达成了共识，</w:t>
      </w:r>
      <w:r w:rsidRPr="00052362">
        <w:rPr>
          <w:rFonts w:ascii="SimSun" w:hAnsi="SimSun" w:hint="eastAsia"/>
          <w:color w:val="000000" w:themeColor="text1"/>
          <w:sz w:val="21"/>
          <w:szCs w:val="22"/>
        </w:rPr>
        <w:t>即要求保护的发明直接基于主体，利用主体以及需要实际获取或取得非有形的主体。</w:t>
      </w:r>
      <w:r w:rsidRPr="00052362">
        <w:rPr>
          <w:rFonts w:ascii="SimSun" w:hAnsi="SimSun"/>
          <w:color w:val="000000" w:themeColor="text1"/>
          <w:sz w:val="21"/>
          <w:szCs w:val="22"/>
        </w:rPr>
        <w:t>各代表团</w:t>
      </w:r>
      <w:r w:rsidRPr="00052362">
        <w:rPr>
          <w:rFonts w:ascii="SimSun" w:hAnsi="SimSun" w:hint="eastAsia"/>
          <w:color w:val="000000" w:themeColor="text1"/>
          <w:sz w:val="21"/>
          <w:szCs w:val="22"/>
        </w:rPr>
        <w:t>就与国家和国内ABS制度的关系进行了对话。它是关于知识产权和专利局在向《生物多样性公约》、</w:t>
      </w:r>
      <w:r w:rsidRPr="00052362">
        <w:rPr>
          <w:rFonts w:ascii="SimSun" w:hAnsi="SimSun"/>
          <w:color w:val="000000" w:themeColor="text1"/>
          <w:sz w:val="21"/>
          <w:szCs w:val="22"/>
        </w:rPr>
        <w:t>《名古屋议定书》</w:t>
      </w:r>
      <w:r w:rsidRPr="00052362">
        <w:rPr>
          <w:rFonts w:ascii="SimSun" w:hAnsi="SimSun" w:hint="eastAsia"/>
          <w:color w:val="000000" w:themeColor="text1"/>
          <w:sz w:val="21"/>
          <w:szCs w:val="22"/>
        </w:rPr>
        <w:t>和</w:t>
      </w:r>
      <w:r w:rsidRPr="00052362">
        <w:rPr>
          <w:rFonts w:ascii="SimSun" w:hAnsi="SimSun"/>
          <w:color w:val="000000" w:themeColor="text1"/>
          <w:sz w:val="21"/>
          <w:szCs w:val="22"/>
        </w:rPr>
        <w:t>《</w:t>
      </w:r>
      <w:r w:rsidR="009C4946" w:rsidRPr="00052362">
        <w:rPr>
          <w:rFonts w:ascii="SimSun" w:hAnsi="SimSun"/>
          <w:color w:val="000000" w:themeColor="text1"/>
          <w:sz w:val="21"/>
          <w:szCs w:val="22"/>
        </w:rPr>
        <w:t>粮农植物遗传资源国际条约</w:t>
      </w:r>
      <w:r w:rsidRPr="00052362">
        <w:rPr>
          <w:rFonts w:ascii="SimSun" w:hAnsi="SimSun"/>
          <w:color w:val="000000" w:themeColor="text1"/>
          <w:sz w:val="21"/>
          <w:szCs w:val="22"/>
        </w:rPr>
        <w:t>》</w:t>
      </w:r>
      <w:r w:rsidRPr="00052362">
        <w:rPr>
          <w:rFonts w:ascii="SimSun" w:hAnsi="SimSun" w:hint="eastAsia"/>
          <w:color w:val="000000" w:themeColor="text1"/>
          <w:sz w:val="21"/>
          <w:szCs w:val="22"/>
        </w:rPr>
        <w:t>的交换所机制通知与公开相关的信息时的作用。</w:t>
      </w:r>
      <w:r w:rsidRPr="00052362">
        <w:rPr>
          <w:rFonts w:ascii="SimSun" w:hAnsi="SimSun"/>
          <w:color w:val="000000" w:themeColor="text1"/>
          <w:sz w:val="21"/>
          <w:szCs w:val="22"/>
        </w:rPr>
        <w:t>IGC</w:t>
      </w:r>
      <w:r w:rsidRPr="00052362">
        <w:rPr>
          <w:rFonts w:ascii="SimSun" w:hAnsi="SimSun" w:hint="eastAsia"/>
          <w:color w:val="000000" w:themeColor="text1"/>
          <w:sz w:val="21"/>
          <w:szCs w:val="22"/>
        </w:rPr>
        <w:t>有必要以后审查该领域。关于在性质上并非规范性的</w:t>
      </w:r>
      <w:r w:rsidRPr="00052362">
        <w:rPr>
          <w:rFonts w:ascii="SimSun" w:hAnsi="SimSun"/>
          <w:color w:val="000000" w:themeColor="text1"/>
          <w:sz w:val="21"/>
          <w:szCs w:val="22"/>
        </w:rPr>
        <w:t>不公开/防御性措施</w:t>
      </w:r>
      <w:r w:rsidRPr="00052362">
        <w:rPr>
          <w:rFonts w:ascii="SimSun" w:hAnsi="SimSun" w:hint="eastAsia"/>
          <w:color w:val="000000" w:themeColor="text1"/>
          <w:sz w:val="21"/>
          <w:szCs w:val="22"/>
        </w:rPr>
        <w:t>，</w:t>
      </w:r>
      <w:r w:rsidRPr="00052362">
        <w:rPr>
          <w:rFonts w:ascii="SimSun" w:hAnsi="SimSun"/>
          <w:color w:val="000000" w:themeColor="text1"/>
          <w:sz w:val="21"/>
          <w:szCs w:val="22"/>
        </w:rPr>
        <w:t>委员会</w:t>
      </w:r>
      <w:r w:rsidRPr="00052362">
        <w:rPr>
          <w:rFonts w:ascii="SimSun" w:hAnsi="SimSun" w:hint="eastAsia"/>
          <w:color w:val="000000" w:themeColor="text1"/>
          <w:sz w:val="21"/>
          <w:szCs w:val="22"/>
        </w:rPr>
        <w:t>已经开始考虑额外</w:t>
      </w:r>
      <w:r w:rsidRPr="00052362">
        <w:rPr>
          <w:rFonts w:ascii="SimSun" w:hAnsi="SimSun" w:cs="SimSun" w:hint="eastAsia"/>
          <w:color w:val="000000" w:themeColor="text1"/>
          <w:sz w:val="21"/>
          <w:szCs w:val="22"/>
        </w:rPr>
        <w:t>尽职</w:t>
      </w:r>
      <w:r w:rsidRPr="00052362">
        <w:rPr>
          <w:rFonts w:ascii="SimSun" w:hAnsi="SimSun" w:hint="eastAsia"/>
          <w:color w:val="000000" w:themeColor="text1"/>
          <w:sz w:val="21"/>
          <w:szCs w:val="22"/>
        </w:rPr>
        <w:t>调查制度和机制的必要性，特别是关于在</w:t>
      </w:r>
      <w:r w:rsidRPr="00052362">
        <w:rPr>
          <w:rFonts w:ascii="SimSun" w:hAnsi="SimSun"/>
          <w:color w:val="000000" w:themeColor="text1"/>
          <w:sz w:val="21"/>
          <w:szCs w:val="22"/>
        </w:rPr>
        <w:t>《</w:t>
      </w:r>
      <w:r w:rsidRPr="00052362">
        <w:rPr>
          <w:rFonts w:ascii="SimSun" w:hAnsi="SimSun"/>
          <w:color w:val="000000" w:themeColor="text1"/>
          <w:sz w:val="21"/>
        </w:rPr>
        <w:t>名古屋议定书》</w:t>
      </w:r>
      <w:r w:rsidRPr="00052362">
        <w:rPr>
          <w:rFonts w:ascii="SimSun" w:hAnsi="SimSun" w:hint="eastAsia"/>
          <w:color w:val="000000" w:themeColor="text1"/>
          <w:sz w:val="21"/>
        </w:rPr>
        <w:t>范围内制定</w:t>
      </w:r>
      <w:r w:rsidRPr="00052362">
        <w:rPr>
          <w:rFonts w:ascii="SimSun" w:hAnsi="SimSun"/>
          <w:color w:val="000000" w:themeColor="text1"/>
          <w:sz w:val="21"/>
        </w:rPr>
        <w:t>尽职调查</w:t>
      </w:r>
      <w:r w:rsidRPr="00052362">
        <w:rPr>
          <w:rFonts w:ascii="SimSun" w:hAnsi="SimSun" w:hint="eastAsia"/>
          <w:color w:val="000000" w:themeColor="text1"/>
          <w:sz w:val="21"/>
        </w:rPr>
        <w:t>框架。另一个重要问题是</w:t>
      </w:r>
      <w:r w:rsidRPr="00052362">
        <w:rPr>
          <w:rFonts w:ascii="SimSun" w:hAnsi="SimSun"/>
          <w:color w:val="000000" w:themeColor="text1"/>
          <w:sz w:val="21"/>
        </w:rPr>
        <w:t>数据库</w:t>
      </w:r>
      <w:r w:rsidRPr="00052362">
        <w:rPr>
          <w:rFonts w:ascii="SimSun" w:hAnsi="SimSun" w:hint="eastAsia"/>
          <w:color w:val="000000" w:themeColor="text1"/>
          <w:sz w:val="21"/>
        </w:rPr>
        <w:t>。这是一个重要问题，因为，不论是否规定公开要求，数据库都被视为补充措施。有必要审议的关键问题是：是否将</w:t>
      </w:r>
      <w:r w:rsidRPr="00052362">
        <w:rPr>
          <w:rFonts w:ascii="SimSun" w:hAnsi="SimSun" w:cs="SimSun" w:hint="eastAsia"/>
          <w:color w:val="000000" w:themeColor="text1"/>
          <w:sz w:val="21"/>
        </w:rPr>
        <w:t>数据库作为公开要求的补充措施；被广泛持有和</w:t>
      </w:r>
      <w:r w:rsidRPr="00052362">
        <w:rPr>
          <w:rFonts w:ascii="SimSun" w:hAnsi="SimSun"/>
          <w:color w:val="000000" w:themeColor="text1"/>
          <w:sz w:val="21"/>
        </w:rPr>
        <w:t>/</w:t>
      </w:r>
      <w:r w:rsidRPr="00052362">
        <w:rPr>
          <w:rFonts w:ascii="SimSun" w:hAnsi="SimSun" w:cs="SimSun" w:hint="eastAsia"/>
          <w:color w:val="000000" w:themeColor="text1"/>
          <w:sz w:val="21"/>
        </w:rPr>
        <w:t>或公之于众的传统知识的保障措施问题；以及传统知识持有人和成员国的负担</w:t>
      </w:r>
      <w:r w:rsidRPr="00052362">
        <w:rPr>
          <w:rFonts w:ascii="SimSun" w:hAnsi="SimSun" w:hint="eastAsia"/>
          <w:color w:val="000000" w:themeColor="text1"/>
          <w:sz w:val="21"/>
        </w:rPr>
        <w:t>，如，建立此类数据库的成本、维护它们以及如何运行它们。</w:t>
      </w:r>
      <w:r w:rsidRPr="00052362">
        <w:rPr>
          <w:rFonts w:ascii="SimSun" w:hAnsi="SimSun"/>
          <w:color w:val="000000" w:themeColor="text1"/>
          <w:sz w:val="21"/>
        </w:rPr>
        <w:t>美利坚合众国代表团</w:t>
      </w:r>
      <w:r w:rsidRPr="00052362">
        <w:rPr>
          <w:rFonts w:ascii="SimSun" w:hAnsi="SimSun" w:hint="eastAsia"/>
          <w:color w:val="000000" w:themeColor="text1"/>
          <w:sz w:val="21"/>
        </w:rPr>
        <w:t>和其他一些</w:t>
      </w:r>
      <w:r w:rsidRPr="00052362">
        <w:rPr>
          <w:rFonts w:ascii="SimSun" w:hAnsi="SimSun"/>
          <w:color w:val="000000" w:themeColor="text1"/>
          <w:sz w:val="21"/>
        </w:rPr>
        <w:t>代表团</w:t>
      </w:r>
      <w:r w:rsidRPr="00052362">
        <w:rPr>
          <w:rFonts w:ascii="SimSun" w:hAnsi="SimSun" w:hint="eastAsia"/>
          <w:color w:val="000000" w:themeColor="text1"/>
          <w:sz w:val="21"/>
        </w:rPr>
        <w:t>提出了一些想法，</w:t>
      </w:r>
      <w:r w:rsidRPr="00052362">
        <w:rPr>
          <w:rFonts w:ascii="SimSun" w:hAnsi="SimSun"/>
          <w:color w:val="000000" w:themeColor="text1"/>
          <w:sz w:val="21"/>
        </w:rPr>
        <w:t>IGC</w:t>
      </w:r>
      <w:r w:rsidRPr="00052362">
        <w:rPr>
          <w:rFonts w:ascii="SimSun" w:hAnsi="SimSun" w:hint="eastAsia"/>
          <w:color w:val="000000" w:themeColor="text1"/>
          <w:sz w:val="21"/>
        </w:rPr>
        <w:t>将继续就该问题进行对话。还有一些需要在IGC 30上最终确定的其他问题，它们是：</w:t>
      </w:r>
      <w:r w:rsidRPr="00052362">
        <w:rPr>
          <w:rFonts w:ascii="SimSun" w:hAnsi="SimSun" w:cs="Times New Roman"/>
          <w:color w:val="000000" w:themeColor="text1"/>
          <w:sz w:val="21"/>
          <w:szCs w:val="22"/>
        </w:rPr>
        <w:t>与包括PCT和PLT在内的国际协定之间的关系；跨境合作；以及技术援助、合作与能力建设。主席认为，周一、周二和周三进行了良好的对话。一些发言接近达成共识。不幸的是，关于如何在综</w:t>
      </w:r>
      <w:r w:rsidRPr="00052362">
        <w:rPr>
          <w:rFonts w:ascii="SimSun" w:hAnsi="SimSun" w:hint="eastAsia"/>
          <w:color w:val="000000" w:themeColor="text1"/>
          <w:sz w:val="21"/>
          <w:szCs w:val="22"/>
        </w:rPr>
        <w:t>合文件中反映它们，未能达成一致意见。根据新任务授权的要求，</w:t>
      </w:r>
      <w:r w:rsidRPr="00052362">
        <w:rPr>
          <w:rFonts w:ascii="SimSun" w:hAnsi="SimSun"/>
          <w:color w:val="000000" w:themeColor="text1"/>
          <w:sz w:val="21"/>
          <w:szCs w:val="22"/>
        </w:rPr>
        <w:t>IGC 29</w:t>
      </w:r>
      <w:r w:rsidRPr="00052362">
        <w:rPr>
          <w:rFonts w:ascii="SimSun" w:hAnsi="SimSun" w:hint="eastAsia"/>
          <w:color w:val="000000" w:themeColor="text1"/>
          <w:sz w:val="21"/>
          <w:szCs w:val="22"/>
        </w:rPr>
        <w:t>应就下一届会议需要处理或解决的</w:t>
      </w:r>
      <w:r w:rsidR="00372343" w:rsidRPr="00052362">
        <w:rPr>
          <w:rFonts w:ascii="SimSun" w:hAnsi="SimSun" w:hint="eastAsia"/>
          <w:color w:val="000000" w:themeColor="text1"/>
          <w:sz w:val="21"/>
          <w:szCs w:val="22"/>
        </w:rPr>
        <w:t>待办/未决问题</w:t>
      </w:r>
      <w:r w:rsidRPr="00052362">
        <w:rPr>
          <w:rFonts w:ascii="SimSun" w:hAnsi="SimSun" w:hint="eastAsia"/>
          <w:color w:val="000000" w:themeColor="text1"/>
          <w:sz w:val="21"/>
          <w:szCs w:val="22"/>
        </w:rPr>
        <w:t>指示清单达成一致意见。</w:t>
      </w:r>
      <w:r w:rsidRPr="00052362">
        <w:rPr>
          <w:rFonts w:ascii="SimSun" w:hAnsi="SimSun"/>
          <w:color w:val="000000" w:themeColor="text1"/>
          <w:sz w:val="21"/>
          <w:szCs w:val="22"/>
        </w:rPr>
        <w:t>主席</w:t>
      </w:r>
      <w:r w:rsidRPr="00052362">
        <w:rPr>
          <w:rFonts w:ascii="SimSun" w:hAnsi="SimSun" w:hint="eastAsia"/>
          <w:color w:val="000000" w:themeColor="text1"/>
          <w:sz w:val="21"/>
          <w:szCs w:val="22"/>
        </w:rPr>
        <w:t>、</w:t>
      </w:r>
      <w:r w:rsidRPr="00052362">
        <w:rPr>
          <w:rFonts w:ascii="SimSun" w:hAnsi="SimSun"/>
          <w:color w:val="000000" w:themeColor="text1"/>
          <w:sz w:val="21"/>
          <w:szCs w:val="22"/>
        </w:rPr>
        <w:t>副主席</w:t>
      </w:r>
      <w:r w:rsidRPr="00052362">
        <w:rPr>
          <w:rFonts w:ascii="SimSun" w:hAnsi="SimSun" w:hint="eastAsia"/>
          <w:color w:val="000000" w:themeColor="text1"/>
          <w:sz w:val="21"/>
          <w:szCs w:val="22"/>
        </w:rPr>
        <w:t>和</w:t>
      </w:r>
      <w:r w:rsidR="00372343" w:rsidRPr="00052362">
        <w:rPr>
          <w:rFonts w:ascii="SimSun" w:hAnsi="SimSun"/>
          <w:color w:val="000000" w:themeColor="text1"/>
          <w:sz w:val="21"/>
          <w:szCs w:val="22"/>
        </w:rPr>
        <w:t>协调人</w:t>
      </w:r>
      <w:r w:rsidRPr="00052362">
        <w:rPr>
          <w:rFonts w:ascii="SimSun" w:hAnsi="SimSun" w:hint="eastAsia"/>
          <w:color w:val="000000" w:themeColor="text1"/>
          <w:sz w:val="21"/>
          <w:szCs w:val="22"/>
        </w:rPr>
        <w:t>一直努力确定该清单，主席请</w:t>
      </w:r>
      <w:r w:rsidRPr="00052362">
        <w:rPr>
          <w:rFonts w:ascii="SimSun" w:hAnsi="SimSun"/>
          <w:color w:val="000000" w:themeColor="text1"/>
          <w:sz w:val="21"/>
          <w:szCs w:val="22"/>
        </w:rPr>
        <w:t>IGC</w:t>
      </w:r>
      <w:r w:rsidRPr="00052362">
        <w:rPr>
          <w:rFonts w:ascii="SimSun" w:hAnsi="SimSun" w:hint="eastAsia"/>
          <w:color w:val="000000" w:themeColor="text1"/>
          <w:sz w:val="21"/>
          <w:szCs w:val="22"/>
        </w:rPr>
        <w:t>注意到它并转送给</w:t>
      </w:r>
      <w:r w:rsidRPr="00052362">
        <w:rPr>
          <w:rFonts w:ascii="SimSun" w:hAnsi="SimSun"/>
          <w:color w:val="000000" w:themeColor="text1"/>
          <w:sz w:val="21"/>
          <w:szCs w:val="22"/>
        </w:rPr>
        <w:t>IGC 30</w:t>
      </w:r>
      <w:r w:rsidRPr="00052362">
        <w:rPr>
          <w:rFonts w:ascii="SimSun" w:hAnsi="SimSun" w:hint="eastAsia"/>
          <w:color w:val="000000" w:themeColor="text1"/>
          <w:sz w:val="21"/>
          <w:szCs w:val="22"/>
        </w:rPr>
        <w:t>。</w:t>
      </w:r>
      <w:r w:rsidRPr="00052362">
        <w:rPr>
          <w:rFonts w:ascii="SimSun" w:hAnsi="SimSun"/>
          <w:color w:val="000000" w:themeColor="text1"/>
          <w:sz w:val="21"/>
        </w:rPr>
        <w:t>主席</w:t>
      </w:r>
      <w:r w:rsidRPr="00052362">
        <w:rPr>
          <w:rFonts w:ascii="SimSun" w:hAnsi="SimSun" w:hint="eastAsia"/>
          <w:color w:val="000000" w:themeColor="text1"/>
          <w:sz w:val="21"/>
        </w:rPr>
        <w:t>说，清单的主要指导</w:t>
      </w:r>
      <w:r w:rsidRPr="00052362">
        <w:rPr>
          <w:rFonts w:ascii="SimSun" w:hAnsi="SimSun" w:cs="SimSun" w:hint="eastAsia"/>
          <w:sz w:val="21"/>
          <w:szCs w:val="22"/>
        </w:rPr>
        <w:t>原则</w:t>
      </w:r>
      <w:r w:rsidRPr="00052362">
        <w:rPr>
          <w:rFonts w:ascii="SimSun" w:hAnsi="SimSun" w:hint="eastAsia"/>
          <w:color w:val="000000" w:themeColor="text1"/>
          <w:sz w:val="21"/>
        </w:rPr>
        <w:t>包括两个：</w:t>
      </w:r>
      <w:r w:rsidRPr="00052362">
        <w:rPr>
          <w:rFonts w:ascii="SimSun" w:hAnsi="SimSun"/>
          <w:color w:val="000000" w:themeColor="text1"/>
          <w:sz w:val="21"/>
        </w:rPr>
        <w:t>(1)</w:t>
      </w:r>
      <w:r w:rsidRPr="00052362">
        <w:rPr>
          <w:rFonts w:ascii="SimSun" w:hAnsi="SimSun" w:hint="eastAsia"/>
          <w:color w:val="000000" w:themeColor="text1"/>
          <w:sz w:val="21"/>
        </w:rPr>
        <w:t>侧重于</w:t>
      </w:r>
      <w:r w:rsidRPr="00052362">
        <w:rPr>
          <w:rFonts w:ascii="SimSun" w:hAnsi="SimSun"/>
          <w:color w:val="000000" w:themeColor="text1"/>
          <w:sz w:val="21"/>
        </w:rPr>
        <w:t>IGC 29</w:t>
      </w:r>
      <w:r w:rsidRPr="00052362">
        <w:rPr>
          <w:rFonts w:ascii="SimSun" w:hAnsi="SimSun" w:hint="eastAsia"/>
          <w:color w:val="000000" w:themeColor="text1"/>
          <w:sz w:val="21"/>
        </w:rPr>
        <w:t>讨论并为反映更大清晰度加以完善的</w:t>
      </w:r>
      <w:r w:rsidRPr="00052362">
        <w:rPr>
          <w:rFonts w:ascii="SimSun" w:hAnsi="SimSun"/>
          <w:color w:val="000000" w:themeColor="text1"/>
          <w:sz w:val="21"/>
        </w:rPr>
        <w:t>核心问题</w:t>
      </w:r>
      <w:r w:rsidRPr="00052362">
        <w:rPr>
          <w:rFonts w:ascii="SimSun" w:hAnsi="SimSun" w:hint="eastAsia"/>
          <w:color w:val="000000" w:themeColor="text1"/>
          <w:sz w:val="21"/>
        </w:rPr>
        <w:t>，以及</w:t>
      </w:r>
      <w:r w:rsidRPr="00052362">
        <w:rPr>
          <w:rFonts w:ascii="SimSun" w:hAnsi="SimSun"/>
          <w:color w:val="000000" w:themeColor="text1"/>
          <w:sz w:val="21"/>
        </w:rPr>
        <w:t>(2)</w:t>
      </w:r>
      <w:r w:rsidRPr="00052362">
        <w:rPr>
          <w:rFonts w:ascii="SimSun" w:hAnsi="SimSun" w:hint="eastAsia"/>
          <w:color w:val="000000" w:themeColor="text1"/>
          <w:sz w:val="21"/>
        </w:rPr>
        <w:t>牢记</w:t>
      </w:r>
      <w:r w:rsidRPr="00052362">
        <w:rPr>
          <w:rFonts w:ascii="SimSun" w:hAnsi="SimSun"/>
          <w:color w:val="000000" w:themeColor="text1"/>
          <w:sz w:val="21"/>
        </w:rPr>
        <w:t>IGC 30</w:t>
      </w:r>
      <w:r w:rsidRPr="00052362">
        <w:rPr>
          <w:rFonts w:ascii="SimSun" w:hAnsi="SimSun" w:hint="eastAsia"/>
          <w:color w:val="000000" w:themeColor="text1"/>
          <w:sz w:val="21"/>
        </w:rPr>
        <w:t>将是</w:t>
      </w:r>
      <w:r w:rsidRPr="00052362">
        <w:rPr>
          <w:rFonts w:ascii="SimSun" w:hAnsi="SimSun"/>
          <w:color w:val="000000" w:themeColor="text1"/>
          <w:sz w:val="21"/>
        </w:rPr>
        <w:t>2017</w:t>
      </w:r>
      <w:r w:rsidRPr="00052362">
        <w:rPr>
          <w:rFonts w:ascii="SimSun" w:hAnsi="SimSun" w:hint="eastAsia"/>
          <w:color w:val="000000" w:themeColor="text1"/>
          <w:sz w:val="21"/>
        </w:rPr>
        <w:t>年</w:t>
      </w:r>
      <w:r w:rsidRPr="00052362">
        <w:rPr>
          <w:rFonts w:ascii="SimSun" w:hAnsi="SimSun"/>
          <w:color w:val="000000" w:themeColor="text1"/>
          <w:sz w:val="21"/>
        </w:rPr>
        <w:t>WIPO</w:t>
      </w:r>
      <w:r w:rsidRPr="00052362">
        <w:rPr>
          <w:rFonts w:ascii="SimSun" w:hAnsi="SimSun" w:hint="eastAsia"/>
          <w:color w:val="000000" w:themeColor="text1"/>
          <w:sz w:val="21"/>
        </w:rPr>
        <w:t>大会之前关于遗传资源的最后一届会议，尽管未进行讨论，出于完整性和全纳性，还列入了其他</w:t>
      </w:r>
      <w:r w:rsidR="00372343" w:rsidRPr="00052362">
        <w:rPr>
          <w:rFonts w:ascii="SimSun" w:hAnsi="SimSun" w:hint="eastAsia"/>
          <w:color w:val="000000" w:themeColor="text1"/>
          <w:sz w:val="21"/>
        </w:rPr>
        <w:t>待办/未决问题</w:t>
      </w:r>
      <w:r w:rsidRPr="00052362">
        <w:rPr>
          <w:rFonts w:ascii="SimSun" w:hAnsi="SimSun" w:hint="eastAsia"/>
          <w:color w:val="000000" w:themeColor="text1"/>
          <w:sz w:val="21"/>
        </w:rPr>
        <w:t>。</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主席</w:t>
      </w:r>
      <w:r w:rsidRPr="00052362">
        <w:rPr>
          <w:rFonts w:ascii="SimSun" w:hAnsi="SimSun" w:hint="eastAsia"/>
          <w:color w:val="000000" w:themeColor="text1"/>
          <w:sz w:val="21"/>
        </w:rPr>
        <w:t>宣布</w:t>
      </w:r>
      <w:r w:rsidRPr="00052362">
        <w:rPr>
          <w:rFonts w:ascii="SimSun" w:hAnsi="SimSun"/>
          <w:color w:val="000000" w:themeColor="text1"/>
          <w:sz w:val="21"/>
        </w:rPr>
        <w:t>全体会议</w:t>
      </w:r>
      <w:r w:rsidRPr="00052362">
        <w:rPr>
          <w:rFonts w:ascii="SimSun" w:hAnsi="SimSun" w:cs="SimSun" w:hint="eastAsia"/>
          <w:sz w:val="21"/>
          <w:szCs w:val="22"/>
        </w:rPr>
        <w:t>暂时</w:t>
      </w:r>
      <w:r w:rsidRPr="00052362">
        <w:rPr>
          <w:rFonts w:ascii="SimSun" w:hAnsi="SimSun" w:hint="eastAsia"/>
          <w:color w:val="000000" w:themeColor="text1"/>
          <w:sz w:val="21"/>
        </w:rPr>
        <w:t>休会，以便让</w:t>
      </w:r>
      <w:r w:rsidRPr="00052362">
        <w:rPr>
          <w:rFonts w:ascii="SimSun" w:hAnsi="SimSun"/>
          <w:color w:val="000000" w:themeColor="text1"/>
          <w:sz w:val="21"/>
        </w:rPr>
        <w:t>各代表团</w:t>
      </w:r>
      <w:r w:rsidRPr="00052362">
        <w:rPr>
          <w:rFonts w:ascii="SimSun" w:hAnsi="SimSun" w:hint="eastAsia"/>
          <w:color w:val="000000" w:themeColor="text1"/>
          <w:sz w:val="21"/>
        </w:rPr>
        <w:t>能够考虑</w:t>
      </w:r>
      <w:r w:rsidR="00372343" w:rsidRPr="00052362">
        <w:rPr>
          <w:rFonts w:ascii="SimSun" w:hAnsi="SimSun" w:hint="eastAsia"/>
          <w:color w:val="000000" w:themeColor="text1"/>
          <w:sz w:val="21"/>
        </w:rPr>
        <w:t>待办/未决问题</w:t>
      </w:r>
      <w:r w:rsidRPr="00052362">
        <w:rPr>
          <w:rFonts w:ascii="SimSun" w:hAnsi="SimSun" w:hint="eastAsia"/>
          <w:color w:val="000000" w:themeColor="text1"/>
          <w:sz w:val="21"/>
        </w:rPr>
        <w:t>指示清单。</w:t>
      </w:r>
    </w:p>
    <w:p w:rsidR="00637D7F" w:rsidRPr="00052362" w:rsidRDefault="00F71860" w:rsidP="00CC04F4">
      <w:pPr>
        <w:numPr>
          <w:ilvl w:val="0"/>
          <w:numId w:val="7"/>
        </w:numPr>
        <w:overflowPunct w:val="0"/>
        <w:spacing w:afterLines="50" w:after="120" w:line="340" w:lineRule="atLeast"/>
        <w:ind w:left="0" w:firstLine="0"/>
        <w:jc w:val="both"/>
        <w:rPr>
          <w:rFonts w:ascii="SimSun" w:hAnsi="SimSun"/>
          <w:color w:val="000000" w:themeColor="text1"/>
          <w:sz w:val="21"/>
        </w:rPr>
      </w:pPr>
      <w:r w:rsidRPr="00052362">
        <w:rPr>
          <w:rFonts w:ascii="SimSun" w:hAnsi="SimSun"/>
          <w:color w:val="000000" w:themeColor="text1"/>
          <w:sz w:val="21"/>
        </w:rPr>
        <w:t>[秘书处的说明：</w:t>
      </w:r>
      <w:r w:rsidRPr="00052362">
        <w:rPr>
          <w:rFonts w:ascii="SimSun" w:hAnsi="SimSun" w:hint="eastAsia"/>
          <w:color w:val="000000" w:themeColor="text1"/>
          <w:sz w:val="21"/>
        </w:rPr>
        <w:t>经非正式磋商后，恢复</w:t>
      </w:r>
      <w:r w:rsidRPr="00052362">
        <w:rPr>
          <w:rFonts w:ascii="SimSun" w:hAnsi="SimSun"/>
          <w:color w:val="000000" w:themeColor="text1"/>
          <w:sz w:val="21"/>
        </w:rPr>
        <w:t>全体会议</w:t>
      </w:r>
      <w:r w:rsidRPr="00052362">
        <w:rPr>
          <w:rFonts w:ascii="SimSun" w:hAnsi="SimSun" w:hint="eastAsia"/>
          <w:color w:val="000000" w:themeColor="text1"/>
          <w:sz w:val="21"/>
        </w:rPr>
        <w:t>。</w:t>
      </w:r>
      <w:r w:rsidRPr="00052362">
        <w:rPr>
          <w:rFonts w:ascii="SimSun" w:hAnsi="SimSun"/>
          <w:color w:val="000000" w:themeColor="text1"/>
          <w:sz w:val="21"/>
        </w:rPr>
        <w:t>]主席</w:t>
      </w:r>
      <w:r w:rsidRPr="00052362">
        <w:rPr>
          <w:rFonts w:ascii="SimSun" w:hAnsi="SimSun" w:hint="eastAsia"/>
          <w:color w:val="000000" w:themeColor="text1"/>
          <w:sz w:val="21"/>
        </w:rPr>
        <w:t>强调，</w:t>
      </w:r>
      <w:r w:rsidR="00372343" w:rsidRPr="00052362">
        <w:rPr>
          <w:rFonts w:ascii="SimSun" w:hAnsi="SimSun" w:hint="eastAsia"/>
          <w:color w:val="000000" w:themeColor="text1"/>
          <w:sz w:val="21"/>
        </w:rPr>
        <w:t>待办/未决问题</w:t>
      </w:r>
      <w:r w:rsidRPr="00052362">
        <w:rPr>
          <w:rFonts w:ascii="SimSun" w:hAnsi="SimSun" w:hint="eastAsia"/>
          <w:color w:val="000000" w:themeColor="text1"/>
          <w:sz w:val="21"/>
        </w:rPr>
        <w:t>指示清单是一份非详尽清单。</w:t>
      </w:r>
    </w:p>
    <w:p w:rsidR="00637D7F" w:rsidRPr="00052362" w:rsidRDefault="00F71860"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关于议程第7项的决定：</w:t>
      </w:r>
    </w:p>
    <w:p w:rsidR="00637D7F" w:rsidRPr="00052362" w:rsidRDefault="00F71860"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委员会依据文件</w:t>
      </w:r>
      <w:r w:rsidRPr="00052362">
        <w:rPr>
          <w:rFonts w:ascii="KaiTi" w:eastAsia="KaiTi" w:hAnsi="KaiTi"/>
          <w:i/>
          <w:color w:val="000000" w:themeColor="text1"/>
          <w:sz w:val="21"/>
          <w:szCs w:val="22"/>
        </w:rPr>
        <w:t>WIPO/GRTKF/IC/29/4</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WIPO/GR</w:t>
      </w:r>
      <w:r w:rsidR="009C6EF0"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w:t>
      </w:r>
      <w:r w:rsidR="003E40BF" w:rsidRPr="00052362">
        <w:rPr>
          <w:rFonts w:ascii="KaiTi" w:eastAsia="KaiTi" w:hAnsi="KaiTi" w:hint="eastAsia"/>
          <w:i/>
          <w:color w:val="000000" w:themeColor="text1"/>
          <w:sz w:val="21"/>
          <w:szCs w:val="22"/>
        </w:rPr>
        <w:br/>
      </w:r>
      <w:r w:rsidRPr="00052362">
        <w:rPr>
          <w:rFonts w:ascii="KaiTi" w:eastAsia="KaiTi" w:hAnsi="KaiTi"/>
          <w:i/>
          <w:color w:val="000000" w:themeColor="text1"/>
          <w:sz w:val="21"/>
          <w:szCs w:val="22"/>
        </w:rPr>
        <w:t>IC/29/5和WIPO/GR</w:t>
      </w:r>
      <w:r w:rsidR="009C6EF0"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F/IC/29/6讨论了一些核心问题，并决定将文件WIPO/GRTKF/IC/29/4</w:t>
      </w:r>
      <w:r w:rsidRPr="00052362">
        <w:rPr>
          <w:rFonts w:ascii="KaiTi" w:eastAsia="KaiTi" w:hAnsi="KaiTi" w:hint="eastAsia"/>
          <w:i/>
          <w:color w:val="000000" w:themeColor="text1"/>
          <w:sz w:val="21"/>
          <w:szCs w:val="22"/>
        </w:rPr>
        <w:t>附件中删除第</w:t>
      </w:r>
      <w:r w:rsidRPr="00052362">
        <w:rPr>
          <w:rFonts w:ascii="KaiTi" w:eastAsia="KaiTi" w:hAnsi="KaiTi"/>
          <w:i/>
          <w:color w:val="000000" w:themeColor="text1"/>
          <w:sz w:val="21"/>
          <w:szCs w:val="22"/>
        </w:rPr>
        <w:t>2条之后的案文转送委员会下届会议。</w:t>
      </w:r>
      <w:r w:rsidR="00372343" w:rsidRPr="00052362">
        <w:rPr>
          <w:rFonts w:ascii="KaiTi" w:eastAsia="KaiTi" w:hAnsi="KaiTi" w:hint="eastAsia"/>
          <w:i/>
          <w:color w:val="000000" w:themeColor="text1"/>
          <w:sz w:val="21"/>
          <w:szCs w:val="22"/>
        </w:rPr>
        <w:t>协调人</w:t>
      </w:r>
      <w:r w:rsidRPr="00052362">
        <w:rPr>
          <w:rFonts w:ascii="KaiTi" w:eastAsia="KaiTi" w:hAnsi="KaiTi" w:hint="eastAsia"/>
          <w:i/>
          <w:color w:val="000000" w:themeColor="text1"/>
          <w:sz w:val="21"/>
          <w:szCs w:val="22"/>
        </w:rPr>
        <w:t>编拟的各条款将在本届会议报告的正文中提及。委员会还向委员会的下届会议转送了一份“下一届会议需要处理</w:t>
      </w:r>
      <w:r w:rsidRPr="00052362">
        <w:rPr>
          <w:rFonts w:ascii="KaiTi" w:eastAsia="KaiTi" w:hAnsi="KaiTi"/>
          <w:i/>
          <w:color w:val="000000" w:themeColor="text1"/>
          <w:sz w:val="21"/>
          <w:szCs w:val="22"/>
        </w:rPr>
        <w:t>/解决的</w:t>
      </w:r>
      <w:r w:rsidR="005637C8" w:rsidRPr="00052362">
        <w:rPr>
          <w:rFonts w:ascii="KaiTi" w:eastAsia="KaiTi" w:hAnsi="KaiTi" w:hint="eastAsia"/>
          <w:i/>
          <w:color w:val="000000" w:themeColor="text1"/>
          <w:sz w:val="21"/>
          <w:szCs w:val="22"/>
        </w:rPr>
        <w:t>待办</w:t>
      </w:r>
      <w:r w:rsidRPr="00052362">
        <w:rPr>
          <w:rFonts w:ascii="KaiTi" w:eastAsia="KaiTi" w:hAnsi="KaiTi"/>
          <w:i/>
          <w:color w:val="000000" w:themeColor="text1"/>
          <w:sz w:val="21"/>
          <w:szCs w:val="22"/>
        </w:rPr>
        <w:t>/</w:t>
      </w:r>
      <w:r w:rsidRPr="00052362">
        <w:rPr>
          <w:rFonts w:ascii="KaiTi" w:eastAsia="KaiTi" w:hAnsi="KaiTi" w:hint="eastAsia"/>
          <w:i/>
          <w:color w:val="000000" w:themeColor="text1"/>
          <w:sz w:val="21"/>
          <w:szCs w:val="22"/>
        </w:rPr>
        <w:t>未</w:t>
      </w:r>
      <w:r w:rsidR="005637C8" w:rsidRPr="00052362">
        <w:rPr>
          <w:rFonts w:ascii="KaiTi" w:eastAsia="KaiTi" w:hAnsi="KaiTi" w:hint="eastAsia"/>
          <w:i/>
          <w:color w:val="000000" w:themeColor="text1"/>
          <w:sz w:val="21"/>
          <w:szCs w:val="22"/>
        </w:rPr>
        <w:t>决</w:t>
      </w:r>
      <w:r w:rsidRPr="00052362">
        <w:rPr>
          <w:rFonts w:ascii="KaiTi" w:eastAsia="KaiTi" w:hAnsi="KaiTi" w:hint="eastAsia"/>
          <w:i/>
          <w:color w:val="000000" w:themeColor="text1"/>
          <w:sz w:val="21"/>
          <w:szCs w:val="22"/>
        </w:rPr>
        <w:t>问题指示清单”</w:t>
      </w:r>
      <w:r w:rsidRPr="00052362">
        <w:rPr>
          <w:rFonts w:ascii="KaiTi" w:eastAsia="KaiTi" w:hAnsi="KaiTi"/>
          <w:i/>
          <w:color w:val="000000" w:themeColor="text1"/>
          <w:sz w:val="21"/>
          <w:szCs w:val="22"/>
        </w:rPr>
        <w:t>(案文另附)。</w:t>
      </w:r>
    </w:p>
    <w:p w:rsidR="00637D7F" w:rsidRPr="00052362" w:rsidRDefault="00F71860"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关于委员会与会者为筹备委员会会议可能希望用作参考资料的资源：</w:t>
      </w:r>
      <w:r w:rsidRPr="00052362">
        <w:rPr>
          <w:rFonts w:ascii="KaiTi" w:eastAsia="KaiTi" w:hAnsi="KaiTi"/>
          <w:i/>
          <w:color w:val="000000" w:themeColor="text1"/>
          <w:sz w:val="21"/>
          <w:szCs w:val="22"/>
        </w:rPr>
        <w:t>(a)请秘书处在委员会第三十届会议之前，尽</w:t>
      </w:r>
      <w:r w:rsidRPr="00052362">
        <w:rPr>
          <w:rFonts w:ascii="KaiTi" w:eastAsia="KaiTi" w:hAnsi="KaiTi"/>
          <w:i/>
          <w:color w:val="000000" w:themeColor="text1"/>
          <w:sz w:val="21"/>
          <w:szCs w:val="22"/>
        </w:rPr>
        <w:lastRenderedPageBreak/>
        <w:t>早编拟好新的网页，整合迄今由WIPO秘书处编拟的，或由成员国和观察员提交的用于委员会讨论的地区、国家、当地和社区经验(例如研究报告、法律汇编、提交的来文、数据库、自愿行为守则和规约，以及演示文稿等)的所有现有资源，并就</w:t>
      </w:r>
      <w:r w:rsidRPr="00052362">
        <w:rPr>
          <w:rFonts w:ascii="KaiTi" w:eastAsia="KaiTi" w:hAnsi="KaiTi" w:hint="eastAsia"/>
          <w:i/>
          <w:color w:val="000000" w:themeColor="text1"/>
          <w:sz w:val="21"/>
          <w:szCs w:val="22"/>
        </w:rPr>
        <w:t>此以一份信息文件的形式向委员会第三十届会议报告；以及</w:t>
      </w:r>
      <w:r w:rsidRPr="00052362">
        <w:rPr>
          <w:rFonts w:ascii="KaiTi" w:eastAsia="KaiTi" w:hAnsi="KaiTi"/>
          <w:i/>
          <w:color w:val="000000" w:themeColor="text1"/>
          <w:sz w:val="21"/>
          <w:szCs w:val="22"/>
        </w:rPr>
        <w:t>(b)请成员国和观察员在2016年3月31日前，向秘书处提交可能被委员会与会者用作参考资料的任何其他资源，秘书处应以信息文件的形式，将收到的此种资源的清单送交委员会第三十届会议。</w:t>
      </w:r>
    </w:p>
    <w:p w:rsidR="00637D7F" w:rsidRPr="00052362" w:rsidRDefault="00F71860"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委员会注意到秘书处在不断更新和完善</w:t>
      </w:r>
      <w:r w:rsidRPr="00052362">
        <w:rPr>
          <w:rFonts w:ascii="KaiTi" w:eastAsia="KaiTi" w:hAnsi="KaiTi"/>
          <w:i/>
          <w:color w:val="000000" w:themeColor="text1"/>
          <w:sz w:val="21"/>
          <w:szCs w:val="22"/>
        </w:rPr>
        <w:t>2004年编拟的《WIPO关于专利制度中与遗传资源和传统知识有关的公开要求问题的技术研究报告》，重点放在实际经验上。委员会请成员国和观察员就这项工作建言献策，并要求秘书处尽快完成这项工作。</w:t>
      </w:r>
    </w:p>
    <w:p w:rsidR="00637D7F" w:rsidRPr="00052362" w:rsidRDefault="00F71860"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委员会还注意到文件</w:t>
      </w:r>
      <w:r w:rsidRPr="00052362">
        <w:rPr>
          <w:rFonts w:ascii="KaiTi" w:eastAsia="KaiTi" w:hAnsi="KaiTi"/>
          <w:i/>
          <w:color w:val="000000" w:themeColor="text1"/>
          <w:sz w:val="21"/>
          <w:szCs w:val="22"/>
        </w:rPr>
        <w:t>WIPO/GR</w:t>
      </w:r>
      <w:r w:rsidR="002E23FA"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F/IC/29/7</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WIPO/GR</w:t>
      </w:r>
      <w:r w:rsidR="002E23FA"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F/IC/</w:t>
      </w:r>
      <w:r w:rsidR="003E40BF" w:rsidRPr="00052362">
        <w:rPr>
          <w:rFonts w:ascii="KaiTi" w:eastAsia="KaiTi" w:hAnsi="KaiTi" w:hint="eastAsia"/>
          <w:i/>
          <w:color w:val="000000" w:themeColor="text1"/>
          <w:sz w:val="21"/>
          <w:szCs w:val="22"/>
        </w:rPr>
        <w:br/>
      </w:r>
      <w:r w:rsidRPr="00052362">
        <w:rPr>
          <w:rFonts w:ascii="KaiTi" w:eastAsia="KaiTi" w:hAnsi="KaiTi"/>
          <w:i/>
          <w:color w:val="000000" w:themeColor="text1"/>
          <w:sz w:val="21"/>
          <w:szCs w:val="22"/>
        </w:rPr>
        <w:t>29/INF/7</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WIPO/GR</w:t>
      </w:r>
      <w:r w:rsidR="002E23FA"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F/IC/29/INF/8</w:t>
      </w:r>
      <w:r w:rsidRPr="00052362">
        <w:rPr>
          <w:rFonts w:ascii="KaiTi" w:eastAsia="KaiTi" w:hAnsi="KaiTi" w:hint="eastAsia"/>
          <w:i/>
          <w:color w:val="000000" w:themeColor="text1"/>
          <w:sz w:val="21"/>
          <w:szCs w:val="22"/>
        </w:rPr>
        <w:t>、</w:t>
      </w:r>
      <w:r w:rsidRPr="00052362">
        <w:rPr>
          <w:rFonts w:ascii="KaiTi" w:eastAsia="KaiTi" w:hAnsi="KaiTi"/>
          <w:i/>
          <w:color w:val="000000" w:themeColor="text1"/>
          <w:sz w:val="21"/>
          <w:szCs w:val="22"/>
        </w:rPr>
        <w:t>WIPO/GR</w:t>
      </w:r>
      <w:r w:rsidR="002E23FA"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F/IC/29/INF/9</w:t>
      </w:r>
      <w:r w:rsidRPr="00052362">
        <w:rPr>
          <w:rFonts w:ascii="KaiTi" w:eastAsia="KaiTi" w:hAnsi="KaiTi" w:hint="eastAsia"/>
          <w:i/>
          <w:color w:val="000000" w:themeColor="text1"/>
          <w:sz w:val="21"/>
          <w:szCs w:val="22"/>
        </w:rPr>
        <w:t>和</w:t>
      </w:r>
      <w:r w:rsidRPr="00052362">
        <w:rPr>
          <w:rFonts w:ascii="KaiTi" w:eastAsia="KaiTi" w:hAnsi="KaiTi"/>
          <w:i/>
          <w:color w:val="000000" w:themeColor="text1"/>
          <w:sz w:val="21"/>
          <w:szCs w:val="22"/>
        </w:rPr>
        <w:t>WIPO/GR</w:t>
      </w:r>
      <w:r w:rsidR="002E23FA" w:rsidRPr="00052362">
        <w:rPr>
          <w:rFonts w:ascii="KaiTi" w:eastAsia="KaiTi" w:hAnsi="KaiTi" w:hint="eastAsia"/>
          <w:i/>
          <w:color w:val="000000" w:themeColor="text1"/>
          <w:sz w:val="21"/>
          <w:szCs w:val="22"/>
        </w:rPr>
        <w:t>TK</w:t>
      </w:r>
      <w:r w:rsidRPr="00052362">
        <w:rPr>
          <w:rFonts w:ascii="KaiTi" w:eastAsia="KaiTi" w:hAnsi="KaiTi"/>
          <w:i/>
          <w:color w:val="000000" w:themeColor="text1"/>
          <w:sz w:val="21"/>
          <w:szCs w:val="22"/>
        </w:rPr>
        <w:t>F/</w:t>
      </w:r>
      <w:r w:rsidR="003E40BF" w:rsidRPr="00052362">
        <w:rPr>
          <w:rFonts w:ascii="KaiTi" w:eastAsia="KaiTi" w:hAnsi="KaiTi" w:hint="eastAsia"/>
          <w:i/>
          <w:color w:val="000000" w:themeColor="text1"/>
          <w:sz w:val="21"/>
          <w:szCs w:val="22"/>
        </w:rPr>
        <w:br/>
      </w:r>
      <w:r w:rsidRPr="00052362">
        <w:rPr>
          <w:rFonts w:ascii="KaiTi" w:eastAsia="KaiTi" w:hAnsi="KaiTi"/>
          <w:i/>
          <w:color w:val="000000" w:themeColor="text1"/>
          <w:sz w:val="21"/>
          <w:szCs w:val="22"/>
        </w:rPr>
        <w:t>IC/29/INF/10</w:t>
      </w:r>
      <w:r w:rsidRPr="00052362">
        <w:rPr>
          <w:rFonts w:ascii="KaiTi" w:eastAsia="KaiTi" w:hAnsi="KaiTi" w:hint="eastAsia"/>
          <w:i/>
          <w:color w:val="000000" w:themeColor="text1"/>
          <w:sz w:val="21"/>
          <w:szCs w:val="22"/>
        </w:rPr>
        <w:t>。</w:t>
      </w:r>
    </w:p>
    <w:p w:rsidR="00637D7F" w:rsidRPr="00052362" w:rsidRDefault="00016786"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议程第8项：</w:t>
      </w:r>
      <w:r w:rsidR="0071776F" w:rsidRPr="00052362">
        <w:rPr>
          <w:rFonts w:ascii="SimHei" w:eastAsia="SimHei" w:hAnsi="SimHei" w:hint="eastAsia"/>
          <w:color w:val="000000" w:themeColor="text1"/>
          <w:sz w:val="21"/>
          <w:szCs w:val="22"/>
        </w:rPr>
        <w:t>任何其他事务</w:t>
      </w:r>
    </w:p>
    <w:p w:rsidR="00637D7F" w:rsidRPr="00052362" w:rsidRDefault="0071776F"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关于议程第8项的决定：</w:t>
      </w:r>
    </w:p>
    <w:p w:rsidR="00637D7F" w:rsidRPr="00052362" w:rsidRDefault="0071776F"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在本项议程下未开展讨论。</w:t>
      </w:r>
    </w:p>
    <w:p w:rsidR="00637D7F" w:rsidRPr="00052362" w:rsidRDefault="0071776F" w:rsidP="005352BA">
      <w:pPr>
        <w:keepNext/>
        <w:overflowPunct w:val="0"/>
        <w:spacing w:beforeLines="100" w:before="240" w:afterLines="50" w:after="120" w:line="340" w:lineRule="atLeast"/>
        <w:jc w:val="both"/>
        <w:rPr>
          <w:rFonts w:ascii="SimHei" w:eastAsia="SimHei" w:hAnsi="SimHei"/>
          <w:color w:val="000000" w:themeColor="text1"/>
          <w:sz w:val="21"/>
          <w:szCs w:val="22"/>
        </w:rPr>
      </w:pPr>
      <w:r w:rsidRPr="00052362">
        <w:rPr>
          <w:rFonts w:ascii="SimHei" w:eastAsia="SimHei" w:hAnsi="SimHei" w:hint="eastAsia"/>
          <w:color w:val="000000" w:themeColor="text1"/>
          <w:sz w:val="21"/>
          <w:szCs w:val="22"/>
        </w:rPr>
        <w:t>议程第9项：会议</w:t>
      </w:r>
      <w:r w:rsidR="007B189B" w:rsidRPr="00052362">
        <w:rPr>
          <w:rFonts w:ascii="SimHei" w:eastAsia="SimHei" w:hAnsi="SimHei" w:hint="eastAsia"/>
          <w:color w:val="000000" w:themeColor="text1"/>
          <w:sz w:val="21"/>
          <w:szCs w:val="22"/>
        </w:rPr>
        <w:t>闭</w:t>
      </w:r>
      <w:r w:rsidRPr="00052362">
        <w:rPr>
          <w:rFonts w:ascii="SimHei" w:eastAsia="SimHei" w:hAnsi="SimHei" w:hint="eastAsia"/>
          <w:color w:val="000000" w:themeColor="text1"/>
          <w:sz w:val="21"/>
          <w:szCs w:val="22"/>
        </w:rPr>
        <w:t>幕</w:t>
      </w:r>
    </w:p>
    <w:p w:rsidR="00637D7F" w:rsidRPr="00052362" w:rsidRDefault="0071776F"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主席认出两位副主席，</w:t>
      </w:r>
      <w:r w:rsidR="007B049E" w:rsidRPr="00052362">
        <w:rPr>
          <w:rFonts w:ascii="SimSun" w:hAnsi="SimSun" w:hint="eastAsia"/>
          <w:color w:val="000000" w:themeColor="text1"/>
          <w:sz w:val="21"/>
          <w:szCs w:val="22"/>
        </w:rPr>
        <w:t>他曾经与他们有过密切合作。</w:t>
      </w:r>
      <w:r w:rsidR="006C63A9" w:rsidRPr="00052362">
        <w:rPr>
          <w:rFonts w:ascii="SimSun" w:hAnsi="SimSun" w:hint="eastAsia"/>
          <w:color w:val="000000" w:themeColor="text1"/>
          <w:sz w:val="21"/>
          <w:szCs w:val="22"/>
        </w:rPr>
        <w:t>IGC的一项关键任务是要考虑下届会议的工作方法，同时也要为下届会议做好准备。主席指出，要想完成这一任务，IGC需要加快其工作步伐。就目前而言，与各项目标有关的主要做法有三种，即：公开、公开但同时采取防御性非规范措施以及可能对公开予以补充或支持防御性措施的数据库。要想让IGC取得进展，各代表团需要给予这三种做法更多的宣扬。各代表团还需要考虑如何</w:t>
      </w:r>
      <w:r w:rsidR="004414A8" w:rsidRPr="00052362">
        <w:rPr>
          <w:rFonts w:ascii="SimSun" w:hAnsi="SimSun" w:hint="eastAsia"/>
          <w:color w:val="000000" w:themeColor="text1"/>
          <w:sz w:val="21"/>
          <w:szCs w:val="22"/>
        </w:rPr>
        <w:t>更好地</w:t>
      </w:r>
      <w:r w:rsidR="007B189B" w:rsidRPr="00052362">
        <w:rPr>
          <w:rFonts w:ascii="SimSun" w:hAnsi="SimSun" w:hint="eastAsia"/>
          <w:color w:val="000000" w:themeColor="text1"/>
          <w:sz w:val="21"/>
          <w:szCs w:val="22"/>
        </w:rPr>
        <w:t>利用</w:t>
      </w:r>
      <w:r w:rsidR="004414A8" w:rsidRPr="00052362">
        <w:rPr>
          <w:rFonts w:ascii="SimSun" w:hAnsi="SimSun" w:hint="eastAsia"/>
          <w:color w:val="000000" w:themeColor="text1"/>
          <w:sz w:val="21"/>
          <w:szCs w:val="22"/>
        </w:rPr>
        <w:t>IGC内部专家来</w:t>
      </w:r>
      <w:r w:rsidR="00502443" w:rsidRPr="00052362">
        <w:rPr>
          <w:rFonts w:ascii="SimSun" w:hAnsi="SimSun" w:hint="eastAsia"/>
          <w:color w:val="000000" w:themeColor="text1"/>
          <w:sz w:val="21"/>
          <w:szCs w:val="22"/>
        </w:rPr>
        <w:t>提炼</w:t>
      </w:r>
      <w:r w:rsidR="004414A8" w:rsidRPr="00052362">
        <w:rPr>
          <w:rFonts w:ascii="SimSun" w:hAnsi="SimSun" w:hint="eastAsia"/>
          <w:color w:val="000000" w:themeColor="text1"/>
          <w:sz w:val="21"/>
          <w:szCs w:val="22"/>
        </w:rPr>
        <w:t>这些问题。因此，</w:t>
      </w:r>
      <w:r w:rsidR="007B189B" w:rsidRPr="00052362">
        <w:rPr>
          <w:rFonts w:ascii="SimSun" w:hAnsi="SimSun" w:hint="eastAsia"/>
          <w:color w:val="000000" w:themeColor="text1"/>
          <w:sz w:val="21"/>
          <w:szCs w:val="22"/>
        </w:rPr>
        <w:t>必须</w:t>
      </w:r>
      <w:r w:rsidR="004414A8" w:rsidRPr="00052362">
        <w:rPr>
          <w:rFonts w:ascii="SimSun" w:hAnsi="SimSun" w:hint="eastAsia"/>
          <w:color w:val="000000" w:themeColor="text1"/>
          <w:sz w:val="21"/>
          <w:szCs w:val="22"/>
        </w:rPr>
        <w:t>要有一个包容性进程。另外，也必须提出完善和深思熟虑的提案以便在包容性环境内进行审议。主席注意到很多成员国遇到困难，它们正</w:t>
      </w:r>
      <w:r w:rsidR="007B189B" w:rsidRPr="00052362">
        <w:rPr>
          <w:rFonts w:ascii="SimSun" w:hAnsi="SimSun" w:hint="eastAsia"/>
          <w:color w:val="000000" w:themeColor="text1"/>
          <w:sz w:val="21"/>
          <w:szCs w:val="22"/>
        </w:rPr>
        <w:t>在等待</w:t>
      </w:r>
      <w:r w:rsidR="004414A8" w:rsidRPr="00052362">
        <w:rPr>
          <w:rFonts w:ascii="SimSun" w:hAnsi="SimSun" w:hint="eastAsia"/>
          <w:color w:val="000000" w:themeColor="text1"/>
          <w:sz w:val="21"/>
          <w:szCs w:val="22"/>
        </w:rPr>
        <w:t>本国政府</w:t>
      </w:r>
      <w:r w:rsidR="007B189B" w:rsidRPr="00052362">
        <w:rPr>
          <w:rFonts w:ascii="SimSun" w:hAnsi="SimSun" w:hint="eastAsia"/>
          <w:color w:val="000000" w:themeColor="text1"/>
          <w:sz w:val="21"/>
          <w:szCs w:val="22"/>
        </w:rPr>
        <w:t>作出</w:t>
      </w:r>
      <w:r w:rsidR="004414A8" w:rsidRPr="00052362">
        <w:rPr>
          <w:rFonts w:ascii="SimSun" w:hAnsi="SimSun" w:hint="eastAsia"/>
          <w:color w:val="000000" w:themeColor="text1"/>
          <w:sz w:val="21"/>
          <w:szCs w:val="22"/>
        </w:rPr>
        <w:t>指示，并且需要时间审查各种材料。主席和副主席将要考虑的问题之一是</w:t>
      </w:r>
      <w:r w:rsidR="007B189B" w:rsidRPr="00052362">
        <w:rPr>
          <w:rFonts w:ascii="SimSun" w:hAnsi="SimSun" w:hint="eastAsia"/>
          <w:color w:val="000000" w:themeColor="text1"/>
          <w:sz w:val="21"/>
          <w:szCs w:val="22"/>
        </w:rPr>
        <w:t>可</w:t>
      </w:r>
      <w:r w:rsidR="004414A8" w:rsidRPr="00052362">
        <w:rPr>
          <w:rFonts w:ascii="SimSun" w:hAnsi="SimSun" w:hint="eastAsia"/>
          <w:color w:val="000000" w:themeColor="text1"/>
          <w:sz w:val="21"/>
          <w:szCs w:val="22"/>
        </w:rPr>
        <w:t>在闭会期间为支持IGC工作开展何种工作</w:t>
      </w:r>
      <w:r w:rsidR="00502443" w:rsidRPr="00052362">
        <w:rPr>
          <w:rFonts w:ascii="SimSun" w:hAnsi="SimSun" w:hint="eastAsia"/>
          <w:color w:val="000000" w:themeColor="text1"/>
          <w:sz w:val="21"/>
          <w:szCs w:val="22"/>
        </w:rPr>
        <w:t>，这在美国有关开展一项研究的</w:t>
      </w:r>
      <w:r w:rsidR="00502443" w:rsidRPr="00052362">
        <w:rPr>
          <w:rFonts w:ascii="SimSun" w:hAnsi="SimSun" w:hint="eastAsia"/>
          <w:color w:val="000000" w:themeColor="text1"/>
          <w:sz w:val="21"/>
          <w:szCs w:val="22"/>
        </w:rPr>
        <w:lastRenderedPageBreak/>
        <w:t>提案中得到了一定程度的反映。主席和副主席会在闭会期间就这些问题与各地区协调员进行接触。</w:t>
      </w:r>
      <w:r w:rsidR="007B189B" w:rsidRPr="00052362">
        <w:rPr>
          <w:rFonts w:ascii="SimSun" w:hAnsi="SimSun" w:hint="eastAsia"/>
          <w:color w:val="000000" w:themeColor="text1"/>
          <w:sz w:val="21"/>
          <w:szCs w:val="22"/>
        </w:rPr>
        <w:t>主席对地区协调员的支持和毅力表示感谢。重要的是，它们进行了公开且坦率的交流，并且为取得同一成果即实现大会赋予的任务授权做出努力。主席</w:t>
      </w:r>
      <w:r w:rsidR="00DF5CA3" w:rsidRPr="00052362">
        <w:rPr>
          <w:rFonts w:ascii="SimSun" w:hAnsi="SimSun" w:hint="eastAsia"/>
          <w:color w:val="000000" w:themeColor="text1"/>
          <w:sz w:val="21"/>
          <w:szCs w:val="22"/>
        </w:rPr>
        <w:t>向</w:t>
      </w:r>
      <w:r w:rsidR="00372343" w:rsidRPr="00052362">
        <w:rPr>
          <w:rFonts w:ascii="SimSun" w:hAnsi="SimSun" w:hint="eastAsia"/>
          <w:color w:val="000000" w:themeColor="text1"/>
          <w:sz w:val="21"/>
          <w:szCs w:val="22"/>
        </w:rPr>
        <w:t>协调人</w:t>
      </w:r>
      <w:r w:rsidR="00DF5CA3" w:rsidRPr="00052362">
        <w:rPr>
          <w:rFonts w:ascii="SimSun" w:hAnsi="SimSun" w:hint="eastAsia"/>
          <w:color w:val="000000" w:themeColor="text1"/>
          <w:sz w:val="21"/>
          <w:szCs w:val="22"/>
        </w:rPr>
        <w:t>表示感谢，他们的工作</w:t>
      </w:r>
      <w:r w:rsidR="007B189B" w:rsidRPr="00052362">
        <w:rPr>
          <w:rFonts w:ascii="SimSun" w:hAnsi="SimSun" w:hint="eastAsia"/>
          <w:color w:val="000000" w:themeColor="text1"/>
          <w:sz w:val="21"/>
          <w:szCs w:val="22"/>
        </w:rPr>
        <w:t>吃力不讨好，</w:t>
      </w:r>
      <w:r w:rsidR="00DF5CA3" w:rsidRPr="00052362">
        <w:rPr>
          <w:rFonts w:ascii="SimSun" w:hAnsi="SimSun" w:hint="eastAsia"/>
          <w:color w:val="000000" w:themeColor="text1"/>
          <w:sz w:val="21"/>
          <w:szCs w:val="22"/>
        </w:rPr>
        <w:t>并且感谢他们为提出能够反映所有成员国的利益且推进IGC工作的提案做出不懈努力。即</w:t>
      </w:r>
      <w:r w:rsidR="0044684E" w:rsidRPr="00052362">
        <w:rPr>
          <w:rFonts w:ascii="SimSun" w:hAnsi="SimSun" w:hint="eastAsia"/>
          <w:color w:val="000000" w:themeColor="text1"/>
          <w:sz w:val="21"/>
          <w:szCs w:val="22"/>
        </w:rPr>
        <w:t>便</w:t>
      </w:r>
      <w:r w:rsidR="00DF5CA3" w:rsidRPr="00052362">
        <w:rPr>
          <w:rFonts w:ascii="SimSun" w:hAnsi="SimSun" w:hint="eastAsia"/>
          <w:color w:val="000000" w:themeColor="text1"/>
          <w:sz w:val="21"/>
          <w:szCs w:val="22"/>
        </w:rPr>
        <w:t>IGC未能支持他们的建议，主席</w:t>
      </w:r>
      <w:r w:rsidR="0044684E" w:rsidRPr="00052362">
        <w:rPr>
          <w:rFonts w:ascii="SimSun" w:hAnsi="SimSun" w:hint="eastAsia"/>
          <w:color w:val="000000" w:themeColor="text1"/>
          <w:sz w:val="21"/>
          <w:szCs w:val="22"/>
        </w:rPr>
        <w:t>也</w:t>
      </w:r>
      <w:r w:rsidR="00DF5CA3" w:rsidRPr="00052362">
        <w:rPr>
          <w:rFonts w:ascii="SimSun" w:hAnsi="SimSun" w:hint="eastAsia"/>
          <w:color w:val="000000" w:themeColor="text1"/>
          <w:sz w:val="21"/>
          <w:szCs w:val="22"/>
        </w:rPr>
        <w:t>要求所有代表团在两届会议的间歇期间考虑</w:t>
      </w:r>
      <w:r w:rsidR="00372343" w:rsidRPr="00052362">
        <w:rPr>
          <w:rFonts w:ascii="SimSun" w:hAnsi="SimSun" w:hint="eastAsia"/>
          <w:color w:val="000000" w:themeColor="text1"/>
          <w:sz w:val="21"/>
          <w:szCs w:val="22"/>
        </w:rPr>
        <w:t>协调人</w:t>
      </w:r>
      <w:r w:rsidR="00DF5CA3" w:rsidRPr="00052362">
        <w:rPr>
          <w:rFonts w:ascii="SimSun" w:hAnsi="SimSun" w:hint="eastAsia"/>
          <w:color w:val="000000" w:themeColor="text1"/>
          <w:sz w:val="21"/>
          <w:szCs w:val="22"/>
        </w:rPr>
        <w:t>的案文，因为该案文</w:t>
      </w:r>
      <w:r w:rsidR="0044684E" w:rsidRPr="00052362">
        <w:rPr>
          <w:rFonts w:ascii="SimSun" w:hAnsi="SimSun" w:hint="eastAsia"/>
          <w:color w:val="000000" w:themeColor="text1"/>
          <w:sz w:val="21"/>
          <w:szCs w:val="22"/>
        </w:rPr>
        <w:t>有很</w:t>
      </w:r>
      <w:r w:rsidR="00DF5CA3" w:rsidRPr="00052362">
        <w:rPr>
          <w:rFonts w:ascii="SimSun" w:hAnsi="SimSun" w:hint="eastAsia"/>
          <w:color w:val="000000" w:themeColor="text1"/>
          <w:sz w:val="21"/>
          <w:szCs w:val="22"/>
        </w:rPr>
        <w:t>重要</w:t>
      </w:r>
      <w:r w:rsidR="0044684E" w:rsidRPr="00052362">
        <w:rPr>
          <w:rFonts w:ascii="SimSun" w:hAnsi="SimSun" w:hint="eastAsia"/>
          <w:color w:val="000000" w:themeColor="text1"/>
          <w:sz w:val="21"/>
          <w:szCs w:val="22"/>
        </w:rPr>
        <w:t>的优点。主席感谢秘书处在本届会议期间为支持委员会的工作加班加点</w:t>
      </w:r>
      <w:r w:rsidR="00842495" w:rsidRPr="00052362">
        <w:rPr>
          <w:rFonts w:ascii="SimSun" w:hAnsi="SimSun" w:hint="eastAsia"/>
          <w:color w:val="000000" w:themeColor="text1"/>
          <w:sz w:val="21"/>
          <w:szCs w:val="22"/>
        </w:rPr>
        <w:t>。他还感谢译员，他们的工作就是要翻译有时令人费解且速度很快的口语，并且还要弄清它的意思。主席感谢一些主要利益攸关方、土著核心小组、行业代表和民间社会的代表。它们与成员国之间的接触以及成员国与它们之间的接触都很重要。它们是非常重要的利益攸关方，并且拥有重要利益。主席还感谢所有代表团在本次会议期间展现的积极精神，这在星期一、星期二和星期三</w:t>
      </w:r>
      <w:r w:rsidR="00C55340" w:rsidRPr="00052362">
        <w:rPr>
          <w:rFonts w:ascii="SimSun" w:hAnsi="SimSun" w:hint="eastAsia"/>
          <w:color w:val="000000" w:themeColor="text1"/>
          <w:sz w:val="21"/>
          <w:szCs w:val="22"/>
        </w:rPr>
        <w:t>进行</w:t>
      </w:r>
      <w:r w:rsidR="00842495" w:rsidRPr="00052362">
        <w:rPr>
          <w:rFonts w:ascii="SimSun" w:hAnsi="SimSun" w:hint="eastAsia"/>
          <w:color w:val="000000" w:themeColor="text1"/>
          <w:sz w:val="21"/>
          <w:szCs w:val="22"/>
        </w:rPr>
        <w:t>的重要</w:t>
      </w:r>
      <w:r w:rsidR="00C55340" w:rsidRPr="00052362">
        <w:rPr>
          <w:rFonts w:ascii="SimSun" w:hAnsi="SimSun" w:hint="eastAsia"/>
          <w:color w:val="000000" w:themeColor="text1"/>
          <w:sz w:val="21"/>
          <w:szCs w:val="22"/>
        </w:rPr>
        <w:t>意见交流时得以体现。承认IGC 29未在案文方面取得重大进展，报告中将会记录包括</w:t>
      </w:r>
      <w:r w:rsidR="00372343" w:rsidRPr="00052362">
        <w:rPr>
          <w:rFonts w:ascii="SimSun" w:hAnsi="SimSun" w:hint="eastAsia"/>
          <w:color w:val="000000" w:themeColor="text1"/>
          <w:sz w:val="21"/>
          <w:szCs w:val="22"/>
        </w:rPr>
        <w:t>协调人</w:t>
      </w:r>
      <w:r w:rsidR="00C55340" w:rsidRPr="00052362">
        <w:rPr>
          <w:rFonts w:ascii="SimSun" w:hAnsi="SimSun" w:hint="eastAsia"/>
          <w:color w:val="000000" w:themeColor="text1"/>
          <w:sz w:val="21"/>
          <w:szCs w:val="22"/>
        </w:rPr>
        <w:t>提案在内</w:t>
      </w:r>
      <w:r w:rsidR="00631FA5" w:rsidRPr="00052362">
        <w:rPr>
          <w:rFonts w:ascii="SimSun" w:hAnsi="SimSun" w:hint="eastAsia"/>
          <w:color w:val="000000" w:themeColor="text1"/>
          <w:sz w:val="21"/>
          <w:szCs w:val="22"/>
        </w:rPr>
        <w:t>的</w:t>
      </w:r>
      <w:r w:rsidR="00C55340" w:rsidRPr="00052362">
        <w:rPr>
          <w:rFonts w:ascii="SimSun" w:hAnsi="SimSun" w:hint="eastAsia"/>
          <w:color w:val="000000" w:themeColor="text1"/>
          <w:sz w:val="21"/>
          <w:szCs w:val="22"/>
        </w:rPr>
        <w:t>大量信息，他们的提案将会使IGC能够在下一届会议上加快其工作。作为新主席，</w:t>
      </w:r>
      <w:r w:rsidR="003845E5" w:rsidRPr="00052362">
        <w:rPr>
          <w:rFonts w:ascii="SimSun" w:hAnsi="SimSun" w:hint="eastAsia"/>
          <w:color w:val="000000" w:themeColor="text1"/>
          <w:sz w:val="21"/>
          <w:szCs w:val="22"/>
        </w:rPr>
        <w:t>他会反思IGC 29的教训，并且会考虑改进和工作的方式。正如他所指出的，他是一个乐观主义者，他确信各代表团都能更好地在下届会议上收获IGC 29的成果。他鼓励所有成员国和利益攸关方都能参加拟于2016年5月举行的研讨会，他希望该研讨会能够让所有代表团对IGC 30做好充分准备。他认为，举行研讨会的意图是要重点关注核心问题，并希望各代表团能够在相对非正式的环境中解决这些问题。</w:t>
      </w:r>
    </w:p>
    <w:p w:rsidR="00637D7F" w:rsidRPr="00052362" w:rsidRDefault="003845E5"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巴哈马以</w:t>
      </w:r>
      <w:r w:rsidR="006C003D" w:rsidRPr="00052362">
        <w:rPr>
          <w:rFonts w:ascii="SimSun" w:hAnsi="SimSun"/>
          <w:color w:val="000000" w:themeColor="text1"/>
          <w:sz w:val="21"/>
          <w:szCs w:val="22"/>
        </w:rPr>
        <w:t>GRULAC</w:t>
      </w:r>
      <w:r w:rsidRPr="00052362">
        <w:rPr>
          <w:rFonts w:ascii="SimSun" w:hAnsi="SimSun" w:hint="eastAsia"/>
          <w:color w:val="000000" w:themeColor="text1"/>
          <w:sz w:val="21"/>
          <w:szCs w:val="22"/>
        </w:rPr>
        <w:t>名义发言，它说，在间隔了近18个月之后，IGC</w:t>
      </w:r>
      <w:r w:rsidR="008423BB" w:rsidRPr="00052362">
        <w:rPr>
          <w:rFonts w:ascii="SimSun" w:hAnsi="SimSun" w:hint="eastAsia"/>
          <w:color w:val="000000" w:themeColor="text1"/>
          <w:sz w:val="21"/>
          <w:szCs w:val="22"/>
        </w:rPr>
        <w:t>终于有机会再次讨论GRULAC和IPLC成员们优先重视的</w:t>
      </w:r>
      <w:r w:rsidR="008423BB" w:rsidRPr="00052362">
        <w:rPr>
          <w:rFonts w:ascii="SimSun" w:hAnsi="SimSun" w:cs="SimSun" w:hint="eastAsia"/>
          <w:sz w:val="21"/>
          <w:szCs w:val="22"/>
        </w:rPr>
        <w:t>问题</w:t>
      </w:r>
      <w:r w:rsidR="008423BB" w:rsidRPr="00052362">
        <w:rPr>
          <w:rFonts w:ascii="SimSun" w:hAnsi="SimSun" w:hint="eastAsia"/>
          <w:color w:val="000000" w:themeColor="text1"/>
          <w:sz w:val="21"/>
          <w:szCs w:val="22"/>
        </w:rPr>
        <w:t>。工作重点始终是委员会应该重点关注在需要解决的核心问题上达成共同理解，从而缩小各方在这些问题上的现有差距，最终就能够确保有效保护遗传资源的一项国际法律文书达成协议。</w:t>
      </w:r>
      <w:r w:rsidR="00E50DD6" w:rsidRPr="00052362">
        <w:rPr>
          <w:rFonts w:ascii="SimSun" w:hAnsi="SimSun" w:hint="eastAsia"/>
          <w:color w:val="000000" w:themeColor="text1"/>
          <w:sz w:val="21"/>
          <w:szCs w:val="22"/>
        </w:rPr>
        <w:t>已进行过实质性讨论，GRULAC关注的问题是这些讨论应该能够缩小在合并文件中的现有差距。</w:t>
      </w:r>
      <w:r w:rsidR="006C003D" w:rsidRPr="00052362">
        <w:rPr>
          <w:rFonts w:ascii="SimSun" w:hAnsi="SimSun"/>
          <w:color w:val="000000" w:themeColor="text1"/>
          <w:sz w:val="21"/>
          <w:szCs w:val="22"/>
        </w:rPr>
        <w:t>GRULAC</w:t>
      </w:r>
      <w:r w:rsidR="00E50DD6" w:rsidRPr="00052362">
        <w:rPr>
          <w:rFonts w:ascii="SimSun" w:hAnsi="SimSun" w:hint="eastAsia"/>
          <w:color w:val="000000" w:themeColor="text1"/>
          <w:sz w:val="21"/>
          <w:szCs w:val="22"/>
        </w:rPr>
        <w:t>强调指出，它希望委员会确保有效利用根据本两年期的日程安排分配给IGC会议的时间，包括分配用于讨论知识产权和遗传资源问题的10天时间。因此，</w:t>
      </w:r>
      <w:r w:rsidR="006C003D" w:rsidRPr="00052362">
        <w:rPr>
          <w:rFonts w:ascii="SimSun" w:hAnsi="SimSun"/>
          <w:color w:val="000000" w:themeColor="text1"/>
          <w:sz w:val="21"/>
          <w:szCs w:val="22"/>
        </w:rPr>
        <w:t>GRULAC</w:t>
      </w:r>
      <w:r w:rsidR="00E50DD6" w:rsidRPr="00052362">
        <w:rPr>
          <w:rFonts w:ascii="SimSun" w:hAnsi="SimSun" w:hint="eastAsia"/>
          <w:color w:val="000000" w:themeColor="text1"/>
          <w:sz w:val="21"/>
          <w:szCs w:val="22"/>
        </w:rPr>
        <w:t>呼吁所有成员国利用已经商定的时间，展开建设性讨论，并在合议氛围中以合议方式开展工作。它知道委员会中各代表团有不同的立场。因此，它希望委员会能够利用剩余时间推进且能够稳定实现有关缔结一项有效的遗传资源国际法律文书的目标。</w:t>
      </w:r>
      <w:r w:rsidR="007E5D54" w:rsidRPr="00052362">
        <w:rPr>
          <w:rFonts w:ascii="SimSun" w:hAnsi="SimSun" w:hint="eastAsia"/>
          <w:color w:val="000000" w:themeColor="text1"/>
          <w:sz w:val="21"/>
          <w:szCs w:val="22"/>
        </w:rPr>
        <w:t>它指出，为期两天的知识产权和遗传资源研讨会拟于5月底举行。它希望，有待IGC 30解决的</w:t>
      </w:r>
      <w:r w:rsidR="00372343" w:rsidRPr="00052362">
        <w:rPr>
          <w:rFonts w:ascii="SimSun" w:hAnsi="SimSun" w:hint="eastAsia"/>
          <w:color w:val="000000" w:themeColor="text1"/>
          <w:sz w:val="21"/>
          <w:szCs w:val="22"/>
        </w:rPr>
        <w:t>待办/未决问题</w:t>
      </w:r>
      <w:r w:rsidR="007E5D54" w:rsidRPr="00052362">
        <w:rPr>
          <w:rFonts w:ascii="SimSun" w:hAnsi="SimSun" w:hint="eastAsia"/>
          <w:color w:val="000000" w:themeColor="text1"/>
          <w:sz w:val="21"/>
          <w:szCs w:val="22"/>
        </w:rPr>
        <w:t>指示清单会</w:t>
      </w:r>
      <w:r w:rsidR="00D265BF" w:rsidRPr="00052362">
        <w:rPr>
          <w:rFonts w:ascii="SimSun" w:hAnsi="SimSun" w:hint="eastAsia"/>
          <w:color w:val="000000" w:themeColor="text1"/>
          <w:sz w:val="21"/>
          <w:szCs w:val="22"/>
        </w:rPr>
        <w:t>有助于</w:t>
      </w:r>
      <w:r w:rsidR="007E5D54" w:rsidRPr="00052362">
        <w:rPr>
          <w:rFonts w:ascii="SimSun" w:hAnsi="SimSun" w:hint="eastAsia"/>
          <w:color w:val="000000" w:themeColor="text1"/>
          <w:sz w:val="21"/>
          <w:szCs w:val="22"/>
        </w:rPr>
        <w:t>在较为非正式的研讨会氛围中</w:t>
      </w:r>
      <w:r w:rsidR="00D265BF" w:rsidRPr="00052362">
        <w:rPr>
          <w:rFonts w:ascii="SimSun" w:hAnsi="SimSun" w:hint="eastAsia"/>
          <w:color w:val="000000" w:themeColor="text1"/>
          <w:sz w:val="21"/>
          <w:szCs w:val="22"/>
        </w:rPr>
        <w:t>展开讨论，因此，有助于有关各方共同努力缩小现有差距。</w:t>
      </w:r>
      <w:r w:rsidR="006C003D" w:rsidRPr="00052362">
        <w:rPr>
          <w:rFonts w:ascii="SimSun" w:hAnsi="SimSun"/>
          <w:color w:val="000000" w:themeColor="text1"/>
          <w:sz w:val="21"/>
          <w:szCs w:val="22"/>
        </w:rPr>
        <w:t>GRULAC</w:t>
      </w:r>
      <w:r w:rsidR="00D265BF" w:rsidRPr="00052362">
        <w:rPr>
          <w:rFonts w:ascii="SimSun" w:hAnsi="SimSun" w:hint="eastAsia"/>
          <w:color w:val="000000" w:themeColor="text1"/>
          <w:sz w:val="21"/>
          <w:szCs w:val="22"/>
        </w:rPr>
        <w:t>希望，IGC 30会有富有成果的讨论和磋商，以便委员会能够就一项有效的国际法律文书达成一致，从而造福WIPO的所有成员国。</w:t>
      </w:r>
    </w:p>
    <w:p w:rsidR="00637D7F" w:rsidRPr="00052362" w:rsidRDefault="00F359F8"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印度尼西亚代表团以LMC名义发言，感谢主席对委员会完成IGC 29的审议工作给予出色领导，并且感谢两位副主席和各位</w:t>
      </w:r>
      <w:r w:rsidR="00372343" w:rsidRPr="00052362">
        <w:rPr>
          <w:rFonts w:ascii="SimSun" w:hAnsi="SimSun" w:hint="eastAsia"/>
          <w:color w:val="000000" w:themeColor="text1"/>
          <w:sz w:val="21"/>
          <w:szCs w:val="22"/>
        </w:rPr>
        <w:t>协调人</w:t>
      </w:r>
      <w:r w:rsidRPr="00052362">
        <w:rPr>
          <w:rFonts w:ascii="SimSun" w:hAnsi="SimSun" w:hint="eastAsia"/>
          <w:color w:val="000000" w:themeColor="text1"/>
          <w:sz w:val="21"/>
          <w:szCs w:val="22"/>
        </w:rPr>
        <w:t>。IGC的任务授权规定，</w:t>
      </w:r>
      <w:r w:rsidR="00372343" w:rsidRPr="00052362">
        <w:rPr>
          <w:rFonts w:ascii="SimSun" w:hAnsi="SimSun" w:hint="eastAsia"/>
          <w:color w:val="000000" w:themeColor="text1"/>
          <w:sz w:val="21"/>
          <w:szCs w:val="22"/>
        </w:rPr>
        <w:t>磋商</w:t>
      </w:r>
      <w:r w:rsidRPr="00052362">
        <w:rPr>
          <w:rFonts w:ascii="SimSun" w:hAnsi="SimSun" w:hint="eastAsia"/>
          <w:color w:val="000000" w:themeColor="text1"/>
          <w:sz w:val="21"/>
          <w:szCs w:val="22"/>
        </w:rPr>
        <w:t>将以公开和全面参与的方式进行。在头三天里，就核心问题进行的互动对话已在几个问题上达成某些谅解。它希望IGC能够坚持这种建设性参与的精神，并能够在IGC 30上最终确定有关遗传资源的案文。</w:t>
      </w:r>
    </w:p>
    <w:p w:rsidR="00637D7F" w:rsidRPr="00052362" w:rsidRDefault="002B4D7C"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尼日利亚代表团以非洲集团名义发言，感谢主席和副主席所做的辛勤工作，并且感谢秘书处、</w:t>
      </w:r>
      <w:r w:rsidR="00372343" w:rsidRPr="00052362">
        <w:rPr>
          <w:rFonts w:ascii="SimSun" w:hAnsi="SimSun" w:hint="eastAsia"/>
          <w:color w:val="000000" w:themeColor="text1"/>
          <w:sz w:val="21"/>
          <w:szCs w:val="22"/>
        </w:rPr>
        <w:t>协调人</w:t>
      </w:r>
      <w:r w:rsidRPr="00052362">
        <w:rPr>
          <w:rFonts w:ascii="SimSun" w:hAnsi="SimSun" w:hint="eastAsia"/>
          <w:color w:val="000000" w:themeColor="text1"/>
          <w:sz w:val="21"/>
          <w:szCs w:val="22"/>
        </w:rPr>
        <w:t>和译员。在2015年已经成为过去之后，非洲集团极其希望IGC能够大大推进一项</w:t>
      </w:r>
      <w:r w:rsidR="00B16A8C" w:rsidRPr="00052362">
        <w:rPr>
          <w:rFonts w:ascii="SimSun" w:hAnsi="SimSun" w:hint="eastAsia"/>
          <w:color w:val="000000" w:themeColor="text1"/>
          <w:sz w:val="21"/>
          <w:szCs w:val="22"/>
        </w:rPr>
        <w:t>确保有效防止遗传资源、传统知识及其土著及当地社区衍生品遭到盗用的</w:t>
      </w:r>
      <w:r w:rsidRPr="00052362">
        <w:rPr>
          <w:rFonts w:ascii="SimSun" w:hAnsi="SimSun" w:hint="eastAsia"/>
          <w:color w:val="000000" w:themeColor="text1"/>
          <w:sz w:val="21"/>
          <w:szCs w:val="22"/>
        </w:rPr>
        <w:t>最低标准国际</w:t>
      </w:r>
      <w:r w:rsidR="00B16A8C" w:rsidRPr="00052362">
        <w:rPr>
          <w:rFonts w:ascii="SimSun" w:hAnsi="SimSun" w:hint="eastAsia"/>
          <w:color w:val="000000" w:themeColor="text1"/>
          <w:sz w:val="21"/>
          <w:szCs w:val="22"/>
        </w:rPr>
        <w:t>法律文书。</w:t>
      </w:r>
      <w:r w:rsidR="002C03F3" w:rsidRPr="00052362">
        <w:rPr>
          <w:rFonts w:ascii="SimSun" w:hAnsi="SimSun" w:hint="eastAsia"/>
          <w:color w:val="000000" w:themeColor="text1"/>
          <w:sz w:val="21"/>
          <w:szCs w:val="22"/>
        </w:rPr>
        <w:t>非洲集团无法明确判断IGC在过去一周是否取得重大共同谅解。由于取消了关于文书范围的条款，故IGC能够取得一定进展。非洲集团认为，在经过十六七年之后，如果IGC仍然处在商定未完成问题指示清单的阶段，其本身就是一个问题。或许</w:t>
      </w:r>
      <w:r w:rsidR="004E5EB9" w:rsidRPr="00052362">
        <w:rPr>
          <w:rFonts w:ascii="SimSun" w:hAnsi="SimSun" w:cs="SimSun" w:hint="eastAsia"/>
          <w:sz w:val="21"/>
          <w:szCs w:val="22"/>
        </w:rPr>
        <w:t>可以</w:t>
      </w:r>
      <w:r w:rsidR="002C03F3" w:rsidRPr="00052362">
        <w:rPr>
          <w:rFonts w:ascii="SimSun" w:hAnsi="SimSun" w:hint="eastAsia"/>
          <w:color w:val="000000" w:themeColor="text1"/>
          <w:sz w:val="21"/>
          <w:szCs w:val="22"/>
        </w:rPr>
        <w:t>逆向考虑商定问题的指示清单。这可能有助于所有成员国以善意和建设性态度参与</w:t>
      </w:r>
      <w:r w:rsidR="00372343" w:rsidRPr="00052362">
        <w:rPr>
          <w:rFonts w:ascii="SimSun" w:hAnsi="SimSun" w:hint="eastAsia"/>
          <w:color w:val="000000" w:themeColor="text1"/>
          <w:sz w:val="21"/>
          <w:szCs w:val="22"/>
        </w:rPr>
        <w:t>磋商</w:t>
      </w:r>
      <w:r w:rsidR="002C03F3" w:rsidRPr="00052362">
        <w:rPr>
          <w:rFonts w:ascii="SimSun" w:hAnsi="SimSun" w:hint="eastAsia"/>
          <w:color w:val="000000" w:themeColor="text1"/>
          <w:sz w:val="21"/>
          <w:szCs w:val="22"/>
        </w:rPr>
        <w:t>。</w:t>
      </w:r>
      <w:r w:rsidR="00B9632C" w:rsidRPr="00052362">
        <w:rPr>
          <w:rFonts w:ascii="SimSun" w:hAnsi="SimSun" w:hint="eastAsia"/>
          <w:color w:val="000000" w:themeColor="text1"/>
          <w:sz w:val="21"/>
          <w:szCs w:val="22"/>
        </w:rPr>
        <w:t>还有一届IGC</w:t>
      </w:r>
      <w:r w:rsidR="004E5EB9" w:rsidRPr="00052362">
        <w:rPr>
          <w:rFonts w:ascii="SimSun" w:hAnsi="SimSun" w:hint="eastAsia"/>
          <w:color w:val="000000" w:themeColor="text1"/>
          <w:sz w:val="21"/>
          <w:szCs w:val="22"/>
        </w:rPr>
        <w:t>可以</w:t>
      </w:r>
      <w:r w:rsidR="00B9632C" w:rsidRPr="00052362">
        <w:rPr>
          <w:rFonts w:ascii="SimSun" w:hAnsi="SimSun" w:hint="eastAsia"/>
          <w:color w:val="000000" w:themeColor="text1"/>
          <w:sz w:val="21"/>
          <w:szCs w:val="22"/>
        </w:rPr>
        <w:t>讨论遗传资源问题。因此，在制定工作方法方面，非洲集团重</w:t>
      </w:r>
      <w:r w:rsidR="00B9632C" w:rsidRPr="00052362">
        <w:rPr>
          <w:rFonts w:ascii="SimSun" w:hAnsi="SimSun" w:hint="eastAsia"/>
          <w:color w:val="000000" w:themeColor="text1"/>
          <w:sz w:val="21"/>
          <w:szCs w:val="22"/>
        </w:rPr>
        <w:lastRenderedPageBreak/>
        <w:t>视举行案文</w:t>
      </w:r>
      <w:r w:rsidR="00372343" w:rsidRPr="00052362">
        <w:rPr>
          <w:rFonts w:ascii="SimSun" w:hAnsi="SimSun" w:hint="eastAsia"/>
          <w:color w:val="000000" w:themeColor="text1"/>
          <w:sz w:val="21"/>
          <w:szCs w:val="22"/>
        </w:rPr>
        <w:t>磋商</w:t>
      </w:r>
      <w:r w:rsidR="00B9632C" w:rsidRPr="00052362">
        <w:rPr>
          <w:rFonts w:ascii="SimSun" w:hAnsi="SimSun" w:hint="eastAsia"/>
          <w:color w:val="000000" w:themeColor="text1"/>
          <w:sz w:val="21"/>
          <w:szCs w:val="22"/>
        </w:rPr>
        <w:t>以便显著推进这项工作。正如巴哈马代表团以GRULAC名义所提及的，它希望秘书处能够注意到</w:t>
      </w:r>
      <w:r w:rsidR="004E5EB9" w:rsidRPr="00052362">
        <w:rPr>
          <w:rFonts w:ascii="SimSun" w:hAnsi="SimSun" w:hint="eastAsia"/>
          <w:color w:val="000000" w:themeColor="text1"/>
          <w:sz w:val="21"/>
          <w:szCs w:val="22"/>
        </w:rPr>
        <w:t>拟</w:t>
      </w:r>
      <w:r w:rsidR="00B9632C" w:rsidRPr="00052362">
        <w:rPr>
          <w:rFonts w:ascii="SimSun" w:hAnsi="SimSun" w:hint="eastAsia"/>
          <w:color w:val="000000" w:themeColor="text1"/>
          <w:sz w:val="21"/>
          <w:szCs w:val="22"/>
        </w:rPr>
        <w:t>供研讨会审议的未完成问题指示清单</w:t>
      </w:r>
      <w:r w:rsidR="004E5EB9" w:rsidRPr="00052362">
        <w:rPr>
          <w:rFonts w:ascii="SimSun" w:hAnsi="SimSun" w:hint="eastAsia"/>
          <w:color w:val="000000" w:themeColor="text1"/>
          <w:sz w:val="21"/>
          <w:szCs w:val="22"/>
        </w:rPr>
        <w:t>。非洲集团仍会在IGC 30之前参与并将继续与各成员国进行协商。</w:t>
      </w:r>
    </w:p>
    <w:p w:rsidR="00637D7F" w:rsidRPr="00052362" w:rsidRDefault="00EB6717"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color w:val="000000" w:themeColor="text1"/>
          <w:sz w:val="21"/>
          <w:szCs w:val="22"/>
        </w:rPr>
        <w:t>印度代表团以亚洲及太平洋集团名义发言，</w:t>
      </w:r>
      <w:r w:rsidR="004F723C" w:rsidRPr="00052362">
        <w:rPr>
          <w:rFonts w:ascii="SimSun" w:hAnsi="SimSun" w:hint="eastAsia"/>
          <w:color w:val="000000" w:themeColor="text1"/>
          <w:sz w:val="21"/>
          <w:szCs w:val="22"/>
        </w:rPr>
        <w:t>感谢主席、两位副主席和各位</w:t>
      </w:r>
      <w:r w:rsidR="00372343" w:rsidRPr="00052362">
        <w:rPr>
          <w:rFonts w:ascii="SimSun" w:hAnsi="SimSun" w:hint="eastAsia"/>
          <w:color w:val="000000" w:themeColor="text1"/>
          <w:sz w:val="21"/>
          <w:szCs w:val="22"/>
        </w:rPr>
        <w:t>协调人</w:t>
      </w:r>
      <w:r w:rsidR="004F723C" w:rsidRPr="00052362">
        <w:rPr>
          <w:rFonts w:ascii="SimSun" w:hAnsi="SimSun" w:hint="eastAsia"/>
          <w:color w:val="000000" w:themeColor="text1"/>
          <w:sz w:val="21"/>
          <w:szCs w:val="22"/>
        </w:rPr>
        <w:t>。与此同时，亚洲及太平洋集团</w:t>
      </w:r>
      <w:r w:rsidR="00145338" w:rsidRPr="00052362">
        <w:rPr>
          <w:rFonts w:ascii="SimSun" w:hAnsi="SimSun" w:hint="eastAsia"/>
          <w:color w:val="000000" w:themeColor="text1"/>
          <w:sz w:val="21"/>
          <w:szCs w:val="22"/>
        </w:rPr>
        <w:t>对这次会议的进展情况有着复杂的感觉。它指出，为缩小差距做出的所有努力以及各种讨论特别是问答环节已使委员会能够获得新的材料，委员会可以利用这些新材料来缩小现有差距。问题是IGC如何推进或IGC是否在原地绕圈。IGC需要找到直线前进的办法。亚洲及太平洋集团希望提出一些具体的建议。</w:t>
      </w:r>
      <w:r w:rsidR="00020C7F" w:rsidRPr="00052362">
        <w:rPr>
          <w:rFonts w:ascii="SimSun" w:hAnsi="SimSun" w:hint="eastAsia"/>
          <w:color w:val="000000" w:themeColor="text1"/>
          <w:sz w:val="21"/>
          <w:szCs w:val="22"/>
        </w:rPr>
        <w:t>首先，亚洲及太平洋集团欢迎主席任命</w:t>
      </w:r>
      <w:r w:rsidR="00372343" w:rsidRPr="00052362">
        <w:rPr>
          <w:rFonts w:ascii="SimSun" w:hAnsi="SimSun" w:hint="eastAsia"/>
          <w:color w:val="000000" w:themeColor="text1"/>
          <w:sz w:val="21"/>
          <w:szCs w:val="22"/>
        </w:rPr>
        <w:t>协调人</w:t>
      </w:r>
      <w:r w:rsidR="00020C7F" w:rsidRPr="00052362">
        <w:rPr>
          <w:rFonts w:ascii="SimSun" w:hAnsi="SimSun" w:hint="eastAsia"/>
          <w:color w:val="000000" w:themeColor="text1"/>
          <w:sz w:val="21"/>
          <w:szCs w:val="22"/>
        </w:rPr>
        <w:t>以简化案文的方式。有必要简化工作方法。应该利用学到的经验教训，委员会需要进行自我</w:t>
      </w:r>
      <w:r w:rsidR="00952A37" w:rsidRPr="00052362">
        <w:rPr>
          <w:rFonts w:ascii="SimSun" w:hAnsi="SimSun" w:hint="eastAsia"/>
          <w:color w:val="000000" w:themeColor="text1"/>
          <w:sz w:val="21"/>
          <w:szCs w:val="22"/>
        </w:rPr>
        <w:t>调整</w:t>
      </w:r>
      <w:r w:rsidR="00020C7F" w:rsidRPr="00052362">
        <w:rPr>
          <w:rFonts w:ascii="SimSun" w:hAnsi="SimSun" w:hint="eastAsia"/>
          <w:color w:val="000000" w:themeColor="text1"/>
          <w:sz w:val="21"/>
          <w:szCs w:val="22"/>
        </w:rPr>
        <w:t>，以便往届IGC会议的一些好的做法不应该被放弃，特别是案文</w:t>
      </w:r>
      <w:r w:rsidR="00372343" w:rsidRPr="00052362">
        <w:rPr>
          <w:rFonts w:ascii="SimSun" w:hAnsi="SimSun" w:hint="eastAsia"/>
          <w:color w:val="000000" w:themeColor="text1"/>
          <w:sz w:val="21"/>
          <w:szCs w:val="22"/>
        </w:rPr>
        <w:t>磋商</w:t>
      </w:r>
      <w:r w:rsidR="00020C7F" w:rsidRPr="00052362">
        <w:rPr>
          <w:rFonts w:ascii="SimSun" w:hAnsi="SimSun" w:hint="eastAsia"/>
          <w:color w:val="000000" w:themeColor="text1"/>
          <w:sz w:val="21"/>
          <w:szCs w:val="22"/>
        </w:rPr>
        <w:t>所采用的</w:t>
      </w:r>
      <w:r w:rsidR="00FD2079" w:rsidRPr="00052362">
        <w:rPr>
          <w:rFonts w:ascii="SimSun" w:hAnsi="SimSun" w:hint="eastAsia"/>
          <w:color w:val="000000" w:themeColor="text1"/>
          <w:sz w:val="21"/>
          <w:szCs w:val="22"/>
        </w:rPr>
        <w:t>办</w:t>
      </w:r>
      <w:r w:rsidR="00020C7F" w:rsidRPr="00052362">
        <w:rPr>
          <w:rFonts w:ascii="SimSun" w:hAnsi="SimSun" w:hint="eastAsia"/>
          <w:color w:val="000000" w:themeColor="text1"/>
          <w:sz w:val="21"/>
          <w:szCs w:val="22"/>
        </w:rPr>
        <w:t>法。</w:t>
      </w:r>
      <w:r w:rsidR="00FD2079" w:rsidRPr="00052362">
        <w:rPr>
          <w:rFonts w:ascii="SimSun" w:hAnsi="SimSun" w:hint="eastAsia"/>
          <w:color w:val="000000" w:themeColor="text1"/>
          <w:sz w:val="21"/>
          <w:szCs w:val="22"/>
        </w:rPr>
        <w:t>案文</w:t>
      </w:r>
      <w:r w:rsidR="00372343" w:rsidRPr="00052362">
        <w:rPr>
          <w:rFonts w:ascii="SimSun" w:hAnsi="SimSun" w:hint="eastAsia"/>
          <w:color w:val="000000" w:themeColor="text1"/>
          <w:sz w:val="21"/>
          <w:szCs w:val="22"/>
        </w:rPr>
        <w:t>磋商</w:t>
      </w:r>
      <w:r w:rsidR="00FD2079" w:rsidRPr="00052362">
        <w:rPr>
          <w:rFonts w:ascii="SimSun" w:hAnsi="SimSun" w:hint="eastAsia"/>
          <w:color w:val="000000" w:themeColor="text1"/>
          <w:sz w:val="21"/>
          <w:szCs w:val="22"/>
        </w:rPr>
        <w:t>并不是排他性的东西，而是委员会缩小差距的一种机制。本届会议中的</w:t>
      </w:r>
      <w:r w:rsidR="00FD2079" w:rsidRPr="00052362">
        <w:rPr>
          <w:rFonts w:ascii="SimSun" w:hAnsi="SimSun" w:cs="SimSun" w:hint="eastAsia"/>
          <w:sz w:val="21"/>
          <w:szCs w:val="22"/>
        </w:rPr>
        <w:t>大量</w:t>
      </w:r>
      <w:r w:rsidR="00FD2079" w:rsidRPr="00052362">
        <w:rPr>
          <w:rFonts w:ascii="SimSun" w:hAnsi="SimSun" w:hint="eastAsia"/>
          <w:color w:val="000000" w:themeColor="text1"/>
          <w:sz w:val="21"/>
          <w:szCs w:val="22"/>
        </w:rPr>
        <w:t>时间都用在解决程序性问题上。有些程序性问题是人为设置的。委员会必须对此非常谨慎。另一个具体建议是应该设计某种继续对话的机制，以便把闭会期间的时间利用起来。</w:t>
      </w:r>
      <w:r w:rsidR="00E010CE" w:rsidRPr="00052362">
        <w:rPr>
          <w:rFonts w:ascii="SimSun" w:hAnsi="SimSun" w:hint="eastAsia"/>
          <w:color w:val="000000" w:themeColor="text1"/>
          <w:sz w:val="21"/>
          <w:szCs w:val="22"/>
        </w:rPr>
        <w:t>驻日内瓦的各代表团能够汇聚在一起</w:t>
      </w:r>
      <w:r w:rsidR="00FD2079" w:rsidRPr="00052362">
        <w:rPr>
          <w:rFonts w:ascii="SimSun" w:hAnsi="SimSun" w:hint="eastAsia"/>
          <w:color w:val="000000" w:themeColor="text1"/>
          <w:sz w:val="21"/>
          <w:szCs w:val="22"/>
        </w:rPr>
        <w:t>，主席提出的一些倡议将非常受欢迎。亚洲及太平洋集团真心感谢秘书处的辛勤工作，并且感谢译员。</w:t>
      </w:r>
    </w:p>
    <w:p w:rsidR="00637D7F" w:rsidRPr="00052362" w:rsidRDefault="001336D3" w:rsidP="00CC04F4">
      <w:pPr>
        <w:numPr>
          <w:ilvl w:val="0"/>
          <w:numId w:val="7"/>
        </w:numPr>
        <w:overflowPunct w:val="0"/>
        <w:spacing w:afterLines="50" w:after="120" w:line="340" w:lineRule="atLeast"/>
        <w:ind w:left="0" w:firstLine="0"/>
        <w:jc w:val="both"/>
        <w:rPr>
          <w:rFonts w:ascii="SimSun" w:hAnsi="SimSun"/>
          <w:color w:val="000000" w:themeColor="text1"/>
          <w:sz w:val="21"/>
          <w:szCs w:val="22"/>
        </w:rPr>
      </w:pPr>
      <w:r w:rsidRPr="00052362">
        <w:rPr>
          <w:rFonts w:ascii="SimSun" w:hAnsi="SimSun" w:hint="eastAsia"/>
          <w:color w:val="000000" w:themeColor="text1"/>
          <w:sz w:val="21"/>
          <w:szCs w:val="22"/>
        </w:rPr>
        <w:t>欧盟代表团以欧盟及其成员国名义发言，承认主席的任务很难，感谢主席、两位副主席和</w:t>
      </w:r>
      <w:r w:rsidR="00372343" w:rsidRPr="00052362">
        <w:rPr>
          <w:rFonts w:ascii="SimSun" w:hAnsi="SimSun" w:hint="eastAsia"/>
          <w:color w:val="000000" w:themeColor="text1"/>
          <w:sz w:val="21"/>
          <w:szCs w:val="22"/>
        </w:rPr>
        <w:t>协调人</w:t>
      </w:r>
      <w:r w:rsidRPr="00052362">
        <w:rPr>
          <w:rFonts w:ascii="SimSun" w:hAnsi="SimSun" w:hint="eastAsia"/>
          <w:color w:val="000000" w:themeColor="text1"/>
          <w:sz w:val="21"/>
          <w:szCs w:val="22"/>
        </w:rPr>
        <w:t>做出不懈的努力。</w:t>
      </w:r>
      <w:r w:rsidR="00014982" w:rsidRPr="00052362">
        <w:rPr>
          <w:rFonts w:ascii="SimSun" w:hAnsi="SimSun" w:hint="eastAsia"/>
          <w:color w:val="000000" w:themeColor="text1"/>
          <w:sz w:val="21"/>
          <w:szCs w:val="22"/>
        </w:rPr>
        <w:t>这是一个显然工作相处愉快的团队。它还感谢秘书处提供支助。代表团赞赏各位代表在IGC 29期间所作高质量发言，并且表扬所有代表团所作建设性参与。委员会举行了若干有效的交流，这些交流对加深了解各自在若干关键领域内的立场起到了帮助作用。根据任务授权，委员会确定了一个有待IGC 30跟踪的、非详尽的</w:t>
      </w:r>
      <w:r w:rsidR="00372343" w:rsidRPr="00052362">
        <w:rPr>
          <w:rFonts w:ascii="SimSun" w:hAnsi="SimSun" w:hint="eastAsia"/>
          <w:color w:val="000000" w:themeColor="text1"/>
          <w:sz w:val="21"/>
          <w:szCs w:val="22"/>
        </w:rPr>
        <w:t>待办/未决问题</w:t>
      </w:r>
      <w:r w:rsidR="00014982" w:rsidRPr="00052362">
        <w:rPr>
          <w:rFonts w:ascii="SimSun" w:hAnsi="SimSun" w:hint="eastAsia"/>
          <w:color w:val="000000" w:themeColor="text1"/>
          <w:sz w:val="21"/>
          <w:szCs w:val="22"/>
        </w:rPr>
        <w:t>指示清单。关于撤销问题，代表团认为，原则本身有待进一步讨论，尚未就这一问题达成协议。它相信，要想在IGC 30上取得进展，必须就目标达成协议，这一点极其重要。</w:t>
      </w:r>
      <w:r w:rsidR="00C94D0A" w:rsidRPr="00052362">
        <w:rPr>
          <w:rFonts w:ascii="SimSun" w:hAnsi="SimSun" w:hint="eastAsia"/>
          <w:color w:val="000000" w:themeColor="text1"/>
          <w:sz w:val="21"/>
          <w:szCs w:val="22"/>
        </w:rPr>
        <w:t>如果不在这一中心问题上达成共同谅解，关于其他实质性条款的讨论将没有任何实际意义。委员会需要有一种明确的方向感，以便向任务授权规定的目标切实迈向。这就是支撑整个进程的理由。IGC 30的工作将基于包括文件</w:t>
      </w:r>
      <w:r w:rsidR="00C94D0A" w:rsidRPr="00052362">
        <w:rPr>
          <w:rFonts w:ascii="SimSun" w:hAnsi="SimSun"/>
          <w:color w:val="000000" w:themeColor="text1"/>
          <w:sz w:val="21"/>
          <w:szCs w:val="22"/>
        </w:rPr>
        <w:t>WIPO/GRTKF/IC/29/4</w:t>
      </w:r>
      <w:r w:rsidR="00C94D0A" w:rsidRPr="00052362">
        <w:rPr>
          <w:rFonts w:ascii="SimSun" w:hAnsi="SimSun" w:hint="eastAsia"/>
          <w:color w:val="000000" w:themeColor="text1"/>
          <w:sz w:val="21"/>
          <w:szCs w:val="22"/>
        </w:rPr>
        <w:t xml:space="preserve">在内的所有可用文件。代表团期待举行拟于IGC </w:t>
      </w:r>
      <w:r w:rsidR="00C94D0A" w:rsidRPr="00052362">
        <w:rPr>
          <w:rFonts w:ascii="SimSun" w:hAnsi="SimSun" w:cs="SimSun" w:hint="eastAsia"/>
          <w:sz w:val="21"/>
          <w:szCs w:val="22"/>
        </w:rPr>
        <w:t>30</w:t>
      </w:r>
      <w:r w:rsidR="00C94D0A" w:rsidRPr="00052362">
        <w:rPr>
          <w:rFonts w:ascii="SimSun" w:hAnsi="SimSun" w:hint="eastAsia"/>
          <w:color w:val="000000" w:themeColor="text1"/>
          <w:sz w:val="21"/>
          <w:szCs w:val="22"/>
        </w:rPr>
        <w:t>之前举办的研讨会。为了充分利用这次研讨会，它认为应该重点关注几个核心问题。欢迎专利专家参与各专家小组的工作，以便为举办各种讨论提供咨询意见。</w:t>
      </w:r>
    </w:p>
    <w:p w:rsidR="00637D7F" w:rsidRPr="00052362" w:rsidRDefault="00345ABB" w:rsidP="00CC04F4">
      <w:pPr>
        <w:numPr>
          <w:ilvl w:val="0"/>
          <w:numId w:val="7"/>
        </w:numPr>
        <w:overflowPunct w:val="0"/>
        <w:spacing w:afterLines="50" w:after="120" w:line="340" w:lineRule="atLeast"/>
        <w:ind w:left="0" w:firstLine="0"/>
        <w:jc w:val="both"/>
        <w:rPr>
          <w:rFonts w:ascii="SimSun" w:hAnsi="SimSun" w:cs="SimSun"/>
          <w:sz w:val="21"/>
          <w:szCs w:val="22"/>
        </w:rPr>
      </w:pPr>
      <w:r w:rsidRPr="00052362">
        <w:rPr>
          <w:rFonts w:ascii="SimSun" w:hAnsi="SimSun"/>
          <w:color w:val="000000" w:themeColor="text1"/>
          <w:sz w:val="21"/>
          <w:szCs w:val="22"/>
        </w:rPr>
        <w:t>拉脱维亚代表团以</w:t>
      </w:r>
      <w:r w:rsidRPr="00052362">
        <w:rPr>
          <w:rFonts w:ascii="SimSun" w:hAnsi="SimSun" w:cs="Times New Roman"/>
          <w:sz w:val="21"/>
          <w:szCs w:val="22"/>
        </w:rPr>
        <w:t>CEBS</w:t>
      </w:r>
      <w:r w:rsidRPr="00052362">
        <w:rPr>
          <w:rFonts w:ascii="SimSun" w:hAnsi="SimSun" w:cs="SimSun"/>
          <w:sz w:val="21"/>
          <w:szCs w:val="22"/>
        </w:rPr>
        <w:t>名义发言，感谢主席在重要讨论期间所做的一切努力和重要指导。它感谢主席在领导讨论期间采取灵活且有求必应的方式。它感谢协调人所做的工作，它认为他们的工作很有帮助。委员会在这几天里进行了有趣的交流，使各代表团能够明确了解各成员国立场的现状。要想推进委员会的工作，仍然有必要进行讨论，所以它期待专利专家和遗传资源领域的专家们能够提供更多证据。欧盟代表团以欧盟及其成员国名义提出一个关于公开要求的具体且务实的提案，它相信该提案能够成为达成一致的很好基础。本集团希望借此机会表示其愿意与所有感兴趣的利益攸关方进行接触。它请所有成员国继续考虑这一提案。它期待委员会能够在</w:t>
      </w:r>
      <w:r w:rsidRPr="00052362">
        <w:rPr>
          <w:rFonts w:ascii="SimSun" w:hAnsi="SimSun" w:cs="Times New Roman"/>
          <w:sz w:val="21"/>
          <w:szCs w:val="22"/>
        </w:rPr>
        <w:t>IGC 30</w:t>
      </w:r>
      <w:r w:rsidRPr="00052362">
        <w:rPr>
          <w:rFonts w:ascii="SimSun" w:hAnsi="SimSun" w:cs="SimSun"/>
          <w:sz w:val="21"/>
          <w:szCs w:val="22"/>
        </w:rPr>
        <w:t>期间缩小现有分歧并解决各种问题。本集团感谢译员和秘书处为会议提供支持。</w:t>
      </w:r>
    </w:p>
    <w:p w:rsidR="00637D7F" w:rsidRPr="00052362" w:rsidRDefault="00345ABB" w:rsidP="00CC04F4">
      <w:pPr>
        <w:numPr>
          <w:ilvl w:val="0"/>
          <w:numId w:val="7"/>
        </w:numPr>
        <w:overflowPunct w:val="0"/>
        <w:spacing w:afterLines="50" w:after="120" w:line="340" w:lineRule="atLeast"/>
        <w:ind w:left="0" w:firstLine="0"/>
        <w:jc w:val="both"/>
        <w:rPr>
          <w:rFonts w:ascii="SimSun" w:hAnsi="SimSun" w:cs="SimSun"/>
          <w:sz w:val="21"/>
          <w:szCs w:val="22"/>
        </w:rPr>
      </w:pPr>
      <w:r w:rsidRPr="00052362">
        <w:rPr>
          <w:rFonts w:ascii="SimSun" w:hAnsi="SimSun" w:cs="SimSun"/>
          <w:sz w:val="21"/>
          <w:szCs w:val="22"/>
        </w:rPr>
        <w:t>中国代表团感谢主席和两位副主席所做出的努力。他们尤其在新方法上做出了很好的尝试。它还感谢秘书处、协调人、译员及其他代表团。代表团相信，</w:t>
      </w:r>
      <w:r w:rsidRPr="00052362">
        <w:rPr>
          <w:rFonts w:ascii="SimSun" w:hAnsi="SimSun"/>
          <w:color w:val="000000" w:themeColor="text1"/>
          <w:sz w:val="21"/>
          <w:szCs w:val="22"/>
        </w:rPr>
        <w:t>当前的工作已经为今后的工作奠定了很好的基础</w:t>
      </w:r>
      <w:r w:rsidRPr="00052362">
        <w:rPr>
          <w:rFonts w:ascii="SimSun" w:hAnsi="SimSun" w:cs="SimSun"/>
          <w:sz w:val="21"/>
          <w:szCs w:val="22"/>
        </w:rPr>
        <w:t>，但坦率地讲，它无法说对当前的工作完全满意。它相信，不同当事方的意见之间仍然存在很大分歧，各代表团需要兼顾不同利益。目的是取得实际进展和推进IGC的工作</w:t>
      </w:r>
      <w:r w:rsidR="004303BF" w:rsidRPr="00052362">
        <w:rPr>
          <w:rFonts w:ascii="SimSun" w:hAnsi="SimSun" w:cs="SimSun" w:hint="eastAsia"/>
          <w:sz w:val="21"/>
          <w:szCs w:val="22"/>
        </w:rPr>
        <w:t>。</w:t>
      </w:r>
    </w:p>
    <w:p w:rsidR="00637D7F" w:rsidRPr="00052362" w:rsidRDefault="00345ABB" w:rsidP="00CC04F4">
      <w:pPr>
        <w:numPr>
          <w:ilvl w:val="0"/>
          <w:numId w:val="7"/>
        </w:numPr>
        <w:overflowPunct w:val="0"/>
        <w:spacing w:afterLines="50" w:after="120" w:line="340" w:lineRule="atLeast"/>
        <w:ind w:left="0" w:firstLine="0"/>
        <w:jc w:val="both"/>
        <w:rPr>
          <w:rFonts w:ascii="SimSun" w:hAnsi="SimSun" w:cs="SimSun"/>
          <w:sz w:val="21"/>
          <w:szCs w:val="22"/>
        </w:rPr>
      </w:pPr>
      <w:r w:rsidRPr="00052362">
        <w:rPr>
          <w:rFonts w:ascii="SimSun" w:hAnsi="SimSun" w:cs="SimSun"/>
          <w:sz w:val="21"/>
          <w:szCs w:val="22"/>
        </w:rPr>
        <w:t>主席宣布会议结束。</w:t>
      </w:r>
    </w:p>
    <w:p w:rsidR="00637D7F" w:rsidRPr="00052362" w:rsidRDefault="0071776F" w:rsidP="005352BA">
      <w:pPr>
        <w:overflowPunct w:val="0"/>
        <w:spacing w:afterLines="50" w:after="120" w:line="340" w:lineRule="atLeast"/>
        <w:ind w:left="5534"/>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lastRenderedPageBreak/>
        <w:t>关于议程第</w:t>
      </w:r>
      <w:r w:rsidRPr="00052362">
        <w:rPr>
          <w:rFonts w:ascii="KaiTi" w:eastAsia="KaiTi" w:hAnsi="KaiTi"/>
          <w:i/>
          <w:color w:val="000000" w:themeColor="text1"/>
          <w:sz w:val="21"/>
          <w:szCs w:val="22"/>
        </w:rPr>
        <w:t>9</w:t>
      </w:r>
      <w:r w:rsidRPr="00052362">
        <w:rPr>
          <w:rFonts w:ascii="KaiTi" w:eastAsia="KaiTi" w:hAnsi="KaiTi" w:hint="eastAsia"/>
          <w:i/>
          <w:color w:val="000000" w:themeColor="text1"/>
          <w:sz w:val="21"/>
          <w:szCs w:val="22"/>
        </w:rPr>
        <w:t>项的决定：</w:t>
      </w:r>
    </w:p>
    <w:p w:rsidR="00637D7F" w:rsidRPr="00052362" w:rsidRDefault="0071776F" w:rsidP="005352BA">
      <w:pPr>
        <w:numPr>
          <w:ilvl w:val="0"/>
          <w:numId w:val="7"/>
        </w:numPr>
        <w:overflowPunct w:val="0"/>
        <w:spacing w:afterLines="50" w:after="120" w:line="340" w:lineRule="atLeast"/>
        <w:ind w:left="5534" w:firstLine="0"/>
        <w:jc w:val="both"/>
        <w:rPr>
          <w:rFonts w:ascii="KaiTi" w:eastAsia="KaiTi" w:hAnsi="KaiTi"/>
          <w:i/>
          <w:color w:val="000000" w:themeColor="text1"/>
          <w:sz w:val="21"/>
          <w:szCs w:val="22"/>
        </w:rPr>
      </w:pPr>
      <w:r w:rsidRPr="00052362">
        <w:rPr>
          <w:rFonts w:ascii="KaiTi" w:eastAsia="KaiTi" w:hAnsi="KaiTi" w:hint="eastAsia"/>
          <w:i/>
          <w:color w:val="000000" w:themeColor="text1"/>
          <w:sz w:val="21"/>
          <w:szCs w:val="22"/>
        </w:rPr>
        <w:t>委员会于2016年2月19日通过了关于议程第2、3、4、5、6和7项的决定。委员会同意，2016年3月29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4F6AF3" w:rsidRPr="00052362" w:rsidRDefault="004F6AF3" w:rsidP="00CF441D">
      <w:pPr>
        <w:ind w:left="5533"/>
        <w:jc w:val="both"/>
        <w:rPr>
          <w:rFonts w:ascii="SimSun" w:hAnsi="SimSun"/>
          <w:color w:val="000000" w:themeColor="text1"/>
          <w:sz w:val="21"/>
          <w:szCs w:val="22"/>
        </w:rPr>
      </w:pPr>
    </w:p>
    <w:p w:rsidR="004F6AF3" w:rsidRPr="00052362" w:rsidRDefault="004F6AF3" w:rsidP="003E40BF">
      <w:pPr>
        <w:spacing w:afterLines="50" w:after="120" w:line="340" w:lineRule="atLeast"/>
        <w:ind w:left="5534"/>
        <w:jc w:val="both"/>
        <w:rPr>
          <w:rFonts w:ascii="KaiTi" w:eastAsia="KaiTi" w:hAnsi="KaiTi"/>
          <w:color w:val="000000" w:themeColor="text1"/>
          <w:sz w:val="21"/>
          <w:szCs w:val="22"/>
          <w:lang w:val="fr-FR"/>
        </w:rPr>
      </w:pPr>
      <w:r w:rsidRPr="00052362">
        <w:rPr>
          <w:rFonts w:ascii="KaiTi" w:eastAsia="KaiTi" w:hAnsi="KaiTi"/>
          <w:color w:val="000000" w:themeColor="text1"/>
          <w:sz w:val="21"/>
          <w:szCs w:val="22"/>
          <w:lang w:val="fr-FR"/>
        </w:rPr>
        <w:t>[</w:t>
      </w:r>
      <w:r w:rsidR="0071776F" w:rsidRPr="00052362">
        <w:rPr>
          <w:rFonts w:ascii="KaiTi" w:eastAsia="KaiTi" w:hAnsi="KaiTi" w:hint="eastAsia"/>
          <w:color w:val="000000" w:themeColor="text1"/>
          <w:sz w:val="21"/>
          <w:szCs w:val="22"/>
          <w:lang w:val="fr-FR"/>
        </w:rPr>
        <w:t>后接附件</w:t>
      </w:r>
      <w:r w:rsidRPr="00052362">
        <w:rPr>
          <w:rFonts w:ascii="KaiTi" w:eastAsia="KaiTi" w:hAnsi="KaiTi"/>
          <w:color w:val="000000" w:themeColor="text1"/>
          <w:sz w:val="21"/>
          <w:szCs w:val="22"/>
          <w:lang w:val="fr-FR"/>
        </w:rPr>
        <w:t>]</w:t>
      </w:r>
    </w:p>
    <w:p w:rsidR="00C36F9B" w:rsidRPr="00052362" w:rsidRDefault="00C36F9B" w:rsidP="006C003D">
      <w:pPr>
        <w:rPr>
          <w:rFonts w:ascii="SimSun" w:hAnsi="SimSun"/>
          <w:color w:val="000000" w:themeColor="text1"/>
          <w:sz w:val="21"/>
          <w:lang w:val="fr-FR"/>
        </w:rPr>
      </w:pPr>
    </w:p>
    <w:p w:rsidR="003E40BF" w:rsidRPr="00052362" w:rsidRDefault="003E40BF" w:rsidP="006C003D">
      <w:pPr>
        <w:rPr>
          <w:rFonts w:ascii="SimSun" w:hAnsi="SimSun"/>
          <w:color w:val="000000" w:themeColor="text1"/>
          <w:sz w:val="21"/>
          <w:lang w:val="fr-FR"/>
        </w:rPr>
        <w:sectPr w:rsidR="003E40BF" w:rsidRPr="00052362" w:rsidSect="00ED673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3E40BF" w:rsidRPr="00052362" w:rsidRDefault="003E40BF" w:rsidP="003E40BF">
      <w:pPr>
        <w:pStyle w:val="Heading1"/>
        <w:spacing w:before="0" w:after="0"/>
        <w:rPr>
          <w:kern w:val="0"/>
          <w:szCs w:val="22"/>
          <w:lang w:val="fr-FR"/>
        </w:rPr>
      </w:pPr>
      <w:r w:rsidRPr="00052362">
        <w:rPr>
          <w:kern w:val="0"/>
          <w:szCs w:val="22"/>
          <w:lang w:val="fr-FR"/>
        </w:rPr>
        <w:lastRenderedPageBreak/>
        <w:t>LISTE DES PARTICIPANTS/</w:t>
      </w:r>
    </w:p>
    <w:p w:rsidR="003E40BF" w:rsidRPr="00052362" w:rsidRDefault="003E40BF" w:rsidP="003E40BF">
      <w:pPr>
        <w:pStyle w:val="Heading1"/>
        <w:spacing w:before="0" w:after="0"/>
        <w:rPr>
          <w:kern w:val="0"/>
          <w:szCs w:val="22"/>
          <w:lang w:val="fr-FR"/>
        </w:rPr>
      </w:pPr>
      <w:r w:rsidRPr="00052362">
        <w:rPr>
          <w:kern w:val="0"/>
          <w:szCs w:val="22"/>
          <w:lang w:val="fr-FR"/>
        </w:rPr>
        <w:t>LIST OF PARtipants</w:t>
      </w:r>
    </w:p>
    <w:p w:rsidR="003E40BF" w:rsidRPr="00052362" w:rsidRDefault="003E40BF" w:rsidP="003E40BF">
      <w:pPr>
        <w:pStyle w:val="Heading1"/>
        <w:spacing w:before="0" w:after="0"/>
        <w:rPr>
          <w:kern w:val="0"/>
          <w:szCs w:val="22"/>
          <w:lang w:val="fr-FR"/>
        </w:rPr>
      </w:pPr>
    </w:p>
    <w:p w:rsidR="003E40BF" w:rsidRPr="00052362" w:rsidRDefault="003E40BF" w:rsidP="003E40BF">
      <w:pPr>
        <w:rPr>
          <w:lang w:val="fr-FR"/>
        </w:rPr>
      </w:pPr>
    </w:p>
    <w:p w:rsidR="003E40BF" w:rsidRPr="00052362" w:rsidRDefault="003E40BF" w:rsidP="003E40BF">
      <w:pPr>
        <w:rPr>
          <w:lang w:val="fr-FR"/>
        </w:rPr>
      </w:pPr>
    </w:p>
    <w:p w:rsidR="003E40BF" w:rsidRPr="00052362" w:rsidRDefault="003E40BF" w:rsidP="003E40BF">
      <w:pPr>
        <w:spacing w:after="120" w:line="260" w:lineRule="atLeast"/>
        <w:rPr>
          <w:rFonts w:eastAsia="Times New Roman"/>
          <w:caps/>
          <w:szCs w:val="22"/>
          <w:u w:val="single"/>
          <w:lang w:val="fr-FR" w:eastAsia="en-US"/>
        </w:rPr>
      </w:pPr>
      <w:r w:rsidRPr="00052362">
        <w:rPr>
          <w:rFonts w:eastAsia="Times New Roman"/>
          <w:caps/>
          <w:noProof/>
          <w:szCs w:val="22"/>
          <w:lang w:val="fr-FR" w:eastAsia="en-US"/>
        </w:rPr>
        <w:t xml:space="preserve">I.  </w:t>
      </w:r>
      <w:r w:rsidRPr="00052362">
        <w:rPr>
          <w:rFonts w:eastAsia="Times New Roman"/>
          <w:caps/>
          <w:szCs w:val="22"/>
          <w:u w:val="single"/>
          <w:lang w:val="fr-FR" w:eastAsia="en-US"/>
        </w:rPr>
        <w:t>ÉTATS/STATES</w:t>
      </w:r>
    </w:p>
    <w:p w:rsidR="003E40BF" w:rsidRPr="00052362" w:rsidRDefault="003E40BF" w:rsidP="003E40BF">
      <w:pPr>
        <w:spacing w:after="120" w:line="260" w:lineRule="atLeast"/>
        <w:rPr>
          <w:rFonts w:eastAsia="Times New Roman"/>
          <w:szCs w:val="22"/>
          <w:lang w:val="fr-FR" w:eastAsia="en-US"/>
        </w:rPr>
      </w:pPr>
    </w:p>
    <w:p w:rsidR="003E40BF" w:rsidRPr="00052362" w:rsidRDefault="003E40BF" w:rsidP="003E40BF">
      <w:pPr>
        <w:spacing w:after="120" w:line="260" w:lineRule="atLeast"/>
        <w:rPr>
          <w:rFonts w:eastAsia="Times New Roman"/>
          <w:szCs w:val="22"/>
          <w:lang w:val="fr-FR" w:eastAsia="en-US"/>
        </w:rPr>
      </w:pPr>
      <w:r w:rsidRPr="00052362">
        <w:rPr>
          <w:rFonts w:eastAsia="Times New Roman"/>
          <w:szCs w:val="22"/>
          <w:lang w:val="fr-FR" w:eastAsia="en-US"/>
        </w:rPr>
        <w:t>(</w:t>
      </w:r>
      <w:proofErr w:type="gramStart"/>
      <w:r w:rsidRPr="00052362">
        <w:rPr>
          <w:rFonts w:eastAsia="Times New Roman"/>
          <w:szCs w:val="22"/>
          <w:lang w:val="fr-FR" w:eastAsia="en-US"/>
        </w:rPr>
        <w:t>dans</w:t>
      </w:r>
      <w:proofErr w:type="gramEnd"/>
      <w:r w:rsidRPr="00052362">
        <w:rPr>
          <w:rFonts w:eastAsia="Times New Roman"/>
          <w:szCs w:val="22"/>
          <w:lang w:val="fr-FR" w:eastAsia="en-US"/>
        </w:rPr>
        <w:t xml:space="preserve"> l’ordre alphabétique des noms français des États)</w:t>
      </w:r>
    </w:p>
    <w:p w:rsidR="003E40BF" w:rsidRPr="00052362" w:rsidRDefault="003E40BF" w:rsidP="003E40BF">
      <w:pPr>
        <w:spacing w:after="120" w:line="260" w:lineRule="atLeast"/>
        <w:rPr>
          <w:rFonts w:eastAsia="Times New Roman"/>
          <w:szCs w:val="22"/>
          <w:lang w:eastAsia="en-US"/>
        </w:rPr>
      </w:pPr>
      <w:r w:rsidRPr="00052362">
        <w:rPr>
          <w:rFonts w:eastAsia="Times New Roman"/>
          <w:szCs w:val="22"/>
          <w:lang w:eastAsia="en-US"/>
        </w:rPr>
        <w:t>(</w:t>
      </w:r>
      <w:proofErr w:type="gramStart"/>
      <w:r w:rsidRPr="00052362">
        <w:rPr>
          <w:rFonts w:eastAsia="Times New Roman"/>
          <w:szCs w:val="22"/>
          <w:lang w:eastAsia="en-US"/>
        </w:rPr>
        <w:t>in</w:t>
      </w:r>
      <w:proofErr w:type="gramEnd"/>
      <w:r w:rsidRPr="00052362">
        <w:rPr>
          <w:rFonts w:eastAsia="Times New Roman"/>
          <w:szCs w:val="22"/>
          <w:lang w:eastAsia="en-US"/>
        </w:rPr>
        <w:t xml:space="preserve"> the alphabetical order of the names in French of the States)</w:t>
      </w:r>
    </w:p>
    <w:p w:rsidR="003E40BF" w:rsidRPr="00052362" w:rsidRDefault="003E40BF" w:rsidP="003E40BF"/>
    <w:p w:rsidR="003E40BF" w:rsidRPr="00052362" w:rsidRDefault="003E40BF" w:rsidP="003E40BF"/>
    <w:p w:rsidR="003E40BF" w:rsidRPr="00052362" w:rsidRDefault="003E40BF" w:rsidP="003E40BF">
      <w:pPr>
        <w:spacing w:after="120" w:line="260" w:lineRule="exact"/>
        <w:rPr>
          <w:szCs w:val="22"/>
          <w:u w:val="single"/>
        </w:rPr>
      </w:pPr>
      <w:r w:rsidRPr="00052362">
        <w:rPr>
          <w:szCs w:val="22"/>
          <w:u w:val="single"/>
        </w:rPr>
        <w:t>AFRIQUE DU SUD/SOUTH AFRICA</w:t>
      </w:r>
    </w:p>
    <w:p w:rsidR="003E40BF" w:rsidRPr="00052362" w:rsidRDefault="003E40BF" w:rsidP="003E40BF">
      <w:pPr>
        <w:spacing w:after="120" w:line="260" w:lineRule="exact"/>
        <w:rPr>
          <w:szCs w:val="22"/>
        </w:rPr>
      </w:pPr>
      <w:r w:rsidRPr="00052362">
        <w:rPr>
          <w:szCs w:val="22"/>
        </w:rPr>
        <w:t>Yonah SELETI, Chief Director, Department of Science and Technology, Pretoria</w:t>
      </w:r>
    </w:p>
    <w:p w:rsidR="003E40BF" w:rsidRPr="00052362" w:rsidRDefault="003E40BF" w:rsidP="003E40BF">
      <w:pPr>
        <w:spacing w:after="120" w:line="260" w:lineRule="exact"/>
        <w:rPr>
          <w:szCs w:val="22"/>
        </w:rPr>
      </w:pPr>
      <w:r w:rsidRPr="00052362">
        <w:rPr>
          <w:szCs w:val="22"/>
        </w:rPr>
        <w:t>Shumi PANGO (Ms.), Deputy Director, Advocacy and Policy Development, Department of Science and Technology (DST), Pretoria</w:t>
      </w:r>
    </w:p>
    <w:p w:rsidR="003E40BF" w:rsidRPr="00052362" w:rsidRDefault="003E40BF" w:rsidP="003E40BF">
      <w:pPr>
        <w:spacing w:after="120" w:line="260" w:lineRule="exact"/>
        <w:rPr>
          <w:szCs w:val="22"/>
        </w:rPr>
      </w:pPr>
      <w:r w:rsidRPr="00052362">
        <w:rPr>
          <w:szCs w:val="22"/>
        </w:rPr>
        <w:t>Nomonde MAIMELA (Ms.), Executive Manager, Companies and Intellectual Property Commission (CIPC), Department of Trade and Industry (DTI), Pretoria</w:t>
      </w:r>
    </w:p>
    <w:p w:rsidR="003E40BF" w:rsidRPr="00052362" w:rsidRDefault="003E40BF" w:rsidP="003E40BF">
      <w:pPr>
        <w:spacing w:after="120" w:line="260" w:lineRule="exact"/>
        <w:rPr>
          <w:szCs w:val="22"/>
        </w:rPr>
      </w:pPr>
      <w:r w:rsidRPr="00052362">
        <w:rPr>
          <w:szCs w:val="22"/>
        </w:rPr>
        <w:t>Nompumelelo OBOKOH (Ms.), Divisional Manager, Companies and Intellectual Property Commission (CIPC), Department of Trade and Industry (DTI), Pretoria</w:t>
      </w:r>
    </w:p>
    <w:p w:rsidR="003E40BF" w:rsidRPr="00052362" w:rsidRDefault="003E40BF" w:rsidP="003E40BF">
      <w:pPr>
        <w:spacing w:after="120" w:line="260" w:lineRule="exact"/>
        <w:rPr>
          <w:szCs w:val="22"/>
        </w:rPr>
      </w:pPr>
      <w:r w:rsidRPr="00052362">
        <w:rPr>
          <w:szCs w:val="22"/>
        </w:rPr>
        <w:t>Masenoametsi LETLALA (Ms.), Foreign Service Officer, Global Governance and Continental Agenda, Department of International Relations and Cooperation, Pretoria</w:t>
      </w:r>
    </w:p>
    <w:p w:rsidR="003E40BF" w:rsidRPr="00052362" w:rsidRDefault="003E40BF" w:rsidP="003E40BF">
      <w:pPr>
        <w:spacing w:after="120" w:line="260" w:lineRule="exact"/>
        <w:rPr>
          <w:szCs w:val="22"/>
          <w:u w:val="single"/>
        </w:rPr>
      </w:pPr>
    </w:p>
    <w:p w:rsidR="003E40BF" w:rsidRPr="00052362" w:rsidRDefault="003E40BF" w:rsidP="003E40BF">
      <w:pPr>
        <w:tabs>
          <w:tab w:val="left" w:pos="2554"/>
        </w:tabs>
        <w:spacing w:after="120" w:line="260" w:lineRule="exact"/>
        <w:rPr>
          <w:szCs w:val="22"/>
          <w:u w:val="single"/>
        </w:rPr>
      </w:pPr>
      <w:r w:rsidRPr="00052362">
        <w:rPr>
          <w:szCs w:val="22"/>
          <w:u w:val="single"/>
        </w:rPr>
        <w:t>ALBANIE/ALBANIA</w:t>
      </w:r>
    </w:p>
    <w:p w:rsidR="003E40BF" w:rsidRPr="00052362" w:rsidRDefault="003E40BF" w:rsidP="003E40BF">
      <w:pPr>
        <w:spacing w:after="120" w:line="260" w:lineRule="exact"/>
        <w:rPr>
          <w:szCs w:val="22"/>
        </w:rPr>
      </w:pPr>
      <w:r w:rsidRPr="00052362">
        <w:rPr>
          <w:szCs w:val="22"/>
        </w:rPr>
        <w:t>Rudina BOLLANO (Ms.), Director, Examination Directorate, General Directorate of Patents and Trademarks, Ministry of Economic Development, Tourism, Trade and Entrepreneurship, Tirana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fr-FR"/>
        </w:rPr>
      </w:pPr>
      <w:r w:rsidRPr="00052362">
        <w:rPr>
          <w:szCs w:val="22"/>
          <w:u w:val="single"/>
          <w:lang w:val="fr-FR"/>
        </w:rPr>
        <w:t>ALGÉRIE/ALGERIA</w:t>
      </w:r>
    </w:p>
    <w:p w:rsidR="003E40BF" w:rsidRPr="00052362" w:rsidRDefault="003E40BF" w:rsidP="003E40BF">
      <w:pPr>
        <w:spacing w:after="120" w:line="260" w:lineRule="exact"/>
        <w:rPr>
          <w:szCs w:val="22"/>
          <w:lang w:val="fr-FR"/>
        </w:rPr>
      </w:pPr>
      <w:r w:rsidRPr="00052362">
        <w:rPr>
          <w:szCs w:val="22"/>
          <w:lang w:val="fr-FR"/>
        </w:rPr>
        <w:t>Lounes ABDOUN, directeur général adjoint, Office national des droits d'auteurs et droits voisins (ONDA), Ministère de la culture, Alger</w:t>
      </w:r>
    </w:p>
    <w:p w:rsidR="003E40BF" w:rsidRPr="00052362" w:rsidRDefault="003E40BF" w:rsidP="003E40BF">
      <w:pPr>
        <w:spacing w:after="120" w:line="260" w:lineRule="exact"/>
        <w:rPr>
          <w:szCs w:val="22"/>
          <w:lang w:val="fr-FR"/>
        </w:rPr>
      </w:pPr>
      <w:r w:rsidRPr="00052362">
        <w:rPr>
          <w:szCs w:val="22"/>
          <w:lang w:val="fr-FR"/>
        </w:rPr>
        <w:t>Fayssal ALLEK, premier secrétaire, Mission permanente, Genève</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rPr>
      </w:pPr>
      <w:r w:rsidRPr="00052362">
        <w:rPr>
          <w:szCs w:val="22"/>
          <w:u w:val="single"/>
        </w:rPr>
        <w:t>ALLEMAGNE/GERMANY</w:t>
      </w:r>
    </w:p>
    <w:p w:rsidR="003E40BF" w:rsidRPr="00052362" w:rsidRDefault="003E40BF" w:rsidP="003E40BF">
      <w:pPr>
        <w:spacing w:after="120" w:line="260" w:lineRule="exact"/>
        <w:rPr>
          <w:szCs w:val="22"/>
        </w:rPr>
      </w:pPr>
      <w:r w:rsidRPr="00052362">
        <w:rPr>
          <w:szCs w:val="22"/>
        </w:rPr>
        <w:t>Pamela WILLE (Ms.), Counsellor, Economic Division,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ANGOLA</w:t>
      </w:r>
    </w:p>
    <w:p w:rsidR="003E40BF" w:rsidRPr="00052362" w:rsidRDefault="003E40BF" w:rsidP="003E40BF">
      <w:pPr>
        <w:spacing w:after="120" w:line="260" w:lineRule="exact"/>
        <w:rPr>
          <w:szCs w:val="22"/>
        </w:rPr>
      </w:pPr>
      <w:r w:rsidRPr="00052362">
        <w:rPr>
          <w:szCs w:val="22"/>
        </w:rPr>
        <w:t>Alberto Samy GUIMARÃES, Second Secretary,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es-ES"/>
        </w:rPr>
      </w:pPr>
      <w:r w:rsidRPr="00052362">
        <w:rPr>
          <w:szCs w:val="22"/>
          <w:u w:val="single"/>
          <w:lang w:val="es-ES"/>
        </w:rPr>
        <w:lastRenderedPageBreak/>
        <w:t>ARGENTINE/ARGENTINA</w:t>
      </w:r>
    </w:p>
    <w:p w:rsidR="003E40BF" w:rsidRPr="00052362" w:rsidRDefault="003E40BF" w:rsidP="003E40BF">
      <w:pPr>
        <w:spacing w:after="120" w:line="260" w:lineRule="exact"/>
        <w:rPr>
          <w:szCs w:val="22"/>
          <w:lang w:val="es-ES"/>
        </w:rPr>
      </w:pPr>
      <w:r w:rsidRPr="00052362">
        <w:rPr>
          <w:szCs w:val="22"/>
          <w:lang w:val="es-ES"/>
        </w:rPr>
        <w:t>Marcelo CIMA, Ministro, Representante Adjunto, Misión Permanente, Ginebra</w:t>
      </w:r>
    </w:p>
    <w:p w:rsidR="003E40BF" w:rsidRPr="00052362" w:rsidRDefault="003E40BF" w:rsidP="003E40BF">
      <w:pPr>
        <w:spacing w:after="120" w:line="260" w:lineRule="exact"/>
        <w:rPr>
          <w:szCs w:val="22"/>
          <w:lang w:val="es-ES"/>
        </w:rPr>
      </w:pPr>
      <w:r w:rsidRPr="00052362">
        <w:rPr>
          <w:szCs w:val="22"/>
          <w:lang w:val="es-ES"/>
        </w:rPr>
        <w:t>Nicolás TORRES, Director, Dirección de Afirmación de Pueblos Indígenas Originarios, Instituto Nacional de Asuntos Indígenas (INAI), Ministerio de Justicia y Derechos Humanos, Buenos Aires</w:t>
      </w:r>
    </w:p>
    <w:p w:rsidR="003E40BF" w:rsidRPr="00052362" w:rsidRDefault="003E40BF" w:rsidP="003E40BF">
      <w:pPr>
        <w:spacing w:after="120" w:line="260" w:lineRule="exact"/>
        <w:rPr>
          <w:szCs w:val="22"/>
          <w:lang w:val="es-ES"/>
        </w:rPr>
      </w:pPr>
      <w:r w:rsidRPr="00052362">
        <w:rPr>
          <w:szCs w:val="22"/>
          <w:lang w:val="es-ES"/>
        </w:rPr>
        <w:t>Teodora ZAMUDIO (Sra.), Consultora, Dirección de Afirmación de Derechos Indígenas Originarios, Instituto Nacional de Asuntos Indígenas (INAI), Ministerio de Justicia, Buenos Aires</w:t>
      </w:r>
    </w:p>
    <w:p w:rsidR="003E40BF" w:rsidRPr="00052362" w:rsidRDefault="003E40BF" w:rsidP="003E40BF">
      <w:pPr>
        <w:spacing w:after="120" w:line="260" w:lineRule="exact"/>
        <w:rPr>
          <w:szCs w:val="22"/>
          <w:u w:val="single"/>
          <w:lang w:val="es-ES"/>
        </w:rPr>
      </w:pPr>
      <w:r w:rsidRPr="00052362">
        <w:rPr>
          <w:szCs w:val="22"/>
          <w:lang w:val="es-ES"/>
        </w:rPr>
        <w:t xml:space="preserve">Juan Ignacio CORREA, Asesor Legal, Subsecretaría de Coordinación Política, Ministerio de Agroindustria, Buenos Aires, </w:t>
      </w:r>
      <w:r w:rsidRPr="00052362">
        <w:rPr>
          <w:szCs w:val="22"/>
          <w:u w:val="single"/>
          <w:lang w:val="es-ES"/>
        </w:rPr>
        <w:t xml:space="preserve">juancorrea@gmail.com </w:t>
      </w:r>
    </w:p>
    <w:p w:rsidR="003E40BF" w:rsidRPr="00052362" w:rsidRDefault="003E40BF" w:rsidP="003E40BF">
      <w:pPr>
        <w:spacing w:after="120" w:line="260" w:lineRule="exact"/>
        <w:rPr>
          <w:szCs w:val="22"/>
          <w:lang w:val="es-ES"/>
        </w:rPr>
      </w:pPr>
      <w:r w:rsidRPr="00052362">
        <w:rPr>
          <w:szCs w:val="22"/>
          <w:lang w:val="es-ES"/>
        </w:rPr>
        <w:t>Nicolás Carlos ABAD, Secretario, Asuntos Económicos Multilaterales y G-20, Ministerio de Relaciones Exteriores y Culto, Buenos Aires</w:t>
      </w:r>
    </w:p>
    <w:p w:rsidR="003E40BF" w:rsidRPr="00052362" w:rsidRDefault="003E40BF" w:rsidP="003E40BF">
      <w:pPr>
        <w:spacing w:after="120" w:line="260" w:lineRule="exact"/>
        <w:rPr>
          <w:szCs w:val="22"/>
          <w:lang w:val="es-ES"/>
        </w:rPr>
      </w:pPr>
      <w:r w:rsidRPr="00052362">
        <w:rPr>
          <w:szCs w:val="22"/>
          <w:lang w:val="es-ES"/>
        </w:rPr>
        <w:t>María Inés RODRÍGUEZ (Sra.), Consejera, Misión Permanente,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AUSTRALIE/AUSTRALIA</w:t>
      </w:r>
    </w:p>
    <w:p w:rsidR="003E40BF" w:rsidRPr="00052362" w:rsidRDefault="003E40BF" w:rsidP="003E40BF">
      <w:pPr>
        <w:spacing w:after="120" w:line="260" w:lineRule="exact"/>
        <w:rPr>
          <w:szCs w:val="22"/>
          <w:lang w:val="es-ES"/>
        </w:rPr>
      </w:pPr>
      <w:r w:rsidRPr="00052362">
        <w:rPr>
          <w:szCs w:val="22"/>
          <w:lang w:val="es-ES"/>
        </w:rPr>
        <w:t>Ian GOSS, General Manager, Continuous Improvement Projects, IP Australia, Canberra</w:t>
      </w:r>
    </w:p>
    <w:p w:rsidR="003E40BF" w:rsidRPr="00052362" w:rsidRDefault="003E40BF" w:rsidP="003E40BF">
      <w:pPr>
        <w:spacing w:after="120" w:line="260" w:lineRule="exact"/>
        <w:rPr>
          <w:szCs w:val="22"/>
          <w:lang w:val="es-ES"/>
        </w:rPr>
      </w:pPr>
      <w:r w:rsidRPr="00052362">
        <w:rPr>
          <w:szCs w:val="22"/>
          <w:lang w:val="es-ES"/>
        </w:rPr>
        <w:t>Steven BAILIE, Assistant Director, International Policy and Cooperation, IP Australia, Canberra</w:t>
      </w:r>
    </w:p>
    <w:p w:rsidR="003E40BF" w:rsidRPr="00052362" w:rsidRDefault="003E40BF" w:rsidP="003E40BF">
      <w:pPr>
        <w:spacing w:after="120" w:line="260" w:lineRule="exact"/>
        <w:rPr>
          <w:szCs w:val="22"/>
        </w:rPr>
      </w:pPr>
      <w:r w:rsidRPr="00052362">
        <w:rPr>
          <w:szCs w:val="22"/>
        </w:rPr>
        <w:t xml:space="preserve">Jo FELDMAN (Ms.), First Secretary, Permanent Mission, Geneva, </w:t>
      </w:r>
      <w:r w:rsidR="007B72FF">
        <w:fldChar w:fldCharType="begin"/>
      </w:r>
      <w:r w:rsidR="007B72FF">
        <w:instrText xml:space="preserve"> HYPERLINK "mailto:jo.feldman@dfat.gov.au" </w:instrText>
      </w:r>
      <w:r w:rsidR="007B72FF">
        <w:fldChar w:fldCharType="separate"/>
      </w:r>
      <w:r w:rsidRPr="00052362">
        <w:rPr>
          <w:szCs w:val="22"/>
          <w:u w:val="single"/>
        </w:rPr>
        <w:t>jo.feldman@dfat.gov.au</w:t>
      </w:r>
      <w:r w:rsidR="007B72FF">
        <w:rPr>
          <w:szCs w:val="22"/>
          <w:u w:val="single"/>
        </w:rPr>
        <w:fldChar w:fldCharType="end"/>
      </w:r>
      <w:r w:rsidRPr="00052362">
        <w:rPr>
          <w:szCs w:val="22"/>
        </w:rPr>
        <w:t xml:space="preserve"> </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AZERBAÏDJAN/AZERBAIJAN</w:t>
      </w:r>
    </w:p>
    <w:p w:rsidR="003E40BF" w:rsidRPr="00052362" w:rsidRDefault="003E40BF" w:rsidP="003E40BF">
      <w:pPr>
        <w:spacing w:after="120" w:line="260" w:lineRule="exact"/>
        <w:rPr>
          <w:szCs w:val="22"/>
        </w:rPr>
      </w:pPr>
      <w:r w:rsidRPr="00052362">
        <w:rPr>
          <w:szCs w:val="22"/>
        </w:rPr>
        <w:t>Aydin ISMAYILOV, Senior Counsellor, International Relations and Information Provision Department, Copyright Agency, Baku</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BAHAMAS</w:t>
      </w:r>
    </w:p>
    <w:p w:rsidR="003E40BF" w:rsidRPr="00052362" w:rsidRDefault="003E40BF" w:rsidP="003E40BF">
      <w:pPr>
        <w:spacing w:after="120" w:line="260" w:lineRule="exact"/>
        <w:rPr>
          <w:szCs w:val="22"/>
        </w:rPr>
      </w:pPr>
      <w:r w:rsidRPr="00052362">
        <w:rPr>
          <w:szCs w:val="22"/>
        </w:rPr>
        <w:t>Bernadette BUTLER (Ms.), Minister-Counsellor,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atLeast"/>
        <w:rPr>
          <w:rFonts w:eastAsia="Times New Roman"/>
          <w:szCs w:val="22"/>
          <w:u w:val="single"/>
          <w:lang w:eastAsia="en-US"/>
        </w:rPr>
      </w:pPr>
      <w:r w:rsidRPr="00052362">
        <w:rPr>
          <w:rFonts w:eastAsia="Times New Roman"/>
          <w:szCs w:val="22"/>
          <w:u w:val="single"/>
          <w:lang w:eastAsia="en-US"/>
        </w:rPr>
        <w:t>BANGLADESH</w:t>
      </w:r>
    </w:p>
    <w:p w:rsidR="003E40BF" w:rsidRPr="00052362" w:rsidRDefault="003E40BF" w:rsidP="003E40BF">
      <w:pPr>
        <w:spacing w:after="120" w:line="260" w:lineRule="atLeast"/>
        <w:rPr>
          <w:rFonts w:eastAsia="Times New Roman"/>
          <w:szCs w:val="22"/>
          <w:lang w:eastAsia="en-US"/>
        </w:rPr>
      </w:pPr>
      <w:r w:rsidRPr="00052362">
        <w:rPr>
          <w:rFonts w:eastAsia="Times New Roman"/>
          <w:szCs w:val="22"/>
          <w:lang w:eastAsia="en-US"/>
        </w:rPr>
        <w:t>Mohamed Nazrul ISLAM, Minister 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BARBADE/BARBADOS</w:t>
      </w:r>
    </w:p>
    <w:p w:rsidR="003E40BF" w:rsidRPr="00052362" w:rsidRDefault="003E40BF" w:rsidP="003E40BF">
      <w:pPr>
        <w:spacing w:after="120" w:line="260" w:lineRule="exact"/>
        <w:rPr>
          <w:szCs w:val="22"/>
        </w:rPr>
      </w:pPr>
      <w:r w:rsidRPr="00052362">
        <w:rPr>
          <w:szCs w:val="22"/>
        </w:rPr>
        <w:t>Heather Armetha CLARKE (Ms.), Registrar, Corporate Affairs and Intellectual Property Office (CAIPO), Ministry of International Business and International Transport, Saint Michael</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BÉNIN/BENIN</w:t>
      </w:r>
    </w:p>
    <w:p w:rsidR="003E40BF" w:rsidRPr="00052362" w:rsidRDefault="003E40BF" w:rsidP="003E40BF">
      <w:pPr>
        <w:spacing w:after="120" w:line="260" w:lineRule="exact"/>
        <w:rPr>
          <w:szCs w:val="22"/>
        </w:rPr>
      </w:pPr>
      <w:r w:rsidRPr="00052362">
        <w:rPr>
          <w:szCs w:val="22"/>
        </w:rPr>
        <w:t>Laourou ELOI, Ambassador, Deputy Permanent Representative,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BHOUTAN/BHUTAN</w:t>
      </w:r>
    </w:p>
    <w:p w:rsidR="003E40BF" w:rsidRPr="00052362" w:rsidRDefault="003E40BF" w:rsidP="003E40BF">
      <w:pPr>
        <w:spacing w:after="120" w:line="260" w:lineRule="exact"/>
        <w:rPr>
          <w:szCs w:val="22"/>
        </w:rPr>
      </w:pPr>
      <w:r w:rsidRPr="00052362">
        <w:rPr>
          <w:szCs w:val="22"/>
        </w:rPr>
        <w:t>Kinley WANGCHUK, Minister Counsellor, Permanent Mission, Geneva</w:t>
      </w:r>
    </w:p>
    <w:p w:rsidR="003E40BF" w:rsidRPr="00052362" w:rsidRDefault="003E40BF" w:rsidP="003E40BF">
      <w:pPr>
        <w:spacing w:after="120" w:line="260" w:lineRule="exact"/>
        <w:rPr>
          <w:szCs w:val="22"/>
        </w:rPr>
      </w:pPr>
      <w:r w:rsidRPr="00052362">
        <w:rPr>
          <w:szCs w:val="22"/>
        </w:rPr>
        <w:t xml:space="preserve">Rinchen DORJI, Director, Intellectual Property Division, Ministry of Economic Affairs, Thimphu, </w:t>
      </w:r>
      <w:r w:rsidRPr="00052362">
        <w:rPr>
          <w:szCs w:val="22"/>
          <w:u w:val="single"/>
        </w:rPr>
        <w:t xml:space="preserve">atadorji@yahoo.com </w:t>
      </w:r>
    </w:p>
    <w:p w:rsidR="003E40BF" w:rsidRPr="00052362" w:rsidRDefault="003E40BF" w:rsidP="003E40BF">
      <w:pPr>
        <w:spacing w:after="120" w:line="260" w:lineRule="exact"/>
        <w:rPr>
          <w:szCs w:val="22"/>
          <w:u w:val="single"/>
        </w:rPr>
      </w:pPr>
      <w:r w:rsidRPr="00052362">
        <w:rPr>
          <w:szCs w:val="22"/>
          <w:u w:val="single"/>
        </w:rPr>
        <w:lastRenderedPageBreak/>
        <w:t>BRÉSIL/BRAZIL</w:t>
      </w:r>
    </w:p>
    <w:p w:rsidR="003E40BF" w:rsidRPr="00052362" w:rsidRDefault="003E40BF" w:rsidP="003E40BF">
      <w:pPr>
        <w:spacing w:after="120" w:line="260" w:lineRule="exact"/>
        <w:rPr>
          <w:szCs w:val="22"/>
        </w:rPr>
      </w:pPr>
      <w:r w:rsidRPr="00052362">
        <w:rPr>
          <w:szCs w:val="22"/>
        </w:rPr>
        <w:t xml:space="preserve">Alexandre GUIMARÃES VASCONCELLOS, Consultant, </w:t>
      </w:r>
      <w:r w:rsidRPr="00052362">
        <w:rPr>
          <w:bCs/>
          <w:szCs w:val="24"/>
        </w:rPr>
        <w:t>National Institute of Industrial Property (INPI),</w:t>
      </w:r>
      <w:r w:rsidRPr="00052362">
        <w:rPr>
          <w:szCs w:val="22"/>
        </w:rPr>
        <w:t xml:space="preserve"> Brasilia,</w:t>
      </w:r>
      <w:r w:rsidRPr="00052362">
        <w:rPr>
          <w:bCs/>
          <w:szCs w:val="24"/>
        </w:rPr>
        <w:t xml:space="preserve"> </w:t>
      </w:r>
      <w:r w:rsidRPr="00052362">
        <w:rPr>
          <w:bCs/>
          <w:szCs w:val="24"/>
          <w:u w:val="single"/>
        </w:rPr>
        <w:t>alexguim73@gmail.com</w:t>
      </w:r>
    </w:p>
    <w:p w:rsidR="003E40BF" w:rsidRPr="00052362" w:rsidRDefault="003E40BF" w:rsidP="003E40BF">
      <w:pPr>
        <w:spacing w:after="120" w:line="260" w:lineRule="exact"/>
        <w:rPr>
          <w:szCs w:val="22"/>
        </w:rPr>
      </w:pPr>
      <w:r w:rsidRPr="00052362">
        <w:rPr>
          <w:szCs w:val="22"/>
        </w:rPr>
        <w:t>Rodrigo MENDES ARAUJO, First Secretary, Permanent Mission, Geneva</w:t>
      </w:r>
    </w:p>
    <w:p w:rsidR="003E40BF" w:rsidRPr="00052362" w:rsidRDefault="003E40BF" w:rsidP="003E40BF">
      <w:pPr>
        <w:spacing w:after="120" w:line="260" w:lineRule="exact"/>
        <w:rPr>
          <w:szCs w:val="22"/>
          <w:lang w:val="fr-FR"/>
        </w:rPr>
      </w:pPr>
      <w:r w:rsidRPr="00052362">
        <w:rPr>
          <w:szCs w:val="22"/>
          <w:lang w:val="fr-FR"/>
        </w:rPr>
        <w:t xml:space="preserve">Livia DOS REIS CAVALCANTE JOSE ROCHA (Ms.), Intern, Permanent Mission, Geneva, </w:t>
      </w:r>
      <w:r w:rsidRPr="00052362">
        <w:rPr>
          <w:szCs w:val="22"/>
          <w:u w:val="single"/>
          <w:lang w:val="fr-FR"/>
        </w:rPr>
        <w:t>livia.rocha@itamaraty.gov.br</w:t>
      </w:r>
    </w:p>
    <w:p w:rsidR="003E40BF" w:rsidRPr="00052362"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u w:val="single"/>
          <w:lang w:val="fr-FR"/>
        </w:rPr>
      </w:pPr>
      <w:r w:rsidRPr="00052362">
        <w:rPr>
          <w:szCs w:val="22"/>
          <w:u w:val="single"/>
          <w:lang w:val="fr-FR"/>
        </w:rPr>
        <w:t>BURUNDI</w:t>
      </w:r>
    </w:p>
    <w:p w:rsidR="003E40BF" w:rsidRPr="00052362" w:rsidRDefault="003E40BF" w:rsidP="003E40BF">
      <w:pPr>
        <w:spacing w:after="120" w:line="260" w:lineRule="exact"/>
        <w:rPr>
          <w:szCs w:val="22"/>
          <w:lang w:val="fr-CH"/>
        </w:rPr>
      </w:pPr>
      <w:r w:rsidRPr="00052362">
        <w:rPr>
          <w:szCs w:val="22"/>
          <w:lang w:val="fr-CH"/>
        </w:rPr>
        <w:t xml:space="preserve">Philippe MINANI, deuxième </w:t>
      </w:r>
      <w:proofErr w:type="gramStart"/>
      <w:r w:rsidRPr="00052362">
        <w:rPr>
          <w:szCs w:val="22"/>
          <w:lang w:val="fr-CH"/>
        </w:rPr>
        <w:t>conseiller</w:t>
      </w:r>
      <w:proofErr w:type="gramEnd"/>
      <w:r w:rsidRPr="00052362">
        <w:rPr>
          <w:szCs w:val="22"/>
          <w:lang w:val="fr-CH"/>
        </w:rPr>
        <w:t>, Mission permanente, Genève</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lang w:val="fr-FR"/>
        </w:rPr>
      </w:pPr>
      <w:r w:rsidRPr="00052362">
        <w:rPr>
          <w:szCs w:val="22"/>
          <w:u w:val="single"/>
          <w:lang w:val="fr-FR"/>
        </w:rPr>
        <w:t>CAMEROUN/CAMEROON</w:t>
      </w:r>
    </w:p>
    <w:p w:rsidR="003E40BF" w:rsidRPr="00052362" w:rsidRDefault="003E40BF" w:rsidP="003E40BF">
      <w:pPr>
        <w:spacing w:after="120" w:line="260" w:lineRule="exact"/>
        <w:rPr>
          <w:szCs w:val="22"/>
          <w:lang w:val="fr-FR"/>
        </w:rPr>
      </w:pPr>
      <w:r w:rsidRPr="00052362">
        <w:rPr>
          <w:szCs w:val="22"/>
          <w:lang w:val="fr-FR"/>
        </w:rPr>
        <w:t>Boubakar LIKIBY, secrétaire permanent, Comité national de développement des technologies (CNDT), Ministère de la recherche scientifique et de l'innovation, Yaoundé</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rPr>
      </w:pPr>
      <w:r w:rsidRPr="00052362">
        <w:rPr>
          <w:szCs w:val="22"/>
          <w:u w:val="single"/>
        </w:rPr>
        <w:t>CANADA</w:t>
      </w:r>
    </w:p>
    <w:p w:rsidR="003E40BF" w:rsidRPr="00052362" w:rsidRDefault="003E40BF" w:rsidP="003E40BF">
      <w:pPr>
        <w:spacing w:after="120" w:line="260" w:lineRule="exact"/>
        <w:rPr>
          <w:szCs w:val="22"/>
        </w:rPr>
      </w:pPr>
      <w:r w:rsidRPr="00052362">
        <w:rPr>
          <w:szCs w:val="22"/>
        </w:rPr>
        <w:t>Nadine NICKNER (Mrs.), Senior Trade Policy Advisor, Intellectual Property Trade Division, Ministry of Global Affairs, Ottawa</w:t>
      </w:r>
    </w:p>
    <w:p w:rsidR="003E40BF" w:rsidRPr="00052362" w:rsidRDefault="003E40BF" w:rsidP="003E40BF">
      <w:pPr>
        <w:spacing w:after="120" w:line="260" w:lineRule="exact"/>
        <w:rPr>
          <w:szCs w:val="22"/>
        </w:rPr>
      </w:pPr>
      <w:r w:rsidRPr="00052362">
        <w:rPr>
          <w:szCs w:val="22"/>
        </w:rPr>
        <w:t>Shelley ROWE (Mrs.), Senior Leader, Copyright and Trade-Mark Policy Directorate, Ministry of Innovation, Science and Economic Development, Ottawa</w:t>
      </w:r>
    </w:p>
    <w:p w:rsidR="003E40BF" w:rsidRPr="00052362" w:rsidRDefault="003E40BF" w:rsidP="003E40BF">
      <w:pPr>
        <w:spacing w:after="120" w:line="260" w:lineRule="exact"/>
        <w:rPr>
          <w:szCs w:val="22"/>
          <w:lang w:val="es-ES"/>
        </w:rPr>
      </w:pPr>
      <w:r w:rsidRPr="00052362">
        <w:rPr>
          <w:szCs w:val="22"/>
          <w:lang w:val="es-ES"/>
        </w:rPr>
        <w:t>Frédérique DELAPRÉE (Mrs.), First Secretary, Permanent Mission, Geneva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CHILI/CHILE</w:t>
      </w:r>
    </w:p>
    <w:p w:rsidR="003E40BF" w:rsidRPr="00052362" w:rsidRDefault="003E40BF" w:rsidP="003E40BF">
      <w:pPr>
        <w:spacing w:after="120" w:line="260" w:lineRule="exact"/>
        <w:rPr>
          <w:szCs w:val="22"/>
          <w:lang w:val="es-ES"/>
        </w:rPr>
      </w:pPr>
      <w:r w:rsidRPr="00052362">
        <w:rPr>
          <w:szCs w:val="22"/>
          <w:lang w:val="es-ES"/>
        </w:rPr>
        <w:t>Teresa AGÜERO TEARE (Sra.), Encargada de Asuntos Ambientales, Recursos Genéticos y Bio</w:t>
      </w:r>
      <w:r w:rsidRPr="00052362">
        <w:rPr>
          <w:szCs w:val="22"/>
          <w:lang w:val="es-ES"/>
        </w:rPr>
        <w:noBreakHyphen/>
        <w:t>Seguridad, Oficina de Estudios y Políticas Agrarias, Ministerio de Agricultura, Santiago</w:t>
      </w:r>
    </w:p>
    <w:p w:rsidR="003E40BF" w:rsidRPr="00052362" w:rsidRDefault="003E40BF" w:rsidP="003E40BF">
      <w:pPr>
        <w:spacing w:after="120" w:line="260" w:lineRule="exact"/>
        <w:rPr>
          <w:szCs w:val="22"/>
          <w:lang w:val="es-ES"/>
        </w:rPr>
      </w:pPr>
      <w:r w:rsidRPr="00052362">
        <w:rPr>
          <w:szCs w:val="22"/>
          <w:lang w:val="es-ES"/>
        </w:rPr>
        <w:t xml:space="preserve">Nelson CAMPOS, Asesor Legal, Departamento de Propiedad Intelectual, Dirección General de Relaciones Económicas Internacionales (DIRECON), Ministerio de Relaciones Exteriores, Santiago, </w:t>
      </w:r>
      <w:r w:rsidR="007B72FF">
        <w:fldChar w:fldCharType="begin"/>
      </w:r>
      <w:r w:rsidR="007B72FF" w:rsidRPr="00846D77">
        <w:rPr>
          <w:lang w:val="es-ES"/>
        </w:rPr>
        <w:instrText xml:space="preserve"> HYPERLINK "mailto:ncampos@direcon</w:instrText>
      </w:r>
      <w:r w:rsidR="007B72FF" w:rsidRPr="00846D77">
        <w:rPr>
          <w:lang w:val="es-ES"/>
        </w:rPr>
        <w:instrText xml:space="preserve">.gob.cl" </w:instrText>
      </w:r>
      <w:r w:rsidR="007B72FF">
        <w:fldChar w:fldCharType="separate"/>
      </w:r>
      <w:r w:rsidRPr="00052362">
        <w:rPr>
          <w:szCs w:val="22"/>
          <w:u w:val="single"/>
          <w:lang w:val="es-ES"/>
        </w:rPr>
        <w:t>ncampos@direcon.gob.cl</w:t>
      </w:r>
      <w:r w:rsidR="007B72FF">
        <w:rPr>
          <w:szCs w:val="22"/>
          <w:u w:val="single"/>
          <w:lang w:val="es-ES"/>
        </w:rPr>
        <w:fldChar w:fldCharType="end"/>
      </w:r>
      <w:r w:rsidRPr="00052362">
        <w:rPr>
          <w:szCs w:val="22"/>
          <w:lang w:val="es-ES"/>
        </w:rPr>
        <w:t xml:space="preserve"> </w:t>
      </w:r>
    </w:p>
    <w:p w:rsidR="00846D77" w:rsidRPr="00D1399D" w:rsidRDefault="00846D77" w:rsidP="00846D77">
      <w:pPr>
        <w:spacing w:after="120" w:line="260" w:lineRule="exact"/>
        <w:rPr>
          <w:szCs w:val="22"/>
          <w:lang w:val="es-ES"/>
        </w:rPr>
      </w:pPr>
      <w:r>
        <w:rPr>
          <w:szCs w:val="22"/>
          <w:lang w:val="es-ES"/>
        </w:rPr>
        <w:t xml:space="preserve">Marcela PAIVA VÉLIZ (Sra.), Consejera, </w:t>
      </w:r>
      <w:r w:rsidRPr="000D6F9A">
        <w:rPr>
          <w:szCs w:val="22"/>
          <w:lang w:val="es-ES_tradnl"/>
        </w:rPr>
        <w:t>Misión Permanente ante la Organización Mundial del Comercio (OMC), Ginebra</w:t>
      </w:r>
    </w:p>
    <w:p w:rsidR="003E40BF" w:rsidRPr="00052362" w:rsidRDefault="003E40BF" w:rsidP="003E40BF">
      <w:pPr>
        <w:spacing w:after="120" w:line="260" w:lineRule="exact"/>
        <w:rPr>
          <w:szCs w:val="22"/>
          <w:lang w:val="es-ES"/>
        </w:rPr>
      </w:pPr>
      <w:bookmarkStart w:id="7" w:name="_GoBack"/>
      <w:bookmarkEnd w:id="7"/>
    </w:p>
    <w:p w:rsidR="003E40BF" w:rsidRPr="00052362" w:rsidRDefault="003E40BF" w:rsidP="003E40BF">
      <w:pPr>
        <w:spacing w:after="120" w:line="260" w:lineRule="exact"/>
        <w:rPr>
          <w:szCs w:val="22"/>
          <w:u w:val="single"/>
        </w:rPr>
      </w:pPr>
      <w:r w:rsidRPr="00052362">
        <w:rPr>
          <w:szCs w:val="22"/>
          <w:u w:val="single"/>
        </w:rPr>
        <w:t>CHINE/CHINA</w:t>
      </w:r>
    </w:p>
    <w:p w:rsidR="003E40BF" w:rsidRPr="00052362" w:rsidRDefault="003E40BF" w:rsidP="003E40BF">
      <w:pPr>
        <w:spacing w:after="120" w:line="260" w:lineRule="exact"/>
        <w:rPr>
          <w:szCs w:val="22"/>
        </w:rPr>
      </w:pPr>
      <w:r w:rsidRPr="00052362">
        <w:rPr>
          <w:szCs w:val="22"/>
        </w:rPr>
        <w:t>YAO Xin, Deputy Consultant-Director, Legal Affairs Department, State Intellectual Property Office (SIPO), Beijing</w:t>
      </w:r>
    </w:p>
    <w:p w:rsidR="003E40BF" w:rsidRPr="00052362" w:rsidRDefault="003E40BF" w:rsidP="003E40BF">
      <w:pPr>
        <w:spacing w:after="120" w:line="260" w:lineRule="exact"/>
        <w:rPr>
          <w:szCs w:val="22"/>
        </w:rPr>
      </w:pPr>
      <w:r w:rsidRPr="00052362">
        <w:rPr>
          <w:szCs w:val="22"/>
        </w:rPr>
        <w:t>JIANG Xue (Ms.), Project Administrator, International Cooperation Department, State Intellectual Property Office (SIPO), Beijing</w:t>
      </w:r>
    </w:p>
    <w:p w:rsidR="003E40BF" w:rsidRPr="00052362" w:rsidRDefault="003E40BF" w:rsidP="003E40BF">
      <w:pPr>
        <w:spacing w:after="120" w:line="260" w:lineRule="exact"/>
        <w:rPr>
          <w:rFonts w:eastAsia="Times New Roman"/>
          <w:iCs/>
          <w:szCs w:val="22"/>
          <w:lang w:val="es-ES" w:eastAsia="en-US"/>
        </w:rPr>
      </w:pPr>
      <w:r w:rsidRPr="00052362">
        <w:rPr>
          <w:rFonts w:eastAsia="Times New Roman"/>
          <w:szCs w:val="22"/>
          <w:lang w:val="es-ES" w:eastAsia="en-US"/>
        </w:rPr>
        <w:t xml:space="preserve">SHI Yuefeng, </w:t>
      </w:r>
      <w:r w:rsidRPr="00052362">
        <w:rPr>
          <w:rFonts w:eastAsia="Times New Roman"/>
          <w:iCs/>
          <w:szCs w:val="22"/>
          <w:lang w:val="es-ES" w:eastAsia="en-US"/>
        </w:rPr>
        <w:t>Attaché, Permanent Mission, Geneva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COLOMBIE/COLOMBIA</w:t>
      </w:r>
    </w:p>
    <w:p w:rsidR="003E40BF" w:rsidRPr="00052362" w:rsidRDefault="003E40BF" w:rsidP="003E40BF">
      <w:pPr>
        <w:spacing w:after="120" w:line="260" w:lineRule="exact"/>
        <w:rPr>
          <w:szCs w:val="22"/>
          <w:lang w:val="es-ES"/>
        </w:rPr>
      </w:pPr>
      <w:r w:rsidRPr="00052362">
        <w:rPr>
          <w:szCs w:val="22"/>
          <w:lang w:val="es-ES"/>
        </w:rPr>
        <w:t>Gabriel DUQUE, Embajador, Representante Permanente, Misión Permanente ante la Organización Mundial del Comercio (OMC), Ginebra</w:t>
      </w:r>
    </w:p>
    <w:p w:rsidR="003E40BF" w:rsidRPr="00052362" w:rsidRDefault="003E40BF" w:rsidP="003E40BF">
      <w:pPr>
        <w:spacing w:after="120" w:line="260" w:lineRule="exact"/>
        <w:rPr>
          <w:szCs w:val="22"/>
          <w:lang w:val="es-ES"/>
        </w:rPr>
      </w:pPr>
      <w:r w:rsidRPr="00052362">
        <w:rPr>
          <w:szCs w:val="22"/>
          <w:lang w:val="es-ES"/>
        </w:rPr>
        <w:t>Beatriz LONDOÑO SOTO (Sra.), Embajadora, Representante Permanente, Misión Permanente, Ginebra</w:t>
      </w:r>
    </w:p>
    <w:p w:rsidR="003E40BF" w:rsidRPr="00052362" w:rsidRDefault="003E40BF" w:rsidP="003E40BF">
      <w:pPr>
        <w:spacing w:after="120" w:line="260" w:lineRule="exact"/>
        <w:rPr>
          <w:szCs w:val="22"/>
          <w:lang w:val="es-ES"/>
        </w:rPr>
      </w:pPr>
      <w:r w:rsidRPr="00052362">
        <w:rPr>
          <w:szCs w:val="22"/>
          <w:lang w:val="es-ES"/>
        </w:rPr>
        <w:t xml:space="preserve">Liliana ARIZA (Sra.), Asesora, Dirección de Inversión Extranjera y Servicios, Ministerio de Comercio, Industria y Turismo, Bogotá D.C., </w:t>
      </w:r>
      <w:r w:rsidRPr="00052362">
        <w:rPr>
          <w:szCs w:val="22"/>
          <w:u w:val="single"/>
          <w:lang w:val="es-ES"/>
        </w:rPr>
        <w:t xml:space="preserve">lariza@mincit.gov.co </w:t>
      </w:r>
    </w:p>
    <w:p w:rsidR="003E40BF" w:rsidRPr="00052362" w:rsidRDefault="003E40BF" w:rsidP="003E40BF">
      <w:pPr>
        <w:spacing w:after="120" w:line="260" w:lineRule="exact"/>
        <w:rPr>
          <w:szCs w:val="22"/>
          <w:lang w:val="es-ES"/>
        </w:rPr>
      </w:pPr>
      <w:r w:rsidRPr="00052362">
        <w:rPr>
          <w:szCs w:val="22"/>
          <w:lang w:val="es-ES"/>
        </w:rPr>
        <w:t>María Catalina GAVIRIA BRAVO (Sra.), Consejera, Misión Permanente ante la Organización Mundial del Comercio (OMC), Ginebra</w:t>
      </w:r>
    </w:p>
    <w:p w:rsidR="003E40BF" w:rsidRPr="00052362" w:rsidRDefault="003E40BF" w:rsidP="003E40BF">
      <w:pPr>
        <w:spacing w:after="120" w:line="260" w:lineRule="exact"/>
        <w:rPr>
          <w:szCs w:val="22"/>
          <w:lang w:val="es-ES"/>
        </w:rPr>
      </w:pPr>
      <w:r w:rsidRPr="00052362">
        <w:rPr>
          <w:szCs w:val="22"/>
          <w:lang w:val="es-ES"/>
        </w:rPr>
        <w:t>Juan Camilo SARETZKI FORERO, Consejero, Misión Permanente,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COSTA RICA</w:t>
      </w:r>
    </w:p>
    <w:p w:rsidR="003E40BF" w:rsidRPr="00052362" w:rsidRDefault="003E40BF" w:rsidP="003E40BF">
      <w:pPr>
        <w:spacing w:after="120" w:line="260" w:lineRule="exact"/>
        <w:rPr>
          <w:szCs w:val="22"/>
          <w:lang w:val="es-ES"/>
        </w:rPr>
      </w:pPr>
      <w:r w:rsidRPr="00052362">
        <w:rPr>
          <w:szCs w:val="22"/>
          <w:lang w:val="es-ES"/>
        </w:rPr>
        <w:t>María OLIVA (Sra.), Pasante,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fr-FR"/>
        </w:rPr>
      </w:pPr>
      <w:r w:rsidRPr="00052362">
        <w:rPr>
          <w:szCs w:val="22"/>
          <w:u w:val="single"/>
          <w:lang w:val="fr-FR"/>
        </w:rPr>
        <w:t>CÔTE D'IVOIRE</w:t>
      </w:r>
    </w:p>
    <w:p w:rsidR="003E40BF" w:rsidRPr="00052362" w:rsidRDefault="003E40BF" w:rsidP="003E40BF">
      <w:pPr>
        <w:spacing w:after="120" w:line="260" w:lineRule="exact"/>
        <w:rPr>
          <w:szCs w:val="22"/>
          <w:lang w:val="fr-FR"/>
        </w:rPr>
      </w:pPr>
      <w:r w:rsidRPr="00052362">
        <w:rPr>
          <w:szCs w:val="22"/>
          <w:lang w:val="fr-FR"/>
        </w:rPr>
        <w:t xml:space="preserve">Mobio Marc LOBA, </w:t>
      </w:r>
      <w:proofErr w:type="gramStart"/>
      <w:r w:rsidRPr="00052362">
        <w:rPr>
          <w:szCs w:val="22"/>
          <w:lang w:val="fr-FR"/>
        </w:rPr>
        <w:t>conseiller</w:t>
      </w:r>
      <w:proofErr w:type="gramEnd"/>
      <w:r w:rsidRPr="00052362">
        <w:rPr>
          <w:szCs w:val="22"/>
          <w:lang w:val="fr-FR"/>
        </w:rPr>
        <w:t>, Mission permanente, Genève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u w:val="single"/>
          <w:lang w:val="es-ES"/>
        </w:rPr>
      </w:pPr>
      <w:r w:rsidRPr="00052362">
        <w:rPr>
          <w:szCs w:val="22"/>
          <w:u w:val="single"/>
          <w:lang w:val="es-ES"/>
        </w:rPr>
        <w:t>CUBA</w:t>
      </w:r>
    </w:p>
    <w:p w:rsidR="003E40BF" w:rsidRPr="00052362" w:rsidRDefault="003E40BF" w:rsidP="003E40BF">
      <w:pPr>
        <w:spacing w:after="120" w:line="260" w:lineRule="exact"/>
        <w:rPr>
          <w:szCs w:val="22"/>
          <w:lang w:val="es-ES"/>
        </w:rPr>
      </w:pPr>
      <w:r w:rsidRPr="00052362">
        <w:rPr>
          <w:szCs w:val="22"/>
          <w:lang w:val="es-ES"/>
        </w:rPr>
        <w:t>Alina ESCOBAR DOMÍNGUEZ (Sra.), Especialista en Propiedad Industrial, Oficina Cubana de la Propiedad Industrial (OCPI), La Habana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rPr>
      </w:pPr>
      <w:r w:rsidRPr="00052362">
        <w:rPr>
          <w:szCs w:val="22"/>
          <w:u w:val="single"/>
        </w:rPr>
        <w:t>DANEMARK/DENMARK</w:t>
      </w:r>
    </w:p>
    <w:p w:rsidR="003E40BF" w:rsidRPr="00052362" w:rsidRDefault="003E40BF" w:rsidP="003E40BF">
      <w:pPr>
        <w:spacing w:after="120" w:line="260" w:lineRule="exact"/>
        <w:rPr>
          <w:szCs w:val="22"/>
        </w:rPr>
      </w:pPr>
      <w:r w:rsidRPr="00052362">
        <w:rPr>
          <w:szCs w:val="22"/>
        </w:rPr>
        <w:t>Roman TSURKAN, Special Legal Adviser, Danish Patent and Trademark Office, Ministry of Business and Growth, Taastrup</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ÉGYPTE/EGYPT</w:t>
      </w:r>
    </w:p>
    <w:p w:rsidR="003E40BF" w:rsidRPr="00052362" w:rsidRDefault="003E40BF" w:rsidP="003E40BF">
      <w:pPr>
        <w:spacing w:after="120" w:line="260" w:lineRule="exact"/>
        <w:rPr>
          <w:szCs w:val="22"/>
        </w:rPr>
      </w:pPr>
      <w:r w:rsidRPr="00052362">
        <w:rPr>
          <w:szCs w:val="22"/>
        </w:rPr>
        <w:t xml:space="preserve">Hassan BADRAWY, Assistant Minister of Justice, Ministry of Justice, Cairo, </w:t>
      </w:r>
      <w:r w:rsidRPr="00052362">
        <w:rPr>
          <w:szCs w:val="22"/>
          <w:u w:val="single"/>
        </w:rPr>
        <w:t xml:space="preserve">mission.egypt@ties.itu.int </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es-ES"/>
        </w:rPr>
      </w:pPr>
      <w:r w:rsidRPr="00052362">
        <w:rPr>
          <w:szCs w:val="22"/>
          <w:u w:val="single"/>
          <w:lang w:val="es-ES"/>
        </w:rPr>
        <w:t>EL SALVADOR</w:t>
      </w:r>
    </w:p>
    <w:p w:rsidR="003E40BF" w:rsidRPr="00052362" w:rsidRDefault="003E40BF" w:rsidP="003E40BF">
      <w:pPr>
        <w:spacing w:after="120" w:line="260" w:lineRule="exact"/>
        <w:rPr>
          <w:szCs w:val="22"/>
          <w:lang w:val="es-ES"/>
        </w:rPr>
      </w:pPr>
      <w:r w:rsidRPr="00052362">
        <w:rPr>
          <w:szCs w:val="22"/>
          <w:lang w:val="es-ES"/>
        </w:rPr>
        <w:t>Diana HASBUN (Sra.), Ministra Consejera, Misión Permanente ante la Organización Mundial del Comercio (OMC),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ESPAGNE/SPAIN</w:t>
      </w:r>
    </w:p>
    <w:p w:rsidR="003E40BF" w:rsidRPr="00052362" w:rsidRDefault="003E40BF" w:rsidP="003E40BF">
      <w:pPr>
        <w:spacing w:after="120" w:line="260" w:lineRule="exact"/>
        <w:rPr>
          <w:szCs w:val="22"/>
          <w:lang w:val="es-ES"/>
        </w:rPr>
      </w:pPr>
      <w:r w:rsidRPr="00052362">
        <w:rPr>
          <w:szCs w:val="22"/>
          <w:lang w:val="es-ES"/>
        </w:rPr>
        <w:t>Xavier BELLMONT ROLDAN, Consejero, Ministerio de Asuntos Exteriores y de Cooperación,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lang w:val="es-ES"/>
        </w:rPr>
      </w:pPr>
    </w:p>
    <w:p w:rsidR="00FA5C3A" w:rsidRPr="00846D77" w:rsidRDefault="00FA5C3A">
      <w:pPr>
        <w:rPr>
          <w:szCs w:val="22"/>
          <w:u w:val="single"/>
          <w:lang w:val="es-ES"/>
        </w:rPr>
      </w:pPr>
      <w:r w:rsidRPr="00846D77">
        <w:rPr>
          <w:szCs w:val="22"/>
          <w:u w:val="single"/>
          <w:lang w:val="es-ES"/>
        </w:rPr>
        <w:lastRenderedPageBreak/>
        <w:br w:type="page"/>
      </w:r>
    </w:p>
    <w:p w:rsidR="003E40BF" w:rsidRPr="00052362" w:rsidRDefault="003E40BF" w:rsidP="003E40BF">
      <w:pPr>
        <w:spacing w:after="120" w:line="260" w:lineRule="exact"/>
        <w:rPr>
          <w:szCs w:val="22"/>
          <w:u w:val="single"/>
          <w:lang w:val="fr-CH"/>
        </w:rPr>
      </w:pPr>
      <w:r w:rsidRPr="00052362">
        <w:rPr>
          <w:szCs w:val="22"/>
          <w:u w:val="single"/>
          <w:lang w:val="fr-CH"/>
        </w:rPr>
        <w:lastRenderedPageBreak/>
        <w:t>ÉTATS-UNIS D'AMÉRIQUE/UNITED STATES OF AMERICA</w:t>
      </w:r>
    </w:p>
    <w:p w:rsidR="003E40BF" w:rsidRPr="00052362" w:rsidRDefault="003E40BF" w:rsidP="003E40BF">
      <w:pPr>
        <w:spacing w:after="120" w:line="260" w:lineRule="exact"/>
        <w:rPr>
          <w:szCs w:val="22"/>
        </w:rPr>
      </w:pPr>
      <w:r w:rsidRPr="00052362">
        <w:rPr>
          <w:szCs w:val="22"/>
        </w:rPr>
        <w:t xml:space="preserve">Dominic KEATING, Director, Intellectual Property Attaché Program, United States Patent and Trademark Office (USPTO), Alexandria, </w:t>
      </w:r>
      <w:r w:rsidRPr="00052362">
        <w:rPr>
          <w:szCs w:val="22"/>
          <w:u w:val="single"/>
        </w:rPr>
        <w:t xml:space="preserve">dominic.keating@uspto.gov </w:t>
      </w:r>
    </w:p>
    <w:p w:rsidR="003E40BF" w:rsidRPr="00052362" w:rsidRDefault="003E40BF" w:rsidP="003E40BF">
      <w:pPr>
        <w:spacing w:after="120" w:line="260" w:lineRule="exact"/>
        <w:rPr>
          <w:szCs w:val="22"/>
        </w:rPr>
      </w:pPr>
      <w:r w:rsidRPr="00052362">
        <w:rPr>
          <w:szCs w:val="22"/>
        </w:rPr>
        <w:t>Karin FERRITER (Ms.), Legal Advisor, Office of Policy and International Affairs, United States Patent and Trademark Office (USPTO), Alexandria</w:t>
      </w:r>
    </w:p>
    <w:p w:rsidR="003E40BF" w:rsidRPr="00052362" w:rsidRDefault="003E40BF" w:rsidP="003E40BF">
      <w:pPr>
        <w:spacing w:after="120" w:line="260" w:lineRule="exact"/>
        <w:rPr>
          <w:szCs w:val="22"/>
        </w:rPr>
      </w:pPr>
      <w:r w:rsidRPr="00052362">
        <w:rPr>
          <w:szCs w:val="22"/>
        </w:rPr>
        <w:t>Deborah LASHLEY-JOHNSON (Ms.), Attaché, Permanent Mission, Geneva</w:t>
      </w:r>
    </w:p>
    <w:p w:rsidR="003E40BF" w:rsidRPr="00052362" w:rsidRDefault="003E40BF" w:rsidP="003E40BF">
      <w:pPr>
        <w:spacing w:after="120" w:line="260" w:lineRule="exact"/>
        <w:rPr>
          <w:szCs w:val="22"/>
        </w:rPr>
      </w:pPr>
      <w:r w:rsidRPr="00052362">
        <w:rPr>
          <w:szCs w:val="22"/>
        </w:rPr>
        <w:t>Yasmine FULENA (Ms.), Intellectual Property Assistant,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ÉTHIOPIE/ETHIOPIA</w:t>
      </w:r>
    </w:p>
    <w:p w:rsidR="003E40BF" w:rsidRPr="00052362" w:rsidRDefault="003E40BF" w:rsidP="003E40BF">
      <w:pPr>
        <w:spacing w:after="120" w:line="260" w:lineRule="exact"/>
        <w:rPr>
          <w:szCs w:val="22"/>
        </w:rPr>
      </w:pPr>
      <w:r w:rsidRPr="00052362">
        <w:rPr>
          <w:szCs w:val="22"/>
        </w:rPr>
        <w:t>Negash Kebret BOTORA, Ambassador, Permanent Representative, Permanent Mission, Geneva</w:t>
      </w:r>
    </w:p>
    <w:p w:rsidR="003E40BF" w:rsidRPr="00052362" w:rsidRDefault="003E40BF" w:rsidP="003E40BF">
      <w:pPr>
        <w:spacing w:after="120" w:line="260" w:lineRule="exact"/>
        <w:rPr>
          <w:szCs w:val="22"/>
        </w:rPr>
      </w:pPr>
      <w:r w:rsidRPr="00052362">
        <w:rPr>
          <w:szCs w:val="22"/>
        </w:rPr>
        <w:t>Mandefro ESHETE, Director General, Ethiopian Intellectual Property Office (EIPO), Addis Ababa</w:t>
      </w:r>
    </w:p>
    <w:p w:rsidR="003E40BF" w:rsidRPr="00052362" w:rsidRDefault="003E40BF" w:rsidP="003E40BF">
      <w:pPr>
        <w:spacing w:after="120" w:line="260" w:lineRule="exact"/>
        <w:rPr>
          <w:szCs w:val="22"/>
        </w:rPr>
      </w:pPr>
      <w:r w:rsidRPr="00052362">
        <w:rPr>
          <w:szCs w:val="22"/>
        </w:rPr>
        <w:t>Feven DAGNACHEW (Ms.), Director, Public Relationship and Communication, Ministry and Science and Technology, Addis Ababa</w:t>
      </w:r>
    </w:p>
    <w:p w:rsidR="003E40BF" w:rsidRPr="00052362" w:rsidRDefault="003E40BF" w:rsidP="003E40BF">
      <w:pPr>
        <w:spacing w:after="120" w:line="260" w:lineRule="exact"/>
        <w:rPr>
          <w:szCs w:val="22"/>
        </w:rPr>
      </w:pPr>
      <w:r w:rsidRPr="00052362">
        <w:rPr>
          <w:szCs w:val="22"/>
        </w:rPr>
        <w:t>Abdurazak OUMER, Science Adviser, Ministry and Science and Technology, Addis Ababa</w:t>
      </w:r>
    </w:p>
    <w:p w:rsidR="003E40BF" w:rsidRPr="00052362" w:rsidRDefault="003E40BF" w:rsidP="003E40BF">
      <w:pPr>
        <w:spacing w:after="120" w:line="260" w:lineRule="exact"/>
        <w:rPr>
          <w:szCs w:val="22"/>
        </w:rPr>
      </w:pPr>
      <w:r w:rsidRPr="00052362">
        <w:rPr>
          <w:szCs w:val="22"/>
        </w:rPr>
        <w:t xml:space="preserve">Yanit Abera HABTEMARIAM (Ms.), Second Secretary, Permanent Mission, Geneva, </w:t>
      </w:r>
      <w:r w:rsidRPr="00052362">
        <w:rPr>
          <w:szCs w:val="22"/>
          <w:u w:val="single"/>
        </w:rPr>
        <w:t xml:space="preserve">abyanit@gmail.com </w:t>
      </w:r>
    </w:p>
    <w:p w:rsidR="003E40BF" w:rsidRPr="00052362" w:rsidRDefault="003E40BF" w:rsidP="003E40BF">
      <w:pPr>
        <w:spacing w:after="120" w:line="260" w:lineRule="exact"/>
        <w:rPr>
          <w:szCs w:val="22"/>
        </w:rPr>
      </w:pPr>
    </w:p>
    <w:p w:rsidR="003E40BF" w:rsidRPr="00846D77" w:rsidRDefault="003E40BF" w:rsidP="003E40BF">
      <w:pPr>
        <w:spacing w:after="120" w:line="260" w:lineRule="exact"/>
        <w:rPr>
          <w:szCs w:val="22"/>
          <w:u w:val="single"/>
        </w:rPr>
      </w:pPr>
      <w:r w:rsidRPr="00846D77">
        <w:rPr>
          <w:szCs w:val="22"/>
          <w:u w:val="single"/>
        </w:rPr>
        <w:t>FÉDÉRATION DE RUSSIE/RUSSIAN FEDERATION</w:t>
      </w:r>
    </w:p>
    <w:p w:rsidR="003E40BF" w:rsidRPr="00052362" w:rsidRDefault="003E40BF" w:rsidP="003E40BF">
      <w:pPr>
        <w:spacing w:after="120" w:line="260" w:lineRule="exact"/>
        <w:rPr>
          <w:szCs w:val="22"/>
        </w:rPr>
      </w:pPr>
      <w:r w:rsidRPr="00052362">
        <w:rPr>
          <w:szCs w:val="22"/>
        </w:rPr>
        <w:t>Natalia BUZOVA (Ms.), Director of the Department, International Cooperation Department, Federal Service for Intellectual Property (ROSPATENT), Moscow</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FIDJI/FIJI</w:t>
      </w:r>
    </w:p>
    <w:p w:rsidR="003E40BF" w:rsidRPr="00052362" w:rsidRDefault="003E40BF" w:rsidP="003E40BF">
      <w:pPr>
        <w:spacing w:after="120" w:line="260" w:lineRule="exact"/>
        <w:rPr>
          <w:szCs w:val="22"/>
        </w:rPr>
      </w:pPr>
      <w:r w:rsidRPr="00052362">
        <w:rPr>
          <w:szCs w:val="22"/>
        </w:rPr>
        <w:t>Ajendra Adarsh PRATAP, First Secretary,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FINLANDE/FINLAND</w:t>
      </w:r>
    </w:p>
    <w:p w:rsidR="003E40BF" w:rsidRPr="00052362" w:rsidRDefault="003E40BF" w:rsidP="003E40BF">
      <w:pPr>
        <w:spacing w:after="120" w:line="260" w:lineRule="exact"/>
        <w:rPr>
          <w:szCs w:val="22"/>
        </w:rPr>
      </w:pPr>
      <w:r w:rsidRPr="00052362">
        <w:rPr>
          <w:szCs w:val="22"/>
        </w:rPr>
        <w:t xml:space="preserve">Jukka LIEDES, Special Adviser to the Government, Helsinki, </w:t>
      </w:r>
      <w:r w:rsidRPr="00052362">
        <w:rPr>
          <w:szCs w:val="22"/>
          <w:u w:val="single"/>
        </w:rPr>
        <w:t xml:space="preserve">jukka@liedes.fi </w:t>
      </w:r>
    </w:p>
    <w:p w:rsidR="003E40BF" w:rsidRPr="00052362" w:rsidRDefault="003E40BF" w:rsidP="003E40BF">
      <w:pPr>
        <w:spacing w:after="120" w:line="260" w:lineRule="exact"/>
        <w:rPr>
          <w:szCs w:val="22"/>
        </w:rPr>
      </w:pPr>
      <w:r w:rsidRPr="00052362">
        <w:rPr>
          <w:szCs w:val="22"/>
        </w:rPr>
        <w:t>Anna VUOPALA (Ms.), Government Counsellor, Copyright and Economy of Culture Department, Ministry of Education and Culture, Helsinki</w:t>
      </w:r>
    </w:p>
    <w:p w:rsidR="003E40BF" w:rsidRPr="00052362" w:rsidRDefault="003E40BF" w:rsidP="003E40BF">
      <w:pPr>
        <w:spacing w:after="120" w:line="260" w:lineRule="exact"/>
        <w:rPr>
          <w:szCs w:val="22"/>
        </w:rPr>
      </w:pPr>
      <w:r w:rsidRPr="00052362">
        <w:rPr>
          <w:szCs w:val="22"/>
        </w:rPr>
        <w:t>Mika KOTALA, Legal Adviser, Trade and Labour Department, Ministry of Employment and the Economy, Helsinki</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CH"/>
        </w:rPr>
      </w:pPr>
      <w:r w:rsidRPr="00052362">
        <w:rPr>
          <w:szCs w:val="22"/>
          <w:u w:val="single"/>
          <w:lang w:val="fr-CH"/>
        </w:rPr>
        <w:t>FRANCE</w:t>
      </w:r>
    </w:p>
    <w:p w:rsidR="003E40BF" w:rsidRPr="00052362" w:rsidRDefault="003E40BF" w:rsidP="003E40BF">
      <w:pPr>
        <w:spacing w:after="120" w:line="260" w:lineRule="exact"/>
        <w:rPr>
          <w:szCs w:val="22"/>
          <w:lang w:val="fr-CH"/>
        </w:rPr>
      </w:pPr>
      <w:r w:rsidRPr="00052362">
        <w:rPr>
          <w:szCs w:val="22"/>
          <w:lang w:val="fr-CH"/>
        </w:rPr>
        <w:t>Daphné DE BECO (Ms.), chargée de mission, Département juridique, Institut national de la propriété industrielle (INPI), Paris</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lang w:val="fr-FR"/>
        </w:rPr>
      </w:pPr>
      <w:r w:rsidRPr="00052362">
        <w:rPr>
          <w:szCs w:val="22"/>
          <w:u w:val="single"/>
          <w:lang w:val="fr-FR"/>
        </w:rPr>
        <w:t>GABON</w:t>
      </w:r>
    </w:p>
    <w:p w:rsidR="003E40BF" w:rsidRPr="00052362" w:rsidRDefault="003E40BF" w:rsidP="003E40BF">
      <w:pPr>
        <w:spacing w:after="120" w:line="260" w:lineRule="exact"/>
        <w:ind w:left="567" w:hanging="567"/>
        <w:rPr>
          <w:szCs w:val="22"/>
          <w:lang w:val="fr-FR"/>
        </w:rPr>
      </w:pPr>
      <w:r w:rsidRPr="00052362">
        <w:rPr>
          <w:szCs w:val="22"/>
          <w:lang w:val="fr-FR"/>
        </w:rPr>
        <w:t xml:space="preserve">Edwige KOUMBY MISSAMBO (Mme), premier </w:t>
      </w:r>
      <w:proofErr w:type="gramStart"/>
      <w:r w:rsidRPr="00052362">
        <w:rPr>
          <w:szCs w:val="22"/>
          <w:lang w:val="fr-FR"/>
        </w:rPr>
        <w:t>conseiller</w:t>
      </w:r>
      <w:proofErr w:type="gramEnd"/>
      <w:r w:rsidRPr="00052362">
        <w:rPr>
          <w:szCs w:val="22"/>
          <w:lang w:val="fr-FR"/>
        </w:rPr>
        <w:t>, Mission permanente, Thônex</w:t>
      </w:r>
    </w:p>
    <w:p w:rsidR="003E40BF" w:rsidRPr="00052362" w:rsidRDefault="003E40BF" w:rsidP="003E40BF">
      <w:pPr>
        <w:spacing w:after="120" w:line="260" w:lineRule="exact"/>
        <w:rPr>
          <w:szCs w:val="22"/>
          <w:u w:val="single"/>
          <w:lang w:val="fr-CH"/>
        </w:rPr>
      </w:pPr>
      <w:r w:rsidRPr="00052362">
        <w:rPr>
          <w:szCs w:val="22"/>
          <w:u w:val="single"/>
          <w:lang w:val="fr-CH"/>
        </w:rPr>
        <w:lastRenderedPageBreak/>
        <w:t>GHANA</w:t>
      </w:r>
    </w:p>
    <w:p w:rsidR="003E40BF" w:rsidRPr="00052362" w:rsidRDefault="003E40BF" w:rsidP="003E40BF">
      <w:pPr>
        <w:spacing w:after="120" w:line="260" w:lineRule="exact"/>
        <w:rPr>
          <w:szCs w:val="22"/>
          <w:lang w:val="fr-CH"/>
        </w:rPr>
      </w:pPr>
      <w:r w:rsidRPr="00052362">
        <w:rPr>
          <w:szCs w:val="22"/>
          <w:lang w:val="fr-CH"/>
        </w:rPr>
        <w:t xml:space="preserve">Sammie Pesky EDDICO, </w:t>
      </w:r>
      <w:r w:rsidRPr="00052362">
        <w:rPr>
          <w:szCs w:val="22"/>
          <w:lang w:val="fr-FR"/>
        </w:rPr>
        <w:t>Ambassador</w:t>
      </w:r>
      <w:r w:rsidRPr="00052362">
        <w:rPr>
          <w:szCs w:val="22"/>
          <w:lang w:val="fr-CH"/>
        </w:rPr>
        <w:t xml:space="preserve">, Permanent </w:t>
      </w:r>
      <w:r w:rsidRPr="00052362">
        <w:rPr>
          <w:szCs w:val="22"/>
          <w:lang w:val="fr-FR"/>
        </w:rPr>
        <w:t>Representative</w:t>
      </w:r>
      <w:r w:rsidRPr="00052362">
        <w:rPr>
          <w:szCs w:val="22"/>
          <w:lang w:val="fr-CH"/>
        </w:rPr>
        <w:t>, Permanent Mission, Geneva</w:t>
      </w:r>
    </w:p>
    <w:p w:rsidR="003E40BF" w:rsidRPr="00052362" w:rsidRDefault="003E40BF" w:rsidP="003E40BF">
      <w:pPr>
        <w:spacing w:after="120" w:line="260" w:lineRule="exact"/>
        <w:rPr>
          <w:szCs w:val="22"/>
          <w:lang w:val="fr-CH"/>
        </w:rPr>
      </w:pPr>
      <w:r w:rsidRPr="00052362">
        <w:rPr>
          <w:szCs w:val="22"/>
          <w:lang w:val="fr-CH"/>
        </w:rPr>
        <w:t xml:space="preserve">Ebenezer APPREKU, Minister, Deputy Permanent </w:t>
      </w:r>
      <w:r w:rsidRPr="00052362">
        <w:rPr>
          <w:szCs w:val="22"/>
          <w:lang w:val="fr-FR"/>
        </w:rPr>
        <w:t>Representative</w:t>
      </w:r>
      <w:r w:rsidRPr="00052362">
        <w:rPr>
          <w:szCs w:val="22"/>
          <w:lang w:val="fr-CH"/>
        </w:rPr>
        <w:t xml:space="preserve">, Permanent Mission, Geneva </w:t>
      </w:r>
    </w:p>
    <w:p w:rsidR="003E40BF" w:rsidRPr="00052362" w:rsidRDefault="003E40BF" w:rsidP="003E40BF">
      <w:pPr>
        <w:spacing w:after="120" w:line="260" w:lineRule="exact"/>
        <w:rPr>
          <w:szCs w:val="22"/>
          <w:lang w:val="fr-CH"/>
        </w:rPr>
      </w:pPr>
      <w:r w:rsidRPr="00052362">
        <w:rPr>
          <w:szCs w:val="22"/>
          <w:lang w:val="fr-CH"/>
        </w:rPr>
        <w:t>Japhet OFOSU-APPIAH, Minister Counsellor, Permanent Mission, Geneva</w:t>
      </w:r>
    </w:p>
    <w:p w:rsidR="00C33EC6" w:rsidRPr="00052362" w:rsidRDefault="00C33EC6" w:rsidP="003E40BF">
      <w:pPr>
        <w:spacing w:after="120" w:line="260" w:lineRule="exact"/>
        <w:rPr>
          <w:szCs w:val="22"/>
        </w:rPr>
      </w:pPr>
      <w:r w:rsidRPr="00052362">
        <w:rPr>
          <w:szCs w:val="22"/>
        </w:rPr>
        <w:t>Paul KURUK, Professor of Law, Samford University, Birmingham</w:t>
      </w:r>
    </w:p>
    <w:p w:rsidR="003E40BF" w:rsidRPr="00052362" w:rsidRDefault="003E40BF" w:rsidP="003E40BF">
      <w:pPr>
        <w:spacing w:after="120" w:line="260" w:lineRule="exact"/>
        <w:rPr>
          <w:szCs w:val="22"/>
        </w:rPr>
      </w:pPr>
      <w:r w:rsidRPr="00052362">
        <w:rPr>
          <w:szCs w:val="22"/>
        </w:rPr>
        <w:t>Joseph OWUSU-ANSAH, First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es-ES"/>
        </w:rPr>
      </w:pPr>
      <w:r w:rsidRPr="00052362">
        <w:rPr>
          <w:szCs w:val="22"/>
          <w:u w:val="single"/>
          <w:lang w:val="es-ES"/>
        </w:rPr>
        <w:t>GRÈCE/GREECE</w:t>
      </w:r>
    </w:p>
    <w:p w:rsidR="003E40BF" w:rsidRPr="00052362" w:rsidRDefault="003E40BF" w:rsidP="003E40BF">
      <w:pPr>
        <w:spacing w:after="120" w:line="260" w:lineRule="exact"/>
        <w:rPr>
          <w:szCs w:val="22"/>
          <w:lang w:val="es-ES"/>
        </w:rPr>
      </w:pPr>
      <w:r w:rsidRPr="00052362">
        <w:rPr>
          <w:szCs w:val="22"/>
          <w:lang w:val="es-ES"/>
        </w:rPr>
        <w:t>Paraskevi NAKIOU (Ms.), Attaché, Permanent Mission, Geneva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GUATEMALA</w:t>
      </w:r>
    </w:p>
    <w:p w:rsidR="003E40BF" w:rsidRPr="00052362" w:rsidRDefault="003E40BF" w:rsidP="003E40BF">
      <w:pPr>
        <w:spacing w:after="120" w:line="260" w:lineRule="exact"/>
        <w:rPr>
          <w:szCs w:val="22"/>
          <w:lang w:val="es-ES"/>
        </w:rPr>
      </w:pPr>
      <w:r w:rsidRPr="00052362">
        <w:rPr>
          <w:szCs w:val="22"/>
          <w:lang w:val="es-ES"/>
        </w:rPr>
        <w:t>Flor de María GARCÍA DÍAZ (Sra.), Consejera,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HONDURAS</w:t>
      </w:r>
    </w:p>
    <w:p w:rsidR="003E40BF" w:rsidRPr="00052362" w:rsidRDefault="003E40BF" w:rsidP="003E40BF">
      <w:pPr>
        <w:spacing w:after="120" w:line="260" w:lineRule="exact"/>
        <w:rPr>
          <w:szCs w:val="22"/>
          <w:lang w:val="es-ES"/>
        </w:rPr>
      </w:pPr>
      <w:r w:rsidRPr="00052362">
        <w:rPr>
          <w:szCs w:val="22"/>
          <w:lang w:val="es-ES"/>
        </w:rPr>
        <w:t>Giampaolo RIZZO-ALVARADO, Embajador, Representante Permanente Adjunto, Ginebra</w:t>
      </w:r>
    </w:p>
    <w:p w:rsidR="003E40BF" w:rsidRPr="00052362" w:rsidRDefault="003E40BF" w:rsidP="003E40BF">
      <w:pPr>
        <w:spacing w:after="120" w:line="260" w:lineRule="exact"/>
        <w:rPr>
          <w:szCs w:val="22"/>
          <w:lang w:val="es-ES"/>
        </w:rPr>
      </w:pPr>
      <w:r w:rsidRPr="00052362">
        <w:rPr>
          <w:szCs w:val="22"/>
          <w:lang w:val="es-ES"/>
        </w:rPr>
        <w:t>Gilliam Noemí GÓMEZ GUIFARRO (Sra.), Primer Secretario, Misión Permanente, Ginebra</w:t>
      </w:r>
    </w:p>
    <w:p w:rsidR="003E40BF" w:rsidRPr="00052362" w:rsidRDefault="003E40BF" w:rsidP="003E40BF">
      <w:pPr>
        <w:spacing w:after="120" w:line="260" w:lineRule="exact"/>
        <w:rPr>
          <w:szCs w:val="22"/>
          <w:lang w:val="es-ES"/>
        </w:rPr>
      </w:pPr>
      <w:r w:rsidRPr="00052362">
        <w:rPr>
          <w:szCs w:val="22"/>
          <w:lang w:val="es-ES"/>
        </w:rPr>
        <w:t>María José MEJÍA HENRRÍQUEZ (Sra.), Tercer Secretario, Misión Permanente,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rPr>
      </w:pPr>
      <w:r w:rsidRPr="00052362">
        <w:rPr>
          <w:szCs w:val="22"/>
          <w:u w:val="single"/>
        </w:rPr>
        <w:t>HONGRIE (LA)/HUNGARY</w:t>
      </w:r>
    </w:p>
    <w:p w:rsidR="003E40BF" w:rsidRPr="00052362" w:rsidRDefault="003E40BF" w:rsidP="003E40BF">
      <w:pPr>
        <w:spacing w:after="120" w:line="260" w:lineRule="exact"/>
        <w:rPr>
          <w:szCs w:val="22"/>
        </w:rPr>
      </w:pPr>
      <w:r w:rsidRPr="00052362">
        <w:rPr>
          <w:szCs w:val="22"/>
        </w:rPr>
        <w:t xml:space="preserve">Krisztina KOVÁCS (Ms.), Head, Industrial Property Law Section, Hungarian Intellectual Property Office, Budapest, </w:t>
      </w:r>
      <w:r w:rsidRPr="00052362">
        <w:rPr>
          <w:szCs w:val="22"/>
          <w:u w:val="single"/>
        </w:rPr>
        <w:t xml:space="preserve">krisztina.kovacs@hipo.gov.hu </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INDE/INDIA</w:t>
      </w:r>
    </w:p>
    <w:p w:rsidR="003E40BF" w:rsidRPr="00052362" w:rsidRDefault="003E40BF" w:rsidP="003E40BF">
      <w:pPr>
        <w:spacing w:after="120" w:line="260" w:lineRule="exact"/>
        <w:rPr>
          <w:szCs w:val="22"/>
        </w:rPr>
      </w:pPr>
      <w:r w:rsidRPr="00052362">
        <w:rPr>
          <w:szCs w:val="22"/>
        </w:rPr>
        <w:t xml:space="preserve">Biswajit DHAR, Expert, Ministry of Environment, Forest and Climate Change, New Delhi, </w:t>
      </w:r>
      <w:hyperlink r:id="rId13" w:history="1">
        <w:r w:rsidRPr="00052362">
          <w:rPr>
            <w:szCs w:val="22"/>
            <w:u w:val="single"/>
          </w:rPr>
          <w:t>bisjit@gmail.com</w:t>
        </w:r>
      </w:hyperlink>
      <w:r w:rsidRPr="00052362">
        <w:rPr>
          <w:szCs w:val="22"/>
        </w:rPr>
        <w:t xml:space="preserve"> </w:t>
      </w:r>
    </w:p>
    <w:p w:rsidR="003E40BF" w:rsidRPr="00052362" w:rsidRDefault="003E40BF" w:rsidP="003E40BF">
      <w:pPr>
        <w:spacing w:after="120" w:line="260" w:lineRule="exact"/>
        <w:rPr>
          <w:szCs w:val="22"/>
        </w:rPr>
      </w:pPr>
      <w:r w:rsidRPr="00052362">
        <w:rPr>
          <w:szCs w:val="22"/>
        </w:rPr>
        <w:t xml:space="preserve">Sushil SATPUTE, Director, Department of Industrial Policy and Promotion, Ministry of Commerce and Industry, New Delhi, </w:t>
      </w:r>
      <w:hyperlink r:id="rId14" w:history="1">
        <w:r w:rsidRPr="00052362">
          <w:rPr>
            <w:szCs w:val="22"/>
            <w:u w:val="single"/>
          </w:rPr>
          <w:t>sushil.satpute@nic.in</w:t>
        </w:r>
      </w:hyperlink>
      <w:r w:rsidRPr="00052362">
        <w:rPr>
          <w:szCs w:val="22"/>
        </w:rPr>
        <w:t xml:space="preserve"> </w:t>
      </w:r>
    </w:p>
    <w:p w:rsidR="003E40BF" w:rsidRPr="00052362" w:rsidRDefault="003E40BF" w:rsidP="003E40BF">
      <w:pPr>
        <w:spacing w:after="120" w:line="260" w:lineRule="exact"/>
        <w:rPr>
          <w:szCs w:val="22"/>
        </w:rPr>
      </w:pPr>
      <w:r w:rsidRPr="00052362">
        <w:rPr>
          <w:szCs w:val="22"/>
        </w:rPr>
        <w:t>Sumit SETH, First Secretary,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INDONÉSIE/INDONESIA</w:t>
      </w:r>
    </w:p>
    <w:p w:rsidR="003E40BF" w:rsidRPr="00052362" w:rsidRDefault="003E40BF" w:rsidP="003E40BF">
      <w:pPr>
        <w:spacing w:after="120" w:line="260" w:lineRule="exact"/>
        <w:rPr>
          <w:szCs w:val="22"/>
        </w:rPr>
      </w:pPr>
      <w:r w:rsidRPr="00052362">
        <w:rPr>
          <w:szCs w:val="22"/>
        </w:rPr>
        <w:t>Robert Matheus Michael TENE, Deputy Permanent Representative, Permanent Mission, Geneva</w:t>
      </w:r>
    </w:p>
    <w:p w:rsidR="003E40BF" w:rsidRPr="00052362" w:rsidRDefault="003E40BF" w:rsidP="003E40BF">
      <w:pPr>
        <w:spacing w:after="120" w:line="260" w:lineRule="exact"/>
        <w:rPr>
          <w:szCs w:val="22"/>
        </w:rPr>
      </w:pPr>
      <w:r w:rsidRPr="00052362">
        <w:rPr>
          <w:szCs w:val="22"/>
        </w:rPr>
        <w:t>Syahda Guruh Langkah SAMUDERA, Deputy Director, Economic and Socio-Cultural Treaties, Ministry of Foreign Affairs, Jakarta</w:t>
      </w:r>
    </w:p>
    <w:p w:rsidR="003E40BF" w:rsidRPr="00052362" w:rsidRDefault="003E40BF" w:rsidP="003E40BF">
      <w:pPr>
        <w:spacing w:after="120" w:line="260" w:lineRule="exact"/>
        <w:rPr>
          <w:szCs w:val="22"/>
        </w:rPr>
      </w:pPr>
      <w:r w:rsidRPr="00052362">
        <w:rPr>
          <w:szCs w:val="22"/>
        </w:rPr>
        <w:t xml:space="preserve">Kemal HARIPURWANTO, Assistant Deputy, International Organizations Cooperation, Ministry for Political, Legal, and Security Affairs, Jakarta, </w:t>
      </w:r>
      <w:r w:rsidRPr="00052362">
        <w:rPr>
          <w:szCs w:val="22"/>
          <w:u w:val="single"/>
        </w:rPr>
        <w:t xml:space="preserve">haripurwanto_k@yahoo.com </w:t>
      </w:r>
    </w:p>
    <w:p w:rsidR="003E40BF" w:rsidRPr="00052362" w:rsidRDefault="003E40BF" w:rsidP="003E40BF">
      <w:pPr>
        <w:spacing w:after="120" w:line="260" w:lineRule="exact"/>
        <w:rPr>
          <w:szCs w:val="22"/>
        </w:rPr>
      </w:pPr>
      <w:r w:rsidRPr="00052362">
        <w:rPr>
          <w:szCs w:val="22"/>
        </w:rPr>
        <w:t>Mashita Insani KAMILIA (Ms.), Member of Delegation, Directorate of Economic and Socio-Cultural Treaties, Ministry of Foreign Affairs, Jakarta</w:t>
      </w:r>
    </w:p>
    <w:p w:rsidR="003E40BF" w:rsidRPr="00052362" w:rsidRDefault="003E40BF" w:rsidP="003E40BF">
      <w:pPr>
        <w:spacing w:after="120" w:line="260" w:lineRule="exact"/>
        <w:rPr>
          <w:szCs w:val="22"/>
        </w:rPr>
      </w:pPr>
      <w:r w:rsidRPr="00052362">
        <w:rPr>
          <w:szCs w:val="22"/>
        </w:rPr>
        <w:lastRenderedPageBreak/>
        <w:t>Christine REFINA (Ms.), Member of Delegation, Directorate of Trade, Industry, Investment and Intellectual Property, Ministry of Foreign Affairs, Jakarta</w:t>
      </w:r>
    </w:p>
    <w:p w:rsidR="003E40BF" w:rsidRPr="00052362" w:rsidRDefault="003E40BF" w:rsidP="003E40BF">
      <w:pPr>
        <w:spacing w:after="120" w:line="260" w:lineRule="exact"/>
        <w:rPr>
          <w:szCs w:val="22"/>
        </w:rPr>
      </w:pPr>
      <w:r w:rsidRPr="00052362">
        <w:rPr>
          <w:szCs w:val="22"/>
        </w:rPr>
        <w:t>Denny ABDI, Cousellor, Permanent Mission, Geneva</w:t>
      </w:r>
    </w:p>
    <w:p w:rsidR="003E40BF" w:rsidRPr="00052362" w:rsidRDefault="003E40BF" w:rsidP="003E40BF">
      <w:pPr>
        <w:spacing w:after="120" w:line="260" w:lineRule="exact"/>
        <w:rPr>
          <w:szCs w:val="22"/>
        </w:rPr>
      </w:pPr>
      <w:r w:rsidRPr="00052362">
        <w:rPr>
          <w:szCs w:val="22"/>
        </w:rPr>
        <w:t>Erik MANGAJAYA, Third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CH"/>
        </w:rPr>
      </w:pPr>
      <w:r w:rsidRPr="00052362">
        <w:rPr>
          <w:szCs w:val="22"/>
          <w:u w:val="single"/>
          <w:lang w:val="fr-CH"/>
        </w:rPr>
        <w:t>IRAN (RÉPUBLIQUE ISLAMIQUE D')/IRAN (ISLAMIC REPUBLIC OF)</w:t>
      </w:r>
    </w:p>
    <w:p w:rsidR="003E40BF" w:rsidRPr="00052362" w:rsidRDefault="003E40BF" w:rsidP="003E40BF">
      <w:pPr>
        <w:spacing w:after="120" w:line="260" w:lineRule="exact"/>
        <w:rPr>
          <w:szCs w:val="22"/>
        </w:rPr>
      </w:pPr>
      <w:r w:rsidRPr="00052362">
        <w:rPr>
          <w:szCs w:val="22"/>
        </w:rPr>
        <w:t>Nabiollah AZAMI SARDOUEI, First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IRLANDE/IRELAND</w:t>
      </w:r>
    </w:p>
    <w:p w:rsidR="003E40BF" w:rsidRPr="00052362" w:rsidRDefault="003E40BF" w:rsidP="003E40BF">
      <w:pPr>
        <w:spacing w:after="120" w:line="260" w:lineRule="exact"/>
        <w:rPr>
          <w:szCs w:val="22"/>
        </w:rPr>
      </w:pPr>
      <w:r w:rsidRPr="00052362">
        <w:rPr>
          <w:szCs w:val="22"/>
        </w:rPr>
        <w:t>Mary KILLEEN (Ms.), Third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ITALIE/ITALY</w:t>
      </w:r>
    </w:p>
    <w:p w:rsidR="003E40BF" w:rsidRPr="00052362" w:rsidRDefault="003E40BF" w:rsidP="003E40BF">
      <w:pPr>
        <w:spacing w:after="120" w:line="260" w:lineRule="exact"/>
        <w:rPr>
          <w:szCs w:val="22"/>
        </w:rPr>
      </w:pPr>
      <w:r w:rsidRPr="00052362">
        <w:rPr>
          <w:szCs w:val="22"/>
        </w:rPr>
        <w:t>Vittorio RAGONESI, Legal Adviser, Ministry of Foreign Affairs, Rome</w:t>
      </w:r>
    </w:p>
    <w:p w:rsidR="003E40BF" w:rsidRPr="00052362" w:rsidRDefault="003E40BF" w:rsidP="003E40BF">
      <w:pPr>
        <w:spacing w:after="120" w:line="260" w:lineRule="exact"/>
        <w:rPr>
          <w:szCs w:val="22"/>
        </w:rPr>
      </w:pPr>
      <w:r w:rsidRPr="00052362">
        <w:rPr>
          <w:szCs w:val="22"/>
        </w:rPr>
        <w:t>Matteo EVANGELISTA, First Secretary, Permanent Mission, Geneva</w:t>
      </w:r>
    </w:p>
    <w:p w:rsidR="003E40BF" w:rsidRPr="00052362" w:rsidRDefault="003E40BF" w:rsidP="003E40BF">
      <w:pPr>
        <w:spacing w:after="120" w:line="260" w:lineRule="exact"/>
        <w:rPr>
          <w:szCs w:val="22"/>
        </w:rPr>
      </w:pPr>
      <w:r w:rsidRPr="00052362">
        <w:rPr>
          <w:szCs w:val="22"/>
        </w:rPr>
        <w:t>Alessandro MANDANICI, First Secretary, Permanent Mission, Geneva</w:t>
      </w:r>
    </w:p>
    <w:p w:rsidR="003E40BF" w:rsidRPr="00052362" w:rsidRDefault="003E40BF" w:rsidP="003E40BF">
      <w:pPr>
        <w:spacing w:after="120" w:line="260" w:lineRule="exact"/>
        <w:rPr>
          <w:szCs w:val="22"/>
          <w:lang w:val="fr-CH"/>
        </w:rPr>
      </w:pPr>
      <w:r w:rsidRPr="00052362">
        <w:rPr>
          <w:szCs w:val="22"/>
          <w:lang w:val="fr-CH"/>
        </w:rPr>
        <w:t>Francesca MARIANO NARNI (Ms.), Intern, Permanent Mission, Geneva</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u w:val="single"/>
          <w:lang w:val="fr-FR"/>
        </w:rPr>
      </w:pPr>
      <w:r w:rsidRPr="00052362">
        <w:rPr>
          <w:szCs w:val="22"/>
          <w:u w:val="single"/>
          <w:lang w:val="fr-FR"/>
        </w:rPr>
        <w:t>JAPON/JAPAN</w:t>
      </w:r>
    </w:p>
    <w:p w:rsidR="003E40BF" w:rsidRPr="00052362" w:rsidRDefault="003E40BF" w:rsidP="003E40BF">
      <w:pPr>
        <w:spacing w:after="120" w:line="260" w:lineRule="exact"/>
        <w:rPr>
          <w:szCs w:val="22"/>
        </w:rPr>
      </w:pPr>
      <w:r w:rsidRPr="00052362">
        <w:rPr>
          <w:szCs w:val="22"/>
        </w:rPr>
        <w:t>Taizo HARA, Director, International Intellectual Property Policy Planning, International Policy Division, General Affairs Department, Japan Patent Office (JPO), Tokyo</w:t>
      </w:r>
    </w:p>
    <w:p w:rsidR="003E40BF" w:rsidRPr="00052362" w:rsidRDefault="003E40BF" w:rsidP="003E40BF">
      <w:pPr>
        <w:spacing w:after="120" w:line="260" w:lineRule="exact"/>
        <w:rPr>
          <w:szCs w:val="22"/>
        </w:rPr>
      </w:pPr>
      <w:r w:rsidRPr="00052362">
        <w:rPr>
          <w:szCs w:val="22"/>
        </w:rPr>
        <w:t>Hirohisa OHSE, Deputy Director, Intellectual Property Affairs Division, Japan Patent Office (JPO), Ministry of Foreign Affairs, Tokyo</w:t>
      </w:r>
    </w:p>
    <w:p w:rsidR="003E40BF" w:rsidRPr="00052362" w:rsidRDefault="003E40BF" w:rsidP="003E40BF">
      <w:pPr>
        <w:spacing w:after="120" w:line="260" w:lineRule="exact"/>
        <w:rPr>
          <w:szCs w:val="22"/>
        </w:rPr>
      </w:pPr>
      <w:r w:rsidRPr="00052362">
        <w:rPr>
          <w:szCs w:val="22"/>
        </w:rPr>
        <w:t>Junichi NAGUMO, Assistant Director, International Policy Division, General Affairs Department, Japan Patent Office (JPO), Tokyo</w:t>
      </w:r>
    </w:p>
    <w:p w:rsidR="003E40BF" w:rsidRPr="00052362" w:rsidRDefault="003E40BF" w:rsidP="003E40BF">
      <w:pPr>
        <w:spacing w:after="120" w:line="260" w:lineRule="exact"/>
        <w:rPr>
          <w:szCs w:val="22"/>
        </w:rPr>
      </w:pPr>
      <w:r w:rsidRPr="00052362">
        <w:rPr>
          <w:szCs w:val="22"/>
        </w:rPr>
        <w:t>Kenji SAITO, First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JORDANIE/JORDAN</w:t>
      </w:r>
    </w:p>
    <w:p w:rsidR="003E40BF" w:rsidRPr="00052362" w:rsidRDefault="003E40BF" w:rsidP="003E40BF">
      <w:pPr>
        <w:spacing w:after="120" w:line="260" w:lineRule="exact"/>
        <w:rPr>
          <w:szCs w:val="22"/>
        </w:rPr>
      </w:pPr>
      <w:r w:rsidRPr="00052362">
        <w:rPr>
          <w:szCs w:val="22"/>
        </w:rPr>
        <w:t>Hanan DAGHMASH (Ms.), Director, Directorate of the Intangible Cultural Heritage, Ministry of Culture, Amman</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KAZAKHSTAN</w:t>
      </w:r>
    </w:p>
    <w:p w:rsidR="003E40BF" w:rsidRPr="00052362" w:rsidRDefault="003E40BF" w:rsidP="003E40BF">
      <w:pPr>
        <w:tabs>
          <w:tab w:val="left" w:pos="180"/>
        </w:tabs>
        <w:spacing w:after="120" w:line="260" w:lineRule="exact"/>
        <w:rPr>
          <w:szCs w:val="22"/>
        </w:rPr>
      </w:pPr>
      <w:r w:rsidRPr="00052362">
        <w:rPr>
          <w:rFonts w:eastAsia="Times New Roman"/>
          <w:szCs w:val="22"/>
          <w:lang w:eastAsia="en-US"/>
        </w:rPr>
        <w:t>Madina SMANKULOVA (Ms.), Second Secretary,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LETTONIE/LATVIA</w:t>
      </w:r>
    </w:p>
    <w:p w:rsidR="003E40BF" w:rsidRPr="00052362" w:rsidRDefault="003E40BF" w:rsidP="003E40BF">
      <w:pPr>
        <w:spacing w:after="120" w:line="260" w:lineRule="exact"/>
        <w:rPr>
          <w:szCs w:val="22"/>
        </w:rPr>
      </w:pPr>
      <w:r w:rsidRPr="00052362">
        <w:rPr>
          <w:szCs w:val="22"/>
        </w:rPr>
        <w:t>Liene GRIKE (Mrs.), Advisor,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LIBAN/LEBANON</w:t>
      </w:r>
    </w:p>
    <w:p w:rsidR="003E40BF" w:rsidRPr="00052362" w:rsidRDefault="003E40BF" w:rsidP="003E40BF">
      <w:pPr>
        <w:spacing w:after="120" w:line="260" w:lineRule="exact"/>
        <w:rPr>
          <w:szCs w:val="22"/>
        </w:rPr>
      </w:pPr>
      <w:r w:rsidRPr="00052362">
        <w:rPr>
          <w:szCs w:val="22"/>
        </w:rPr>
        <w:t>Charbel SAADE, Responsible of Legal Affairs, Ministry of Culture, Beirut</w:t>
      </w:r>
    </w:p>
    <w:p w:rsidR="003E40BF" w:rsidRPr="00052362" w:rsidRDefault="003E40BF" w:rsidP="003E40BF">
      <w:pPr>
        <w:spacing w:after="120" w:line="260" w:lineRule="exact"/>
        <w:rPr>
          <w:szCs w:val="22"/>
          <w:u w:val="single"/>
        </w:rPr>
      </w:pPr>
      <w:r w:rsidRPr="00052362">
        <w:rPr>
          <w:szCs w:val="22"/>
          <w:u w:val="single"/>
        </w:rPr>
        <w:lastRenderedPageBreak/>
        <w:t>MALAISIE/MALAYSIA</w:t>
      </w:r>
    </w:p>
    <w:p w:rsidR="003E40BF" w:rsidRPr="00052362" w:rsidRDefault="003E40BF" w:rsidP="003E40BF">
      <w:pPr>
        <w:spacing w:after="120" w:line="260" w:lineRule="exact"/>
        <w:rPr>
          <w:szCs w:val="22"/>
        </w:rPr>
      </w:pPr>
      <w:r w:rsidRPr="00052362">
        <w:rPr>
          <w:szCs w:val="22"/>
        </w:rPr>
        <w:t xml:space="preserve">Kamal BIN KORMIN, Senior Director of Patent, Patent Division, Intellectual Property Corporation of Malaysia, Ministry of Domestic Trade, Cooperatives and Consumerism, Kuala Lumpur, </w:t>
      </w:r>
      <w:r w:rsidRPr="00052362">
        <w:rPr>
          <w:szCs w:val="22"/>
          <w:u w:val="single"/>
        </w:rPr>
        <w:t xml:space="preserve">kamal@myipo.gov.my </w:t>
      </w:r>
    </w:p>
    <w:p w:rsidR="003E40BF" w:rsidRPr="00052362" w:rsidRDefault="003E40BF" w:rsidP="003E40BF">
      <w:pPr>
        <w:spacing w:after="120" w:line="260" w:lineRule="exact"/>
        <w:rPr>
          <w:szCs w:val="22"/>
        </w:rPr>
      </w:pPr>
      <w:r w:rsidRPr="00052362">
        <w:rPr>
          <w:szCs w:val="22"/>
        </w:rPr>
        <w:t>Syuhada ADNAN (Ms.), Second Secretary, Permanent Mission, Geneva</w:t>
      </w:r>
    </w:p>
    <w:p w:rsidR="003E40BF" w:rsidRPr="00052362" w:rsidRDefault="003E40BF" w:rsidP="003E40BF">
      <w:pPr>
        <w:spacing w:after="120" w:line="260" w:lineRule="exact"/>
        <w:rPr>
          <w:szCs w:val="22"/>
        </w:rPr>
      </w:pPr>
      <w:r w:rsidRPr="00052362">
        <w:rPr>
          <w:szCs w:val="22"/>
        </w:rPr>
        <w:t>Abrar AZHAN, Second Secretary, Permanent Mission, Geneva</w:t>
      </w:r>
    </w:p>
    <w:p w:rsidR="003E40BF" w:rsidRPr="00052362" w:rsidRDefault="003E40BF" w:rsidP="003E40BF">
      <w:pPr>
        <w:spacing w:after="120" w:line="260" w:lineRule="exact"/>
        <w:rPr>
          <w:szCs w:val="22"/>
          <w:lang w:val="fr-FR"/>
        </w:rPr>
      </w:pPr>
      <w:r w:rsidRPr="00052362">
        <w:rPr>
          <w:szCs w:val="22"/>
          <w:lang w:val="fr-FR"/>
        </w:rPr>
        <w:t>Priscilla Ann YAP (Ms.), Second Secretary, Permanent Mission, Geneva</w:t>
      </w:r>
    </w:p>
    <w:p w:rsidR="003E40BF" w:rsidRPr="00052362"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u w:val="single"/>
          <w:lang w:val="fr-FR"/>
        </w:rPr>
      </w:pPr>
      <w:r w:rsidRPr="00052362">
        <w:rPr>
          <w:szCs w:val="22"/>
          <w:u w:val="single"/>
          <w:lang w:val="fr-FR"/>
        </w:rPr>
        <w:t>MAROC/MOROCCO</w:t>
      </w:r>
    </w:p>
    <w:p w:rsidR="003E40BF" w:rsidRPr="00052362" w:rsidRDefault="003E40BF" w:rsidP="003E40BF">
      <w:pPr>
        <w:spacing w:after="120" w:line="260" w:lineRule="exact"/>
        <w:rPr>
          <w:szCs w:val="22"/>
          <w:lang w:val="fr-CH"/>
        </w:rPr>
      </w:pPr>
      <w:r w:rsidRPr="00052362">
        <w:rPr>
          <w:szCs w:val="22"/>
          <w:lang w:val="fr-CH"/>
        </w:rPr>
        <w:t xml:space="preserve">Sidi Salah Eddine CHERKAOUI, chef, Service informatique et des systèmes d’information, Bureau marocain du droit d’auteur, Rabat, </w:t>
      </w:r>
      <w:hyperlink r:id="rId15" w:history="1">
        <w:r w:rsidRPr="00052362">
          <w:rPr>
            <w:szCs w:val="22"/>
            <w:u w:val="single"/>
            <w:lang w:val="fr-CH"/>
          </w:rPr>
          <w:t>salahcherkaoui380@gmail.com</w:t>
        </w:r>
      </w:hyperlink>
      <w:r w:rsidRPr="00052362">
        <w:rPr>
          <w:szCs w:val="22"/>
          <w:lang w:val="fr-CH"/>
        </w:rPr>
        <w:t xml:space="preserve"> </w:t>
      </w:r>
    </w:p>
    <w:p w:rsidR="003E40BF" w:rsidRPr="00052362" w:rsidRDefault="003E40BF" w:rsidP="003E40BF">
      <w:pPr>
        <w:spacing w:after="120" w:line="260" w:lineRule="exact"/>
        <w:rPr>
          <w:szCs w:val="22"/>
          <w:u w:val="single"/>
          <w:lang w:val="fr-CH"/>
        </w:rPr>
      </w:pPr>
    </w:p>
    <w:p w:rsidR="003E40BF" w:rsidRPr="00052362" w:rsidRDefault="003E40BF" w:rsidP="003E40BF">
      <w:pPr>
        <w:spacing w:after="120" w:line="260" w:lineRule="exact"/>
        <w:rPr>
          <w:szCs w:val="22"/>
          <w:u w:val="single"/>
          <w:lang w:val="es-ES"/>
        </w:rPr>
      </w:pPr>
      <w:r w:rsidRPr="00052362">
        <w:rPr>
          <w:szCs w:val="22"/>
          <w:u w:val="single"/>
          <w:lang w:val="es-ES"/>
        </w:rPr>
        <w:t>MEXIQUE/MEXICO</w:t>
      </w:r>
    </w:p>
    <w:p w:rsidR="003E40BF" w:rsidRPr="00052362" w:rsidRDefault="003E40BF" w:rsidP="003E40BF">
      <w:pPr>
        <w:spacing w:after="120" w:line="260" w:lineRule="exact"/>
        <w:rPr>
          <w:szCs w:val="22"/>
          <w:lang w:val="es-ES"/>
        </w:rPr>
      </w:pPr>
      <w:r w:rsidRPr="00052362">
        <w:rPr>
          <w:szCs w:val="22"/>
          <w:lang w:val="es-ES"/>
        </w:rPr>
        <w:t>Jorge LOMÓNACO, Embajador, Representante Permanente, Misión Permanente, Ginebra</w:t>
      </w:r>
    </w:p>
    <w:p w:rsidR="003E40BF" w:rsidRPr="00052362" w:rsidRDefault="003E40BF" w:rsidP="003E40BF">
      <w:pPr>
        <w:spacing w:after="120" w:line="260" w:lineRule="exact"/>
        <w:rPr>
          <w:szCs w:val="22"/>
          <w:lang w:val="es-ES"/>
        </w:rPr>
      </w:pPr>
      <w:r w:rsidRPr="00052362">
        <w:rPr>
          <w:szCs w:val="22"/>
          <w:lang w:val="es-ES"/>
        </w:rPr>
        <w:t>Raúl HEREDIA ACOSTA, Embajador, Representante Permanente Alterno, Misión Permanente, Ginebra</w:t>
      </w:r>
    </w:p>
    <w:p w:rsidR="003E40BF" w:rsidRPr="00052362" w:rsidRDefault="003E40BF" w:rsidP="003E40BF">
      <w:pPr>
        <w:spacing w:after="120" w:line="260" w:lineRule="exact"/>
        <w:rPr>
          <w:szCs w:val="22"/>
          <w:lang w:val="es-ES"/>
        </w:rPr>
      </w:pPr>
      <w:r w:rsidRPr="00052362">
        <w:rPr>
          <w:szCs w:val="22"/>
          <w:lang w:val="es-ES"/>
        </w:rPr>
        <w:t>Juan Carlos MORALES VARGAS, Subdirector Divisional de Asuntos Multilaterales y Cooperación Técnica Internacional, Dirección Divisional de Relaciones Internacionales, Instituto Mexicano de la Propiedad Industrial (IMPI), México D.F.</w:t>
      </w:r>
    </w:p>
    <w:p w:rsidR="003E40BF" w:rsidRPr="00052362" w:rsidRDefault="003E40BF" w:rsidP="003E40BF">
      <w:pPr>
        <w:spacing w:after="120" w:line="260" w:lineRule="exact"/>
        <w:rPr>
          <w:szCs w:val="22"/>
          <w:lang w:val="es-ES"/>
        </w:rPr>
      </w:pPr>
      <w:r w:rsidRPr="00052362">
        <w:rPr>
          <w:szCs w:val="22"/>
          <w:lang w:val="es-ES"/>
        </w:rPr>
        <w:t>Emelia HERNÁNDEZ PRIEGO (Sra.), Subdirectora Divisional de Examen de Fondo de Patentes, Áreas Biotecnológica, Farmacéutica y Química, Dirección Divisional de Patentes, Instituto Mexicano de la Propiedad Industrial (IMPI), México D.F.</w:t>
      </w:r>
    </w:p>
    <w:p w:rsidR="003E40BF" w:rsidRPr="00052362" w:rsidRDefault="003E40BF" w:rsidP="003E40BF">
      <w:pPr>
        <w:spacing w:after="120" w:line="260" w:lineRule="exact"/>
        <w:rPr>
          <w:szCs w:val="22"/>
          <w:lang w:val="es-ES"/>
        </w:rPr>
      </w:pPr>
      <w:r w:rsidRPr="00052362">
        <w:rPr>
          <w:szCs w:val="22"/>
          <w:lang w:val="es-ES"/>
        </w:rPr>
        <w:t>María del Pilar ESCOBAR BAUTISTA (Sra.), Consejera, Misión Permanente,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lang w:val="fr-FR"/>
        </w:rPr>
      </w:pPr>
      <w:r w:rsidRPr="00052362">
        <w:rPr>
          <w:szCs w:val="22"/>
          <w:u w:val="single"/>
          <w:lang w:val="fr-FR"/>
        </w:rPr>
        <w:t>MONACO</w:t>
      </w:r>
    </w:p>
    <w:p w:rsidR="003E40BF" w:rsidRPr="00052362" w:rsidRDefault="003E40BF" w:rsidP="003E40BF">
      <w:pPr>
        <w:spacing w:after="120" w:line="260" w:lineRule="exact"/>
        <w:rPr>
          <w:szCs w:val="22"/>
          <w:lang w:val="fr-FR"/>
        </w:rPr>
      </w:pPr>
      <w:r w:rsidRPr="00052362">
        <w:rPr>
          <w:szCs w:val="22"/>
          <w:lang w:val="fr-FR"/>
        </w:rPr>
        <w:t>Gilles REALINI, premier secrétaire, Mission permanente, Genève</w:t>
      </w:r>
    </w:p>
    <w:p w:rsidR="003E40BF" w:rsidRPr="00052362"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u w:val="single"/>
        </w:rPr>
      </w:pPr>
      <w:r w:rsidRPr="00052362">
        <w:rPr>
          <w:szCs w:val="22"/>
          <w:u w:val="single"/>
        </w:rPr>
        <w:t>MONTÉNÉGRO /MONTENEGRO</w:t>
      </w:r>
    </w:p>
    <w:p w:rsidR="003E40BF" w:rsidRPr="00052362" w:rsidRDefault="003E40BF" w:rsidP="003E40BF">
      <w:pPr>
        <w:spacing w:after="120" w:line="260" w:lineRule="exact"/>
        <w:rPr>
          <w:szCs w:val="22"/>
        </w:rPr>
      </w:pPr>
      <w:r w:rsidRPr="00052362">
        <w:rPr>
          <w:szCs w:val="22"/>
        </w:rPr>
        <w:t>Igor GOJNIĆ, Independent Advisor I, Department for Informational Services and Registers, Intellectual Property Office of Montenegro, Podgorica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MOZAMBIQUE</w:t>
      </w:r>
    </w:p>
    <w:p w:rsidR="003E40BF" w:rsidRPr="00052362" w:rsidRDefault="003E40BF" w:rsidP="003E40BF">
      <w:pPr>
        <w:spacing w:after="120" w:line="260" w:lineRule="exact"/>
        <w:rPr>
          <w:szCs w:val="22"/>
        </w:rPr>
      </w:pPr>
      <w:r w:rsidRPr="00052362">
        <w:rPr>
          <w:szCs w:val="22"/>
        </w:rPr>
        <w:t>Felisbela Maria de Oliveira GASPAR (Ms.), Director, Traditional Medicine Institute, Ministry of Health, Maputo</w:t>
      </w:r>
    </w:p>
    <w:p w:rsidR="003E40BF" w:rsidRPr="00052362" w:rsidRDefault="003E40BF" w:rsidP="003E40BF">
      <w:pPr>
        <w:spacing w:after="120" w:line="260" w:lineRule="exact"/>
        <w:rPr>
          <w:szCs w:val="22"/>
        </w:rPr>
      </w:pPr>
      <w:r w:rsidRPr="00052362">
        <w:rPr>
          <w:szCs w:val="22"/>
        </w:rPr>
        <w:t xml:space="preserve">Margo BAGLEY (Ms.), Professor of Law, University of Virginia, Virginia, </w:t>
      </w:r>
      <w:r w:rsidRPr="00052362">
        <w:rPr>
          <w:szCs w:val="22"/>
          <w:u w:val="single"/>
        </w:rPr>
        <w:t xml:space="preserve">mbagley@virginia.edu </w:t>
      </w:r>
    </w:p>
    <w:p w:rsidR="003E40BF" w:rsidRPr="00052362" w:rsidRDefault="003E40BF" w:rsidP="003E40BF">
      <w:pPr>
        <w:spacing w:after="120" w:line="260" w:lineRule="exact"/>
        <w:rPr>
          <w:szCs w:val="22"/>
        </w:rPr>
      </w:pPr>
      <w:r w:rsidRPr="00052362">
        <w:rPr>
          <w:szCs w:val="22"/>
        </w:rPr>
        <w:t>Francelina ROMÃO (Ms.), 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lastRenderedPageBreak/>
        <w:t>MYANMAR</w:t>
      </w:r>
    </w:p>
    <w:p w:rsidR="003E40BF" w:rsidRPr="00052362" w:rsidRDefault="003E40BF" w:rsidP="003E40BF">
      <w:pPr>
        <w:spacing w:after="120" w:line="260" w:lineRule="exact"/>
        <w:rPr>
          <w:szCs w:val="22"/>
        </w:rPr>
      </w:pPr>
      <w:r w:rsidRPr="00052362">
        <w:rPr>
          <w:szCs w:val="22"/>
        </w:rPr>
        <w:t>Moe Moe THWE (Ms.), Director, Intellectual Property Office, Ministry of Science and Technology, Nay Pyi Taw</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NAMIBIE/NAMIBIA</w:t>
      </w:r>
    </w:p>
    <w:p w:rsidR="003E40BF" w:rsidRPr="00052362" w:rsidRDefault="003E40BF" w:rsidP="003E40BF">
      <w:pPr>
        <w:spacing w:after="120" w:line="260" w:lineRule="exact"/>
        <w:rPr>
          <w:szCs w:val="22"/>
        </w:rPr>
      </w:pPr>
      <w:r w:rsidRPr="00052362">
        <w:rPr>
          <w:szCs w:val="22"/>
        </w:rPr>
        <w:t>Tileinge ANDIMA, Chief Executive Officer, Trade and Commerce Department, Ministry of Trade and Industry, Windhoek</w:t>
      </w:r>
    </w:p>
    <w:p w:rsidR="003E40BF" w:rsidRPr="00052362" w:rsidRDefault="003E40BF" w:rsidP="003E40BF">
      <w:pPr>
        <w:spacing w:after="120" w:line="260" w:lineRule="exact"/>
        <w:rPr>
          <w:szCs w:val="22"/>
        </w:rPr>
      </w:pPr>
      <w:r w:rsidRPr="00052362">
        <w:rPr>
          <w:szCs w:val="22"/>
        </w:rPr>
        <w:t xml:space="preserve">Pierre DU PLESSIS, Senior Consultant, Centre for Research Information Action in Africa- Southern Africa Development and Consulting, Windhoek, </w:t>
      </w:r>
      <w:hyperlink r:id="rId16" w:history="1">
        <w:r w:rsidRPr="00052362">
          <w:rPr>
            <w:szCs w:val="22"/>
            <w:u w:val="single"/>
          </w:rPr>
          <w:t>pierre.sadc@gmail.com</w:t>
        </w:r>
      </w:hyperlink>
    </w:p>
    <w:p w:rsidR="003E40BF" w:rsidRPr="00052362" w:rsidRDefault="003E40BF" w:rsidP="003E40BF">
      <w:pPr>
        <w:spacing w:after="120" w:line="260" w:lineRule="exact"/>
        <w:rPr>
          <w:szCs w:val="22"/>
        </w:rPr>
      </w:pPr>
      <w:r w:rsidRPr="00052362">
        <w:rPr>
          <w:szCs w:val="22"/>
        </w:rPr>
        <w:t>Monica Penelao HAMUNGHETE (Ms.), Economist, Intellectual Property Department, Ministry of Industrialization, Trade and Small and Medium-Sized Enterprises Development, Windhoek</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NÉPAL/NEPAL</w:t>
      </w:r>
    </w:p>
    <w:p w:rsidR="003E40BF" w:rsidRPr="00052362" w:rsidRDefault="003E40BF" w:rsidP="003E40BF">
      <w:pPr>
        <w:spacing w:after="120" w:line="260" w:lineRule="exact"/>
        <w:rPr>
          <w:szCs w:val="22"/>
        </w:rPr>
      </w:pPr>
      <w:r w:rsidRPr="00052362">
        <w:rPr>
          <w:szCs w:val="22"/>
        </w:rPr>
        <w:t>Hariraj PANT, Joint Secretary, Ministry of Industry, Kathmandu</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es-ES"/>
        </w:rPr>
      </w:pPr>
      <w:r w:rsidRPr="00052362">
        <w:rPr>
          <w:szCs w:val="22"/>
          <w:u w:val="single"/>
          <w:lang w:val="es-ES"/>
        </w:rPr>
        <w:t>NICARAGUA</w:t>
      </w:r>
    </w:p>
    <w:p w:rsidR="003E40BF" w:rsidRPr="00052362" w:rsidRDefault="003E40BF" w:rsidP="003E40BF">
      <w:pPr>
        <w:spacing w:after="120" w:line="260" w:lineRule="exact"/>
        <w:rPr>
          <w:szCs w:val="22"/>
          <w:lang w:val="es-ES"/>
        </w:rPr>
      </w:pPr>
      <w:r w:rsidRPr="00052362">
        <w:rPr>
          <w:szCs w:val="22"/>
          <w:lang w:val="es-ES"/>
        </w:rPr>
        <w:t>Hernán ESTRADA ROMÁN, Embajador, Representante Permanente, Misión Permanente, Ginebra</w:t>
      </w:r>
    </w:p>
    <w:p w:rsidR="003E40BF" w:rsidRPr="00052362" w:rsidRDefault="003E40BF" w:rsidP="003E40BF">
      <w:pPr>
        <w:spacing w:after="120" w:line="260" w:lineRule="exact"/>
        <w:rPr>
          <w:szCs w:val="22"/>
          <w:lang w:val="es-ES"/>
        </w:rPr>
      </w:pPr>
      <w:r w:rsidRPr="00052362">
        <w:rPr>
          <w:szCs w:val="22"/>
          <w:lang w:val="es-ES"/>
        </w:rPr>
        <w:t>Jenny ARANA VIZCAYA (Sra.), Primer Secretario,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fr-CH"/>
        </w:rPr>
      </w:pPr>
      <w:r w:rsidRPr="00052362">
        <w:rPr>
          <w:szCs w:val="22"/>
          <w:u w:val="single"/>
          <w:lang w:val="fr-CH"/>
        </w:rPr>
        <w:t>NIGER</w:t>
      </w:r>
    </w:p>
    <w:p w:rsidR="003E40BF" w:rsidRPr="00052362" w:rsidRDefault="003E40BF" w:rsidP="003E40BF">
      <w:pPr>
        <w:spacing w:after="120" w:line="260" w:lineRule="exact"/>
        <w:rPr>
          <w:szCs w:val="22"/>
          <w:lang w:val="fr-CH"/>
        </w:rPr>
      </w:pPr>
      <w:r w:rsidRPr="00052362">
        <w:rPr>
          <w:szCs w:val="22"/>
          <w:lang w:val="fr-CH"/>
        </w:rPr>
        <w:t>Amadou TANKOANO, professeur de droit de propriété industrielle, Faculté des sciences économiques et juridiques, Université Abdou Moumouni de Niamey, Niamey</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rPr>
      </w:pPr>
      <w:r w:rsidRPr="00052362">
        <w:rPr>
          <w:szCs w:val="22"/>
          <w:u w:val="single"/>
        </w:rPr>
        <w:t>NIGÉRIA/NIGERIA</w:t>
      </w:r>
    </w:p>
    <w:p w:rsidR="003E40BF" w:rsidRPr="00052362" w:rsidRDefault="003E40BF" w:rsidP="003E40BF">
      <w:pPr>
        <w:spacing w:after="120" w:line="260" w:lineRule="exact"/>
        <w:rPr>
          <w:szCs w:val="22"/>
        </w:rPr>
      </w:pPr>
      <w:r w:rsidRPr="00052362">
        <w:rPr>
          <w:szCs w:val="22"/>
        </w:rPr>
        <w:t>Chidi Vitus OGUAMANAM, Advisor, Nigerian Copyright Commission (NCC), Federal Ministry of Information and Culture, Abuja</w:t>
      </w:r>
    </w:p>
    <w:p w:rsidR="003E40BF" w:rsidRPr="00052362" w:rsidRDefault="003E40BF" w:rsidP="003E40BF">
      <w:pPr>
        <w:spacing w:after="120" w:line="260" w:lineRule="exact"/>
        <w:rPr>
          <w:szCs w:val="22"/>
        </w:rPr>
      </w:pPr>
      <w:r w:rsidRPr="00052362">
        <w:rPr>
          <w:szCs w:val="22"/>
        </w:rPr>
        <w:t>Ruth OKEDJI (Ms.), Professor of Law, University of Minnesota, Minneapolis</w:t>
      </w:r>
    </w:p>
    <w:p w:rsidR="003E40BF" w:rsidRPr="00052362" w:rsidRDefault="003E40BF" w:rsidP="003E40BF">
      <w:pPr>
        <w:spacing w:after="120" w:line="260" w:lineRule="exact"/>
        <w:rPr>
          <w:szCs w:val="22"/>
        </w:rPr>
      </w:pPr>
      <w:r w:rsidRPr="00052362">
        <w:rPr>
          <w:szCs w:val="22"/>
        </w:rPr>
        <w:t>Chichi UMESI (Ms.), First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NORVÈGE/NORWAY</w:t>
      </w:r>
    </w:p>
    <w:p w:rsidR="003E40BF" w:rsidRPr="00052362" w:rsidRDefault="003E40BF" w:rsidP="003E40BF">
      <w:pPr>
        <w:spacing w:after="120" w:line="260" w:lineRule="exact"/>
        <w:rPr>
          <w:szCs w:val="22"/>
          <w:u w:val="single"/>
        </w:rPr>
      </w:pPr>
      <w:r w:rsidRPr="00052362">
        <w:rPr>
          <w:szCs w:val="22"/>
        </w:rPr>
        <w:t xml:space="preserve">Marthe Kristine Fjeld DYSTLAND (Ms.), Acting Legislative Adviser, Legislation Department, Ministry of Justice and Public Security, Oslo, </w:t>
      </w:r>
      <w:r w:rsidRPr="00052362">
        <w:rPr>
          <w:szCs w:val="22"/>
          <w:u w:val="single"/>
        </w:rPr>
        <w:t xml:space="preserve">marthe.dystland@jd.dep.no </w:t>
      </w:r>
    </w:p>
    <w:p w:rsidR="005014F6" w:rsidRPr="00052362" w:rsidRDefault="005014F6" w:rsidP="003E40BF">
      <w:pPr>
        <w:spacing w:after="120" w:line="260" w:lineRule="exact"/>
        <w:rPr>
          <w:szCs w:val="22"/>
        </w:rPr>
      </w:pPr>
      <w:r w:rsidRPr="00052362">
        <w:rPr>
          <w:szCs w:val="22"/>
        </w:rPr>
        <w:t>Jon Petter GINTAL, Senior Adviser, International Relations, Sami Parliament, Karasjok</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OMAN</w:t>
      </w:r>
    </w:p>
    <w:p w:rsidR="003E40BF" w:rsidRPr="00052362" w:rsidRDefault="003E40BF" w:rsidP="003E40BF">
      <w:pPr>
        <w:spacing w:after="120" w:line="260" w:lineRule="exact"/>
        <w:rPr>
          <w:szCs w:val="22"/>
        </w:rPr>
      </w:pPr>
      <w:r w:rsidRPr="00052362">
        <w:rPr>
          <w:szCs w:val="22"/>
        </w:rPr>
        <w:t>Ali AL-MAMARI, Head, Industrial Property Department, Ministry of Commerce and Industry, Muscat</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lastRenderedPageBreak/>
        <w:t>OUZBÉKISTAN/UZBEKISTAN</w:t>
      </w:r>
    </w:p>
    <w:p w:rsidR="003E40BF" w:rsidRPr="00052362" w:rsidRDefault="003E40BF" w:rsidP="003E40BF">
      <w:pPr>
        <w:spacing w:after="120" w:line="260" w:lineRule="exact"/>
        <w:rPr>
          <w:szCs w:val="22"/>
        </w:rPr>
      </w:pPr>
      <w:r w:rsidRPr="00052362">
        <w:rPr>
          <w:szCs w:val="22"/>
        </w:rPr>
        <w:t>Uktamjon IBRAGIMOV, Head, Control of State Registration of Organizations Managing Property Rights Department, Agency on Intellectual Property of the Republic of Uzbekistan, Tashkent</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PAKISTAN</w:t>
      </w:r>
    </w:p>
    <w:p w:rsidR="003E40BF" w:rsidRPr="00052362" w:rsidRDefault="003E40BF" w:rsidP="003E40BF">
      <w:pPr>
        <w:spacing w:after="120" w:line="260" w:lineRule="exact"/>
        <w:rPr>
          <w:szCs w:val="22"/>
        </w:rPr>
      </w:pPr>
      <w:r w:rsidRPr="00052362">
        <w:rPr>
          <w:szCs w:val="22"/>
        </w:rPr>
        <w:t>Tehmina JANJUA (Ms.), Ambassador, Permanent Representative, Permanent Mission, Geneva</w:t>
      </w:r>
    </w:p>
    <w:p w:rsidR="003E40BF" w:rsidRPr="00052362" w:rsidRDefault="003E40BF" w:rsidP="003E40BF">
      <w:pPr>
        <w:spacing w:after="120" w:line="260" w:lineRule="exact"/>
        <w:rPr>
          <w:szCs w:val="22"/>
        </w:rPr>
      </w:pPr>
      <w:r w:rsidRPr="00052362">
        <w:rPr>
          <w:szCs w:val="22"/>
        </w:rPr>
        <w:t>Aamar Aftab QURESHI, Minister, Deputy Permanent Representative, Permanent Mission, Geneva</w:t>
      </w:r>
    </w:p>
    <w:p w:rsidR="003E40BF" w:rsidRPr="00052362" w:rsidRDefault="003E40BF" w:rsidP="003E40BF">
      <w:pPr>
        <w:spacing w:after="120" w:line="260" w:lineRule="exact"/>
        <w:rPr>
          <w:szCs w:val="22"/>
        </w:rPr>
      </w:pPr>
      <w:r w:rsidRPr="00052362">
        <w:rPr>
          <w:szCs w:val="22"/>
        </w:rPr>
        <w:t>Muhammad ISMAIL, Deputy Director, Intellectual Property Organization (IPO), Islamabad</w:t>
      </w:r>
    </w:p>
    <w:p w:rsidR="003E40BF" w:rsidRPr="00052362" w:rsidRDefault="003E40BF" w:rsidP="003E40BF">
      <w:pPr>
        <w:spacing w:after="120" w:line="260" w:lineRule="exact"/>
        <w:rPr>
          <w:szCs w:val="22"/>
        </w:rPr>
      </w:pPr>
      <w:r w:rsidRPr="00052362">
        <w:rPr>
          <w:szCs w:val="22"/>
        </w:rPr>
        <w:t>Fareha BUGTI (Ms.), First Secretary,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es-ES"/>
        </w:rPr>
      </w:pPr>
      <w:r w:rsidRPr="00052362">
        <w:rPr>
          <w:szCs w:val="22"/>
          <w:u w:val="single"/>
          <w:lang w:val="es-ES"/>
        </w:rPr>
        <w:t>PANAMA</w:t>
      </w:r>
    </w:p>
    <w:p w:rsidR="003E40BF" w:rsidRPr="00052362" w:rsidRDefault="003E40BF" w:rsidP="003E40BF">
      <w:pPr>
        <w:spacing w:after="120" w:line="260" w:lineRule="exact"/>
        <w:rPr>
          <w:szCs w:val="22"/>
          <w:lang w:val="es-ES"/>
        </w:rPr>
      </w:pPr>
      <w:r w:rsidRPr="00052362">
        <w:rPr>
          <w:szCs w:val="22"/>
          <w:lang w:val="es-ES"/>
        </w:rPr>
        <w:t xml:space="preserve">Leonardo URIBE COMBE, Director General, Dirección General del Registro de la Propiedad Industrial (DIGERPI), Ministerio de Comercio e Industrias, Panamá, </w:t>
      </w:r>
      <w:r w:rsidRPr="00052362">
        <w:rPr>
          <w:szCs w:val="22"/>
          <w:u w:val="single"/>
          <w:lang w:val="es-ES"/>
        </w:rPr>
        <w:t xml:space="preserve">luribe@mici.gob.pa </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lang w:val="es-ES"/>
        </w:rPr>
      </w:pPr>
      <w:r w:rsidRPr="00052362">
        <w:rPr>
          <w:szCs w:val="22"/>
          <w:u w:val="single"/>
          <w:lang w:val="es-ES"/>
        </w:rPr>
        <w:t>PARAGUAY</w:t>
      </w:r>
    </w:p>
    <w:p w:rsidR="003E40BF" w:rsidRPr="00052362" w:rsidRDefault="003E40BF" w:rsidP="003E40BF">
      <w:pPr>
        <w:spacing w:after="120" w:line="260" w:lineRule="exact"/>
        <w:rPr>
          <w:szCs w:val="22"/>
          <w:lang w:val="es-ES"/>
        </w:rPr>
      </w:pPr>
      <w:r w:rsidRPr="00052362">
        <w:rPr>
          <w:szCs w:val="22"/>
          <w:lang w:val="es-ES"/>
        </w:rPr>
        <w:t>Roberto RECALDE, Segundo Secretario,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rPr>
      </w:pPr>
      <w:r w:rsidRPr="00052362">
        <w:rPr>
          <w:szCs w:val="22"/>
          <w:u w:val="single"/>
        </w:rPr>
        <w:t>PAYS-BAS/NETHERLANDS</w:t>
      </w:r>
    </w:p>
    <w:p w:rsidR="003E40BF" w:rsidRPr="00052362" w:rsidRDefault="003E40BF" w:rsidP="003E40BF">
      <w:pPr>
        <w:spacing w:after="120" w:line="260" w:lineRule="exact"/>
        <w:rPr>
          <w:szCs w:val="22"/>
        </w:rPr>
      </w:pPr>
      <w:r w:rsidRPr="00052362">
        <w:rPr>
          <w:szCs w:val="22"/>
        </w:rPr>
        <w:t xml:space="preserve">Richard ROEMERS, Senior Policy Officer, Innovation and Knowledge Department, Ministry of Economic Affairs, The Hague, </w:t>
      </w:r>
      <w:r w:rsidRPr="00052362">
        <w:rPr>
          <w:szCs w:val="22"/>
          <w:u w:val="single"/>
        </w:rPr>
        <w:t xml:space="preserve">r.v.roemers@minez.nl </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es-ES"/>
        </w:rPr>
      </w:pPr>
      <w:r w:rsidRPr="00052362">
        <w:rPr>
          <w:szCs w:val="22"/>
          <w:u w:val="single"/>
          <w:lang w:val="es-ES"/>
        </w:rPr>
        <w:t>PÉROU/PERU</w:t>
      </w:r>
    </w:p>
    <w:p w:rsidR="003E40BF" w:rsidRPr="00052362" w:rsidRDefault="003E40BF" w:rsidP="003E40BF">
      <w:pPr>
        <w:spacing w:after="120" w:line="260" w:lineRule="exact"/>
        <w:rPr>
          <w:szCs w:val="22"/>
          <w:lang w:val="es-ES"/>
        </w:rPr>
      </w:pPr>
      <w:r w:rsidRPr="00052362">
        <w:rPr>
          <w:szCs w:val="22"/>
          <w:lang w:val="es-ES"/>
        </w:rPr>
        <w:t>Luis MAYAUTE, Consejero, Misión Permanente, Ginebra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rPr>
      </w:pPr>
      <w:r w:rsidRPr="00052362">
        <w:rPr>
          <w:szCs w:val="22"/>
          <w:u w:val="single"/>
        </w:rPr>
        <w:t>PHILIPPINES</w:t>
      </w:r>
    </w:p>
    <w:p w:rsidR="003E40BF" w:rsidRPr="00052362" w:rsidRDefault="003E40BF" w:rsidP="003E40BF">
      <w:pPr>
        <w:spacing w:after="120" w:line="260" w:lineRule="exact"/>
        <w:rPr>
          <w:szCs w:val="22"/>
        </w:rPr>
      </w:pPr>
      <w:r w:rsidRPr="00052362">
        <w:rPr>
          <w:szCs w:val="22"/>
        </w:rPr>
        <w:t>Arnel TALISAYON, First Secretary, Permanent Mission, Geneva</w:t>
      </w:r>
    </w:p>
    <w:p w:rsidR="003E40BF" w:rsidRPr="00052362" w:rsidRDefault="003E40BF" w:rsidP="003E40BF">
      <w:pPr>
        <w:spacing w:after="120" w:line="260" w:lineRule="exact"/>
        <w:rPr>
          <w:szCs w:val="22"/>
          <w:lang w:val="fr-CH"/>
        </w:rPr>
      </w:pPr>
      <w:r w:rsidRPr="00052362">
        <w:rPr>
          <w:szCs w:val="22"/>
          <w:lang w:val="fr-CH"/>
        </w:rPr>
        <w:t>Jayroma BAYOTAS (Ms.), Attaché, Permanent Mission, Geneva</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lang w:val="fr-CH"/>
        </w:rPr>
      </w:pPr>
      <w:r w:rsidRPr="00052362">
        <w:rPr>
          <w:szCs w:val="22"/>
          <w:u w:val="single"/>
          <w:lang w:val="fr-CH"/>
        </w:rPr>
        <w:t>POLOGNE/POLAND</w:t>
      </w:r>
    </w:p>
    <w:p w:rsidR="003E40BF" w:rsidRPr="00052362" w:rsidRDefault="003E40BF" w:rsidP="003E40BF">
      <w:pPr>
        <w:spacing w:after="120" w:line="260" w:lineRule="exact"/>
        <w:rPr>
          <w:szCs w:val="22"/>
        </w:rPr>
      </w:pPr>
      <w:r w:rsidRPr="00052362">
        <w:rPr>
          <w:szCs w:val="22"/>
        </w:rPr>
        <w:t>Wojciech PIATKOWSKI, Minister 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PORTUGAL</w:t>
      </w:r>
    </w:p>
    <w:p w:rsidR="003E40BF" w:rsidRPr="00052362" w:rsidRDefault="003E40BF" w:rsidP="003E40BF">
      <w:pPr>
        <w:spacing w:after="120" w:line="260" w:lineRule="exact"/>
        <w:rPr>
          <w:szCs w:val="22"/>
        </w:rPr>
      </w:pPr>
      <w:r w:rsidRPr="00052362">
        <w:rPr>
          <w:szCs w:val="22"/>
        </w:rPr>
        <w:t>Inês SILVA (Ms.), Head, Patents and Utility Models Department, Portuguese Institute of Industrial Property (INPI), Ministry of Justice, Lisbon</w:t>
      </w:r>
    </w:p>
    <w:p w:rsidR="003E40BF" w:rsidRPr="00052362" w:rsidRDefault="003E40BF" w:rsidP="003E40BF">
      <w:pPr>
        <w:spacing w:after="120" w:line="260" w:lineRule="exact"/>
        <w:rPr>
          <w:szCs w:val="22"/>
        </w:rPr>
      </w:pPr>
      <w:r w:rsidRPr="00052362">
        <w:rPr>
          <w:szCs w:val="22"/>
        </w:rPr>
        <w:t>João PINA DE MORAIS, First Secretary,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FR"/>
        </w:rPr>
      </w:pPr>
      <w:r w:rsidRPr="00052362">
        <w:rPr>
          <w:szCs w:val="22"/>
          <w:u w:val="single"/>
          <w:lang w:val="fr-FR"/>
        </w:rPr>
        <w:lastRenderedPageBreak/>
        <w:t>RÉPUBLIQUE DE CORÉE/REPUBLIC OF KOREA</w:t>
      </w:r>
    </w:p>
    <w:p w:rsidR="003E40BF" w:rsidRPr="00052362" w:rsidRDefault="003E40BF" w:rsidP="003E40BF">
      <w:pPr>
        <w:spacing w:after="120" w:line="260" w:lineRule="exact"/>
        <w:rPr>
          <w:szCs w:val="22"/>
        </w:rPr>
      </w:pPr>
      <w:r w:rsidRPr="00052362">
        <w:rPr>
          <w:szCs w:val="22"/>
        </w:rPr>
        <w:t>LEE Soo-Jung (Ms.), Deputy Director, Biotechnology Examination Division, Korean Intellectual Property Office (KIPO), Daejeon</w:t>
      </w:r>
    </w:p>
    <w:p w:rsidR="003E40BF" w:rsidRPr="00052362" w:rsidRDefault="003E40BF" w:rsidP="003E40BF">
      <w:pPr>
        <w:spacing w:after="120" w:line="260" w:lineRule="exact"/>
        <w:rPr>
          <w:szCs w:val="22"/>
        </w:rPr>
      </w:pPr>
      <w:r w:rsidRPr="00052362">
        <w:rPr>
          <w:szCs w:val="22"/>
        </w:rPr>
        <w:t>JUNG Dae Soon, Intellectual Property Attaché, Permanent Mission, Geneva</w:t>
      </w:r>
    </w:p>
    <w:p w:rsidR="003E40BF" w:rsidRPr="00052362" w:rsidRDefault="003E40BF" w:rsidP="003E40BF">
      <w:pPr>
        <w:spacing w:after="120" w:line="260" w:lineRule="exact"/>
        <w:rPr>
          <w:szCs w:val="22"/>
        </w:rPr>
      </w:pPr>
      <w:r w:rsidRPr="00052362">
        <w:rPr>
          <w:szCs w:val="22"/>
        </w:rPr>
        <w:t>KIM Shi-Hyeong, Intellectual Property Attaché, Permanent Mission, Geneva</w:t>
      </w:r>
    </w:p>
    <w:p w:rsidR="003E40BF" w:rsidRPr="00052362" w:rsidRDefault="003E40BF" w:rsidP="003E40BF">
      <w:pPr>
        <w:spacing w:after="120" w:line="260" w:lineRule="exact"/>
        <w:rPr>
          <w:szCs w:val="22"/>
        </w:rPr>
      </w:pPr>
    </w:p>
    <w:p w:rsidR="003E40BF" w:rsidRPr="00846D77" w:rsidRDefault="003E40BF" w:rsidP="003E40BF">
      <w:pPr>
        <w:spacing w:after="120" w:line="260" w:lineRule="exact"/>
        <w:rPr>
          <w:szCs w:val="22"/>
          <w:u w:val="single"/>
        </w:rPr>
      </w:pPr>
      <w:r w:rsidRPr="00846D77">
        <w:rPr>
          <w:szCs w:val="22"/>
          <w:u w:val="single"/>
        </w:rPr>
        <w:t>RÉPUBLIQUE TCHÈQUE/CZECH REPUBLIC</w:t>
      </w:r>
    </w:p>
    <w:p w:rsidR="003E40BF" w:rsidRPr="00052362" w:rsidRDefault="003E40BF" w:rsidP="003E40BF">
      <w:pPr>
        <w:spacing w:after="120" w:line="260" w:lineRule="exact"/>
        <w:rPr>
          <w:szCs w:val="22"/>
          <w:u w:val="single"/>
        </w:rPr>
      </w:pPr>
      <w:r w:rsidRPr="00052362">
        <w:rPr>
          <w:szCs w:val="22"/>
        </w:rPr>
        <w:t xml:space="preserve">Evžen MARTÍNEK, Lawyer, International Department, Industrial Property Office, Prague, </w:t>
      </w:r>
      <w:hyperlink r:id="rId17" w:history="1">
        <w:r w:rsidRPr="00052362">
          <w:rPr>
            <w:szCs w:val="22"/>
            <w:u w:val="single"/>
          </w:rPr>
          <w:t>emartinek@upv.cz</w:t>
        </w:r>
      </w:hyperlink>
      <w:r w:rsidRPr="00052362">
        <w:rPr>
          <w:szCs w:val="22"/>
          <w:u w:val="single"/>
        </w:rPr>
        <w:t xml:space="preserve"> </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ROUMANIE/ROMANIA</w:t>
      </w:r>
    </w:p>
    <w:p w:rsidR="003E40BF" w:rsidRPr="00052362" w:rsidRDefault="003E40BF" w:rsidP="003E40BF">
      <w:pPr>
        <w:spacing w:after="120" w:line="260" w:lineRule="exact"/>
        <w:rPr>
          <w:szCs w:val="22"/>
        </w:rPr>
      </w:pPr>
      <w:r w:rsidRPr="00052362">
        <w:rPr>
          <w:szCs w:val="22"/>
        </w:rPr>
        <w:t>Cătălin NIŢU, Director of Legal Affairs, State Office for Inventions and Trademarks (OSIM), Bucharest</w:t>
      </w:r>
    </w:p>
    <w:p w:rsidR="003E40BF" w:rsidRPr="00052362" w:rsidRDefault="003E40BF" w:rsidP="003E40BF">
      <w:pPr>
        <w:spacing w:after="120" w:line="260" w:lineRule="exact"/>
        <w:rPr>
          <w:szCs w:val="22"/>
        </w:rPr>
      </w:pPr>
      <w:r w:rsidRPr="00052362">
        <w:rPr>
          <w:szCs w:val="22"/>
        </w:rPr>
        <w:t>Irina BABALIGEA (Ms.), Examiner, Examination Division, Romanian State Office for Inventions and Trademarks (OSIM), Bucharest</w:t>
      </w:r>
    </w:p>
    <w:p w:rsidR="003E40BF" w:rsidRPr="00052362" w:rsidRDefault="003E40BF" w:rsidP="003E40BF">
      <w:pPr>
        <w:spacing w:after="120" w:line="260" w:lineRule="exact"/>
        <w:rPr>
          <w:szCs w:val="22"/>
        </w:rPr>
      </w:pPr>
      <w:r w:rsidRPr="00052362">
        <w:rPr>
          <w:szCs w:val="22"/>
        </w:rPr>
        <w:t>Livia PUSCARAGIU (Ms.), Counsellor, Permanent Mission,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ROYAUME-UNI/UNITED KINGDOM</w:t>
      </w:r>
    </w:p>
    <w:p w:rsidR="003E40BF" w:rsidRPr="00052362" w:rsidRDefault="003E40BF" w:rsidP="003E40BF">
      <w:pPr>
        <w:spacing w:after="120" w:line="260" w:lineRule="exact"/>
        <w:rPr>
          <w:szCs w:val="22"/>
        </w:rPr>
      </w:pPr>
      <w:r w:rsidRPr="00052362">
        <w:rPr>
          <w:szCs w:val="22"/>
        </w:rPr>
        <w:t xml:space="preserve">Willa HUANG (Ms.), Policy Advisor, International Policy Directorate, Intellectual Property Office (IPO), London, </w:t>
      </w:r>
      <w:r w:rsidRPr="00052362">
        <w:rPr>
          <w:szCs w:val="22"/>
          <w:u w:val="single"/>
        </w:rPr>
        <w:t xml:space="preserve">willa.huang@ipo.gov.uk </w:t>
      </w:r>
    </w:p>
    <w:p w:rsidR="003E40BF" w:rsidRPr="00052362" w:rsidRDefault="003E40BF" w:rsidP="003E40BF">
      <w:pPr>
        <w:spacing w:after="120" w:line="260" w:lineRule="exact"/>
        <w:rPr>
          <w:szCs w:val="22"/>
        </w:rPr>
      </w:pPr>
      <w:r w:rsidRPr="00052362">
        <w:rPr>
          <w:szCs w:val="22"/>
          <w:lang w:val="en-GB"/>
        </w:rPr>
        <w:t xml:space="preserve">Grega KUMER, Senior Intellectual Property Adviser, </w:t>
      </w:r>
      <w:r w:rsidRPr="00052362">
        <w:rPr>
          <w:szCs w:val="22"/>
        </w:rPr>
        <w:t>Permanent Mission, Geneva</w:t>
      </w:r>
    </w:p>
    <w:p w:rsidR="003E40BF" w:rsidRPr="00052362" w:rsidRDefault="003E40BF" w:rsidP="003E40BF">
      <w:pPr>
        <w:spacing w:after="120" w:line="260" w:lineRule="exact"/>
        <w:rPr>
          <w:szCs w:val="22"/>
        </w:rPr>
      </w:pPr>
    </w:p>
    <w:p w:rsidR="003E40BF" w:rsidRPr="00846D77" w:rsidRDefault="003E40BF" w:rsidP="003E40BF">
      <w:pPr>
        <w:spacing w:after="120" w:line="260" w:lineRule="exact"/>
        <w:rPr>
          <w:szCs w:val="22"/>
          <w:u w:val="single"/>
          <w:lang w:val="fr-FR"/>
        </w:rPr>
      </w:pPr>
      <w:r w:rsidRPr="00846D77">
        <w:rPr>
          <w:szCs w:val="22"/>
          <w:u w:val="single"/>
          <w:lang w:val="fr-FR"/>
        </w:rPr>
        <w:t>SAINT-SIÈGE/HOLY SEE</w:t>
      </w:r>
    </w:p>
    <w:p w:rsidR="003E40BF" w:rsidRPr="00052362" w:rsidRDefault="003E40BF" w:rsidP="003E40BF">
      <w:pPr>
        <w:spacing w:after="120" w:line="260" w:lineRule="exact"/>
        <w:rPr>
          <w:szCs w:val="22"/>
          <w:lang w:val="fr-FR"/>
        </w:rPr>
      </w:pPr>
      <w:r w:rsidRPr="00052362">
        <w:rPr>
          <w:szCs w:val="22"/>
          <w:lang w:val="fr-FR"/>
        </w:rPr>
        <w:t>Carlo Maria MARENGHI, membre, Mission permanente, Genève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u w:val="single"/>
          <w:lang w:val="fr-FR"/>
        </w:rPr>
      </w:pPr>
      <w:r w:rsidRPr="00052362">
        <w:rPr>
          <w:szCs w:val="22"/>
          <w:u w:val="single"/>
          <w:lang w:val="fr-FR"/>
        </w:rPr>
        <w:t>SÉNÉGAL/SENEGAL</w:t>
      </w:r>
    </w:p>
    <w:p w:rsidR="003E40BF" w:rsidRPr="00052362" w:rsidRDefault="003E40BF" w:rsidP="003E40BF">
      <w:pPr>
        <w:spacing w:after="120" w:line="260" w:lineRule="exact"/>
        <w:rPr>
          <w:szCs w:val="22"/>
          <w:lang w:val="fr-FR"/>
        </w:rPr>
      </w:pPr>
      <w:r w:rsidRPr="00052362">
        <w:rPr>
          <w:szCs w:val="22"/>
          <w:lang w:val="fr-FR"/>
        </w:rPr>
        <w:t>Lamine Ka MBAYE, premier secrétaire, Mission permanente, Genève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u w:val="single"/>
        </w:rPr>
      </w:pPr>
      <w:r w:rsidRPr="00052362">
        <w:rPr>
          <w:szCs w:val="22"/>
          <w:u w:val="single"/>
        </w:rPr>
        <w:t>SUÈDE/SWEDEN</w:t>
      </w:r>
    </w:p>
    <w:p w:rsidR="003E40BF" w:rsidRPr="00052362" w:rsidRDefault="003E40BF" w:rsidP="003E40BF">
      <w:pPr>
        <w:spacing w:after="120" w:line="260" w:lineRule="exact"/>
        <w:rPr>
          <w:szCs w:val="22"/>
        </w:rPr>
      </w:pPr>
      <w:r w:rsidRPr="00052362">
        <w:rPr>
          <w:szCs w:val="22"/>
        </w:rPr>
        <w:t xml:space="preserve">Patrick ANDERSSON, Senior Adviser International Affairs, Swedish Patent and Registration Office, Stockholm, </w:t>
      </w:r>
      <w:r w:rsidRPr="00052362">
        <w:rPr>
          <w:szCs w:val="22"/>
          <w:u w:val="single"/>
        </w:rPr>
        <w:t xml:space="preserve">patrick.andersson@prv.se </w:t>
      </w:r>
    </w:p>
    <w:p w:rsidR="003E40BF" w:rsidRPr="00052362" w:rsidRDefault="003E40BF" w:rsidP="00C563A8">
      <w:pPr>
        <w:spacing w:after="120" w:line="260" w:lineRule="exact"/>
        <w:rPr>
          <w:szCs w:val="22"/>
          <w:u w:val="single"/>
        </w:rPr>
      </w:pPr>
      <w:r w:rsidRPr="00052362">
        <w:rPr>
          <w:szCs w:val="22"/>
        </w:rPr>
        <w:t>John BÄCKNÄS, First Secretary, Permanent Mission, Geneva</w:t>
      </w:r>
      <w:r w:rsidRPr="00052362">
        <w:rPr>
          <w:szCs w:val="22"/>
          <w:u w:val="single"/>
        </w:rPr>
        <w:t>SUISSE/SWITZERLAND</w:t>
      </w:r>
    </w:p>
    <w:p w:rsidR="003E40BF" w:rsidRPr="00052362" w:rsidRDefault="003E40BF" w:rsidP="003E40BF">
      <w:pPr>
        <w:spacing w:after="120" w:line="260" w:lineRule="exact"/>
        <w:rPr>
          <w:szCs w:val="22"/>
          <w:lang w:val="fr-CH"/>
        </w:rPr>
      </w:pPr>
      <w:r w:rsidRPr="00052362">
        <w:rPr>
          <w:szCs w:val="22"/>
          <w:lang w:val="fr-CH"/>
        </w:rPr>
        <w:t>Martin GIRSBERGER, chef, Développement durable et coopération internationale, Division de droit et affaires internationales, Institut fédéral de la propriété intellectuelle (IPI), Bern</w:t>
      </w:r>
    </w:p>
    <w:p w:rsidR="003E40BF" w:rsidRPr="00052362" w:rsidRDefault="003E40BF" w:rsidP="003E40BF">
      <w:pPr>
        <w:spacing w:after="120" w:line="260" w:lineRule="exact"/>
        <w:rPr>
          <w:szCs w:val="22"/>
          <w:lang w:val="fr-CH"/>
        </w:rPr>
      </w:pPr>
      <w:r w:rsidRPr="00052362">
        <w:rPr>
          <w:szCs w:val="22"/>
          <w:lang w:val="fr-CH"/>
        </w:rPr>
        <w:t>Georges André BAUER, assistant académique, Division de droit et affaires internationales, Institut fédéral de la propriété intellectuelle (IPI), Bern</w:t>
      </w:r>
    </w:p>
    <w:p w:rsidR="003E40BF" w:rsidRPr="00052362" w:rsidRDefault="003E40BF" w:rsidP="003E40BF">
      <w:pPr>
        <w:spacing w:after="120" w:line="260" w:lineRule="exact"/>
        <w:rPr>
          <w:szCs w:val="22"/>
          <w:lang w:val="fr-CH"/>
        </w:rPr>
      </w:pPr>
      <w:r w:rsidRPr="00052362">
        <w:rPr>
          <w:szCs w:val="22"/>
          <w:lang w:val="fr-CH"/>
        </w:rPr>
        <w:t>Marco D'ALESSANDRO, collaborateur scientifique, Section biotechnologie et flux, Office fédéral de l'environnement, Bern</w:t>
      </w:r>
    </w:p>
    <w:p w:rsidR="003E40BF" w:rsidRPr="00052362" w:rsidRDefault="003E40BF" w:rsidP="003E40BF">
      <w:pPr>
        <w:spacing w:after="120" w:line="260" w:lineRule="exact"/>
        <w:rPr>
          <w:szCs w:val="22"/>
          <w:lang w:val="fr-CH"/>
        </w:rPr>
      </w:pPr>
      <w:r w:rsidRPr="00052362">
        <w:rPr>
          <w:szCs w:val="22"/>
          <w:lang w:val="fr-CH"/>
        </w:rPr>
        <w:lastRenderedPageBreak/>
        <w:t>Thierry Eric-Rémy WÜTHRICH, Stagiaire, Division de droit et affaires internationales, Institut fédéral de la propriété intellectuelle (IPI), Berne</w:t>
      </w:r>
    </w:p>
    <w:p w:rsidR="003E40BF" w:rsidRPr="00052362" w:rsidRDefault="003E40BF" w:rsidP="003E40BF">
      <w:pPr>
        <w:spacing w:after="120" w:line="260" w:lineRule="exact"/>
        <w:rPr>
          <w:szCs w:val="22"/>
          <w:lang w:val="fr-FR"/>
        </w:rPr>
      </w:pPr>
      <w:r w:rsidRPr="00052362">
        <w:rPr>
          <w:szCs w:val="22"/>
          <w:lang w:val="fr-FR"/>
        </w:rPr>
        <w:t>Michelle GERINGER (Mme), conseillère, Office fédéral de l’agriculture (OFAG), Berne</w:t>
      </w:r>
    </w:p>
    <w:p w:rsidR="003E40BF" w:rsidRPr="00052362" w:rsidRDefault="003E40BF" w:rsidP="003E40BF">
      <w:pPr>
        <w:spacing w:after="120" w:line="260" w:lineRule="exact"/>
        <w:rPr>
          <w:szCs w:val="22"/>
          <w:lang w:val="fr-FR"/>
        </w:rPr>
      </w:pPr>
      <w:r w:rsidRPr="00052362">
        <w:rPr>
          <w:szCs w:val="22"/>
          <w:lang w:val="fr-FR"/>
        </w:rPr>
        <w:t xml:space="preserve">Reynald VEILLARD, </w:t>
      </w:r>
      <w:proofErr w:type="gramStart"/>
      <w:r w:rsidRPr="00052362">
        <w:rPr>
          <w:szCs w:val="22"/>
          <w:lang w:val="fr-FR"/>
        </w:rPr>
        <w:t>conseiller</w:t>
      </w:r>
      <w:proofErr w:type="gramEnd"/>
      <w:r w:rsidRPr="00052362">
        <w:rPr>
          <w:szCs w:val="22"/>
          <w:lang w:val="fr-FR"/>
        </w:rPr>
        <w:t>, Mission permanente, Genève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u w:val="single"/>
        </w:rPr>
      </w:pPr>
      <w:r w:rsidRPr="00052362">
        <w:rPr>
          <w:szCs w:val="22"/>
          <w:u w:val="single"/>
        </w:rPr>
        <w:t>TADJIKISTAN/TAJIKISTAN</w:t>
      </w:r>
    </w:p>
    <w:p w:rsidR="003E40BF" w:rsidRPr="00052362" w:rsidRDefault="003E40BF" w:rsidP="003E40BF">
      <w:pPr>
        <w:spacing w:after="120" w:line="260" w:lineRule="exact"/>
        <w:rPr>
          <w:szCs w:val="22"/>
        </w:rPr>
      </w:pPr>
      <w:r w:rsidRPr="00052362">
        <w:rPr>
          <w:szCs w:val="22"/>
        </w:rPr>
        <w:t>Parviz MIRALIEV, Head, International Registration of Trademarks Division, State Institution National Center For Patent Information, Ministry of Economy Development and Trade of the Republic of Tajikistan, Dushanbe</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THAÏLANDE/THAILAND</w:t>
      </w:r>
    </w:p>
    <w:p w:rsidR="003E40BF" w:rsidRPr="00052362" w:rsidRDefault="003E40BF" w:rsidP="003E40BF">
      <w:pPr>
        <w:spacing w:after="120" w:line="260" w:lineRule="exact"/>
        <w:rPr>
          <w:szCs w:val="22"/>
        </w:rPr>
      </w:pPr>
      <w:r w:rsidRPr="00052362">
        <w:rPr>
          <w:szCs w:val="22"/>
        </w:rPr>
        <w:t>Tanit CHANGTHAVORN, Deputy Director, Biodiversity-Based Economy Development Office (BEDO), Bangkok</w:t>
      </w:r>
    </w:p>
    <w:p w:rsidR="003E40BF" w:rsidRPr="00052362" w:rsidRDefault="003E40BF" w:rsidP="003E40BF">
      <w:pPr>
        <w:spacing w:after="120" w:line="260" w:lineRule="exact"/>
        <w:rPr>
          <w:szCs w:val="22"/>
        </w:rPr>
      </w:pPr>
      <w:r w:rsidRPr="00052362">
        <w:rPr>
          <w:szCs w:val="22"/>
        </w:rPr>
        <w:t>Siriporn BOONCHOO (Ms.), Director, Bureau of Sericulture, Conservation and Standard Conformity Assessment, Bangkok</w:t>
      </w:r>
    </w:p>
    <w:p w:rsidR="003E40BF" w:rsidRPr="00052362" w:rsidRDefault="003E40BF" w:rsidP="003E40BF">
      <w:pPr>
        <w:spacing w:after="120" w:line="260" w:lineRule="exact"/>
        <w:rPr>
          <w:szCs w:val="22"/>
        </w:rPr>
      </w:pPr>
      <w:r w:rsidRPr="00052362">
        <w:rPr>
          <w:szCs w:val="22"/>
        </w:rPr>
        <w:t xml:space="preserve">Piyaporn PRATHUMMA (Ms.), Senior Agricultural Research Officer, Bureau of Sericulture, Conservation and Standard Conformity Assessment, Bangkok </w:t>
      </w:r>
    </w:p>
    <w:p w:rsidR="003E40BF" w:rsidRPr="00052362" w:rsidRDefault="003E40BF" w:rsidP="003E40BF">
      <w:pPr>
        <w:spacing w:after="120" w:line="260" w:lineRule="exact"/>
        <w:rPr>
          <w:szCs w:val="22"/>
        </w:rPr>
      </w:pPr>
      <w:r w:rsidRPr="00052362">
        <w:rPr>
          <w:szCs w:val="22"/>
        </w:rPr>
        <w:t>Sumpao PRACHYAPHORN, Public Prosecutor, Department of Intellectual Property and International Trade Litigation, Office of the Attorney General, Bangkok</w:t>
      </w:r>
    </w:p>
    <w:p w:rsidR="003E40BF" w:rsidRPr="00052362" w:rsidRDefault="003E40BF" w:rsidP="003E40BF">
      <w:pPr>
        <w:spacing w:after="120" w:line="260" w:lineRule="exact"/>
        <w:rPr>
          <w:szCs w:val="22"/>
        </w:rPr>
      </w:pPr>
      <w:r w:rsidRPr="00052362">
        <w:rPr>
          <w:szCs w:val="22"/>
        </w:rPr>
        <w:t>Kitiyaporn SATHUSEN (Ms.), Senior Trade Officer, Department of Intellectual Property, Ministry of Commerce, Nonthaburi</w:t>
      </w:r>
    </w:p>
    <w:p w:rsidR="003E40BF" w:rsidRPr="00052362" w:rsidRDefault="003E40BF" w:rsidP="003E40BF">
      <w:pPr>
        <w:spacing w:after="120" w:line="260" w:lineRule="exact"/>
        <w:rPr>
          <w:szCs w:val="22"/>
        </w:rPr>
      </w:pPr>
      <w:r w:rsidRPr="00052362">
        <w:rPr>
          <w:szCs w:val="22"/>
        </w:rPr>
        <w:t>Bonggotmas HONGTHONG (Ms.), Senior Legal Officer, Department of Intellectual Property, Ministry of Commerce, Nonthaburi</w:t>
      </w:r>
    </w:p>
    <w:p w:rsidR="003E40BF" w:rsidRPr="00052362" w:rsidRDefault="003E40BF" w:rsidP="003E40BF">
      <w:pPr>
        <w:spacing w:after="120" w:line="260" w:lineRule="exact"/>
        <w:rPr>
          <w:szCs w:val="22"/>
        </w:rPr>
      </w:pPr>
      <w:r w:rsidRPr="00052362">
        <w:rPr>
          <w:szCs w:val="22"/>
        </w:rPr>
        <w:t>Navarat TANKAMALAS (Ms.), Minister Counsellor, Permanent Mission to the World Trade Center (WTO), Geneva</w:t>
      </w:r>
    </w:p>
    <w:p w:rsidR="003E40BF" w:rsidRPr="00052362" w:rsidRDefault="003E40BF" w:rsidP="003E40BF">
      <w:pPr>
        <w:spacing w:after="120" w:line="260" w:lineRule="exact"/>
        <w:rPr>
          <w:szCs w:val="22"/>
        </w:rPr>
      </w:pPr>
      <w:r w:rsidRPr="00052362">
        <w:rPr>
          <w:szCs w:val="22"/>
        </w:rPr>
        <w:t xml:space="preserve">Varapote CHENSAVASDIJAI, Counsellor, Permanent Mission, Geneva, </w:t>
      </w:r>
      <w:r w:rsidRPr="00052362">
        <w:rPr>
          <w:szCs w:val="22"/>
          <w:u w:val="single"/>
        </w:rPr>
        <w:t xml:space="preserve">varapote@mfa.go.th </w:t>
      </w:r>
    </w:p>
    <w:p w:rsidR="003E40BF" w:rsidRPr="00052362" w:rsidRDefault="003E40BF" w:rsidP="003E40BF">
      <w:pPr>
        <w:spacing w:after="120" w:line="260" w:lineRule="exact"/>
        <w:rPr>
          <w:szCs w:val="22"/>
        </w:rPr>
      </w:pPr>
      <w:r w:rsidRPr="00052362">
        <w:rPr>
          <w:szCs w:val="22"/>
        </w:rPr>
        <w:t>Sudkhet BORIBOONSRI, Counsellor, Permanent Mission to the World Trade Center (WTO),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TURQUIE/TURKEY</w:t>
      </w:r>
    </w:p>
    <w:p w:rsidR="003E40BF" w:rsidRPr="00052362" w:rsidRDefault="003E40BF" w:rsidP="003E40BF">
      <w:pPr>
        <w:spacing w:after="120" w:line="260" w:lineRule="exact"/>
        <w:rPr>
          <w:szCs w:val="22"/>
          <w:u w:val="single"/>
        </w:rPr>
      </w:pPr>
      <w:r w:rsidRPr="00052362">
        <w:rPr>
          <w:szCs w:val="22"/>
        </w:rPr>
        <w:t xml:space="preserve">Emre ÖCALAN, Patent Examiner, Patent Department, Turkish Patent Institute, Ankara, </w:t>
      </w:r>
      <w:r w:rsidRPr="00052362">
        <w:rPr>
          <w:szCs w:val="22"/>
          <w:u w:val="single"/>
        </w:rPr>
        <w:t xml:space="preserve">emre.ocalan@tpe.gov.tr </w:t>
      </w:r>
    </w:p>
    <w:p w:rsidR="003E40BF" w:rsidRPr="00052362" w:rsidRDefault="003E40BF" w:rsidP="003E40BF">
      <w:pPr>
        <w:spacing w:after="120" w:line="260" w:lineRule="exact"/>
        <w:rPr>
          <w:szCs w:val="22"/>
        </w:rPr>
      </w:pPr>
      <w:r w:rsidRPr="00052362">
        <w:rPr>
          <w:szCs w:val="22"/>
        </w:rPr>
        <w:t xml:space="preserve">Esin DILBIRLIGI (Ms.), Coordinator, General Directorate of Agricultural Research and Policies, Ministry of Food Agriculture and Livestock, Ankara, </w:t>
      </w:r>
      <w:hyperlink r:id="rId18" w:history="1">
        <w:r w:rsidRPr="00052362">
          <w:rPr>
            <w:szCs w:val="22"/>
            <w:u w:val="single"/>
          </w:rPr>
          <w:t>edilbirligi@tagem.gov.tr</w:t>
        </w:r>
      </w:hyperlink>
      <w:r w:rsidRPr="00052362">
        <w:rPr>
          <w:szCs w:val="22"/>
        </w:rPr>
        <w:t xml:space="preserve"> </w:t>
      </w:r>
    </w:p>
    <w:p w:rsidR="003E40BF" w:rsidRPr="00052362" w:rsidRDefault="003E40BF" w:rsidP="003E40BF">
      <w:pPr>
        <w:spacing w:after="120" w:line="260" w:lineRule="exact"/>
        <w:rPr>
          <w:szCs w:val="22"/>
          <w:u w:val="single"/>
        </w:rPr>
      </w:pPr>
      <w:r w:rsidRPr="00052362">
        <w:rPr>
          <w:szCs w:val="22"/>
          <w:u w:val="single"/>
        </w:rPr>
        <w:t>UKRAINE</w:t>
      </w:r>
    </w:p>
    <w:p w:rsidR="003E40BF" w:rsidRPr="00052362" w:rsidRDefault="003E40BF" w:rsidP="003E40BF">
      <w:pPr>
        <w:spacing w:after="120" w:line="260" w:lineRule="exact"/>
        <w:rPr>
          <w:szCs w:val="22"/>
        </w:rPr>
      </w:pPr>
      <w:r w:rsidRPr="00052362">
        <w:rPr>
          <w:szCs w:val="22"/>
        </w:rPr>
        <w:t xml:space="preserve">Sergii ZAIANCHUKOVSKYI, Head, Copyright and Related Rights Department, Ministry of Economic Development and Trade, State Intellectual Property Service of Ukraine, Kyiv, </w:t>
      </w:r>
      <w:r w:rsidRPr="00052362">
        <w:rPr>
          <w:szCs w:val="22"/>
          <w:u w:val="single"/>
        </w:rPr>
        <w:t xml:space="preserve">s.zayanchukovsky@sips.gov.ua </w:t>
      </w:r>
    </w:p>
    <w:p w:rsidR="003E40BF" w:rsidRPr="00052362" w:rsidRDefault="003E40BF" w:rsidP="003E40BF">
      <w:pPr>
        <w:spacing w:after="120" w:line="260" w:lineRule="exact"/>
        <w:rPr>
          <w:szCs w:val="22"/>
        </w:rPr>
      </w:pPr>
      <w:r w:rsidRPr="00052362">
        <w:rPr>
          <w:szCs w:val="22"/>
        </w:rPr>
        <w:t>Maryna BRAGARNYK (Ms.), Deputy Head, Chemical and Biological Technologies Department, Division of Examination of Applications for Inventions and Utility Models, State Intellectual Property Service of Ukraine, Ukrainian Intellectual Property Institute (Ukrpatent), Ministry of Economic Development and Trade of Ukraine, Kyiv</w:t>
      </w:r>
    </w:p>
    <w:p w:rsidR="003E40BF" w:rsidRPr="00052362" w:rsidRDefault="003E40BF" w:rsidP="003E40BF">
      <w:pPr>
        <w:spacing w:after="120" w:line="260" w:lineRule="exact"/>
        <w:rPr>
          <w:szCs w:val="22"/>
          <w:u w:val="single"/>
          <w:lang w:val="es-ES"/>
        </w:rPr>
      </w:pPr>
      <w:r w:rsidRPr="00052362">
        <w:rPr>
          <w:szCs w:val="22"/>
          <w:u w:val="single"/>
          <w:lang w:val="es-ES"/>
        </w:rPr>
        <w:lastRenderedPageBreak/>
        <w:t>URUGUAY</w:t>
      </w:r>
    </w:p>
    <w:p w:rsidR="003E40BF" w:rsidRPr="00052362" w:rsidRDefault="003E40BF" w:rsidP="003E40BF">
      <w:pPr>
        <w:spacing w:after="120" w:line="260" w:lineRule="exact"/>
        <w:rPr>
          <w:szCs w:val="22"/>
          <w:lang w:val="es-ES"/>
        </w:rPr>
      </w:pPr>
      <w:r w:rsidRPr="00052362">
        <w:rPr>
          <w:szCs w:val="22"/>
          <w:lang w:val="es-ES"/>
        </w:rPr>
        <w:t>Juan BARBOZA, Consejero, Misión Permanente ante la Organización Mundial del Comercio (OMC),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rPr>
      </w:pPr>
      <w:r w:rsidRPr="00052362">
        <w:rPr>
          <w:szCs w:val="22"/>
          <w:u w:val="single"/>
        </w:rPr>
        <w:t>VANUATU</w:t>
      </w:r>
    </w:p>
    <w:p w:rsidR="003E40BF" w:rsidRPr="00052362" w:rsidRDefault="003E40BF" w:rsidP="003E40BF">
      <w:pPr>
        <w:spacing w:after="120" w:line="260" w:lineRule="exact"/>
        <w:rPr>
          <w:szCs w:val="22"/>
        </w:rPr>
      </w:pPr>
      <w:r w:rsidRPr="00052362">
        <w:rPr>
          <w:szCs w:val="22"/>
        </w:rPr>
        <w:t>Mary NARFI (Ms.), Executive Officer, Ministry of Tourism and Trade, Port Vila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es-ES"/>
        </w:rPr>
      </w:pPr>
      <w:r w:rsidRPr="00052362">
        <w:rPr>
          <w:szCs w:val="22"/>
          <w:u w:val="single"/>
          <w:lang w:val="es-ES"/>
        </w:rPr>
        <w:t>VENEZUELA (RÉPUBLIQUE BOLIVARIENNE DU)/VENEZUELA (BOLIVARIAN REPUBLIC OF)</w:t>
      </w:r>
    </w:p>
    <w:p w:rsidR="003E40BF" w:rsidRPr="00052362" w:rsidRDefault="003E40BF" w:rsidP="003E40BF">
      <w:pPr>
        <w:spacing w:after="120" w:line="260" w:lineRule="exact"/>
        <w:rPr>
          <w:szCs w:val="22"/>
          <w:lang w:val="es-ES"/>
        </w:rPr>
      </w:pPr>
      <w:r w:rsidRPr="00052362">
        <w:rPr>
          <w:szCs w:val="22"/>
          <w:lang w:val="es-ES"/>
        </w:rPr>
        <w:t>Anny ROJAS MATA (Sra.), Segundo Secretario, Misión Permanente, Ginebra</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u w:val="single"/>
        </w:rPr>
      </w:pPr>
      <w:r w:rsidRPr="00052362">
        <w:rPr>
          <w:szCs w:val="22"/>
          <w:u w:val="single"/>
        </w:rPr>
        <w:t>ZAMBIE/ZAMBIA</w:t>
      </w:r>
    </w:p>
    <w:p w:rsidR="003E40BF" w:rsidRPr="00052362" w:rsidRDefault="003E40BF" w:rsidP="003E40BF">
      <w:pPr>
        <w:spacing w:after="120" w:line="260" w:lineRule="exact"/>
        <w:rPr>
          <w:szCs w:val="22"/>
        </w:rPr>
      </w:pPr>
      <w:r w:rsidRPr="00052362">
        <w:rPr>
          <w:szCs w:val="22"/>
        </w:rPr>
        <w:t>Margret M. KAEMBA (Ms.), Minister 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ZIMBABWE</w:t>
      </w:r>
    </w:p>
    <w:p w:rsidR="003E40BF" w:rsidRPr="00052362" w:rsidRDefault="003E40BF" w:rsidP="003E40BF">
      <w:pPr>
        <w:spacing w:after="120" w:line="260" w:lineRule="exact"/>
        <w:rPr>
          <w:szCs w:val="22"/>
        </w:rPr>
      </w:pPr>
      <w:r w:rsidRPr="00052362">
        <w:rPr>
          <w:szCs w:val="22"/>
        </w:rPr>
        <w:t>Taonga MUSHAYAVANHU, Ambassador, Permanent Representative, Permanent Mission, Geneva</w:t>
      </w:r>
    </w:p>
    <w:p w:rsidR="003E40BF" w:rsidRPr="00052362" w:rsidRDefault="003E40BF" w:rsidP="003E40BF">
      <w:pPr>
        <w:spacing w:after="120" w:line="260" w:lineRule="exact"/>
        <w:rPr>
          <w:szCs w:val="22"/>
        </w:rPr>
      </w:pPr>
      <w:r w:rsidRPr="00052362">
        <w:rPr>
          <w:szCs w:val="22"/>
        </w:rPr>
        <w:t>Rhoda Tafadzwa NGARANDE (Ms.), Counsellor, Permanent Mission,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caps/>
          <w:szCs w:val="22"/>
          <w:u w:val="single"/>
        </w:rPr>
      </w:pPr>
      <w:r w:rsidRPr="00052362">
        <w:rPr>
          <w:szCs w:val="22"/>
        </w:rPr>
        <w:t>II</w:t>
      </w:r>
      <w:proofErr w:type="gramStart"/>
      <w:r w:rsidRPr="00052362">
        <w:rPr>
          <w:szCs w:val="22"/>
        </w:rPr>
        <w:t xml:space="preserve">.  </w:t>
      </w:r>
      <w:r w:rsidRPr="00052362">
        <w:rPr>
          <w:caps/>
          <w:szCs w:val="22"/>
          <w:u w:val="single"/>
        </w:rPr>
        <w:t>DÉlÉgation</w:t>
      </w:r>
      <w:proofErr w:type="gramEnd"/>
      <w:r w:rsidRPr="00052362">
        <w:rPr>
          <w:caps/>
          <w:szCs w:val="22"/>
          <w:u w:val="single"/>
        </w:rPr>
        <w:t xml:space="preserve"> SpÉciale/Special Delegation</w:t>
      </w: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szCs w:val="22"/>
          <w:u w:val="single"/>
          <w:lang w:val="fr-CH"/>
        </w:rPr>
      </w:pPr>
      <w:r w:rsidRPr="00052362">
        <w:rPr>
          <w:szCs w:val="22"/>
          <w:u w:val="single"/>
          <w:lang w:val="fr-CH"/>
        </w:rPr>
        <w:t xml:space="preserve">UNION EUROPÉENNE (UE)/EUROPEAN UNION (EU) </w:t>
      </w:r>
    </w:p>
    <w:p w:rsidR="003E40BF" w:rsidRPr="00052362" w:rsidRDefault="003E40BF" w:rsidP="003E40BF">
      <w:pPr>
        <w:spacing w:after="120" w:line="260" w:lineRule="exact"/>
        <w:rPr>
          <w:szCs w:val="22"/>
        </w:rPr>
      </w:pPr>
      <w:r w:rsidRPr="00052362">
        <w:rPr>
          <w:szCs w:val="22"/>
        </w:rPr>
        <w:t>Oliver HALL-ALLEN, First Counselor, Permanent Delegation to the United Nations, Geneva</w:t>
      </w:r>
    </w:p>
    <w:p w:rsidR="003E40BF" w:rsidRPr="00052362" w:rsidRDefault="003E40BF" w:rsidP="003E40BF">
      <w:pPr>
        <w:spacing w:after="120" w:line="260" w:lineRule="exact"/>
        <w:rPr>
          <w:bCs/>
          <w:szCs w:val="22"/>
        </w:rPr>
      </w:pPr>
      <w:r w:rsidRPr="00052362">
        <w:rPr>
          <w:bCs/>
          <w:szCs w:val="22"/>
        </w:rPr>
        <w:t>Michael KOENING, Deputy Head, Industrial Property Unit, Directorate General for Internal Market and Services, Brussels</w:t>
      </w:r>
    </w:p>
    <w:p w:rsidR="003E40BF" w:rsidRPr="00052362" w:rsidRDefault="003E40BF" w:rsidP="003E40BF">
      <w:pPr>
        <w:spacing w:after="120" w:line="260" w:lineRule="exact"/>
        <w:rPr>
          <w:szCs w:val="22"/>
        </w:rPr>
      </w:pPr>
      <w:r w:rsidRPr="00052362">
        <w:rPr>
          <w:szCs w:val="22"/>
        </w:rPr>
        <w:t>Margreet GROENENBOOM (Ms.), Policy Officer, Industrial Property, Directorate General for Internal Market, Industry, Entrepreneurship and Small and Medium-Sized Enterprises, European Commission, Brussels</w:t>
      </w: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ind w:left="426" w:hanging="426"/>
        <w:outlineLvl w:val="7"/>
        <w:rPr>
          <w:rFonts w:eastAsia="Times New Roman"/>
          <w:iCs/>
          <w:szCs w:val="22"/>
          <w:lang w:eastAsia="en-US"/>
        </w:rPr>
      </w:pPr>
      <w:r w:rsidRPr="00052362">
        <w:rPr>
          <w:rFonts w:eastAsia="Times New Roman"/>
          <w:iCs/>
          <w:szCs w:val="22"/>
          <w:lang w:eastAsia="en-US"/>
        </w:rPr>
        <w:t>III</w:t>
      </w:r>
      <w:proofErr w:type="gramStart"/>
      <w:r w:rsidRPr="00052362">
        <w:rPr>
          <w:rFonts w:eastAsia="Times New Roman"/>
          <w:iCs/>
          <w:szCs w:val="22"/>
          <w:lang w:eastAsia="en-US"/>
        </w:rPr>
        <w:t xml:space="preserve">.  </w:t>
      </w:r>
      <w:r w:rsidRPr="00052362">
        <w:rPr>
          <w:rFonts w:eastAsia="Times New Roman"/>
          <w:iCs/>
          <w:szCs w:val="22"/>
          <w:u w:val="single"/>
          <w:lang w:eastAsia="en-US"/>
        </w:rPr>
        <w:t>OBSERVATEURS</w:t>
      </w:r>
      <w:proofErr w:type="gramEnd"/>
      <w:r w:rsidRPr="00052362">
        <w:rPr>
          <w:rFonts w:eastAsia="Times New Roman"/>
          <w:iCs/>
          <w:szCs w:val="22"/>
          <w:u w:val="single"/>
          <w:lang w:eastAsia="en-US"/>
        </w:rPr>
        <w:t>/OBSERVERS</w:t>
      </w: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u w:val="single"/>
          <w:lang w:eastAsia="en-US"/>
        </w:rPr>
      </w:pPr>
      <w:r w:rsidRPr="00052362">
        <w:rPr>
          <w:u w:val="single"/>
          <w:lang w:eastAsia="en-US"/>
        </w:rPr>
        <w:t>PALESTINE</w:t>
      </w:r>
    </w:p>
    <w:p w:rsidR="003E40BF" w:rsidRPr="00052362" w:rsidRDefault="003E40BF" w:rsidP="003E40BF">
      <w:pPr>
        <w:spacing w:after="120" w:line="260" w:lineRule="exact"/>
        <w:rPr>
          <w:lang w:eastAsia="en-US"/>
        </w:rPr>
      </w:pPr>
      <w:r w:rsidRPr="00052362">
        <w:rPr>
          <w:lang w:eastAsia="en-US"/>
        </w:rPr>
        <w:t xml:space="preserve">Ibrahim KHRAISHI, Ambassador, Permanent Observer, Permanent Mission, Geneva </w:t>
      </w:r>
    </w:p>
    <w:p w:rsidR="003E40BF" w:rsidRPr="00052362" w:rsidRDefault="003E40BF" w:rsidP="003E40BF">
      <w:pPr>
        <w:spacing w:after="120" w:line="260" w:lineRule="exact"/>
        <w:rPr>
          <w:u w:val="single"/>
          <w:lang w:eastAsia="en-US"/>
        </w:rPr>
      </w:pPr>
      <w:r w:rsidRPr="00052362">
        <w:rPr>
          <w:lang w:eastAsia="en-US"/>
        </w:rPr>
        <w:t>Ibrahim MUSA, Counsellor, Permanent Observer, Permanent Mission, Geneva</w:t>
      </w:r>
    </w:p>
    <w:p w:rsidR="003E40BF" w:rsidRPr="00052362" w:rsidRDefault="003E40BF" w:rsidP="003E40BF">
      <w:pPr>
        <w:spacing w:after="120" w:line="260" w:lineRule="exact"/>
        <w:rPr>
          <w:u w:val="single"/>
          <w:lang w:eastAsia="en-US"/>
        </w:rPr>
      </w:pPr>
    </w:p>
    <w:p w:rsidR="003E40BF" w:rsidRPr="00052362" w:rsidRDefault="003E40BF" w:rsidP="003E40BF">
      <w:pPr>
        <w:spacing w:after="120" w:line="260" w:lineRule="exact"/>
        <w:ind w:left="360" w:hanging="336"/>
        <w:outlineLvl w:val="7"/>
        <w:rPr>
          <w:rFonts w:eastAsia="Times New Roman"/>
          <w:iCs/>
          <w:szCs w:val="22"/>
          <w:lang w:eastAsia="en-US"/>
        </w:rPr>
      </w:pPr>
    </w:p>
    <w:p w:rsidR="003E40BF" w:rsidRPr="00052362" w:rsidRDefault="003E40BF" w:rsidP="003E40BF">
      <w:pPr>
        <w:spacing w:after="120" w:line="260" w:lineRule="exact"/>
        <w:ind w:left="360" w:hanging="336"/>
        <w:outlineLvl w:val="7"/>
        <w:rPr>
          <w:rFonts w:eastAsia="Times New Roman"/>
          <w:iCs/>
          <w:szCs w:val="22"/>
          <w:lang w:eastAsia="en-US"/>
        </w:rPr>
      </w:pPr>
      <w:r w:rsidRPr="00052362">
        <w:rPr>
          <w:rFonts w:eastAsia="Times New Roman"/>
          <w:iCs/>
          <w:szCs w:val="22"/>
          <w:lang w:eastAsia="en-US"/>
        </w:rPr>
        <w:lastRenderedPageBreak/>
        <w:t>IV</w:t>
      </w:r>
      <w:proofErr w:type="gramStart"/>
      <w:r w:rsidRPr="00052362">
        <w:rPr>
          <w:rFonts w:eastAsia="Times New Roman"/>
          <w:iCs/>
          <w:szCs w:val="22"/>
          <w:lang w:eastAsia="en-US"/>
        </w:rPr>
        <w:t xml:space="preserve">.  </w:t>
      </w:r>
      <w:r w:rsidRPr="00052362">
        <w:rPr>
          <w:rFonts w:eastAsia="Times New Roman"/>
          <w:iCs/>
          <w:szCs w:val="22"/>
          <w:u w:val="single"/>
          <w:lang w:eastAsia="en-US"/>
        </w:rPr>
        <w:t>ORGANISATIONS</w:t>
      </w:r>
      <w:proofErr w:type="gramEnd"/>
      <w:r w:rsidRPr="00052362">
        <w:rPr>
          <w:rFonts w:eastAsia="Times New Roman"/>
          <w:iCs/>
          <w:szCs w:val="22"/>
          <w:u w:val="single"/>
          <w:lang w:eastAsia="en-US"/>
        </w:rPr>
        <w:t xml:space="preserve"> INTERNATIONALES INTERGOUVERNEMENTALES/</w:t>
      </w:r>
      <w:r w:rsidRPr="00052362">
        <w:rPr>
          <w:rFonts w:eastAsia="Times New Roman"/>
          <w:iCs/>
          <w:szCs w:val="22"/>
          <w:u w:val="single"/>
          <w:lang w:eastAsia="en-US"/>
        </w:rPr>
        <w:br/>
      </w:r>
      <w:r w:rsidRPr="00052362">
        <w:rPr>
          <w:rFonts w:eastAsia="Times New Roman"/>
          <w:iCs/>
          <w:noProof/>
          <w:szCs w:val="22"/>
          <w:u w:val="single"/>
          <w:lang w:eastAsia="en-US"/>
        </w:rPr>
        <w:t>INTERNATIONAL INTERGOVERNMENTAL ORGANIZATIONS</w:t>
      </w:r>
    </w:p>
    <w:p w:rsidR="003E40BF" w:rsidRPr="00052362" w:rsidRDefault="003E40BF" w:rsidP="003E40BF">
      <w:pPr>
        <w:spacing w:after="120" w:line="260" w:lineRule="exact"/>
        <w:ind w:left="426" w:hanging="426"/>
        <w:outlineLvl w:val="7"/>
        <w:rPr>
          <w:rFonts w:eastAsia="Times New Roman"/>
          <w:iCs/>
          <w:szCs w:val="22"/>
          <w:lang w:eastAsia="en-US"/>
        </w:rPr>
      </w:pPr>
    </w:p>
    <w:p w:rsidR="003E40BF" w:rsidRPr="00052362" w:rsidRDefault="003E40BF" w:rsidP="003E40BF">
      <w:pPr>
        <w:spacing w:after="120" w:line="260" w:lineRule="exact"/>
        <w:rPr>
          <w:szCs w:val="22"/>
          <w:u w:val="single"/>
          <w:lang w:val="fr-FR"/>
        </w:rPr>
      </w:pPr>
      <w:r w:rsidRPr="00052362">
        <w:rPr>
          <w:szCs w:val="22"/>
          <w:u w:val="single"/>
          <w:lang w:val="fr-FR"/>
        </w:rPr>
        <w:t xml:space="preserve">CENTRE SUD (CS)/SOUTH CENTRE (SC) </w:t>
      </w:r>
    </w:p>
    <w:p w:rsidR="003E40BF" w:rsidRPr="00052362" w:rsidRDefault="003E40BF" w:rsidP="003E40BF">
      <w:pPr>
        <w:spacing w:after="120" w:line="260" w:lineRule="exact"/>
        <w:rPr>
          <w:szCs w:val="22"/>
        </w:rPr>
      </w:pPr>
      <w:r w:rsidRPr="00052362">
        <w:rPr>
          <w:szCs w:val="22"/>
        </w:rPr>
        <w:t>Nirmalya SYAM, Programme Officer, Development, Innovation and Intellectual Property Programme, Geneva</w:t>
      </w:r>
    </w:p>
    <w:p w:rsidR="003E40BF" w:rsidRPr="00052362" w:rsidRDefault="003E40BF" w:rsidP="003E40BF">
      <w:pPr>
        <w:spacing w:after="120" w:line="260" w:lineRule="exact"/>
        <w:rPr>
          <w:szCs w:val="22"/>
        </w:rPr>
      </w:pPr>
      <w:r w:rsidRPr="00052362">
        <w:rPr>
          <w:szCs w:val="22"/>
        </w:rPr>
        <w:t>Viviana MUÑOZ TELLEZ (Ms.), Coordinator, Development, Innovation and Intellectual Property Programme, Geneva</w:t>
      </w:r>
    </w:p>
    <w:p w:rsidR="003E40BF" w:rsidRPr="00846D77" w:rsidRDefault="003E40BF" w:rsidP="003E40BF">
      <w:pPr>
        <w:spacing w:after="120" w:line="260" w:lineRule="exact"/>
        <w:rPr>
          <w:szCs w:val="22"/>
          <w:lang w:val="fr-FR"/>
        </w:rPr>
      </w:pPr>
      <w:r w:rsidRPr="00846D77">
        <w:rPr>
          <w:szCs w:val="22"/>
          <w:lang w:val="fr-FR"/>
        </w:rPr>
        <w:t>Mirza ALAS PORTILLO (Ms.), Research Associate, Geneva</w:t>
      </w:r>
    </w:p>
    <w:p w:rsidR="003E40BF" w:rsidRPr="00846D77"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u w:val="single"/>
          <w:lang w:val="fr-FR"/>
        </w:rPr>
      </w:pPr>
      <w:r w:rsidRPr="00052362">
        <w:rPr>
          <w:szCs w:val="22"/>
          <w:u w:val="single"/>
          <w:lang w:val="fr-FR"/>
        </w:rPr>
        <w:t>CONFÉRENCE DES NATIONS UNIES SUR LE COMMERCE ET LE DÉVELOPPEMENT (CNUCED)/UNITED NATIONS CONFERENCE ON TRADE AND DEVELOPMENT (UNCTAD)</w:t>
      </w:r>
    </w:p>
    <w:p w:rsidR="003E40BF" w:rsidRPr="00052362" w:rsidRDefault="003E40BF" w:rsidP="003E40BF">
      <w:pPr>
        <w:spacing w:after="120" w:line="260" w:lineRule="exact"/>
        <w:rPr>
          <w:szCs w:val="22"/>
        </w:rPr>
      </w:pPr>
      <w:r w:rsidRPr="00052362">
        <w:rPr>
          <w:szCs w:val="22"/>
        </w:rPr>
        <w:t>Ermias Tekeste BIADGLENG, Legal Affairs Officer,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 xml:space="preserve">GENERAL SECRETARIAT OF THE ANDEAN COMMUNITY </w:t>
      </w:r>
    </w:p>
    <w:p w:rsidR="003E40BF" w:rsidRPr="00052362" w:rsidRDefault="003E40BF" w:rsidP="003E40BF">
      <w:pPr>
        <w:spacing w:after="120" w:line="260" w:lineRule="exact"/>
        <w:rPr>
          <w:szCs w:val="22"/>
          <w:lang w:val="es-ES"/>
        </w:rPr>
      </w:pPr>
      <w:r w:rsidRPr="00052362">
        <w:rPr>
          <w:szCs w:val="22"/>
          <w:lang w:val="es-ES"/>
        </w:rPr>
        <w:t xml:space="preserve">Elmer SCHIALER, Director General, Lima, </w:t>
      </w:r>
      <w:r w:rsidRPr="00052362">
        <w:rPr>
          <w:szCs w:val="22"/>
          <w:u w:val="single"/>
          <w:lang w:val="es-ES"/>
        </w:rPr>
        <w:t xml:space="preserve">eschialer@comunidadandina.org </w:t>
      </w:r>
    </w:p>
    <w:p w:rsidR="003E40BF" w:rsidRPr="00052362" w:rsidRDefault="003E40BF" w:rsidP="003E40BF">
      <w:pPr>
        <w:spacing w:after="120" w:line="260" w:lineRule="exact"/>
        <w:rPr>
          <w:szCs w:val="22"/>
          <w:lang w:val="es-ES"/>
        </w:rPr>
      </w:pPr>
      <w:r w:rsidRPr="00052362">
        <w:rPr>
          <w:szCs w:val="22"/>
          <w:lang w:val="es-ES"/>
        </w:rPr>
        <w:t>Deyanira CAMACHO (Sra.), Funcionaria Internacional en Propiedad Intelectual, Lima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u w:val="single"/>
          <w:lang w:val="fr-FR"/>
        </w:rPr>
      </w:pPr>
      <w:r w:rsidRPr="00052362">
        <w:rPr>
          <w:szCs w:val="22"/>
          <w:u w:val="single"/>
          <w:lang w:val="fr-FR"/>
        </w:rPr>
        <w:t xml:space="preserve">GROUPE DES ÉTATS D'AFRIQUE, DES CARAÏBES ET DU PACIFIQUE (GROUPE DES ÉTATS ACP)/AFRICAN, CARIBBEAN AND PACIFIC GROUP OF STATES (ACP GROUP) </w:t>
      </w:r>
    </w:p>
    <w:p w:rsidR="003E40BF" w:rsidRPr="00846D77" w:rsidRDefault="003E40BF" w:rsidP="003E40BF">
      <w:pPr>
        <w:spacing w:after="120" w:line="260" w:lineRule="exact"/>
        <w:rPr>
          <w:szCs w:val="22"/>
          <w:lang w:val="fr-FR"/>
        </w:rPr>
      </w:pPr>
      <w:r w:rsidRPr="00846D77">
        <w:rPr>
          <w:szCs w:val="22"/>
          <w:lang w:val="fr-FR"/>
        </w:rPr>
        <w:t>Paul OKECH, Expert, Geneva</w:t>
      </w:r>
    </w:p>
    <w:p w:rsidR="003E40BF" w:rsidRPr="00846D77" w:rsidRDefault="003E40BF" w:rsidP="003E40BF">
      <w:pPr>
        <w:spacing w:after="120" w:line="260" w:lineRule="exact"/>
        <w:rPr>
          <w:szCs w:val="22"/>
          <w:lang w:val="fr-FR"/>
        </w:rPr>
      </w:pPr>
    </w:p>
    <w:p w:rsidR="003E40BF" w:rsidRPr="00846D77" w:rsidRDefault="003E40BF" w:rsidP="003E40BF">
      <w:pPr>
        <w:spacing w:after="120" w:line="260" w:lineRule="exact"/>
        <w:rPr>
          <w:szCs w:val="22"/>
          <w:u w:val="single"/>
          <w:lang w:val="fr-FR"/>
        </w:rPr>
      </w:pPr>
      <w:r w:rsidRPr="00846D77">
        <w:rPr>
          <w:szCs w:val="22"/>
          <w:u w:val="single"/>
          <w:lang w:val="fr-FR"/>
        </w:rPr>
        <w:t xml:space="preserve">OFFICE DES BREVETS DU CONSEIL DE COOPÉRATION DES ÉTATS ARABES DU GOLFE (CCG)/PATENT OFFICE OF THE COOPERATION COUNCIL FOR THE ARAB STATES OF THE GULF (GCC PATENT OFFICE) </w:t>
      </w:r>
    </w:p>
    <w:p w:rsidR="003E40BF" w:rsidRPr="00052362" w:rsidRDefault="003E40BF" w:rsidP="003E40BF">
      <w:pPr>
        <w:spacing w:after="120" w:line="260" w:lineRule="exact"/>
        <w:rPr>
          <w:szCs w:val="22"/>
        </w:rPr>
      </w:pPr>
      <w:r w:rsidRPr="00052362">
        <w:rPr>
          <w:szCs w:val="22"/>
        </w:rPr>
        <w:t>Abrar ALSALEEM (Ms.), First Attaché, Department of Patents, Patent Office, Riyadh</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CH"/>
        </w:rPr>
      </w:pPr>
      <w:r w:rsidRPr="00052362">
        <w:rPr>
          <w:szCs w:val="22"/>
          <w:u w:val="single"/>
          <w:lang w:val="fr-CH"/>
        </w:rPr>
        <w:t xml:space="preserve">ORGANISATION AFRICAINE DE LA PROPRIÉTÉ INTELLECTUELLE (OAPI)/AFRICAN INTELLECTUAL PROPERTY ORGANIZATION (OAPI) </w:t>
      </w:r>
    </w:p>
    <w:p w:rsidR="003E40BF" w:rsidRPr="00052362" w:rsidRDefault="003E40BF" w:rsidP="003E40BF">
      <w:pPr>
        <w:spacing w:after="120" w:line="260" w:lineRule="exact"/>
        <w:rPr>
          <w:szCs w:val="22"/>
          <w:u w:val="single"/>
          <w:lang w:val="fr-CH"/>
        </w:rPr>
      </w:pPr>
      <w:r w:rsidRPr="00052362">
        <w:rPr>
          <w:szCs w:val="22"/>
          <w:lang w:val="fr-CH"/>
        </w:rPr>
        <w:t xml:space="preserve">Solange DAO SANON (Mme), chargé du droit d’auteur et du suivi des questions émergentes, direction des affaires juridiques, Yaoundé, </w:t>
      </w:r>
      <w:hyperlink r:id="rId19" w:history="1">
        <w:r w:rsidRPr="00052362">
          <w:rPr>
            <w:rStyle w:val="Hyperlink"/>
            <w:color w:val="auto"/>
            <w:szCs w:val="22"/>
            <w:lang w:val="fr-CH"/>
          </w:rPr>
          <w:t>sdaosolange@gmail.com</w:t>
        </w:r>
      </w:hyperlink>
      <w:r w:rsidRPr="00052362">
        <w:rPr>
          <w:szCs w:val="22"/>
          <w:u w:val="single"/>
          <w:lang w:val="fr-CH"/>
        </w:rPr>
        <w:t xml:space="preserve"> </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lang w:val="fr-FR"/>
        </w:rPr>
      </w:pPr>
      <w:r w:rsidRPr="00052362">
        <w:rPr>
          <w:szCs w:val="22"/>
          <w:u w:val="single"/>
          <w:lang w:val="fr-FR"/>
        </w:rPr>
        <w:t xml:space="preserve">ORGANISATION DES NATIONS UNIES (ONU)/UNITED NATIONS (UN) </w:t>
      </w:r>
    </w:p>
    <w:p w:rsidR="003E40BF" w:rsidRPr="00052362" w:rsidRDefault="003E40BF" w:rsidP="003E40BF">
      <w:pPr>
        <w:spacing w:after="120" w:line="260" w:lineRule="exact"/>
        <w:rPr>
          <w:szCs w:val="22"/>
        </w:rPr>
      </w:pPr>
      <w:r w:rsidRPr="00052362">
        <w:rPr>
          <w:szCs w:val="22"/>
        </w:rPr>
        <w:t>Paul OLDHAM, Researcher, Institute for Advanced Study of Sustainability, United Nations University (UNU), Yokohama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rPr>
      </w:pPr>
      <w:r w:rsidRPr="00052362">
        <w:rPr>
          <w:szCs w:val="22"/>
          <w:u w:val="single"/>
        </w:rPr>
        <w:t xml:space="preserve">ORGANISATION DES NATIONS UNIES POUR L'ALIMENTATION ET L'AGRICULTURE (FAO)/FOOD AND AGRICULTURE ORGANIZATION OF THE UNITED NATIONS (FAO) </w:t>
      </w:r>
    </w:p>
    <w:p w:rsidR="003E40BF" w:rsidRPr="00052362" w:rsidRDefault="003E40BF" w:rsidP="003E40BF">
      <w:pPr>
        <w:spacing w:after="120" w:line="260" w:lineRule="exact"/>
        <w:rPr>
          <w:szCs w:val="22"/>
        </w:rPr>
      </w:pPr>
      <w:r w:rsidRPr="00052362">
        <w:rPr>
          <w:szCs w:val="22"/>
        </w:rPr>
        <w:t>Shakeel BHATTI, Secretary, International Treaty on Plant Genetic Resources, Rome</w:t>
      </w:r>
    </w:p>
    <w:p w:rsidR="003E40BF" w:rsidRPr="00052362" w:rsidRDefault="003E40BF" w:rsidP="003E40BF">
      <w:pPr>
        <w:spacing w:after="120" w:line="260" w:lineRule="exact"/>
        <w:rPr>
          <w:szCs w:val="22"/>
        </w:rPr>
      </w:pPr>
      <w:r w:rsidRPr="00052362">
        <w:rPr>
          <w:szCs w:val="22"/>
        </w:rPr>
        <w:lastRenderedPageBreak/>
        <w:t>Dan LESKIEN, Senior Liaison Officer, Commission on Genetic Resources for Food and Agriculture, Rome</w:t>
      </w:r>
    </w:p>
    <w:p w:rsidR="003E40BF" w:rsidRPr="00052362" w:rsidRDefault="003E40BF" w:rsidP="003E40BF">
      <w:pPr>
        <w:spacing w:after="120" w:line="260" w:lineRule="exact"/>
        <w:rPr>
          <w:szCs w:val="22"/>
        </w:rPr>
      </w:pPr>
      <w:r w:rsidRPr="00052362">
        <w:rPr>
          <w:szCs w:val="22"/>
        </w:rPr>
        <w:t xml:space="preserve">Tobias KIENE, Technical Officer, Rome, </w:t>
      </w:r>
      <w:r w:rsidRPr="00052362">
        <w:rPr>
          <w:szCs w:val="22"/>
          <w:u w:val="single"/>
        </w:rPr>
        <w:t xml:space="preserve">tobias.kiene@fao.org </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FR"/>
        </w:rPr>
      </w:pPr>
      <w:r w:rsidRPr="00052362">
        <w:rPr>
          <w:szCs w:val="22"/>
          <w:u w:val="single"/>
          <w:lang w:val="fr-FR"/>
        </w:rPr>
        <w:t xml:space="preserve">ORGANISATION EURASIENNE DES BREVETS (OEAB)/EURASIAN PATENT ORGANIZATION (EAPO) </w:t>
      </w:r>
    </w:p>
    <w:p w:rsidR="003E40BF" w:rsidRPr="00052362" w:rsidRDefault="003E40BF" w:rsidP="003E40BF">
      <w:pPr>
        <w:spacing w:after="120" w:line="260" w:lineRule="exact"/>
        <w:rPr>
          <w:szCs w:val="22"/>
        </w:rPr>
      </w:pPr>
      <w:r w:rsidRPr="00052362">
        <w:rPr>
          <w:szCs w:val="22"/>
        </w:rPr>
        <w:t>Maria SEROVA (Ms.), Deputy Director, Division of Chemistry and Medicine, Examination Department, Moscow</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FR"/>
        </w:rPr>
      </w:pPr>
      <w:r w:rsidRPr="00052362">
        <w:rPr>
          <w:szCs w:val="22"/>
          <w:u w:val="single"/>
          <w:lang w:val="fr-FR"/>
        </w:rPr>
        <w:t xml:space="preserve">ORGANISATION EUROPÉENNE DES BREVETS (OEB)/EUROPEAN PATENT ORGANISATION (EPO) </w:t>
      </w:r>
    </w:p>
    <w:p w:rsidR="003E40BF" w:rsidRPr="00052362" w:rsidRDefault="003E40BF" w:rsidP="003E40BF">
      <w:pPr>
        <w:spacing w:after="120" w:line="260" w:lineRule="exact"/>
        <w:rPr>
          <w:szCs w:val="22"/>
        </w:rPr>
      </w:pPr>
      <w:r w:rsidRPr="00052362">
        <w:rPr>
          <w:szCs w:val="22"/>
        </w:rPr>
        <w:t>Alessia VOLPE (Ms.), Deputy Coordinator, Public Policy Issues, International Cooperation, Munich</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CH"/>
        </w:rPr>
      </w:pPr>
      <w:r w:rsidRPr="00052362">
        <w:rPr>
          <w:szCs w:val="22"/>
          <w:u w:val="single"/>
          <w:lang w:val="fr-CH"/>
        </w:rPr>
        <w:t xml:space="preserve">ORGANISATION INTERNATIONALE DE LA FRANCOPHONIE (OIF) </w:t>
      </w:r>
    </w:p>
    <w:p w:rsidR="003E40BF" w:rsidRPr="00052362" w:rsidRDefault="003E40BF" w:rsidP="003E40BF">
      <w:pPr>
        <w:spacing w:after="120" w:line="260" w:lineRule="exact"/>
        <w:rPr>
          <w:szCs w:val="22"/>
          <w:lang w:val="fr-CH"/>
        </w:rPr>
      </w:pPr>
      <w:r w:rsidRPr="00052362">
        <w:rPr>
          <w:szCs w:val="22"/>
          <w:lang w:val="fr-CH"/>
        </w:rPr>
        <w:t>Ridha BOUABID, ambassadeur, Représentant permanent, Genève</w:t>
      </w:r>
    </w:p>
    <w:p w:rsidR="003E40BF" w:rsidRPr="00052362" w:rsidRDefault="003E40BF" w:rsidP="003E40BF">
      <w:pPr>
        <w:spacing w:after="120" w:line="260" w:lineRule="exact"/>
        <w:rPr>
          <w:szCs w:val="22"/>
          <w:lang w:val="fr-CH"/>
        </w:rPr>
      </w:pPr>
      <w:r w:rsidRPr="00052362">
        <w:rPr>
          <w:szCs w:val="22"/>
          <w:lang w:val="fr-CH"/>
        </w:rPr>
        <w:t>Antoine BARBRY, conseiller pour les questions économiques et de développement, Genève</w:t>
      </w:r>
    </w:p>
    <w:p w:rsidR="003E40BF" w:rsidRPr="00052362" w:rsidRDefault="003E40BF" w:rsidP="003E40BF">
      <w:pPr>
        <w:spacing w:after="120" w:line="260" w:lineRule="exact"/>
        <w:rPr>
          <w:szCs w:val="22"/>
          <w:lang w:val="fr-CH"/>
        </w:rPr>
      </w:pPr>
      <w:r w:rsidRPr="00052362">
        <w:rPr>
          <w:szCs w:val="22"/>
          <w:lang w:val="fr-CH"/>
        </w:rPr>
        <w:t>Oumou WARR (Mme), assistante de coopération pour les affaires économiques et de développement, Genève</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u w:val="single"/>
        </w:rPr>
      </w:pPr>
      <w:r w:rsidRPr="00052362">
        <w:rPr>
          <w:szCs w:val="22"/>
          <w:u w:val="single"/>
        </w:rPr>
        <w:t xml:space="preserve">ORGANISATION MONDIALE DU COMMERCE (OMC)/WORLD TRADE ORGANIZATION (WTO) </w:t>
      </w:r>
    </w:p>
    <w:p w:rsidR="003E40BF" w:rsidRPr="00052362" w:rsidRDefault="003E40BF" w:rsidP="003E40BF">
      <w:pPr>
        <w:spacing w:after="120" w:line="260" w:lineRule="exact"/>
        <w:rPr>
          <w:szCs w:val="22"/>
        </w:rPr>
      </w:pPr>
      <w:r w:rsidRPr="00052362">
        <w:rPr>
          <w:szCs w:val="22"/>
        </w:rPr>
        <w:t>Antony TAUBMAN, Director, Intellectual Property Division, Geneva</w:t>
      </w:r>
    </w:p>
    <w:p w:rsidR="003E40BF" w:rsidRPr="00052362" w:rsidRDefault="003E40BF" w:rsidP="003E40BF">
      <w:pPr>
        <w:spacing w:after="120" w:line="260" w:lineRule="exact"/>
        <w:rPr>
          <w:szCs w:val="22"/>
        </w:rPr>
      </w:pPr>
      <w:r w:rsidRPr="00052362">
        <w:rPr>
          <w:szCs w:val="22"/>
        </w:rPr>
        <w:t>Xiaoping WU (Ms.), Counsellor, Intellectual Property Division,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lang w:val="fr-CH"/>
        </w:rPr>
      </w:pPr>
      <w:r w:rsidRPr="00052362">
        <w:rPr>
          <w:szCs w:val="22"/>
          <w:u w:val="single"/>
          <w:lang w:val="fr-CH"/>
        </w:rPr>
        <w:t xml:space="preserve">ORGANISATION RÉGIONALE AFRICAINE DE LA PROPRIÉTÉ INTELLECTUELLE (ARIPO)/AFRICAN REGIONAL INTELLECTUAL PROPERTY ORGANIZATION (ARIPO) </w:t>
      </w:r>
    </w:p>
    <w:p w:rsidR="003E40BF" w:rsidRPr="00052362" w:rsidRDefault="003E40BF" w:rsidP="003E40BF">
      <w:pPr>
        <w:spacing w:after="120" w:line="260" w:lineRule="exact"/>
        <w:rPr>
          <w:szCs w:val="22"/>
        </w:rPr>
      </w:pPr>
      <w:r w:rsidRPr="00052362">
        <w:rPr>
          <w:szCs w:val="22"/>
        </w:rPr>
        <w:t xml:space="preserve">Emmanuel SACKEY, Chief Examiner, Industrial Property Department, Harare, </w:t>
      </w:r>
      <w:r w:rsidRPr="00052362">
        <w:rPr>
          <w:szCs w:val="22"/>
          <w:u w:val="single"/>
        </w:rPr>
        <w:t xml:space="preserve">esackey@aripo.org </w:t>
      </w: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rPr>
          <w:lang w:eastAsia="en-US"/>
        </w:rPr>
      </w:pPr>
    </w:p>
    <w:p w:rsidR="003E40BF" w:rsidRPr="00052362" w:rsidRDefault="003E40BF" w:rsidP="003E40BF">
      <w:pPr>
        <w:spacing w:after="120" w:line="260" w:lineRule="exact"/>
        <w:ind w:left="426" w:hanging="426"/>
        <w:rPr>
          <w:caps/>
          <w:noProof/>
          <w:szCs w:val="22"/>
          <w:u w:val="single"/>
          <w:lang w:val="fr-FR"/>
        </w:rPr>
      </w:pPr>
      <w:r w:rsidRPr="00052362">
        <w:rPr>
          <w:caps/>
          <w:noProof/>
          <w:szCs w:val="22"/>
          <w:lang w:val="fr-FR"/>
        </w:rPr>
        <w:t xml:space="preserve">V.  </w:t>
      </w:r>
      <w:r w:rsidRPr="00052362">
        <w:rPr>
          <w:caps/>
          <w:noProof/>
          <w:szCs w:val="22"/>
          <w:u w:val="single"/>
          <w:lang w:val="fr-FR"/>
        </w:rPr>
        <w:t>Organisations internationales non Gouvernementales/</w:t>
      </w:r>
      <w:r w:rsidRPr="00052362">
        <w:rPr>
          <w:caps/>
          <w:noProof/>
          <w:szCs w:val="22"/>
          <w:u w:val="single"/>
          <w:lang w:val="fr-FR"/>
        </w:rPr>
        <w:br/>
      </w:r>
      <w:r w:rsidRPr="00052362">
        <w:rPr>
          <w:caps/>
          <w:noProof/>
          <w:szCs w:val="22"/>
          <w:lang w:val="fr-FR"/>
        </w:rPr>
        <w:t>I</w:t>
      </w:r>
      <w:r w:rsidRPr="00052362">
        <w:rPr>
          <w:caps/>
          <w:noProof/>
          <w:szCs w:val="22"/>
          <w:u w:val="single"/>
          <w:lang w:val="fr-FR"/>
        </w:rPr>
        <w:t>nternational Non-Governmental Organizations</w:t>
      </w:r>
    </w:p>
    <w:p w:rsidR="003E40BF" w:rsidRPr="00052362"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rPr>
      </w:pPr>
      <w:r w:rsidRPr="00052362">
        <w:rPr>
          <w:szCs w:val="22"/>
          <w:u w:val="single"/>
        </w:rPr>
        <w:t xml:space="preserve">Assembly of Armenians of Western Armenia, </w:t>
      </w:r>
      <w:proofErr w:type="gramStart"/>
      <w:r w:rsidRPr="00052362">
        <w:rPr>
          <w:szCs w:val="22"/>
          <w:u w:val="single"/>
        </w:rPr>
        <w:t>The</w:t>
      </w:r>
      <w:proofErr w:type="gramEnd"/>
      <w:r w:rsidRPr="00052362">
        <w:rPr>
          <w:szCs w:val="22"/>
          <w:u w:val="single"/>
        </w:rPr>
        <w:t xml:space="preserve"> </w:t>
      </w:r>
      <w:r w:rsidRPr="00052362">
        <w:rPr>
          <w:szCs w:val="22"/>
          <w:u w:val="single"/>
        </w:rPr>
        <w:br/>
      </w:r>
      <w:r w:rsidRPr="00052362">
        <w:rPr>
          <w:szCs w:val="22"/>
        </w:rPr>
        <w:t>Arménag APRAHAMIAN, President, Bagneux</w:t>
      </w:r>
    </w:p>
    <w:p w:rsidR="003E40BF" w:rsidRPr="00052362" w:rsidRDefault="003E40BF" w:rsidP="003E40BF">
      <w:pPr>
        <w:spacing w:after="120" w:line="260" w:lineRule="exact"/>
        <w:rPr>
          <w:szCs w:val="22"/>
        </w:rPr>
      </w:pPr>
      <w:r w:rsidRPr="00052362">
        <w:rPr>
          <w:szCs w:val="22"/>
        </w:rPr>
        <w:t>Renik AVETISYAN (Mrs.), Official Representative, Bagneux</w:t>
      </w:r>
    </w:p>
    <w:p w:rsidR="003E40BF" w:rsidRPr="00052362" w:rsidRDefault="003E40BF" w:rsidP="003E40BF">
      <w:pPr>
        <w:spacing w:after="120" w:line="260" w:lineRule="exact"/>
        <w:rPr>
          <w:szCs w:val="22"/>
        </w:rPr>
      </w:pPr>
      <w:r w:rsidRPr="00052362">
        <w:rPr>
          <w:szCs w:val="22"/>
        </w:rPr>
        <w:t>Simon DARONIAN, Official Representative, Bagneux</w:t>
      </w:r>
    </w:p>
    <w:p w:rsidR="003E40BF" w:rsidRPr="00052362" w:rsidRDefault="003E40BF" w:rsidP="003E40BF">
      <w:pPr>
        <w:spacing w:after="120" w:line="260" w:lineRule="exact"/>
        <w:rPr>
          <w:szCs w:val="22"/>
        </w:rPr>
      </w:pPr>
      <w:r w:rsidRPr="00052362">
        <w:rPr>
          <w:szCs w:val="22"/>
        </w:rPr>
        <w:lastRenderedPageBreak/>
        <w:t>Lydia MARGOSSIAN (Mrs.), Official Representative, Bagneux</w:t>
      </w:r>
    </w:p>
    <w:p w:rsidR="003E40BF" w:rsidRPr="00052362" w:rsidRDefault="003E40BF" w:rsidP="003E40BF">
      <w:pPr>
        <w:spacing w:after="120" w:line="260" w:lineRule="exact"/>
        <w:rPr>
          <w:szCs w:val="22"/>
        </w:rPr>
      </w:pPr>
      <w:r w:rsidRPr="00052362">
        <w:rPr>
          <w:szCs w:val="22"/>
        </w:rPr>
        <w:t>Sarin TAVITIAN (Ms.), Delegate, Bagneux</w:t>
      </w:r>
    </w:p>
    <w:p w:rsidR="003E40BF" w:rsidRPr="00052362" w:rsidRDefault="003E40BF" w:rsidP="003E40BF">
      <w:pPr>
        <w:spacing w:after="120" w:line="260" w:lineRule="exact"/>
        <w:rPr>
          <w:szCs w:val="22"/>
        </w:rPr>
      </w:pPr>
      <w:r w:rsidRPr="00052362">
        <w:rPr>
          <w:szCs w:val="22"/>
        </w:rPr>
        <w:t>Hayko TAVITIAN, Delegate, Bagnoux</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u w:val="single"/>
          <w:lang w:val="fr-CH"/>
        </w:rPr>
      </w:pPr>
      <w:r w:rsidRPr="00052362">
        <w:rPr>
          <w:szCs w:val="22"/>
          <w:u w:val="single"/>
          <w:lang w:val="fr-CH"/>
        </w:rPr>
        <w:t xml:space="preserve">Association américaine du droit de la propriété intellectuelle (AIPLA)/American Intellectual Property Law Association (AIPLA) </w:t>
      </w:r>
      <w:r w:rsidRPr="00052362">
        <w:rPr>
          <w:szCs w:val="22"/>
          <w:u w:val="single"/>
          <w:lang w:val="fr-CH"/>
        </w:rPr>
        <w:br/>
      </w:r>
      <w:r w:rsidRPr="00052362">
        <w:rPr>
          <w:szCs w:val="22"/>
          <w:lang w:val="fr-CH"/>
        </w:rPr>
        <w:t xml:space="preserve">Debora PLEHN-DUJOWICH (Ms.), Chair, Biotechnology Committee, Washington D.C., </w:t>
      </w:r>
      <w:r w:rsidRPr="00052362">
        <w:rPr>
          <w:szCs w:val="22"/>
          <w:u w:val="single"/>
          <w:lang w:val="fr-CH"/>
        </w:rPr>
        <w:t xml:space="preserve">deboraplehn@prismaticlaw.com </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rPr>
      </w:pPr>
      <w:r w:rsidRPr="00052362">
        <w:rPr>
          <w:szCs w:val="22"/>
          <w:u w:val="single"/>
        </w:rPr>
        <w:t xml:space="preserve">Association of Kunas United for Mother Earth (KUNA) </w:t>
      </w:r>
      <w:r w:rsidRPr="00052362">
        <w:rPr>
          <w:szCs w:val="22"/>
          <w:u w:val="single"/>
        </w:rPr>
        <w:br/>
      </w:r>
      <w:r w:rsidRPr="00052362">
        <w:rPr>
          <w:szCs w:val="22"/>
        </w:rPr>
        <w:t xml:space="preserve">Nelson DE LEÓN KANTULE, Directivo Vocal, Panamá, </w:t>
      </w:r>
      <w:r w:rsidRPr="00052362">
        <w:rPr>
          <w:szCs w:val="22"/>
          <w:u w:val="single"/>
        </w:rPr>
        <w:t xml:space="preserve">duleigar@gmail.com </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rPr>
      </w:pPr>
      <w:r w:rsidRPr="00052362">
        <w:rPr>
          <w:szCs w:val="22"/>
          <w:u w:val="single"/>
        </w:rPr>
        <w:t xml:space="preserve">Biotechnology Industry Organization (BIO) </w:t>
      </w:r>
      <w:r w:rsidRPr="00052362">
        <w:rPr>
          <w:szCs w:val="22"/>
          <w:u w:val="single"/>
        </w:rPr>
        <w:br/>
      </w:r>
      <w:r w:rsidRPr="00052362">
        <w:rPr>
          <w:szCs w:val="22"/>
        </w:rPr>
        <w:t>Lila FEISEE (Ms.), Vice President, Global IP Policy, Washington D.C.</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lang w:val="fr-CH"/>
        </w:rPr>
      </w:pPr>
      <w:r w:rsidRPr="00052362">
        <w:rPr>
          <w:szCs w:val="22"/>
          <w:u w:val="single"/>
          <w:lang w:val="fr-CH"/>
        </w:rPr>
        <w:t xml:space="preserve">Centre de documentation, de recherche et d’information des peuples autochtones (DoCip)/Indigenous Peoples' Center for Documentation, Research and Information (DoCip) </w:t>
      </w:r>
      <w:r w:rsidRPr="00052362">
        <w:rPr>
          <w:szCs w:val="22"/>
          <w:u w:val="single"/>
          <w:lang w:val="fr-CH"/>
        </w:rPr>
        <w:br/>
      </w:r>
      <w:r w:rsidRPr="00052362">
        <w:rPr>
          <w:szCs w:val="22"/>
          <w:lang w:val="fr-CH"/>
        </w:rPr>
        <w:t>Pierrette BIRRAUX (Mme), conseillère scientifique, Genève</w:t>
      </w:r>
    </w:p>
    <w:p w:rsidR="003E40BF" w:rsidRPr="00052362" w:rsidRDefault="003E40BF" w:rsidP="003E40BF">
      <w:pPr>
        <w:spacing w:after="120" w:line="260" w:lineRule="exact"/>
        <w:rPr>
          <w:szCs w:val="22"/>
          <w:lang w:val="fr-CH"/>
        </w:rPr>
      </w:pPr>
      <w:r w:rsidRPr="00052362">
        <w:rPr>
          <w:szCs w:val="22"/>
          <w:lang w:val="fr-CH"/>
        </w:rPr>
        <w:t>Fabrice PERRIN, assistant, Genève</w:t>
      </w:r>
    </w:p>
    <w:p w:rsidR="003E40BF" w:rsidRPr="00052362" w:rsidRDefault="003E40BF" w:rsidP="003E40BF">
      <w:pPr>
        <w:spacing w:after="120" w:line="260" w:lineRule="exact"/>
        <w:rPr>
          <w:szCs w:val="22"/>
          <w:lang w:val="fr-CH"/>
        </w:rPr>
      </w:pPr>
      <w:r w:rsidRPr="00052362">
        <w:rPr>
          <w:szCs w:val="22"/>
          <w:lang w:val="fr-CH"/>
        </w:rPr>
        <w:t>Claudinei NUNES DA SILVA (Mme), interprète, Genève</w:t>
      </w:r>
    </w:p>
    <w:p w:rsidR="003E40BF" w:rsidRPr="00052362" w:rsidRDefault="003E40BF" w:rsidP="003E40BF">
      <w:pPr>
        <w:spacing w:after="120" w:line="260" w:lineRule="exact"/>
        <w:rPr>
          <w:szCs w:val="22"/>
          <w:lang w:val="fr-CH"/>
        </w:rPr>
      </w:pPr>
      <w:r w:rsidRPr="00052362">
        <w:rPr>
          <w:szCs w:val="22"/>
          <w:lang w:val="fr-CH"/>
        </w:rPr>
        <w:t>Jo MORTEN KAVEN, membre, Genève</w:t>
      </w:r>
    </w:p>
    <w:p w:rsidR="003E40BF" w:rsidRPr="00052362" w:rsidRDefault="003E40BF" w:rsidP="003E40BF">
      <w:pPr>
        <w:spacing w:after="120" w:line="260" w:lineRule="exact"/>
        <w:rPr>
          <w:szCs w:val="22"/>
          <w:lang w:val="fr-CH"/>
        </w:rPr>
      </w:pPr>
      <w:r w:rsidRPr="00052362">
        <w:rPr>
          <w:szCs w:val="22"/>
          <w:lang w:val="fr-CH"/>
        </w:rPr>
        <w:t>Karen PFEFFERLI (Mme), membre, Genève</w:t>
      </w:r>
    </w:p>
    <w:p w:rsidR="003E40BF" w:rsidRPr="00052362" w:rsidRDefault="003E40BF" w:rsidP="003E40BF">
      <w:pPr>
        <w:spacing w:after="120" w:line="260" w:lineRule="exact"/>
        <w:rPr>
          <w:szCs w:val="22"/>
          <w:lang w:val="fr-CH"/>
        </w:rPr>
      </w:pPr>
      <w:r w:rsidRPr="00052362">
        <w:rPr>
          <w:szCs w:val="22"/>
          <w:lang w:val="fr-CH"/>
        </w:rPr>
        <w:t>Le Tuyet Trinh TO, membre, Genève</w:t>
      </w:r>
    </w:p>
    <w:p w:rsidR="003E40BF" w:rsidRPr="00052362" w:rsidRDefault="003E40BF" w:rsidP="003E40BF">
      <w:pPr>
        <w:spacing w:after="120" w:line="260" w:lineRule="exact"/>
        <w:rPr>
          <w:szCs w:val="22"/>
          <w:lang w:val="fr-CH"/>
        </w:rPr>
      </w:pPr>
      <w:r w:rsidRPr="00052362">
        <w:rPr>
          <w:szCs w:val="22"/>
          <w:lang w:val="fr-CH"/>
        </w:rPr>
        <w:t>Ellen WALKER (Mme), membre, Genève</w:t>
      </w:r>
    </w:p>
    <w:p w:rsidR="003E40BF" w:rsidRPr="00052362" w:rsidRDefault="003E40BF" w:rsidP="003E40BF">
      <w:pPr>
        <w:spacing w:after="120" w:line="260" w:lineRule="exact"/>
        <w:rPr>
          <w:szCs w:val="22"/>
          <w:u w:val="single"/>
          <w:lang w:val="fr-FR"/>
        </w:rPr>
      </w:pPr>
    </w:p>
    <w:p w:rsidR="003E40BF" w:rsidRPr="00052362" w:rsidRDefault="003E40BF" w:rsidP="003E40BF">
      <w:pPr>
        <w:spacing w:after="120" w:line="260" w:lineRule="exact"/>
        <w:rPr>
          <w:szCs w:val="22"/>
          <w:lang w:val="fr-FR"/>
        </w:rPr>
      </w:pPr>
      <w:r w:rsidRPr="00052362">
        <w:rPr>
          <w:szCs w:val="22"/>
          <w:u w:val="single"/>
          <w:lang w:val="fr-FR"/>
        </w:rPr>
        <w:t xml:space="preserve">Centre du commerce international pour le développement (CECIDE)/International Trade Center for Development (CECIDE) </w:t>
      </w:r>
      <w:r w:rsidRPr="00052362">
        <w:rPr>
          <w:szCs w:val="22"/>
          <w:u w:val="single"/>
          <w:lang w:val="fr-FR"/>
        </w:rPr>
        <w:br/>
      </w:r>
      <w:r w:rsidRPr="00052362">
        <w:rPr>
          <w:szCs w:val="22"/>
          <w:lang w:val="fr-FR"/>
        </w:rPr>
        <w:t>Biro DIAWARA, représentant, Genève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lang w:val="fr-CH"/>
        </w:rPr>
      </w:pPr>
      <w:r w:rsidRPr="00052362">
        <w:rPr>
          <w:szCs w:val="22"/>
          <w:u w:val="single"/>
          <w:lang w:val="fr-CH"/>
        </w:rPr>
        <w:t xml:space="preserve">Centre international pour le commerce et le développement durable (ICTSD)/International Center for Trade and Sustainable Development (ICTSD) </w:t>
      </w:r>
      <w:r w:rsidRPr="00052362">
        <w:rPr>
          <w:szCs w:val="22"/>
          <w:u w:val="single"/>
          <w:lang w:val="fr-CH"/>
        </w:rPr>
        <w:br/>
      </w:r>
      <w:r w:rsidRPr="00052362">
        <w:rPr>
          <w:szCs w:val="22"/>
          <w:lang w:val="fr-CH"/>
        </w:rPr>
        <w:t>Daniel ROBINSON, Research Fellow, Innovation Programme, Sydney</w:t>
      </w:r>
    </w:p>
    <w:p w:rsidR="003E40BF" w:rsidRPr="00052362" w:rsidRDefault="003E40BF" w:rsidP="003E40BF">
      <w:pPr>
        <w:spacing w:after="120" w:line="260" w:lineRule="exact"/>
        <w:rPr>
          <w:szCs w:val="22"/>
        </w:rPr>
      </w:pPr>
      <w:r w:rsidRPr="00052362">
        <w:rPr>
          <w:szCs w:val="22"/>
        </w:rPr>
        <w:t>Jimena Ayelen SOTELO (Ms.), Junior Programme Officer, Innovation Programme, Geneva</w:t>
      </w:r>
    </w:p>
    <w:p w:rsidR="003E40BF" w:rsidRPr="00052362" w:rsidRDefault="003E40BF" w:rsidP="003E40BF">
      <w:pPr>
        <w:spacing w:after="120" w:line="260" w:lineRule="exact"/>
        <w:rPr>
          <w:szCs w:val="22"/>
          <w:lang w:val="es-ES"/>
        </w:rPr>
      </w:pPr>
      <w:r w:rsidRPr="00052362">
        <w:rPr>
          <w:i/>
          <w:szCs w:val="22"/>
          <w:u w:val="single"/>
          <w:lang w:val="es-ES"/>
        </w:rPr>
        <w:t>Centro de Culturas Indígenas del Perú (CHIRAPAQ)</w:t>
      </w:r>
      <w:r w:rsidRPr="00052362">
        <w:rPr>
          <w:szCs w:val="22"/>
          <w:u w:val="single"/>
          <w:lang w:val="es-ES"/>
        </w:rPr>
        <w:t xml:space="preserve"> </w:t>
      </w:r>
      <w:r w:rsidRPr="00052362">
        <w:rPr>
          <w:szCs w:val="22"/>
          <w:u w:val="single"/>
          <w:lang w:val="es-ES"/>
        </w:rPr>
        <w:br/>
      </w:r>
      <w:r w:rsidRPr="00052362">
        <w:rPr>
          <w:szCs w:val="22"/>
          <w:lang w:val="es-ES"/>
        </w:rPr>
        <w:t>Sergio HUAMANI MITMA, Experto, Huamanga</w:t>
      </w:r>
    </w:p>
    <w:p w:rsidR="003E40BF" w:rsidRPr="00052362" w:rsidRDefault="003E40BF" w:rsidP="003E40BF">
      <w:pPr>
        <w:spacing w:after="120" w:line="260" w:lineRule="exact"/>
        <w:rPr>
          <w:szCs w:val="22"/>
          <w:lang w:val="es-ES"/>
        </w:rPr>
      </w:pPr>
    </w:p>
    <w:p w:rsidR="003E40BF" w:rsidRPr="00052362" w:rsidRDefault="003E40BF" w:rsidP="003E40BF">
      <w:pPr>
        <w:spacing w:after="120" w:line="260" w:lineRule="exact"/>
        <w:rPr>
          <w:szCs w:val="22"/>
        </w:rPr>
      </w:pPr>
      <w:r w:rsidRPr="00052362">
        <w:rPr>
          <w:szCs w:val="22"/>
          <w:u w:val="single"/>
        </w:rPr>
        <w:t xml:space="preserve">Chamber of Commerce and Industry of the Russian Federation (CCIRF) </w:t>
      </w:r>
      <w:r w:rsidRPr="00052362">
        <w:rPr>
          <w:szCs w:val="22"/>
          <w:u w:val="single"/>
        </w:rPr>
        <w:br/>
      </w:r>
      <w:r w:rsidRPr="00052362">
        <w:rPr>
          <w:szCs w:val="22"/>
        </w:rPr>
        <w:t>Elena KOLOKOLOVA (Ms.), Representative,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lang w:val="es-ES"/>
        </w:rPr>
      </w:pPr>
      <w:r w:rsidRPr="00052362">
        <w:rPr>
          <w:szCs w:val="22"/>
          <w:u w:val="single"/>
          <w:lang w:val="es-ES"/>
        </w:rPr>
        <w:t xml:space="preserve">Chambre de commerce internationale (CCI)/International Chamber of Commerce (ICC) </w:t>
      </w:r>
      <w:r w:rsidRPr="00052362">
        <w:rPr>
          <w:szCs w:val="22"/>
          <w:u w:val="single"/>
          <w:lang w:val="es-ES"/>
        </w:rPr>
        <w:br/>
      </w:r>
      <w:r w:rsidRPr="00052362">
        <w:rPr>
          <w:szCs w:val="22"/>
          <w:lang w:val="es-ES"/>
        </w:rPr>
        <w:t>Timothy W. ROBERTS, Principal, Bracknell</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lang w:val="es-ES"/>
        </w:rPr>
      </w:pPr>
      <w:r w:rsidRPr="00052362">
        <w:rPr>
          <w:i/>
          <w:szCs w:val="22"/>
          <w:u w:val="single"/>
          <w:lang w:val="es-ES"/>
        </w:rPr>
        <w:t>Comisión Jurídica para el Autodesarrollo de los Pueblos Originarios Andinos (CAPAJ)</w:t>
      </w:r>
      <w:r w:rsidRPr="00052362">
        <w:rPr>
          <w:szCs w:val="22"/>
          <w:u w:val="single"/>
          <w:lang w:val="es-ES"/>
        </w:rPr>
        <w:t xml:space="preserve"> </w:t>
      </w:r>
      <w:r w:rsidRPr="00052362">
        <w:rPr>
          <w:szCs w:val="22"/>
          <w:u w:val="single"/>
          <w:lang w:val="es-ES"/>
        </w:rPr>
        <w:br/>
      </w:r>
      <w:r w:rsidRPr="00052362">
        <w:rPr>
          <w:szCs w:val="22"/>
          <w:lang w:val="es-ES"/>
        </w:rPr>
        <w:t xml:space="preserve">Tomás ALARCÓN EYZAGUIRRE, Presidente, Tacna, </w:t>
      </w:r>
      <w:r w:rsidRPr="00052362">
        <w:rPr>
          <w:szCs w:val="22"/>
          <w:u w:val="single"/>
          <w:lang w:val="es-ES"/>
        </w:rPr>
        <w:t xml:space="preserve">capaj_internacional@yahoo.com </w:t>
      </w:r>
    </w:p>
    <w:p w:rsidR="003E40BF" w:rsidRPr="00052362" w:rsidRDefault="003E40BF" w:rsidP="003E40BF">
      <w:pPr>
        <w:spacing w:after="120" w:line="260" w:lineRule="exact"/>
        <w:rPr>
          <w:szCs w:val="22"/>
          <w:lang w:val="es-ES"/>
        </w:rPr>
      </w:pPr>
      <w:r w:rsidRPr="00052362">
        <w:rPr>
          <w:szCs w:val="22"/>
          <w:lang w:val="es-ES"/>
        </w:rPr>
        <w:t>Rosario LUQUE GIL (Sra.), Practicante, Otavalo</w:t>
      </w:r>
    </w:p>
    <w:p w:rsidR="003E40BF" w:rsidRPr="00052362" w:rsidRDefault="003E40BF" w:rsidP="003E40BF">
      <w:pPr>
        <w:spacing w:after="120" w:line="260" w:lineRule="exact"/>
        <w:rPr>
          <w:szCs w:val="22"/>
          <w:u w:val="single"/>
          <w:lang w:val="es-ES"/>
        </w:rPr>
      </w:pPr>
    </w:p>
    <w:p w:rsidR="003E40BF" w:rsidRPr="00052362" w:rsidRDefault="003E40BF" w:rsidP="003E40BF">
      <w:pPr>
        <w:spacing w:after="120" w:line="260" w:lineRule="exact"/>
        <w:rPr>
          <w:szCs w:val="22"/>
        </w:rPr>
      </w:pPr>
      <w:r w:rsidRPr="00052362">
        <w:rPr>
          <w:szCs w:val="22"/>
          <w:u w:val="single"/>
        </w:rPr>
        <w:t xml:space="preserve">Comité consultatif mondial des </w:t>
      </w:r>
      <w:proofErr w:type="gramStart"/>
      <w:r w:rsidRPr="00052362">
        <w:rPr>
          <w:szCs w:val="22"/>
          <w:u w:val="single"/>
        </w:rPr>
        <w:t>amis</w:t>
      </w:r>
      <w:proofErr w:type="gramEnd"/>
      <w:r w:rsidRPr="00052362">
        <w:rPr>
          <w:szCs w:val="22"/>
          <w:u w:val="single"/>
        </w:rPr>
        <w:t xml:space="preserve"> (CCMA)/Friends World Committee for Consultation (FWCC) </w:t>
      </w:r>
      <w:r w:rsidRPr="00052362">
        <w:rPr>
          <w:szCs w:val="22"/>
          <w:u w:val="single"/>
        </w:rPr>
        <w:br/>
      </w:r>
      <w:r w:rsidRPr="00052362">
        <w:rPr>
          <w:szCs w:val="22"/>
        </w:rPr>
        <w:t>Susan BRAGDON (Ms.), Representative, Food and Sustainability Department, Geneva</w:t>
      </w:r>
    </w:p>
    <w:p w:rsidR="003E40BF" w:rsidRPr="00052362" w:rsidRDefault="003E40BF" w:rsidP="003E40BF">
      <w:pPr>
        <w:spacing w:after="120" w:line="260" w:lineRule="exact"/>
        <w:rPr>
          <w:szCs w:val="22"/>
        </w:rPr>
      </w:pPr>
      <w:r w:rsidRPr="00052362">
        <w:rPr>
          <w:szCs w:val="22"/>
        </w:rPr>
        <w:t>Patrick ENDALL, Programme Assistant, Food and Sustainability Department,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lang w:val="fr-CH"/>
        </w:rPr>
      </w:pPr>
      <w:r w:rsidRPr="00052362">
        <w:rPr>
          <w:szCs w:val="22"/>
          <w:u w:val="single"/>
          <w:lang w:val="fr-CH"/>
        </w:rPr>
        <w:t xml:space="preserve">Coordination des ONG africaines des droits de l'homme (CONGAF) </w:t>
      </w:r>
      <w:r w:rsidRPr="00052362">
        <w:rPr>
          <w:szCs w:val="22"/>
          <w:u w:val="single"/>
          <w:lang w:val="fr-CH"/>
        </w:rPr>
        <w:br/>
      </w:r>
      <w:r w:rsidRPr="00052362">
        <w:rPr>
          <w:szCs w:val="22"/>
          <w:lang w:val="fr-CH"/>
        </w:rPr>
        <w:t>Maluza MAVULA, président, Genève</w:t>
      </w:r>
    </w:p>
    <w:p w:rsidR="003E40BF" w:rsidRPr="00052362" w:rsidRDefault="003E40BF" w:rsidP="003E40BF">
      <w:pPr>
        <w:spacing w:after="120" w:line="260" w:lineRule="exact"/>
        <w:rPr>
          <w:szCs w:val="22"/>
          <w:lang w:val="fr-CH"/>
        </w:rPr>
      </w:pPr>
      <w:r w:rsidRPr="00052362">
        <w:rPr>
          <w:szCs w:val="22"/>
          <w:lang w:val="fr-CH"/>
        </w:rPr>
        <w:t>Maurice T. KATALA, coordinateur général, Genève</w:t>
      </w:r>
    </w:p>
    <w:p w:rsidR="003E40BF" w:rsidRPr="00846D77" w:rsidRDefault="003E40BF" w:rsidP="003E40BF">
      <w:pPr>
        <w:spacing w:after="120" w:line="260" w:lineRule="exact"/>
        <w:rPr>
          <w:szCs w:val="22"/>
        </w:rPr>
      </w:pPr>
      <w:r w:rsidRPr="00846D77">
        <w:rPr>
          <w:szCs w:val="22"/>
        </w:rPr>
        <w:t>Karifa CAMARA, membre, Genève</w:t>
      </w:r>
    </w:p>
    <w:p w:rsidR="003E40BF" w:rsidRPr="00846D77"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 xml:space="preserve">CropLife International/CropLife International (CROPLIFE) </w:t>
      </w:r>
      <w:r w:rsidRPr="00052362">
        <w:rPr>
          <w:szCs w:val="22"/>
          <w:u w:val="single"/>
        </w:rPr>
        <w:br/>
      </w:r>
      <w:r w:rsidRPr="00052362">
        <w:rPr>
          <w:szCs w:val="22"/>
        </w:rPr>
        <w:t>Dominic MUYLDERMANS, Senior Legal Consultant, Brussels</w:t>
      </w:r>
    </w:p>
    <w:p w:rsidR="003E40BF" w:rsidRPr="00052362" w:rsidRDefault="003E40BF" w:rsidP="003E40BF">
      <w:pPr>
        <w:spacing w:after="120" w:line="260" w:lineRule="exact"/>
        <w:rPr>
          <w:szCs w:val="22"/>
        </w:rPr>
      </w:pPr>
      <w:r w:rsidRPr="00052362">
        <w:rPr>
          <w:szCs w:val="22"/>
        </w:rPr>
        <w:t>Tatjana SACHSE (Ms.), Counsellor,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CS Consulting</w:t>
      </w:r>
      <w:r w:rsidRPr="00052362">
        <w:rPr>
          <w:szCs w:val="22"/>
          <w:u w:val="single"/>
        </w:rPr>
        <w:br/>
      </w:r>
      <w:r w:rsidRPr="00052362">
        <w:rPr>
          <w:szCs w:val="22"/>
        </w:rPr>
        <w:t>Louis VAN WYK, Consultant, South Africa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lang w:val="fr-CH"/>
        </w:rPr>
      </w:pPr>
      <w:r w:rsidRPr="00052362">
        <w:rPr>
          <w:szCs w:val="22"/>
          <w:u w:val="single"/>
          <w:lang w:val="fr-CH"/>
        </w:rPr>
        <w:t xml:space="preserve">Culture of Afro-indigenous Solidarity (Afro-Indigène) </w:t>
      </w:r>
      <w:r w:rsidRPr="00052362">
        <w:rPr>
          <w:szCs w:val="22"/>
          <w:u w:val="single"/>
          <w:lang w:val="fr-CH"/>
        </w:rPr>
        <w:br/>
      </w:r>
      <w:r w:rsidRPr="00052362">
        <w:rPr>
          <w:szCs w:val="22"/>
          <w:lang w:val="fr-CH"/>
        </w:rPr>
        <w:t>Ana LEURINDA (Mme), présidente, Genève</w:t>
      </w:r>
    </w:p>
    <w:p w:rsidR="003E40BF" w:rsidRPr="00052362" w:rsidRDefault="003E40BF" w:rsidP="003E40BF">
      <w:pPr>
        <w:spacing w:after="120" w:line="260" w:lineRule="exact"/>
        <w:rPr>
          <w:szCs w:val="22"/>
          <w:lang w:val="fr-CH"/>
        </w:rPr>
      </w:pPr>
    </w:p>
    <w:p w:rsidR="003E40BF" w:rsidRPr="00052362" w:rsidRDefault="003E40BF" w:rsidP="003E40BF">
      <w:pPr>
        <w:spacing w:after="120" w:line="260" w:lineRule="exact"/>
        <w:rPr>
          <w:szCs w:val="22"/>
          <w:lang w:val="fr-CH"/>
        </w:rPr>
      </w:pPr>
      <w:r w:rsidRPr="00052362">
        <w:rPr>
          <w:szCs w:val="22"/>
          <w:u w:val="single"/>
          <w:lang w:val="fr-CH"/>
        </w:rPr>
        <w:t xml:space="preserve">Fédération internationale de l’industrie du médicament (FIIM)/International Federation of Pharmaceutical Manufacturers Associations (IFPMA) </w:t>
      </w:r>
      <w:r w:rsidRPr="00052362">
        <w:rPr>
          <w:szCs w:val="22"/>
          <w:u w:val="single"/>
          <w:lang w:val="fr-CH"/>
        </w:rPr>
        <w:br/>
      </w:r>
      <w:r w:rsidRPr="00052362">
        <w:rPr>
          <w:szCs w:val="22"/>
          <w:lang w:val="fr-CH"/>
        </w:rPr>
        <w:t>Axel BRAUN, Representative, Roche</w:t>
      </w:r>
    </w:p>
    <w:p w:rsidR="003E40BF" w:rsidRPr="00846D77" w:rsidRDefault="003E40BF" w:rsidP="003E40BF">
      <w:pPr>
        <w:spacing w:after="120" w:line="260" w:lineRule="exact"/>
        <w:rPr>
          <w:szCs w:val="22"/>
          <w:lang w:val="fr-CH"/>
        </w:rPr>
      </w:pPr>
      <w:r w:rsidRPr="00846D77">
        <w:rPr>
          <w:szCs w:val="22"/>
          <w:lang w:val="fr-CH"/>
        </w:rPr>
        <w:t>Claus GAWEL, Legal Adviser, Geneva</w:t>
      </w:r>
    </w:p>
    <w:p w:rsidR="003E40BF" w:rsidRPr="00846D77" w:rsidRDefault="003E40BF" w:rsidP="003E40BF">
      <w:pPr>
        <w:spacing w:after="120" w:line="260" w:lineRule="exact"/>
        <w:rPr>
          <w:szCs w:val="22"/>
          <w:lang w:val="fr-CH"/>
        </w:rPr>
      </w:pPr>
    </w:p>
    <w:p w:rsidR="003E40BF" w:rsidRPr="00846D77" w:rsidRDefault="003E40BF" w:rsidP="003E40BF">
      <w:pPr>
        <w:spacing w:after="120" w:line="260" w:lineRule="exact"/>
        <w:rPr>
          <w:szCs w:val="22"/>
          <w:lang w:val="fr-FR"/>
        </w:rPr>
      </w:pPr>
      <w:r w:rsidRPr="00846D77">
        <w:rPr>
          <w:szCs w:val="22"/>
          <w:u w:val="single"/>
          <w:lang w:val="fr-FR"/>
        </w:rPr>
        <w:t xml:space="preserve">Health and Environment Program (HEP) </w:t>
      </w:r>
      <w:r w:rsidRPr="00846D77">
        <w:rPr>
          <w:szCs w:val="22"/>
          <w:u w:val="single"/>
          <w:lang w:val="fr-FR"/>
        </w:rPr>
        <w:br/>
      </w:r>
      <w:r w:rsidRPr="00846D77">
        <w:rPr>
          <w:szCs w:val="22"/>
          <w:lang w:val="fr-FR"/>
        </w:rPr>
        <w:t>Pierre SCHERB, conseiller juridique, Genève</w:t>
      </w:r>
    </w:p>
    <w:p w:rsidR="003E40BF" w:rsidRPr="00052362" w:rsidRDefault="003E40BF" w:rsidP="003E40BF">
      <w:pPr>
        <w:spacing w:after="120" w:line="260" w:lineRule="exact"/>
        <w:rPr>
          <w:szCs w:val="22"/>
          <w:lang w:val="fr-FR"/>
        </w:rPr>
      </w:pPr>
      <w:r w:rsidRPr="00052362">
        <w:rPr>
          <w:szCs w:val="22"/>
          <w:lang w:val="fr-FR"/>
        </w:rPr>
        <w:t>Madeleine SCHERB (Mme), économiste, Genève</w:t>
      </w:r>
    </w:p>
    <w:p w:rsidR="003E40BF" w:rsidRPr="00052362" w:rsidRDefault="003E40BF" w:rsidP="003E40BF">
      <w:pPr>
        <w:spacing w:after="120" w:line="260" w:lineRule="exact"/>
        <w:rPr>
          <w:szCs w:val="22"/>
        </w:rPr>
      </w:pPr>
      <w:r w:rsidRPr="00052362">
        <w:rPr>
          <w:szCs w:val="22"/>
          <w:u w:val="single"/>
        </w:rPr>
        <w:t xml:space="preserve">Incomindios Switzerland </w:t>
      </w:r>
      <w:r w:rsidRPr="00052362">
        <w:rPr>
          <w:szCs w:val="22"/>
          <w:u w:val="single"/>
        </w:rPr>
        <w:br/>
      </w:r>
      <w:r w:rsidRPr="00052362">
        <w:rPr>
          <w:szCs w:val="22"/>
        </w:rPr>
        <w:t>Helena NYBERG (Ms.), Member, Zurich</w:t>
      </w:r>
    </w:p>
    <w:p w:rsidR="003E40BF" w:rsidRPr="00052362" w:rsidRDefault="003E40BF" w:rsidP="003E40BF">
      <w:pPr>
        <w:spacing w:after="120" w:line="260" w:lineRule="exact"/>
        <w:rPr>
          <w:szCs w:val="22"/>
        </w:rPr>
      </w:pPr>
      <w:r w:rsidRPr="00052362">
        <w:rPr>
          <w:szCs w:val="22"/>
        </w:rPr>
        <w:t>Brigitte VONAESCH (Ms.), Temporary Representative, Zurich</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rPr>
      </w:pPr>
      <w:r w:rsidRPr="00052362">
        <w:rPr>
          <w:szCs w:val="22"/>
          <w:u w:val="single"/>
        </w:rPr>
        <w:t xml:space="preserve">Indian Council of South America (CISA) </w:t>
      </w:r>
      <w:r w:rsidRPr="00052362">
        <w:rPr>
          <w:szCs w:val="22"/>
          <w:u w:val="single"/>
        </w:rPr>
        <w:br/>
      </w:r>
      <w:r w:rsidRPr="00052362">
        <w:rPr>
          <w:szCs w:val="22"/>
        </w:rPr>
        <w:t>Tomás CONDORI, Representante, Ginebra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lastRenderedPageBreak/>
        <w:t xml:space="preserve">Indian Movement - Tupaj Amaru </w:t>
      </w:r>
      <w:r w:rsidRPr="00052362">
        <w:rPr>
          <w:szCs w:val="22"/>
          <w:u w:val="single"/>
        </w:rPr>
        <w:br/>
      </w:r>
      <w:r w:rsidRPr="00052362">
        <w:rPr>
          <w:szCs w:val="22"/>
        </w:rPr>
        <w:t>Lázaro PARY, Coordinador General, Potosi</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 xml:space="preserve">Indigenous ICT Task Force (IITF) </w:t>
      </w:r>
      <w:r w:rsidRPr="00052362">
        <w:rPr>
          <w:szCs w:val="22"/>
          <w:u w:val="single"/>
        </w:rPr>
        <w:br/>
      </w:r>
      <w:r w:rsidRPr="00052362">
        <w:rPr>
          <w:szCs w:val="22"/>
        </w:rPr>
        <w:t>Ann-Kristin HAKANSSON (Ms.), Member, Solna</w:t>
      </w:r>
    </w:p>
    <w:p w:rsidR="003E40BF" w:rsidRPr="00052362" w:rsidRDefault="003E40BF" w:rsidP="003E40BF">
      <w:pPr>
        <w:spacing w:after="120" w:line="260" w:lineRule="exact"/>
        <w:rPr>
          <w:szCs w:val="22"/>
        </w:rPr>
      </w:pPr>
      <w:r w:rsidRPr="00052362">
        <w:rPr>
          <w:szCs w:val="22"/>
        </w:rPr>
        <w:t>Niskua IGUALIKINYA (Ms.), Member,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 xml:space="preserve">Intellectual Property Owners Association (IPO) </w:t>
      </w:r>
      <w:r w:rsidRPr="00052362">
        <w:rPr>
          <w:szCs w:val="22"/>
          <w:u w:val="single"/>
        </w:rPr>
        <w:br/>
      </w:r>
      <w:r w:rsidRPr="00052362">
        <w:rPr>
          <w:szCs w:val="22"/>
        </w:rPr>
        <w:t>Manisha DESAI (Ms.), Assistant General Patent Counsel, Eli Lilly and Company, Indianapolis</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u w:val="single"/>
        </w:rPr>
      </w:pPr>
      <w:r w:rsidRPr="00052362">
        <w:rPr>
          <w:szCs w:val="22"/>
          <w:u w:val="single"/>
        </w:rPr>
        <w:t xml:space="preserve">International Seed Federation (ISF) </w:t>
      </w:r>
      <w:r w:rsidRPr="00052362">
        <w:rPr>
          <w:szCs w:val="22"/>
          <w:u w:val="single"/>
        </w:rPr>
        <w:br/>
      </w:r>
      <w:r w:rsidRPr="00052362">
        <w:rPr>
          <w:szCs w:val="22"/>
        </w:rPr>
        <w:t xml:space="preserve">Hélène GUILLOT (Mrs.), International Agricultural Manager, Nyon, </w:t>
      </w:r>
      <w:r w:rsidRPr="00052362">
        <w:rPr>
          <w:szCs w:val="22"/>
          <w:u w:val="single"/>
        </w:rPr>
        <w:t xml:space="preserve">h.guillot@worldseed.org </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 xml:space="preserve">Knowledge Ecology International, Inc. (KEI) </w:t>
      </w:r>
      <w:r w:rsidRPr="00052362">
        <w:rPr>
          <w:szCs w:val="22"/>
          <w:u w:val="single"/>
        </w:rPr>
        <w:br/>
      </w:r>
      <w:r w:rsidRPr="00052362">
        <w:rPr>
          <w:szCs w:val="22"/>
        </w:rPr>
        <w:t>Thiru BALASUBRAMANIAM, Representative,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lang w:val="es-ES"/>
        </w:rPr>
      </w:pPr>
      <w:r w:rsidRPr="00052362">
        <w:rPr>
          <w:szCs w:val="22"/>
          <w:u w:val="single"/>
          <w:lang w:val="es-ES"/>
        </w:rPr>
        <w:t xml:space="preserve">MALOCA Internationale </w:t>
      </w:r>
      <w:r w:rsidRPr="00052362">
        <w:rPr>
          <w:szCs w:val="22"/>
          <w:u w:val="single"/>
          <w:lang w:val="es-ES"/>
        </w:rPr>
        <w:br/>
      </w:r>
      <w:r w:rsidRPr="00052362">
        <w:rPr>
          <w:szCs w:val="22"/>
          <w:lang w:val="es-ES"/>
        </w:rPr>
        <w:t xml:space="preserve">Leonardo RODRÍGUEZ, Member, Bogotá D.C., </w:t>
      </w:r>
      <w:r w:rsidRPr="00052362">
        <w:rPr>
          <w:szCs w:val="22"/>
          <w:u w:val="single"/>
          <w:lang w:val="es-ES"/>
        </w:rPr>
        <w:t xml:space="preserve">perez.rodriguez@graduateinstitute.ch </w:t>
      </w:r>
    </w:p>
    <w:p w:rsidR="003E40BF" w:rsidRPr="00052362" w:rsidRDefault="003E40BF" w:rsidP="003E40BF">
      <w:pPr>
        <w:spacing w:after="120" w:line="260" w:lineRule="exact"/>
        <w:rPr>
          <w:szCs w:val="22"/>
        </w:rPr>
      </w:pPr>
      <w:r w:rsidRPr="00052362">
        <w:rPr>
          <w:szCs w:val="22"/>
        </w:rPr>
        <w:t>Mahesh LANÇON, Member,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bCs/>
          <w:szCs w:val="22"/>
          <w:u w:val="single"/>
        </w:rPr>
        <w:t xml:space="preserve">Massai Experience </w:t>
      </w:r>
      <w:r w:rsidRPr="00052362">
        <w:rPr>
          <w:bCs/>
          <w:szCs w:val="22"/>
          <w:u w:val="single"/>
        </w:rPr>
        <w:br/>
      </w:r>
      <w:r w:rsidRPr="00052362">
        <w:rPr>
          <w:szCs w:val="22"/>
        </w:rPr>
        <w:t>Zohra AIT-KACI-ALI (Mrs.), President,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Pacific Islands Forum Secretariat (PIFS</w:t>
      </w:r>
      <w:proofErr w:type="gramStart"/>
      <w:r w:rsidRPr="00052362">
        <w:rPr>
          <w:szCs w:val="22"/>
          <w:u w:val="single"/>
        </w:rPr>
        <w:t>)</w:t>
      </w:r>
      <w:proofErr w:type="gramEnd"/>
      <w:r w:rsidRPr="00052362">
        <w:rPr>
          <w:szCs w:val="22"/>
          <w:u w:val="single"/>
        </w:rPr>
        <w:br/>
      </w:r>
      <w:r w:rsidRPr="00052362">
        <w:rPr>
          <w:szCs w:val="22"/>
        </w:rPr>
        <w:t>Pita Kalesita NIUBALAVU, Consultant, Suva</w:t>
      </w:r>
    </w:p>
    <w:p w:rsidR="003E40BF" w:rsidRPr="00052362" w:rsidRDefault="003E40BF" w:rsidP="003E40BF">
      <w:pPr>
        <w:spacing w:after="120" w:line="260" w:lineRule="exact"/>
        <w:rPr>
          <w:szCs w:val="22"/>
        </w:rPr>
      </w:pPr>
      <w:r w:rsidRPr="00052362">
        <w:rPr>
          <w:szCs w:val="22"/>
        </w:rPr>
        <w:t>Merewalesi FALEMAKA (Ms.), Delegate, Geneva</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u w:val="single"/>
        </w:rPr>
        <w:t xml:space="preserve">Tebtebba Foundation - Indigenous Peoples’ International Centre for Policy Research and Education </w:t>
      </w:r>
      <w:r w:rsidRPr="00052362">
        <w:rPr>
          <w:szCs w:val="22"/>
          <w:u w:val="single"/>
        </w:rPr>
        <w:br/>
      </w:r>
      <w:r w:rsidRPr="00052362">
        <w:rPr>
          <w:szCs w:val="22"/>
        </w:rPr>
        <w:t>Cathal DOYLE, Policy Research, Baguio City</w:t>
      </w:r>
    </w:p>
    <w:p w:rsidR="003E40BF" w:rsidRPr="00052362" w:rsidRDefault="003E40BF" w:rsidP="003E40BF">
      <w:pPr>
        <w:spacing w:after="120" w:line="260" w:lineRule="exact"/>
        <w:rPr>
          <w:szCs w:val="22"/>
        </w:rPr>
      </w:pPr>
      <w:r w:rsidRPr="00052362">
        <w:rPr>
          <w:szCs w:val="22"/>
          <w:u w:val="single"/>
        </w:rPr>
        <w:t xml:space="preserve">Third World Network Berhad (TWN) </w:t>
      </w:r>
      <w:r w:rsidRPr="00052362">
        <w:rPr>
          <w:szCs w:val="22"/>
          <w:u w:val="single"/>
        </w:rPr>
        <w:br/>
      </w:r>
      <w:r w:rsidRPr="00052362">
        <w:rPr>
          <w:szCs w:val="22"/>
        </w:rPr>
        <w:t>Yoke Ling CHEE (Ms.), Director of Programs, Geneva</w:t>
      </w:r>
    </w:p>
    <w:p w:rsidR="003E40BF" w:rsidRPr="00052362" w:rsidRDefault="003E40BF" w:rsidP="003E40BF">
      <w:pPr>
        <w:spacing w:after="120" w:line="260" w:lineRule="exact"/>
        <w:rPr>
          <w:szCs w:val="22"/>
        </w:rPr>
      </w:pPr>
      <w:r w:rsidRPr="00052362">
        <w:rPr>
          <w:szCs w:val="22"/>
        </w:rPr>
        <w:t>Sangeeta SHASHIKANT (Ms.), Legal Advisor, Geneva</w:t>
      </w:r>
    </w:p>
    <w:p w:rsidR="003E40BF" w:rsidRPr="00052362" w:rsidRDefault="003E40BF" w:rsidP="003E40BF">
      <w:pPr>
        <w:spacing w:after="120" w:line="260" w:lineRule="exact"/>
        <w:rPr>
          <w:szCs w:val="22"/>
          <w:u w:val="single"/>
        </w:rPr>
      </w:pPr>
    </w:p>
    <w:p w:rsidR="003E40BF" w:rsidRPr="00052362" w:rsidRDefault="003E40BF" w:rsidP="003E40BF">
      <w:pPr>
        <w:spacing w:after="120" w:line="260" w:lineRule="exact"/>
        <w:rPr>
          <w:szCs w:val="22"/>
          <w:lang w:val="fr-CH"/>
        </w:rPr>
      </w:pPr>
      <w:r w:rsidRPr="00052362">
        <w:rPr>
          <w:szCs w:val="22"/>
          <w:u w:val="single"/>
          <w:lang w:val="fr-CH"/>
        </w:rPr>
        <w:t xml:space="preserve">Traditions pour demain/Traditions for Tomorrow </w:t>
      </w:r>
      <w:r w:rsidRPr="00052362">
        <w:rPr>
          <w:szCs w:val="22"/>
          <w:u w:val="single"/>
          <w:lang w:val="fr-CH"/>
        </w:rPr>
        <w:br/>
      </w:r>
      <w:r w:rsidRPr="00052362">
        <w:rPr>
          <w:szCs w:val="22"/>
          <w:lang w:val="fr-CH"/>
        </w:rPr>
        <w:t>Françoise KRILL (Mme), conseillère, Rolle</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rPr>
      </w:pPr>
      <w:r w:rsidRPr="00052362">
        <w:rPr>
          <w:szCs w:val="22"/>
          <w:u w:val="single"/>
        </w:rPr>
        <w:t xml:space="preserve">Tulalip Tribes of Washington Governmental Affairs Department </w:t>
      </w:r>
      <w:r w:rsidRPr="00052362">
        <w:rPr>
          <w:szCs w:val="22"/>
          <w:u w:val="single"/>
        </w:rPr>
        <w:br/>
      </w:r>
      <w:r w:rsidRPr="00052362">
        <w:rPr>
          <w:szCs w:val="22"/>
        </w:rPr>
        <w:t xml:space="preserve">Raymond FRYBERG, Director, Fisheries and Natural Resources, Washington D.C., </w:t>
      </w:r>
      <w:r w:rsidRPr="00052362">
        <w:rPr>
          <w:szCs w:val="22"/>
          <w:u w:val="single"/>
        </w:rPr>
        <w:t xml:space="preserve">rayfryberg@tulaliptribes-nsn.gov </w:t>
      </w:r>
    </w:p>
    <w:p w:rsidR="003E40BF" w:rsidRPr="00052362" w:rsidRDefault="003E40BF" w:rsidP="003E40BF">
      <w:pPr>
        <w:spacing w:after="120" w:line="260" w:lineRule="exact"/>
        <w:rPr>
          <w:szCs w:val="22"/>
        </w:rPr>
      </w:pPr>
      <w:proofErr w:type="gramStart"/>
      <w:r w:rsidRPr="00052362">
        <w:rPr>
          <w:szCs w:val="22"/>
        </w:rPr>
        <w:lastRenderedPageBreak/>
        <w:t>Preston HARDISON, Policy Analyst, Washington D.C.</w:t>
      </w:r>
      <w:proofErr w:type="gramEnd"/>
    </w:p>
    <w:p w:rsidR="003E40BF" w:rsidRPr="00052362" w:rsidRDefault="003E40BF" w:rsidP="003E40BF">
      <w:pPr>
        <w:spacing w:after="120" w:line="260" w:lineRule="exact"/>
        <w:rPr>
          <w:szCs w:val="22"/>
        </w:rPr>
      </w:pPr>
      <w:r w:rsidRPr="00052362">
        <w:rPr>
          <w:szCs w:val="22"/>
        </w:rPr>
        <w:t>Hartnut MEYER, Advisor, Washington D.C.</w:t>
      </w:r>
    </w:p>
    <w:p w:rsidR="003E40BF" w:rsidRPr="00052362" w:rsidRDefault="003E40BF" w:rsidP="003E40BF">
      <w:pPr>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3E40BF">
      <w:pPr>
        <w:spacing w:after="120" w:line="260" w:lineRule="exact"/>
        <w:ind w:left="284" w:hanging="284"/>
        <w:rPr>
          <w:szCs w:val="22"/>
          <w:u w:val="single"/>
          <w:lang w:val="fr-FR"/>
        </w:rPr>
      </w:pPr>
      <w:r w:rsidRPr="00052362">
        <w:rPr>
          <w:caps/>
          <w:sz w:val="24"/>
          <w:szCs w:val="22"/>
          <w:lang w:val="fr-FR"/>
        </w:rPr>
        <w:t xml:space="preserve">VI.  </w:t>
      </w:r>
      <w:r w:rsidRPr="00052362">
        <w:rPr>
          <w:caps/>
          <w:sz w:val="24"/>
          <w:szCs w:val="22"/>
          <w:u w:val="single"/>
          <w:lang w:val="fr-FR"/>
        </w:rPr>
        <w:t>groupe des communautÉs autochtones et locales/</w:t>
      </w:r>
      <w:r w:rsidRPr="00052362">
        <w:rPr>
          <w:caps/>
          <w:sz w:val="24"/>
          <w:szCs w:val="22"/>
          <w:u w:val="single"/>
          <w:lang w:val="fr-FR"/>
        </w:rPr>
        <w:br/>
      </w:r>
      <w:r w:rsidRPr="00052362">
        <w:rPr>
          <w:caps/>
          <w:sz w:val="24"/>
          <w:szCs w:val="22"/>
          <w:lang w:val="fr-FR"/>
        </w:rPr>
        <w:t xml:space="preserve"> </w:t>
      </w:r>
      <w:r w:rsidRPr="00052362">
        <w:rPr>
          <w:szCs w:val="22"/>
          <w:u w:val="single"/>
          <w:lang w:val="fr-FR"/>
        </w:rPr>
        <w:t>INDIGENOUS PANEL</w:t>
      </w:r>
    </w:p>
    <w:p w:rsidR="003E40BF" w:rsidRPr="00052362" w:rsidRDefault="003E40BF" w:rsidP="003E40BF">
      <w:pPr>
        <w:spacing w:after="120" w:line="260" w:lineRule="exact"/>
        <w:rPr>
          <w:szCs w:val="22"/>
          <w:lang w:val="fr-FR"/>
        </w:rPr>
      </w:pPr>
    </w:p>
    <w:p w:rsidR="003E40BF" w:rsidRPr="00052362" w:rsidRDefault="003E40BF" w:rsidP="003E40BF">
      <w:pPr>
        <w:spacing w:after="120" w:line="260" w:lineRule="exact"/>
        <w:rPr>
          <w:szCs w:val="22"/>
        </w:rPr>
      </w:pPr>
      <w:r w:rsidRPr="00052362">
        <w:rPr>
          <w:szCs w:val="22"/>
        </w:rPr>
        <w:t xml:space="preserve">Victoria TAULI-CORPUZ (Mrs.), Special Rapporteur on the Rights of Indigenous Peoples, </w:t>
      </w:r>
      <w:r w:rsidRPr="00052362">
        <w:rPr>
          <w:color w:val="000000"/>
          <w:szCs w:val="22"/>
        </w:rPr>
        <w:t>Baguio City</w:t>
      </w:r>
    </w:p>
    <w:p w:rsidR="003E40BF" w:rsidRPr="00052362" w:rsidRDefault="003E40BF" w:rsidP="003E40BF">
      <w:pPr>
        <w:spacing w:after="120" w:line="260" w:lineRule="exact"/>
        <w:rPr>
          <w:szCs w:val="22"/>
        </w:rPr>
      </w:pPr>
      <w:proofErr w:type="gramStart"/>
      <w:r w:rsidRPr="00052362">
        <w:rPr>
          <w:szCs w:val="22"/>
        </w:rPr>
        <w:t>Preston HARDISON, Policy Analyst, Tulalip Tribes of Washington Governmental Affairs Department, Washington D.C.</w:t>
      </w:r>
      <w:proofErr w:type="gramEnd"/>
    </w:p>
    <w:p w:rsidR="003E40BF" w:rsidRPr="00052362" w:rsidRDefault="003E40BF" w:rsidP="003E40BF">
      <w:pPr>
        <w:spacing w:after="120" w:line="260" w:lineRule="exact"/>
        <w:rPr>
          <w:szCs w:val="22"/>
        </w:rPr>
      </w:pPr>
      <w:r w:rsidRPr="00052362">
        <w:rPr>
          <w:szCs w:val="22"/>
        </w:rPr>
        <w:t>Pita Kalesita NIUBALAVU, Consultant, Pacific Islands Forum Secretariat, Suva</w:t>
      </w:r>
    </w:p>
    <w:p w:rsidR="00FA5C3A" w:rsidRPr="00052362" w:rsidRDefault="00FA5C3A" w:rsidP="003E40BF">
      <w:pPr>
        <w:spacing w:after="120" w:line="260" w:lineRule="exact"/>
        <w:rPr>
          <w:szCs w:val="22"/>
        </w:rPr>
      </w:pPr>
    </w:p>
    <w:p w:rsidR="00FA5C3A" w:rsidRPr="00052362" w:rsidRDefault="00FA5C3A" w:rsidP="003E40BF">
      <w:pPr>
        <w:spacing w:after="120" w:line="260" w:lineRule="exact"/>
        <w:rPr>
          <w:szCs w:val="22"/>
        </w:rPr>
      </w:pPr>
    </w:p>
    <w:p w:rsidR="003E40BF" w:rsidRPr="00052362" w:rsidRDefault="003E40BF" w:rsidP="003E40BF">
      <w:pPr>
        <w:spacing w:after="120" w:line="260" w:lineRule="exact"/>
        <w:rPr>
          <w:szCs w:val="22"/>
        </w:rPr>
      </w:pPr>
      <w:r w:rsidRPr="00052362">
        <w:rPr>
          <w:szCs w:val="22"/>
        </w:rPr>
        <w:t>VI</w:t>
      </w:r>
      <w:proofErr w:type="gramStart"/>
      <w:r w:rsidRPr="00052362">
        <w:rPr>
          <w:szCs w:val="22"/>
        </w:rPr>
        <w:t xml:space="preserve">.  </w:t>
      </w:r>
      <w:r w:rsidRPr="00052362">
        <w:rPr>
          <w:szCs w:val="22"/>
          <w:u w:val="single"/>
        </w:rPr>
        <w:t>BUREAU</w:t>
      </w:r>
      <w:proofErr w:type="gramEnd"/>
      <w:r w:rsidRPr="00052362">
        <w:rPr>
          <w:szCs w:val="22"/>
          <w:u w:val="single"/>
        </w:rPr>
        <w:t>/OFFICERS</w:t>
      </w:r>
    </w:p>
    <w:p w:rsidR="003E40BF" w:rsidRPr="00052362" w:rsidRDefault="003E40BF" w:rsidP="003E40BF">
      <w:pPr>
        <w:spacing w:after="120" w:line="260" w:lineRule="exact"/>
        <w:rPr>
          <w:szCs w:val="22"/>
        </w:rPr>
      </w:pPr>
    </w:p>
    <w:p w:rsidR="003E40BF" w:rsidRPr="00052362" w:rsidRDefault="003E40BF" w:rsidP="003E40BF">
      <w:pPr>
        <w:tabs>
          <w:tab w:val="left" w:pos="3402"/>
        </w:tabs>
        <w:spacing w:after="120" w:line="260" w:lineRule="exact"/>
        <w:ind w:left="3402" w:hanging="3402"/>
        <w:rPr>
          <w:szCs w:val="22"/>
        </w:rPr>
      </w:pPr>
      <w:r w:rsidRPr="00052362">
        <w:rPr>
          <w:szCs w:val="22"/>
        </w:rPr>
        <w:t>Président/Chair:</w:t>
      </w:r>
      <w:r w:rsidRPr="00052362">
        <w:rPr>
          <w:szCs w:val="22"/>
        </w:rPr>
        <w:tab/>
        <w:t>Ian GOSS (Australia)</w:t>
      </w:r>
    </w:p>
    <w:p w:rsidR="003E40BF" w:rsidRPr="00052362" w:rsidRDefault="003E40BF" w:rsidP="003E40BF">
      <w:pPr>
        <w:tabs>
          <w:tab w:val="left" w:pos="3402"/>
        </w:tabs>
        <w:spacing w:after="120" w:line="260" w:lineRule="exact"/>
        <w:rPr>
          <w:szCs w:val="22"/>
        </w:rPr>
      </w:pPr>
      <w:r w:rsidRPr="00052362">
        <w:rPr>
          <w:szCs w:val="22"/>
        </w:rPr>
        <w:t>Vice-présidents/Vice-Chairs:</w:t>
      </w:r>
      <w:r w:rsidRPr="00052362">
        <w:rPr>
          <w:szCs w:val="22"/>
        </w:rPr>
        <w:tab/>
        <w:t xml:space="preserve">Jukka LIEDES (Finland) </w:t>
      </w:r>
    </w:p>
    <w:p w:rsidR="003E40BF" w:rsidRPr="00052362" w:rsidRDefault="003E40BF" w:rsidP="003E40BF">
      <w:pPr>
        <w:tabs>
          <w:tab w:val="left" w:pos="3402"/>
        </w:tabs>
        <w:spacing w:after="120" w:line="260" w:lineRule="exact"/>
        <w:rPr>
          <w:szCs w:val="22"/>
        </w:rPr>
      </w:pPr>
      <w:r w:rsidRPr="00052362">
        <w:rPr>
          <w:szCs w:val="22"/>
        </w:rPr>
        <w:tab/>
        <w:t>Robert Matheus Michael TENE (Indonesia)</w:t>
      </w:r>
    </w:p>
    <w:p w:rsidR="003E40BF" w:rsidRPr="00052362" w:rsidRDefault="003E40BF" w:rsidP="003E40BF">
      <w:pPr>
        <w:tabs>
          <w:tab w:val="left" w:pos="3402"/>
        </w:tabs>
        <w:spacing w:after="120" w:line="260" w:lineRule="exact"/>
        <w:rPr>
          <w:szCs w:val="22"/>
        </w:rPr>
      </w:pPr>
      <w:r w:rsidRPr="00052362">
        <w:rPr>
          <w:szCs w:val="22"/>
        </w:rPr>
        <w:t>Secrétaire/Secretary:</w:t>
      </w:r>
      <w:r w:rsidRPr="00052362">
        <w:rPr>
          <w:szCs w:val="22"/>
        </w:rPr>
        <w:tab/>
        <w:t>Wend WENDLAND (OMPI/WIPO)</w:t>
      </w:r>
    </w:p>
    <w:p w:rsidR="003E40BF" w:rsidRPr="00052362" w:rsidRDefault="003E40BF" w:rsidP="003E40BF">
      <w:pPr>
        <w:tabs>
          <w:tab w:val="left" w:pos="3402"/>
        </w:tabs>
        <w:spacing w:after="120" w:line="260" w:lineRule="exact"/>
        <w:rPr>
          <w:szCs w:val="22"/>
        </w:rPr>
      </w:pPr>
    </w:p>
    <w:p w:rsidR="003E40BF" w:rsidRPr="00052362" w:rsidRDefault="003E40BF" w:rsidP="003E40BF">
      <w:pPr>
        <w:spacing w:after="120" w:line="260" w:lineRule="exact"/>
        <w:rPr>
          <w:szCs w:val="22"/>
        </w:rPr>
      </w:pPr>
    </w:p>
    <w:p w:rsidR="003E40BF" w:rsidRPr="00052362" w:rsidRDefault="003E40BF" w:rsidP="00A97333">
      <w:pPr>
        <w:keepNext/>
        <w:spacing w:after="120" w:line="260" w:lineRule="exact"/>
        <w:ind w:left="426" w:hanging="426"/>
        <w:rPr>
          <w:szCs w:val="22"/>
          <w:lang w:val="fr-FR"/>
        </w:rPr>
      </w:pPr>
      <w:r w:rsidRPr="00052362">
        <w:rPr>
          <w:szCs w:val="22"/>
          <w:lang w:val="fr-FR"/>
        </w:rPr>
        <w:t xml:space="preserve">VII.  </w:t>
      </w:r>
      <w:r w:rsidRPr="00052362">
        <w:rPr>
          <w:szCs w:val="22"/>
          <w:u w:val="single"/>
          <w:lang w:val="fr-FR"/>
        </w:rPr>
        <w:t>BUREAU INTERNATIONAL DE L’ORGANISATION MONDIALE</w:t>
      </w:r>
      <w:r w:rsidRPr="00052362">
        <w:rPr>
          <w:szCs w:val="22"/>
          <w:u w:val="single"/>
          <w:lang w:val="fr-FR"/>
        </w:rPr>
        <w:br/>
        <w:t>DE LA PROPRIÉTÉ INTELLECTUELLE (OMPI)/</w:t>
      </w:r>
      <w:r w:rsidRPr="00052362">
        <w:rPr>
          <w:szCs w:val="22"/>
          <w:u w:val="single"/>
          <w:lang w:val="fr-FR"/>
        </w:rPr>
        <w:br/>
        <w:t>INTERNATIONAL BUREAU OF THE</w:t>
      </w:r>
      <w:r w:rsidRPr="00052362">
        <w:rPr>
          <w:szCs w:val="22"/>
          <w:u w:val="single"/>
          <w:lang w:val="fr-FR"/>
        </w:rPr>
        <w:br/>
        <w:t>WORLD INTELLECTUAL PROPERTY ORGANIZATION (WIPO)</w:t>
      </w:r>
    </w:p>
    <w:p w:rsidR="003E40BF" w:rsidRPr="00052362" w:rsidRDefault="003E40BF" w:rsidP="00A97333">
      <w:pPr>
        <w:keepNext/>
        <w:spacing w:after="120" w:line="260" w:lineRule="exact"/>
        <w:rPr>
          <w:szCs w:val="22"/>
          <w:lang w:val="fr-FR"/>
        </w:rPr>
      </w:pPr>
    </w:p>
    <w:p w:rsidR="003E40BF" w:rsidRPr="00052362" w:rsidRDefault="003E40BF" w:rsidP="003E40BF">
      <w:pPr>
        <w:keepNext/>
        <w:spacing w:after="120" w:line="260" w:lineRule="exact"/>
        <w:rPr>
          <w:szCs w:val="22"/>
          <w:lang w:val="fr-FR"/>
        </w:rPr>
      </w:pPr>
      <w:r w:rsidRPr="00052362">
        <w:rPr>
          <w:szCs w:val="22"/>
          <w:lang w:val="fr-FR"/>
        </w:rPr>
        <w:t>Francis GURRY, directeur général/Director General</w:t>
      </w:r>
    </w:p>
    <w:p w:rsidR="003E40BF" w:rsidRPr="00052362" w:rsidRDefault="003E40BF" w:rsidP="003E40BF">
      <w:pPr>
        <w:keepNext/>
        <w:spacing w:after="120" w:line="260" w:lineRule="exact"/>
        <w:rPr>
          <w:szCs w:val="22"/>
          <w:lang w:val="fr-FR"/>
        </w:rPr>
      </w:pPr>
      <w:r w:rsidRPr="00052362">
        <w:rPr>
          <w:szCs w:val="22"/>
          <w:lang w:val="fr-FR" w:eastAsia="en-US"/>
        </w:rPr>
        <w:t>Minelik Alemu GETAHUN</w:t>
      </w:r>
      <w:r w:rsidRPr="00052362">
        <w:rPr>
          <w:bCs/>
          <w:szCs w:val="22"/>
          <w:lang w:val="fr-FR" w:eastAsia="en-US"/>
        </w:rPr>
        <w:t>, sous-directeur général/</w:t>
      </w:r>
      <w:r w:rsidRPr="00052362">
        <w:rPr>
          <w:szCs w:val="22"/>
          <w:lang w:val="fr-FR" w:eastAsia="en-US"/>
        </w:rPr>
        <w:t>Assistant Director General</w:t>
      </w:r>
    </w:p>
    <w:p w:rsidR="003E40BF" w:rsidRPr="00052362" w:rsidRDefault="003E40BF" w:rsidP="003E40BF">
      <w:pPr>
        <w:spacing w:after="120" w:line="260" w:lineRule="exact"/>
        <w:rPr>
          <w:snapToGrid w:val="0"/>
          <w:szCs w:val="22"/>
          <w:lang w:val="fr-FR"/>
        </w:rPr>
      </w:pPr>
      <w:r w:rsidRPr="00052362">
        <w:rPr>
          <w:snapToGrid w:val="0"/>
          <w:szCs w:val="22"/>
          <w:lang w:val="fr-FR"/>
        </w:rPr>
        <w:t xml:space="preserve">Wend WENDLAND, directeur, </w:t>
      </w:r>
      <w:r w:rsidRPr="00052362">
        <w:rPr>
          <w:szCs w:val="22"/>
          <w:lang w:val="fr-FR"/>
        </w:rPr>
        <w:t>Division des savoirs traditionnels</w:t>
      </w:r>
      <w:r w:rsidRPr="00052362">
        <w:rPr>
          <w:snapToGrid w:val="0"/>
          <w:szCs w:val="22"/>
          <w:lang w:val="fr-FR"/>
        </w:rPr>
        <w:t xml:space="preserve">/Director, </w:t>
      </w:r>
      <w:r w:rsidRPr="00052362">
        <w:rPr>
          <w:szCs w:val="22"/>
          <w:lang w:val="fr-FR"/>
        </w:rPr>
        <w:t>Traditional Knowledge Division</w:t>
      </w:r>
    </w:p>
    <w:p w:rsidR="003E40BF" w:rsidRPr="00052362" w:rsidRDefault="003E40BF" w:rsidP="003E40BF">
      <w:pPr>
        <w:spacing w:after="120" w:line="260" w:lineRule="exact"/>
        <w:rPr>
          <w:snapToGrid w:val="0"/>
          <w:szCs w:val="22"/>
          <w:lang w:val="fr-FR"/>
        </w:rPr>
      </w:pPr>
      <w:r w:rsidRPr="00052362">
        <w:rPr>
          <w:snapToGrid w:val="0"/>
          <w:szCs w:val="22"/>
          <w:lang w:val="fr-FR"/>
        </w:rPr>
        <w:t xml:space="preserve">Begoña VENERO AGUIRRE (Mme/Mrs.), conseillère principale, </w:t>
      </w:r>
      <w:r w:rsidRPr="00052362">
        <w:rPr>
          <w:szCs w:val="22"/>
          <w:lang w:val="fr-FR"/>
        </w:rPr>
        <w:t>Division des savoirs traditionnels/Senior Counsellor, Traditional Knowledge Division</w:t>
      </w:r>
    </w:p>
    <w:p w:rsidR="003E40BF" w:rsidRPr="00052362" w:rsidRDefault="003E40BF" w:rsidP="003E40BF">
      <w:pPr>
        <w:spacing w:after="120" w:line="260" w:lineRule="exact"/>
        <w:rPr>
          <w:szCs w:val="22"/>
          <w:lang w:val="fr-FR"/>
        </w:rPr>
      </w:pPr>
      <w:r w:rsidRPr="00052362">
        <w:rPr>
          <w:szCs w:val="22"/>
          <w:lang w:val="fr-FR"/>
        </w:rPr>
        <w:t>Simon LEGRAND, conseiller, Division des savoirs traditionnels/Counsellor, Traditional Knowledge Division</w:t>
      </w:r>
    </w:p>
    <w:p w:rsidR="003E40BF" w:rsidRPr="00052362" w:rsidRDefault="003E40BF" w:rsidP="003E40BF">
      <w:pPr>
        <w:spacing w:after="120" w:line="260" w:lineRule="exact"/>
        <w:rPr>
          <w:szCs w:val="22"/>
          <w:lang w:val="fr-FR"/>
        </w:rPr>
      </w:pPr>
      <w:r w:rsidRPr="00052362">
        <w:rPr>
          <w:szCs w:val="22"/>
          <w:lang w:val="fr-FR"/>
        </w:rPr>
        <w:t>Claudio CHIAROLLA, juriste, Division des savoirs traditionnels/Legal Officer, Traditional Knowledge Division</w:t>
      </w:r>
    </w:p>
    <w:p w:rsidR="003E40BF" w:rsidRPr="00052362" w:rsidRDefault="003E40BF" w:rsidP="003E40BF">
      <w:pPr>
        <w:spacing w:after="120" w:line="260" w:lineRule="exact"/>
        <w:rPr>
          <w:szCs w:val="22"/>
          <w:lang w:val="fr-FR"/>
        </w:rPr>
      </w:pPr>
      <w:r w:rsidRPr="00052362">
        <w:rPr>
          <w:szCs w:val="22"/>
          <w:lang w:val="fr-FR"/>
        </w:rPr>
        <w:t xml:space="preserve">Daphne ZOGRAFOS JOHNSSON (Mme/Mrs.), juriste, Division des savoirs traditionnels/Legal Officer, </w:t>
      </w:r>
      <w:r w:rsidRPr="00052362">
        <w:rPr>
          <w:snapToGrid w:val="0"/>
          <w:szCs w:val="22"/>
          <w:lang w:val="fr-FR"/>
        </w:rPr>
        <w:t>Traditional</w:t>
      </w:r>
      <w:r w:rsidRPr="00052362">
        <w:rPr>
          <w:szCs w:val="22"/>
          <w:lang w:val="fr-FR"/>
        </w:rPr>
        <w:t xml:space="preserve"> Knowledge Division</w:t>
      </w:r>
    </w:p>
    <w:p w:rsidR="003E40BF" w:rsidRPr="00052362" w:rsidRDefault="003E40BF" w:rsidP="003E40BF">
      <w:pPr>
        <w:spacing w:after="120" w:line="260" w:lineRule="exact"/>
        <w:rPr>
          <w:szCs w:val="22"/>
          <w:lang w:val="fr-FR"/>
        </w:rPr>
      </w:pPr>
      <w:r w:rsidRPr="00052362">
        <w:rPr>
          <w:szCs w:val="22"/>
          <w:lang w:val="fr-FR"/>
        </w:rPr>
        <w:lastRenderedPageBreak/>
        <w:t>Fei JIAO (Mlle/Ms.), administratrice adjointe de programme, Division des savoirs traditionnels/Associate Program Officer, Traditional Knowledge Division</w:t>
      </w:r>
    </w:p>
    <w:p w:rsidR="003E40BF" w:rsidRPr="00052362" w:rsidRDefault="003E40BF" w:rsidP="003E40BF">
      <w:pPr>
        <w:spacing w:after="120" w:line="260" w:lineRule="exact"/>
        <w:rPr>
          <w:szCs w:val="22"/>
          <w:lang w:val="fr-FR"/>
        </w:rPr>
      </w:pPr>
      <w:r w:rsidRPr="00052362">
        <w:rPr>
          <w:szCs w:val="22"/>
          <w:lang w:val="fr-FR"/>
        </w:rPr>
        <w:t>Hai-Yuean TUALIMA (Mlle/Ms.), boursier à l’intention des peuples autochtones, Division des savoirs traditionnels/WIPO Indigenous Fellow, Traditional Knowledge Division</w:t>
      </w:r>
    </w:p>
    <w:p w:rsidR="003E40BF" w:rsidRPr="00052362" w:rsidRDefault="003E40BF" w:rsidP="003E40BF">
      <w:pPr>
        <w:spacing w:after="120" w:line="260" w:lineRule="exact"/>
        <w:rPr>
          <w:szCs w:val="22"/>
          <w:lang w:val="fr-FR"/>
        </w:rPr>
      </w:pPr>
      <w:r w:rsidRPr="00052362">
        <w:rPr>
          <w:szCs w:val="22"/>
          <w:lang w:val="fr-FR"/>
        </w:rPr>
        <w:t>Alice MANERO (Mlle/Ms.), stagiaire, Division des savoirs traditionnels/Intern, Traditional Knowledge Division</w:t>
      </w:r>
    </w:p>
    <w:p w:rsidR="003E40BF" w:rsidRPr="00052362" w:rsidRDefault="003E40BF" w:rsidP="003E40BF">
      <w:pPr>
        <w:rPr>
          <w:lang w:val="fr-FR"/>
        </w:rPr>
      </w:pPr>
    </w:p>
    <w:p w:rsidR="003E40BF" w:rsidRPr="00052362" w:rsidRDefault="003E40BF" w:rsidP="003E40BF">
      <w:pPr>
        <w:rPr>
          <w:lang w:val="fr-FR"/>
        </w:rPr>
      </w:pPr>
    </w:p>
    <w:p w:rsidR="003E40BF" w:rsidRPr="00052362" w:rsidRDefault="003E40BF" w:rsidP="00FA5C3A">
      <w:pPr>
        <w:spacing w:afterLines="50" w:after="149" w:line="340" w:lineRule="atLeast"/>
        <w:ind w:left="5534"/>
        <w:jc w:val="both"/>
        <w:rPr>
          <w:rFonts w:ascii="KaiTi" w:eastAsia="KaiTi" w:hAnsi="KaiTi"/>
          <w:iCs/>
          <w:sz w:val="21"/>
          <w:szCs w:val="22"/>
        </w:rPr>
      </w:pPr>
      <w:r w:rsidRPr="00052362">
        <w:rPr>
          <w:rFonts w:ascii="KaiTi" w:eastAsia="KaiTi" w:hAnsi="KaiTi"/>
          <w:iCs/>
          <w:sz w:val="21"/>
          <w:szCs w:val="22"/>
        </w:rPr>
        <w:t>[</w:t>
      </w:r>
      <w:r w:rsidR="00FA5C3A" w:rsidRPr="00052362">
        <w:rPr>
          <w:rFonts w:ascii="KaiTi" w:eastAsia="KaiTi" w:hAnsi="KaiTi" w:hint="eastAsia"/>
          <w:iCs/>
          <w:sz w:val="21"/>
          <w:szCs w:val="22"/>
        </w:rPr>
        <w:t>后接附件二</w:t>
      </w:r>
      <w:r w:rsidRPr="00052362">
        <w:rPr>
          <w:rFonts w:ascii="KaiTi" w:eastAsia="KaiTi" w:hAnsi="KaiTi"/>
          <w:iCs/>
          <w:sz w:val="21"/>
          <w:szCs w:val="22"/>
        </w:rPr>
        <w:t>]</w:t>
      </w:r>
    </w:p>
    <w:p w:rsidR="003E40BF" w:rsidRPr="00052362" w:rsidRDefault="003E40BF" w:rsidP="003E40BF"/>
    <w:p w:rsidR="003E40BF" w:rsidRPr="00052362" w:rsidRDefault="003E40BF" w:rsidP="00D32926">
      <w:pPr>
        <w:rPr>
          <w:rFonts w:ascii="SimSun" w:hAnsi="SimSun"/>
          <w:color w:val="000000" w:themeColor="text1"/>
          <w:sz w:val="21"/>
        </w:rPr>
        <w:sectPr w:rsidR="003E40BF" w:rsidRPr="00052362" w:rsidSect="00D32926">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type="lines" w:linePitch="299"/>
        </w:sectPr>
      </w:pPr>
    </w:p>
    <w:p w:rsidR="003E40BF" w:rsidRPr="00052362" w:rsidRDefault="003E40BF" w:rsidP="003E40BF">
      <w:pPr>
        <w:spacing w:beforeLines="100" w:before="240" w:afterLines="100" w:after="240" w:line="340" w:lineRule="atLeast"/>
        <w:jc w:val="center"/>
        <w:rPr>
          <w:rFonts w:ascii="SimHei" w:eastAsia="SimHei" w:hAnsi="SimHei"/>
          <w:sz w:val="21"/>
          <w:szCs w:val="21"/>
        </w:rPr>
      </w:pPr>
      <w:r w:rsidRPr="00052362">
        <w:rPr>
          <w:rFonts w:ascii="SimHei" w:eastAsia="SimHei" w:hAnsi="SimHei" w:hint="eastAsia"/>
          <w:sz w:val="21"/>
          <w:szCs w:val="21"/>
        </w:rPr>
        <w:lastRenderedPageBreak/>
        <w:t>附</w:t>
      </w:r>
      <w:r w:rsidRPr="00052362">
        <w:rPr>
          <w:rFonts w:ascii="SimHei" w:eastAsia="SimHei" w:hAnsi="SimHei" w:cs="Times New Roman" w:hint="eastAsia"/>
          <w:sz w:val="21"/>
          <w:szCs w:val="22"/>
        </w:rPr>
        <w:t>件</w:t>
      </w:r>
      <w:r w:rsidR="00FA5C3A" w:rsidRPr="00052362">
        <w:rPr>
          <w:rFonts w:ascii="SimHei" w:eastAsia="SimHei" w:hAnsi="SimHei" w:cs="Times New Roman" w:hint="eastAsia"/>
          <w:sz w:val="21"/>
          <w:szCs w:val="22"/>
        </w:rPr>
        <w:t>二</w:t>
      </w:r>
    </w:p>
    <w:p w:rsidR="003E40BF" w:rsidRPr="00052362" w:rsidRDefault="003E40BF" w:rsidP="003E40BF">
      <w:pPr>
        <w:spacing w:beforeLines="50" w:before="120" w:afterLines="50" w:after="120" w:line="340" w:lineRule="atLeast"/>
        <w:jc w:val="center"/>
        <w:rPr>
          <w:rFonts w:ascii="SimSun" w:hAnsi="SimSun"/>
          <w:b/>
          <w:sz w:val="21"/>
          <w:szCs w:val="21"/>
        </w:rPr>
      </w:pPr>
      <w:r w:rsidRPr="00052362">
        <w:rPr>
          <w:rFonts w:ascii="SimSun" w:hAnsi="SimSun" w:hint="eastAsia"/>
          <w:b/>
          <w:sz w:val="21"/>
          <w:szCs w:val="21"/>
        </w:rPr>
        <w:t>下一届会议需要处理/解决的待办/未决问题指示性清单</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术语表</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序言</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政策目标</w:t>
      </w:r>
    </w:p>
    <w:p w:rsidR="003E40BF" w:rsidRPr="00052362" w:rsidRDefault="003E40BF" w:rsidP="003E40BF">
      <w:pPr>
        <w:numPr>
          <w:ilvl w:val="0"/>
          <w:numId w:val="9"/>
        </w:numPr>
        <w:spacing w:afterLines="50" w:after="120" w:line="340" w:lineRule="atLeast"/>
        <w:ind w:left="357" w:hanging="357"/>
        <w:contextualSpacing/>
        <w:jc w:val="both"/>
        <w:rPr>
          <w:rFonts w:ascii="SimSun" w:eastAsia="Calibri" w:hAnsi="SimSun" w:cs="Times New Roman"/>
          <w:sz w:val="21"/>
          <w:szCs w:val="21"/>
          <w:lang w:eastAsia="en-US"/>
        </w:rPr>
      </w:pPr>
      <w:r w:rsidRPr="00052362">
        <w:rPr>
          <w:rFonts w:ascii="SimSun" w:hAnsi="SimSun" w:hint="eastAsia"/>
          <w:sz w:val="21"/>
          <w:szCs w:val="21"/>
        </w:rPr>
        <w:t>有效性和透明度</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cs="SimSun" w:hint="eastAsia"/>
          <w:sz w:val="21"/>
          <w:szCs w:val="21"/>
        </w:rPr>
        <w:t>盗用是否应保留在案文中</w:t>
      </w:r>
      <w:r w:rsidRPr="00052362">
        <w:rPr>
          <w:rFonts w:ascii="SimSun" w:eastAsia="Calibri" w:hAnsi="SimSun" w:cs="Times New Roman" w:hint="eastAsia"/>
          <w:sz w:val="21"/>
          <w:szCs w:val="21"/>
        </w:rPr>
        <w:t>(</w:t>
      </w:r>
      <w:r w:rsidRPr="00052362">
        <w:rPr>
          <w:rFonts w:ascii="SimSun" w:hAnsi="SimSun" w:cs="SimSun" w:hint="eastAsia"/>
          <w:sz w:val="21"/>
          <w:szCs w:val="21"/>
        </w:rPr>
        <w:t>如果保留，应如何对其定义</w:t>
      </w:r>
      <w:r w:rsidRPr="00052362">
        <w:rPr>
          <w:rFonts w:ascii="SimSun" w:eastAsia="Calibri" w:hAnsi="SimSun" w:cs="Times New Roman" w:hint="eastAsia"/>
          <w:sz w:val="21"/>
          <w:szCs w:val="21"/>
        </w:rPr>
        <w:t>)</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hint="eastAsia"/>
          <w:sz w:val="21"/>
          <w:szCs w:val="21"/>
        </w:rPr>
        <w:t>与国际协定的</w:t>
      </w:r>
      <w:r w:rsidRPr="00052362">
        <w:rPr>
          <w:rFonts w:ascii="SimSun" w:hAnsi="SimSun" w:cs="Times New Roman" w:hint="eastAsia"/>
          <w:sz w:val="21"/>
          <w:szCs w:val="21"/>
        </w:rPr>
        <w:t>互补作用/相互支持作用</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cs="Times New Roman" w:hint="eastAsia"/>
          <w:sz w:val="21"/>
          <w:szCs w:val="21"/>
        </w:rPr>
        <w:t>防止/最大程度减少错误专利(合适的措辞是什么)</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客体</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lang w:eastAsia="en-US"/>
        </w:rPr>
      </w:pPr>
      <w:r w:rsidRPr="00052362">
        <w:rPr>
          <w:rFonts w:ascii="SimSun" w:hAnsi="SimSun" w:hint="eastAsia"/>
          <w:sz w:val="21"/>
          <w:szCs w:val="21"/>
        </w:rPr>
        <w:t>文书是否应适用于：</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任何知识产权权利或仅专利权</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除遗传资源外，文书是否也应适用于：</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衍生物</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相关传统知识/遗传资源相关传统知识</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公开要求</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公开的内容</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遗传资源的原产地/来源</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cs="SimSun" w:hint="eastAsia"/>
          <w:sz w:val="21"/>
          <w:szCs w:val="21"/>
        </w:rPr>
        <w:t>关于遵守包括</w:t>
      </w:r>
      <w:r w:rsidRPr="00052362">
        <w:rPr>
          <w:rFonts w:ascii="SimSun" w:hAnsi="SimSun" w:hint="eastAsia"/>
          <w:sz w:val="21"/>
          <w:szCs w:val="21"/>
        </w:rPr>
        <w:t>事先</w:t>
      </w:r>
      <w:r w:rsidRPr="00052362">
        <w:rPr>
          <w:rFonts w:ascii="SimSun" w:hAnsi="SimSun" w:cs="SimSun" w:hint="eastAsia"/>
          <w:sz w:val="21"/>
          <w:szCs w:val="21"/>
        </w:rPr>
        <w:t>知情同意在内的获取和惠益分享要求的信息</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例外与限制</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例外的类型</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仅限涉及公共利益的例外</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在自然界发现或从中分离出来的遗传资源和/或衍生物作为知识产权/专利客体的资格</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未遵守的后果</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最低和/或最高标准协议</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专利制度内/外的措施/制裁</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可以接受的撤销条件</w:t>
      </w:r>
    </w:p>
    <w:p w:rsidR="003E40BF" w:rsidRPr="00052362" w:rsidRDefault="003E40BF" w:rsidP="003E40BF">
      <w:pPr>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触发点</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要求保护的发明直接基于客体</w:t>
      </w:r>
    </w:p>
    <w:p w:rsidR="003E40BF" w:rsidRPr="00052362" w:rsidRDefault="003E40BF" w:rsidP="003E40BF">
      <w:pPr>
        <w:numPr>
          <w:ilvl w:val="1"/>
          <w:numId w:val="9"/>
        </w:numPr>
        <w:spacing w:afterLines="50" w:after="120" w:line="340" w:lineRule="atLeast"/>
        <w:ind w:left="1077" w:hanging="357"/>
        <w:contextualSpacing/>
        <w:jc w:val="both"/>
        <w:rPr>
          <w:rFonts w:ascii="SimSun" w:hAnsi="SimSun"/>
          <w:sz w:val="21"/>
          <w:szCs w:val="21"/>
        </w:rPr>
      </w:pPr>
      <w:r w:rsidRPr="00052362">
        <w:rPr>
          <w:rFonts w:ascii="SimSun" w:hAnsi="SimSun" w:hint="eastAsia"/>
          <w:sz w:val="21"/>
          <w:szCs w:val="21"/>
        </w:rPr>
        <w:t>利用客体</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需要实际获取或取得非有形的客体</w:t>
      </w:r>
    </w:p>
    <w:p w:rsidR="003E40BF" w:rsidRPr="00052362" w:rsidRDefault="003E40BF" w:rsidP="003E40BF">
      <w:pPr>
        <w:keepNext/>
        <w:numPr>
          <w:ilvl w:val="0"/>
          <w:numId w:val="9"/>
        </w:numPr>
        <w:spacing w:afterLines="50" w:after="120" w:line="340" w:lineRule="atLeast"/>
        <w:ind w:left="360"/>
        <w:contextualSpacing/>
        <w:jc w:val="both"/>
        <w:rPr>
          <w:rFonts w:ascii="SimSun" w:hAnsi="SimSun"/>
          <w:sz w:val="21"/>
          <w:szCs w:val="21"/>
        </w:rPr>
      </w:pPr>
      <w:r w:rsidRPr="00052362">
        <w:rPr>
          <w:rFonts w:ascii="SimSun" w:hAnsi="SimSun" w:hint="eastAsia"/>
          <w:sz w:val="21"/>
          <w:szCs w:val="21"/>
        </w:rPr>
        <w:t>与国家和国内ABS制度的关系</w:t>
      </w:r>
    </w:p>
    <w:p w:rsidR="003E40BF" w:rsidRPr="00052362" w:rsidRDefault="003E40BF" w:rsidP="003E40BF">
      <w:pPr>
        <w:numPr>
          <w:ilvl w:val="1"/>
          <w:numId w:val="9"/>
        </w:numPr>
        <w:spacing w:afterLines="50" w:after="120" w:line="340" w:lineRule="atLeast"/>
        <w:ind w:left="1077" w:hanging="357"/>
        <w:jc w:val="both"/>
        <w:rPr>
          <w:rFonts w:ascii="SimSun" w:hAnsi="SimSun"/>
          <w:sz w:val="21"/>
          <w:szCs w:val="21"/>
        </w:rPr>
      </w:pPr>
      <w:r w:rsidRPr="00052362">
        <w:rPr>
          <w:rFonts w:ascii="SimSun" w:hAnsi="SimSun" w:hint="eastAsia"/>
          <w:sz w:val="21"/>
          <w:szCs w:val="21"/>
        </w:rPr>
        <w:t>知识产权局/专利局在向</w:t>
      </w:r>
      <w:r w:rsidRPr="00052362">
        <w:rPr>
          <w:rFonts w:ascii="SimSun" w:hAnsi="SimSun"/>
          <w:sz w:val="21"/>
          <w:szCs w:val="21"/>
        </w:rPr>
        <w:t>CBD/NP/ITPGRFA</w:t>
      </w:r>
      <w:r w:rsidRPr="00052362">
        <w:rPr>
          <w:rFonts w:ascii="SimSun" w:hAnsi="SimSun" w:hint="eastAsia"/>
          <w:sz w:val="21"/>
          <w:szCs w:val="21"/>
        </w:rPr>
        <w:t>的交换所机制通知与公开相关的信息时的作用</w:t>
      </w:r>
    </w:p>
    <w:p w:rsidR="003E40BF" w:rsidRPr="00052362" w:rsidRDefault="003E40BF" w:rsidP="00FA5C3A">
      <w:pPr>
        <w:keepNext/>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lastRenderedPageBreak/>
        <w:t>防御性措施</w:t>
      </w:r>
      <w:r w:rsidRPr="00052362">
        <w:rPr>
          <w:rFonts w:ascii="SimHei" w:eastAsia="SimHei" w:hAnsi="SimHei"/>
          <w:sz w:val="21"/>
          <w:szCs w:val="21"/>
        </w:rPr>
        <w:t>/</w:t>
      </w:r>
      <w:r w:rsidRPr="00052362">
        <w:rPr>
          <w:rFonts w:ascii="SimHei" w:eastAsia="SimHei" w:hAnsi="SimHei" w:hint="eastAsia"/>
          <w:sz w:val="21"/>
          <w:szCs w:val="21"/>
        </w:rPr>
        <w:t>不公开</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hint="eastAsia"/>
          <w:sz w:val="21"/>
          <w:szCs w:val="21"/>
        </w:rPr>
        <w:t>考虑额外</w:t>
      </w:r>
      <w:r w:rsidRPr="00052362">
        <w:rPr>
          <w:rFonts w:ascii="SimSun" w:hAnsi="SimSun" w:cs="SimSun" w:hint="eastAsia"/>
          <w:sz w:val="21"/>
          <w:szCs w:val="21"/>
        </w:rPr>
        <w:t>尽职</w:t>
      </w:r>
      <w:r w:rsidRPr="00052362">
        <w:rPr>
          <w:rFonts w:ascii="SimSun" w:hAnsi="SimSun" w:hint="eastAsia"/>
          <w:sz w:val="21"/>
          <w:szCs w:val="21"/>
        </w:rPr>
        <w:t>调查措施</w:t>
      </w:r>
      <w:r w:rsidRPr="00052362">
        <w:rPr>
          <w:rFonts w:ascii="SimSun" w:hAnsi="SimSun"/>
          <w:sz w:val="21"/>
          <w:szCs w:val="21"/>
        </w:rPr>
        <w:t>/</w:t>
      </w:r>
      <w:r w:rsidRPr="00052362">
        <w:rPr>
          <w:rFonts w:ascii="SimSun" w:hAnsi="SimSun" w:hint="eastAsia"/>
          <w:sz w:val="21"/>
          <w:szCs w:val="21"/>
        </w:rPr>
        <w:t>制度的必要性</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数据库</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hint="eastAsia"/>
          <w:sz w:val="21"/>
          <w:szCs w:val="21"/>
        </w:rPr>
        <w:t>数据库作为公开要求的防御性措施或补充措施</w:t>
      </w:r>
    </w:p>
    <w:p w:rsidR="003E40BF" w:rsidRPr="00052362" w:rsidRDefault="003E40BF" w:rsidP="003E40BF">
      <w:pPr>
        <w:numPr>
          <w:ilvl w:val="0"/>
          <w:numId w:val="9"/>
        </w:numPr>
        <w:spacing w:afterLines="50" w:after="120" w:line="340" w:lineRule="atLeast"/>
        <w:ind w:left="357" w:hanging="357"/>
        <w:contextualSpacing/>
        <w:jc w:val="both"/>
        <w:rPr>
          <w:rFonts w:ascii="SimSun" w:hAnsi="SimSun"/>
          <w:sz w:val="21"/>
          <w:szCs w:val="21"/>
        </w:rPr>
      </w:pPr>
      <w:r w:rsidRPr="00052362">
        <w:rPr>
          <w:rFonts w:ascii="SimSun" w:hAnsi="SimSun" w:hint="eastAsia"/>
          <w:sz w:val="21"/>
          <w:szCs w:val="21"/>
        </w:rPr>
        <w:t>被广泛持有和/或</w:t>
      </w:r>
      <w:r w:rsidRPr="00052362">
        <w:rPr>
          <w:rFonts w:ascii="SimSun" w:hAnsi="SimSun" w:cs="SimSun" w:hint="eastAsia"/>
          <w:sz w:val="21"/>
          <w:szCs w:val="21"/>
        </w:rPr>
        <w:t>公之于众</w:t>
      </w:r>
      <w:r w:rsidRPr="00052362">
        <w:rPr>
          <w:rFonts w:ascii="SimSun" w:hAnsi="SimSun" w:hint="eastAsia"/>
          <w:sz w:val="21"/>
          <w:szCs w:val="21"/>
        </w:rPr>
        <w:t>的传统知识的保障措施</w:t>
      </w:r>
    </w:p>
    <w:p w:rsidR="003E40BF" w:rsidRPr="00052362" w:rsidRDefault="003E40BF" w:rsidP="003E40BF">
      <w:pPr>
        <w:numPr>
          <w:ilvl w:val="0"/>
          <w:numId w:val="9"/>
        </w:numPr>
        <w:spacing w:afterLines="50" w:after="120" w:line="340" w:lineRule="atLeast"/>
        <w:ind w:left="357" w:hanging="357"/>
        <w:jc w:val="both"/>
        <w:rPr>
          <w:rFonts w:ascii="SimSun" w:hAnsi="SimSun"/>
          <w:sz w:val="21"/>
          <w:szCs w:val="21"/>
        </w:rPr>
      </w:pPr>
      <w:r w:rsidRPr="00052362">
        <w:rPr>
          <w:rFonts w:ascii="SimSun" w:hAnsi="SimSun" w:hint="eastAsia"/>
          <w:sz w:val="21"/>
          <w:szCs w:val="21"/>
        </w:rPr>
        <w:t>传统知识持有人和</w:t>
      </w:r>
      <w:r w:rsidRPr="00052362">
        <w:rPr>
          <w:rFonts w:ascii="SimSun" w:hAnsi="SimSun" w:cs="SimSun" w:hint="eastAsia"/>
          <w:sz w:val="21"/>
          <w:szCs w:val="21"/>
        </w:rPr>
        <w:t>成员国</w:t>
      </w:r>
      <w:r w:rsidRPr="00052362">
        <w:rPr>
          <w:rFonts w:ascii="SimSun" w:hAnsi="SimSun" w:hint="eastAsia"/>
          <w:sz w:val="21"/>
          <w:szCs w:val="21"/>
        </w:rPr>
        <w:t>的负担</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与包括</w:t>
      </w:r>
      <w:r w:rsidRPr="00052362">
        <w:rPr>
          <w:rFonts w:ascii="SimHei" w:eastAsia="SimHei" w:hAnsi="SimHei"/>
          <w:sz w:val="21"/>
          <w:szCs w:val="21"/>
        </w:rPr>
        <w:t>PCT</w:t>
      </w:r>
      <w:r w:rsidRPr="00052362">
        <w:rPr>
          <w:rFonts w:ascii="SimHei" w:eastAsia="SimHei" w:hAnsi="SimHei" w:hint="eastAsia"/>
          <w:sz w:val="21"/>
          <w:szCs w:val="21"/>
        </w:rPr>
        <w:t>和</w:t>
      </w:r>
      <w:r w:rsidRPr="00052362">
        <w:rPr>
          <w:rFonts w:ascii="SimHei" w:eastAsia="SimHei" w:hAnsi="SimHei"/>
          <w:sz w:val="21"/>
          <w:szCs w:val="21"/>
        </w:rPr>
        <w:t>PLT</w:t>
      </w:r>
      <w:r w:rsidRPr="00052362">
        <w:rPr>
          <w:rFonts w:ascii="SimHei" w:eastAsia="SimHei" w:hAnsi="SimHei" w:hint="eastAsia"/>
          <w:sz w:val="21"/>
          <w:szCs w:val="21"/>
        </w:rPr>
        <w:t>在内的国际协定之间的关系</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跨境合作</w:t>
      </w:r>
    </w:p>
    <w:p w:rsidR="003E40BF" w:rsidRPr="00052362" w:rsidRDefault="003E40BF" w:rsidP="003E40BF">
      <w:pPr>
        <w:numPr>
          <w:ilvl w:val="0"/>
          <w:numId w:val="8"/>
        </w:numPr>
        <w:spacing w:afterLines="50" w:after="120" w:line="340" w:lineRule="atLeast"/>
        <w:ind w:left="357" w:hanging="357"/>
        <w:jc w:val="both"/>
        <w:rPr>
          <w:rFonts w:ascii="SimHei" w:eastAsia="SimHei" w:hAnsi="SimHei"/>
          <w:sz w:val="21"/>
          <w:szCs w:val="21"/>
        </w:rPr>
      </w:pPr>
      <w:r w:rsidRPr="00052362">
        <w:rPr>
          <w:rFonts w:ascii="SimHei" w:eastAsia="SimHei" w:hAnsi="SimHei" w:hint="eastAsia"/>
          <w:sz w:val="21"/>
          <w:szCs w:val="21"/>
        </w:rPr>
        <w:t>技术援助、合作与能力建设</w:t>
      </w:r>
    </w:p>
    <w:p w:rsidR="003E40BF" w:rsidRPr="00052362" w:rsidRDefault="003E40BF" w:rsidP="003E40BF">
      <w:pPr>
        <w:spacing w:after="120" w:line="260" w:lineRule="atLeast"/>
        <w:ind w:left="5610"/>
        <w:jc w:val="both"/>
        <w:rPr>
          <w:iCs/>
          <w:sz w:val="21"/>
          <w:szCs w:val="22"/>
        </w:rPr>
      </w:pPr>
    </w:p>
    <w:p w:rsidR="00C36F9B" w:rsidRPr="00052362" w:rsidRDefault="003E40BF" w:rsidP="00FA5C3A">
      <w:pPr>
        <w:spacing w:afterLines="50" w:after="120" w:line="340" w:lineRule="atLeast"/>
        <w:ind w:left="5534"/>
        <w:jc w:val="both"/>
        <w:rPr>
          <w:rFonts w:ascii="SimSun" w:hAnsi="SimSun"/>
          <w:color w:val="000000" w:themeColor="text1"/>
          <w:sz w:val="21"/>
        </w:rPr>
      </w:pPr>
      <w:r w:rsidRPr="00052362">
        <w:rPr>
          <w:rFonts w:ascii="KaiTi" w:eastAsia="KaiTi" w:hAnsi="KaiTi"/>
          <w:iCs/>
          <w:sz w:val="21"/>
          <w:szCs w:val="22"/>
        </w:rPr>
        <w:t>[</w:t>
      </w:r>
      <w:r w:rsidRPr="00052362">
        <w:rPr>
          <w:rFonts w:ascii="KaiTi" w:eastAsia="KaiTi" w:hAnsi="KaiTi" w:hint="eastAsia"/>
          <w:iCs/>
          <w:sz w:val="21"/>
          <w:szCs w:val="22"/>
        </w:rPr>
        <w:t>附件和文件完</w:t>
      </w:r>
      <w:r w:rsidRPr="00052362">
        <w:rPr>
          <w:rFonts w:ascii="KaiTi" w:eastAsia="KaiTi" w:hAnsi="KaiTi"/>
          <w:iCs/>
          <w:sz w:val="21"/>
          <w:szCs w:val="22"/>
        </w:rPr>
        <w:t>]</w:t>
      </w:r>
    </w:p>
    <w:sectPr w:rsidR="00C36F9B" w:rsidRPr="00052362" w:rsidSect="00FA5C3A">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21B" w:rsidRDefault="00F9321B">
      <w:r>
        <w:separator/>
      </w:r>
    </w:p>
  </w:endnote>
  <w:endnote w:type="continuationSeparator" w:id="0">
    <w:p w:rsidR="00F9321B" w:rsidRDefault="00F9321B" w:rsidP="003B38C1">
      <w:r>
        <w:separator/>
      </w:r>
    </w:p>
    <w:p w:rsidR="00F9321B" w:rsidRPr="003B38C1" w:rsidRDefault="00F9321B" w:rsidP="003B38C1">
      <w:pPr>
        <w:spacing w:after="60"/>
        <w:rPr>
          <w:sz w:val="17"/>
        </w:rPr>
      </w:pPr>
      <w:r>
        <w:rPr>
          <w:sz w:val="17"/>
        </w:rPr>
        <w:t>[Endnote continued from previous page]</w:t>
      </w:r>
    </w:p>
  </w:endnote>
  <w:endnote w:type="continuationNotice" w:id="1">
    <w:p w:rsidR="00F9321B" w:rsidRPr="003B38C1" w:rsidRDefault="00F932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21B" w:rsidRDefault="00F9321B">
      <w:r>
        <w:separator/>
      </w:r>
    </w:p>
  </w:footnote>
  <w:footnote w:type="continuationSeparator" w:id="0">
    <w:p w:rsidR="00F9321B" w:rsidRDefault="00F9321B" w:rsidP="008B60B2">
      <w:r>
        <w:separator/>
      </w:r>
    </w:p>
    <w:p w:rsidR="00F9321B" w:rsidRPr="00ED77FB" w:rsidRDefault="00F9321B" w:rsidP="008B60B2">
      <w:pPr>
        <w:spacing w:after="60"/>
        <w:rPr>
          <w:sz w:val="17"/>
          <w:szCs w:val="17"/>
        </w:rPr>
      </w:pPr>
      <w:r w:rsidRPr="00ED77FB">
        <w:rPr>
          <w:sz w:val="17"/>
          <w:szCs w:val="17"/>
        </w:rPr>
        <w:t>[Footnote continued from previous page]</w:t>
      </w:r>
    </w:p>
  </w:footnote>
  <w:footnote w:type="continuationNotice" w:id="1">
    <w:p w:rsidR="00F9321B" w:rsidRPr="00ED77FB" w:rsidRDefault="00F932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637D7F" w:rsidRDefault="00F9321B" w:rsidP="00477D6B">
    <w:pPr>
      <w:jc w:val="right"/>
      <w:rPr>
        <w:rFonts w:ascii="SimSun" w:hAnsi="SimSun" w:cs="Times New Roman"/>
      </w:rPr>
    </w:pPr>
    <w:r w:rsidRPr="00637D7F">
      <w:rPr>
        <w:rFonts w:ascii="SimSun" w:hAnsi="SimSun" w:cs="Times New Roman"/>
      </w:rPr>
      <w:t>WIPO/GRTKF/IC/29/8 PROV.</w:t>
    </w:r>
  </w:p>
  <w:p w:rsidR="00F9321B" w:rsidRPr="00637D7F" w:rsidRDefault="00F9321B" w:rsidP="00477D6B">
    <w:pPr>
      <w:jc w:val="right"/>
      <w:rPr>
        <w:rFonts w:ascii="SimSun" w:hAnsi="SimSun" w:cs="Times New Roman"/>
      </w:rPr>
    </w:pPr>
    <w:proofErr w:type="gramStart"/>
    <w:r w:rsidRPr="00637D7F">
      <w:rPr>
        <w:rFonts w:ascii="SimSun" w:hAnsi="SimSun" w:cs="Times New Roman"/>
      </w:rPr>
      <w:t>page</w:t>
    </w:r>
    <w:proofErr w:type="gramEnd"/>
    <w:r w:rsidRPr="00637D7F">
      <w:rPr>
        <w:rFonts w:ascii="SimSun" w:hAnsi="SimSun" w:cs="Times New Roman"/>
      </w:rPr>
      <w:t xml:space="preserve"> </w:t>
    </w:r>
    <w:r w:rsidRPr="00637D7F">
      <w:rPr>
        <w:rFonts w:ascii="SimSun" w:hAnsi="SimSun" w:cs="Times New Roman"/>
      </w:rPr>
      <w:fldChar w:fldCharType="begin"/>
    </w:r>
    <w:r w:rsidRPr="00637D7F">
      <w:rPr>
        <w:rFonts w:ascii="SimSun" w:hAnsi="SimSun" w:cs="Times New Roman"/>
      </w:rPr>
      <w:instrText xml:space="preserve"> PAGE  \* MERGEFORMAT </w:instrText>
    </w:r>
    <w:r w:rsidRPr="00637D7F">
      <w:rPr>
        <w:rFonts w:ascii="SimSun" w:hAnsi="SimSun" w:cs="Times New Roman"/>
      </w:rPr>
      <w:fldChar w:fldCharType="separate"/>
    </w:r>
    <w:r>
      <w:rPr>
        <w:rFonts w:ascii="SimSun" w:hAnsi="SimSun" w:cs="Times New Roman"/>
        <w:noProof/>
      </w:rPr>
      <w:t>3</w:t>
    </w:r>
    <w:r w:rsidRPr="00637D7F">
      <w:rPr>
        <w:rFonts w:ascii="SimSun" w:hAnsi="SimSun" w:cs="Times New Roman"/>
      </w:rPr>
      <w:fldChar w:fldCharType="end"/>
    </w:r>
  </w:p>
  <w:p w:rsidR="00F9321B" w:rsidRPr="00637D7F" w:rsidRDefault="00F9321B" w:rsidP="00477D6B">
    <w:pPr>
      <w:jc w:val="right"/>
      <w:rPr>
        <w:rFonts w:ascii="SimSun" w:hAnsi="SimSun" w:cs="Times New Roman"/>
      </w:rPr>
    </w:pPr>
  </w:p>
  <w:p w:rsidR="00F9321B" w:rsidRPr="00637D7F" w:rsidRDefault="00F9321B" w:rsidP="00477D6B">
    <w:pPr>
      <w:jc w:val="right"/>
      <w:rPr>
        <w:rFonts w:ascii="SimSun" w:hAnsi="SimSu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477D6B">
    <w:pPr>
      <w:jc w:val="right"/>
      <w:rPr>
        <w:rFonts w:ascii="SimSun" w:hAnsi="SimSun" w:cs="Times New Roman"/>
        <w:sz w:val="21"/>
      </w:rPr>
    </w:pPr>
    <w:r w:rsidRPr="00FA5C3A">
      <w:rPr>
        <w:rFonts w:ascii="SimSun" w:hAnsi="SimSun" w:cs="Times New Roman"/>
        <w:sz w:val="21"/>
      </w:rPr>
      <w:t>WIPO/GRTKF/IC/29/8</w:t>
    </w:r>
  </w:p>
  <w:p w:rsidR="00F9321B" w:rsidRPr="00FA5C3A" w:rsidRDefault="00F9321B" w:rsidP="00477D6B">
    <w:pPr>
      <w:jc w:val="right"/>
      <w:rPr>
        <w:rFonts w:ascii="SimSun" w:hAnsi="SimSun" w:cs="Times New Roman"/>
        <w:sz w:val="21"/>
      </w:rPr>
    </w:pPr>
    <w:r w:rsidRPr="00FA5C3A">
      <w:rPr>
        <w:rFonts w:ascii="SimSun" w:hAnsi="SimSun" w:cs="Times New Roman" w:hint="eastAsia"/>
        <w:sz w:val="21"/>
      </w:rPr>
      <w:t>第</w:t>
    </w:r>
    <w:r w:rsidRPr="00FA5C3A">
      <w:rPr>
        <w:rFonts w:ascii="SimSun" w:hAnsi="SimSun" w:cs="Times New Roman"/>
        <w:sz w:val="21"/>
      </w:rPr>
      <w:fldChar w:fldCharType="begin"/>
    </w:r>
    <w:r w:rsidRPr="00FA5C3A">
      <w:rPr>
        <w:rFonts w:ascii="SimSun" w:hAnsi="SimSun" w:cs="Times New Roman"/>
        <w:sz w:val="21"/>
      </w:rPr>
      <w:instrText xml:space="preserve"> PAGE  \* MERGEFORMAT </w:instrText>
    </w:r>
    <w:r w:rsidRPr="00FA5C3A">
      <w:rPr>
        <w:rFonts w:ascii="SimSun" w:hAnsi="SimSun" w:cs="Times New Roman"/>
        <w:sz w:val="21"/>
      </w:rPr>
      <w:fldChar w:fldCharType="separate"/>
    </w:r>
    <w:r w:rsidR="007B72FF">
      <w:rPr>
        <w:rFonts w:ascii="SimSun" w:hAnsi="SimSun" w:cs="Times New Roman"/>
        <w:noProof/>
        <w:sz w:val="21"/>
      </w:rPr>
      <w:t>97</w:t>
    </w:r>
    <w:r w:rsidRPr="00FA5C3A">
      <w:rPr>
        <w:rFonts w:ascii="SimSun" w:hAnsi="SimSun" w:cs="Times New Roman"/>
        <w:sz w:val="21"/>
      </w:rPr>
      <w:fldChar w:fldCharType="end"/>
    </w:r>
    <w:r w:rsidRPr="00FA5C3A">
      <w:rPr>
        <w:rFonts w:ascii="SimSun" w:hAnsi="SimSun" w:cs="Times New Roman" w:hint="eastAsia"/>
        <w:sz w:val="21"/>
      </w:rPr>
      <w:t>页</w:t>
    </w:r>
  </w:p>
  <w:p w:rsidR="00F9321B" w:rsidRPr="00FA5C3A" w:rsidRDefault="00F9321B" w:rsidP="00477D6B">
    <w:pPr>
      <w:jc w:val="right"/>
      <w:rPr>
        <w:rFonts w:ascii="SimSun" w:hAnsi="SimSun" w:cs="Times New Roman"/>
        <w:sz w:val="21"/>
      </w:rPr>
    </w:pPr>
  </w:p>
  <w:p w:rsidR="00F9321B" w:rsidRPr="00FA5C3A" w:rsidRDefault="00F9321B" w:rsidP="00477D6B">
    <w:pPr>
      <w:jc w:val="right"/>
      <w:rPr>
        <w:rFonts w:ascii="SimSun" w:hAnsi="SimSun" w:cs="Times New Roma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ED6734">
    <w:pPr>
      <w:pStyle w:val="Header"/>
      <w:jc w:val="right"/>
      <w:rPr>
        <w:rFonts w:ascii="SimSun" w:hAnsi="SimSun" w:cs="Times New Roman"/>
        <w:sz w:val="21"/>
      </w:rPr>
    </w:pPr>
    <w:bookmarkStart w:id="6" w:name="Code2"/>
    <w:bookmarkEnd w:id="6"/>
    <w:r w:rsidRPr="00FA5C3A">
      <w:rPr>
        <w:rFonts w:ascii="SimSun" w:hAnsi="SimSun" w:cs="Times New Roman"/>
        <w:sz w:val="21"/>
      </w:rPr>
      <w:t>WIPO/GRTKF/IC/29/8</w:t>
    </w:r>
  </w:p>
  <w:p w:rsidR="00F9321B" w:rsidRPr="00FA5C3A" w:rsidRDefault="00F9321B" w:rsidP="00ED6734">
    <w:pPr>
      <w:pStyle w:val="Header"/>
      <w:jc w:val="right"/>
      <w:rPr>
        <w:rFonts w:ascii="SimSun" w:hAnsi="SimSun" w:cs="Times New Roman"/>
        <w:sz w:val="21"/>
      </w:rPr>
    </w:pPr>
    <w:r w:rsidRPr="00FA5C3A">
      <w:rPr>
        <w:rFonts w:ascii="SimSun" w:hAnsi="SimSun" w:cs="Times New Roman" w:hint="eastAsia"/>
        <w:sz w:val="21"/>
      </w:rPr>
      <w:t>第</w:t>
    </w:r>
    <w:r w:rsidRPr="00FA5C3A">
      <w:rPr>
        <w:rFonts w:ascii="SimSun" w:hAnsi="SimSun" w:cs="Times New Roman"/>
        <w:sz w:val="21"/>
      </w:rPr>
      <w:t>2</w:t>
    </w:r>
    <w:r w:rsidRPr="00FA5C3A">
      <w:rPr>
        <w:rFonts w:ascii="SimSun" w:hAnsi="SimSun" w:cs="Times New Roman" w:hint="eastAsia"/>
        <w:sz w:val="21"/>
      </w:rPr>
      <w:t>页</w:t>
    </w:r>
  </w:p>
  <w:p w:rsidR="00F9321B" w:rsidRPr="00FA5C3A" w:rsidRDefault="00F9321B" w:rsidP="00ED6734">
    <w:pPr>
      <w:pStyle w:val="Header"/>
      <w:jc w:val="right"/>
      <w:rPr>
        <w:rFonts w:ascii="SimSun" w:hAnsi="SimSun" w:cs="Times New Roman"/>
        <w:sz w:val="21"/>
      </w:rPr>
    </w:pPr>
  </w:p>
  <w:p w:rsidR="00F9321B" w:rsidRPr="00FA5C3A" w:rsidRDefault="00F9321B" w:rsidP="00ED6734">
    <w:pPr>
      <w:pStyle w:val="Header"/>
      <w:jc w:val="right"/>
      <w:rPr>
        <w:rFonts w:ascii="SimSun" w:hAnsi="SimSun" w:cs="Times New Roma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477D6B">
    <w:pPr>
      <w:jc w:val="right"/>
      <w:rPr>
        <w:rFonts w:ascii="SimSun" w:hAnsi="SimSun"/>
        <w:sz w:val="21"/>
      </w:rPr>
    </w:pPr>
    <w:r w:rsidRPr="00FA5C3A">
      <w:rPr>
        <w:rFonts w:ascii="SimSun" w:hAnsi="SimSun"/>
        <w:sz w:val="21"/>
      </w:rPr>
      <w:t>WIPO/GRTKF/IC/29/8</w:t>
    </w:r>
  </w:p>
  <w:p w:rsidR="00F9321B" w:rsidRPr="00FA5C3A" w:rsidRDefault="00F9321B" w:rsidP="00477D6B">
    <w:pPr>
      <w:jc w:val="right"/>
      <w:rPr>
        <w:rFonts w:ascii="SimSun" w:hAnsi="SimSun"/>
        <w:sz w:val="21"/>
      </w:rPr>
    </w:pPr>
    <w:r w:rsidRPr="00FA5C3A">
      <w:rPr>
        <w:rFonts w:ascii="SimSun" w:hAnsi="SimSun" w:hint="eastAsia"/>
        <w:sz w:val="21"/>
      </w:rPr>
      <w:t>附件一第</w:t>
    </w:r>
    <w:r w:rsidRPr="00FA5C3A">
      <w:rPr>
        <w:rFonts w:ascii="SimSun" w:hAnsi="SimSun"/>
        <w:sz w:val="21"/>
      </w:rPr>
      <w:fldChar w:fldCharType="begin"/>
    </w:r>
    <w:r w:rsidRPr="00FA5C3A">
      <w:rPr>
        <w:rFonts w:ascii="SimSun" w:hAnsi="SimSun"/>
        <w:sz w:val="21"/>
      </w:rPr>
      <w:instrText>PAGE   \* MERGEFORMAT</w:instrText>
    </w:r>
    <w:r w:rsidRPr="00FA5C3A">
      <w:rPr>
        <w:rFonts w:ascii="SimSun" w:hAnsi="SimSun"/>
        <w:sz w:val="21"/>
      </w:rPr>
      <w:fldChar w:fldCharType="separate"/>
    </w:r>
    <w:r w:rsidR="007B72FF" w:rsidRPr="007B72FF">
      <w:rPr>
        <w:rFonts w:ascii="SimSun" w:hAnsi="SimSun"/>
        <w:noProof/>
        <w:sz w:val="21"/>
        <w:lang w:val="zh-CN"/>
      </w:rPr>
      <w:t>21</w:t>
    </w:r>
    <w:r w:rsidRPr="00FA5C3A">
      <w:rPr>
        <w:rFonts w:ascii="SimSun" w:hAnsi="SimSun"/>
        <w:sz w:val="21"/>
      </w:rPr>
      <w:fldChar w:fldCharType="end"/>
    </w:r>
    <w:r w:rsidRPr="00FA5C3A">
      <w:rPr>
        <w:rFonts w:ascii="SimSun" w:hAnsi="SimSun" w:hint="eastAsia"/>
        <w:sz w:val="21"/>
      </w:rPr>
      <w:t>页</w:t>
    </w:r>
  </w:p>
  <w:p w:rsidR="00F9321B" w:rsidRPr="00FA5C3A" w:rsidRDefault="00F9321B" w:rsidP="00477D6B">
    <w:pPr>
      <w:jc w:val="right"/>
      <w:rPr>
        <w:rFonts w:ascii="SimSun" w:hAnsi="SimSun"/>
        <w:sz w:val="21"/>
      </w:rPr>
    </w:pPr>
  </w:p>
  <w:p w:rsidR="00F9321B" w:rsidRPr="00FA5C3A" w:rsidRDefault="00F9321B"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ED6734">
    <w:pPr>
      <w:pStyle w:val="Header"/>
      <w:jc w:val="right"/>
      <w:rPr>
        <w:rFonts w:ascii="SimSun" w:hAnsi="SimSun" w:cs="Times New Roman"/>
        <w:sz w:val="21"/>
      </w:rPr>
    </w:pPr>
    <w:r w:rsidRPr="00FA5C3A">
      <w:rPr>
        <w:rFonts w:ascii="SimSun" w:hAnsi="SimSun" w:cs="Times New Roman"/>
        <w:sz w:val="21"/>
      </w:rPr>
      <w:t>WIPO/GRTKF/IC/29/8</w:t>
    </w:r>
  </w:p>
  <w:p w:rsidR="00F9321B" w:rsidRPr="00FA5C3A" w:rsidRDefault="00F9321B" w:rsidP="00ED6734">
    <w:pPr>
      <w:pStyle w:val="Header"/>
      <w:jc w:val="right"/>
      <w:rPr>
        <w:rFonts w:ascii="SimSun" w:hAnsi="SimSun" w:cs="Times New Roman"/>
        <w:sz w:val="21"/>
      </w:rPr>
    </w:pPr>
    <w:r w:rsidRPr="00FA5C3A">
      <w:rPr>
        <w:rFonts w:ascii="SimSun" w:hAnsi="SimSun" w:cs="Times New Roman" w:hint="eastAsia"/>
        <w:sz w:val="21"/>
      </w:rPr>
      <w:t>附件一</w:t>
    </w:r>
  </w:p>
  <w:p w:rsidR="00F9321B" w:rsidRPr="00FA5C3A" w:rsidRDefault="00F9321B" w:rsidP="00ED6734">
    <w:pPr>
      <w:pStyle w:val="Header"/>
      <w:jc w:val="right"/>
      <w:rPr>
        <w:rFonts w:ascii="SimSun" w:hAnsi="SimSun" w:cs="Times New Roman"/>
        <w:sz w:val="21"/>
      </w:rPr>
    </w:pPr>
  </w:p>
  <w:p w:rsidR="00F9321B" w:rsidRPr="00FA5C3A" w:rsidRDefault="00F9321B" w:rsidP="00ED6734">
    <w:pPr>
      <w:pStyle w:val="Header"/>
      <w:jc w:val="right"/>
      <w:rPr>
        <w:rFonts w:ascii="SimSun" w:hAnsi="SimSun" w:cs="Times New Roma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3E40BF">
    <w:pPr>
      <w:jc w:val="right"/>
      <w:rPr>
        <w:rFonts w:ascii="SimSun" w:hAnsi="SimSun"/>
        <w:sz w:val="21"/>
        <w:szCs w:val="21"/>
      </w:rPr>
    </w:pPr>
    <w:r w:rsidRPr="00FA5C3A">
      <w:rPr>
        <w:rFonts w:ascii="SimSun" w:hAnsi="SimSun"/>
        <w:sz w:val="21"/>
        <w:szCs w:val="21"/>
      </w:rPr>
      <w:t>WIPO/GRTKF/IC/29/8</w:t>
    </w:r>
  </w:p>
  <w:p w:rsidR="00F9321B" w:rsidRPr="00FA5C3A" w:rsidRDefault="00F9321B" w:rsidP="003E40BF">
    <w:pPr>
      <w:wordWrap w:val="0"/>
      <w:jc w:val="right"/>
      <w:rPr>
        <w:rFonts w:ascii="SimSun" w:hAnsi="SimSun"/>
        <w:sz w:val="21"/>
        <w:szCs w:val="21"/>
      </w:rPr>
    </w:pPr>
    <w:r w:rsidRPr="00FA5C3A">
      <w:rPr>
        <w:rFonts w:ascii="SimSun" w:hAnsi="SimSun" w:hint="eastAsia"/>
        <w:sz w:val="21"/>
        <w:szCs w:val="21"/>
      </w:rPr>
      <w:t>附件二第</w:t>
    </w:r>
    <w:r w:rsidRPr="00FA5C3A">
      <w:rPr>
        <w:rFonts w:ascii="SimSun" w:hAnsi="SimSun"/>
        <w:sz w:val="21"/>
        <w:szCs w:val="21"/>
      </w:rPr>
      <w:t>2</w:t>
    </w:r>
    <w:r w:rsidRPr="00FA5C3A">
      <w:rPr>
        <w:rFonts w:ascii="SimSun" w:hAnsi="SimSun" w:hint="eastAsia"/>
        <w:sz w:val="21"/>
        <w:szCs w:val="21"/>
      </w:rPr>
      <w:t>页</w:t>
    </w:r>
  </w:p>
  <w:p w:rsidR="00F9321B" w:rsidRPr="00FA5C3A" w:rsidRDefault="00F9321B" w:rsidP="00477D6B">
    <w:pPr>
      <w:jc w:val="right"/>
      <w:rPr>
        <w:rFonts w:ascii="SimSun" w:hAnsi="SimSun"/>
        <w:sz w:val="21"/>
        <w:szCs w:val="21"/>
      </w:rPr>
    </w:pPr>
  </w:p>
  <w:p w:rsidR="00F9321B" w:rsidRDefault="00F9321B"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1B" w:rsidRPr="00FA5C3A" w:rsidRDefault="00F9321B" w:rsidP="003E40BF">
    <w:pPr>
      <w:jc w:val="right"/>
      <w:rPr>
        <w:rFonts w:ascii="SimSun" w:hAnsi="SimSun"/>
        <w:sz w:val="21"/>
      </w:rPr>
    </w:pPr>
    <w:r w:rsidRPr="00FA5C3A">
      <w:rPr>
        <w:rFonts w:ascii="SimSun" w:hAnsi="SimSun"/>
        <w:sz w:val="21"/>
      </w:rPr>
      <w:t>WIPO/GRTKF/IC/29/8</w:t>
    </w:r>
  </w:p>
  <w:p w:rsidR="00F9321B" w:rsidRPr="00FA5C3A" w:rsidRDefault="00F9321B" w:rsidP="003E40BF">
    <w:pPr>
      <w:pStyle w:val="Header"/>
      <w:wordWrap w:val="0"/>
      <w:jc w:val="right"/>
      <w:rPr>
        <w:rFonts w:ascii="SimSun" w:hAnsi="SimSun"/>
        <w:sz w:val="20"/>
        <w:szCs w:val="21"/>
      </w:rPr>
    </w:pPr>
    <w:r w:rsidRPr="00FA5C3A">
      <w:rPr>
        <w:rFonts w:ascii="SimSun" w:hAnsi="SimSun" w:hint="eastAsia"/>
        <w:sz w:val="21"/>
      </w:rPr>
      <w:t>附件二</w:t>
    </w:r>
  </w:p>
  <w:p w:rsidR="00F9321B" w:rsidRPr="00FA5C3A" w:rsidRDefault="00F9321B" w:rsidP="003E40BF">
    <w:pPr>
      <w:pStyle w:val="Header"/>
      <w:jc w:val="right"/>
      <w:rPr>
        <w:rFonts w:ascii="SimSun" w:hAnsi="SimSun"/>
        <w:sz w:val="21"/>
      </w:rPr>
    </w:pPr>
  </w:p>
  <w:p w:rsidR="00F9321B" w:rsidRPr="00FA5C3A" w:rsidRDefault="00F9321B" w:rsidP="003E40BF">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311CD4"/>
    <w:multiLevelType w:val="hybridMultilevel"/>
    <w:tmpl w:val="5DAE5952"/>
    <w:lvl w:ilvl="0" w:tplc="FCC238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6D28D5"/>
    <w:multiLevelType w:val="hybridMultilevel"/>
    <w:tmpl w:val="9EF80958"/>
    <w:lvl w:ilvl="0" w:tplc="EDFEF33E">
      <w:start w:val="1"/>
      <w:numFmt w:val="decimal"/>
      <w:lvlText w:val="%1."/>
      <w:lvlJc w:val="left"/>
      <w:pPr>
        <w:ind w:left="432" w:hanging="432"/>
      </w:pPr>
      <w:rPr>
        <w:rFonts w:ascii="SimSun" w:eastAsia="SimSun" w:hAnsi="SimSun" w:cs="Times New Roman"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B4A1E9D"/>
    <w:multiLevelType w:val="hybridMultilevel"/>
    <w:tmpl w:val="63148914"/>
    <w:lvl w:ilvl="0" w:tplc="FCC238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E2E36"/>
    <w:multiLevelType w:val="hybridMultilevel"/>
    <w:tmpl w:val="B802C3B8"/>
    <w:lvl w:ilvl="0" w:tplc="757CA08C">
      <w:start w:val="217"/>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4"/>
  </w:num>
  <w:num w:numId="8">
    <w:abstractNumId w:val="12"/>
  </w:num>
  <w:num w:numId="9">
    <w:abstractNumId w:val="11"/>
  </w:num>
  <w:num w:numId="10">
    <w:abstractNumId w:val="7"/>
  </w:num>
  <w:num w:numId="11">
    <w:abstractNumId w:val="6"/>
  </w:num>
  <w:num w:numId="12">
    <w:abstractNumId w:val="1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34"/>
    <w:rsid w:val="00000C24"/>
    <w:rsid w:val="00000E3E"/>
    <w:rsid w:val="00002319"/>
    <w:rsid w:val="00002DFD"/>
    <w:rsid w:val="00003717"/>
    <w:rsid w:val="00007484"/>
    <w:rsid w:val="00007602"/>
    <w:rsid w:val="00007C7E"/>
    <w:rsid w:val="000119BC"/>
    <w:rsid w:val="00014478"/>
    <w:rsid w:val="00014540"/>
    <w:rsid w:val="00014982"/>
    <w:rsid w:val="000162A5"/>
    <w:rsid w:val="00016786"/>
    <w:rsid w:val="000169F4"/>
    <w:rsid w:val="000175E9"/>
    <w:rsid w:val="00020B69"/>
    <w:rsid w:val="00020C7F"/>
    <w:rsid w:val="000221FA"/>
    <w:rsid w:val="000229B6"/>
    <w:rsid w:val="00024BDE"/>
    <w:rsid w:val="000273D6"/>
    <w:rsid w:val="00027F96"/>
    <w:rsid w:val="00030176"/>
    <w:rsid w:val="00030D54"/>
    <w:rsid w:val="00032F22"/>
    <w:rsid w:val="000363B6"/>
    <w:rsid w:val="00040081"/>
    <w:rsid w:val="00043C33"/>
    <w:rsid w:val="00043CAA"/>
    <w:rsid w:val="0004406D"/>
    <w:rsid w:val="00047D8B"/>
    <w:rsid w:val="0005005C"/>
    <w:rsid w:val="000501D1"/>
    <w:rsid w:val="00051095"/>
    <w:rsid w:val="00052362"/>
    <w:rsid w:val="00052D92"/>
    <w:rsid w:val="00054089"/>
    <w:rsid w:val="000564D9"/>
    <w:rsid w:val="00056DAC"/>
    <w:rsid w:val="00057647"/>
    <w:rsid w:val="000577CC"/>
    <w:rsid w:val="00061360"/>
    <w:rsid w:val="00061441"/>
    <w:rsid w:val="000625B3"/>
    <w:rsid w:val="000659AC"/>
    <w:rsid w:val="000668C8"/>
    <w:rsid w:val="00066928"/>
    <w:rsid w:val="000679BA"/>
    <w:rsid w:val="000701CD"/>
    <w:rsid w:val="00070C85"/>
    <w:rsid w:val="0007296C"/>
    <w:rsid w:val="00072E0A"/>
    <w:rsid w:val="00073030"/>
    <w:rsid w:val="0007343D"/>
    <w:rsid w:val="00074790"/>
    <w:rsid w:val="00075432"/>
    <w:rsid w:val="00076956"/>
    <w:rsid w:val="00083844"/>
    <w:rsid w:val="00084CBC"/>
    <w:rsid w:val="00085471"/>
    <w:rsid w:val="00085C9C"/>
    <w:rsid w:val="000867FF"/>
    <w:rsid w:val="00087CF8"/>
    <w:rsid w:val="00090349"/>
    <w:rsid w:val="00090A5F"/>
    <w:rsid w:val="00091084"/>
    <w:rsid w:val="00091199"/>
    <w:rsid w:val="000967E1"/>
    <w:rsid w:val="000968ED"/>
    <w:rsid w:val="000A1D27"/>
    <w:rsid w:val="000A1D69"/>
    <w:rsid w:val="000A3FCF"/>
    <w:rsid w:val="000A5D33"/>
    <w:rsid w:val="000A6503"/>
    <w:rsid w:val="000A6C5F"/>
    <w:rsid w:val="000A7734"/>
    <w:rsid w:val="000B4833"/>
    <w:rsid w:val="000B5320"/>
    <w:rsid w:val="000B5861"/>
    <w:rsid w:val="000B60B5"/>
    <w:rsid w:val="000B7658"/>
    <w:rsid w:val="000B7AFD"/>
    <w:rsid w:val="000C088A"/>
    <w:rsid w:val="000C1343"/>
    <w:rsid w:val="000C165F"/>
    <w:rsid w:val="000C179C"/>
    <w:rsid w:val="000C1B92"/>
    <w:rsid w:val="000C41FA"/>
    <w:rsid w:val="000C4A34"/>
    <w:rsid w:val="000C6F8D"/>
    <w:rsid w:val="000C7CF3"/>
    <w:rsid w:val="000D2A02"/>
    <w:rsid w:val="000D2E1F"/>
    <w:rsid w:val="000D3465"/>
    <w:rsid w:val="000D45CB"/>
    <w:rsid w:val="000D79DA"/>
    <w:rsid w:val="000E0900"/>
    <w:rsid w:val="000E1592"/>
    <w:rsid w:val="000E3B04"/>
    <w:rsid w:val="000E4CB5"/>
    <w:rsid w:val="000E508C"/>
    <w:rsid w:val="000E6CE4"/>
    <w:rsid w:val="000F1202"/>
    <w:rsid w:val="000F1DC1"/>
    <w:rsid w:val="000F20E5"/>
    <w:rsid w:val="000F32BC"/>
    <w:rsid w:val="000F3AE1"/>
    <w:rsid w:val="000F5D6B"/>
    <w:rsid w:val="000F5E56"/>
    <w:rsid w:val="00101932"/>
    <w:rsid w:val="001021B8"/>
    <w:rsid w:val="00102317"/>
    <w:rsid w:val="00105FB1"/>
    <w:rsid w:val="00106937"/>
    <w:rsid w:val="001101E8"/>
    <w:rsid w:val="001105BB"/>
    <w:rsid w:val="00111087"/>
    <w:rsid w:val="00111A86"/>
    <w:rsid w:val="00111EC0"/>
    <w:rsid w:val="001121E1"/>
    <w:rsid w:val="00112315"/>
    <w:rsid w:val="00112C45"/>
    <w:rsid w:val="00113361"/>
    <w:rsid w:val="00114267"/>
    <w:rsid w:val="00116B63"/>
    <w:rsid w:val="00116BFD"/>
    <w:rsid w:val="00121EBA"/>
    <w:rsid w:val="00121F08"/>
    <w:rsid w:val="0012256A"/>
    <w:rsid w:val="001229AF"/>
    <w:rsid w:val="0012476F"/>
    <w:rsid w:val="00124C30"/>
    <w:rsid w:val="00126087"/>
    <w:rsid w:val="0013049C"/>
    <w:rsid w:val="00130987"/>
    <w:rsid w:val="001336D3"/>
    <w:rsid w:val="00135EEA"/>
    <w:rsid w:val="001362EE"/>
    <w:rsid w:val="0013659B"/>
    <w:rsid w:val="00140F7F"/>
    <w:rsid w:val="0014190F"/>
    <w:rsid w:val="00141EC9"/>
    <w:rsid w:val="001425D9"/>
    <w:rsid w:val="0014490C"/>
    <w:rsid w:val="00145338"/>
    <w:rsid w:val="0014558E"/>
    <w:rsid w:val="001460A3"/>
    <w:rsid w:val="00146C56"/>
    <w:rsid w:val="00147309"/>
    <w:rsid w:val="00151C14"/>
    <w:rsid w:val="00152974"/>
    <w:rsid w:val="00156B78"/>
    <w:rsid w:val="00156F01"/>
    <w:rsid w:val="001578AD"/>
    <w:rsid w:val="00160E10"/>
    <w:rsid w:val="00163278"/>
    <w:rsid w:val="00163A90"/>
    <w:rsid w:val="00164AD0"/>
    <w:rsid w:val="00170694"/>
    <w:rsid w:val="001710F5"/>
    <w:rsid w:val="001717E0"/>
    <w:rsid w:val="00171AD3"/>
    <w:rsid w:val="00172162"/>
    <w:rsid w:val="001748AA"/>
    <w:rsid w:val="00177D6D"/>
    <w:rsid w:val="00181CB5"/>
    <w:rsid w:val="001832A6"/>
    <w:rsid w:val="00184617"/>
    <w:rsid w:val="0018502D"/>
    <w:rsid w:val="00185171"/>
    <w:rsid w:val="00185383"/>
    <w:rsid w:val="001855CC"/>
    <w:rsid w:val="00186825"/>
    <w:rsid w:val="00187764"/>
    <w:rsid w:val="0019075E"/>
    <w:rsid w:val="00190C9F"/>
    <w:rsid w:val="00191E8D"/>
    <w:rsid w:val="00192139"/>
    <w:rsid w:val="0019480C"/>
    <w:rsid w:val="00197B0C"/>
    <w:rsid w:val="001A1D77"/>
    <w:rsid w:val="001A1DC9"/>
    <w:rsid w:val="001A3D67"/>
    <w:rsid w:val="001A4988"/>
    <w:rsid w:val="001A59E9"/>
    <w:rsid w:val="001A5AE2"/>
    <w:rsid w:val="001A72D0"/>
    <w:rsid w:val="001A7C8E"/>
    <w:rsid w:val="001B01E0"/>
    <w:rsid w:val="001B44EE"/>
    <w:rsid w:val="001B537A"/>
    <w:rsid w:val="001B5B80"/>
    <w:rsid w:val="001B5E91"/>
    <w:rsid w:val="001B72AD"/>
    <w:rsid w:val="001C0C0F"/>
    <w:rsid w:val="001C17E1"/>
    <w:rsid w:val="001C2270"/>
    <w:rsid w:val="001C3195"/>
    <w:rsid w:val="001C4528"/>
    <w:rsid w:val="001D3360"/>
    <w:rsid w:val="001D4973"/>
    <w:rsid w:val="001D4ABD"/>
    <w:rsid w:val="001D5F6F"/>
    <w:rsid w:val="001E02F8"/>
    <w:rsid w:val="001E031F"/>
    <w:rsid w:val="001E20EA"/>
    <w:rsid w:val="001E2604"/>
    <w:rsid w:val="001E2B89"/>
    <w:rsid w:val="001E43C2"/>
    <w:rsid w:val="001E4FE3"/>
    <w:rsid w:val="001E5B4C"/>
    <w:rsid w:val="001F0CDB"/>
    <w:rsid w:val="001F20DE"/>
    <w:rsid w:val="001F2292"/>
    <w:rsid w:val="001F23E4"/>
    <w:rsid w:val="001F3118"/>
    <w:rsid w:val="001F7820"/>
    <w:rsid w:val="001F7C5F"/>
    <w:rsid w:val="00201074"/>
    <w:rsid w:val="002066C6"/>
    <w:rsid w:val="002107B8"/>
    <w:rsid w:val="0021220A"/>
    <w:rsid w:val="002129E8"/>
    <w:rsid w:val="00212F75"/>
    <w:rsid w:val="00213E70"/>
    <w:rsid w:val="00214A90"/>
    <w:rsid w:val="00214D8F"/>
    <w:rsid w:val="00216999"/>
    <w:rsid w:val="00221728"/>
    <w:rsid w:val="002221B0"/>
    <w:rsid w:val="0022504E"/>
    <w:rsid w:val="002253EF"/>
    <w:rsid w:val="00233C7F"/>
    <w:rsid w:val="00236DF5"/>
    <w:rsid w:val="00240283"/>
    <w:rsid w:val="002473B4"/>
    <w:rsid w:val="002503FE"/>
    <w:rsid w:val="002540A2"/>
    <w:rsid w:val="00254545"/>
    <w:rsid w:val="00256AD1"/>
    <w:rsid w:val="00256E8A"/>
    <w:rsid w:val="0025717B"/>
    <w:rsid w:val="002618F3"/>
    <w:rsid w:val="00261E5C"/>
    <w:rsid w:val="00262236"/>
    <w:rsid w:val="002631C5"/>
    <w:rsid w:val="002634C4"/>
    <w:rsid w:val="0026416D"/>
    <w:rsid w:val="0026471F"/>
    <w:rsid w:val="00264734"/>
    <w:rsid w:val="00264D5C"/>
    <w:rsid w:val="00265595"/>
    <w:rsid w:val="002705B8"/>
    <w:rsid w:val="002720A1"/>
    <w:rsid w:val="00274470"/>
    <w:rsid w:val="00275CBA"/>
    <w:rsid w:val="00277398"/>
    <w:rsid w:val="002805E6"/>
    <w:rsid w:val="00280E4D"/>
    <w:rsid w:val="00281233"/>
    <w:rsid w:val="00281BAD"/>
    <w:rsid w:val="00282D4D"/>
    <w:rsid w:val="002836AF"/>
    <w:rsid w:val="00283BB8"/>
    <w:rsid w:val="00284726"/>
    <w:rsid w:val="00285C13"/>
    <w:rsid w:val="00286394"/>
    <w:rsid w:val="002877FF"/>
    <w:rsid w:val="002879FC"/>
    <w:rsid w:val="002900E4"/>
    <w:rsid w:val="00292680"/>
    <w:rsid w:val="002928D3"/>
    <w:rsid w:val="00292A51"/>
    <w:rsid w:val="0029421F"/>
    <w:rsid w:val="002979FF"/>
    <w:rsid w:val="002A2A2F"/>
    <w:rsid w:val="002A2B10"/>
    <w:rsid w:val="002A3AFD"/>
    <w:rsid w:val="002A3C75"/>
    <w:rsid w:val="002A69F9"/>
    <w:rsid w:val="002A7CAF"/>
    <w:rsid w:val="002A7D83"/>
    <w:rsid w:val="002B08BD"/>
    <w:rsid w:val="002B0CC7"/>
    <w:rsid w:val="002B2739"/>
    <w:rsid w:val="002B2AEA"/>
    <w:rsid w:val="002B4D7C"/>
    <w:rsid w:val="002B5C6F"/>
    <w:rsid w:val="002B61BE"/>
    <w:rsid w:val="002B6542"/>
    <w:rsid w:val="002B7EDF"/>
    <w:rsid w:val="002C03F3"/>
    <w:rsid w:val="002C22B8"/>
    <w:rsid w:val="002C658C"/>
    <w:rsid w:val="002D015D"/>
    <w:rsid w:val="002D471E"/>
    <w:rsid w:val="002E05CA"/>
    <w:rsid w:val="002E09E8"/>
    <w:rsid w:val="002E23FA"/>
    <w:rsid w:val="002E382D"/>
    <w:rsid w:val="002E4AAA"/>
    <w:rsid w:val="002E4E92"/>
    <w:rsid w:val="002E6D56"/>
    <w:rsid w:val="002E7CBB"/>
    <w:rsid w:val="002F0FA8"/>
    <w:rsid w:val="002F112A"/>
    <w:rsid w:val="002F1FE6"/>
    <w:rsid w:val="002F21BD"/>
    <w:rsid w:val="002F3511"/>
    <w:rsid w:val="002F3CC9"/>
    <w:rsid w:val="002F3D61"/>
    <w:rsid w:val="002F4223"/>
    <w:rsid w:val="002F4E68"/>
    <w:rsid w:val="002F61D4"/>
    <w:rsid w:val="002F68C6"/>
    <w:rsid w:val="002F6D32"/>
    <w:rsid w:val="00300010"/>
    <w:rsid w:val="00303874"/>
    <w:rsid w:val="00304EA5"/>
    <w:rsid w:val="003072DB"/>
    <w:rsid w:val="003119E5"/>
    <w:rsid w:val="00312F7F"/>
    <w:rsid w:val="00313D40"/>
    <w:rsid w:val="003140C9"/>
    <w:rsid w:val="00314A82"/>
    <w:rsid w:val="00316911"/>
    <w:rsid w:val="0031716B"/>
    <w:rsid w:val="0032006F"/>
    <w:rsid w:val="003217E6"/>
    <w:rsid w:val="003248C8"/>
    <w:rsid w:val="00324E83"/>
    <w:rsid w:val="00326CE2"/>
    <w:rsid w:val="00331040"/>
    <w:rsid w:val="00334308"/>
    <w:rsid w:val="00335F21"/>
    <w:rsid w:val="0033744B"/>
    <w:rsid w:val="00337EAB"/>
    <w:rsid w:val="003400CB"/>
    <w:rsid w:val="0034034D"/>
    <w:rsid w:val="00340A02"/>
    <w:rsid w:val="003418C3"/>
    <w:rsid w:val="00342FEA"/>
    <w:rsid w:val="003430CF"/>
    <w:rsid w:val="00343257"/>
    <w:rsid w:val="0034345F"/>
    <w:rsid w:val="003452B8"/>
    <w:rsid w:val="003458D4"/>
    <w:rsid w:val="00345ABB"/>
    <w:rsid w:val="00347B97"/>
    <w:rsid w:val="0035337B"/>
    <w:rsid w:val="00356D54"/>
    <w:rsid w:val="00361450"/>
    <w:rsid w:val="0036202D"/>
    <w:rsid w:val="00366168"/>
    <w:rsid w:val="003673CF"/>
    <w:rsid w:val="00370D9A"/>
    <w:rsid w:val="0037163B"/>
    <w:rsid w:val="003717CB"/>
    <w:rsid w:val="00372343"/>
    <w:rsid w:val="003747CE"/>
    <w:rsid w:val="00374970"/>
    <w:rsid w:val="003773FA"/>
    <w:rsid w:val="00377532"/>
    <w:rsid w:val="003778B2"/>
    <w:rsid w:val="00377E54"/>
    <w:rsid w:val="00380C4B"/>
    <w:rsid w:val="003845C1"/>
    <w:rsid w:val="003845E5"/>
    <w:rsid w:val="003857CD"/>
    <w:rsid w:val="00385BC1"/>
    <w:rsid w:val="003871A6"/>
    <w:rsid w:val="00387DBA"/>
    <w:rsid w:val="00394A87"/>
    <w:rsid w:val="00395EB6"/>
    <w:rsid w:val="0039736C"/>
    <w:rsid w:val="003A023D"/>
    <w:rsid w:val="003A18D8"/>
    <w:rsid w:val="003A3F8B"/>
    <w:rsid w:val="003A58EF"/>
    <w:rsid w:val="003A5F35"/>
    <w:rsid w:val="003A6F89"/>
    <w:rsid w:val="003A7281"/>
    <w:rsid w:val="003B1635"/>
    <w:rsid w:val="003B38C1"/>
    <w:rsid w:val="003B3DBD"/>
    <w:rsid w:val="003B55CE"/>
    <w:rsid w:val="003C01CD"/>
    <w:rsid w:val="003C2120"/>
    <w:rsid w:val="003C2891"/>
    <w:rsid w:val="003C2C32"/>
    <w:rsid w:val="003C2D38"/>
    <w:rsid w:val="003C35B0"/>
    <w:rsid w:val="003C372C"/>
    <w:rsid w:val="003C4934"/>
    <w:rsid w:val="003C5326"/>
    <w:rsid w:val="003C58D4"/>
    <w:rsid w:val="003C6219"/>
    <w:rsid w:val="003C649D"/>
    <w:rsid w:val="003D080F"/>
    <w:rsid w:val="003D409D"/>
    <w:rsid w:val="003D45F5"/>
    <w:rsid w:val="003D644E"/>
    <w:rsid w:val="003D6D85"/>
    <w:rsid w:val="003D7ABC"/>
    <w:rsid w:val="003D7D40"/>
    <w:rsid w:val="003E0791"/>
    <w:rsid w:val="003E28A7"/>
    <w:rsid w:val="003E29DF"/>
    <w:rsid w:val="003E2DC4"/>
    <w:rsid w:val="003E40BF"/>
    <w:rsid w:val="003E4255"/>
    <w:rsid w:val="003E44AE"/>
    <w:rsid w:val="003E4F9D"/>
    <w:rsid w:val="003E593B"/>
    <w:rsid w:val="003E7081"/>
    <w:rsid w:val="003F2C08"/>
    <w:rsid w:val="003F2DAF"/>
    <w:rsid w:val="003F51DC"/>
    <w:rsid w:val="003F5303"/>
    <w:rsid w:val="003F558E"/>
    <w:rsid w:val="003F59D0"/>
    <w:rsid w:val="003F6E4A"/>
    <w:rsid w:val="003F79B9"/>
    <w:rsid w:val="00401FE1"/>
    <w:rsid w:val="004030BA"/>
    <w:rsid w:val="004031A6"/>
    <w:rsid w:val="00403333"/>
    <w:rsid w:val="00405929"/>
    <w:rsid w:val="00406507"/>
    <w:rsid w:val="00406915"/>
    <w:rsid w:val="0040733A"/>
    <w:rsid w:val="004075B9"/>
    <w:rsid w:val="00410767"/>
    <w:rsid w:val="00411CE2"/>
    <w:rsid w:val="00417062"/>
    <w:rsid w:val="00420DF2"/>
    <w:rsid w:val="00421A12"/>
    <w:rsid w:val="00422FB7"/>
    <w:rsid w:val="00423E3E"/>
    <w:rsid w:val="00425030"/>
    <w:rsid w:val="00427AF4"/>
    <w:rsid w:val="004300CA"/>
    <w:rsid w:val="004303BF"/>
    <w:rsid w:val="00430B25"/>
    <w:rsid w:val="00432235"/>
    <w:rsid w:val="004322F8"/>
    <w:rsid w:val="004334C6"/>
    <w:rsid w:val="004342A3"/>
    <w:rsid w:val="004367B0"/>
    <w:rsid w:val="004414A8"/>
    <w:rsid w:val="004444CE"/>
    <w:rsid w:val="0044684E"/>
    <w:rsid w:val="0045325A"/>
    <w:rsid w:val="0045438B"/>
    <w:rsid w:val="00454B38"/>
    <w:rsid w:val="004551FF"/>
    <w:rsid w:val="0045590C"/>
    <w:rsid w:val="0045619B"/>
    <w:rsid w:val="00457737"/>
    <w:rsid w:val="0046035F"/>
    <w:rsid w:val="004647DA"/>
    <w:rsid w:val="00464EEC"/>
    <w:rsid w:val="00466BDA"/>
    <w:rsid w:val="00470C1A"/>
    <w:rsid w:val="00471019"/>
    <w:rsid w:val="0047156B"/>
    <w:rsid w:val="004726AB"/>
    <w:rsid w:val="00472E95"/>
    <w:rsid w:val="00473BEB"/>
    <w:rsid w:val="00474062"/>
    <w:rsid w:val="0047521F"/>
    <w:rsid w:val="004766E4"/>
    <w:rsid w:val="00476990"/>
    <w:rsid w:val="00477107"/>
    <w:rsid w:val="00477D6B"/>
    <w:rsid w:val="00480B9F"/>
    <w:rsid w:val="00481F44"/>
    <w:rsid w:val="004843C5"/>
    <w:rsid w:val="004857B4"/>
    <w:rsid w:val="00486755"/>
    <w:rsid w:val="00487B14"/>
    <w:rsid w:val="00487F49"/>
    <w:rsid w:val="0049074B"/>
    <w:rsid w:val="00493AA4"/>
    <w:rsid w:val="00495E31"/>
    <w:rsid w:val="004965E1"/>
    <w:rsid w:val="004A0249"/>
    <w:rsid w:val="004A0277"/>
    <w:rsid w:val="004A0560"/>
    <w:rsid w:val="004A22B0"/>
    <w:rsid w:val="004A3B9A"/>
    <w:rsid w:val="004A3D81"/>
    <w:rsid w:val="004A6956"/>
    <w:rsid w:val="004A6CFA"/>
    <w:rsid w:val="004A7387"/>
    <w:rsid w:val="004B06DD"/>
    <w:rsid w:val="004B2684"/>
    <w:rsid w:val="004B3AAA"/>
    <w:rsid w:val="004B42C3"/>
    <w:rsid w:val="004B528B"/>
    <w:rsid w:val="004B6C7F"/>
    <w:rsid w:val="004C460C"/>
    <w:rsid w:val="004C4C08"/>
    <w:rsid w:val="004C746D"/>
    <w:rsid w:val="004D14EE"/>
    <w:rsid w:val="004D1BE0"/>
    <w:rsid w:val="004D2636"/>
    <w:rsid w:val="004D3EC9"/>
    <w:rsid w:val="004D5558"/>
    <w:rsid w:val="004D7EE7"/>
    <w:rsid w:val="004E207A"/>
    <w:rsid w:val="004E2525"/>
    <w:rsid w:val="004E2F21"/>
    <w:rsid w:val="004E3258"/>
    <w:rsid w:val="004E5EB9"/>
    <w:rsid w:val="004E64BD"/>
    <w:rsid w:val="004E656C"/>
    <w:rsid w:val="004E6D18"/>
    <w:rsid w:val="004E775F"/>
    <w:rsid w:val="004F2832"/>
    <w:rsid w:val="004F2F3F"/>
    <w:rsid w:val="004F47F9"/>
    <w:rsid w:val="004F6AF3"/>
    <w:rsid w:val="004F7123"/>
    <w:rsid w:val="004F7130"/>
    <w:rsid w:val="004F723C"/>
    <w:rsid w:val="0050117E"/>
    <w:rsid w:val="005014F6"/>
    <w:rsid w:val="005019FF"/>
    <w:rsid w:val="00502443"/>
    <w:rsid w:val="0050286B"/>
    <w:rsid w:val="00502FD6"/>
    <w:rsid w:val="00504D62"/>
    <w:rsid w:val="00504EC2"/>
    <w:rsid w:val="005071EF"/>
    <w:rsid w:val="00507B22"/>
    <w:rsid w:val="005142E7"/>
    <w:rsid w:val="005143EC"/>
    <w:rsid w:val="0051485A"/>
    <w:rsid w:val="005160FC"/>
    <w:rsid w:val="00516CDD"/>
    <w:rsid w:val="0052024F"/>
    <w:rsid w:val="00522262"/>
    <w:rsid w:val="005228D6"/>
    <w:rsid w:val="005241FA"/>
    <w:rsid w:val="00525029"/>
    <w:rsid w:val="0053057A"/>
    <w:rsid w:val="00530E03"/>
    <w:rsid w:val="00532DE3"/>
    <w:rsid w:val="00534863"/>
    <w:rsid w:val="005352BA"/>
    <w:rsid w:val="00535F64"/>
    <w:rsid w:val="005367CA"/>
    <w:rsid w:val="00536BA4"/>
    <w:rsid w:val="0053762D"/>
    <w:rsid w:val="0054098E"/>
    <w:rsid w:val="0054227E"/>
    <w:rsid w:val="00543AED"/>
    <w:rsid w:val="0054556B"/>
    <w:rsid w:val="00545DF1"/>
    <w:rsid w:val="0055098F"/>
    <w:rsid w:val="0055394F"/>
    <w:rsid w:val="0055520B"/>
    <w:rsid w:val="00560048"/>
    <w:rsid w:val="0056021C"/>
    <w:rsid w:val="00560A29"/>
    <w:rsid w:val="00561121"/>
    <w:rsid w:val="005637C8"/>
    <w:rsid w:val="00563BEB"/>
    <w:rsid w:val="005674F3"/>
    <w:rsid w:val="0057080B"/>
    <w:rsid w:val="005735A8"/>
    <w:rsid w:val="005738E3"/>
    <w:rsid w:val="00575A8C"/>
    <w:rsid w:val="00576406"/>
    <w:rsid w:val="00577019"/>
    <w:rsid w:val="0057755C"/>
    <w:rsid w:val="00580D28"/>
    <w:rsid w:val="00581FCC"/>
    <w:rsid w:val="00582F94"/>
    <w:rsid w:val="00583642"/>
    <w:rsid w:val="0058384C"/>
    <w:rsid w:val="00584C04"/>
    <w:rsid w:val="00585639"/>
    <w:rsid w:val="00586AE3"/>
    <w:rsid w:val="0058718D"/>
    <w:rsid w:val="0059120D"/>
    <w:rsid w:val="0059243D"/>
    <w:rsid w:val="005954D3"/>
    <w:rsid w:val="00597D5A"/>
    <w:rsid w:val="00597EF9"/>
    <w:rsid w:val="005A4A49"/>
    <w:rsid w:val="005A58BE"/>
    <w:rsid w:val="005B17C1"/>
    <w:rsid w:val="005B2C38"/>
    <w:rsid w:val="005B3C37"/>
    <w:rsid w:val="005C0346"/>
    <w:rsid w:val="005C1D8F"/>
    <w:rsid w:val="005C22FC"/>
    <w:rsid w:val="005C2CEA"/>
    <w:rsid w:val="005C4E65"/>
    <w:rsid w:val="005C5311"/>
    <w:rsid w:val="005C6434"/>
    <w:rsid w:val="005C6649"/>
    <w:rsid w:val="005C70B4"/>
    <w:rsid w:val="005C7D09"/>
    <w:rsid w:val="005C7DA2"/>
    <w:rsid w:val="005D0991"/>
    <w:rsid w:val="005D4EEE"/>
    <w:rsid w:val="005D6D4A"/>
    <w:rsid w:val="005D6E13"/>
    <w:rsid w:val="005E1873"/>
    <w:rsid w:val="005E3285"/>
    <w:rsid w:val="005E4C77"/>
    <w:rsid w:val="005E708D"/>
    <w:rsid w:val="005E7236"/>
    <w:rsid w:val="005E7408"/>
    <w:rsid w:val="005F0D95"/>
    <w:rsid w:val="005F44EF"/>
    <w:rsid w:val="005F4D61"/>
    <w:rsid w:val="005F67D1"/>
    <w:rsid w:val="005F6D94"/>
    <w:rsid w:val="005F754F"/>
    <w:rsid w:val="005F7E43"/>
    <w:rsid w:val="00602D62"/>
    <w:rsid w:val="00603B19"/>
    <w:rsid w:val="00605827"/>
    <w:rsid w:val="00605EED"/>
    <w:rsid w:val="006076D7"/>
    <w:rsid w:val="006100EE"/>
    <w:rsid w:val="00610508"/>
    <w:rsid w:val="00610CA6"/>
    <w:rsid w:val="006123A5"/>
    <w:rsid w:val="006128ED"/>
    <w:rsid w:val="00613E10"/>
    <w:rsid w:val="00617DE4"/>
    <w:rsid w:val="00620A37"/>
    <w:rsid w:val="006229CE"/>
    <w:rsid w:val="00622DAD"/>
    <w:rsid w:val="00626675"/>
    <w:rsid w:val="006274C4"/>
    <w:rsid w:val="00630205"/>
    <w:rsid w:val="00630C0A"/>
    <w:rsid w:val="00631840"/>
    <w:rsid w:val="00631A8C"/>
    <w:rsid w:val="00631FA5"/>
    <w:rsid w:val="00634C40"/>
    <w:rsid w:val="00634F97"/>
    <w:rsid w:val="00635870"/>
    <w:rsid w:val="00637D7F"/>
    <w:rsid w:val="0064066E"/>
    <w:rsid w:val="00641213"/>
    <w:rsid w:val="00641E5D"/>
    <w:rsid w:val="0064552E"/>
    <w:rsid w:val="00646050"/>
    <w:rsid w:val="00651553"/>
    <w:rsid w:val="006537AE"/>
    <w:rsid w:val="006548EE"/>
    <w:rsid w:val="00654D55"/>
    <w:rsid w:val="00656954"/>
    <w:rsid w:val="00656B69"/>
    <w:rsid w:val="00657581"/>
    <w:rsid w:val="00657EA0"/>
    <w:rsid w:val="00661517"/>
    <w:rsid w:val="00663910"/>
    <w:rsid w:val="006639E8"/>
    <w:rsid w:val="00664C5C"/>
    <w:rsid w:val="00670024"/>
    <w:rsid w:val="006713CA"/>
    <w:rsid w:val="006728E1"/>
    <w:rsid w:val="00672CAA"/>
    <w:rsid w:val="00673DB6"/>
    <w:rsid w:val="00674ABD"/>
    <w:rsid w:val="006755EF"/>
    <w:rsid w:val="006758AE"/>
    <w:rsid w:val="006767A4"/>
    <w:rsid w:val="00676918"/>
    <w:rsid w:val="00676AE0"/>
    <w:rsid w:val="00676C5C"/>
    <w:rsid w:val="006776D6"/>
    <w:rsid w:val="00677706"/>
    <w:rsid w:val="00680170"/>
    <w:rsid w:val="0068177B"/>
    <w:rsid w:val="00681DC4"/>
    <w:rsid w:val="00682AE9"/>
    <w:rsid w:val="006841FE"/>
    <w:rsid w:val="00687259"/>
    <w:rsid w:val="00690E25"/>
    <w:rsid w:val="00691CFC"/>
    <w:rsid w:val="00694952"/>
    <w:rsid w:val="0069521E"/>
    <w:rsid w:val="00695D26"/>
    <w:rsid w:val="00696EAF"/>
    <w:rsid w:val="006A1454"/>
    <w:rsid w:val="006A32F1"/>
    <w:rsid w:val="006A3E51"/>
    <w:rsid w:val="006A4C3B"/>
    <w:rsid w:val="006A4C7C"/>
    <w:rsid w:val="006B171E"/>
    <w:rsid w:val="006B18E0"/>
    <w:rsid w:val="006B3F98"/>
    <w:rsid w:val="006B3FFE"/>
    <w:rsid w:val="006B7BD7"/>
    <w:rsid w:val="006C003D"/>
    <w:rsid w:val="006C12D6"/>
    <w:rsid w:val="006C2EBE"/>
    <w:rsid w:val="006C5303"/>
    <w:rsid w:val="006C63A9"/>
    <w:rsid w:val="006D06B8"/>
    <w:rsid w:val="006D1530"/>
    <w:rsid w:val="006D171D"/>
    <w:rsid w:val="006D365C"/>
    <w:rsid w:val="006D3CFB"/>
    <w:rsid w:val="006D3F8B"/>
    <w:rsid w:val="006D4158"/>
    <w:rsid w:val="006D43EB"/>
    <w:rsid w:val="006D6572"/>
    <w:rsid w:val="006E1516"/>
    <w:rsid w:val="006E1647"/>
    <w:rsid w:val="006E2624"/>
    <w:rsid w:val="006E4127"/>
    <w:rsid w:val="006E6B6A"/>
    <w:rsid w:val="006E6CD0"/>
    <w:rsid w:val="006E7B40"/>
    <w:rsid w:val="006F0A60"/>
    <w:rsid w:val="006F1CA4"/>
    <w:rsid w:val="006F2B47"/>
    <w:rsid w:val="006F2D47"/>
    <w:rsid w:val="006F4847"/>
    <w:rsid w:val="006F50A2"/>
    <w:rsid w:val="006F549F"/>
    <w:rsid w:val="006F7C6B"/>
    <w:rsid w:val="00700BA7"/>
    <w:rsid w:val="007014A2"/>
    <w:rsid w:val="00702772"/>
    <w:rsid w:val="00704606"/>
    <w:rsid w:val="00705B8F"/>
    <w:rsid w:val="007079AC"/>
    <w:rsid w:val="007146D9"/>
    <w:rsid w:val="007146DA"/>
    <w:rsid w:val="00714DB6"/>
    <w:rsid w:val="00714EC1"/>
    <w:rsid w:val="0071707A"/>
    <w:rsid w:val="0071776F"/>
    <w:rsid w:val="00717F74"/>
    <w:rsid w:val="00720132"/>
    <w:rsid w:val="007239AC"/>
    <w:rsid w:val="007250DD"/>
    <w:rsid w:val="007268D6"/>
    <w:rsid w:val="00726C7E"/>
    <w:rsid w:val="00726EA4"/>
    <w:rsid w:val="007275BB"/>
    <w:rsid w:val="00727E8C"/>
    <w:rsid w:val="00731811"/>
    <w:rsid w:val="00731FA0"/>
    <w:rsid w:val="007337F8"/>
    <w:rsid w:val="0073436E"/>
    <w:rsid w:val="00734B89"/>
    <w:rsid w:val="00735FAC"/>
    <w:rsid w:val="00735FF7"/>
    <w:rsid w:val="007360BB"/>
    <w:rsid w:val="00736350"/>
    <w:rsid w:val="00746987"/>
    <w:rsid w:val="00747F43"/>
    <w:rsid w:val="00750FED"/>
    <w:rsid w:val="00751254"/>
    <w:rsid w:val="00753DD8"/>
    <w:rsid w:val="00753E31"/>
    <w:rsid w:val="00754781"/>
    <w:rsid w:val="007547D7"/>
    <w:rsid w:val="00754DAA"/>
    <w:rsid w:val="00761118"/>
    <w:rsid w:val="00763240"/>
    <w:rsid w:val="00763B15"/>
    <w:rsid w:val="00764ACD"/>
    <w:rsid w:val="00765060"/>
    <w:rsid w:val="00765F1B"/>
    <w:rsid w:val="00770764"/>
    <w:rsid w:val="00770A42"/>
    <w:rsid w:val="00770E3E"/>
    <w:rsid w:val="00771BA8"/>
    <w:rsid w:val="00772D9D"/>
    <w:rsid w:val="00777D3C"/>
    <w:rsid w:val="00777F31"/>
    <w:rsid w:val="00780105"/>
    <w:rsid w:val="007812BA"/>
    <w:rsid w:val="007823DC"/>
    <w:rsid w:val="00782B13"/>
    <w:rsid w:val="00785BC0"/>
    <w:rsid w:val="00787392"/>
    <w:rsid w:val="00787CE4"/>
    <w:rsid w:val="00790E32"/>
    <w:rsid w:val="00791980"/>
    <w:rsid w:val="0079329F"/>
    <w:rsid w:val="00795431"/>
    <w:rsid w:val="007959F0"/>
    <w:rsid w:val="0079611A"/>
    <w:rsid w:val="00796BD1"/>
    <w:rsid w:val="00796CD4"/>
    <w:rsid w:val="00797BE2"/>
    <w:rsid w:val="00797CB1"/>
    <w:rsid w:val="007A7A9B"/>
    <w:rsid w:val="007B049E"/>
    <w:rsid w:val="007B189B"/>
    <w:rsid w:val="007B4DB3"/>
    <w:rsid w:val="007B5285"/>
    <w:rsid w:val="007B66B6"/>
    <w:rsid w:val="007B72FF"/>
    <w:rsid w:val="007C0F9D"/>
    <w:rsid w:val="007C1CE2"/>
    <w:rsid w:val="007C1D7A"/>
    <w:rsid w:val="007C2407"/>
    <w:rsid w:val="007C58C1"/>
    <w:rsid w:val="007C641D"/>
    <w:rsid w:val="007C7E86"/>
    <w:rsid w:val="007D0AEA"/>
    <w:rsid w:val="007D1613"/>
    <w:rsid w:val="007D4F1A"/>
    <w:rsid w:val="007D5951"/>
    <w:rsid w:val="007E1CE4"/>
    <w:rsid w:val="007E2F58"/>
    <w:rsid w:val="007E3463"/>
    <w:rsid w:val="007E4328"/>
    <w:rsid w:val="007E5665"/>
    <w:rsid w:val="007E580F"/>
    <w:rsid w:val="007E5B7C"/>
    <w:rsid w:val="007E5D54"/>
    <w:rsid w:val="007E6A16"/>
    <w:rsid w:val="007E705A"/>
    <w:rsid w:val="007E7242"/>
    <w:rsid w:val="007F20BA"/>
    <w:rsid w:val="007F60B8"/>
    <w:rsid w:val="008012E9"/>
    <w:rsid w:val="008014D3"/>
    <w:rsid w:val="008019A8"/>
    <w:rsid w:val="00802E52"/>
    <w:rsid w:val="0081045F"/>
    <w:rsid w:val="00811AAB"/>
    <w:rsid w:val="0081273A"/>
    <w:rsid w:val="008133C7"/>
    <w:rsid w:val="00813EE7"/>
    <w:rsid w:val="008150C4"/>
    <w:rsid w:val="00815622"/>
    <w:rsid w:val="00816276"/>
    <w:rsid w:val="00817098"/>
    <w:rsid w:val="008204F7"/>
    <w:rsid w:val="0082106D"/>
    <w:rsid w:val="0082262E"/>
    <w:rsid w:val="008246C3"/>
    <w:rsid w:val="008271A2"/>
    <w:rsid w:val="008271B8"/>
    <w:rsid w:val="0082798C"/>
    <w:rsid w:val="00830B74"/>
    <w:rsid w:val="008318D5"/>
    <w:rsid w:val="008331C4"/>
    <w:rsid w:val="00833F48"/>
    <w:rsid w:val="00836978"/>
    <w:rsid w:val="00837004"/>
    <w:rsid w:val="0084022E"/>
    <w:rsid w:val="00840D67"/>
    <w:rsid w:val="00841C7F"/>
    <w:rsid w:val="0084201C"/>
    <w:rsid w:val="008423BB"/>
    <w:rsid w:val="00842495"/>
    <w:rsid w:val="00842F1A"/>
    <w:rsid w:val="00843E5B"/>
    <w:rsid w:val="00846D77"/>
    <w:rsid w:val="00847367"/>
    <w:rsid w:val="008478D8"/>
    <w:rsid w:val="0085329D"/>
    <w:rsid w:val="00854645"/>
    <w:rsid w:val="008564D6"/>
    <w:rsid w:val="00860045"/>
    <w:rsid w:val="00871E3C"/>
    <w:rsid w:val="008724D5"/>
    <w:rsid w:val="008735BE"/>
    <w:rsid w:val="008741DE"/>
    <w:rsid w:val="00875550"/>
    <w:rsid w:val="00881BE8"/>
    <w:rsid w:val="0088203B"/>
    <w:rsid w:val="00884139"/>
    <w:rsid w:val="008855E2"/>
    <w:rsid w:val="0088729E"/>
    <w:rsid w:val="00890516"/>
    <w:rsid w:val="008914B7"/>
    <w:rsid w:val="00891EF4"/>
    <w:rsid w:val="00892959"/>
    <w:rsid w:val="008946C6"/>
    <w:rsid w:val="00895BB9"/>
    <w:rsid w:val="008974E3"/>
    <w:rsid w:val="008A44CD"/>
    <w:rsid w:val="008A636A"/>
    <w:rsid w:val="008B03A9"/>
    <w:rsid w:val="008B2CC1"/>
    <w:rsid w:val="008B33A1"/>
    <w:rsid w:val="008B60B2"/>
    <w:rsid w:val="008C14E0"/>
    <w:rsid w:val="008C2FAD"/>
    <w:rsid w:val="008C33E4"/>
    <w:rsid w:val="008C49A7"/>
    <w:rsid w:val="008C5472"/>
    <w:rsid w:val="008C58FA"/>
    <w:rsid w:val="008C689B"/>
    <w:rsid w:val="008C696D"/>
    <w:rsid w:val="008C7E3F"/>
    <w:rsid w:val="008C7EC9"/>
    <w:rsid w:val="008D09E5"/>
    <w:rsid w:val="008D13D8"/>
    <w:rsid w:val="008D2B2A"/>
    <w:rsid w:val="008D36F3"/>
    <w:rsid w:val="008D453E"/>
    <w:rsid w:val="008D4C76"/>
    <w:rsid w:val="008D5695"/>
    <w:rsid w:val="008D5E39"/>
    <w:rsid w:val="008D5F29"/>
    <w:rsid w:val="008E4272"/>
    <w:rsid w:val="008E429B"/>
    <w:rsid w:val="008E4F04"/>
    <w:rsid w:val="008E6149"/>
    <w:rsid w:val="008F1CA0"/>
    <w:rsid w:val="008F572A"/>
    <w:rsid w:val="00901411"/>
    <w:rsid w:val="0090150B"/>
    <w:rsid w:val="009032E5"/>
    <w:rsid w:val="00903E5B"/>
    <w:rsid w:val="00904DD9"/>
    <w:rsid w:val="00904FE1"/>
    <w:rsid w:val="00905625"/>
    <w:rsid w:val="00906320"/>
    <w:rsid w:val="009064C0"/>
    <w:rsid w:val="0090731E"/>
    <w:rsid w:val="00910276"/>
    <w:rsid w:val="00910671"/>
    <w:rsid w:val="00911551"/>
    <w:rsid w:val="00913187"/>
    <w:rsid w:val="00914745"/>
    <w:rsid w:val="00916EE2"/>
    <w:rsid w:val="0091770C"/>
    <w:rsid w:val="00917953"/>
    <w:rsid w:val="0092060D"/>
    <w:rsid w:val="009213DC"/>
    <w:rsid w:val="009222CD"/>
    <w:rsid w:val="00924C63"/>
    <w:rsid w:val="00927605"/>
    <w:rsid w:val="009323B5"/>
    <w:rsid w:val="0093369F"/>
    <w:rsid w:val="00934EE8"/>
    <w:rsid w:val="009368DA"/>
    <w:rsid w:val="009375E5"/>
    <w:rsid w:val="00937F50"/>
    <w:rsid w:val="00940BE8"/>
    <w:rsid w:val="009425EB"/>
    <w:rsid w:val="00943E4F"/>
    <w:rsid w:val="00945B62"/>
    <w:rsid w:val="00945FC6"/>
    <w:rsid w:val="00947CD9"/>
    <w:rsid w:val="00950C42"/>
    <w:rsid w:val="00952A37"/>
    <w:rsid w:val="0095462E"/>
    <w:rsid w:val="00954ACB"/>
    <w:rsid w:val="00956ED5"/>
    <w:rsid w:val="009603CB"/>
    <w:rsid w:val="0096171A"/>
    <w:rsid w:val="00961C43"/>
    <w:rsid w:val="00962FE0"/>
    <w:rsid w:val="009650F7"/>
    <w:rsid w:val="009651C8"/>
    <w:rsid w:val="00965475"/>
    <w:rsid w:val="00966A22"/>
    <w:rsid w:val="00966C7B"/>
    <w:rsid w:val="00966D5E"/>
    <w:rsid w:val="00966FF9"/>
    <w:rsid w:val="0096722F"/>
    <w:rsid w:val="009712FF"/>
    <w:rsid w:val="00971B99"/>
    <w:rsid w:val="009733B3"/>
    <w:rsid w:val="009736D7"/>
    <w:rsid w:val="00976E2F"/>
    <w:rsid w:val="00977221"/>
    <w:rsid w:val="00977E02"/>
    <w:rsid w:val="00980351"/>
    <w:rsid w:val="00980843"/>
    <w:rsid w:val="00981260"/>
    <w:rsid w:val="00981400"/>
    <w:rsid w:val="009816CF"/>
    <w:rsid w:val="00983137"/>
    <w:rsid w:val="009843B9"/>
    <w:rsid w:val="00993C60"/>
    <w:rsid w:val="00996B05"/>
    <w:rsid w:val="009A32F0"/>
    <w:rsid w:val="009A3ABE"/>
    <w:rsid w:val="009A4B66"/>
    <w:rsid w:val="009A628E"/>
    <w:rsid w:val="009A77D3"/>
    <w:rsid w:val="009B0E90"/>
    <w:rsid w:val="009B16DB"/>
    <w:rsid w:val="009B2473"/>
    <w:rsid w:val="009B2D57"/>
    <w:rsid w:val="009B3067"/>
    <w:rsid w:val="009B3987"/>
    <w:rsid w:val="009B4F83"/>
    <w:rsid w:val="009B6EE9"/>
    <w:rsid w:val="009B773F"/>
    <w:rsid w:val="009C37AA"/>
    <w:rsid w:val="009C4946"/>
    <w:rsid w:val="009C5BCA"/>
    <w:rsid w:val="009C6EF0"/>
    <w:rsid w:val="009D03CA"/>
    <w:rsid w:val="009D41BC"/>
    <w:rsid w:val="009D4A30"/>
    <w:rsid w:val="009D70D2"/>
    <w:rsid w:val="009D79E5"/>
    <w:rsid w:val="009E05AB"/>
    <w:rsid w:val="009E14D8"/>
    <w:rsid w:val="009E1890"/>
    <w:rsid w:val="009E2791"/>
    <w:rsid w:val="009E3F6F"/>
    <w:rsid w:val="009E502E"/>
    <w:rsid w:val="009E60FE"/>
    <w:rsid w:val="009E6277"/>
    <w:rsid w:val="009F14E2"/>
    <w:rsid w:val="009F1B36"/>
    <w:rsid w:val="009F2EF7"/>
    <w:rsid w:val="009F499F"/>
    <w:rsid w:val="009F4ABF"/>
    <w:rsid w:val="009F5D63"/>
    <w:rsid w:val="009F5E2A"/>
    <w:rsid w:val="00A00FBE"/>
    <w:rsid w:val="00A01EAA"/>
    <w:rsid w:val="00A022D3"/>
    <w:rsid w:val="00A02339"/>
    <w:rsid w:val="00A023F0"/>
    <w:rsid w:val="00A045DB"/>
    <w:rsid w:val="00A048EF"/>
    <w:rsid w:val="00A10CC9"/>
    <w:rsid w:val="00A157CD"/>
    <w:rsid w:val="00A171C3"/>
    <w:rsid w:val="00A21536"/>
    <w:rsid w:val="00A215AB"/>
    <w:rsid w:val="00A224AC"/>
    <w:rsid w:val="00A22D18"/>
    <w:rsid w:val="00A23385"/>
    <w:rsid w:val="00A2510C"/>
    <w:rsid w:val="00A30AFB"/>
    <w:rsid w:val="00A31849"/>
    <w:rsid w:val="00A32421"/>
    <w:rsid w:val="00A3242C"/>
    <w:rsid w:val="00A329BE"/>
    <w:rsid w:val="00A32D28"/>
    <w:rsid w:val="00A3749B"/>
    <w:rsid w:val="00A401A1"/>
    <w:rsid w:val="00A40537"/>
    <w:rsid w:val="00A41EAC"/>
    <w:rsid w:val="00A42DAF"/>
    <w:rsid w:val="00A434B3"/>
    <w:rsid w:val="00A43CE2"/>
    <w:rsid w:val="00A4401C"/>
    <w:rsid w:val="00A45BD8"/>
    <w:rsid w:val="00A50E03"/>
    <w:rsid w:val="00A51756"/>
    <w:rsid w:val="00A56A5E"/>
    <w:rsid w:val="00A5768D"/>
    <w:rsid w:val="00A618D8"/>
    <w:rsid w:val="00A66B82"/>
    <w:rsid w:val="00A6724F"/>
    <w:rsid w:val="00A724E2"/>
    <w:rsid w:val="00A74194"/>
    <w:rsid w:val="00A7435B"/>
    <w:rsid w:val="00A7499E"/>
    <w:rsid w:val="00A77520"/>
    <w:rsid w:val="00A812F2"/>
    <w:rsid w:val="00A81655"/>
    <w:rsid w:val="00A85E7B"/>
    <w:rsid w:val="00A869B7"/>
    <w:rsid w:val="00A928E5"/>
    <w:rsid w:val="00A93101"/>
    <w:rsid w:val="00A96C2E"/>
    <w:rsid w:val="00A96FBC"/>
    <w:rsid w:val="00A97333"/>
    <w:rsid w:val="00AA00A3"/>
    <w:rsid w:val="00AA57E7"/>
    <w:rsid w:val="00AA61B9"/>
    <w:rsid w:val="00AB0638"/>
    <w:rsid w:val="00AB1787"/>
    <w:rsid w:val="00AB34B7"/>
    <w:rsid w:val="00AB547E"/>
    <w:rsid w:val="00AC0D7B"/>
    <w:rsid w:val="00AC205C"/>
    <w:rsid w:val="00AC2502"/>
    <w:rsid w:val="00AC2944"/>
    <w:rsid w:val="00AC32D2"/>
    <w:rsid w:val="00AC4DF5"/>
    <w:rsid w:val="00AC50EA"/>
    <w:rsid w:val="00AC76E5"/>
    <w:rsid w:val="00AD0E4C"/>
    <w:rsid w:val="00AD23A5"/>
    <w:rsid w:val="00AD436D"/>
    <w:rsid w:val="00AD62B0"/>
    <w:rsid w:val="00AD7888"/>
    <w:rsid w:val="00AD7CD9"/>
    <w:rsid w:val="00AE0634"/>
    <w:rsid w:val="00AE1AFB"/>
    <w:rsid w:val="00AE2E9F"/>
    <w:rsid w:val="00AE62E2"/>
    <w:rsid w:val="00AE6F87"/>
    <w:rsid w:val="00AE724B"/>
    <w:rsid w:val="00AE75E5"/>
    <w:rsid w:val="00AF0A6B"/>
    <w:rsid w:val="00AF16B7"/>
    <w:rsid w:val="00AF2242"/>
    <w:rsid w:val="00AF26E9"/>
    <w:rsid w:val="00AF3023"/>
    <w:rsid w:val="00AF450A"/>
    <w:rsid w:val="00AF5E54"/>
    <w:rsid w:val="00AF790C"/>
    <w:rsid w:val="00AF7915"/>
    <w:rsid w:val="00AF7BA0"/>
    <w:rsid w:val="00B005DC"/>
    <w:rsid w:val="00B02D96"/>
    <w:rsid w:val="00B034E1"/>
    <w:rsid w:val="00B052DD"/>
    <w:rsid w:val="00B05A69"/>
    <w:rsid w:val="00B06C04"/>
    <w:rsid w:val="00B07A02"/>
    <w:rsid w:val="00B10865"/>
    <w:rsid w:val="00B10CBC"/>
    <w:rsid w:val="00B1132F"/>
    <w:rsid w:val="00B1231A"/>
    <w:rsid w:val="00B12527"/>
    <w:rsid w:val="00B136BA"/>
    <w:rsid w:val="00B15B1B"/>
    <w:rsid w:val="00B16692"/>
    <w:rsid w:val="00B16A8C"/>
    <w:rsid w:val="00B17F8B"/>
    <w:rsid w:val="00B205BA"/>
    <w:rsid w:val="00B214F1"/>
    <w:rsid w:val="00B22A03"/>
    <w:rsid w:val="00B23BCD"/>
    <w:rsid w:val="00B24129"/>
    <w:rsid w:val="00B24E99"/>
    <w:rsid w:val="00B30006"/>
    <w:rsid w:val="00B308D5"/>
    <w:rsid w:val="00B31372"/>
    <w:rsid w:val="00B32E0C"/>
    <w:rsid w:val="00B43015"/>
    <w:rsid w:val="00B43088"/>
    <w:rsid w:val="00B45933"/>
    <w:rsid w:val="00B4604F"/>
    <w:rsid w:val="00B46C0C"/>
    <w:rsid w:val="00B51D75"/>
    <w:rsid w:val="00B53ED2"/>
    <w:rsid w:val="00B541C5"/>
    <w:rsid w:val="00B547DF"/>
    <w:rsid w:val="00B60F27"/>
    <w:rsid w:val="00B60FFB"/>
    <w:rsid w:val="00B62CB4"/>
    <w:rsid w:val="00B62F18"/>
    <w:rsid w:val="00B633A0"/>
    <w:rsid w:val="00B633DD"/>
    <w:rsid w:val="00B65C98"/>
    <w:rsid w:val="00B663D1"/>
    <w:rsid w:val="00B667C6"/>
    <w:rsid w:val="00B66D4D"/>
    <w:rsid w:val="00B67033"/>
    <w:rsid w:val="00B70121"/>
    <w:rsid w:val="00B731F5"/>
    <w:rsid w:val="00B76692"/>
    <w:rsid w:val="00B77C45"/>
    <w:rsid w:val="00B810DA"/>
    <w:rsid w:val="00B81323"/>
    <w:rsid w:val="00B92B4E"/>
    <w:rsid w:val="00B932D2"/>
    <w:rsid w:val="00B94A8F"/>
    <w:rsid w:val="00B956D0"/>
    <w:rsid w:val="00B95E9F"/>
    <w:rsid w:val="00B9632C"/>
    <w:rsid w:val="00B968E4"/>
    <w:rsid w:val="00B9734B"/>
    <w:rsid w:val="00B97B94"/>
    <w:rsid w:val="00BA0A11"/>
    <w:rsid w:val="00BA2807"/>
    <w:rsid w:val="00BA6E6E"/>
    <w:rsid w:val="00BA77DD"/>
    <w:rsid w:val="00BB09F3"/>
    <w:rsid w:val="00BB1578"/>
    <w:rsid w:val="00BB1906"/>
    <w:rsid w:val="00BB232E"/>
    <w:rsid w:val="00BB24B4"/>
    <w:rsid w:val="00BB3C22"/>
    <w:rsid w:val="00BB50A7"/>
    <w:rsid w:val="00BB5589"/>
    <w:rsid w:val="00BB5D75"/>
    <w:rsid w:val="00BB5ECA"/>
    <w:rsid w:val="00BB63E8"/>
    <w:rsid w:val="00BB66F6"/>
    <w:rsid w:val="00BC02DF"/>
    <w:rsid w:val="00BC29DA"/>
    <w:rsid w:val="00BC36EA"/>
    <w:rsid w:val="00BC3D1D"/>
    <w:rsid w:val="00BC5618"/>
    <w:rsid w:val="00BC5C06"/>
    <w:rsid w:val="00BC6891"/>
    <w:rsid w:val="00BC7709"/>
    <w:rsid w:val="00BD19F5"/>
    <w:rsid w:val="00BD1D4F"/>
    <w:rsid w:val="00BD53C7"/>
    <w:rsid w:val="00BD72D2"/>
    <w:rsid w:val="00BD7A7E"/>
    <w:rsid w:val="00BE3CE7"/>
    <w:rsid w:val="00BE4FCA"/>
    <w:rsid w:val="00BE62CC"/>
    <w:rsid w:val="00BF135D"/>
    <w:rsid w:val="00BF2B0A"/>
    <w:rsid w:val="00BF4664"/>
    <w:rsid w:val="00C0107F"/>
    <w:rsid w:val="00C026BA"/>
    <w:rsid w:val="00C05765"/>
    <w:rsid w:val="00C0590C"/>
    <w:rsid w:val="00C06F18"/>
    <w:rsid w:val="00C07308"/>
    <w:rsid w:val="00C11BFE"/>
    <w:rsid w:val="00C127B1"/>
    <w:rsid w:val="00C131D1"/>
    <w:rsid w:val="00C1417E"/>
    <w:rsid w:val="00C15A7A"/>
    <w:rsid w:val="00C214D6"/>
    <w:rsid w:val="00C25032"/>
    <w:rsid w:val="00C26159"/>
    <w:rsid w:val="00C26763"/>
    <w:rsid w:val="00C301C7"/>
    <w:rsid w:val="00C33189"/>
    <w:rsid w:val="00C333BA"/>
    <w:rsid w:val="00C33EC6"/>
    <w:rsid w:val="00C3546E"/>
    <w:rsid w:val="00C36B2B"/>
    <w:rsid w:val="00C36B52"/>
    <w:rsid w:val="00C36F9B"/>
    <w:rsid w:val="00C36FA7"/>
    <w:rsid w:val="00C37F2B"/>
    <w:rsid w:val="00C40008"/>
    <w:rsid w:val="00C41839"/>
    <w:rsid w:val="00C42324"/>
    <w:rsid w:val="00C4237C"/>
    <w:rsid w:val="00C42416"/>
    <w:rsid w:val="00C42F55"/>
    <w:rsid w:val="00C45602"/>
    <w:rsid w:val="00C45DC8"/>
    <w:rsid w:val="00C46BB4"/>
    <w:rsid w:val="00C47133"/>
    <w:rsid w:val="00C50DD9"/>
    <w:rsid w:val="00C5154E"/>
    <w:rsid w:val="00C523F2"/>
    <w:rsid w:val="00C534A3"/>
    <w:rsid w:val="00C55340"/>
    <w:rsid w:val="00C563A8"/>
    <w:rsid w:val="00C57522"/>
    <w:rsid w:val="00C5777F"/>
    <w:rsid w:val="00C647DD"/>
    <w:rsid w:val="00C65573"/>
    <w:rsid w:val="00C66D91"/>
    <w:rsid w:val="00C7079C"/>
    <w:rsid w:val="00C70F4B"/>
    <w:rsid w:val="00C72162"/>
    <w:rsid w:val="00C726E8"/>
    <w:rsid w:val="00C73614"/>
    <w:rsid w:val="00C7438F"/>
    <w:rsid w:val="00C76AD3"/>
    <w:rsid w:val="00C80BBD"/>
    <w:rsid w:val="00C820A8"/>
    <w:rsid w:val="00C834D4"/>
    <w:rsid w:val="00C85916"/>
    <w:rsid w:val="00C8759A"/>
    <w:rsid w:val="00C919F2"/>
    <w:rsid w:val="00C9430E"/>
    <w:rsid w:val="00C94D06"/>
    <w:rsid w:val="00C94D0A"/>
    <w:rsid w:val="00C974DD"/>
    <w:rsid w:val="00C97C26"/>
    <w:rsid w:val="00C97C7C"/>
    <w:rsid w:val="00CA20E6"/>
    <w:rsid w:val="00CA2254"/>
    <w:rsid w:val="00CA4A11"/>
    <w:rsid w:val="00CA5719"/>
    <w:rsid w:val="00CA6BBF"/>
    <w:rsid w:val="00CB1329"/>
    <w:rsid w:val="00CB2BB4"/>
    <w:rsid w:val="00CB420F"/>
    <w:rsid w:val="00CB44B1"/>
    <w:rsid w:val="00CB45FE"/>
    <w:rsid w:val="00CC04F4"/>
    <w:rsid w:val="00CC1178"/>
    <w:rsid w:val="00CC1889"/>
    <w:rsid w:val="00CC2EEA"/>
    <w:rsid w:val="00CC42EE"/>
    <w:rsid w:val="00CC52EA"/>
    <w:rsid w:val="00CC5BDE"/>
    <w:rsid w:val="00CC5C10"/>
    <w:rsid w:val="00CC6D76"/>
    <w:rsid w:val="00CD416C"/>
    <w:rsid w:val="00CD4F72"/>
    <w:rsid w:val="00CD7467"/>
    <w:rsid w:val="00CE2F50"/>
    <w:rsid w:val="00CE38B2"/>
    <w:rsid w:val="00CE3F11"/>
    <w:rsid w:val="00CF20EC"/>
    <w:rsid w:val="00CF2B1C"/>
    <w:rsid w:val="00CF3756"/>
    <w:rsid w:val="00CF441D"/>
    <w:rsid w:val="00CF5057"/>
    <w:rsid w:val="00CF71D9"/>
    <w:rsid w:val="00CF731C"/>
    <w:rsid w:val="00CF7FF4"/>
    <w:rsid w:val="00D00465"/>
    <w:rsid w:val="00D0130F"/>
    <w:rsid w:val="00D019CF"/>
    <w:rsid w:val="00D040B1"/>
    <w:rsid w:val="00D04298"/>
    <w:rsid w:val="00D0448B"/>
    <w:rsid w:val="00D04A80"/>
    <w:rsid w:val="00D05CE6"/>
    <w:rsid w:val="00D06DEF"/>
    <w:rsid w:val="00D079A1"/>
    <w:rsid w:val="00D101AD"/>
    <w:rsid w:val="00D11435"/>
    <w:rsid w:val="00D1157F"/>
    <w:rsid w:val="00D11BEC"/>
    <w:rsid w:val="00D1399D"/>
    <w:rsid w:val="00D15A5D"/>
    <w:rsid w:val="00D160B8"/>
    <w:rsid w:val="00D1709E"/>
    <w:rsid w:val="00D20D18"/>
    <w:rsid w:val="00D2230E"/>
    <w:rsid w:val="00D239ED"/>
    <w:rsid w:val="00D23EDF"/>
    <w:rsid w:val="00D25E65"/>
    <w:rsid w:val="00D2621F"/>
    <w:rsid w:val="00D265BF"/>
    <w:rsid w:val="00D26F9F"/>
    <w:rsid w:val="00D272F4"/>
    <w:rsid w:val="00D27EC9"/>
    <w:rsid w:val="00D32926"/>
    <w:rsid w:val="00D33957"/>
    <w:rsid w:val="00D33AC1"/>
    <w:rsid w:val="00D33DDE"/>
    <w:rsid w:val="00D34568"/>
    <w:rsid w:val="00D362B1"/>
    <w:rsid w:val="00D372CD"/>
    <w:rsid w:val="00D41966"/>
    <w:rsid w:val="00D41D11"/>
    <w:rsid w:val="00D4208E"/>
    <w:rsid w:val="00D43262"/>
    <w:rsid w:val="00D45252"/>
    <w:rsid w:val="00D471E3"/>
    <w:rsid w:val="00D4772E"/>
    <w:rsid w:val="00D50D97"/>
    <w:rsid w:val="00D50FD3"/>
    <w:rsid w:val="00D511F4"/>
    <w:rsid w:val="00D51ED9"/>
    <w:rsid w:val="00D53F94"/>
    <w:rsid w:val="00D5425C"/>
    <w:rsid w:val="00D5504F"/>
    <w:rsid w:val="00D56378"/>
    <w:rsid w:val="00D6093D"/>
    <w:rsid w:val="00D617EE"/>
    <w:rsid w:val="00D61E84"/>
    <w:rsid w:val="00D6545C"/>
    <w:rsid w:val="00D66B9E"/>
    <w:rsid w:val="00D67A66"/>
    <w:rsid w:val="00D67AE9"/>
    <w:rsid w:val="00D71B4D"/>
    <w:rsid w:val="00D72293"/>
    <w:rsid w:val="00D732FF"/>
    <w:rsid w:val="00D7452E"/>
    <w:rsid w:val="00D74F72"/>
    <w:rsid w:val="00D7536A"/>
    <w:rsid w:val="00D8159D"/>
    <w:rsid w:val="00D834F6"/>
    <w:rsid w:val="00D848BC"/>
    <w:rsid w:val="00D85B33"/>
    <w:rsid w:val="00D8600A"/>
    <w:rsid w:val="00D8695C"/>
    <w:rsid w:val="00D900C7"/>
    <w:rsid w:val="00D92B64"/>
    <w:rsid w:val="00D93D55"/>
    <w:rsid w:val="00D94E6F"/>
    <w:rsid w:val="00D95038"/>
    <w:rsid w:val="00D969CF"/>
    <w:rsid w:val="00DA023A"/>
    <w:rsid w:val="00DA033D"/>
    <w:rsid w:val="00DA07D7"/>
    <w:rsid w:val="00DA2C6E"/>
    <w:rsid w:val="00DA4667"/>
    <w:rsid w:val="00DA50A4"/>
    <w:rsid w:val="00DA7B62"/>
    <w:rsid w:val="00DB0143"/>
    <w:rsid w:val="00DB03B8"/>
    <w:rsid w:val="00DB05A5"/>
    <w:rsid w:val="00DB2709"/>
    <w:rsid w:val="00DB370E"/>
    <w:rsid w:val="00DB3BB3"/>
    <w:rsid w:val="00DB599C"/>
    <w:rsid w:val="00DB5A4C"/>
    <w:rsid w:val="00DB6232"/>
    <w:rsid w:val="00DB6727"/>
    <w:rsid w:val="00DB6D71"/>
    <w:rsid w:val="00DB7B83"/>
    <w:rsid w:val="00DC1BD5"/>
    <w:rsid w:val="00DC228D"/>
    <w:rsid w:val="00DC49C8"/>
    <w:rsid w:val="00DD02B9"/>
    <w:rsid w:val="00DD12CC"/>
    <w:rsid w:val="00DD35F8"/>
    <w:rsid w:val="00DD3CA0"/>
    <w:rsid w:val="00DD4920"/>
    <w:rsid w:val="00DD4D7E"/>
    <w:rsid w:val="00DD6F34"/>
    <w:rsid w:val="00DE130A"/>
    <w:rsid w:val="00DE2177"/>
    <w:rsid w:val="00DE2672"/>
    <w:rsid w:val="00DE27B5"/>
    <w:rsid w:val="00DE4FF4"/>
    <w:rsid w:val="00DE5191"/>
    <w:rsid w:val="00DE5916"/>
    <w:rsid w:val="00DF0B7D"/>
    <w:rsid w:val="00DF3D74"/>
    <w:rsid w:val="00DF44D9"/>
    <w:rsid w:val="00DF5CA3"/>
    <w:rsid w:val="00DF7C18"/>
    <w:rsid w:val="00E00942"/>
    <w:rsid w:val="00E00AD7"/>
    <w:rsid w:val="00E010CE"/>
    <w:rsid w:val="00E032F1"/>
    <w:rsid w:val="00E04A8B"/>
    <w:rsid w:val="00E06A90"/>
    <w:rsid w:val="00E072AE"/>
    <w:rsid w:val="00E07E76"/>
    <w:rsid w:val="00E11619"/>
    <w:rsid w:val="00E116F7"/>
    <w:rsid w:val="00E1258E"/>
    <w:rsid w:val="00E20F67"/>
    <w:rsid w:val="00E22603"/>
    <w:rsid w:val="00E244FC"/>
    <w:rsid w:val="00E31162"/>
    <w:rsid w:val="00E31438"/>
    <w:rsid w:val="00E3236C"/>
    <w:rsid w:val="00E335FE"/>
    <w:rsid w:val="00E33B09"/>
    <w:rsid w:val="00E340AC"/>
    <w:rsid w:val="00E40EAF"/>
    <w:rsid w:val="00E42A29"/>
    <w:rsid w:val="00E43113"/>
    <w:rsid w:val="00E43B3C"/>
    <w:rsid w:val="00E45CAB"/>
    <w:rsid w:val="00E46296"/>
    <w:rsid w:val="00E4641B"/>
    <w:rsid w:val="00E46F20"/>
    <w:rsid w:val="00E47D50"/>
    <w:rsid w:val="00E50DD6"/>
    <w:rsid w:val="00E52146"/>
    <w:rsid w:val="00E52CB9"/>
    <w:rsid w:val="00E54A3F"/>
    <w:rsid w:val="00E5681F"/>
    <w:rsid w:val="00E60327"/>
    <w:rsid w:val="00E61F6B"/>
    <w:rsid w:val="00E63D67"/>
    <w:rsid w:val="00E65F2A"/>
    <w:rsid w:val="00E70F90"/>
    <w:rsid w:val="00E80254"/>
    <w:rsid w:val="00E81516"/>
    <w:rsid w:val="00E8436A"/>
    <w:rsid w:val="00E85CEF"/>
    <w:rsid w:val="00E866AC"/>
    <w:rsid w:val="00E92324"/>
    <w:rsid w:val="00E93924"/>
    <w:rsid w:val="00E94081"/>
    <w:rsid w:val="00E946A9"/>
    <w:rsid w:val="00E957E0"/>
    <w:rsid w:val="00E95C6C"/>
    <w:rsid w:val="00E96009"/>
    <w:rsid w:val="00EA030C"/>
    <w:rsid w:val="00EA15C0"/>
    <w:rsid w:val="00EA1DB0"/>
    <w:rsid w:val="00EA3345"/>
    <w:rsid w:val="00EA3BE2"/>
    <w:rsid w:val="00EA6DDF"/>
    <w:rsid w:val="00EB0D2D"/>
    <w:rsid w:val="00EB1F76"/>
    <w:rsid w:val="00EB3904"/>
    <w:rsid w:val="00EB4679"/>
    <w:rsid w:val="00EB4729"/>
    <w:rsid w:val="00EB5768"/>
    <w:rsid w:val="00EB6717"/>
    <w:rsid w:val="00EB7386"/>
    <w:rsid w:val="00EB7AB9"/>
    <w:rsid w:val="00EC0432"/>
    <w:rsid w:val="00EC0D96"/>
    <w:rsid w:val="00EC1D4D"/>
    <w:rsid w:val="00EC3F0F"/>
    <w:rsid w:val="00EC4E49"/>
    <w:rsid w:val="00EC67D0"/>
    <w:rsid w:val="00ED0F3E"/>
    <w:rsid w:val="00ED174D"/>
    <w:rsid w:val="00ED5BBD"/>
    <w:rsid w:val="00ED6734"/>
    <w:rsid w:val="00ED77FB"/>
    <w:rsid w:val="00EE45FA"/>
    <w:rsid w:val="00EE531D"/>
    <w:rsid w:val="00EE7641"/>
    <w:rsid w:val="00EF0FB0"/>
    <w:rsid w:val="00EF1544"/>
    <w:rsid w:val="00EF30D2"/>
    <w:rsid w:val="00EF3570"/>
    <w:rsid w:val="00EF4162"/>
    <w:rsid w:val="00EF6C6D"/>
    <w:rsid w:val="00EF7D21"/>
    <w:rsid w:val="00F03635"/>
    <w:rsid w:val="00F05828"/>
    <w:rsid w:val="00F05B81"/>
    <w:rsid w:val="00F07225"/>
    <w:rsid w:val="00F107E8"/>
    <w:rsid w:val="00F11E83"/>
    <w:rsid w:val="00F201D3"/>
    <w:rsid w:val="00F209D5"/>
    <w:rsid w:val="00F20C44"/>
    <w:rsid w:val="00F20C9C"/>
    <w:rsid w:val="00F27128"/>
    <w:rsid w:val="00F2795F"/>
    <w:rsid w:val="00F27A12"/>
    <w:rsid w:val="00F3016F"/>
    <w:rsid w:val="00F309EC"/>
    <w:rsid w:val="00F34091"/>
    <w:rsid w:val="00F34395"/>
    <w:rsid w:val="00F35449"/>
    <w:rsid w:val="00F359F8"/>
    <w:rsid w:val="00F35E78"/>
    <w:rsid w:val="00F376D5"/>
    <w:rsid w:val="00F40404"/>
    <w:rsid w:val="00F42F4C"/>
    <w:rsid w:val="00F506FB"/>
    <w:rsid w:val="00F51005"/>
    <w:rsid w:val="00F51F7A"/>
    <w:rsid w:val="00F532FE"/>
    <w:rsid w:val="00F53FFE"/>
    <w:rsid w:val="00F571DD"/>
    <w:rsid w:val="00F57BF2"/>
    <w:rsid w:val="00F62E67"/>
    <w:rsid w:val="00F62EF9"/>
    <w:rsid w:val="00F66152"/>
    <w:rsid w:val="00F7144C"/>
    <w:rsid w:val="00F717CE"/>
    <w:rsid w:val="00F71860"/>
    <w:rsid w:val="00F718B7"/>
    <w:rsid w:val="00F71B38"/>
    <w:rsid w:val="00F74126"/>
    <w:rsid w:val="00F7505C"/>
    <w:rsid w:val="00F76D23"/>
    <w:rsid w:val="00F83858"/>
    <w:rsid w:val="00F85A5A"/>
    <w:rsid w:val="00F867F6"/>
    <w:rsid w:val="00F90154"/>
    <w:rsid w:val="00F90285"/>
    <w:rsid w:val="00F90B9F"/>
    <w:rsid w:val="00F9321B"/>
    <w:rsid w:val="00F945FA"/>
    <w:rsid w:val="00F94CFF"/>
    <w:rsid w:val="00F94D6F"/>
    <w:rsid w:val="00F9588B"/>
    <w:rsid w:val="00FA16DA"/>
    <w:rsid w:val="00FA2856"/>
    <w:rsid w:val="00FA5C3A"/>
    <w:rsid w:val="00FA77CF"/>
    <w:rsid w:val="00FB113C"/>
    <w:rsid w:val="00FB4305"/>
    <w:rsid w:val="00FB4600"/>
    <w:rsid w:val="00FB4A8A"/>
    <w:rsid w:val="00FB4B03"/>
    <w:rsid w:val="00FB5A59"/>
    <w:rsid w:val="00FB5EBF"/>
    <w:rsid w:val="00FB6311"/>
    <w:rsid w:val="00FB758E"/>
    <w:rsid w:val="00FC00A3"/>
    <w:rsid w:val="00FC065B"/>
    <w:rsid w:val="00FC0CC5"/>
    <w:rsid w:val="00FC174A"/>
    <w:rsid w:val="00FC189A"/>
    <w:rsid w:val="00FC34FD"/>
    <w:rsid w:val="00FC3659"/>
    <w:rsid w:val="00FC44BA"/>
    <w:rsid w:val="00FC4C18"/>
    <w:rsid w:val="00FC4DF7"/>
    <w:rsid w:val="00FC4E94"/>
    <w:rsid w:val="00FC4FD0"/>
    <w:rsid w:val="00FC550C"/>
    <w:rsid w:val="00FD1C78"/>
    <w:rsid w:val="00FD1F44"/>
    <w:rsid w:val="00FD2079"/>
    <w:rsid w:val="00FD251D"/>
    <w:rsid w:val="00FD3938"/>
    <w:rsid w:val="00FD3AAB"/>
    <w:rsid w:val="00FD6BB5"/>
    <w:rsid w:val="00FD7087"/>
    <w:rsid w:val="00FE066C"/>
    <w:rsid w:val="00FE15F7"/>
    <w:rsid w:val="00FE1C22"/>
    <w:rsid w:val="00FE31F4"/>
    <w:rsid w:val="00FE3592"/>
    <w:rsid w:val="00FE3F6A"/>
    <w:rsid w:val="00FE414A"/>
    <w:rsid w:val="00FE4718"/>
    <w:rsid w:val="00FE5506"/>
    <w:rsid w:val="00FE57DC"/>
    <w:rsid w:val="00FE6242"/>
    <w:rsid w:val="00FE6ADE"/>
    <w:rsid w:val="00FF02CC"/>
    <w:rsid w:val="00FF04BF"/>
    <w:rsid w:val="00FF137D"/>
    <w:rsid w:val="00FF180D"/>
    <w:rsid w:val="00FF1966"/>
    <w:rsid w:val="00FF2C19"/>
    <w:rsid w:val="00FF5177"/>
    <w:rsid w:val="00FF6553"/>
    <w:rsid w:val="00F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D1399D"/>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basedOn w:val="DefaultParagraphFont"/>
    <w:link w:val="BalloonText"/>
    <w:uiPriority w:val="99"/>
    <w:rsid w:val="00ED6734"/>
    <w:rPr>
      <w:rFonts w:ascii="Tahoma" w:eastAsia="SimSun" w:hAnsi="Tahoma" w:cs="Tahoma"/>
      <w:sz w:val="16"/>
      <w:szCs w:val="16"/>
      <w:lang w:eastAsia="zh-CN"/>
    </w:rPr>
  </w:style>
  <w:style w:type="character" w:customStyle="1" w:styleId="Heading1Char">
    <w:name w:val="Heading 1 Char"/>
    <w:link w:val="Heading1"/>
    <w:locked/>
    <w:rsid w:val="006D43EB"/>
    <w:rPr>
      <w:rFonts w:ascii="Arial" w:eastAsia="SimSun" w:hAnsi="Arial" w:cs="Arial"/>
      <w:b/>
      <w:bCs/>
      <w:caps/>
      <w:kern w:val="32"/>
      <w:sz w:val="22"/>
      <w:szCs w:val="32"/>
      <w:lang w:eastAsia="zh-CN"/>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basedOn w:val="DefaultParagraphFont"/>
    <w:link w:val="Heading8"/>
    <w:semiHidden/>
    <w:rsid w:val="00D1399D"/>
    <w:rPr>
      <w:rFonts w:ascii="Times New Roman" w:eastAsia="Times New Roman" w:hAnsi="Times New Roman" w:cs="Times New Roman"/>
      <w:color w:val="404040" w:themeColor="text1" w:themeTint="BF"/>
      <w:lang w:eastAsia="zh-CN"/>
    </w:rPr>
  </w:style>
  <w:style w:type="character" w:styleId="CommentReference">
    <w:name w:val="annotation reference"/>
    <w:basedOn w:val="DefaultParagraphFont"/>
    <w:rsid w:val="008478D8"/>
    <w:rPr>
      <w:sz w:val="18"/>
      <w:szCs w:val="18"/>
    </w:rPr>
  </w:style>
  <w:style w:type="paragraph" w:styleId="CommentSubject">
    <w:name w:val="annotation subject"/>
    <w:basedOn w:val="CommentText"/>
    <w:next w:val="CommentText"/>
    <w:link w:val="CommentSubjectChar"/>
    <w:rsid w:val="008478D8"/>
    <w:rPr>
      <w:b/>
      <w:bCs/>
      <w:sz w:val="20"/>
    </w:rPr>
  </w:style>
  <w:style w:type="character" w:customStyle="1" w:styleId="CommentTextChar">
    <w:name w:val="Comment Text Char"/>
    <w:basedOn w:val="DefaultParagraphFont"/>
    <w:link w:val="CommentText"/>
    <w:semiHidden/>
    <w:rsid w:val="008478D8"/>
    <w:rPr>
      <w:rFonts w:ascii="Arial" w:eastAsia="SimSun" w:hAnsi="Arial" w:cs="Arial"/>
      <w:sz w:val="18"/>
      <w:lang w:eastAsia="zh-CN"/>
    </w:rPr>
  </w:style>
  <w:style w:type="character" w:customStyle="1" w:styleId="CommentSubjectChar">
    <w:name w:val="Comment Subject Char"/>
    <w:basedOn w:val="CommentTextChar"/>
    <w:link w:val="CommentSubject"/>
    <w:rsid w:val="008478D8"/>
    <w:rPr>
      <w:rFonts w:ascii="Arial" w:eastAsia="SimSun" w:hAnsi="Arial" w:cs="Arial"/>
      <w:b/>
      <w:bCs/>
      <w:sz w:val="18"/>
      <w:lang w:eastAsia="zh-CN"/>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basedOn w:val="DefaultParagraphFont"/>
    <w:rsid w:val="00BD72D2"/>
    <w:rPr>
      <w:color w:val="0000FF" w:themeColor="hyperlink"/>
      <w:u w:val="single"/>
    </w:rPr>
  </w:style>
  <w:style w:type="character" w:customStyle="1" w:styleId="BodyTextChar">
    <w:name w:val="Body Text Char"/>
    <w:basedOn w:val="DefaultParagraphFont"/>
    <w:link w:val="BodyText"/>
    <w:rsid w:val="0013049C"/>
    <w:rPr>
      <w:rFonts w:ascii="Arial" w:eastAsia="SimSun" w:hAnsi="Arial" w:cs="Arial"/>
      <w:sz w:val="22"/>
      <w:lang w:eastAsia="zh-CN"/>
    </w:rPr>
  </w:style>
  <w:style w:type="character" w:customStyle="1" w:styleId="preferred">
    <w:name w:val="preferred"/>
    <w:basedOn w:val="DefaultParagraphFont"/>
    <w:rsid w:val="003452B8"/>
  </w:style>
  <w:style w:type="character" w:customStyle="1" w:styleId="FootnoteTextChar">
    <w:name w:val="Footnote Text Char"/>
    <w:basedOn w:val="DefaultParagraphFont"/>
    <w:link w:val="FootnoteText"/>
    <w:uiPriority w:val="99"/>
    <w:semiHidden/>
    <w:rsid w:val="0054098E"/>
    <w:rPr>
      <w:rFonts w:ascii="Arial" w:eastAsia="SimSun" w:hAnsi="Arial" w:cs="Arial"/>
      <w:sz w:val="18"/>
      <w:lang w:eastAsia="zh-CN"/>
    </w:rPr>
  </w:style>
  <w:style w:type="character" w:styleId="FootnoteReference">
    <w:name w:val="footnote reference"/>
    <w:rsid w:val="0054098E"/>
    <w:rPr>
      <w:vertAlign w:val="superscript"/>
    </w:rPr>
  </w:style>
  <w:style w:type="character" w:customStyle="1" w:styleId="FooterChar">
    <w:name w:val="Footer Char"/>
    <w:basedOn w:val="DefaultParagraphFont"/>
    <w:link w:val="Footer"/>
    <w:uiPriority w:val="99"/>
    <w:rsid w:val="0054098E"/>
    <w:rPr>
      <w:rFonts w:ascii="Arial" w:eastAsia="SimSun" w:hAnsi="Arial" w:cs="Arial"/>
      <w:sz w:val="22"/>
      <w:lang w:eastAsia="zh-CN"/>
    </w:rPr>
  </w:style>
  <w:style w:type="character" w:customStyle="1" w:styleId="acronym">
    <w:name w:val="acronym"/>
    <w:basedOn w:val="DefaultParagraphFont"/>
    <w:rsid w:val="00540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D1399D"/>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ED6734"/>
    <w:rPr>
      <w:rFonts w:ascii="Tahoma" w:hAnsi="Tahoma" w:cs="Tahoma"/>
      <w:sz w:val="16"/>
      <w:szCs w:val="16"/>
    </w:rPr>
  </w:style>
  <w:style w:type="character" w:customStyle="1" w:styleId="BalloonTextChar">
    <w:name w:val="Balloon Text Char"/>
    <w:basedOn w:val="DefaultParagraphFont"/>
    <w:link w:val="BalloonText"/>
    <w:uiPriority w:val="99"/>
    <w:rsid w:val="00ED6734"/>
    <w:rPr>
      <w:rFonts w:ascii="Tahoma" w:eastAsia="SimSun" w:hAnsi="Tahoma" w:cs="Tahoma"/>
      <w:sz w:val="16"/>
      <w:szCs w:val="16"/>
      <w:lang w:eastAsia="zh-CN"/>
    </w:rPr>
  </w:style>
  <w:style w:type="character" w:customStyle="1" w:styleId="Heading1Char">
    <w:name w:val="Heading 1 Char"/>
    <w:link w:val="Heading1"/>
    <w:locked/>
    <w:rsid w:val="006D43EB"/>
    <w:rPr>
      <w:rFonts w:ascii="Arial" w:eastAsia="SimSun" w:hAnsi="Arial" w:cs="Arial"/>
      <w:b/>
      <w:bCs/>
      <w:caps/>
      <w:kern w:val="32"/>
      <w:sz w:val="22"/>
      <w:szCs w:val="32"/>
      <w:lang w:eastAsia="zh-CN"/>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basedOn w:val="DefaultParagraphFont"/>
    <w:link w:val="Heading8"/>
    <w:semiHidden/>
    <w:rsid w:val="00D1399D"/>
    <w:rPr>
      <w:rFonts w:ascii="Times New Roman" w:eastAsia="Times New Roman" w:hAnsi="Times New Roman" w:cs="Times New Roman"/>
      <w:color w:val="404040" w:themeColor="text1" w:themeTint="BF"/>
      <w:lang w:eastAsia="zh-CN"/>
    </w:rPr>
  </w:style>
  <w:style w:type="character" w:styleId="CommentReference">
    <w:name w:val="annotation reference"/>
    <w:basedOn w:val="DefaultParagraphFont"/>
    <w:rsid w:val="008478D8"/>
    <w:rPr>
      <w:sz w:val="18"/>
      <w:szCs w:val="18"/>
    </w:rPr>
  </w:style>
  <w:style w:type="paragraph" w:styleId="CommentSubject">
    <w:name w:val="annotation subject"/>
    <w:basedOn w:val="CommentText"/>
    <w:next w:val="CommentText"/>
    <w:link w:val="CommentSubjectChar"/>
    <w:rsid w:val="008478D8"/>
    <w:rPr>
      <w:b/>
      <w:bCs/>
      <w:sz w:val="20"/>
    </w:rPr>
  </w:style>
  <w:style w:type="character" w:customStyle="1" w:styleId="CommentTextChar">
    <w:name w:val="Comment Text Char"/>
    <w:basedOn w:val="DefaultParagraphFont"/>
    <w:link w:val="CommentText"/>
    <w:semiHidden/>
    <w:rsid w:val="008478D8"/>
    <w:rPr>
      <w:rFonts w:ascii="Arial" w:eastAsia="SimSun" w:hAnsi="Arial" w:cs="Arial"/>
      <w:sz w:val="18"/>
      <w:lang w:eastAsia="zh-CN"/>
    </w:rPr>
  </w:style>
  <w:style w:type="character" w:customStyle="1" w:styleId="CommentSubjectChar">
    <w:name w:val="Comment Subject Char"/>
    <w:basedOn w:val="CommentTextChar"/>
    <w:link w:val="CommentSubject"/>
    <w:rsid w:val="008478D8"/>
    <w:rPr>
      <w:rFonts w:ascii="Arial" w:eastAsia="SimSun" w:hAnsi="Arial" w:cs="Arial"/>
      <w:b/>
      <w:bCs/>
      <w:sz w:val="18"/>
      <w:lang w:eastAsia="zh-CN"/>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basedOn w:val="DefaultParagraphFont"/>
    <w:rsid w:val="00BD72D2"/>
    <w:rPr>
      <w:color w:val="0000FF" w:themeColor="hyperlink"/>
      <w:u w:val="single"/>
    </w:rPr>
  </w:style>
  <w:style w:type="character" w:customStyle="1" w:styleId="BodyTextChar">
    <w:name w:val="Body Text Char"/>
    <w:basedOn w:val="DefaultParagraphFont"/>
    <w:link w:val="BodyText"/>
    <w:rsid w:val="0013049C"/>
    <w:rPr>
      <w:rFonts w:ascii="Arial" w:eastAsia="SimSun" w:hAnsi="Arial" w:cs="Arial"/>
      <w:sz w:val="22"/>
      <w:lang w:eastAsia="zh-CN"/>
    </w:rPr>
  </w:style>
  <w:style w:type="character" w:customStyle="1" w:styleId="preferred">
    <w:name w:val="preferred"/>
    <w:basedOn w:val="DefaultParagraphFont"/>
    <w:rsid w:val="003452B8"/>
  </w:style>
  <w:style w:type="character" w:customStyle="1" w:styleId="FootnoteTextChar">
    <w:name w:val="Footnote Text Char"/>
    <w:basedOn w:val="DefaultParagraphFont"/>
    <w:link w:val="FootnoteText"/>
    <w:uiPriority w:val="99"/>
    <w:semiHidden/>
    <w:rsid w:val="0054098E"/>
    <w:rPr>
      <w:rFonts w:ascii="Arial" w:eastAsia="SimSun" w:hAnsi="Arial" w:cs="Arial"/>
      <w:sz w:val="18"/>
      <w:lang w:eastAsia="zh-CN"/>
    </w:rPr>
  </w:style>
  <w:style w:type="character" w:styleId="FootnoteReference">
    <w:name w:val="footnote reference"/>
    <w:rsid w:val="0054098E"/>
    <w:rPr>
      <w:vertAlign w:val="superscript"/>
    </w:rPr>
  </w:style>
  <w:style w:type="character" w:customStyle="1" w:styleId="FooterChar">
    <w:name w:val="Footer Char"/>
    <w:basedOn w:val="DefaultParagraphFont"/>
    <w:link w:val="Footer"/>
    <w:uiPriority w:val="99"/>
    <w:rsid w:val="0054098E"/>
    <w:rPr>
      <w:rFonts w:ascii="Arial" w:eastAsia="SimSun" w:hAnsi="Arial" w:cs="Arial"/>
      <w:sz w:val="22"/>
      <w:lang w:eastAsia="zh-CN"/>
    </w:rPr>
  </w:style>
  <w:style w:type="character" w:customStyle="1" w:styleId="acronym">
    <w:name w:val="acronym"/>
    <w:basedOn w:val="DefaultParagraphFont"/>
    <w:rsid w:val="0054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2205">
      <w:bodyDiv w:val="1"/>
      <w:marLeft w:val="0"/>
      <w:marRight w:val="0"/>
      <w:marTop w:val="0"/>
      <w:marBottom w:val="0"/>
      <w:divBdr>
        <w:top w:val="none" w:sz="0" w:space="0" w:color="auto"/>
        <w:left w:val="none" w:sz="0" w:space="0" w:color="auto"/>
        <w:bottom w:val="none" w:sz="0" w:space="0" w:color="auto"/>
        <w:right w:val="none" w:sz="0" w:space="0" w:color="auto"/>
      </w:divBdr>
      <w:divsChild>
        <w:div w:id="797450786">
          <w:marLeft w:val="0"/>
          <w:marRight w:val="0"/>
          <w:marTop w:val="0"/>
          <w:marBottom w:val="0"/>
          <w:divBdr>
            <w:top w:val="none" w:sz="0" w:space="0" w:color="auto"/>
            <w:left w:val="none" w:sz="0" w:space="0" w:color="auto"/>
            <w:bottom w:val="none" w:sz="0" w:space="0" w:color="auto"/>
            <w:right w:val="none" w:sz="0" w:space="0" w:color="auto"/>
          </w:divBdr>
          <w:divsChild>
            <w:div w:id="1227648372">
              <w:marLeft w:val="0"/>
              <w:marRight w:val="0"/>
              <w:marTop w:val="0"/>
              <w:marBottom w:val="0"/>
              <w:divBdr>
                <w:top w:val="none" w:sz="0" w:space="0" w:color="auto"/>
                <w:left w:val="none" w:sz="0" w:space="0" w:color="auto"/>
                <w:bottom w:val="none" w:sz="0" w:space="0" w:color="auto"/>
                <w:right w:val="none" w:sz="0" w:space="0" w:color="auto"/>
              </w:divBdr>
              <w:divsChild>
                <w:div w:id="3372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7845">
      <w:bodyDiv w:val="1"/>
      <w:marLeft w:val="0"/>
      <w:marRight w:val="0"/>
      <w:marTop w:val="0"/>
      <w:marBottom w:val="0"/>
      <w:divBdr>
        <w:top w:val="none" w:sz="0" w:space="0" w:color="auto"/>
        <w:left w:val="none" w:sz="0" w:space="0" w:color="auto"/>
        <w:bottom w:val="none" w:sz="0" w:space="0" w:color="auto"/>
        <w:right w:val="none" w:sz="0" w:space="0" w:color="auto"/>
      </w:divBdr>
      <w:divsChild>
        <w:div w:id="956057829">
          <w:marLeft w:val="0"/>
          <w:marRight w:val="0"/>
          <w:marTop w:val="0"/>
          <w:marBottom w:val="0"/>
          <w:divBdr>
            <w:top w:val="none" w:sz="0" w:space="0" w:color="auto"/>
            <w:left w:val="none" w:sz="0" w:space="0" w:color="auto"/>
            <w:bottom w:val="none" w:sz="0" w:space="0" w:color="auto"/>
            <w:right w:val="none" w:sz="0" w:space="0" w:color="auto"/>
          </w:divBdr>
        </w:div>
      </w:divsChild>
    </w:div>
    <w:div w:id="768694762">
      <w:bodyDiv w:val="1"/>
      <w:marLeft w:val="0"/>
      <w:marRight w:val="0"/>
      <w:marTop w:val="0"/>
      <w:marBottom w:val="0"/>
      <w:divBdr>
        <w:top w:val="none" w:sz="0" w:space="0" w:color="auto"/>
        <w:left w:val="none" w:sz="0" w:space="0" w:color="auto"/>
        <w:bottom w:val="none" w:sz="0" w:space="0" w:color="auto"/>
        <w:right w:val="none" w:sz="0" w:space="0" w:color="auto"/>
      </w:divBdr>
      <w:divsChild>
        <w:div w:id="570776370">
          <w:marLeft w:val="0"/>
          <w:marRight w:val="0"/>
          <w:marTop w:val="0"/>
          <w:marBottom w:val="0"/>
          <w:divBdr>
            <w:top w:val="none" w:sz="0" w:space="0" w:color="auto"/>
            <w:left w:val="none" w:sz="0" w:space="0" w:color="auto"/>
            <w:bottom w:val="none" w:sz="0" w:space="0" w:color="auto"/>
            <w:right w:val="none" w:sz="0" w:space="0" w:color="auto"/>
          </w:divBdr>
          <w:divsChild>
            <w:div w:id="158228668">
              <w:marLeft w:val="0"/>
              <w:marRight w:val="0"/>
              <w:marTop w:val="0"/>
              <w:marBottom w:val="0"/>
              <w:divBdr>
                <w:top w:val="none" w:sz="0" w:space="0" w:color="auto"/>
                <w:left w:val="none" w:sz="0" w:space="0" w:color="auto"/>
                <w:bottom w:val="none" w:sz="0" w:space="0" w:color="auto"/>
                <w:right w:val="none" w:sz="0" w:space="0" w:color="auto"/>
              </w:divBdr>
              <w:divsChild>
                <w:div w:id="143206903">
                  <w:marLeft w:val="0"/>
                  <w:marRight w:val="0"/>
                  <w:marTop w:val="0"/>
                  <w:marBottom w:val="0"/>
                  <w:divBdr>
                    <w:top w:val="none" w:sz="0" w:space="0" w:color="auto"/>
                    <w:left w:val="none" w:sz="0" w:space="0" w:color="auto"/>
                    <w:bottom w:val="none" w:sz="0" w:space="0" w:color="auto"/>
                    <w:right w:val="none" w:sz="0" w:space="0" w:color="auto"/>
                  </w:divBdr>
                  <w:divsChild>
                    <w:div w:id="17717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51260">
      <w:bodyDiv w:val="1"/>
      <w:marLeft w:val="0"/>
      <w:marRight w:val="0"/>
      <w:marTop w:val="0"/>
      <w:marBottom w:val="0"/>
      <w:divBdr>
        <w:top w:val="none" w:sz="0" w:space="0" w:color="auto"/>
        <w:left w:val="none" w:sz="0" w:space="0" w:color="auto"/>
        <w:bottom w:val="none" w:sz="0" w:space="0" w:color="auto"/>
        <w:right w:val="none" w:sz="0" w:space="0" w:color="auto"/>
      </w:divBdr>
      <w:divsChild>
        <w:div w:id="431320783">
          <w:marLeft w:val="0"/>
          <w:marRight w:val="0"/>
          <w:marTop w:val="0"/>
          <w:marBottom w:val="0"/>
          <w:divBdr>
            <w:top w:val="none" w:sz="0" w:space="0" w:color="auto"/>
            <w:left w:val="none" w:sz="0" w:space="0" w:color="auto"/>
            <w:bottom w:val="none" w:sz="0" w:space="0" w:color="auto"/>
            <w:right w:val="none" w:sz="0" w:space="0" w:color="auto"/>
          </w:divBdr>
          <w:divsChild>
            <w:div w:id="835652169">
              <w:marLeft w:val="0"/>
              <w:marRight w:val="0"/>
              <w:marTop w:val="0"/>
              <w:marBottom w:val="0"/>
              <w:divBdr>
                <w:top w:val="none" w:sz="0" w:space="0" w:color="auto"/>
                <w:left w:val="none" w:sz="0" w:space="0" w:color="auto"/>
                <w:bottom w:val="none" w:sz="0" w:space="0" w:color="auto"/>
                <w:right w:val="none" w:sz="0" w:space="0" w:color="auto"/>
              </w:divBdr>
              <w:divsChild>
                <w:div w:id="126944514">
                  <w:marLeft w:val="0"/>
                  <w:marRight w:val="0"/>
                  <w:marTop w:val="0"/>
                  <w:marBottom w:val="0"/>
                  <w:divBdr>
                    <w:top w:val="none" w:sz="0" w:space="0" w:color="auto"/>
                    <w:left w:val="none" w:sz="0" w:space="0" w:color="auto"/>
                    <w:bottom w:val="none" w:sz="0" w:space="0" w:color="auto"/>
                    <w:right w:val="none" w:sz="0" w:space="0" w:color="auto"/>
                  </w:divBdr>
                  <w:divsChild>
                    <w:div w:id="17251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1748">
      <w:bodyDiv w:val="1"/>
      <w:marLeft w:val="0"/>
      <w:marRight w:val="0"/>
      <w:marTop w:val="0"/>
      <w:marBottom w:val="0"/>
      <w:divBdr>
        <w:top w:val="none" w:sz="0" w:space="0" w:color="auto"/>
        <w:left w:val="none" w:sz="0" w:space="0" w:color="auto"/>
        <w:bottom w:val="none" w:sz="0" w:space="0" w:color="auto"/>
        <w:right w:val="none" w:sz="0" w:space="0" w:color="auto"/>
      </w:divBdr>
      <w:divsChild>
        <w:div w:id="347341192">
          <w:marLeft w:val="0"/>
          <w:marRight w:val="0"/>
          <w:marTop w:val="0"/>
          <w:marBottom w:val="0"/>
          <w:divBdr>
            <w:top w:val="none" w:sz="0" w:space="0" w:color="auto"/>
            <w:left w:val="none" w:sz="0" w:space="0" w:color="auto"/>
            <w:bottom w:val="none" w:sz="0" w:space="0" w:color="auto"/>
            <w:right w:val="none" w:sz="0" w:space="0" w:color="auto"/>
          </w:divBdr>
          <w:divsChild>
            <w:div w:id="2055036952">
              <w:marLeft w:val="0"/>
              <w:marRight w:val="0"/>
              <w:marTop w:val="0"/>
              <w:marBottom w:val="0"/>
              <w:divBdr>
                <w:top w:val="none" w:sz="0" w:space="0" w:color="auto"/>
                <w:left w:val="none" w:sz="0" w:space="0" w:color="auto"/>
                <w:bottom w:val="none" w:sz="0" w:space="0" w:color="auto"/>
                <w:right w:val="none" w:sz="0" w:space="0" w:color="auto"/>
              </w:divBdr>
              <w:divsChild>
                <w:div w:id="16793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476">
      <w:bodyDiv w:val="1"/>
      <w:marLeft w:val="0"/>
      <w:marRight w:val="0"/>
      <w:marTop w:val="0"/>
      <w:marBottom w:val="0"/>
      <w:divBdr>
        <w:top w:val="none" w:sz="0" w:space="0" w:color="auto"/>
        <w:left w:val="none" w:sz="0" w:space="0" w:color="auto"/>
        <w:bottom w:val="none" w:sz="0" w:space="0" w:color="auto"/>
        <w:right w:val="none" w:sz="0" w:space="0" w:color="auto"/>
      </w:divBdr>
    </w:div>
    <w:div w:id="1308240887">
      <w:bodyDiv w:val="1"/>
      <w:marLeft w:val="0"/>
      <w:marRight w:val="0"/>
      <w:marTop w:val="0"/>
      <w:marBottom w:val="0"/>
      <w:divBdr>
        <w:top w:val="none" w:sz="0" w:space="0" w:color="auto"/>
        <w:left w:val="none" w:sz="0" w:space="0" w:color="auto"/>
        <w:bottom w:val="none" w:sz="0" w:space="0" w:color="auto"/>
        <w:right w:val="none" w:sz="0" w:space="0" w:color="auto"/>
      </w:divBdr>
      <w:divsChild>
        <w:div w:id="3561667">
          <w:marLeft w:val="0"/>
          <w:marRight w:val="0"/>
          <w:marTop w:val="0"/>
          <w:marBottom w:val="0"/>
          <w:divBdr>
            <w:top w:val="none" w:sz="0" w:space="0" w:color="auto"/>
            <w:left w:val="none" w:sz="0" w:space="0" w:color="auto"/>
            <w:bottom w:val="none" w:sz="0" w:space="0" w:color="auto"/>
            <w:right w:val="none" w:sz="0" w:space="0" w:color="auto"/>
          </w:divBdr>
          <w:divsChild>
            <w:div w:id="580212562">
              <w:marLeft w:val="0"/>
              <w:marRight w:val="0"/>
              <w:marTop w:val="0"/>
              <w:marBottom w:val="0"/>
              <w:divBdr>
                <w:top w:val="none" w:sz="0" w:space="0" w:color="auto"/>
                <w:left w:val="none" w:sz="0" w:space="0" w:color="auto"/>
                <w:bottom w:val="none" w:sz="0" w:space="0" w:color="auto"/>
                <w:right w:val="none" w:sz="0" w:space="0" w:color="auto"/>
              </w:divBdr>
              <w:divsChild>
                <w:div w:id="668364495">
                  <w:marLeft w:val="0"/>
                  <w:marRight w:val="0"/>
                  <w:marTop w:val="0"/>
                  <w:marBottom w:val="0"/>
                  <w:divBdr>
                    <w:top w:val="none" w:sz="0" w:space="0" w:color="auto"/>
                    <w:left w:val="none" w:sz="0" w:space="0" w:color="auto"/>
                    <w:bottom w:val="none" w:sz="0" w:space="0" w:color="auto"/>
                    <w:right w:val="none" w:sz="0" w:space="0" w:color="auto"/>
                  </w:divBdr>
                  <w:divsChild>
                    <w:div w:id="6754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7798">
      <w:bodyDiv w:val="1"/>
      <w:marLeft w:val="0"/>
      <w:marRight w:val="0"/>
      <w:marTop w:val="0"/>
      <w:marBottom w:val="0"/>
      <w:divBdr>
        <w:top w:val="none" w:sz="0" w:space="0" w:color="auto"/>
        <w:left w:val="none" w:sz="0" w:space="0" w:color="auto"/>
        <w:bottom w:val="none" w:sz="0" w:space="0" w:color="auto"/>
        <w:right w:val="none" w:sz="0" w:space="0" w:color="auto"/>
      </w:divBdr>
      <w:divsChild>
        <w:div w:id="25298766">
          <w:marLeft w:val="0"/>
          <w:marRight w:val="0"/>
          <w:marTop w:val="0"/>
          <w:marBottom w:val="0"/>
          <w:divBdr>
            <w:top w:val="none" w:sz="0" w:space="0" w:color="auto"/>
            <w:left w:val="none" w:sz="0" w:space="0" w:color="auto"/>
            <w:bottom w:val="none" w:sz="0" w:space="0" w:color="auto"/>
            <w:right w:val="none" w:sz="0" w:space="0" w:color="auto"/>
          </w:divBdr>
        </w:div>
      </w:divsChild>
    </w:div>
    <w:div w:id="1442991769">
      <w:bodyDiv w:val="1"/>
      <w:marLeft w:val="0"/>
      <w:marRight w:val="0"/>
      <w:marTop w:val="0"/>
      <w:marBottom w:val="0"/>
      <w:divBdr>
        <w:top w:val="none" w:sz="0" w:space="0" w:color="auto"/>
        <w:left w:val="none" w:sz="0" w:space="0" w:color="auto"/>
        <w:bottom w:val="none" w:sz="0" w:space="0" w:color="auto"/>
        <w:right w:val="none" w:sz="0" w:space="0" w:color="auto"/>
      </w:divBdr>
    </w:div>
    <w:div w:id="1507596528">
      <w:bodyDiv w:val="1"/>
      <w:marLeft w:val="0"/>
      <w:marRight w:val="0"/>
      <w:marTop w:val="0"/>
      <w:marBottom w:val="0"/>
      <w:divBdr>
        <w:top w:val="none" w:sz="0" w:space="0" w:color="auto"/>
        <w:left w:val="none" w:sz="0" w:space="0" w:color="auto"/>
        <w:bottom w:val="none" w:sz="0" w:space="0" w:color="auto"/>
        <w:right w:val="none" w:sz="0" w:space="0" w:color="auto"/>
      </w:divBdr>
      <w:divsChild>
        <w:div w:id="200940972">
          <w:marLeft w:val="0"/>
          <w:marRight w:val="0"/>
          <w:marTop w:val="0"/>
          <w:marBottom w:val="0"/>
          <w:divBdr>
            <w:top w:val="none" w:sz="0" w:space="0" w:color="auto"/>
            <w:left w:val="none" w:sz="0" w:space="0" w:color="auto"/>
            <w:bottom w:val="none" w:sz="0" w:space="0" w:color="auto"/>
            <w:right w:val="none" w:sz="0" w:space="0" w:color="auto"/>
          </w:divBdr>
          <w:divsChild>
            <w:div w:id="585726761">
              <w:marLeft w:val="0"/>
              <w:marRight w:val="0"/>
              <w:marTop w:val="0"/>
              <w:marBottom w:val="0"/>
              <w:divBdr>
                <w:top w:val="none" w:sz="0" w:space="0" w:color="auto"/>
                <w:left w:val="none" w:sz="0" w:space="0" w:color="auto"/>
                <w:bottom w:val="none" w:sz="0" w:space="0" w:color="auto"/>
                <w:right w:val="none" w:sz="0" w:space="0" w:color="auto"/>
              </w:divBdr>
              <w:divsChild>
                <w:div w:id="12343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4453">
      <w:bodyDiv w:val="1"/>
      <w:marLeft w:val="0"/>
      <w:marRight w:val="0"/>
      <w:marTop w:val="0"/>
      <w:marBottom w:val="0"/>
      <w:divBdr>
        <w:top w:val="none" w:sz="0" w:space="0" w:color="auto"/>
        <w:left w:val="none" w:sz="0" w:space="0" w:color="auto"/>
        <w:bottom w:val="none" w:sz="0" w:space="0" w:color="auto"/>
        <w:right w:val="none" w:sz="0" w:space="0" w:color="auto"/>
      </w:divBdr>
      <w:divsChild>
        <w:div w:id="1082023622">
          <w:marLeft w:val="0"/>
          <w:marRight w:val="0"/>
          <w:marTop w:val="0"/>
          <w:marBottom w:val="0"/>
          <w:divBdr>
            <w:top w:val="none" w:sz="0" w:space="0" w:color="auto"/>
            <w:left w:val="none" w:sz="0" w:space="0" w:color="auto"/>
            <w:bottom w:val="none" w:sz="0" w:space="0" w:color="auto"/>
            <w:right w:val="none" w:sz="0" w:space="0" w:color="auto"/>
          </w:divBdr>
          <w:divsChild>
            <w:div w:id="1723483382">
              <w:marLeft w:val="0"/>
              <w:marRight w:val="0"/>
              <w:marTop w:val="0"/>
              <w:marBottom w:val="0"/>
              <w:divBdr>
                <w:top w:val="none" w:sz="0" w:space="0" w:color="auto"/>
                <w:left w:val="none" w:sz="0" w:space="0" w:color="auto"/>
                <w:bottom w:val="none" w:sz="0" w:space="0" w:color="auto"/>
                <w:right w:val="none" w:sz="0" w:space="0" w:color="auto"/>
              </w:divBdr>
              <w:divsChild>
                <w:div w:id="8208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4195">
      <w:bodyDiv w:val="1"/>
      <w:marLeft w:val="0"/>
      <w:marRight w:val="0"/>
      <w:marTop w:val="0"/>
      <w:marBottom w:val="0"/>
      <w:divBdr>
        <w:top w:val="none" w:sz="0" w:space="0" w:color="auto"/>
        <w:left w:val="none" w:sz="0" w:space="0" w:color="auto"/>
        <w:bottom w:val="none" w:sz="0" w:space="0" w:color="auto"/>
        <w:right w:val="none" w:sz="0" w:space="0" w:color="auto"/>
      </w:divBdr>
      <w:divsChild>
        <w:div w:id="1203861015">
          <w:marLeft w:val="0"/>
          <w:marRight w:val="0"/>
          <w:marTop w:val="0"/>
          <w:marBottom w:val="0"/>
          <w:divBdr>
            <w:top w:val="none" w:sz="0" w:space="0" w:color="auto"/>
            <w:left w:val="none" w:sz="0" w:space="0" w:color="auto"/>
            <w:bottom w:val="none" w:sz="0" w:space="0" w:color="auto"/>
            <w:right w:val="none" w:sz="0" w:space="0" w:color="auto"/>
          </w:divBdr>
          <w:divsChild>
            <w:div w:id="1685789046">
              <w:marLeft w:val="0"/>
              <w:marRight w:val="0"/>
              <w:marTop w:val="0"/>
              <w:marBottom w:val="0"/>
              <w:divBdr>
                <w:top w:val="none" w:sz="0" w:space="0" w:color="auto"/>
                <w:left w:val="none" w:sz="0" w:space="0" w:color="auto"/>
                <w:bottom w:val="none" w:sz="0" w:space="0" w:color="auto"/>
                <w:right w:val="none" w:sz="0" w:space="0" w:color="auto"/>
              </w:divBdr>
              <w:divsChild>
                <w:div w:id="789934391">
                  <w:marLeft w:val="0"/>
                  <w:marRight w:val="0"/>
                  <w:marTop w:val="0"/>
                  <w:marBottom w:val="0"/>
                  <w:divBdr>
                    <w:top w:val="none" w:sz="0" w:space="0" w:color="auto"/>
                    <w:left w:val="none" w:sz="0" w:space="0" w:color="auto"/>
                    <w:bottom w:val="none" w:sz="0" w:space="0" w:color="auto"/>
                    <w:right w:val="none" w:sz="0" w:space="0" w:color="auto"/>
                  </w:divBdr>
                  <w:divsChild>
                    <w:div w:id="18008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sjit@gmail.com" TargetMode="External"/><Relationship Id="rId18" Type="http://schemas.openxmlformats.org/officeDocument/2006/relationships/hyperlink" Target="mailto:edilbirligi@tagem.gov.tr"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martinek@upv.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ierre.sadc@gmail.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lahcherkaoui380@gmail.com" TargetMode="External"/><Relationship Id="rId23" Type="http://schemas.openxmlformats.org/officeDocument/2006/relationships/header" Target="header7.xml"/><Relationship Id="rId10" Type="http://schemas.openxmlformats.org/officeDocument/2006/relationships/hyperlink" Target="http://www.iccwbo.org/Advocacy-Codes-and-Rules/Document-centre/2011/Patent-disclosure-requirements-relating-to-genetic-resources--will-they-work-/" TargetMode="External"/><Relationship Id="rId19" Type="http://schemas.openxmlformats.org/officeDocument/2006/relationships/hyperlink" Target="mailto:sdaosolange@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ushil.satpute@nic.in"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120</Pages>
  <Words>26015</Words>
  <Characters>148286</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WIPO/GRTKF/IC/29/8</vt:lpstr>
    </vt:vector>
  </TitlesOfParts>
  <Company>WIPO</Company>
  <LinksUpToDate>false</LinksUpToDate>
  <CharactersWithSpaces>173954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WIPO/GRTKF/IC/29/8</dc:title>
  <dc:subject>报告</dc:subject>
  <dc:creator>MORENO PALESTINI Maria Del Pilar</dc:creator>
  <cp:lastModifiedBy>MORENO PALESTINI Maria Del Pilar</cp:lastModifiedBy>
  <cp:revision>5</cp:revision>
  <cp:lastPrinted>2016-06-14T12:18:00Z</cp:lastPrinted>
  <dcterms:created xsi:type="dcterms:W3CDTF">2016-06-07T12:42:00Z</dcterms:created>
  <dcterms:modified xsi:type="dcterms:W3CDTF">2016-06-14T12:19:00Z</dcterms:modified>
</cp:coreProperties>
</file>