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97469A">
            <w:pPr>
              <w:jc w:val="right"/>
              <w:rPr>
                <w:rFonts w:ascii="Arial Black" w:hAnsi="Arial Black"/>
                <w:caps/>
                <w:sz w:val="15"/>
              </w:rPr>
            </w:pPr>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4D5F72">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4D5F72">
              <w:rPr>
                <w:rFonts w:ascii="Arial Black" w:eastAsia="SimHei" w:hAnsi="Arial Black" w:hint="eastAsia"/>
                <w:b/>
                <w:sz w:val="15"/>
                <w:szCs w:val="15"/>
                <w:lang w:val="pt-BR"/>
              </w:rPr>
              <w:t>2</w:t>
            </w:r>
            <w:r w:rsidRPr="00807D72">
              <w:rPr>
                <w:rFonts w:ascii="SimHei" w:eastAsia="SimHei" w:hAnsi="Times New Roman" w:hint="eastAsia"/>
                <w:b/>
                <w:sz w:val="15"/>
                <w:szCs w:val="15"/>
              </w:rPr>
              <w:t>月</w:t>
            </w:r>
            <w:r w:rsidR="004D5F72">
              <w:rPr>
                <w:rFonts w:ascii="Arial Black" w:eastAsia="SimHei" w:hAnsi="Arial Black" w:hint="eastAsia"/>
                <w:b/>
                <w:sz w:val="15"/>
                <w:szCs w:val="15"/>
              </w:rPr>
              <w:t>7</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1" w:name="Date"/>
            <w:bookmarkEnd w:id="1"/>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第二十六届会议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Pr="00807D72">
        <w:rPr>
          <w:rFonts w:ascii="KaiTi" w:eastAsia="KaiTi" w:hAnsi="KaiTi" w:hint="eastAsia"/>
          <w:kern w:val="0"/>
          <w:sz w:val="24"/>
          <w:szCs w:val="24"/>
        </w:rPr>
        <w:t>2</w:t>
      </w:r>
      <w:r w:rsidRPr="00807D72">
        <w:rPr>
          <w:rFonts w:ascii="KaiTi" w:eastAsia="KaiTi" w:hAnsi="KaiTi" w:cs="Arial" w:hint="eastAsia"/>
          <w:b/>
          <w:kern w:val="0"/>
          <w:sz w:val="24"/>
          <w:szCs w:val="24"/>
        </w:rPr>
        <w:t>月</w:t>
      </w:r>
      <w:r w:rsidRPr="00807D72">
        <w:rPr>
          <w:rFonts w:ascii="KaiTi" w:eastAsia="KaiTi" w:hAnsi="KaiTi" w:hint="eastAsia"/>
          <w:kern w:val="0"/>
          <w:sz w:val="24"/>
          <w:szCs w:val="24"/>
        </w:rPr>
        <w:t>3</w:t>
      </w:r>
      <w:r w:rsidRPr="00807D72">
        <w:rPr>
          <w:rFonts w:ascii="KaiTi" w:eastAsia="KaiTi" w:hAnsi="KaiTi" w:cs="Arial" w:hint="eastAsia"/>
          <w:b/>
          <w:kern w:val="0"/>
          <w:sz w:val="24"/>
          <w:szCs w:val="24"/>
        </w:rPr>
        <w:t>日至</w:t>
      </w:r>
      <w:r w:rsidRPr="00807D72">
        <w:rPr>
          <w:rFonts w:ascii="KaiTi" w:eastAsia="KaiTi" w:hAnsi="KaiTi" w:hint="eastAsia"/>
          <w:kern w:val="0"/>
          <w:sz w:val="24"/>
          <w:szCs w:val="24"/>
        </w:rPr>
        <w:t>7</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4D5F72" w:rsidP="00807D72">
      <w:pPr>
        <w:rPr>
          <w:rFonts w:ascii="KaiTi" w:eastAsia="KaiTi" w:hAnsi="STKaiti"/>
          <w:sz w:val="24"/>
          <w:szCs w:val="32"/>
        </w:rPr>
      </w:pPr>
      <w:r w:rsidRPr="004D5F72">
        <w:rPr>
          <w:rFonts w:ascii="KaiTi" w:eastAsia="KaiTi" w:hAnsi="STKaiti" w:hint="eastAsia"/>
          <w:sz w:val="24"/>
          <w:szCs w:val="32"/>
        </w:rPr>
        <w:t>委员会第二十</w:t>
      </w:r>
      <w:r>
        <w:rPr>
          <w:rFonts w:ascii="KaiTi" w:eastAsia="KaiTi" w:hAnsi="STKaiti" w:hint="eastAsia"/>
          <w:sz w:val="24"/>
          <w:szCs w:val="32"/>
        </w:rPr>
        <w:t>六</w:t>
      </w:r>
      <w:r w:rsidRPr="004D5F72">
        <w:rPr>
          <w:rFonts w:ascii="KaiTi" w:eastAsia="KaiTi" w:hAnsi="STKaiti" w:hint="eastAsia"/>
          <w:sz w:val="24"/>
          <w:szCs w:val="32"/>
        </w:rPr>
        <w:t>届会议的决定</w:t>
      </w:r>
    </w:p>
    <w:p w:rsidR="00807D72" w:rsidRPr="00807D72" w:rsidRDefault="00807D72" w:rsidP="00807D72">
      <w:pPr>
        <w:rPr>
          <w:rFonts w:ascii="Arial" w:hAnsi="Arial" w:cs="Arial"/>
          <w:b/>
          <w:sz w:val="22"/>
        </w:rPr>
      </w:pPr>
    </w:p>
    <w:p w:rsidR="00807D72" w:rsidRPr="00807D72" w:rsidRDefault="004D5F72" w:rsidP="00807D72">
      <w:pPr>
        <w:autoSpaceDE w:val="0"/>
        <w:autoSpaceDN w:val="0"/>
        <w:textAlignment w:val="bottom"/>
        <w:rPr>
          <w:rFonts w:ascii="STKaiti" w:eastAsia="KaiTi" w:hAnsi="STKaiti"/>
          <w:i/>
          <w:szCs w:val="24"/>
        </w:rPr>
      </w:pPr>
      <w:r>
        <w:rPr>
          <w:rFonts w:ascii="STKaiti" w:eastAsia="KaiTi" w:hAnsi="STKaiti" w:hint="eastAsia"/>
          <w:i/>
          <w:szCs w:val="24"/>
        </w:rPr>
        <w:t>经委员会通过</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4D5F72" w:rsidRDefault="004D5F72">
      <w:pPr>
        <w:widowControl/>
        <w:jc w:val="left"/>
        <w:rPr>
          <w:rFonts w:ascii="SimSun" w:hAnsi="SimSun"/>
          <w:szCs w:val="21"/>
        </w:rPr>
      </w:pPr>
      <w:r>
        <w:rPr>
          <w:rFonts w:ascii="SimSun" w:hAnsi="SimSun"/>
          <w:szCs w:val="21"/>
        </w:rPr>
        <w:br w:type="page"/>
      </w:r>
    </w:p>
    <w:p w:rsidR="00807D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lastRenderedPageBreak/>
        <w:t>关于议程第2项的决定</w:t>
      </w:r>
      <w:r>
        <w:rPr>
          <w:rFonts w:ascii="SimHei" w:eastAsia="SimHei"/>
          <w:szCs w:val="21"/>
        </w:rPr>
        <w:br/>
      </w:r>
      <w:r w:rsidR="00807D72" w:rsidRPr="004D5F72">
        <w:rPr>
          <w:rFonts w:ascii="SimHei" w:eastAsia="SimHei" w:hAnsi="Arial" w:cs="Arial" w:hint="eastAsia"/>
          <w:kern w:val="0"/>
          <w:szCs w:val="21"/>
        </w:rPr>
        <w:t>选举主席团成员</w:t>
      </w:r>
    </w:p>
    <w:p w:rsidR="004D5F72" w:rsidRDefault="004D5F72" w:rsidP="004D5F72">
      <w:pPr>
        <w:widowControl/>
        <w:spacing w:afterLines="50" w:after="120" w:line="340" w:lineRule="atLeast"/>
        <w:rPr>
          <w:rFonts w:ascii="SimSun" w:hAnsi="SimSun" w:cs="Arial"/>
          <w:kern w:val="0"/>
          <w:szCs w:val="21"/>
        </w:rPr>
      </w:pPr>
      <w:r w:rsidRPr="004D5F72">
        <w:rPr>
          <w:rFonts w:ascii="SimSun" w:hAnsi="SimSun" w:cs="Arial" w:hint="eastAsia"/>
          <w:kern w:val="0"/>
          <w:szCs w:val="21"/>
        </w:rPr>
        <w:t>经</w:t>
      </w:r>
      <w:r w:rsidR="008E28AA">
        <w:rPr>
          <w:rFonts w:ascii="SimSun" w:hAnsi="SimSun" w:cs="Arial" w:hint="eastAsia"/>
          <w:kern w:val="0"/>
          <w:szCs w:val="21"/>
        </w:rPr>
        <w:t>乌拉圭</w:t>
      </w:r>
      <w:r w:rsidRPr="004D5F72">
        <w:rPr>
          <w:rFonts w:ascii="SimSun" w:hAnsi="SimSun" w:cs="Arial" w:hint="eastAsia"/>
          <w:kern w:val="0"/>
          <w:szCs w:val="21"/>
        </w:rPr>
        <w:t>代表团代表拉丁美洲及加勒比国家集团</w:t>
      </w:r>
      <w:r w:rsidR="008E28AA">
        <w:rPr>
          <w:rFonts w:ascii="SimSun" w:hAnsi="SimSun" w:cs="Arial" w:hint="eastAsia"/>
          <w:kern w:val="0"/>
          <w:szCs w:val="21"/>
        </w:rPr>
        <w:t>(GRULAC)</w:t>
      </w:r>
      <w:r w:rsidRPr="004D5F72">
        <w:rPr>
          <w:rFonts w:ascii="SimSun" w:hAnsi="SimSun" w:cs="Arial" w:hint="eastAsia"/>
          <w:kern w:val="0"/>
          <w:szCs w:val="21"/>
        </w:rPr>
        <w:t>提议，</w:t>
      </w:r>
      <w:r w:rsidR="008E28AA">
        <w:rPr>
          <w:rFonts w:ascii="SimSun" w:hAnsi="SimSun" w:cs="Arial" w:hint="eastAsia"/>
          <w:kern w:val="0"/>
          <w:szCs w:val="21"/>
        </w:rPr>
        <w:t>白俄罗斯</w:t>
      </w:r>
      <w:r w:rsidRPr="004D5F72">
        <w:rPr>
          <w:rFonts w:ascii="SimSun" w:hAnsi="SimSun" w:cs="Arial" w:hint="eastAsia"/>
          <w:kern w:val="0"/>
          <w:szCs w:val="21"/>
        </w:rPr>
        <w:t>代表团代表</w:t>
      </w:r>
      <w:r w:rsidR="008E28AA">
        <w:rPr>
          <w:rFonts w:ascii="SimSun" w:hAnsi="SimSun" w:cs="Arial" w:hint="eastAsia"/>
          <w:kern w:val="0"/>
          <w:szCs w:val="21"/>
        </w:rPr>
        <w:t>中亚、高加索和东欧国家集团(CACEEC)及中国代表团</w:t>
      </w:r>
      <w:r w:rsidR="005A2C86">
        <w:rPr>
          <w:rFonts w:ascii="SimSun" w:hAnsi="SimSun" w:cs="Arial" w:hint="eastAsia"/>
          <w:kern w:val="0"/>
          <w:szCs w:val="21"/>
        </w:rPr>
        <w:t>两方</w:t>
      </w:r>
      <w:r w:rsidRPr="004D5F72">
        <w:rPr>
          <w:rFonts w:ascii="SimSun" w:hAnsi="SimSun" w:cs="Arial" w:hint="eastAsia"/>
          <w:kern w:val="0"/>
          <w:szCs w:val="21"/>
        </w:rPr>
        <w:t>附议，委员会以鼓掌的方式一致选举牙买加的Wayne McCook大使阁下担任201</w:t>
      </w:r>
      <w:r w:rsidR="008E28AA">
        <w:rPr>
          <w:rFonts w:ascii="SimSun" w:hAnsi="SimSun" w:cs="Arial" w:hint="eastAsia"/>
          <w:kern w:val="0"/>
          <w:szCs w:val="21"/>
        </w:rPr>
        <w:t>4-</w:t>
      </w:r>
      <w:r w:rsidRPr="004D5F72">
        <w:rPr>
          <w:rFonts w:ascii="SimSun" w:hAnsi="SimSun" w:cs="Arial" w:hint="eastAsia"/>
          <w:kern w:val="0"/>
          <w:szCs w:val="21"/>
        </w:rPr>
        <w:t>201</w:t>
      </w:r>
      <w:r w:rsidR="008E28AA">
        <w:rPr>
          <w:rFonts w:ascii="SimSun" w:hAnsi="SimSun" w:cs="Arial" w:hint="eastAsia"/>
          <w:kern w:val="0"/>
          <w:szCs w:val="21"/>
        </w:rPr>
        <w:t>5</w:t>
      </w:r>
      <w:r w:rsidRPr="004D5F72">
        <w:rPr>
          <w:rFonts w:ascii="SimSun" w:hAnsi="SimSun" w:cs="Arial" w:hint="eastAsia"/>
          <w:kern w:val="0"/>
          <w:szCs w:val="21"/>
        </w:rPr>
        <w:t>两年期的主席。</w:t>
      </w:r>
      <w:r w:rsidR="00A71F14">
        <w:rPr>
          <w:rFonts w:ascii="SimSun" w:hAnsi="SimSun" w:cs="Arial" w:hint="eastAsia"/>
          <w:kern w:val="0"/>
          <w:szCs w:val="21"/>
        </w:rPr>
        <w:t>作为</w:t>
      </w:r>
      <w:r w:rsidR="00A71F14" w:rsidRPr="004D5F72">
        <w:rPr>
          <w:rFonts w:ascii="SimSun" w:hAnsi="SimSun" w:cs="Arial" w:hint="eastAsia"/>
          <w:kern w:val="0"/>
          <w:szCs w:val="21"/>
        </w:rPr>
        <w:t>同一时期的副主席</w:t>
      </w:r>
      <w:r w:rsidR="00A71F14">
        <w:rPr>
          <w:rFonts w:ascii="SimSun" w:hAnsi="SimSun" w:cs="Arial" w:hint="eastAsia"/>
          <w:kern w:val="0"/>
          <w:szCs w:val="21"/>
        </w:rPr>
        <w:t>，</w:t>
      </w:r>
      <w:r w:rsidRPr="004D5F72">
        <w:rPr>
          <w:rFonts w:ascii="SimSun" w:hAnsi="SimSun" w:cs="Arial" w:hint="eastAsia"/>
          <w:kern w:val="0"/>
          <w:szCs w:val="21"/>
        </w:rPr>
        <w:t>经</w:t>
      </w:r>
      <w:r w:rsidR="008E28AA">
        <w:rPr>
          <w:rFonts w:ascii="SimSun" w:hAnsi="SimSun" w:cs="Arial" w:hint="eastAsia"/>
          <w:kern w:val="0"/>
          <w:szCs w:val="21"/>
        </w:rPr>
        <w:t>日本</w:t>
      </w:r>
      <w:r w:rsidRPr="004D5F72">
        <w:rPr>
          <w:rFonts w:ascii="SimSun" w:hAnsi="SimSun" w:cs="Arial" w:hint="eastAsia"/>
          <w:kern w:val="0"/>
          <w:szCs w:val="21"/>
        </w:rPr>
        <w:t>代表团代表B集团提议，</w:t>
      </w:r>
      <w:r w:rsidR="008E28AA">
        <w:rPr>
          <w:rFonts w:ascii="SimSun" w:hAnsi="SimSun" w:cs="Arial" w:hint="eastAsia"/>
          <w:kern w:val="0"/>
          <w:szCs w:val="21"/>
        </w:rPr>
        <w:t>捷克共和国代表团</w:t>
      </w:r>
      <w:r w:rsidRPr="004D5F72">
        <w:rPr>
          <w:rFonts w:ascii="SimSun" w:hAnsi="SimSun" w:cs="Arial" w:hint="eastAsia"/>
          <w:kern w:val="0"/>
          <w:szCs w:val="21"/>
        </w:rPr>
        <w:t>代表</w:t>
      </w:r>
      <w:r w:rsidR="008E28AA">
        <w:rPr>
          <w:rFonts w:ascii="SimSun" w:hAnsi="SimSun" w:cs="Arial" w:hint="eastAsia"/>
          <w:kern w:val="0"/>
          <w:szCs w:val="21"/>
        </w:rPr>
        <w:t>中欧和波罗的海国家集团</w:t>
      </w:r>
      <w:r w:rsidRPr="004D5F72">
        <w:rPr>
          <w:rFonts w:ascii="SimSun" w:hAnsi="SimSun" w:cs="Arial" w:hint="eastAsia"/>
          <w:kern w:val="0"/>
          <w:szCs w:val="21"/>
        </w:rPr>
        <w:t>附议，委员会选举</w:t>
      </w:r>
      <w:r w:rsidR="00A71F14">
        <w:rPr>
          <w:rFonts w:ascii="SimSun" w:hAnsi="SimSun" w:cs="Arial" w:hint="eastAsia"/>
          <w:kern w:val="0"/>
          <w:szCs w:val="21"/>
        </w:rPr>
        <w:t>了</w:t>
      </w:r>
      <w:r w:rsidRPr="004D5F72">
        <w:rPr>
          <w:rFonts w:ascii="SimSun" w:hAnsi="SimSun" w:cs="Arial" w:hint="eastAsia"/>
          <w:kern w:val="0"/>
          <w:szCs w:val="21"/>
        </w:rPr>
        <w:t xml:space="preserve">瑞士的Alexandra </w:t>
      </w:r>
      <w:proofErr w:type="spellStart"/>
      <w:r w:rsidRPr="004D5F72">
        <w:rPr>
          <w:rFonts w:ascii="SimSun" w:hAnsi="SimSun" w:cs="Arial" w:hint="eastAsia"/>
          <w:kern w:val="0"/>
          <w:szCs w:val="21"/>
        </w:rPr>
        <w:t>Grazioli</w:t>
      </w:r>
      <w:proofErr w:type="spellEnd"/>
      <w:r w:rsidRPr="004D5F72">
        <w:rPr>
          <w:rFonts w:ascii="SimSun" w:hAnsi="SimSun" w:cs="Arial" w:hint="eastAsia"/>
          <w:kern w:val="0"/>
          <w:szCs w:val="21"/>
        </w:rPr>
        <w:t>女士</w:t>
      </w:r>
      <w:r w:rsidR="008E28AA">
        <w:rPr>
          <w:rFonts w:ascii="SimSun" w:hAnsi="SimSun" w:cs="Arial" w:hint="eastAsia"/>
          <w:kern w:val="0"/>
          <w:szCs w:val="21"/>
        </w:rPr>
        <w:t>，</w:t>
      </w:r>
      <w:r w:rsidR="008E28AA" w:rsidRPr="004D5F72">
        <w:rPr>
          <w:rFonts w:ascii="SimSun" w:hAnsi="SimSun" w:cs="Arial" w:hint="eastAsia"/>
          <w:kern w:val="0"/>
          <w:szCs w:val="21"/>
        </w:rPr>
        <w:t>经</w:t>
      </w:r>
      <w:r w:rsidR="008E28AA">
        <w:rPr>
          <w:rFonts w:ascii="SimSun" w:hAnsi="SimSun" w:cs="Arial" w:hint="eastAsia"/>
          <w:kern w:val="0"/>
          <w:szCs w:val="21"/>
        </w:rPr>
        <w:t>肯尼亚代表非洲集团提</w:t>
      </w:r>
      <w:r w:rsidR="008E28AA" w:rsidRPr="004D5F72">
        <w:rPr>
          <w:rFonts w:ascii="SimSun" w:hAnsi="SimSun" w:cs="Arial" w:hint="eastAsia"/>
          <w:kern w:val="0"/>
          <w:szCs w:val="21"/>
        </w:rPr>
        <w:t>议，委员会选举</w:t>
      </w:r>
      <w:r w:rsidR="00A71F14">
        <w:rPr>
          <w:rFonts w:ascii="SimSun" w:hAnsi="SimSun" w:cs="Arial" w:hint="eastAsia"/>
          <w:kern w:val="0"/>
          <w:szCs w:val="21"/>
        </w:rPr>
        <w:t>了</w:t>
      </w:r>
      <w:r w:rsidR="008E28AA">
        <w:rPr>
          <w:rFonts w:ascii="SimSun" w:hAnsi="SimSun" w:cs="Arial" w:hint="eastAsia"/>
          <w:kern w:val="0"/>
          <w:szCs w:val="21"/>
        </w:rPr>
        <w:t>阿尔及利亚的</w:t>
      </w:r>
      <w:proofErr w:type="spellStart"/>
      <w:r w:rsidR="008E28AA" w:rsidRPr="008E28AA">
        <w:rPr>
          <w:rFonts w:ascii="SimSun" w:hAnsi="SimSun" w:cs="Arial"/>
          <w:kern w:val="0"/>
          <w:szCs w:val="21"/>
        </w:rPr>
        <w:t>Ahlem</w:t>
      </w:r>
      <w:proofErr w:type="spellEnd"/>
      <w:r w:rsidR="008E28AA" w:rsidRPr="008E28AA">
        <w:rPr>
          <w:rFonts w:ascii="SimSun" w:hAnsi="SimSun" w:cs="Arial"/>
          <w:kern w:val="0"/>
          <w:szCs w:val="21"/>
        </w:rPr>
        <w:t xml:space="preserve"> Sara </w:t>
      </w:r>
      <w:proofErr w:type="spellStart"/>
      <w:r w:rsidR="008E28AA" w:rsidRPr="008E28AA">
        <w:rPr>
          <w:rFonts w:ascii="SimSun" w:hAnsi="SimSun" w:cs="Arial"/>
          <w:kern w:val="0"/>
          <w:szCs w:val="21"/>
        </w:rPr>
        <w:t>Charikhi</w:t>
      </w:r>
      <w:proofErr w:type="spellEnd"/>
      <w:r w:rsidR="008E28AA">
        <w:rPr>
          <w:rFonts w:ascii="SimSun" w:hAnsi="SimSun" w:cs="Arial" w:hint="eastAsia"/>
          <w:kern w:val="0"/>
          <w:szCs w:val="21"/>
        </w:rPr>
        <w:t>女士，并经孟加拉国代表团代表亚洲太平洋集团提议提</w:t>
      </w:r>
      <w:r w:rsidR="008E28AA" w:rsidRPr="004D5F72">
        <w:rPr>
          <w:rFonts w:ascii="SimSun" w:hAnsi="SimSun" w:cs="Arial" w:hint="eastAsia"/>
          <w:kern w:val="0"/>
          <w:szCs w:val="21"/>
        </w:rPr>
        <w:t>议，委员会选举</w:t>
      </w:r>
      <w:r w:rsidR="00A71F14">
        <w:rPr>
          <w:rFonts w:ascii="SimSun" w:hAnsi="SimSun" w:cs="Arial" w:hint="eastAsia"/>
          <w:kern w:val="0"/>
          <w:szCs w:val="21"/>
        </w:rPr>
        <w:t>了</w:t>
      </w:r>
      <w:r w:rsidR="008E28AA">
        <w:rPr>
          <w:rFonts w:ascii="SimSun" w:hAnsi="SimSun" w:cs="Arial" w:hint="eastAsia"/>
          <w:kern w:val="0"/>
          <w:szCs w:val="21"/>
        </w:rPr>
        <w:t>印度尼西亚的</w:t>
      </w:r>
      <w:proofErr w:type="spellStart"/>
      <w:r w:rsidR="008E28AA" w:rsidRPr="008E28AA">
        <w:rPr>
          <w:rFonts w:ascii="SimSun" w:hAnsi="SimSun" w:cs="Arial"/>
          <w:kern w:val="0"/>
          <w:szCs w:val="21"/>
        </w:rPr>
        <w:t>Abdulkadir</w:t>
      </w:r>
      <w:proofErr w:type="spellEnd"/>
      <w:r w:rsidR="008E28AA" w:rsidRPr="008E28AA">
        <w:rPr>
          <w:rFonts w:ascii="SimSun" w:hAnsi="SimSun" w:cs="Arial"/>
          <w:kern w:val="0"/>
          <w:szCs w:val="21"/>
        </w:rPr>
        <w:t xml:space="preserve"> </w:t>
      </w:r>
      <w:proofErr w:type="spellStart"/>
      <w:r w:rsidR="008E28AA" w:rsidRPr="008E28AA">
        <w:rPr>
          <w:rFonts w:ascii="SimSun" w:hAnsi="SimSun" w:cs="Arial"/>
          <w:kern w:val="0"/>
          <w:szCs w:val="21"/>
        </w:rPr>
        <w:t>Jailani</w:t>
      </w:r>
      <w:proofErr w:type="spellEnd"/>
      <w:r w:rsidR="008E28AA">
        <w:rPr>
          <w:rFonts w:ascii="SimSun" w:hAnsi="SimSun" w:cs="Arial" w:hint="eastAsia"/>
          <w:kern w:val="0"/>
          <w:szCs w:val="21"/>
        </w:rPr>
        <w:t>先生</w:t>
      </w:r>
      <w:r w:rsidRPr="004D5F72">
        <w:rPr>
          <w:rFonts w:ascii="SimSun" w:hAnsi="SimSun" w:cs="Arial" w:hint="eastAsia"/>
          <w:kern w:val="0"/>
          <w:szCs w:val="21"/>
        </w:rPr>
        <w:t>。</w:t>
      </w:r>
    </w:p>
    <w:p w:rsidR="008E28AA" w:rsidRPr="004D5F72" w:rsidRDefault="008E28AA" w:rsidP="004D5F72">
      <w:pPr>
        <w:widowControl/>
        <w:spacing w:afterLines="50" w:after="120" w:line="340" w:lineRule="atLeast"/>
        <w:rPr>
          <w:rFonts w:ascii="SimSun" w:hAnsi="SimSun" w:cs="Arial"/>
          <w:kern w:val="0"/>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4D5F72">
        <w:rPr>
          <w:rFonts w:ascii="SimHei" w:eastAsia="SimHei" w:hint="eastAsia"/>
          <w:szCs w:val="21"/>
        </w:rPr>
        <w:t>关于议程第3项的决定</w:t>
      </w:r>
      <w:r w:rsidRPr="004D5F72">
        <w:rPr>
          <w:rFonts w:ascii="SimHei" w:eastAsia="SimHei"/>
          <w:szCs w:val="21"/>
        </w:rPr>
        <w:br/>
      </w:r>
      <w:r w:rsidR="002637B9" w:rsidRPr="004D5F72">
        <w:rPr>
          <w:rFonts w:ascii="SimHei" w:eastAsia="SimHei" w:hAnsi="Arial" w:cs="Arial"/>
          <w:kern w:val="0"/>
          <w:szCs w:val="21"/>
        </w:rPr>
        <w:t>通过议程</w:t>
      </w:r>
    </w:p>
    <w:p w:rsidR="004D5F72" w:rsidRDefault="004D5F72" w:rsidP="004D5F72">
      <w:pPr>
        <w:widowControl/>
        <w:spacing w:afterLines="50" w:after="120" w:line="340" w:lineRule="atLeast"/>
        <w:rPr>
          <w:rFonts w:ascii="SimSun" w:hAnsi="SimSun"/>
          <w:szCs w:val="21"/>
        </w:rPr>
      </w:pPr>
      <w:r w:rsidRPr="00AC4D90">
        <w:rPr>
          <w:rFonts w:ascii="SimSun" w:hAnsi="SimSun"/>
          <w:szCs w:val="21"/>
        </w:rPr>
        <w:t>主席提交</w:t>
      </w:r>
      <w:r w:rsidRPr="004D5F72">
        <w:rPr>
          <w:rFonts w:ascii="SimSun" w:hAnsi="SimSun" w:cs="Arial"/>
          <w:kern w:val="0"/>
          <w:szCs w:val="21"/>
        </w:rPr>
        <w:t>作为</w:t>
      </w:r>
      <w:r w:rsidRPr="00AC4D90">
        <w:rPr>
          <w:rFonts w:ascii="SimSun"/>
          <w:szCs w:val="21"/>
        </w:rPr>
        <w:t>WIPO/GRTKF/IC/2</w:t>
      </w:r>
      <w:r>
        <w:rPr>
          <w:rFonts w:ascii="SimSun" w:hint="eastAsia"/>
          <w:szCs w:val="21"/>
        </w:rPr>
        <w:t>6</w:t>
      </w:r>
      <w:r w:rsidRPr="00AC4D90">
        <w:rPr>
          <w:rFonts w:ascii="SimSun"/>
          <w:szCs w:val="21"/>
        </w:rPr>
        <w:t xml:space="preserve">/1 Prov. </w:t>
      </w:r>
      <w:r>
        <w:rPr>
          <w:rFonts w:ascii="SimSun" w:hint="eastAsia"/>
          <w:szCs w:val="21"/>
        </w:rPr>
        <w:t>4</w:t>
      </w:r>
      <w:r w:rsidRPr="00AC4D90">
        <w:rPr>
          <w:rFonts w:ascii="SimSun" w:hAnsi="SimSun"/>
          <w:szCs w:val="21"/>
        </w:rPr>
        <w:t>分发的议程草案供会议通过</w:t>
      </w:r>
      <w:r>
        <w:rPr>
          <w:rFonts w:ascii="SimSun" w:hAnsi="SimSun" w:hint="eastAsia"/>
          <w:szCs w:val="21"/>
        </w:rPr>
        <w:t>，议程草案得到通过。</w:t>
      </w:r>
    </w:p>
    <w:p w:rsidR="008E28AA" w:rsidRDefault="008E28AA" w:rsidP="004D5F72">
      <w:pPr>
        <w:widowControl/>
        <w:spacing w:afterLines="50" w:after="120" w:line="340" w:lineRule="atLeast"/>
        <w:rPr>
          <w:rFonts w:ascii="SimSun" w:hAnsi="SimSun"/>
          <w:szCs w:val="21"/>
        </w:rPr>
      </w:pPr>
    </w:p>
    <w:p w:rsidR="00A92744"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Pr>
          <w:rFonts w:ascii="SimHei" w:eastAsia="SimHei" w:hint="eastAsia"/>
          <w:szCs w:val="21"/>
        </w:rPr>
        <w:t>4</w:t>
      </w:r>
      <w:r w:rsidRPr="0082096F">
        <w:rPr>
          <w:rFonts w:ascii="SimHei" w:eastAsia="SimHei" w:hint="eastAsia"/>
          <w:szCs w:val="21"/>
        </w:rPr>
        <w:t>项的决定</w:t>
      </w:r>
      <w:r>
        <w:rPr>
          <w:rFonts w:ascii="SimHei" w:eastAsia="SimHei"/>
          <w:szCs w:val="21"/>
        </w:rPr>
        <w:br/>
      </w:r>
      <w:r w:rsidR="00A92744" w:rsidRPr="004D5F72">
        <w:rPr>
          <w:rFonts w:ascii="SimHei" w:eastAsia="SimHei" w:hAnsi="Arial" w:cs="Arial"/>
          <w:kern w:val="0"/>
          <w:szCs w:val="21"/>
        </w:rPr>
        <w:t>通过</w:t>
      </w:r>
      <w:r w:rsidR="00A92744" w:rsidRPr="004D5F72">
        <w:rPr>
          <w:rFonts w:ascii="SimHei" w:eastAsia="SimHei" w:hAnsi="Arial" w:cs="Arial" w:hint="eastAsia"/>
          <w:kern w:val="0"/>
          <w:szCs w:val="21"/>
        </w:rPr>
        <w:t>第二十</w:t>
      </w:r>
      <w:r w:rsidR="00807D72" w:rsidRPr="004D5F72">
        <w:rPr>
          <w:rFonts w:ascii="SimHei" w:eastAsia="SimHei" w:hAnsi="Arial" w:cs="Arial" w:hint="eastAsia"/>
          <w:kern w:val="0"/>
          <w:szCs w:val="21"/>
        </w:rPr>
        <w:t>五</w:t>
      </w:r>
      <w:r w:rsidR="00E039D8" w:rsidRPr="004D5F72">
        <w:rPr>
          <w:rFonts w:ascii="SimHei" w:eastAsia="SimHei" w:hAnsi="Arial" w:cs="Arial" w:hint="eastAsia"/>
          <w:kern w:val="0"/>
          <w:szCs w:val="21"/>
        </w:rPr>
        <w:t>届</w:t>
      </w:r>
      <w:r w:rsidR="00A92744" w:rsidRPr="004D5F72">
        <w:rPr>
          <w:rFonts w:ascii="SimHei" w:eastAsia="SimHei" w:hAnsi="Arial" w:cs="Arial" w:hint="eastAsia"/>
          <w:kern w:val="0"/>
          <w:szCs w:val="21"/>
        </w:rPr>
        <w:t>会议报告</w:t>
      </w:r>
    </w:p>
    <w:p w:rsidR="00A92744" w:rsidRDefault="004D5F72" w:rsidP="004D5F72">
      <w:pPr>
        <w:widowControl/>
        <w:spacing w:afterLines="50" w:after="120" w:line="340" w:lineRule="atLeast"/>
        <w:rPr>
          <w:rFonts w:ascii="SimSun" w:hAnsi="SimSun"/>
          <w:szCs w:val="21"/>
        </w:rPr>
      </w:pPr>
      <w:r w:rsidRPr="00A67339">
        <w:rPr>
          <w:rFonts w:ascii="SimSun" w:hAnsi="SimSun" w:hint="eastAsia"/>
          <w:szCs w:val="21"/>
        </w:rPr>
        <w:t>主席提交</w:t>
      </w:r>
      <w:r w:rsidRPr="004D5F72">
        <w:rPr>
          <w:rFonts w:ascii="SimSun" w:hAnsi="SimSun" w:cs="Arial" w:hint="eastAsia"/>
          <w:kern w:val="0"/>
          <w:szCs w:val="21"/>
        </w:rPr>
        <w:t>委员会</w:t>
      </w:r>
      <w:r w:rsidRPr="00A67339">
        <w:rPr>
          <w:rFonts w:ascii="SimSun" w:hAnsi="SimSun" w:hint="eastAsia"/>
          <w:szCs w:val="21"/>
        </w:rPr>
        <w:t>第二十</w:t>
      </w:r>
      <w:r>
        <w:rPr>
          <w:rFonts w:ascii="SimSun" w:hAnsi="SimSun" w:hint="eastAsia"/>
          <w:szCs w:val="21"/>
        </w:rPr>
        <w:t>五</w:t>
      </w:r>
      <w:r w:rsidRPr="00A67339">
        <w:rPr>
          <w:rFonts w:ascii="SimSun" w:hAnsi="SimSun" w:hint="eastAsia"/>
          <w:szCs w:val="21"/>
        </w:rPr>
        <w:t>届会议经修订的报告草案(</w:t>
      </w:r>
      <w:r w:rsidRPr="00A96EC9">
        <w:rPr>
          <w:rFonts w:ascii="SimSun" w:hAnsi="SimSun"/>
          <w:szCs w:val="21"/>
        </w:rPr>
        <w:t>WIPO/GRTKF/IC/2</w:t>
      </w:r>
      <w:r>
        <w:rPr>
          <w:rFonts w:ascii="SimSun" w:hAnsi="SimSun" w:hint="eastAsia"/>
          <w:szCs w:val="21"/>
        </w:rPr>
        <w:t>5</w:t>
      </w:r>
      <w:r w:rsidRPr="00A96EC9">
        <w:rPr>
          <w:rFonts w:ascii="SimSun" w:hAnsi="SimSun"/>
          <w:szCs w:val="21"/>
        </w:rPr>
        <w:t>/</w:t>
      </w:r>
      <w:r>
        <w:rPr>
          <w:rFonts w:ascii="SimSun" w:hAnsi="SimSun" w:hint="eastAsia"/>
          <w:szCs w:val="21"/>
        </w:rPr>
        <w:t>8 Prov. 2</w:t>
      </w:r>
      <w:r w:rsidRPr="00A67339">
        <w:rPr>
          <w:rFonts w:ascii="SimSun" w:hAnsi="SimSun" w:hint="eastAsia"/>
          <w:szCs w:val="21"/>
        </w:rPr>
        <w:t>)供会议通过，</w:t>
      </w:r>
      <w:r w:rsidR="00A71F14">
        <w:rPr>
          <w:rFonts w:ascii="SimSun" w:hAnsi="SimSun" w:hint="eastAsia"/>
          <w:szCs w:val="21"/>
        </w:rPr>
        <w:t>报告草案</w:t>
      </w:r>
      <w:r w:rsidRPr="00A67339">
        <w:rPr>
          <w:rFonts w:ascii="SimSun" w:hAnsi="SimSun" w:hint="eastAsia"/>
          <w:szCs w:val="21"/>
        </w:rPr>
        <w:t>得到通过。</w:t>
      </w:r>
    </w:p>
    <w:p w:rsidR="00A71F14" w:rsidRPr="00A96EC9" w:rsidRDefault="00A71F14" w:rsidP="004D5F72">
      <w:pPr>
        <w:widowControl/>
        <w:spacing w:afterLines="50" w:after="120" w:line="340" w:lineRule="atLeast"/>
        <w:rPr>
          <w:rFonts w:ascii="SimSun" w:hAns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Pr>
          <w:rFonts w:ascii="SimHei" w:eastAsia="SimHei" w:hint="eastAsia"/>
          <w:szCs w:val="21"/>
        </w:rPr>
        <w:t>5</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认可若干组织与会</w:t>
      </w:r>
    </w:p>
    <w:p w:rsidR="002637B9" w:rsidRDefault="004D5F72" w:rsidP="004D5F72">
      <w:pPr>
        <w:widowControl/>
        <w:spacing w:afterLines="50" w:after="120" w:line="340" w:lineRule="atLeast"/>
        <w:rPr>
          <w:rFonts w:ascii="SimSun" w:hAnsi="SimSun"/>
          <w:szCs w:val="21"/>
        </w:rPr>
      </w:pPr>
      <w:r w:rsidRPr="00AC4D90">
        <w:rPr>
          <w:rFonts w:ascii="SimSun" w:hAnsi="SimSun" w:hint="eastAsia"/>
          <w:szCs w:val="21"/>
        </w:rPr>
        <w:t>委员会</w:t>
      </w:r>
      <w:r w:rsidRPr="004D5F72">
        <w:rPr>
          <w:rFonts w:ascii="SimSun" w:hAnsi="SimSun" w:cs="Arial" w:hint="eastAsia"/>
          <w:kern w:val="0"/>
          <w:szCs w:val="21"/>
        </w:rPr>
        <w:t>一致</w:t>
      </w:r>
      <w:r w:rsidRPr="00AC4D90">
        <w:rPr>
          <w:rFonts w:ascii="SimSun" w:hAnsi="SimSun" w:hint="eastAsia"/>
          <w:szCs w:val="21"/>
        </w:rPr>
        <w:t>批准认可文件</w:t>
      </w:r>
      <w:r w:rsidRPr="00AC4D90">
        <w:rPr>
          <w:rFonts w:ascii="SimSun" w:hAnsi="SimSun"/>
          <w:szCs w:val="21"/>
        </w:rPr>
        <w:t>WIPO/GRTKF/IC/2</w:t>
      </w:r>
      <w:r w:rsidR="00A71F14">
        <w:rPr>
          <w:rFonts w:ascii="SimSun" w:hAnsi="SimSun" w:hint="eastAsia"/>
          <w:szCs w:val="21"/>
        </w:rPr>
        <w:t>6</w:t>
      </w:r>
      <w:r w:rsidRPr="00AC4D90">
        <w:rPr>
          <w:rFonts w:ascii="SimSun" w:hAnsi="SimSun"/>
          <w:szCs w:val="21"/>
        </w:rPr>
        <w:t>/2</w:t>
      </w:r>
      <w:r w:rsidRPr="00AC4D90">
        <w:rPr>
          <w:rFonts w:ascii="SimSun" w:hAnsi="SimSun" w:hint="eastAsia"/>
          <w:szCs w:val="21"/>
        </w:rPr>
        <w:t>附件中所列的所有组织以特别观察员的身份与会，这些组织如下：</w:t>
      </w:r>
      <w:r w:rsidRPr="004D5F72">
        <w:rPr>
          <w:rFonts w:ascii="SimSun" w:hAnsi="SimSun" w:hint="eastAsia"/>
          <w:szCs w:val="21"/>
        </w:rPr>
        <w:t>社区资源与发展中心(CRDC)</w:t>
      </w:r>
      <w:r>
        <w:rPr>
          <w:rFonts w:ascii="SimSun" w:hAnsi="SimSun" w:hint="eastAsia"/>
          <w:szCs w:val="21"/>
        </w:rPr>
        <w:t>；</w:t>
      </w:r>
      <w:r w:rsidRPr="004D5F72">
        <w:rPr>
          <w:rFonts w:ascii="SimSun" w:hAnsi="SimSun" w:hint="eastAsia"/>
          <w:szCs w:val="21"/>
        </w:rPr>
        <w:t>山区人民联盟(CPA)</w:t>
      </w:r>
      <w:r>
        <w:rPr>
          <w:rFonts w:ascii="SimSun" w:hAnsi="SimSun" w:hint="eastAsia"/>
          <w:szCs w:val="21"/>
        </w:rPr>
        <w:t>；</w:t>
      </w:r>
      <w:r w:rsidRPr="004D5F72">
        <w:rPr>
          <w:rFonts w:ascii="SimSun" w:hAnsi="SimSun" w:hint="eastAsia"/>
          <w:szCs w:val="21"/>
        </w:rPr>
        <w:t>都柏林城市大学(DCU)传播学院</w:t>
      </w:r>
      <w:r>
        <w:rPr>
          <w:rFonts w:ascii="SimSun" w:hAnsi="SimSun" w:hint="eastAsia"/>
          <w:szCs w:val="21"/>
        </w:rPr>
        <w:t>；</w:t>
      </w:r>
      <w:r w:rsidRPr="004D5F72">
        <w:rPr>
          <w:rFonts w:ascii="SimSun" w:hAnsi="SimSun" w:hint="eastAsia"/>
          <w:szCs w:val="21"/>
        </w:rPr>
        <w:t>斐济原住民和部落大会(FNTC)</w:t>
      </w:r>
      <w:r>
        <w:rPr>
          <w:rFonts w:ascii="SimSun" w:hAnsi="SimSun" w:hint="eastAsia"/>
          <w:szCs w:val="21"/>
        </w:rPr>
        <w:t>；</w:t>
      </w:r>
      <w:r w:rsidRPr="004D5F72">
        <w:rPr>
          <w:rFonts w:ascii="SimSun" w:hAnsi="SimSun" w:hint="eastAsia"/>
          <w:szCs w:val="21"/>
        </w:rPr>
        <w:t>可持续发展行动团体(GAD)</w:t>
      </w:r>
      <w:r>
        <w:rPr>
          <w:rFonts w:ascii="SimSun" w:hAnsi="SimSun" w:hint="eastAsia"/>
          <w:szCs w:val="21"/>
        </w:rPr>
        <w:t>；</w:t>
      </w:r>
      <w:r w:rsidRPr="004D5F72">
        <w:rPr>
          <w:rFonts w:ascii="SimSun" w:hAnsi="SimSun" w:hint="eastAsia"/>
          <w:szCs w:val="21"/>
        </w:rPr>
        <w:t>印度教育基金会(IEF)</w:t>
      </w:r>
      <w:r>
        <w:rPr>
          <w:rFonts w:ascii="SimSun" w:hAnsi="SimSun" w:hint="eastAsia"/>
          <w:szCs w:val="21"/>
        </w:rPr>
        <w:t>；</w:t>
      </w:r>
      <w:r w:rsidRPr="004D5F72">
        <w:rPr>
          <w:rFonts w:ascii="SimSun" w:hAnsi="SimSun" w:hint="eastAsia"/>
          <w:szCs w:val="21"/>
        </w:rPr>
        <w:t>土著信息网(IIN)</w:t>
      </w:r>
      <w:r>
        <w:rPr>
          <w:rFonts w:ascii="SimSun" w:hAnsi="SimSun" w:hint="eastAsia"/>
          <w:szCs w:val="21"/>
        </w:rPr>
        <w:t>；</w:t>
      </w:r>
      <w:r w:rsidRPr="004D5F72">
        <w:rPr>
          <w:rFonts w:ascii="SimSun" w:hAnsi="SimSun" w:hint="eastAsia"/>
          <w:szCs w:val="21"/>
        </w:rPr>
        <w:t>国际马铃薯中心(CIP)</w:t>
      </w:r>
      <w:r>
        <w:rPr>
          <w:rFonts w:ascii="SimSun" w:hAnsi="SimSun" w:hint="eastAsia"/>
          <w:szCs w:val="21"/>
        </w:rPr>
        <w:t>；</w:t>
      </w:r>
      <w:r w:rsidRPr="004D5F72">
        <w:rPr>
          <w:rFonts w:ascii="SimSun" w:hAnsi="SimSun" w:hint="eastAsia"/>
          <w:szCs w:val="21"/>
        </w:rPr>
        <w:t>普及知识产权意识组织</w:t>
      </w:r>
      <w:r>
        <w:rPr>
          <w:rFonts w:ascii="SimSun" w:hAnsi="SimSun" w:hint="eastAsia"/>
          <w:szCs w:val="21"/>
        </w:rPr>
        <w:t>；</w:t>
      </w:r>
      <w:r w:rsidRPr="004D5F72">
        <w:rPr>
          <w:rFonts w:ascii="SimSun" w:hAnsi="SimSun" w:hint="eastAsia"/>
          <w:szCs w:val="21"/>
        </w:rPr>
        <w:t>尼泊尔塔米人协会</w:t>
      </w:r>
      <w:r>
        <w:rPr>
          <w:rFonts w:ascii="SimSun" w:hAnsi="SimSun" w:hint="eastAsia"/>
          <w:szCs w:val="21"/>
        </w:rPr>
        <w:t>；</w:t>
      </w:r>
      <w:r w:rsidRPr="004D5F72">
        <w:rPr>
          <w:rFonts w:ascii="SimSun" w:hAnsi="SimSun" w:hint="eastAsia"/>
          <w:szCs w:val="21"/>
        </w:rPr>
        <w:t>怀262援助组织(NKW262)</w:t>
      </w:r>
      <w:r>
        <w:rPr>
          <w:rFonts w:ascii="SimSun" w:hAnsi="SimSun" w:hint="eastAsia"/>
          <w:szCs w:val="21"/>
        </w:rPr>
        <w:t>；</w:t>
      </w:r>
      <w:r w:rsidRPr="004D5F72">
        <w:rPr>
          <w:rFonts w:ascii="SimSun" w:hAnsi="SimSun" w:hint="eastAsia"/>
          <w:szCs w:val="21"/>
        </w:rPr>
        <w:t>刚果土著人民国家网络(RENAPAC)</w:t>
      </w:r>
      <w:r>
        <w:rPr>
          <w:rFonts w:ascii="SimSun" w:hAnsi="SimSun" w:hint="eastAsia"/>
          <w:szCs w:val="21"/>
        </w:rPr>
        <w:t>；</w:t>
      </w:r>
      <w:r w:rsidRPr="004D5F72">
        <w:rPr>
          <w:rFonts w:ascii="SimSun" w:hAnsi="SimSun"/>
          <w:szCs w:val="21"/>
        </w:rPr>
        <w:t>SAMUSA</w:t>
      </w:r>
      <w:r>
        <w:rPr>
          <w:rFonts w:ascii="SimSun" w:hAnsi="SimSun" w:hint="eastAsia"/>
          <w:szCs w:val="21"/>
        </w:rPr>
        <w:t>；</w:t>
      </w:r>
      <w:r w:rsidRPr="004D5F72">
        <w:rPr>
          <w:rFonts w:ascii="SimSun" w:hAnsi="SimSun" w:hint="eastAsia"/>
          <w:szCs w:val="21"/>
        </w:rPr>
        <w:t>乌干达五旬宗大学格老秀斯法学院</w:t>
      </w:r>
      <w:r>
        <w:rPr>
          <w:rFonts w:ascii="SimSun" w:hAnsi="SimSun" w:hint="eastAsia"/>
          <w:szCs w:val="21"/>
        </w:rPr>
        <w:t>；以及</w:t>
      </w:r>
      <w:r w:rsidRPr="004D5F72">
        <w:rPr>
          <w:rFonts w:ascii="SimSun" w:hAnsi="SimSun" w:hint="eastAsia"/>
          <w:szCs w:val="21"/>
        </w:rPr>
        <w:t>亚利桑那大学法学院</w:t>
      </w:r>
      <w:r>
        <w:rPr>
          <w:rFonts w:ascii="SimSun" w:hAnsi="SimSun" w:hint="eastAsia"/>
          <w:szCs w:val="21"/>
        </w:rPr>
        <w:t>。</w:t>
      </w:r>
    </w:p>
    <w:p w:rsidR="00A71F14" w:rsidRPr="00A96EC9" w:rsidRDefault="00A71F14" w:rsidP="004D5F72">
      <w:pPr>
        <w:widowControl/>
        <w:spacing w:afterLines="50" w:after="120" w:line="340" w:lineRule="atLeast"/>
        <w:rPr>
          <w:rFonts w:asci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Pr>
          <w:rFonts w:ascii="SimHei" w:eastAsia="SimHei" w:hint="eastAsia"/>
          <w:szCs w:val="21"/>
        </w:rPr>
        <w:t>6</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土著和当地社区的参与</w:t>
      </w:r>
    </w:p>
    <w:p w:rsidR="004D5F72" w:rsidRPr="00AC4D90" w:rsidRDefault="004D5F72" w:rsidP="004D5F72">
      <w:pPr>
        <w:widowControl/>
        <w:spacing w:afterLines="50" w:after="120" w:line="340" w:lineRule="atLeast"/>
        <w:rPr>
          <w:rFonts w:ascii="SimSun" w:hAnsi="SimSun"/>
          <w:szCs w:val="21"/>
        </w:rPr>
      </w:pPr>
      <w:r w:rsidRPr="00AC4D90">
        <w:rPr>
          <w:rFonts w:ascii="SimSun" w:hAnsi="SimSun" w:hint="eastAsia"/>
          <w:szCs w:val="21"/>
        </w:rPr>
        <w:t>委员会注意到文件</w:t>
      </w:r>
      <w:r w:rsidRPr="00AC4D90">
        <w:rPr>
          <w:rFonts w:ascii="SimSun" w:hAnsi="SimSun"/>
          <w:szCs w:val="21"/>
        </w:rPr>
        <w:t>WIPO/GRTKF/IC/2</w:t>
      </w:r>
      <w:r>
        <w:rPr>
          <w:rFonts w:ascii="SimSun" w:hAnsi="SimSun" w:hint="eastAsia"/>
          <w:szCs w:val="21"/>
        </w:rPr>
        <w:t>6</w:t>
      </w:r>
      <w:r w:rsidRPr="00AC4D90">
        <w:rPr>
          <w:rFonts w:ascii="SimSun" w:hAnsi="SimSun"/>
          <w:szCs w:val="21"/>
        </w:rPr>
        <w:t>/3</w:t>
      </w:r>
      <w:r w:rsidRPr="00AC4D90">
        <w:rPr>
          <w:rFonts w:ascii="SimSun" w:hAnsi="SimSun" w:hint="eastAsia"/>
          <w:szCs w:val="21"/>
        </w:rPr>
        <w:t>、</w:t>
      </w:r>
      <w:r w:rsidRPr="00AC4D90">
        <w:rPr>
          <w:rFonts w:ascii="SimSun" w:hAnsi="SimSun"/>
          <w:szCs w:val="21"/>
        </w:rPr>
        <w:t>WIPO/GRTKF/IC/2</w:t>
      </w:r>
      <w:r>
        <w:rPr>
          <w:rFonts w:ascii="SimSun" w:hAnsi="SimSun" w:hint="eastAsia"/>
          <w:szCs w:val="21"/>
        </w:rPr>
        <w:t>6</w:t>
      </w:r>
      <w:r w:rsidRPr="00AC4D90">
        <w:rPr>
          <w:rFonts w:ascii="SimSun" w:hAnsi="SimSun"/>
          <w:szCs w:val="21"/>
        </w:rPr>
        <w:t>/INF/</w:t>
      </w:r>
      <w:r>
        <w:rPr>
          <w:rFonts w:ascii="SimSun" w:hAnsi="SimSun" w:hint="eastAsia"/>
          <w:szCs w:val="21"/>
        </w:rPr>
        <w:t>4</w:t>
      </w:r>
      <w:r w:rsidRPr="00AC4D90">
        <w:rPr>
          <w:rFonts w:ascii="SimSun" w:hAnsi="SimSun" w:hint="eastAsia"/>
          <w:szCs w:val="21"/>
        </w:rPr>
        <w:t>和</w:t>
      </w:r>
      <w:r w:rsidRPr="00AC4D90">
        <w:rPr>
          <w:rFonts w:ascii="SimSun" w:hAnsi="SimSun"/>
          <w:szCs w:val="21"/>
        </w:rPr>
        <w:t>WIPO/GRTKF/IC/2</w:t>
      </w:r>
      <w:r>
        <w:rPr>
          <w:rFonts w:ascii="SimSun" w:hAnsi="SimSun" w:hint="eastAsia"/>
          <w:szCs w:val="21"/>
        </w:rPr>
        <w:t>6</w:t>
      </w:r>
      <w:r w:rsidRPr="00AC4D90">
        <w:rPr>
          <w:rFonts w:ascii="SimSun" w:hAnsi="SimSun"/>
          <w:szCs w:val="21"/>
        </w:rPr>
        <w:t>/INF/</w:t>
      </w:r>
      <w:r>
        <w:rPr>
          <w:rFonts w:ascii="SimSun" w:hAnsi="SimSun" w:hint="eastAsia"/>
          <w:szCs w:val="21"/>
        </w:rPr>
        <w:t>6</w:t>
      </w:r>
      <w:r w:rsidRPr="00AC4D90">
        <w:rPr>
          <w:rFonts w:ascii="SimSun" w:hAnsi="SimSun" w:hint="eastAsia"/>
          <w:szCs w:val="21"/>
        </w:rPr>
        <w:t>。</w:t>
      </w:r>
    </w:p>
    <w:p w:rsidR="004D5F72" w:rsidRPr="00AC4D90" w:rsidRDefault="004D5F72" w:rsidP="004D5F72">
      <w:pPr>
        <w:widowControl/>
        <w:spacing w:afterLines="50" w:after="120" w:line="340" w:lineRule="atLeast"/>
        <w:rPr>
          <w:rFonts w:ascii="SimSun" w:hAnsi="SimSun"/>
          <w:szCs w:val="21"/>
        </w:rPr>
      </w:pPr>
      <w:r w:rsidRPr="00AC4D90">
        <w:rPr>
          <w:rFonts w:ascii="SimSun" w:hAnsi="SimSun" w:hint="eastAsia"/>
          <w:szCs w:val="21"/>
        </w:rPr>
        <w:t>委员会强烈鼓励并呼吁委员会成员及所有相关的公共或私营实体为</w:t>
      </w:r>
      <w:r w:rsidRPr="00AC4D90">
        <w:rPr>
          <w:rFonts w:ascii="SimSun" w:hAnsi="SimSun"/>
          <w:szCs w:val="21"/>
        </w:rPr>
        <w:t>WIPO</w:t>
      </w:r>
      <w:r w:rsidRPr="00AC4D90">
        <w:rPr>
          <w:rFonts w:ascii="SimSun" w:hAnsi="SimSun" w:hint="eastAsia"/>
          <w:szCs w:val="21"/>
        </w:rPr>
        <w:t>经认可的土著和当地社区自愿基金捐款。</w:t>
      </w:r>
    </w:p>
    <w:p w:rsidR="004D5F72" w:rsidRDefault="004D5F72" w:rsidP="004D5F72">
      <w:pPr>
        <w:widowControl/>
        <w:spacing w:afterLines="50" w:after="120" w:line="340" w:lineRule="atLeast"/>
        <w:rPr>
          <w:rFonts w:ascii="SimSun" w:hAnsi="SimSun"/>
          <w:szCs w:val="21"/>
        </w:rPr>
      </w:pPr>
      <w:r w:rsidRPr="00AC4D90">
        <w:rPr>
          <w:rFonts w:ascii="SimSun" w:hAnsi="SimSun" w:hint="eastAsia"/>
          <w:szCs w:val="21"/>
        </w:rPr>
        <w:t>经主席提议，委员会以鼓掌方式选举下列八名成员以个人身份担任咨询委员会委员：</w:t>
      </w:r>
      <w:proofErr w:type="spellStart"/>
      <w:r w:rsidR="00A71F14" w:rsidRPr="00A71F14">
        <w:rPr>
          <w:rFonts w:ascii="SimSun" w:hAnsi="SimSun" w:hint="eastAsia"/>
          <w:szCs w:val="21"/>
        </w:rPr>
        <w:t>Hema</w:t>
      </w:r>
      <w:proofErr w:type="spellEnd"/>
      <w:r w:rsidR="00A71F14" w:rsidRPr="00A71F14">
        <w:rPr>
          <w:rFonts w:ascii="SimSun" w:hAnsi="SimSun" w:hint="eastAsia"/>
          <w:szCs w:val="21"/>
        </w:rPr>
        <w:t xml:space="preserve"> Broad女士，怀262援助组织(NKW262)</w:t>
      </w:r>
      <w:r w:rsidR="00A71F14">
        <w:rPr>
          <w:rFonts w:ascii="SimSun" w:hAnsi="SimSun" w:hint="eastAsia"/>
          <w:szCs w:val="21"/>
        </w:rPr>
        <w:t>代表(</w:t>
      </w:r>
      <w:r w:rsidR="00A71F14" w:rsidRPr="00A71F14">
        <w:rPr>
          <w:rFonts w:ascii="SimSun" w:hAnsi="SimSun" w:hint="eastAsia"/>
          <w:szCs w:val="21"/>
        </w:rPr>
        <w:t>新西兰</w:t>
      </w:r>
      <w:r w:rsidR="00A71F14">
        <w:rPr>
          <w:rFonts w:ascii="SimSun" w:hAnsi="SimSun" w:hint="eastAsia"/>
          <w:szCs w:val="21"/>
        </w:rPr>
        <w:t>)；</w:t>
      </w:r>
      <w:r w:rsidR="00A71F14" w:rsidRPr="00A71F14">
        <w:rPr>
          <w:rFonts w:ascii="SimSun" w:hAnsi="SimSun"/>
          <w:szCs w:val="21"/>
        </w:rPr>
        <w:t>Nelson DE LEON KANTULE</w:t>
      </w:r>
      <w:r w:rsidR="00A71F14">
        <w:rPr>
          <w:rFonts w:ascii="SimSun" w:hAnsi="SimSun" w:hint="eastAsia"/>
          <w:szCs w:val="21"/>
        </w:rPr>
        <w:t>先生，</w:t>
      </w:r>
      <w:r w:rsidR="00A71F14" w:rsidRPr="00A71F14">
        <w:rPr>
          <w:rFonts w:ascii="SimSun" w:hAnsi="SimSun" w:hint="eastAsia"/>
          <w:szCs w:val="21"/>
        </w:rPr>
        <w:t>库纳人保护地球母亲联合会(KUNA)代表(巴拿马)</w:t>
      </w:r>
      <w:r w:rsidR="00A71F14">
        <w:rPr>
          <w:rFonts w:ascii="SimSun" w:hAnsi="SimSun" w:hint="eastAsia"/>
          <w:szCs w:val="21"/>
        </w:rPr>
        <w:t>；</w:t>
      </w:r>
      <w:proofErr w:type="spellStart"/>
      <w:r w:rsidR="00A71F14" w:rsidRPr="00A71F14">
        <w:rPr>
          <w:rFonts w:ascii="SimSun" w:hAnsi="SimSun" w:hint="eastAsia"/>
          <w:szCs w:val="21"/>
        </w:rPr>
        <w:t>Simara</w:t>
      </w:r>
      <w:proofErr w:type="spellEnd"/>
      <w:r w:rsidR="00A71F14" w:rsidRPr="00A71F14">
        <w:rPr>
          <w:rFonts w:ascii="SimSun" w:hAnsi="SimSun" w:hint="eastAsia"/>
          <w:szCs w:val="21"/>
        </w:rPr>
        <w:t xml:space="preserve"> HOWELL女士，牙买加常驻代表团一等秘书(日内瓦)；</w:t>
      </w:r>
      <w:proofErr w:type="spellStart"/>
      <w:r w:rsidR="00A71F14" w:rsidRPr="00A71F14">
        <w:rPr>
          <w:rFonts w:ascii="SimSun" w:hAnsi="SimSun"/>
          <w:szCs w:val="21"/>
        </w:rPr>
        <w:t>Nazrul</w:t>
      </w:r>
      <w:proofErr w:type="spellEnd"/>
      <w:r w:rsidR="00A71F14" w:rsidRPr="00A71F14">
        <w:rPr>
          <w:rFonts w:ascii="SimSun" w:hAnsi="SimSun"/>
          <w:szCs w:val="21"/>
        </w:rPr>
        <w:t xml:space="preserve"> ISLAM</w:t>
      </w:r>
      <w:r w:rsidR="00A71F14">
        <w:rPr>
          <w:rFonts w:ascii="SimSun" w:hAnsi="SimSun" w:hint="eastAsia"/>
          <w:szCs w:val="21"/>
        </w:rPr>
        <w:t>先生，</w:t>
      </w:r>
      <w:r w:rsidR="00A71F14" w:rsidRPr="00A71F14">
        <w:rPr>
          <w:rFonts w:ascii="SimSun" w:hAnsi="SimSun" w:hint="eastAsia"/>
          <w:szCs w:val="21"/>
        </w:rPr>
        <w:lastRenderedPageBreak/>
        <w:t>孟加拉国常驻代表团公使(日内瓦)；</w:t>
      </w:r>
      <w:r w:rsidR="00A71F14" w:rsidRPr="00A71F14">
        <w:rPr>
          <w:rFonts w:ascii="SimSun" w:hAnsi="SimSun"/>
          <w:szCs w:val="21"/>
        </w:rPr>
        <w:t>Edwina LEWIS</w:t>
      </w:r>
      <w:r w:rsidR="00A71F14">
        <w:rPr>
          <w:rFonts w:ascii="SimSun" w:hAnsi="SimSun" w:hint="eastAsia"/>
          <w:szCs w:val="21"/>
        </w:rPr>
        <w:t>女士，</w:t>
      </w:r>
      <w:r w:rsidR="00A71F14" w:rsidRPr="00A71F14">
        <w:rPr>
          <w:rFonts w:ascii="SimSun" w:hAnsi="SimSun" w:hint="eastAsia"/>
          <w:szCs w:val="21"/>
        </w:rPr>
        <w:t>澳大利亚知识产权局国际政策与合作科助理科长(澳大利亚堪培拉)；</w:t>
      </w:r>
      <w:proofErr w:type="spellStart"/>
      <w:r w:rsidR="00A71F14" w:rsidRPr="00A71F14">
        <w:rPr>
          <w:rFonts w:ascii="SimSun" w:hAnsi="SimSun"/>
          <w:szCs w:val="21"/>
        </w:rPr>
        <w:t>Mandixole</w:t>
      </w:r>
      <w:proofErr w:type="spellEnd"/>
      <w:r w:rsidR="00A71F14" w:rsidRPr="00A71F14">
        <w:rPr>
          <w:rFonts w:ascii="SimSun" w:hAnsi="SimSun"/>
          <w:szCs w:val="21"/>
        </w:rPr>
        <w:t xml:space="preserve"> MATROOS</w:t>
      </w:r>
      <w:r w:rsidR="00A71F14">
        <w:rPr>
          <w:rFonts w:ascii="SimSun" w:hAnsi="SimSun" w:hint="eastAsia"/>
          <w:szCs w:val="21"/>
        </w:rPr>
        <w:t>先生，</w:t>
      </w:r>
      <w:r w:rsidR="00A71F14" w:rsidRPr="00A71F14">
        <w:rPr>
          <w:rFonts w:ascii="SimSun" w:hAnsi="SimSun" w:hint="eastAsia"/>
          <w:szCs w:val="21"/>
        </w:rPr>
        <w:t>南非共和国常驻代表团一等秘书(日内瓦)；</w:t>
      </w:r>
      <w:proofErr w:type="spellStart"/>
      <w:r w:rsidR="00A71F14" w:rsidRPr="00A71F14">
        <w:rPr>
          <w:rFonts w:ascii="SimSun" w:hAnsi="SimSun"/>
          <w:szCs w:val="21"/>
        </w:rPr>
        <w:t>Arsen</w:t>
      </w:r>
      <w:proofErr w:type="spellEnd"/>
      <w:r w:rsidR="00A71F14" w:rsidRPr="00A71F14">
        <w:rPr>
          <w:rFonts w:ascii="SimSun" w:hAnsi="SimSun"/>
          <w:szCs w:val="21"/>
        </w:rPr>
        <w:t xml:space="preserve"> BOGATYREV</w:t>
      </w:r>
      <w:r w:rsidR="00A71F14">
        <w:rPr>
          <w:rFonts w:ascii="SimSun" w:hAnsi="SimSun" w:hint="eastAsia"/>
          <w:szCs w:val="21"/>
        </w:rPr>
        <w:t>先生，</w:t>
      </w:r>
      <w:r w:rsidR="00493BE5">
        <w:rPr>
          <w:rFonts w:ascii="SimSun" w:hAnsi="SimSun" w:hint="eastAsia"/>
          <w:szCs w:val="21"/>
        </w:rPr>
        <w:t>俄罗斯联邦常驻代表团随员(日内瓦)；</w:t>
      </w:r>
      <w:r w:rsidR="00A71F14" w:rsidRPr="00A71F14">
        <w:rPr>
          <w:rFonts w:ascii="SimSun" w:hAnsi="SimSun"/>
          <w:szCs w:val="21"/>
        </w:rPr>
        <w:t>Jennifer TAULI CORPUZ</w:t>
      </w:r>
      <w:r w:rsidR="00493BE5">
        <w:rPr>
          <w:rFonts w:ascii="SimSun" w:hAnsi="SimSun" w:hint="eastAsia"/>
          <w:szCs w:val="21"/>
        </w:rPr>
        <w:t>女士，</w:t>
      </w:r>
      <w:r w:rsidR="00493BE5" w:rsidRPr="00493BE5">
        <w:rPr>
          <w:rFonts w:ascii="SimSun" w:hAnsi="SimSun" w:hint="eastAsia"/>
          <w:szCs w:val="21"/>
        </w:rPr>
        <w:t>特波提巴基金会-土著人民政策研究和教育国际中心</w:t>
      </w:r>
      <w:r w:rsidR="00493BE5">
        <w:rPr>
          <w:rFonts w:ascii="SimSun" w:hAnsi="SimSun" w:hint="eastAsia"/>
          <w:szCs w:val="21"/>
        </w:rPr>
        <w:t>代表(菲律宾)。</w:t>
      </w:r>
    </w:p>
    <w:p w:rsidR="00493BE5" w:rsidRDefault="00493BE5" w:rsidP="004D5F72">
      <w:pPr>
        <w:widowControl/>
        <w:spacing w:afterLines="50" w:after="120" w:line="340" w:lineRule="atLeast"/>
        <w:rPr>
          <w:rFonts w:ascii="SimSun" w:hAnsi="SimSun"/>
          <w:szCs w:val="21"/>
        </w:rPr>
      </w:pPr>
      <w:r w:rsidRPr="00493BE5">
        <w:rPr>
          <w:rFonts w:ascii="SimSun" w:hAnsi="SimSun" w:hint="eastAsia"/>
          <w:szCs w:val="21"/>
        </w:rPr>
        <w:t>委员会主席提名委员会副主席Alexandra GRAZIOLI女士担任咨询委员会主席。</w:t>
      </w:r>
    </w:p>
    <w:p w:rsidR="00493BE5" w:rsidRPr="00493BE5" w:rsidRDefault="00493BE5" w:rsidP="004D5F72">
      <w:pPr>
        <w:widowControl/>
        <w:spacing w:afterLines="50" w:after="120" w:line="340" w:lineRule="atLeast"/>
        <w:rPr>
          <w:rFonts w:ascii="SimSun" w:hAns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Pr>
          <w:rFonts w:ascii="SimHei" w:eastAsia="SimHei" w:hint="eastAsia"/>
          <w:szCs w:val="21"/>
        </w:rPr>
        <w:t>7</w:t>
      </w:r>
      <w:r w:rsidRPr="0082096F">
        <w:rPr>
          <w:rFonts w:ascii="SimHei" w:eastAsia="SimHei" w:hint="eastAsia"/>
          <w:szCs w:val="21"/>
        </w:rPr>
        <w:t>项的决定</w:t>
      </w:r>
      <w:r>
        <w:rPr>
          <w:rFonts w:ascii="SimHei" w:eastAsia="SimHei"/>
          <w:szCs w:val="21"/>
        </w:rPr>
        <w:br/>
      </w:r>
      <w:r w:rsidR="00807D72" w:rsidRPr="004D5F72">
        <w:rPr>
          <w:rFonts w:ascii="SimHei" w:eastAsia="SimHei" w:hAnsi="Arial" w:cs="Arial" w:hint="eastAsia"/>
          <w:kern w:val="0"/>
          <w:szCs w:val="21"/>
        </w:rPr>
        <w:t>遗传资源</w:t>
      </w:r>
    </w:p>
    <w:p w:rsidR="007B0093" w:rsidRPr="007B0093" w:rsidRDefault="005D7145" w:rsidP="007B0093">
      <w:pPr>
        <w:widowControl/>
        <w:spacing w:afterLines="50" w:after="120" w:line="340" w:lineRule="atLeast"/>
        <w:rPr>
          <w:rFonts w:ascii="SimSun"/>
          <w:szCs w:val="21"/>
        </w:rPr>
      </w:pPr>
      <w:r w:rsidRPr="007B0093">
        <w:rPr>
          <w:rFonts w:ascii="SimSun" w:hint="eastAsia"/>
          <w:szCs w:val="21"/>
        </w:rPr>
        <w:t>委员会以文件WIPO/GRTKF/IC/2</w:t>
      </w:r>
      <w:r w:rsidR="007B0093">
        <w:rPr>
          <w:rFonts w:ascii="SimSun" w:hint="eastAsia"/>
          <w:szCs w:val="21"/>
        </w:rPr>
        <w:t>6</w:t>
      </w:r>
      <w:r w:rsidRPr="007B0093">
        <w:rPr>
          <w:rFonts w:ascii="SimSun" w:hint="eastAsia"/>
          <w:szCs w:val="21"/>
        </w:rPr>
        <w:t>/4为基础，拟定了“关于知识产权与遗传资源的合并文件</w:t>
      </w:r>
      <w:r w:rsidR="007B0093">
        <w:rPr>
          <w:rFonts w:ascii="SimSun" w:hint="eastAsia"/>
          <w:szCs w:val="21"/>
        </w:rPr>
        <w:t>第二次修订稿</w:t>
      </w:r>
      <w:r w:rsidRPr="007B0093">
        <w:rPr>
          <w:rFonts w:ascii="SimSun" w:hint="eastAsia"/>
          <w:szCs w:val="21"/>
        </w:rPr>
        <w:t>”。委员会决定，根据</w:t>
      </w:r>
      <w:r w:rsidR="007B0093" w:rsidRPr="007B0093">
        <w:rPr>
          <w:rFonts w:ascii="SimSun" w:hint="eastAsia"/>
          <w:szCs w:val="21"/>
        </w:rPr>
        <w:t>文件WO/GA/4</w:t>
      </w:r>
      <w:r w:rsidR="007B0093">
        <w:rPr>
          <w:rFonts w:ascii="SimSun" w:hint="eastAsia"/>
          <w:szCs w:val="21"/>
        </w:rPr>
        <w:t>3</w:t>
      </w:r>
      <w:r w:rsidR="007B0093" w:rsidRPr="007B0093">
        <w:rPr>
          <w:rFonts w:ascii="SimSun" w:hint="eastAsia"/>
          <w:szCs w:val="21"/>
        </w:rPr>
        <w:t>/</w:t>
      </w:r>
      <w:r w:rsidR="007B0093">
        <w:rPr>
          <w:rFonts w:ascii="SimSun" w:hint="eastAsia"/>
          <w:szCs w:val="21"/>
        </w:rPr>
        <w:t>22中所载的</w:t>
      </w:r>
      <w:r w:rsidRPr="007B0093">
        <w:rPr>
          <w:rFonts w:ascii="SimSun" w:hint="eastAsia"/>
          <w:szCs w:val="21"/>
        </w:rPr>
        <w:t>委员会</w:t>
      </w:r>
      <w:r w:rsidR="007B0093">
        <w:rPr>
          <w:rFonts w:ascii="SimSun" w:hint="eastAsia"/>
          <w:szCs w:val="21"/>
        </w:rPr>
        <w:t>2014-2015年</w:t>
      </w:r>
      <w:r w:rsidRPr="007B0093">
        <w:rPr>
          <w:rFonts w:ascii="SimSun" w:hint="eastAsia"/>
          <w:szCs w:val="21"/>
        </w:rPr>
        <w:t>任务授权和201</w:t>
      </w:r>
      <w:r w:rsidR="007B0093">
        <w:rPr>
          <w:rFonts w:ascii="SimSun" w:hint="eastAsia"/>
          <w:szCs w:val="21"/>
        </w:rPr>
        <w:t>4</w:t>
      </w:r>
      <w:r w:rsidRPr="007B0093">
        <w:rPr>
          <w:rFonts w:ascii="SimSun" w:hint="eastAsia"/>
          <w:szCs w:val="21"/>
        </w:rPr>
        <w:t>年工作计划，将201</w:t>
      </w:r>
      <w:r w:rsidR="007B0093">
        <w:rPr>
          <w:rFonts w:ascii="SimSun" w:hint="eastAsia"/>
          <w:szCs w:val="21"/>
        </w:rPr>
        <w:t>4</w:t>
      </w:r>
      <w:r w:rsidRPr="007B0093">
        <w:rPr>
          <w:rFonts w:ascii="SimSun" w:hint="eastAsia"/>
          <w:szCs w:val="21"/>
        </w:rPr>
        <w:t>年2月</w:t>
      </w:r>
      <w:r w:rsidR="007B0093">
        <w:rPr>
          <w:rFonts w:ascii="SimSun" w:hint="eastAsia"/>
          <w:szCs w:val="21"/>
        </w:rPr>
        <w:t>7</w:t>
      </w:r>
      <w:r w:rsidRPr="007B0093">
        <w:rPr>
          <w:rFonts w:ascii="SimSun" w:hint="eastAsia"/>
          <w:szCs w:val="21"/>
        </w:rPr>
        <w:t>日会议</w:t>
      </w:r>
      <w:r w:rsidR="007B0093">
        <w:rPr>
          <w:rFonts w:ascii="SimSun" w:hint="eastAsia"/>
          <w:szCs w:val="21"/>
        </w:rPr>
        <w:t>闭幕</w:t>
      </w:r>
      <w:r w:rsidRPr="007B0093">
        <w:rPr>
          <w:rFonts w:ascii="SimSun" w:hint="eastAsia"/>
          <w:szCs w:val="21"/>
        </w:rPr>
        <w:t>时的该案文转送201</w:t>
      </w:r>
      <w:r w:rsidR="007B0093">
        <w:rPr>
          <w:rFonts w:ascii="SimSun" w:hint="eastAsia"/>
          <w:szCs w:val="21"/>
        </w:rPr>
        <w:t>4</w:t>
      </w:r>
      <w:r w:rsidRPr="007B0093">
        <w:rPr>
          <w:rFonts w:ascii="SimSun" w:hint="eastAsia"/>
          <w:szCs w:val="21"/>
        </w:rPr>
        <w:t>年9月举行的WIPO大会</w:t>
      </w:r>
      <w:r w:rsidR="007B0093">
        <w:rPr>
          <w:rFonts w:ascii="SimSun" w:hint="eastAsia"/>
          <w:szCs w:val="21"/>
        </w:rPr>
        <w:t>，但应进行2014年7月举行的委员会第二十八届会议</w:t>
      </w:r>
      <w:r w:rsidR="00E04750">
        <w:rPr>
          <w:rFonts w:ascii="SimSun" w:hint="eastAsia"/>
          <w:szCs w:val="21"/>
        </w:rPr>
        <w:t>上因</w:t>
      </w:r>
      <w:r w:rsidR="007B0093">
        <w:rPr>
          <w:rFonts w:ascii="SimSun" w:hint="eastAsia"/>
          <w:szCs w:val="21"/>
        </w:rPr>
        <w:t>跨领域</w:t>
      </w:r>
      <w:r w:rsidR="00E04750">
        <w:rPr>
          <w:rFonts w:ascii="SimSun" w:hint="eastAsia"/>
          <w:szCs w:val="21"/>
        </w:rPr>
        <w:t>问题而</w:t>
      </w:r>
      <w:r w:rsidR="007B0093">
        <w:rPr>
          <w:rFonts w:ascii="SimSun" w:hint="eastAsia"/>
          <w:szCs w:val="21"/>
        </w:rPr>
        <w:t>形成的任何议定调整或修改</w:t>
      </w:r>
      <w:r w:rsidRPr="007B0093">
        <w:rPr>
          <w:rFonts w:ascii="SimSun" w:hint="eastAsia"/>
          <w:szCs w:val="21"/>
        </w:rPr>
        <w:t>。</w:t>
      </w:r>
    </w:p>
    <w:p w:rsidR="008A74C9" w:rsidRPr="008A74C9" w:rsidRDefault="008A74C9" w:rsidP="008A74C9">
      <w:pPr>
        <w:widowControl/>
        <w:spacing w:afterLines="50" w:after="120" w:line="340" w:lineRule="atLeast"/>
        <w:rPr>
          <w:rFonts w:ascii="SimSun"/>
          <w:szCs w:val="21"/>
        </w:rPr>
      </w:pPr>
      <w:r w:rsidRPr="008A74C9">
        <w:rPr>
          <w:rFonts w:ascii="SimSun" w:hint="eastAsia"/>
          <w:szCs w:val="21"/>
        </w:rPr>
        <w:t>委员会还注意到文件</w:t>
      </w:r>
      <w:r w:rsidRPr="008A74C9">
        <w:rPr>
          <w:rFonts w:ascii="SimSun"/>
          <w:szCs w:val="21"/>
        </w:rPr>
        <w:t>WIPO/GRTKF/IC/2</w:t>
      </w:r>
      <w:r>
        <w:rPr>
          <w:rFonts w:ascii="SimSun" w:hint="eastAsia"/>
          <w:szCs w:val="21"/>
        </w:rPr>
        <w:t>6</w:t>
      </w:r>
      <w:r w:rsidRPr="008A74C9">
        <w:rPr>
          <w:rFonts w:ascii="SimSun"/>
          <w:szCs w:val="21"/>
        </w:rPr>
        <w:t>/5</w:t>
      </w:r>
      <w:r w:rsidRPr="008A74C9">
        <w:rPr>
          <w:rFonts w:ascii="SimSun" w:hint="eastAsia"/>
          <w:szCs w:val="21"/>
        </w:rPr>
        <w:t>、</w:t>
      </w:r>
      <w:r w:rsidRPr="008A74C9">
        <w:rPr>
          <w:rFonts w:ascii="SimSun"/>
          <w:szCs w:val="21"/>
        </w:rPr>
        <w:t>WIPO/GRTKF/IC/2</w:t>
      </w:r>
      <w:r>
        <w:rPr>
          <w:rFonts w:ascii="SimSun" w:hint="eastAsia"/>
          <w:szCs w:val="21"/>
        </w:rPr>
        <w:t>6</w:t>
      </w:r>
      <w:r w:rsidRPr="008A74C9">
        <w:rPr>
          <w:rFonts w:ascii="SimSun"/>
          <w:szCs w:val="21"/>
        </w:rPr>
        <w:t>/6</w:t>
      </w:r>
      <w:r w:rsidRPr="008A74C9">
        <w:rPr>
          <w:rFonts w:ascii="SimSun" w:hint="eastAsia"/>
          <w:szCs w:val="21"/>
        </w:rPr>
        <w:t>、</w:t>
      </w:r>
      <w:r w:rsidRPr="008A74C9">
        <w:rPr>
          <w:rFonts w:ascii="SimSun"/>
          <w:szCs w:val="21"/>
        </w:rPr>
        <w:t>WIPO/GRTKF/IC/2</w:t>
      </w:r>
      <w:r>
        <w:rPr>
          <w:rFonts w:ascii="SimSun" w:hint="eastAsia"/>
          <w:szCs w:val="21"/>
        </w:rPr>
        <w:t>6</w:t>
      </w:r>
      <w:r w:rsidRPr="008A74C9">
        <w:rPr>
          <w:rFonts w:ascii="SimSun"/>
          <w:szCs w:val="21"/>
        </w:rPr>
        <w:t>/INF/7</w:t>
      </w:r>
      <w:r w:rsidRPr="008A74C9">
        <w:rPr>
          <w:rFonts w:ascii="SimSun" w:hint="eastAsia"/>
          <w:szCs w:val="21"/>
        </w:rPr>
        <w:t>、</w:t>
      </w:r>
      <w:r w:rsidRPr="008A74C9">
        <w:rPr>
          <w:rFonts w:ascii="SimSun"/>
          <w:szCs w:val="21"/>
        </w:rPr>
        <w:t>WIPO/GRTKF/IC/2</w:t>
      </w:r>
      <w:r>
        <w:rPr>
          <w:rFonts w:ascii="SimSun" w:hint="eastAsia"/>
          <w:szCs w:val="21"/>
        </w:rPr>
        <w:t>6</w:t>
      </w:r>
      <w:r w:rsidRPr="008A74C9">
        <w:rPr>
          <w:rFonts w:ascii="SimSun"/>
          <w:szCs w:val="21"/>
        </w:rPr>
        <w:t>/INF</w:t>
      </w:r>
      <w:r>
        <w:rPr>
          <w:rFonts w:ascii="SimSun" w:hint="eastAsia"/>
          <w:szCs w:val="21"/>
        </w:rPr>
        <w:t>/8和</w:t>
      </w:r>
      <w:r w:rsidRPr="008A74C9">
        <w:rPr>
          <w:rFonts w:ascii="SimSun"/>
          <w:szCs w:val="21"/>
        </w:rPr>
        <w:t>WIPO/GRTKF/IC/2</w:t>
      </w:r>
      <w:r>
        <w:rPr>
          <w:rFonts w:ascii="SimSun" w:hint="eastAsia"/>
          <w:szCs w:val="21"/>
        </w:rPr>
        <w:t>6</w:t>
      </w:r>
      <w:r w:rsidRPr="008A74C9">
        <w:rPr>
          <w:rFonts w:ascii="SimSun"/>
          <w:szCs w:val="21"/>
        </w:rPr>
        <w:t>/INF/9</w:t>
      </w:r>
      <w:r w:rsidRPr="008A74C9">
        <w:rPr>
          <w:rFonts w:ascii="SimSun" w:hint="eastAsia"/>
          <w:szCs w:val="21"/>
        </w:rPr>
        <w:t>。</w:t>
      </w:r>
    </w:p>
    <w:p w:rsidR="007B0093" w:rsidRDefault="007B0093" w:rsidP="007B0093">
      <w:pPr>
        <w:widowControl/>
        <w:spacing w:afterLines="50" w:after="120" w:line="340" w:lineRule="atLeast"/>
        <w:rPr>
          <w:rFonts w:asci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Pr>
          <w:rFonts w:ascii="SimHei" w:eastAsia="SimHei" w:hint="eastAsia"/>
          <w:szCs w:val="21"/>
        </w:rPr>
        <w:t>9</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会议闭幕</w:t>
      </w:r>
    </w:p>
    <w:p w:rsidR="00684262" w:rsidRDefault="00684262" w:rsidP="00684262">
      <w:pPr>
        <w:widowControl/>
        <w:spacing w:afterLines="50" w:after="120" w:line="340" w:lineRule="atLeast"/>
        <w:rPr>
          <w:rFonts w:ascii="SimSun" w:hAnsi="SimSun"/>
          <w:szCs w:val="21"/>
        </w:rPr>
      </w:pPr>
      <w:r w:rsidRPr="00777132">
        <w:rPr>
          <w:rFonts w:ascii="SimSun" w:hAnsi="SimSun" w:hint="eastAsia"/>
          <w:szCs w:val="21"/>
        </w:rPr>
        <w:t>委员会于201</w:t>
      </w:r>
      <w:r>
        <w:rPr>
          <w:rFonts w:ascii="SimSun" w:hAnsi="SimSun" w:hint="eastAsia"/>
          <w:szCs w:val="21"/>
        </w:rPr>
        <w:t>4</w:t>
      </w:r>
      <w:r w:rsidRPr="00777132">
        <w:rPr>
          <w:rFonts w:ascii="SimSun" w:hAnsi="SimSun" w:hint="eastAsia"/>
          <w:szCs w:val="21"/>
        </w:rPr>
        <w:t>年</w:t>
      </w:r>
      <w:r>
        <w:rPr>
          <w:rFonts w:ascii="SimSun" w:hAnsi="SimSun" w:hint="eastAsia"/>
          <w:szCs w:val="21"/>
        </w:rPr>
        <w:t>2</w:t>
      </w:r>
      <w:r w:rsidRPr="00777132">
        <w:rPr>
          <w:rFonts w:ascii="SimSun" w:hAnsi="SimSun" w:hint="eastAsia"/>
          <w:szCs w:val="21"/>
        </w:rPr>
        <w:t>月</w:t>
      </w:r>
      <w:r>
        <w:rPr>
          <w:rFonts w:ascii="SimSun" w:hAnsi="SimSun" w:hint="eastAsia"/>
          <w:szCs w:val="21"/>
        </w:rPr>
        <w:t>7</w:t>
      </w:r>
      <w:r w:rsidRPr="00777132">
        <w:rPr>
          <w:rFonts w:ascii="SimSun" w:hAnsi="SimSun" w:hint="eastAsia"/>
          <w:szCs w:val="21"/>
        </w:rPr>
        <w:t>日通过了关于议程第</w:t>
      </w:r>
      <w:r w:rsidRPr="00493BE5">
        <w:rPr>
          <w:rFonts w:ascii="SimSun" w:hAnsi="SimSun" w:hint="eastAsia"/>
          <w:szCs w:val="21"/>
        </w:rPr>
        <w:t>2、3、4、5、6</w:t>
      </w:r>
      <w:r w:rsidR="007C4F79">
        <w:rPr>
          <w:rFonts w:ascii="SimSun" w:hAnsi="SimSun" w:hint="eastAsia"/>
          <w:szCs w:val="21"/>
        </w:rPr>
        <w:t>和</w:t>
      </w:r>
      <w:r w:rsidR="00493BE5">
        <w:rPr>
          <w:rFonts w:ascii="SimSun" w:hAnsi="SimSun" w:hint="eastAsia"/>
          <w:szCs w:val="21"/>
        </w:rPr>
        <w:t>7</w:t>
      </w:r>
      <w:r w:rsidRPr="00777132">
        <w:rPr>
          <w:rFonts w:ascii="SimSun" w:hAnsi="SimSun" w:hint="eastAsia"/>
          <w:szCs w:val="21"/>
        </w:rPr>
        <w:t>项的决定。委员会同意，</w:t>
      </w:r>
      <w:r w:rsidRPr="00493BE5">
        <w:rPr>
          <w:rFonts w:ascii="SimSun" w:hAnsi="SimSun" w:hint="eastAsia"/>
          <w:szCs w:val="21"/>
        </w:rPr>
        <w:t>201</w:t>
      </w:r>
      <w:r w:rsidR="00493BE5" w:rsidRPr="00493BE5">
        <w:rPr>
          <w:rFonts w:ascii="SimSun" w:hAnsi="SimSun" w:hint="eastAsia"/>
          <w:szCs w:val="21"/>
        </w:rPr>
        <w:t>4</w:t>
      </w:r>
      <w:r w:rsidRPr="00493BE5">
        <w:rPr>
          <w:rFonts w:ascii="SimSun" w:hAnsi="SimSun" w:hint="eastAsia"/>
          <w:szCs w:val="21"/>
        </w:rPr>
        <w:t>年</w:t>
      </w:r>
      <w:r w:rsidR="00493BE5" w:rsidRPr="00493BE5">
        <w:rPr>
          <w:rFonts w:ascii="SimSun" w:hAnsi="SimSun" w:hint="eastAsia"/>
          <w:szCs w:val="21"/>
        </w:rPr>
        <w:t>3</w:t>
      </w:r>
      <w:r w:rsidRPr="00493BE5">
        <w:rPr>
          <w:rFonts w:ascii="SimSun" w:hAnsi="SimSun" w:hint="eastAsia"/>
          <w:szCs w:val="21"/>
        </w:rPr>
        <w:t>月</w:t>
      </w:r>
      <w:r w:rsidR="00493BE5" w:rsidRPr="00493BE5">
        <w:rPr>
          <w:rFonts w:ascii="SimSun" w:hAnsi="SimSun" w:hint="eastAsia"/>
          <w:szCs w:val="21"/>
        </w:rPr>
        <w:t>3</w:t>
      </w:r>
      <w:r w:rsidRPr="00493BE5">
        <w:rPr>
          <w:rFonts w:ascii="SimSun" w:hAnsi="SimSun" w:hint="eastAsia"/>
          <w:szCs w:val="21"/>
        </w:rPr>
        <w:t>日</w:t>
      </w:r>
      <w:r w:rsidRPr="00777132">
        <w:rPr>
          <w:rFonts w:ascii="SimSun" w:hAnsi="SimSun" w:hint="eastAsia"/>
          <w:szCs w:val="21"/>
        </w:rPr>
        <w:t>之前，将编写并分发一份载有这些决定的议定案文和本届</w:t>
      </w:r>
      <w:r w:rsidRPr="00684262">
        <w:rPr>
          <w:rFonts w:ascii="SimSun" w:hint="eastAsia"/>
          <w:szCs w:val="21"/>
        </w:rPr>
        <w:t>委员会</w:t>
      </w:r>
      <w:r w:rsidRPr="00777132">
        <w:rPr>
          <w:rFonts w:ascii="SimSun" w:hAnsi="SimSun" w:hint="eastAsia"/>
          <w:szCs w:val="21"/>
        </w:rPr>
        <w:t>会议上所有发言的书面报告草案。届时将请委员会与会者对该报告草案中所载的发言提出书面修改意见，然后向委员会与会者分发该报告草案的最终稿，在委员会第二十</w:t>
      </w:r>
      <w:r>
        <w:rPr>
          <w:rFonts w:ascii="SimSun" w:hAnsi="SimSun" w:hint="eastAsia"/>
          <w:szCs w:val="21"/>
        </w:rPr>
        <w:t>七</w:t>
      </w:r>
      <w:r w:rsidRPr="00777132">
        <w:rPr>
          <w:rFonts w:ascii="SimSun" w:hAnsi="SimSun" w:hint="eastAsia"/>
          <w:szCs w:val="21"/>
        </w:rPr>
        <w:t>届会议上通过。</w:t>
      </w:r>
    </w:p>
    <w:p w:rsidR="002637B9" w:rsidRPr="00684262" w:rsidRDefault="002637B9" w:rsidP="002637B9">
      <w:pPr>
        <w:tabs>
          <w:tab w:val="left" w:pos="588"/>
        </w:tabs>
        <w:autoSpaceDE w:val="0"/>
        <w:autoSpaceDN w:val="0"/>
        <w:spacing w:before="120" w:line="380" w:lineRule="atLeast"/>
        <w:ind w:left="588" w:hanging="562"/>
        <w:textAlignment w:val="bottom"/>
        <w:rPr>
          <w:rFonts w:eastAsia="KaiTi"/>
          <w:szCs w:val="21"/>
        </w:rPr>
      </w:pPr>
    </w:p>
    <w:p w:rsidR="00D06DF8" w:rsidRPr="00E04C0A" w:rsidRDefault="002637B9" w:rsidP="00E04C0A">
      <w:pPr>
        <w:spacing w:line="340" w:lineRule="atLeast"/>
        <w:ind w:left="5534"/>
        <w:rPr>
          <w:rFonts w:eastAsia="KaiTi"/>
          <w:szCs w:val="21"/>
        </w:rPr>
      </w:pPr>
      <w:r w:rsidRPr="002637B9">
        <w:rPr>
          <w:rFonts w:eastAsia="KaiTi" w:hint="eastAsia"/>
          <w:szCs w:val="21"/>
        </w:rPr>
        <w:t>［文件完］</w:t>
      </w:r>
    </w:p>
    <w:sectPr w:rsidR="00D06DF8" w:rsidRPr="00E04C0A"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2637B9">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211512">
      <w:rPr>
        <w:rStyle w:val="PageNumber"/>
        <w:rFonts w:ascii="SimSun"/>
        <w:noProof/>
        <w:szCs w:val="21"/>
      </w:rPr>
      <w:t>3</w:t>
    </w:r>
    <w:r w:rsidRPr="00A96EC9">
      <w:rPr>
        <w:rStyle w:val="PageNumber"/>
        <w:rFonts w:ascii="SimSun"/>
        <w:szCs w:val="21"/>
      </w:rPr>
      <w:fldChar w:fldCharType="end"/>
    </w:r>
    <w:r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3788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81ECA"/>
    <w:rsid w:val="0008642A"/>
    <w:rsid w:val="00091B97"/>
    <w:rsid w:val="000B1780"/>
    <w:rsid w:val="000C1C9B"/>
    <w:rsid w:val="000C316B"/>
    <w:rsid w:val="00126CF3"/>
    <w:rsid w:val="00153420"/>
    <w:rsid w:val="00211512"/>
    <w:rsid w:val="00231F3C"/>
    <w:rsid w:val="002637B9"/>
    <w:rsid w:val="00293C70"/>
    <w:rsid w:val="002B27B9"/>
    <w:rsid w:val="00337BE2"/>
    <w:rsid w:val="00395A33"/>
    <w:rsid w:val="003C2939"/>
    <w:rsid w:val="00493BE5"/>
    <w:rsid w:val="004D5F72"/>
    <w:rsid w:val="005227C3"/>
    <w:rsid w:val="005A2C86"/>
    <w:rsid w:val="005A32A4"/>
    <w:rsid w:val="005D7145"/>
    <w:rsid w:val="00631B8A"/>
    <w:rsid w:val="00684262"/>
    <w:rsid w:val="00710661"/>
    <w:rsid w:val="007773AA"/>
    <w:rsid w:val="007B0093"/>
    <w:rsid w:val="007C4F79"/>
    <w:rsid w:val="00807D72"/>
    <w:rsid w:val="008470FA"/>
    <w:rsid w:val="00886EB3"/>
    <w:rsid w:val="008A742E"/>
    <w:rsid w:val="008A74C9"/>
    <w:rsid w:val="008E28AA"/>
    <w:rsid w:val="00916446"/>
    <w:rsid w:val="0092299F"/>
    <w:rsid w:val="009412B7"/>
    <w:rsid w:val="009439DB"/>
    <w:rsid w:val="009509E3"/>
    <w:rsid w:val="00963D8E"/>
    <w:rsid w:val="0097469A"/>
    <w:rsid w:val="009A50C0"/>
    <w:rsid w:val="009C25A5"/>
    <w:rsid w:val="00A04AA8"/>
    <w:rsid w:val="00A71F14"/>
    <w:rsid w:val="00A92744"/>
    <w:rsid w:val="00AA6E01"/>
    <w:rsid w:val="00B164E4"/>
    <w:rsid w:val="00BA1DDD"/>
    <w:rsid w:val="00C23496"/>
    <w:rsid w:val="00C32DA6"/>
    <w:rsid w:val="00C46704"/>
    <w:rsid w:val="00C9315E"/>
    <w:rsid w:val="00D06DF8"/>
    <w:rsid w:val="00D7295E"/>
    <w:rsid w:val="00E039D8"/>
    <w:rsid w:val="00E04750"/>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1672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2014-02-11T15:11:00Z</dcterms:created>
  <dcterms:modified xsi:type="dcterms:W3CDTF">2014-02-11T15:11:00Z</dcterms:modified>
</cp:coreProperties>
</file>