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FE8C" w14:textId="08078EE8" w:rsidR="008B2CC1" w:rsidRPr="00F043DE" w:rsidRDefault="00C85A8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2F025020" wp14:editId="24BDD8B4">
            <wp:extent cx="3249295" cy="1633855"/>
            <wp:effectExtent l="0" t="0" r="8255" b="4445"/>
            <wp:docPr id="2031103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82629" w14:textId="77777777" w:rsidR="008B2CC1" w:rsidRPr="00490EE4" w:rsidRDefault="005F7E4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0D1DD6">
        <w:rPr>
          <w:rFonts w:ascii="Arial Black" w:hAnsi="Arial Black"/>
          <w:caps/>
          <w:sz w:val="15"/>
        </w:rPr>
        <w:t>WIPO</w:t>
      </w:r>
      <w:r w:rsidRPr="00490EE4">
        <w:rPr>
          <w:rFonts w:ascii="Arial Black" w:hAnsi="Arial Black"/>
          <w:caps/>
          <w:sz w:val="15"/>
          <w:lang w:val="ru-RU"/>
        </w:rPr>
        <w:t>/</w:t>
      </w:r>
      <w:r w:rsidRPr="000D1DD6">
        <w:rPr>
          <w:rFonts w:ascii="Arial Black" w:hAnsi="Arial Black"/>
          <w:caps/>
          <w:sz w:val="15"/>
        </w:rPr>
        <w:t>GRTKF</w:t>
      </w:r>
      <w:r w:rsidRPr="00490EE4">
        <w:rPr>
          <w:rFonts w:ascii="Arial Black" w:hAnsi="Arial Black"/>
          <w:caps/>
          <w:sz w:val="15"/>
          <w:lang w:val="ru-RU"/>
        </w:rPr>
        <w:t>/</w:t>
      </w:r>
      <w:r w:rsidRPr="000D1DD6">
        <w:rPr>
          <w:rFonts w:ascii="Arial Black" w:hAnsi="Arial Black"/>
          <w:caps/>
          <w:sz w:val="15"/>
        </w:rPr>
        <w:t>IC</w:t>
      </w:r>
      <w:r w:rsidRPr="00490EE4">
        <w:rPr>
          <w:rFonts w:ascii="Arial Black" w:hAnsi="Arial Black"/>
          <w:caps/>
          <w:sz w:val="15"/>
          <w:lang w:val="ru-RU"/>
        </w:rPr>
        <w:t>/4</w:t>
      </w:r>
      <w:r w:rsidR="00023550" w:rsidRPr="00490EE4">
        <w:rPr>
          <w:rFonts w:ascii="Arial Black" w:hAnsi="Arial Black"/>
          <w:caps/>
          <w:sz w:val="15"/>
          <w:lang w:val="ru-RU"/>
        </w:rPr>
        <w:t>9</w:t>
      </w:r>
      <w:r w:rsidRPr="00490EE4">
        <w:rPr>
          <w:rFonts w:ascii="Arial Black" w:hAnsi="Arial Black"/>
          <w:caps/>
          <w:sz w:val="15"/>
          <w:lang w:val="ru-RU"/>
        </w:rPr>
        <w:t>/</w:t>
      </w:r>
      <w:bookmarkStart w:id="0" w:name="Code"/>
      <w:bookmarkEnd w:id="0"/>
      <w:r w:rsidR="000434D6" w:rsidRPr="00490EE4">
        <w:rPr>
          <w:rFonts w:ascii="Arial Black" w:hAnsi="Arial Black"/>
          <w:caps/>
          <w:sz w:val="15"/>
          <w:lang w:val="ru-RU"/>
        </w:rPr>
        <w:t>8</w:t>
      </w:r>
    </w:p>
    <w:p w14:paraId="252CE2EA" w14:textId="57C48B4F" w:rsidR="008B2CC1" w:rsidRPr="00490EE4" w:rsidRDefault="00490EE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90EE4">
        <w:rPr>
          <w:rFonts w:ascii="Arial Black" w:hAnsi="Arial Black"/>
          <w:caps/>
          <w:sz w:val="15"/>
          <w:szCs w:val="15"/>
          <w:lang w:val="ru-RU"/>
        </w:rPr>
        <w:t>:</w:t>
      </w:r>
      <w:bookmarkStart w:id="1" w:name="Original"/>
      <w:r w:rsidR="00F70923" w:rsidRPr="00490EE4">
        <w:rPr>
          <w:rFonts w:ascii="Arial Black" w:hAnsi="Arial Black"/>
          <w:caps/>
          <w:sz w:val="15"/>
          <w:szCs w:val="15"/>
          <w:lang w:val="ru-RU"/>
        </w:rPr>
        <w:t xml:space="preserve">  </w:t>
      </w:r>
      <w:r>
        <w:rPr>
          <w:rFonts w:ascii="Arial Black" w:hAnsi="Arial Black"/>
          <w:caps/>
          <w:sz w:val="15"/>
          <w:szCs w:val="15"/>
          <w:lang w:val="ru-RU"/>
        </w:rPr>
        <w:t>русский</w:t>
      </w:r>
      <w:proofErr w:type="gramEnd"/>
    </w:p>
    <w:bookmarkEnd w:id="1"/>
    <w:p w14:paraId="4609F3C3" w14:textId="54D3E051" w:rsidR="008B2CC1" w:rsidRPr="00490EE4" w:rsidRDefault="00490EE4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90EE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F70923" w:rsidRPr="00490EE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0434D6" w:rsidRPr="00490EE4">
        <w:rPr>
          <w:rFonts w:ascii="Arial Black" w:hAnsi="Arial Black"/>
          <w:caps/>
          <w:sz w:val="15"/>
          <w:szCs w:val="15"/>
          <w:lang w:val="ru-RU"/>
        </w:rPr>
        <w:t>14</w:t>
      </w:r>
      <w:proofErr w:type="gramEnd"/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0434D6" w:rsidRPr="00490EE4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06D967FE" w14:textId="6EB7F137" w:rsidR="005F7E4F" w:rsidRPr="00490EE4" w:rsidRDefault="00490EE4" w:rsidP="00C91A8D">
      <w:pPr>
        <w:spacing w:after="480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490EE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490EE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490EE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490EE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490EE4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 ресурсам</w:t>
      </w:r>
      <w:r w:rsidR="005F7E4F" w:rsidRPr="00490EE4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традиционным знаниям и фольклору</w:t>
      </w:r>
    </w:p>
    <w:p w14:paraId="5D77412E" w14:textId="19EB1C5D" w:rsidR="005F7E4F" w:rsidRPr="00D60468" w:rsidRDefault="00D60468" w:rsidP="00C91A8D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девятая сессия</w:t>
      </w:r>
    </w:p>
    <w:p w14:paraId="430C6D9C" w14:textId="3F740107" w:rsidR="008B2CC1" w:rsidRPr="002823AE" w:rsidRDefault="00D6046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5F7E4F">
        <w:rPr>
          <w:b/>
          <w:sz w:val="24"/>
          <w:szCs w:val="24"/>
        </w:rPr>
        <w:t xml:space="preserve">, </w:t>
      </w:r>
      <w:r w:rsidR="00023550">
        <w:rPr>
          <w:b/>
          <w:sz w:val="24"/>
          <w:szCs w:val="24"/>
        </w:rPr>
        <w:t>2</w:t>
      </w:r>
      <w:r w:rsidRPr="002823AE">
        <w:rPr>
          <w:b/>
          <w:sz w:val="24"/>
          <w:szCs w:val="24"/>
        </w:rPr>
        <w:t>–</w:t>
      </w:r>
      <w:r w:rsidR="00023550">
        <w:rPr>
          <w:b/>
          <w:sz w:val="24"/>
          <w:szCs w:val="24"/>
        </w:rPr>
        <w:t>6</w:t>
      </w:r>
      <w:r w:rsidRPr="002823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023550">
        <w:rPr>
          <w:b/>
          <w:sz w:val="24"/>
          <w:szCs w:val="24"/>
        </w:rPr>
        <w:t xml:space="preserve"> 2024</w:t>
      </w:r>
      <w:r w:rsidRPr="002823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4ED5C2BA" w14:textId="5A1FA88A" w:rsidR="008B2CC1" w:rsidRPr="002823AE" w:rsidRDefault="002823AE" w:rsidP="00DD7B7F">
      <w:pPr>
        <w:spacing w:after="360"/>
        <w:outlineLvl w:val="0"/>
        <w:rPr>
          <w:caps/>
          <w:sz w:val="24"/>
          <w:szCs w:val="24"/>
          <w:lang w:val="ru-RU"/>
        </w:rPr>
      </w:pPr>
      <w:bookmarkStart w:id="3" w:name="TitleOfDoc"/>
      <w:r w:rsidRPr="002823AE">
        <w:rPr>
          <w:sz w:val="24"/>
          <w:szCs w:val="24"/>
          <w:lang w:val="ru-RU"/>
        </w:rPr>
        <w:t xml:space="preserve">ПРЕДЛОЖЕНИЕ ОБНОВИТЬ СПИСОК НЕПРАВИТЕЛЬСТВЕННЫХ ОРГАНИЗАЦИЙ, АККРЕДИТОВАННЫХ В КАЧЕСТВЕ НАБЛЮДАТЕЛЕЙ </w:t>
      </w:r>
      <w:r w:rsidRPr="002823AE">
        <w:rPr>
          <w:i/>
          <w:iCs/>
          <w:sz w:val="24"/>
          <w:szCs w:val="24"/>
        </w:rPr>
        <w:t>AD</w:t>
      </w:r>
      <w:r w:rsidRPr="002823AE">
        <w:rPr>
          <w:i/>
          <w:iCs/>
          <w:sz w:val="24"/>
          <w:szCs w:val="24"/>
          <w:lang w:val="ru-RU"/>
        </w:rPr>
        <w:t xml:space="preserve"> </w:t>
      </w:r>
      <w:r w:rsidRPr="002823AE">
        <w:rPr>
          <w:i/>
          <w:iCs/>
          <w:sz w:val="24"/>
          <w:szCs w:val="24"/>
        </w:rPr>
        <w:t>HOC</w:t>
      </w:r>
      <w:r w:rsidRPr="002823AE">
        <w:rPr>
          <w:sz w:val="24"/>
          <w:szCs w:val="24"/>
          <w:lang w:val="ru-RU"/>
        </w:rPr>
        <w:t xml:space="preserve"> ПРИ МКГР</w:t>
      </w:r>
    </w:p>
    <w:p w14:paraId="799C373A" w14:textId="4121AD64" w:rsidR="002928D3" w:rsidRPr="00F9165B" w:rsidRDefault="00B236C2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  <w:lang w:val="ru-RU"/>
        </w:rPr>
        <w:t>Документ</w:t>
      </w:r>
      <w:r w:rsidRPr="00B236C2">
        <w:rPr>
          <w:i/>
        </w:rPr>
        <w:t xml:space="preserve"> </w:t>
      </w:r>
      <w:r>
        <w:rPr>
          <w:i/>
          <w:lang w:val="ru-RU"/>
        </w:rPr>
        <w:t>представлен</w:t>
      </w:r>
      <w:r w:rsidRPr="00B236C2">
        <w:rPr>
          <w:i/>
        </w:rPr>
        <w:t xml:space="preserve"> </w:t>
      </w:r>
      <w:r>
        <w:rPr>
          <w:i/>
          <w:lang w:val="ru-RU"/>
        </w:rPr>
        <w:t>делегацией</w:t>
      </w:r>
      <w:r w:rsidRPr="00B236C2">
        <w:rPr>
          <w:i/>
        </w:rPr>
        <w:t xml:space="preserve"> </w:t>
      </w:r>
      <w:r>
        <w:rPr>
          <w:i/>
          <w:lang w:val="ru-RU"/>
        </w:rPr>
        <w:t>Российской</w:t>
      </w:r>
      <w:r w:rsidRPr="00B236C2">
        <w:rPr>
          <w:i/>
        </w:rPr>
        <w:t xml:space="preserve"> </w:t>
      </w:r>
      <w:r>
        <w:rPr>
          <w:i/>
          <w:lang w:val="ru-RU"/>
        </w:rPr>
        <w:t>Федерации</w:t>
      </w:r>
    </w:p>
    <w:p w14:paraId="52C4B7D1" w14:textId="3907041B" w:rsidR="000434D6" w:rsidRPr="000023D4" w:rsidRDefault="007F6680" w:rsidP="00011E15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Первого</w:t>
      </w:r>
      <w:r w:rsidRPr="000023D4">
        <w:rPr>
          <w:lang w:val="ru-RU"/>
        </w:rPr>
        <w:t xml:space="preserve"> </w:t>
      </w:r>
      <w:r>
        <w:rPr>
          <w:lang w:val="ru-RU"/>
        </w:rPr>
        <w:t>ноября</w:t>
      </w:r>
      <w:r w:rsidRPr="000023D4">
        <w:rPr>
          <w:lang w:val="ru-RU"/>
        </w:rPr>
        <w:t xml:space="preserve"> </w:t>
      </w:r>
      <w:r w:rsidR="000434D6" w:rsidRPr="000023D4">
        <w:rPr>
          <w:lang w:val="ru-RU"/>
        </w:rPr>
        <w:t>2024</w:t>
      </w:r>
      <w:r w:rsidRPr="000023D4">
        <w:rPr>
          <w:lang w:val="ru-RU"/>
        </w:rPr>
        <w:t xml:space="preserve"> </w:t>
      </w:r>
      <w:r>
        <w:rPr>
          <w:lang w:val="ru-RU"/>
        </w:rPr>
        <w:t>года</w:t>
      </w:r>
      <w:r w:rsidRPr="000023D4">
        <w:rPr>
          <w:lang w:val="ru-RU"/>
        </w:rPr>
        <w:t xml:space="preserve"> </w:t>
      </w:r>
      <w:r>
        <w:rPr>
          <w:lang w:val="ru-RU"/>
        </w:rPr>
        <w:t>в</w:t>
      </w:r>
      <w:r w:rsidRPr="000023D4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023D4">
        <w:rPr>
          <w:lang w:val="ru-RU"/>
        </w:rPr>
        <w:t xml:space="preserve"> </w:t>
      </w:r>
      <w:r>
        <w:rPr>
          <w:lang w:val="ru-RU"/>
        </w:rPr>
        <w:t>бюро</w:t>
      </w:r>
      <w:r w:rsidRPr="000023D4">
        <w:rPr>
          <w:lang w:val="ru-RU"/>
        </w:rPr>
        <w:t xml:space="preserve"> </w:t>
      </w:r>
      <w:r>
        <w:rPr>
          <w:lang w:val="ru-RU"/>
        </w:rPr>
        <w:t>Всемирной</w:t>
      </w:r>
      <w:r w:rsidRPr="000023D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023D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023D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0023D4">
        <w:rPr>
          <w:lang w:val="ru-RU"/>
        </w:rPr>
        <w:t xml:space="preserve"> </w:t>
      </w:r>
      <w:r w:rsidR="000434D6" w:rsidRPr="000023D4">
        <w:rPr>
          <w:lang w:val="ru-RU"/>
        </w:rPr>
        <w:t>(</w:t>
      </w:r>
      <w:r>
        <w:rPr>
          <w:lang w:val="ru-RU"/>
        </w:rPr>
        <w:t>ВОИС</w:t>
      </w:r>
      <w:r w:rsidR="000434D6" w:rsidRPr="000023D4">
        <w:rPr>
          <w:lang w:val="ru-RU"/>
        </w:rPr>
        <w:t xml:space="preserve">) </w:t>
      </w:r>
      <w:r>
        <w:rPr>
          <w:lang w:val="ru-RU"/>
        </w:rPr>
        <w:t>поступила</w:t>
      </w:r>
      <w:r w:rsidRPr="000023D4">
        <w:rPr>
          <w:lang w:val="ru-RU"/>
        </w:rPr>
        <w:t xml:space="preserve"> </w:t>
      </w:r>
      <w:r>
        <w:rPr>
          <w:lang w:val="ru-RU"/>
        </w:rPr>
        <w:t>просьба</w:t>
      </w:r>
      <w:r w:rsidRPr="000023D4">
        <w:rPr>
          <w:lang w:val="ru-RU"/>
        </w:rPr>
        <w:t xml:space="preserve"> </w:t>
      </w:r>
      <w:r>
        <w:rPr>
          <w:lang w:val="ru-RU"/>
        </w:rPr>
        <w:t>от</w:t>
      </w:r>
      <w:r w:rsidRPr="000023D4">
        <w:rPr>
          <w:lang w:val="ru-RU"/>
        </w:rPr>
        <w:t xml:space="preserve"> </w:t>
      </w:r>
      <w:r>
        <w:rPr>
          <w:lang w:val="ru-RU"/>
        </w:rPr>
        <w:t>Постоянного</w:t>
      </w:r>
      <w:r w:rsidRPr="000023D4">
        <w:rPr>
          <w:lang w:val="ru-RU"/>
        </w:rPr>
        <w:t xml:space="preserve"> </w:t>
      </w:r>
      <w:r>
        <w:rPr>
          <w:lang w:val="ru-RU"/>
        </w:rPr>
        <w:t>представительства</w:t>
      </w:r>
      <w:r w:rsidRPr="000023D4">
        <w:rPr>
          <w:lang w:val="ru-RU"/>
        </w:rPr>
        <w:t xml:space="preserve"> </w:t>
      </w:r>
      <w:r>
        <w:rPr>
          <w:lang w:val="ru-RU"/>
        </w:rPr>
        <w:t>Российской</w:t>
      </w:r>
      <w:r w:rsidRPr="000023D4">
        <w:rPr>
          <w:lang w:val="ru-RU"/>
        </w:rPr>
        <w:t xml:space="preserve"> </w:t>
      </w:r>
      <w:r>
        <w:rPr>
          <w:lang w:val="ru-RU"/>
        </w:rPr>
        <w:t>Федерации</w:t>
      </w:r>
      <w:r w:rsidRPr="000023D4">
        <w:rPr>
          <w:lang w:val="ru-RU"/>
        </w:rPr>
        <w:t xml:space="preserve"> </w:t>
      </w:r>
      <w:r>
        <w:rPr>
          <w:lang w:val="ru-RU"/>
        </w:rPr>
        <w:t>при</w:t>
      </w:r>
      <w:r w:rsidRPr="000023D4">
        <w:rPr>
          <w:lang w:val="ru-RU"/>
        </w:rPr>
        <w:t xml:space="preserve"> </w:t>
      </w:r>
      <w:r>
        <w:rPr>
          <w:lang w:val="ru-RU"/>
        </w:rPr>
        <w:t>Отделении</w:t>
      </w:r>
      <w:r w:rsidRPr="000023D4">
        <w:rPr>
          <w:lang w:val="ru-RU"/>
        </w:rPr>
        <w:t xml:space="preserve"> </w:t>
      </w:r>
      <w:r>
        <w:rPr>
          <w:lang w:val="ru-RU"/>
        </w:rPr>
        <w:t>ООН</w:t>
      </w:r>
      <w:r w:rsidRPr="000023D4">
        <w:rPr>
          <w:lang w:val="ru-RU"/>
        </w:rPr>
        <w:t xml:space="preserve"> </w:t>
      </w:r>
      <w:r>
        <w:rPr>
          <w:lang w:val="ru-RU"/>
        </w:rPr>
        <w:t>и</w:t>
      </w:r>
      <w:r w:rsidRPr="000023D4">
        <w:rPr>
          <w:lang w:val="ru-RU"/>
        </w:rPr>
        <w:t xml:space="preserve"> </w:t>
      </w:r>
      <w:r>
        <w:rPr>
          <w:lang w:val="ru-RU"/>
        </w:rPr>
        <w:t>других</w:t>
      </w:r>
      <w:r w:rsidRPr="000023D4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0023D4">
        <w:rPr>
          <w:lang w:val="ru-RU"/>
        </w:rPr>
        <w:t xml:space="preserve"> </w:t>
      </w:r>
      <w:r>
        <w:rPr>
          <w:lang w:val="ru-RU"/>
        </w:rPr>
        <w:t>организациях</w:t>
      </w:r>
      <w:r w:rsidRPr="000023D4">
        <w:rPr>
          <w:lang w:val="ru-RU"/>
        </w:rPr>
        <w:t xml:space="preserve"> </w:t>
      </w:r>
      <w:r>
        <w:rPr>
          <w:lang w:val="ru-RU"/>
        </w:rPr>
        <w:t>в</w:t>
      </w:r>
      <w:r w:rsidRPr="000023D4">
        <w:rPr>
          <w:lang w:val="ru-RU"/>
        </w:rPr>
        <w:t xml:space="preserve"> </w:t>
      </w:r>
      <w:r>
        <w:rPr>
          <w:lang w:val="ru-RU"/>
        </w:rPr>
        <w:t>Женеве</w:t>
      </w:r>
      <w:r w:rsidRPr="000023D4">
        <w:rPr>
          <w:lang w:val="ru-RU"/>
        </w:rPr>
        <w:t xml:space="preserve"> </w:t>
      </w:r>
      <w:r>
        <w:rPr>
          <w:lang w:val="ru-RU"/>
        </w:rPr>
        <w:t>вынести</w:t>
      </w:r>
      <w:r w:rsidRPr="000023D4">
        <w:rPr>
          <w:lang w:val="ru-RU"/>
        </w:rPr>
        <w:t xml:space="preserve"> </w:t>
      </w:r>
      <w:r>
        <w:rPr>
          <w:lang w:val="ru-RU"/>
        </w:rPr>
        <w:t>на</w:t>
      </w:r>
      <w:r w:rsidRPr="000023D4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0023D4">
        <w:rPr>
          <w:lang w:val="ru-RU"/>
        </w:rPr>
        <w:t xml:space="preserve"> </w:t>
      </w:r>
      <w:r>
        <w:rPr>
          <w:lang w:val="ru-RU"/>
        </w:rPr>
        <w:t>в</w:t>
      </w:r>
      <w:r w:rsidRPr="000023D4">
        <w:rPr>
          <w:lang w:val="ru-RU"/>
        </w:rPr>
        <w:t xml:space="preserve"> </w:t>
      </w:r>
      <w:r>
        <w:rPr>
          <w:lang w:val="ru-RU"/>
        </w:rPr>
        <w:t>рамках</w:t>
      </w:r>
      <w:r w:rsidRPr="000023D4">
        <w:rPr>
          <w:lang w:val="ru-RU"/>
        </w:rPr>
        <w:t xml:space="preserve"> </w:t>
      </w:r>
      <w:r>
        <w:rPr>
          <w:lang w:val="ru-RU"/>
        </w:rPr>
        <w:t>пункта</w:t>
      </w:r>
      <w:r w:rsidRPr="000023D4">
        <w:rPr>
          <w:lang w:val="ru-RU"/>
        </w:rPr>
        <w:t xml:space="preserve"> 3 </w:t>
      </w:r>
      <w:r>
        <w:rPr>
          <w:lang w:val="ru-RU"/>
        </w:rPr>
        <w:t>повестки</w:t>
      </w:r>
      <w:r w:rsidRPr="000023D4">
        <w:rPr>
          <w:lang w:val="ru-RU"/>
        </w:rPr>
        <w:t xml:space="preserve"> </w:t>
      </w:r>
      <w:r>
        <w:rPr>
          <w:lang w:val="ru-RU"/>
        </w:rPr>
        <w:t>дня</w:t>
      </w:r>
      <w:r w:rsidRPr="000023D4">
        <w:rPr>
          <w:lang w:val="ru-RU"/>
        </w:rPr>
        <w:t xml:space="preserve"> </w:t>
      </w:r>
      <w:r w:rsidR="000023D4">
        <w:rPr>
          <w:lang w:val="ru-RU"/>
        </w:rPr>
        <w:t xml:space="preserve">«Аккредитация отдельных организаций» </w:t>
      </w:r>
      <w:r>
        <w:rPr>
          <w:lang w:val="ru-RU"/>
        </w:rPr>
        <w:t>сорок</w:t>
      </w:r>
      <w:r w:rsidRPr="000023D4">
        <w:rPr>
          <w:lang w:val="ru-RU"/>
        </w:rPr>
        <w:t xml:space="preserve"> </w:t>
      </w:r>
      <w:r>
        <w:rPr>
          <w:lang w:val="ru-RU"/>
        </w:rPr>
        <w:t>девятой</w:t>
      </w:r>
      <w:r w:rsidRPr="000023D4">
        <w:rPr>
          <w:lang w:val="ru-RU"/>
        </w:rPr>
        <w:t xml:space="preserve"> </w:t>
      </w:r>
      <w:r>
        <w:rPr>
          <w:lang w:val="ru-RU"/>
        </w:rPr>
        <w:t>сессии</w:t>
      </w:r>
      <w:r w:rsidRPr="000023D4">
        <w:rPr>
          <w:lang w:val="ru-RU"/>
        </w:rPr>
        <w:t xml:space="preserve"> </w:t>
      </w:r>
      <w:r>
        <w:rPr>
          <w:lang w:val="ru-RU"/>
        </w:rPr>
        <w:t>М</w:t>
      </w:r>
      <w:r w:rsidR="000023D4">
        <w:rPr>
          <w:lang w:val="ru-RU"/>
        </w:rPr>
        <w:t>ежправительственного</w:t>
      </w:r>
      <w:r w:rsidR="000023D4" w:rsidRPr="000023D4">
        <w:rPr>
          <w:lang w:val="ru-RU"/>
        </w:rPr>
        <w:t xml:space="preserve"> </w:t>
      </w:r>
      <w:r w:rsidR="000023D4">
        <w:rPr>
          <w:lang w:val="ru-RU"/>
        </w:rPr>
        <w:t>комитета</w:t>
      </w:r>
      <w:r w:rsidR="000023D4" w:rsidRPr="000023D4">
        <w:rPr>
          <w:lang w:val="ru-RU"/>
        </w:rPr>
        <w:t xml:space="preserve"> </w:t>
      </w:r>
      <w:r w:rsidR="000023D4">
        <w:rPr>
          <w:lang w:val="ru-RU"/>
        </w:rPr>
        <w:t>по</w:t>
      </w:r>
      <w:r w:rsidR="000023D4" w:rsidRPr="000023D4">
        <w:rPr>
          <w:lang w:val="ru-RU"/>
        </w:rPr>
        <w:t xml:space="preserve"> </w:t>
      </w:r>
      <w:r w:rsidR="000023D4">
        <w:rPr>
          <w:lang w:val="ru-RU"/>
        </w:rPr>
        <w:t>интеллектуальной</w:t>
      </w:r>
      <w:r w:rsidR="000023D4" w:rsidRPr="000023D4">
        <w:rPr>
          <w:lang w:val="ru-RU"/>
        </w:rPr>
        <w:t xml:space="preserve"> </w:t>
      </w:r>
      <w:r w:rsidR="000023D4">
        <w:rPr>
          <w:lang w:val="ru-RU"/>
        </w:rPr>
        <w:t>собственности</w:t>
      </w:r>
      <w:r w:rsidR="000023D4" w:rsidRPr="000023D4">
        <w:rPr>
          <w:lang w:val="ru-RU"/>
        </w:rPr>
        <w:t xml:space="preserve">, </w:t>
      </w:r>
      <w:r w:rsidR="000023D4">
        <w:rPr>
          <w:lang w:val="ru-RU"/>
        </w:rPr>
        <w:t>генетическим</w:t>
      </w:r>
      <w:r w:rsidR="000023D4" w:rsidRPr="000023D4">
        <w:rPr>
          <w:lang w:val="ru-RU"/>
        </w:rPr>
        <w:t xml:space="preserve"> </w:t>
      </w:r>
      <w:r w:rsidR="000023D4">
        <w:rPr>
          <w:lang w:val="ru-RU"/>
        </w:rPr>
        <w:t>ресурсам</w:t>
      </w:r>
      <w:r w:rsidR="000023D4" w:rsidRPr="000023D4">
        <w:rPr>
          <w:lang w:val="ru-RU"/>
        </w:rPr>
        <w:t xml:space="preserve">, </w:t>
      </w:r>
      <w:r w:rsidR="000023D4">
        <w:rPr>
          <w:lang w:val="ru-RU"/>
        </w:rPr>
        <w:t>традиционным</w:t>
      </w:r>
      <w:r w:rsidR="000023D4" w:rsidRPr="000023D4">
        <w:rPr>
          <w:lang w:val="ru-RU"/>
        </w:rPr>
        <w:t xml:space="preserve"> </w:t>
      </w:r>
      <w:r w:rsidR="000023D4">
        <w:rPr>
          <w:lang w:val="ru-RU"/>
        </w:rPr>
        <w:t>знаниям</w:t>
      </w:r>
      <w:r w:rsidR="000023D4" w:rsidRPr="000023D4">
        <w:rPr>
          <w:lang w:val="ru-RU"/>
        </w:rPr>
        <w:t xml:space="preserve"> </w:t>
      </w:r>
      <w:r w:rsidR="000023D4">
        <w:rPr>
          <w:lang w:val="ru-RU"/>
        </w:rPr>
        <w:t>и</w:t>
      </w:r>
      <w:r w:rsidR="000023D4" w:rsidRPr="000023D4">
        <w:rPr>
          <w:lang w:val="ru-RU"/>
        </w:rPr>
        <w:t xml:space="preserve"> </w:t>
      </w:r>
      <w:r w:rsidR="000023D4">
        <w:rPr>
          <w:lang w:val="ru-RU"/>
        </w:rPr>
        <w:t>фольклору</w:t>
      </w:r>
      <w:r w:rsidR="000023D4" w:rsidRPr="000023D4">
        <w:rPr>
          <w:lang w:val="ru-RU"/>
        </w:rPr>
        <w:t xml:space="preserve"> (</w:t>
      </w:r>
      <w:r w:rsidR="000023D4">
        <w:rPr>
          <w:lang w:val="ru-RU"/>
        </w:rPr>
        <w:t>МКГР</w:t>
      </w:r>
      <w:r w:rsidR="000023D4" w:rsidRPr="000023D4">
        <w:rPr>
          <w:lang w:val="ru-RU"/>
        </w:rPr>
        <w:t>)</w:t>
      </w:r>
      <w:r w:rsidRPr="000023D4">
        <w:rPr>
          <w:lang w:val="ru-RU"/>
        </w:rPr>
        <w:t xml:space="preserve"> </w:t>
      </w:r>
      <w:r w:rsidR="00DA1259">
        <w:rPr>
          <w:lang w:val="ru-RU"/>
        </w:rPr>
        <w:t xml:space="preserve">адресованное МКГР </w:t>
      </w:r>
      <w:r>
        <w:rPr>
          <w:lang w:val="ru-RU"/>
        </w:rPr>
        <w:t>предложение</w:t>
      </w:r>
      <w:r w:rsidR="00DA1259">
        <w:rPr>
          <w:lang w:val="ru-RU"/>
        </w:rPr>
        <w:t xml:space="preserve"> </w:t>
      </w:r>
      <w:r w:rsidR="000023D4">
        <w:rPr>
          <w:lang w:val="ru-RU"/>
        </w:rPr>
        <w:t>продолжи</w:t>
      </w:r>
      <w:r w:rsidR="00DA1259">
        <w:rPr>
          <w:lang w:val="ru-RU"/>
        </w:rPr>
        <w:t>ть</w:t>
      </w:r>
      <w:r w:rsidR="000023D4">
        <w:rPr>
          <w:lang w:val="ru-RU"/>
        </w:rPr>
        <w:t xml:space="preserve"> работу по обновлению списка неправительственных организаций, аккредитованных в качестве наблюдателей </w:t>
      </w:r>
      <w:r w:rsidR="004E6C21" w:rsidRPr="004E6C21">
        <w:rPr>
          <w:i/>
          <w:iCs/>
        </w:rPr>
        <w:t>ad</w:t>
      </w:r>
      <w:r w:rsidR="004E6C21" w:rsidRPr="000023D4">
        <w:rPr>
          <w:i/>
          <w:iCs/>
          <w:lang w:val="ru-RU"/>
        </w:rPr>
        <w:t xml:space="preserve"> </w:t>
      </w:r>
      <w:r w:rsidR="004E6C21" w:rsidRPr="004E6C21">
        <w:rPr>
          <w:i/>
          <w:iCs/>
        </w:rPr>
        <w:t>hoc</w:t>
      </w:r>
      <w:r w:rsidR="004E6C21" w:rsidRPr="000023D4">
        <w:rPr>
          <w:lang w:val="ru-RU"/>
        </w:rPr>
        <w:t xml:space="preserve"> </w:t>
      </w:r>
      <w:r w:rsidR="000023D4">
        <w:rPr>
          <w:lang w:val="ru-RU"/>
        </w:rPr>
        <w:t>при</w:t>
      </w:r>
      <w:r w:rsidR="00DA1259">
        <w:rPr>
          <w:lang w:val="ru-RU"/>
        </w:rPr>
        <w:t xml:space="preserve"> этом комитете</w:t>
      </w:r>
      <w:r w:rsidR="000434D6" w:rsidRPr="000023D4">
        <w:rPr>
          <w:lang w:val="ru-RU"/>
        </w:rPr>
        <w:t>.</w:t>
      </w:r>
    </w:p>
    <w:p w14:paraId="4B908312" w14:textId="512BBAC5" w:rsidR="000434D6" w:rsidRPr="00011E15" w:rsidRDefault="00011E15" w:rsidP="00011E15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Во</w:t>
      </w:r>
      <w:r w:rsidRPr="00011E15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011E15">
        <w:rPr>
          <w:lang w:val="ru-RU"/>
        </w:rPr>
        <w:t xml:space="preserve"> </w:t>
      </w:r>
      <w:r>
        <w:rPr>
          <w:lang w:val="ru-RU"/>
        </w:rPr>
        <w:t>этой</w:t>
      </w:r>
      <w:r w:rsidRPr="00011E15">
        <w:rPr>
          <w:lang w:val="ru-RU"/>
        </w:rPr>
        <w:t xml:space="preserve"> </w:t>
      </w:r>
      <w:r>
        <w:rPr>
          <w:lang w:val="ru-RU"/>
        </w:rPr>
        <w:t>просьбы</w:t>
      </w:r>
      <w:r w:rsidRPr="00011E15">
        <w:rPr>
          <w:lang w:val="ru-RU"/>
        </w:rPr>
        <w:t xml:space="preserve"> </w:t>
      </w:r>
      <w:r>
        <w:rPr>
          <w:lang w:val="ru-RU"/>
        </w:rPr>
        <w:t>в</w:t>
      </w:r>
      <w:r w:rsidRPr="00011E15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011E15">
        <w:rPr>
          <w:lang w:val="ru-RU"/>
        </w:rPr>
        <w:t xml:space="preserve"> </w:t>
      </w:r>
      <w:r>
        <w:rPr>
          <w:lang w:val="ru-RU"/>
        </w:rPr>
        <w:t>к</w:t>
      </w:r>
      <w:r w:rsidRPr="00011E15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011E15">
        <w:rPr>
          <w:lang w:val="ru-RU"/>
        </w:rPr>
        <w:t xml:space="preserve"> </w:t>
      </w:r>
      <w:r>
        <w:rPr>
          <w:lang w:val="ru-RU"/>
        </w:rPr>
        <w:t>документу</w:t>
      </w:r>
      <w:r w:rsidRPr="00011E15">
        <w:rPr>
          <w:lang w:val="ru-RU"/>
        </w:rPr>
        <w:t xml:space="preserve"> </w:t>
      </w:r>
      <w:r>
        <w:rPr>
          <w:lang w:val="ru-RU"/>
        </w:rPr>
        <w:t>представлено</w:t>
      </w:r>
      <w:r w:rsidRPr="00011E15">
        <w:rPr>
          <w:lang w:val="ru-RU"/>
        </w:rPr>
        <w:t xml:space="preserve"> </w:t>
      </w:r>
      <w:r>
        <w:rPr>
          <w:lang w:val="ru-RU"/>
        </w:rPr>
        <w:t>упомянутое предложение</w:t>
      </w:r>
      <w:r w:rsidR="000434D6" w:rsidRPr="00011E15">
        <w:rPr>
          <w:lang w:val="ru-RU"/>
        </w:rPr>
        <w:t>.</w:t>
      </w:r>
    </w:p>
    <w:p w14:paraId="0018F907" w14:textId="3DEA5446" w:rsidR="000434D6" w:rsidRPr="00C83B28" w:rsidRDefault="00C83B28" w:rsidP="000434D6">
      <w:pPr>
        <w:pStyle w:val="ListParagraph"/>
        <w:numPr>
          <w:ilvl w:val="0"/>
          <w:numId w:val="7"/>
        </w:numPr>
        <w:ind w:left="5533" w:firstLine="0"/>
        <w:rPr>
          <w:i/>
          <w:lang w:val="ru-RU"/>
        </w:rPr>
      </w:pPr>
      <w:r>
        <w:rPr>
          <w:i/>
          <w:lang w:val="ru-RU"/>
        </w:rPr>
        <w:t>Комитету</w:t>
      </w:r>
      <w:r w:rsidRPr="00C83B28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C83B28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C83B28">
        <w:rPr>
          <w:i/>
          <w:lang w:val="ru-RU"/>
        </w:rPr>
        <w:t xml:space="preserve"> </w:t>
      </w:r>
      <w:r>
        <w:rPr>
          <w:i/>
          <w:lang w:val="ru-RU"/>
        </w:rPr>
        <w:t>пр</w:t>
      </w:r>
      <w:r w:rsidR="00F625EB">
        <w:rPr>
          <w:i/>
          <w:lang w:val="ru-RU"/>
        </w:rPr>
        <w:t>едложение</w:t>
      </w:r>
      <w:r w:rsidRPr="00C83B28">
        <w:rPr>
          <w:i/>
          <w:lang w:val="ru-RU"/>
        </w:rPr>
        <w:t xml:space="preserve">, </w:t>
      </w:r>
      <w:r w:rsidR="00F625EB">
        <w:rPr>
          <w:i/>
          <w:lang w:val="ru-RU"/>
        </w:rPr>
        <w:t xml:space="preserve">изложенное </w:t>
      </w:r>
      <w:r>
        <w:rPr>
          <w:i/>
          <w:lang w:val="ru-RU"/>
        </w:rPr>
        <w:t>в приложении к настоящему документу</w:t>
      </w:r>
      <w:r w:rsidR="000434D6" w:rsidRPr="00C83B28">
        <w:rPr>
          <w:i/>
          <w:lang w:val="ru-RU"/>
        </w:rPr>
        <w:t>.</w:t>
      </w:r>
      <w:r w:rsidR="000434D6" w:rsidRPr="00C83B28">
        <w:rPr>
          <w:i/>
          <w:lang w:val="ru-RU"/>
        </w:rPr>
        <w:br/>
      </w:r>
    </w:p>
    <w:p w14:paraId="5916310C" w14:textId="75DC05D7" w:rsidR="000434D6" w:rsidRPr="00A53AF5" w:rsidRDefault="000434D6" w:rsidP="000434D6">
      <w:pPr>
        <w:ind w:left="5533"/>
        <w:sectPr w:rsidR="000434D6" w:rsidRPr="00A53AF5" w:rsidSect="000434D6">
          <w:headerReference w:type="even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A53AF5">
        <w:t>[</w:t>
      </w:r>
      <w:r w:rsidR="00011E15">
        <w:rPr>
          <w:lang w:val="ru-RU"/>
        </w:rPr>
        <w:t>Приложение следует</w:t>
      </w:r>
      <w:r>
        <w:t>]</w:t>
      </w:r>
    </w:p>
    <w:p w14:paraId="4FBF75FC" w14:textId="4E27D671" w:rsidR="000434D6" w:rsidRPr="000434D6" w:rsidRDefault="0036227F" w:rsidP="00982143">
      <w:pPr>
        <w:widowControl w:val="0"/>
        <w:autoSpaceDE w:val="0"/>
        <w:autoSpaceDN w:val="0"/>
        <w:spacing w:after="220"/>
        <w:ind w:right="499"/>
        <w:jc w:val="center"/>
        <w:rPr>
          <w:rFonts w:eastAsia="Times New Roman"/>
          <w:b/>
          <w:color w:val="2A2D2F"/>
          <w:szCs w:val="22"/>
          <w:lang w:eastAsia="en-US"/>
        </w:rPr>
      </w:pPr>
      <w:r>
        <w:rPr>
          <w:rFonts w:eastAsia="Times New Roman"/>
          <w:b/>
          <w:color w:val="2A2D2F"/>
          <w:szCs w:val="22"/>
          <w:lang w:val="ru-RU" w:eastAsia="en-US"/>
        </w:rPr>
        <w:lastRenderedPageBreak/>
        <w:t>Предложение</w:t>
      </w:r>
      <w:r w:rsidRPr="0036227F">
        <w:rPr>
          <w:rFonts w:eastAsia="Times New Roman"/>
          <w:b/>
          <w:color w:val="2A2D2F"/>
          <w:szCs w:val="22"/>
          <w:lang w:eastAsia="en-US"/>
        </w:rPr>
        <w:t xml:space="preserve"> </w:t>
      </w:r>
      <w:r>
        <w:rPr>
          <w:rFonts w:eastAsia="Times New Roman"/>
          <w:b/>
          <w:color w:val="2A2D2F"/>
          <w:szCs w:val="22"/>
          <w:lang w:val="ru-RU" w:eastAsia="en-US"/>
        </w:rPr>
        <w:t>Российской</w:t>
      </w:r>
      <w:r w:rsidRPr="0036227F">
        <w:rPr>
          <w:rFonts w:eastAsia="Times New Roman"/>
          <w:b/>
          <w:color w:val="2A2D2F"/>
          <w:szCs w:val="22"/>
          <w:lang w:eastAsia="en-US"/>
        </w:rPr>
        <w:t xml:space="preserve"> </w:t>
      </w:r>
      <w:r>
        <w:rPr>
          <w:rFonts w:eastAsia="Times New Roman"/>
          <w:b/>
          <w:color w:val="2A2D2F"/>
          <w:szCs w:val="22"/>
          <w:lang w:val="ru-RU" w:eastAsia="en-US"/>
        </w:rPr>
        <w:t>Федерации</w:t>
      </w:r>
    </w:p>
    <w:p w14:paraId="424CA474" w14:textId="46A611A3" w:rsidR="000434D6" w:rsidRPr="004B3A7F" w:rsidRDefault="004B3A7F" w:rsidP="00982143">
      <w:pPr>
        <w:widowControl w:val="0"/>
        <w:autoSpaceDE w:val="0"/>
        <w:autoSpaceDN w:val="0"/>
        <w:spacing w:after="220"/>
        <w:ind w:right="499"/>
        <w:rPr>
          <w:rFonts w:eastAsia="Times New Roman"/>
          <w:color w:val="3A3D3D"/>
          <w:szCs w:val="22"/>
          <w:lang w:val="ru-RU" w:eastAsia="en-US"/>
        </w:rPr>
      </w:pPr>
      <w:r w:rsidRPr="004B3A7F">
        <w:rPr>
          <w:rFonts w:eastAsia="Times New Roman"/>
          <w:color w:val="3A3D3D"/>
          <w:szCs w:val="22"/>
          <w:lang w:val="ru-RU" w:eastAsia="en-US"/>
        </w:rPr>
        <w:t>На 45-й 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>
        <w:rPr>
          <w:rFonts w:eastAsia="Times New Roman"/>
          <w:color w:val="3A3D3D"/>
          <w:szCs w:val="22"/>
          <w:lang w:val="ru-RU" w:eastAsia="en-US"/>
        </w:rPr>
        <w:t xml:space="preserve">), состоявшейся </w:t>
      </w:r>
      <w:r w:rsidRPr="004B3A7F">
        <w:rPr>
          <w:rFonts w:eastAsia="Times New Roman"/>
          <w:color w:val="3A3D3D"/>
          <w:szCs w:val="22"/>
          <w:lang w:val="ru-RU" w:eastAsia="en-US"/>
        </w:rPr>
        <w:t>5</w:t>
      </w:r>
      <w:r>
        <w:rPr>
          <w:rFonts w:eastAsia="Times New Roman"/>
          <w:color w:val="3A3D3D"/>
          <w:szCs w:val="22"/>
          <w:lang w:val="ru-RU" w:eastAsia="en-US"/>
        </w:rPr>
        <w:t>–</w:t>
      </w:r>
      <w:r w:rsidRPr="004B3A7F">
        <w:rPr>
          <w:rFonts w:eastAsia="Times New Roman"/>
          <w:color w:val="3A3D3D"/>
          <w:szCs w:val="22"/>
          <w:lang w:val="ru-RU" w:eastAsia="en-US"/>
        </w:rPr>
        <w:t>9 декабря 2022 г</w:t>
      </w:r>
      <w:r>
        <w:rPr>
          <w:rFonts w:eastAsia="Times New Roman"/>
          <w:color w:val="3A3D3D"/>
          <w:szCs w:val="22"/>
          <w:lang w:val="ru-RU" w:eastAsia="en-US"/>
        </w:rPr>
        <w:t>ода,</w:t>
      </w:r>
      <w:r w:rsidRPr="004B3A7F">
        <w:rPr>
          <w:rFonts w:eastAsia="Times New Roman"/>
          <w:color w:val="3A3D3D"/>
          <w:szCs w:val="22"/>
          <w:lang w:val="ru-RU" w:eastAsia="en-US"/>
        </w:rPr>
        <w:t xml:space="preserve"> Секретариат представил документ</w:t>
      </w:r>
      <w:r w:rsidR="00F579BA">
        <w:rPr>
          <w:rFonts w:eastAsia="Times New Roman"/>
          <w:color w:val="3A3D3D"/>
          <w:szCs w:val="22"/>
          <w:lang w:val="ru-RU" w:eastAsia="en-US"/>
        </w:rPr>
        <w:t> </w:t>
      </w:r>
      <w:r w:rsidRPr="004B3A7F">
        <w:rPr>
          <w:rFonts w:eastAsia="Times New Roman"/>
          <w:color w:val="3A3D3D"/>
          <w:szCs w:val="22"/>
          <w:lang w:eastAsia="en-US"/>
        </w:rPr>
        <w:t>WIPO</w:t>
      </w:r>
      <w:r w:rsidRPr="004B3A7F">
        <w:rPr>
          <w:rFonts w:eastAsia="Times New Roman"/>
          <w:color w:val="3A3D3D"/>
          <w:szCs w:val="22"/>
          <w:lang w:val="ru-RU" w:eastAsia="en-US"/>
        </w:rPr>
        <w:t>/</w:t>
      </w:r>
      <w:r w:rsidRPr="004B3A7F">
        <w:rPr>
          <w:rFonts w:eastAsia="Times New Roman"/>
          <w:color w:val="3A3D3D"/>
          <w:szCs w:val="22"/>
          <w:lang w:eastAsia="en-US"/>
        </w:rPr>
        <w:t>GRT</w:t>
      </w:r>
      <w:r w:rsidRPr="004B3A7F">
        <w:rPr>
          <w:rFonts w:eastAsia="Times New Roman"/>
          <w:color w:val="3A3D3D"/>
          <w:szCs w:val="22"/>
          <w:lang w:val="ru-RU" w:eastAsia="en-US"/>
        </w:rPr>
        <w:t>К</w:t>
      </w:r>
      <w:r w:rsidRPr="004B3A7F">
        <w:rPr>
          <w:rFonts w:eastAsia="Times New Roman"/>
          <w:color w:val="3A3D3D"/>
          <w:szCs w:val="22"/>
          <w:lang w:eastAsia="en-US"/>
        </w:rPr>
        <w:t>F</w:t>
      </w:r>
      <w:r w:rsidRPr="004B3A7F">
        <w:rPr>
          <w:rFonts w:eastAsia="Times New Roman"/>
          <w:color w:val="3A3D3D"/>
          <w:szCs w:val="22"/>
          <w:lang w:val="ru-RU" w:eastAsia="en-US"/>
        </w:rPr>
        <w:t>/</w:t>
      </w:r>
      <w:r w:rsidRPr="004B3A7F">
        <w:rPr>
          <w:rFonts w:eastAsia="Times New Roman"/>
          <w:color w:val="3A3D3D"/>
          <w:szCs w:val="22"/>
          <w:lang w:eastAsia="en-US"/>
        </w:rPr>
        <w:t>IC</w:t>
      </w:r>
      <w:r w:rsidRPr="004B3A7F">
        <w:rPr>
          <w:rFonts w:eastAsia="Times New Roman"/>
          <w:color w:val="3A3D3D"/>
          <w:szCs w:val="22"/>
          <w:lang w:val="ru-RU" w:eastAsia="en-US"/>
        </w:rPr>
        <w:t xml:space="preserve">/45/2, содержащий анализ роста числа неправительственных организаций (НПО), аккредитованных в качестве наблюдателей </w:t>
      </w:r>
      <w:r w:rsidRPr="004B3A7F">
        <w:rPr>
          <w:rFonts w:eastAsia="Times New Roman"/>
          <w:i/>
          <w:color w:val="3A3D3D"/>
          <w:szCs w:val="22"/>
          <w:lang w:eastAsia="en-US"/>
        </w:rPr>
        <w:t>ad</w:t>
      </w:r>
      <w:r w:rsidRPr="004B3A7F">
        <w:rPr>
          <w:rFonts w:eastAsia="Times New Roman"/>
          <w:i/>
          <w:color w:val="3A3D3D"/>
          <w:szCs w:val="22"/>
          <w:lang w:val="ru-RU" w:eastAsia="en-US"/>
        </w:rPr>
        <w:t xml:space="preserve"> </w:t>
      </w:r>
      <w:r w:rsidRPr="004B3A7F">
        <w:rPr>
          <w:rFonts w:eastAsia="Times New Roman"/>
          <w:i/>
          <w:color w:val="3A3D3D"/>
          <w:szCs w:val="22"/>
          <w:lang w:eastAsia="en-US"/>
        </w:rPr>
        <w:t>hoc</w:t>
      </w:r>
      <w:r>
        <w:rPr>
          <w:rFonts w:eastAsia="Times New Roman"/>
          <w:i/>
          <w:color w:val="3A3D3D"/>
          <w:szCs w:val="22"/>
          <w:lang w:val="ru-RU" w:eastAsia="en-US"/>
        </w:rPr>
        <w:t xml:space="preserve"> </w:t>
      </w:r>
      <w:r w:rsidRPr="004B3A7F">
        <w:rPr>
          <w:rFonts w:eastAsia="Times New Roman"/>
          <w:color w:val="3A3D3D"/>
          <w:szCs w:val="22"/>
          <w:lang w:val="ru-RU" w:eastAsia="en-US"/>
        </w:rPr>
        <w:t>при МКГР.</w:t>
      </w:r>
      <w:r>
        <w:rPr>
          <w:rFonts w:eastAsia="Times New Roman"/>
          <w:color w:val="3A3D3D"/>
          <w:szCs w:val="22"/>
          <w:lang w:val="ru-RU" w:eastAsia="en-US"/>
        </w:rPr>
        <w:t xml:space="preserve"> </w:t>
      </w:r>
      <w:r w:rsidRPr="004B3A7F">
        <w:rPr>
          <w:rFonts w:eastAsia="Times New Roman"/>
          <w:color w:val="3A3D3D"/>
          <w:szCs w:val="22"/>
          <w:lang w:val="ru-RU" w:eastAsia="en-US"/>
        </w:rPr>
        <w:t xml:space="preserve"> В </w:t>
      </w:r>
      <w:r w:rsidR="007C4C58">
        <w:rPr>
          <w:rFonts w:eastAsia="Times New Roman"/>
          <w:color w:val="3A3D3D"/>
          <w:szCs w:val="22"/>
          <w:lang w:val="ru-RU" w:eastAsia="en-US"/>
        </w:rPr>
        <w:t xml:space="preserve">этом </w:t>
      </w:r>
      <w:r w:rsidRPr="004B3A7F">
        <w:rPr>
          <w:rFonts w:eastAsia="Times New Roman"/>
          <w:color w:val="3A3D3D"/>
          <w:szCs w:val="22"/>
          <w:lang w:val="ru-RU" w:eastAsia="en-US"/>
        </w:rPr>
        <w:t>документе также показано увеличение числа таких наблюдателей и объясняются связанные с этим проблемы</w:t>
      </w:r>
      <w:r>
        <w:rPr>
          <w:rFonts w:eastAsia="Times New Roman"/>
          <w:color w:val="3A3D3D"/>
          <w:szCs w:val="22"/>
          <w:lang w:val="ru-RU" w:eastAsia="en-US"/>
        </w:rPr>
        <w:t>.</w:t>
      </w:r>
    </w:p>
    <w:p w14:paraId="734749CC" w14:textId="2A7B9BA0" w:rsidR="000434D6" w:rsidRPr="00814C09" w:rsidRDefault="00814C09" w:rsidP="00982143">
      <w:pPr>
        <w:widowControl w:val="0"/>
        <w:autoSpaceDE w:val="0"/>
        <w:autoSpaceDN w:val="0"/>
        <w:spacing w:after="220"/>
        <w:ind w:right="499"/>
        <w:rPr>
          <w:rFonts w:eastAsia="Times New Roman"/>
          <w:szCs w:val="22"/>
          <w:lang w:val="ru-RU" w:eastAsia="en-US"/>
        </w:rPr>
      </w:pPr>
      <w:r w:rsidRPr="00814C09">
        <w:rPr>
          <w:rFonts w:eastAsia="Times New Roman"/>
          <w:szCs w:val="22"/>
          <w:lang w:val="ru-RU" w:eastAsia="en-US"/>
        </w:rPr>
        <w:t xml:space="preserve">Согласно пункту 4 документа </w:t>
      </w:r>
      <w:r w:rsidRPr="00814C09">
        <w:rPr>
          <w:rFonts w:eastAsia="Times New Roman"/>
          <w:szCs w:val="22"/>
          <w:lang w:eastAsia="en-US"/>
        </w:rPr>
        <w:t>WIPO</w:t>
      </w:r>
      <w:r w:rsidRPr="00814C09">
        <w:rPr>
          <w:rFonts w:eastAsia="Times New Roman"/>
          <w:szCs w:val="22"/>
          <w:lang w:val="ru-RU" w:eastAsia="en-US"/>
        </w:rPr>
        <w:t>/</w:t>
      </w:r>
      <w:r w:rsidRPr="00814C09">
        <w:rPr>
          <w:rFonts w:eastAsia="Times New Roman"/>
          <w:szCs w:val="22"/>
          <w:lang w:eastAsia="en-US"/>
        </w:rPr>
        <w:t>GRT</w:t>
      </w:r>
      <w:r w:rsidRPr="00814C09">
        <w:rPr>
          <w:rFonts w:eastAsia="Times New Roman"/>
          <w:szCs w:val="22"/>
          <w:lang w:val="ru-RU" w:eastAsia="en-US"/>
        </w:rPr>
        <w:t>К</w:t>
      </w:r>
      <w:r w:rsidRPr="00814C09">
        <w:rPr>
          <w:rFonts w:eastAsia="Times New Roman"/>
          <w:szCs w:val="22"/>
          <w:lang w:eastAsia="en-US"/>
        </w:rPr>
        <w:t>F</w:t>
      </w:r>
      <w:r w:rsidRPr="00814C09">
        <w:rPr>
          <w:rFonts w:eastAsia="Times New Roman"/>
          <w:szCs w:val="22"/>
          <w:lang w:val="ru-RU" w:eastAsia="en-US"/>
        </w:rPr>
        <w:t>/</w:t>
      </w:r>
      <w:r w:rsidRPr="00814C09">
        <w:rPr>
          <w:rFonts w:eastAsia="Times New Roman"/>
          <w:szCs w:val="22"/>
          <w:lang w:eastAsia="en-US"/>
        </w:rPr>
        <w:t>IC</w:t>
      </w:r>
      <w:r w:rsidRPr="00814C09">
        <w:rPr>
          <w:rFonts w:eastAsia="Times New Roman"/>
          <w:szCs w:val="22"/>
          <w:lang w:val="ru-RU" w:eastAsia="en-US"/>
        </w:rPr>
        <w:t xml:space="preserve">/45/2, «в связи с резким ростом числа наблюдателей от НПО, аккредитованных при </w:t>
      </w:r>
      <w:r>
        <w:rPr>
          <w:rFonts w:eastAsia="Times New Roman"/>
          <w:szCs w:val="22"/>
          <w:lang w:val="ru-RU" w:eastAsia="en-US"/>
        </w:rPr>
        <w:t>МКГР</w:t>
      </w:r>
      <w:r w:rsidRPr="00814C09">
        <w:rPr>
          <w:rFonts w:eastAsia="Times New Roman"/>
          <w:szCs w:val="22"/>
          <w:lang w:val="ru-RU" w:eastAsia="en-US"/>
        </w:rPr>
        <w:t xml:space="preserve">, встает вопрос о том, точно ли этот список отражает реальное число организаций, которые все еще существуют и/или заинтересованы в участии в переговорах в рамках </w:t>
      </w:r>
      <w:r>
        <w:rPr>
          <w:rFonts w:eastAsia="Times New Roman"/>
          <w:szCs w:val="22"/>
          <w:lang w:val="ru-RU" w:eastAsia="en-US"/>
        </w:rPr>
        <w:t>МКГР</w:t>
      </w:r>
      <w:r w:rsidRPr="00814C09">
        <w:rPr>
          <w:rFonts w:eastAsia="Times New Roman"/>
          <w:szCs w:val="22"/>
          <w:lang w:val="ru-RU" w:eastAsia="en-US"/>
        </w:rPr>
        <w:t>».</w:t>
      </w:r>
    </w:p>
    <w:p w14:paraId="7D78E6F7" w14:textId="4AC9F0BC" w:rsidR="00CD647E" w:rsidRPr="00CD647E" w:rsidRDefault="00CD647E" w:rsidP="00CD647E">
      <w:pPr>
        <w:widowControl w:val="0"/>
        <w:autoSpaceDE w:val="0"/>
        <w:autoSpaceDN w:val="0"/>
        <w:spacing w:after="220"/>
        <w:ind w:right="499"/>
        <w:rPr>
          <w:rFonts w:eastAsia="Times New Roman"/>
          <w:szCs w:val="22"/>
          <w:lang w:val="ru-RU" w:eastAsia="en-US"/>
        </w:rPr>
      </w:pPr>
      <w:r w:rsidRPr="00CD647E">
        <w:rPr>
          <w:rFonts w:eastAsia="Times New Roman"/>
          <w:szCs w:val="22"/>
          <w:lang w:val="ru-RU" w:eastAsia="en-US"/>
        </w:rPr>
        <w:t xml:space="preserve">По итогам 45-й сессии МКГР принял к сведению упомянутый документ и постановил обновить список наблюдателей </w:t>
      </w:r>
      <w:r w:rsidRPr="00CD647E">
        <w:rPr>
          <w:rFonts w:eastAsia="Times New Roman"/>
          <w:i/>
          <w:szCs w:val="22"/>
          <w:lang w:eastAsia="en-US"/>
        </w:rPr>
        <w:t>ad</w:t>
      </w:r>
      <w:r w:rsidRPr="00CD647E">
        <w:rPr>
          <w:rFonts w:eastAsia="Times New Roman"/>
          <w:i/>
          <w:szCs w:val="22"/>
          <w:lang w:val="ru-RU" w:eastAsia="en-US"/>
        </w:rPr>
        <w:t xml:space="preserve"> </w:t>
      </w:r>
      <w:r w:rsidRPr="00CD647E">
        <w:rPr>
          <w:rFonts w:eastAsia="Times New Roman"/>
          <w:i/>
          <w:szCs w:val="22"/>
          <w:lang w:eastAsia="en-US"/>
        </w:rPr>
        <w:t>hoc</w:t>
      </w:r>
      <w:r w:rsidRPr="00CD647E">
        <w:rPr>
          <w:rFonts w:eastAsia="Times New Roman"/>
          <w:i/>
          <w:szCs w:val="22"/>
          <w:lang w:val="ru-RU" w:eastAsia="en-US"/>
        </w:rPr>
        <w:t xml:space="preserve"> </w:t>
      </w:r>
      <w:r w:rsidRPr="00CD647E">
        <w:rPr>
          <w:rFonts w:eastAsia="Times New Roman"/>
          <w:szCs w:val="22"/>
          <w:lang w:val="ru-RU" w:eastAsia="en-US"/>
        </w:rPr>
        <w:t>при МКГР.</w:t>
      </w:r>
    </w:p>
    <w:p w14:paraId="274EDADE" w14:textId="07E4034E" w:rsidR="000434D6" w:rsidRPr="00FB2287" w:rsidRDefault="00FB2287" w:rsidP="001F70DD">
      <w:pPr>
        <w:widowControl w:val="0"/>
        <w:autoSpaceDE w:val="0"/>
        <w:autoSpaceDN w:val="0"/>
        <w:spacing w:after="220"/>
        <w:ind w:right="499"/>
        <w:rPr>
          <w:rFonts w:eastAsia="Times New Roman"/>
          <w:color w:val="2A2D2F"/>
          <w:szCs w:val="22"/>
          <w:lang w:val="ru-RU" w:eastAsia="en-US"/>
        </w:rPr>
      </w:pPr>
      <w:r w:rsidRPr="00FB2287">
        <w:rPr>
          <w:rFonts w:eastAsia="Times New Roman"/>
          <w:color w:val="2A2D2F"/>
          <w:szCs w:val="22"/>
          <w:lang w:val="ru-RU" w:eastAsia="en-US"/>
        </w:rPr>
        <w:t>В ходе 47-й сессии</w:t>
      </w:r>
      <w:r w:rsidRPr="00FB2287">
        <w:rPr>
          <w:rFonts w:eastAsia="Times New Roman"/>
          <w:color w:val="2A2D2F"/>
          <w:szCs w:val="22"/>
          <w:lang w:val="ru-RU" w:eastAsia="en-US"/>
        </w:rPr>
        <w:t xml:space="preserve"> </w:t>
      </w:r>
      <w:r>
        <w:rPr>
          <w:rFonts w:eastAsia="Times New Roman"/>
          <w:color w:val="2A2D2F"/>
          <w:szCs w:val="22"/>
          <w:lang w:val="ru-RU" w:eastAsia="en-US"/>
        </w:rPr>
        <w:t xml:space="preserve">МКГР, состоявшейся </w:t>
      </w:r>
      <w:r w:rsidRPr="00FB2287">
        <w:rPr>
          <w:rFonts w:eastAsia="Times New Roman"/>
          <w:color w:val="2A2D2F"/>
          <w:szCs w:val="22"/>
          <w:lang w:val="ru-RU" w:eastAsia="en-US"/>
        </w:rPr>
        <w:t>5</w:t>
      </w:r>
      <w:r>
        <w:rPr>
          <w:rFonts w:eastAsia="Times New Roman"/>
          <w:color w:val="2A2D2F"/>
          <w:szCs w:val="22"/>
          <w:lang w:val="ru-RU" w:eastAsia="en-US"/>
        </w:rPr>
        <w:t>–</w:t>
      </w:r>
      <w:r w:rsidRPr="00FB2287">
        <w:rPr>
          <w:rFonts w:eastAsia="Times New Roman"/>
          <w:color w:val="2A2D2F"/>
          <w:szCs w:val="22"/>
          <w:lang w:val="ru-RU" w:eastAsia="en-US"/>
        </w:rPr>
        <w:t>9 июня 2023 г</w:t>
      </w:r>
      <w:r>
        <w:rPr>
          <w:rFonts w:eastAsia="Times New Roman"/>
          <w:color w:val="2A2D2F"/>
          <w:szCs w:val="22"/>
          <w:lang w:val="ru-RU" w:eastAsia="en-US"/>
        </w:rPr>
        <w:t>ода,</w:t>
      </w:r>
      <w:r w:rsidRPr="00FB2287">
        <w:rPr>
          <w:rFonts w:eastAsia="Times New Roman"/>
          <w:color w:val="2A2D2F"/>
          <w:szCs w:val="22"/>
          <w:lang w:val="ru-RU" w:eastAsia="en-US"/>
        </w:rPr>
        <w:t xml:space="preserve"> Секретариат отчитался</w:t>
      </w:r>
      <w:r>
        <w:rPr>
          <w:rFonts w:eastAsia="Times New Roman"/>
          <w:color w:val="2A2D2F"/>
          <w:szCs w:val="22"/>
          <w:lang w:val="ru-RU" w:eastAsia="en-US"/>
        </w:rPr>
        <w:t xml:space="preserve"> </w:t>
      </w:r>
      <w:r w:rsidRPr="00FB2287">
        <w:rPr>
          <w:rFonts w:eastAsia="Times New Roman"/>
          <w:color w:val="2A2D2F"/>
          <w:szCs w:val="22"/>
          <w:lang w:val="ru-RU" w:eastAsia="en-US"/>
        </w:rPr>
        <w:t>о проделанной работе, отметив, что был пр</w:t>
      </w:r>
      <w:r>
        <w:rPr>
          <w:rFonts w:eastAsia="Times New Roman"/>
          <w:color w:val="2A2D2F"/>
          <w:szCs w:val="22"/>
          <w:lang w:val="ru-RU" w:eastAsia="en-US"/>
        </w:rPr>
        <w:t xml:space="preserve">инят </w:t>
      </w:r>
      <w:r w:rsidRPr="00FB2287">
        <w:rPr>
          <w:rFonts w:eastAsia="Times New Roman"/>
          <w:color w:val="2A2D2F"/>
          <w:szCs w:val="22"/>
          <w:lang w:val="ru-RU" w:eastAsia="en-US"/>
        </w:rPr>
        <w:t>ряд мер, указанных в пункте</w:t>
      </w:r>
      <w:r w:rsidR="007C4C58">
        <w:rPr>
          <w:rFonts w:eastAsia="Times New Roman"/>
          <w:color w:val="2A2D2F"/>
          <w:szCs w:val="22"/>
          <w:lang w:val="ru-RU" w:eastAsia="en-US"/>
        </w:rPr>
        <w:t> </w:t>
      </w:r>
      <w:r w:rsidRPr="00FB2287">
        <w:rPr>
          <w:rFonts w:eastAsia="Times New Roman"/>
          <w:color w:val="2A2D2F"/>
          <w:szCs w:val="22"/>
          <w:lang w:val="ru-RU" w:eastAsia="en-US"/>
        </w:rPr>
        <w:t xml:space="preserve">7 документа </w:t>
      </w:r>
      <w:r w:rsidRPr="00FB2287">
        <w:rPr>
          <w:rFonts w:eastAsia="Times New Roman"/>
          <w:color w:val="2A2D2F"/>
          <w:szCs w:val="22"/>
          <w:lang w:eastAsia="en-US"/>
        </w:rPr>
        <w:t>WIPO</w:t>
      </w:r>
      <w:r w:rsidRPr="00FB2287">
        <w:rPr>
          <w:rFonts w:eastAsia="Times New Roman"/>
          <w:color w:val="2A2D2F"/>
          <w:szCs w:val="22"/>
          <w:lang w:val="ru-RU" w:eastAsia="en-US"/>
        </w:rPr>
        <w:t>/</w:t>
      </w:r>
      <w:r w:rsidRPr="00FB2287">
        <w:rPr>
          <w:rFonts w:eastAsia="Times New Roman"/>
          <w:color w:val="2A2D2F"/>
          <w:szCs w:val="22"/>
          <w:lang w:eastAsia="en-US"/>
        </w:rPr>
        <w:t>GRT</w:t>
      </w:r>
      <w:r w:rsidRPr="00FB2287">
        <w:rPr>
          <w:rFonts w:eastAsia="Times New Roman"/>
          <w:color w:val="2A2D2F"/>
          <w:szCs w:val="22"/>
          <w:lang w:val="ru-RU" w:eastAsia="en-US"/>
        </w:rPr>
        <w:t>К</w:t>
      </w:r>
      <w:r w:rsidRPr="00FB2287">
        <w:rPr>
          <w:rFonts w:eastAsia="Times New Roman"/>
          <w:color w:val="2A2D2F"/>
          <w:szCs w:val="22"/>
          <w:lang w:eastAsia="en-US"/>
        </w:rPr>
        <w:t>F</w:t>
      </w:r>
      <w:r w:rsidRPr="00FB2287">
        <w:rPr>
          <w:rFonts w:eastAsia="Times New Roman"/>
          <w:color w:val="2A2D2F"/>
          <w:szCs w:val="22"/>
          <w:lang w:val="ru-RU" w:eastAsia="en-US"/>
        </w:rPr>
        <w:t>/</w:t>
      </w:r>
      <w:r w:rsidRPr="00FB2287">
        <w:rPr>
          <w:rFonts w:eastAsia="Times New Roman"/>
          <w:color w:val="2A2D2F"/>
          <w:szCs w:val="22"/>
          <w:lang w:eastAsia="en-US"/>
        </w:rPr>
        <w:t>IC</w:t>
      </w:r>
      <w:r w:rsidRPr="00FB2287">
        <w:rPr>
          <w:rFonts w:eastAsia="Times New Roman"/>
          <w:color w:val="2A2D2F"/>
          <w:szCs w:val="22"/>
          <w:lang w:val="ru-RU" w:eastAsia="en-US"/>
        </w:rPr>
        <w:t>/45/2, для выявления тех НПО, которые прекратили свое существование или утратили интерес к участию в сессиях (документ</w:t>
      </w:r>
      <w:r w:rsidR="007C4C58">
        <w:rPr>
          <w:rFonts w:eastAsia="Times New Roman"/>
          <w:color w:val="2A2D2F"/>
          <w:szCs w:val="22"/>
          <w:lang w:val="ru-RU" w:eastAsia="en-US"/>
        </w:rPr>
        <w:t> </w:t>
      </w:r>
      <w:r w:rsidRPr="00FB2287">
        <w:rPr>
          <w:rFonts w:eastAsia="Times New Roman"/>
          <w:color w:val="2A2D2F"/>
          <w:szCs w:val="22"/>
          <w:lang w:eastAsia="en-US"/>
        </w:rPr>
        <w:t>WIPO</w:t>
      </w:r>
      <w:r w:rsidRPr="00FB2287">
        <w:rPr>
          <w:rFonts w:eastAsia="Times New Roman"/>
          <w:color w:val="2A2D2F"/>
          <w:szCs w:val="22"/>
          <w:lang w:val="ru-RU" w:eastAsia="en-US"/>
        </w:rPr>
        <w:t>/</w:t>
      </w:r>
      <w:r w:rsidRPr="00FB2287">
        <w:rPr>
          <w:rFonts w:eastAsia="Times New Roman"/>
          <w:color w:val="2A2D2F"/>
          <w:szCs w:val="22"/>
          <w:lang w:eastAsia="en-US"/>
        </w:rPr>
        <w:t>GRT</w:t>
      </w:r>
      <w:r w:rsidRPr="00FB2287">
        <w:rPr>
          <w:rFonts w:eastAsia="Times New Roman"/>
          <w:color w:val="2A2D2F"/>
          <w:szCs w:val="22"/>
          <w:lang w:val="ru-RU" w:eastAsia="en-US"/>
        </w:rPr>
        <w:t>К</w:t>
      </w:r>
      <w:r w:rsidRPr="00FB2287">
        <w:rPr>
          <w:rFonts w:eastAsia="Times New Roman"/>
          <w:color w:val="2A2D2F"/>
          <w:szCs w:val="22"/>
          <w:lang w:eastAsia="en-US"/>
        </w:rPr>
        <w:t>F</w:t>
      </w:r>
      <w:r w:rsidRPr="00FB2287">
        <w:rPr>
          <w:rFonts w:eastAsia="Times New Roman"/>
          <w:color w:val="2A2D2F"/>
          <w:szCs w:val="22"/>
          <w:lang w:val="ru-RU" w:eastAsia="en-US"/>
        </w:rPr>
        <w:t>/</w:t>
      </w:r>
      <w:r w:rsidRPr="00FB2287">
        <w:rPr>
          <w:rFonts w:eastAsia="Times New Roman"/>
          <w:color w:val="2A2D2F"/>
          <w:szCs w:val="22"/>
          <w:lang w:eastAsia="en-US"/>
        </w:rPr>
        <w:t>IC</w:t>
      </w:r>
      <w:r w:rsidRPr="00FB2287">
        <w:rPr>
          <w:rFonts w:eastAsia="Times New Roman"/>
          <w:color w:val="2A2D2F"/>
          <w:szCs w:val="22"/>
          <w:lang w:val="ru-RU" w:eastAsia="en-US"/>
        </w:rPr>
        <w:t>/47/20)</w:t>
      </w:r>
      <w:r>
        <w:rPr>
          <w:rFonts w:eastAsia="Times New Roman"/>
          <w:color w:val="2A2D2F"/>
          <w:szCs w:val="22"/>
          <w:lang w:val="ru-RU" w:eastAsia="en-US"/>
        </w:rPr>
        <w:t>.</w:t>
      </w:r>
    </w:p>
    <w:p w14:paraId="09052D11" w14:textId="59C36B0E" w:rsidR="000434D6" w:rsidRPr="001F70DD" w:rsidRDefault="001F70DD" w:rsidP="00982143">
      <w:pPr>
        <w:widowControl w:val="0"/>
        <w:autoSpaceDE w:val="0"/>
        <w:autoSpaceDN w:val="0"/>
        <w:spacing w:after="220"/>
        <w:ind w:right="499"/>
        <w:rPr>
          <w:rFonts w:eastAsia="Times New Roman"/>
          <w:szCs w:val="22"/>
          <w:lang w:val="ru-RU" w:eastAsia="en-US"/>
        </w:rPr>
      </w:pPr>
      <w:r w:rsidRPr="001F70DD">
        <w:rPr>
          <w:rFonts w:eastAsia="Times New Roman"/>
          <w:szCs w:val="22"/>
          <w:lang w:val="ru-RU" w:eastAsia="en-US"/>
        </w:rPr>
        <w:t xml:space="preserve">Как следует из документа </w:t>
      </w:r>
      <w:r w:rsidRPr="001F70DD">
        <w:rPr>
          <w:rFonts w:eastAsia="Times New Roman"/>
          <w:szCs w:val="22"/>
          <w:lang w:eastAsia="en-US"/>
        </w:rPr>
        <w:t>WIPO</w:t>
      </w:r>
      <w:r w:rsidRPr="001F70DD">
        <w:rPr>
          <w:rFonts w:eastAsia="Times New Roman"/>
          <w:szCs w:val="22"/>
          <w:lang w:val="ru-RU" w:eastAsia="en-US"/>
        </w:rPr>
        <w:t>/</w:t>
      </w:r>
      <w:r w:rsidRPr="001F70DD">
        <w:rPr>
          <w:rFonts w:eastAsia="Times New Roman"/>
          <w:szCs w:val="22"/>
          <w:lang w:eastAsia="en-US"/>
        </w:rPr>
        <w:t>GRT</w:t>
      </w:r>
      <w:r w:rsidRPr="001F70DD">
        <w:rPr>
          <w:rFonts w:eastAsia="Times New Roman"/>
          <w:szCs w:val="22"/>
          <w:lang w:val="ru-RU" w:eastAsia="en-US"/>
        </w:rPr>
        <w:t>К</w:t>
      </w:r>
      <w:r w:rsidRPr="001F70DD">
        <w:rPr>
          <w:rFonts w:eastAsia="Times New Roman"/>
          <w:szCs w:val="22"/>
          <w:lang w:eastAsia="en-US"/>
        </w:rPr>
        <w:t>F</w:t>
      </w:r>
      <w:r w:rsidRPr="001F70DD">
        <w:rPr>
          <w:rFonts w:eastAsia="Times New Roman"/>
          <w:szCs w:val="22"/>
          <w:lang w:val="ru-RU" w:eastAsia="en-US"/>
        </w:rPr>
        <w:t>/</w:t>
      </w:r>
      <w:r w:rsidRPr="001F70DD">
        <w:rPr>
          <w:rFonts w:eastAsia="Times New Roman"/>
          <w:szCs w:val="22"/>
          <w:lang w:eastAsia="en-US"/>
        </w:rPr>
        <w:t>IC</w:t>
      </w:r>
      <w:r w:rsidRPr="001F70DD">
        <w:rPr>
          <w:rFonts w:eastAsia="Times New Roman"/>
          <w:szCs w:val="22"/>
          <w:lang w:val="ru-RU" w:eastAsia="en-US"/>
        </w:rPr>
        <w:t>/47/20, в марте</w:t>
      </w:r>
      <w:r>
        <w:rPr>
          <w:rFonts w:eastAsia="Times New Roman"/>
          <w:szCs w:val="22"/>
          <w:lang w:val="ru-RU" w:eastAsia="en-US"/>
        </w:rPr>
        <w:t>–</w:t>
      </w:r>
      <w:r w:rsidRPr="001F70DD">
        <w:rPr>
          <w:rFonts w:eastAsia="Times New Roman"/>
          <w:szCs w:val="22"/>
          <w:lang w:val="ru-RU" w:eastAsia="en-US"/>
        </w:rPr>
        <w:t>апреле 2023</w:t>
      </w:r>
      <w:r w:rsidR="000E2856">
        <w:rPr>
          <w:rFonts w:eastAsia="Times New Roman"/>
          <w:szCs w:val="22"/>
          <w:lang w:val="ru-RU" w:eastAsia="en-US"/>
        </w:rPr>
        <w:t> </w:t>
      </w:r>
      <w:r w:rsidRPr="001F70DD">
        <w:rPr>
          <w:rFonts w:eastAsia="Times New Roman"/>
          <w:szCs w:val="22"/>
          <w:lang w:val="ru-RU" w:eastAsia="en-US"/>
        </w:rPr>
        <w:t xml:space="preserve">года </w:t>
      </w:r>
      <w:r>
        <w:rPr>
          <w:rFonts w:eastAsia="Times New Roman"/>
          <w:szCs w:val="22"/>
          <w:lang w:val="ru-RU" w:eastAsia="en-US"/>
        </w:rPr>
        <w:t>с</w:t>
      </w:r>
      <w:r w:rsidRPr="001F70DD">
        <w:rPr>
          <w:rFonts w:eastAsia="Times New Roman"/>
          <w:szCs w:val="22"/>
          <w:lang w:val="ru-RU" w:eastAsia="en-US"/>
        </w:rPr>
        <w:t>екретариат Комитета распространил циркулярное письмо С.</w:t>
      </w:r>
      <w:r>
        <w:rPr>
          <w:rFonts w:eastAsia="Times New Roman"/>
          <w:szCs w:val="22"/>
          <w:lang w:val="ru-RU" w:eastAsia="en-US"/>
        </w:rPr>
        <w:t xml:space="preserve"> </w:t>
      </w:r>
      <w:r w:rsidRPr="001F70DD">
        <w:rPr>
          <w:rFonts w:eastAsia="Times New Roman"/>
          <w:szCs w:val="22"/>
          <w:lang w:val="ru-RU" w:eastAsia="en-US"/>
        </w:rPr>
        <w:t xml:space="preserve">9145 с просьбой к перечисленным в нем наблюдателям, которые не принимали участие в заседаниях МКГР в период с 35-й по 44-ю сессию, подтвердить, что они по-прежнему заинтересованы в участии в работе МКГР и желают сохранить статус наблюдателей </w:t>
      </w:r>
      <w:r w:rsidRPr="001F70DD">
        <w:rPr>
          <w:rFonts w:eastAsia="Times New Roman"/>
          <w:i/>
          <w:szCs w:val="22"/>
          <w:lang w:eastAsia="en-US"/>
        </w:rPr>
        <w:t>ad</w:t>
      </w:r>
      <w:r w:rsidRPr="001F70DD">
        <w:rPr>
          <w:rFonts w:eastAsia="Times New Roman"/>
          <w:i/>
          <w:szCs w:val="22"/>
          <w:lang w:val="ru-RU" w:eastAsia="en-US"/>
        </w:rPr>
        <w:t xml:space="preserve"> </w:t>
      </w:r>
      <w:r w:rsidRPr="001F70DD">
        <w:rPr>
          <w:rFonts w:eastAsia="Times New Roman"/>
          <w:i/>
          <w:szCs w:val="22"/>
          <w:lang w:eastAsia="en-US"/>
        </w:rPr>
        <w:t>hoc</w:t>
      </w:r>
      <w:r w:rsidRPr="001F70DD">
        <w:rPr>
          <w:rFonts w:eastAsia="Times New Roman"/>
          <w:i/>
          <w:szCs w:val="22"/>
          <w:lang w:val="ru-RU" w:eastAsia="en-US"/>
        </w:rPr>
        <w:t xml:space="preserve"> </w:t>
      </w:r>
      <w:r w:rsidRPr="001F70DD">
        <w:rPr>
          <w:rFonts w:eastAsia="Times New Roman"/>
          <w:szCs w:val="22"/>
          <w:lang w:val="ru-RU" w:eastAsia="en-US"/>
        </w:rPr>
        <w:t>МКГР.</w:t>
      </w:r>
    </w:p>
    <w:p w14:paraId="2C6A3AD1" w14:textId="676EF58D" w:rsidR="000434D6" w:rsidRPr="00982143" w:rsidRDefault="00AB476D" w:rsidP="00982143">
      <w:pPr>
        <w:widowControl w:val="0"/>
        <w:autoSpaceDE w:val="0"/>
        <w:autoSpaceDN w:val="0"/>
        <w:spacing w:after="220"/>
        <w:ind w:right="499"/>
        <w:rPr>
          <w:rFonts w:eastAsia="Times New Roman"/>
          <w:color w:val="2B2F2F"/>
          <w:szCs w:val="22"/>
          <w:lang w:val="ru-RU" w:eastAsia="en-US"/>
        </w:rPr>
      </w:pPr>
      <w:r w:rsidRPr="00AB476D">
        <w:rPr>
          <w:rFonts w:eastAsia="Times New Roman"/>
          <w:color w:val="2B2F2F"/>
          <w:szCs w:val="22"/>
          <w:lang w:val="ru-RU" w:eastAsia="en-US"/>
        </w:rPr>
        <w:t>Из представленных документов и комментариев Секретариата следует, что, кроме направления отдельным наблюдателям опросника с просьбой подтвердить заинтересованность в участии в заседаниях Комитета, комплексная проработка вопроса по актуализации списка наблюдателей</w:t>
      </w:r>
      <w:r>
        <w:rPr>
          <w:rFonts w:eastAsia="Times New Roman"/>
          <w:color w:val="2B2F2F"/>
          <w:szCs w:val="22"/>
          <w:lang w:val="ru-RU" w:eastAsia="en-US"/>
        </w:rPr>
        <w:t xml:space="preserve">, </w:t>
      </w:r>
      <w:r w:rsidRPr="00AB476D">
        <w:rPr>
          <w:rFonts w:eastAsia="Times New Roman"/>
          <w:color w:val="2B2F2F"/>
          <w:szCs w:val="22"/>
          <w:lang w:val="ru-RU" w:eastAsia="en-US"/>
        </w:rPr>
        <w:t>аккредитованных при МКГР, в том числе в части выявления НПО, прекративших свое существование, не проводилась</w:t>
      </w:r>
      <w:r>
        <w:rPr>
          <w:rFonts w:eastAsia="Times New Roman"/>
          <w:color w:val="2B2F2F"/>
          <w:szCs w:val="22"/>
          <w:lang w:val="ru-RU" w:eastAsia="en-US"/>
        </w:rPr>
        <w:t>.</w:t>
      </w:r>
    </w:p>
    <w:p w14:paraId="19084E71" w14:textId="5EA55E49" w:rsidR="000434D6" w:rsidRPr="00891BC3" w:rsidRDefault="00891BC3" w:rsidP="0069715D">
      <w:pPr>
        <w:widowControl w:val="0"/>
        <w:autoSpaceDE w:val="0"/>
        <w:autoSpaceDN w:val="0"/>
        <w:spacing w:after="220"/>
        <w:ind w:right="499"/>
        <w:rPr>
          <w:rFonts w:eastAsia="Times New Roman"/>
          <w:color w:val="2B2F2F"/>
          <w:szCs w:val="22"/>
          <w:lang w:val="ru-RU" w:eastAsia="en-US"/>
        </w:rPr>
      </w:pPr>
      <w:r w:rsidRPr="00891BC3">
        <w:rPr>
          <w:rFonts w:eastAsia="Times New Roman"/>
          <w:color w:val="2B2F2F"/>
          <w:szCs w:val="22"/>
          <w:lang w:val="ru-RU" w:eastAsia="en-US"/>
        </w:rPr>
        <w:t>В целях обеспечения надлежащего участия представителей коренных народов и местных общин в работе МКГР, а также для выполнения поставленной в документе</w:t>
      </w:r>
      <w:r w:rsidR="0069715D">
        <w:rPr>
          <w:rFonts w:eastAsia="Times New Roman"/>
          <w:color w:val="2B2F2F"/>
          <w:szCs w:val="22"/>
          <w:lang w:val="ru-RU" w:eastAsia="en-US"/>
        </w:rPr>
        <w:t> </w:t>
      </w:r>
      <w:r w:rsidRPr="00891BC3">
        <w:rPr>
          <w:rFonts w:eastAsia="Times New Roman"/>
          <w:color w:val="2B2F2F"/>
          <w:szCs w:val="22"/>
          <w:lang w:eastAsia="en-US"/>
        </w:rPr>
        <w:t>WIPO</w:t>
      </w:r>
      <w:r w:rsidRPr="00891BC3">
        <w:rPr>
          <w:rFonts w:eastAsia="Times New Roman"/>
          <w:color w:val="2B2F2F"/>
          <w:szCs w:val="22"/>
          <w:lang w:val="ru-RU" w:eastAsia="en-US"/>
        </w:rPr>
        <w:t>/</w:t>
      </w:r>
      <w:r w:rsidRPr="00891BC3">
        <w:rPr>
          <w:rFonts w:eastAsia="Times New Roman"/>
          <w:color w:val="2B2F2F"/>
          <w:szCs w:val="22"/>
          <w:lang w:eastAsia="en-US"/>
        </w:rPr>
        <w:t>GRT</w:t>
      </w:r>
      <w:r w:rsidRPr="00891BC3">
        <w:rPr>
          <w:rFonts w:eastAsia="Times New Roman"/>
          <w:color w:val="2B2F2F"/>
          <w:szCs w:val="22"/>
          <w:lang w:val="ru-RU" w:eastAsia="en-US"/>
        </w:rPr>
        <w:t>К</w:t>
      </w:r>
      <w:r w:rsidRPr="00891BC3">
        <w:rPr>
          <w:rFonts w:eastAsia="Times New Roman"/>
          <w:color w:val="2B2F2F"/>
          <w:szCs w:val="22"/>
          <w:lang w:eastAsia="en-US"/>
        </w:rPr>
        <w:t>F</w:t>
      </w:r>
      <w:r w:rsidRPr="00891BC3">
        <w:rPr>
          <w:rFonts w:eastAsia="Times New Roman"/>
          <w:color w:val="2B2F2F"/>
          <w:szCs w:val="22"/>
          <w:lang w:val="ru-RU" w:eastAsia="en-US"/>
        </w:rPr>
        <w:t>/</w:t>
      </w:r>
      <w:r w:rsidRPr="00891BC3">
        <w:rPr>
          <w:rFonts w:eastAsia="Times New Roman"/>
          <w:color w:val="2B2F2F"/>
          <w:szCs w:val="22"/>
          <w:lang w:eastAsia="en-US"/>
        </w:rPr>
        <w:t>IC</w:t>
      </w:r>
      <w:r w:rsidRPr="00891BC3">
        <w:rPr>
          <w:rFonts w:eastAsia="Times New Roman"/>
          <w:color w:val="2B2F2F"/>
          <w:szCs w:val="22"/>
          <w:lang w:val="ru-RU" w:eastAsia="en-US"/>
        </w:rPr>
        <w:t>/45/2 задачи по выявлению НПО,</w:t>
      </w:r>
      <w:r w:rsidR="0069715D">
        <w:rPr>
          <w:rFonts w:eastAsia="Times New Roman"/>
          <w:color w:val="2B2F2F"/>
          <w:szCs w:val="22"/>
          <w:lang w:val="ru-RU" w:eastAsia="en-US"/>
        </w:rPr>
        <w:t xml:space="preserve"> </w:t>
      </w:r>
      <w:r w:rsidRPr="00891BC3">
        <w:rPr>
          <w:rFonts w:eastAsia="Times New Roman"/>
          <w:color w:val="2B2F2F"/>
          <w:szCs w:val="22"/>
          <w:lang w:val="ru-RU" w:eastAsia="en-US"/>
        </w:rPr>
        <w:t xml:space="preserve">аккредитованных в качестве наблюдателей </w:t>
      </w:r>
      <w:r w:rsidRPr="00891BC3">
        <w:rPr>
          <w:rFonts w:eastAsia="Times New Roman"/>
          <w:i/>
          <w:color w:val="2B2F2F"/>
          <w:szCs w:val="22"/>
          <w:lang w:eastAsia="en-US"/>
        </w:rPr>
        <w:t>ad</w:t>
      </w:r>
      <w:r w:rsidRPr="00891BC3">
        <w:rPr>
          <w:rFonts w:eastAsia="Times New Roman"/>
          <w:i/>
          <w:color w:val="2B2F2F"/>
          <w:szCs w:val="22"/>
          <w:lang w:val="ru-RU" w:eastAsia="en-US"/>
        </w:rPr>
        <w:t xml:space="preserve"> </w:t>
      </w:r>
      <w:r w:rsidRPr="00891BC3">
        <w:rPr>
          <w:rFonts w:eastAsia="Times New Roman"/>
          <w:i/>
          <w:color w:val="2B2F2F"/>
          <w:szCs w:val="22"/>
          <w:lang w:eastAsia="en-US"/>
        </w:rPr>
        <w:t>hoc</w:t>
      </w:r>
      <w:r w:rsidRPr="00891BC3">
        <w:rPr>
          <w:rFonts w:eastAsia="Times New Roman"/>
          <w:i/>
          <w:color w:val="2B2F2F"/>
          <w:szCs w:val="22"/>
          <w:lang w:val="ru-RU" w:eastAsia="en-US"/>
        </w:rPr>
        <w:t xml:space="preserve"> </w:t>
      </w:r>
      <w:r w:rsidRPr="00891BC3">
        <w:rPr>
          <w:rFonts w:eastAsia="Times New Roman"/>
          <w:color w:val="2B2F2F"/>
          <w:szCs w:val="22"/>
          <w:lang w:val="ru-RU" w:eastAsia="en-US"/>
        </w:rPr>
        <w:t xml:space="preserve">при МКГР, которые прекратили свое существование или утратили интерес к участию в сессиях МКГР, Комитету предлагается продолжить работу на данном направлении и поручить Секретариату обновить список аккредитованных наблюдателей, исключив из него НПО, </w:t>
      </w:r>
      <w:proofErr w:type="spellStart"/>
      <w:r w:rsidRPr="00891BC3">
        <w:rPr>
          <w:rFonts w:eastAsia="Times New Roman"/>
          <w:i/>
          <w:color w:val="2B2F2F"/>
          <w:szCs w:val="22"/>
          <w:lang w:eastAsia="en-US"/>
        </w:rPr>
        <w:t>dejure</w:t>
      </w:r>
      <w:proofErr w:type="spellEnd"/>
      <w:r w:rsidRPr="00891BC3">
        <w:rPr>
          <w:rFonts w:eastAsia="Times New Roman"/>
          <w:i/>
          <w:color w:val="2B2F2F"/>
          <w:szCs w:val="22"/>
          <w:lang w:val="ru-RU" w:eastAsia="en-US"/>
        </w:rPr>
        <w:t xml:space="preserve"> </w:t>
      </w:r>
      <w:r w:rsidRPr="00891BC3">
        <w:rPr>
          <w:rFonts w:eastAsia="Times New Roman"/>
          <w:color w:val="2B2F2F"/>
          <w:szCs w:val="22"/>
          <w:lang w:val="ru-RU" w:eastAsia="en-US"/>
        </w:rPr>
        <w:t xml:space="preserve">и </w:t>
      </w:r>
      <w:proofErr w:type="spellStart"/>
      <w:r w:rsidRPr="00891BC3">
        <w:rPr>
          <w:rFonts w:eastAsia="Times New Roman"/>
          <w:i/>
          <w:color w:val="2B2F2F"/>
          <w:szCs w:val="22"/>
          <w:lang w:eastAsia="en-US"/>
        </w:rPr>
        <w:t>defacto</w:t>
      </w:r>
      <w:proofErr w:type="spellEnd"/>
      <w:r w:rsidRPr="00891BC3">
        <w:rPr>
          <w:rFonts w:eastAsia="Times New Roman"/>
          <w:i/>
          <w:color w:val="2B2F2F"/>
          <w:szCs w:val="22"/>
          <w:lang w:val="ru-RU" w:eastAsia="en-US"/>
        </w:rPr>
        <w:t xml:space="preserve"> </w:t>
      </w:r>
      <w:r w:rsidRPr="00891BC3">
        <w:rPr>
          <w:rFonts w:eastAsia="Times New Roman"/>
          <w:color w:val="2B2F2F"/>
          <w:szCs w:val="22"/>
          <w:lang w:val="ru-RU" w:eastAsia="en-US"/>
        </w:rPr>
        <w:t>прекратившие свое существование, и доложить о результатах проделанной работы на 50-й сессии Комитета</w:t>
      </w:r>
      <w:r w:rsidR="0069715D">
        <w:rPr>
          <w:rFonts w:eastAsia="Times New Roman"/>
          <w:color w:val="2B2F2F"/>
          <w:szCs w:val="22"/>
          <w:lang w:val="ru-RU" w:eastAsia="en-US"/>
        </w:rPr>
        <w:t>.</w:t>
      </w:r>
    </w:p>
    <w:p w14:paraId="5670D731" w14:textId="38EED838" w:rsidR="000434D6" w:rsidRPr="000153CA" w:rsidRDefault="000153CA" w:rsidP="00982143">
      <w:pPr>
        <w:widowControl w:val="0"/>
        <w:tabs>
          <w:tab w:val="left" w:pos="720"/>
        </w:tabs>
        <w:autoSpaceDE w:val="0"/>
        <w:autoSpaceDN w:val="0"/>
        <w:spacing w:after="220"/>
        <w:ind w:right="499"/>
        <w:rPr>
          <w:rFonts w:eastAsia="Times New Roman"/>
          <w:szCs w:val="22"/>
          <w:lang w:val="ru-RU" w:eastAsia="en-US"/>
        </w:rPr>
      </w:pPr>
      <w:r w:rsidRPr="000153CA">
        <w:rPr>
          <w:rFonts w:eastAsia="Times New Roman"/>
          <w:color w:val="2B2F2F"/>
          <w:szCs w:val="22"/>
          <w:lang w:val="ru-RU" w:eastAsia="en-US"/>
        </w:rPr>
        <w:t>Для этой цели предлагается запрашивать у наблюдателей, наряду с информацией о заинтересованности в участии в заседаниях Комитета, соответствующие официальные</w:t>
      </w:r>
      <w:r>
        <w:rPr>
          <w:rFonts w:eastAsia="Times New Roman"/>
          <w:color w:val="2B2F2F"/>
          <w:szCs w:val="22"/>
          <w:lang w:val="ru-RU" w:eastAsia="en-US"/>
        </w:rPr>
        <w:t xml:space="preserve"> </w:t>
      </w:r>
      <w:r w:rsidRPr="000153CA">
        <w:rPr>
          <w:rFonts w:eastAsia="Times New Roman"/>
          <w:color w:val="2B2F2F"/>
          <w:szCs w:val="22"/>
          <w:lang w:val="ru-RU" w:eastAsia="en-US"/>
        </w:rPr>
        <w:t xml:space="preserve">(учредительные) документы, подтверждающие их существование в рамках юрисдикции государства-члена (или государств-членов) ВОИС, на территории которого они осуществляют свою деятельность. </w:t>
      </w:r>
      <w:r w:rsidR="000E2856">
        <w:rPr>
          <w:rFonts w:eastAsia="Times New Roman"/>
          <w:color w:val="2B2F2F"/>
          <w:szCs w:val="22"/>
          <w:lang w:val="ru-RU" w:eastAsia="en-US"/>
        </w:rPr>
        <w:t xml:space="preserve"> </w:t>
      </w:r>
      <w:r w:rsidRPr="000153CA">
        <w:rPr>
          <w:rFonts w:eastAsia="Times New Roman"/>
          <w:color w:val="2B2F2F"/>
          <w:szCs w:val="22"/>
          <w:lang w:val="ru-RU" w:eastAsia="en-US"/>
        </w:rPr>
        <w:t>Соответствующую работу необходимо провести со всеми наблюдателями, аккредитованными при МКГР</w:t>
      </w:r>
      <w:r>
        <w:rPr>
          <w:rFonts w:eastAsia="Times New Roman"/>
          <w:color w:val="2B2F2F"/>
          <w:szCs w:val="22"/>
          <w:lang w:val="ru-RU" w:eastAsia="en-US"/>
        </w:rPr>
        <w:t>.</w:t>
      </w:r>
    </w:p>
    <w:p w14:paraId="701ACAE3" w14:textId="578D9AE6" w:rsidR="000434D6" w:rsidRPr="000153CA" w:rsidRDefault="00F70923" w:rsidP="0003191E">
      <w:pPr>
        <w:spacing w:after="220"/>
        <w:ind w:left="5670"/>
        <w:rPr>
          <w:lang w:val="ru-RU"/>
        </w:rPr>
      </w:pPr>
      <w:r w:rsidRPr="000153CA">
        <w:rPr>
          <w:lang w:val="ru-RU"/>
        </w:rPr>
        <w:t>[</w:t>
      </w:r>
      <w:r w:rsidR="00982143">
        <w:rPr>
          <w:lang w:val="ru-RU"/>
        </w:rPr>
        <w:t>Конец приложения и документа</w:t>
      </w:r>
      <w:r w:rsidRPr="000153CA">
        <w:rPr>
          <w:lang w:val="ru-RU"/>
        </w:rPr>
        <w:t>]</w:t>
      </w:r>
    </w:p>
    <w:sectPr w:rsidR="000434D6" w:rsidRPr="000153CA" w:rsidSect="000434D6"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B9128" w14:textId="77777777" w:rsidR="00B6270E" w:rsidRDefault="00B6270E">
      <w:r>
        <w:separator/>
      </w:r>
    </w:p>
  </w:endnote>
  <w:endnote w:type="continuationSeparator" w:id="0">
    <w:p w14:paraId="4E8A5C14" w14:textId="77777777" w:rsidR="00B6270E" w:rsidRDefault="00B6270E" w:rsidP="003B38C1">
      <w:r>
        <w:separator/>
      </w:r>
    </w:p>
    <w:p w14:paraId="2CFB54D7" w14:textId="77777777" w:rsidR="00B6270E" w:rsidRPr="003B38C1" w:rsidRDefault="00B627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0A9B1D" w14:textId="77777777" w:rsidR="00B6270E" w:rsidRPr="003B38C1" w:rsidRDefault="00B627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148FD" w14:textId="77465D05" w:rsidR="00C91A8D" w:rsidRDefault="00C9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A325F" w14:textId="1450B542" w:rsidR="00C91A8D" w:rsidRDefault="00C9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A1655" w14:textId="325F7D25" w:rsidR="00C91A8D" w:rsidRDefault="00C9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1EE3B" w14:textId="77777777" w:rsidR="00B6270E" w:rsidRDefault="00B6270E">
      <w:r>
        <w:separator/>
      </w:r>
    </w:p>
  </w:footnote>
  <w:footnote w:type="continuationSeparator" w:id="0">
    <w:p w14:paraId="6DB81ED4" w14:textId="77777777" w:rsidR="00B6270E" w:rsidRDefault="00B6270E" w:rsidP="008B60B2">
      <w:r>
        <w:separator/>
      </w:r>
    </w:p>
    <w:p w14:paraId="4B839809" w14:textId="77777777" w:rsidR="00B6270E" w:rsidRPr="00ED77FB" w:rsidRDefault="00B627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FF4FB4" w14:textId="77777777" w:rsidR="00B6270E" w:rsidRPr="00ED77FB" w:rsidRDefault="00B627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49057" w14:textId="77777777" w:rsidR="000434D6" w:rsidRDefault="000434D6">
    <w:pPr>
      <w:jc w:val="right"/>
    </w:pPr>
  </w:p>
  <w:p w14:paraId="04023399" w14:textId="77777777" w:rsidR="000434D6" w:rsidRDefault="000434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3822DD3" w14:textId="77777777" w:rsidR="000434D6" w:rsidRDefault="000434D6">
    <w:pPr>
      <w:jc w:val="right"/>
    </w:pPr>
  </w:p>
  <w:p w14:paraId="1424EF2A" w14:textId="77777777" w:rsidR="000434D6" w:rsidRDefault="000434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B8D41" w14:textId="51B14936" w:rsidR="00155FB5" w:rsidRDefault="00155FB5" w:rsidP="000434D6">
    <w:pPr>
      <w:pStyle w:val="Header"/>
      <w:jc w:val="right"/>
      <w:rPr>
        <w:lang w:val="es-ES"/>
      </w:rPr>
    </w:pPr>
    <w:r>
      <w:rPr>
        <w:lang w:val="es-ES"/>
      </w:rPr>
      <w:t>WIPO/GRTKF/IC/49/8</w:t>
    </w:r>
  </w:p>
  <w:p w14:paraId="30539B64" w14:textId="327B41D2" w:rsidR="000434D6" w:rsidRDefault="00A771C5" w:rsidP="000434D6">
    <w:pPr>
      <w:pStyle w:val="Header"/>
      <w:jc w:val="right"/>
      <w:rPr>
        <w:lang w:val="es-ES"/>
      </w:rPr>
    </w:pPr>
    <w:r>
      <w:rPr>
        <w:lang w:val="ru-RU"/>
      </w:rPr>
      <w:t>ПРИЛОЖЕНИЕ</w:t>
    </w:r>
  </w:p>
  <w:p w14:paraId="3B353CAB" w14:textId="77777777" w:rsidR="000434D6" w:rsidRDefault="000434D6" w:rsidP="0098214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87A84" w14:textId="77777777" w:rsidR="00D07C78" w:rsidRPr="002326AB" w:rsidRDefault="000434D6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WIPO/GRTKF/IC/49/8</w:t>
    </w:r>
  </w:p>
  <w:p w14:paraId="04F0E9C1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294455C0" w14:textId="77777777" w:rsidR="00D07C78" w:rsidRDefault="00D07C78" w:rsidP="00477D6B">
    <w:pPr>
      <w:jc w:val="right"/>
    </w:pPr>
  </w:p>
  <w:p w14:paraId="3D9A68EA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A52EA1"/>
    <w:multiLevelType w:val="hybridMultilevel"/>
    <w:tmpl w:val="3DFC6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6"/>
  </w:num>
  <w:num w:numId="5" w16cid:durableId="2036880239">
    <w:abstractNumId w:val="1"/>
  </w:num>
  <w:num w:numId="6" w16cid:durableId="624697232">
    <w:abstractNumId w:val="3"/>
  </w:num>
  <w:num w:numId="7" w16cid:durableId="678432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D6"/>
    <w:rsid w:val="000023D4"/>
    <w:rsid w:val="00011E15"/>
    <w:rsid w:val="000153CA"/>
    <w:rsid w:val="00016A41"/>
    <w:rsid w:val="00023550"/>
    <w:rsid w:val="0003191E"/>
    <w:rsid w:val="000434D6"/>
    <w:rsid w:val="00043CAA"/>
    <w:rsid w:val="00056816"/>
    <w:rsid w:val="00075432"/>
    <w:rsid w:val="00087218"/>
    <w:rsid w:val="000968ED"/>
    <w:rsid w:val="000A3D97"/>
    <w:rsid w:val="000E2856"/>
    <w:rsid w:val="000F5E56"/>
    <w:rsid w:val="00120422"/>
    <w:rsid w:val="0012795F"/>
    <w:rsid w:val="001362EE"/>
    <w:rsid w:val="00155FB5"/>
    <w:rsid w:val="001647D5"/>
    <w:rsid w:val="001832A6"/>
    <w:rsid w:val="001D4107"/>
    <w:rsid w:val="001F70DD"/>
    <w:rsid w:val="00203D24"/>
    <w:rsid w:val="0021217E"/>
    <w:rsid w:val="002326AB"/>
    <w:rsid w:val="00243430"/>
    <w:rsid w:val="002634C4"/>
    <w:rsid w:val="002823AE"/>
    <w:rsid w:val="0028788D"/>
    <w:rsid w:val="002928D3"/>
    <w:rsid w:val="002D5E5A"/>
    <w:rsid w:val="002F1FE6"/>
    <w:rsid w:val="002F4E68"/>
    <w:rsid w:val="00312F7F"/>
    <w:rsid w:val="003254D6"/>
    <w:rsid w:val="00327DDB"/>
    <w:rsid w:val="00361450"/>
    <w:rsid w:val="0036227F"/>
    <w:rsid w:val="003673CF"/>
    <w:rsid w:val="003845C1"/>
    <w:rsid w:val="00385C13"/>
    <w:rsid w:val="003A6F89"/>
    <w:rsid w:val="003B38C1"/>
    <w:rsid w:val="003C34E9"/>
    <w:rsid w:val="003C45B8"/>
    <w:rsid w:val="00423E3E"/>
    <w:rsid w:val="00427AF4"/>
    <w:rsid w:val="004647DA"/>
    <w:rsid w:val="00474062"/>
    <w:rsid w:val="00477D6B"/>
    <w:rsid w:val="00490EE4"/>
    <w:rsid w:val="004B3A7F"/>
    <w:rsid w:val="004E6C21"/>
    <w:rsid w:val="005019FF"/>
    <w:rsid w:val="00502A54"/>
    <w:rsid w:val="0052633D"/>
    <w:rsid w:val="0053057A"/>
    <w:rsid w:val="00556076"/>
    <w:rsid w:val="00560A29"/>
    <w:rsid w:val="00564818"/>
    <w:rsid w:val="00591834"/>
    <w:rsid w:val="005C6649"/>
    <w:rsid w:val="005D3689"/>
    <w:rsid w:val="005F4466"/>
    <w:rsid w:val="005F5276"/>
    <w:rsid w:val="005F7E4F"/>
    <w:rsid w:val="00601AD7"/>
    <w:rsid w:val="00605827"/>
    <w:rsid w:val="00646050"/>
    <w:rsid w:val="006713CA"/>
    <w:rsid w:val="00676C5C"/>
    <w:rsid w:val="0069715D"/>
    <w:rsid w:val="00720EFD"/>
    <w:rsid w:val="00736516"/>
    <w:rsid w:val="007854AF"/>
    <w:rsid w:val="00793A7C"/>
    <w:rsid w:val="0079781E"/>
    <w:rsid w:val="007A398A"/>
    <w:rsid w:val="007C4C58"/>
    <w:rsid w:val="007D1613"/>
    <w:rsid w:val="007E4C0E"/>
    <w:rsid w:val="007F6680"/>
    <w:rsid w:val="00814C09"/>
    <w:rsid w:val="00866FC2"/>
    <w:rsid w:val="00891BC3"/>
    <w:rsid w:val="008A134B"/>
    <w:rsid w:val="008B2CC1"/>
    <w:rsid w:val="008B60B2"/>
    <w:rsid w:val="0090731E"/>
    <w:rsid w:val="00916EE2"/>
    <w:rsid w:val="00966A22"/>
    <w:rsid w:val="0096722F"/>
    <w:rsid w:val="00980843"/>
    <w:rsid w:val="00982143"/>
    <w:rsid w:val="0099625C"/>
    <w:rsid w:val="009C09D5"/>
    <w:rsid w:val="009E2791"/>
    <w:rsid w:val="009E3F6F"/>
    <w:rsid w:val="009F499F"/>
    <w:rsid w:val="00A124C8"/>
    <w:rsid w:val="00A37342"/>
    <w:rsid w:val="00A42DAF"/>
    <w:rsid w:val="00A45BD8"/>
    <w:rsid w:val="00A771C5"/>
    <w:rsid w:val="00A84800"/>
    <w:rsid w:val="00A869B7"/>
    <w:rsid w:val="00A90F0A"/>
    <w:rsid w:val="00AB476D"/>
    <w:rsid w:val="00AC205C"/>
    <w:rsid w:val="00AF0A6B"/>
    <w:rsid w:val="00B05A69"/>
    <w:rsid w:val="00B236C2"/>
    <w:rsid w:val="00B24F07"/>
    <w:rsid w:val="00B6270E"/>
    <w:rsid w:val="00B75281"/>
    <w:rsid w:val="00B8515C"/>
    <w:rsid w:val="00B92F1F"/>
    <w:rsid w:val="00B9734B"/>
    <w:rsid w:val="00BA30E2"/>
    <w:rsid w:val="00C066CA"/>
    <w:rsid w:val="00C11BFE"/>
    <w:rsid w:val="00C259CB"/>
    <w:rsid w:val="00C5068F"/>
    <w:rsid w:val="00C741B6"/>
    <w:rsid w:val="00C83B28"/>
    <w:rsid w:val="00C85A8F"/>
    <w:rsid w:val="00C86D74"/>
    <w:rsid w:val="00C91A8D"/>
    <w:rsid w:val="00C923C8"/>
    <w:rsid w:val="00CB784A"/>
    <w:rsid w:val="00CD04F1"/>
    <w:rsid w:val="00CD647E"/>
    <w:rsid w:val="00CF681A"/>
    <w:rsid w:val="00D07C78"/>
    <w:rsid w:val="00D45252"/>
    <w:rsid w:val="00D60468"/>
    <w:rsid w:val="00D64F3D"/>
    <w:rsid w:val="00D6685A"/>
    <w:rsid w:val="00D71B4D"/>
    <w:rsid w:val="00D81D2B"/>
    <w:rsid w:val="00D93D55"/>
    <w:rsid w:val="00DA1259"/>
    <w:rsid w:val="00DC2A07"/>
    <w:rsid w:val="00DD7B7F"/>
    <w:rsid w:val="00E15015"/>
    <w:rsid w:val="00E335FE"/>
    <w:rsid w:val="00E361C4"/>
    <w:rsid w:val="00E56E98"/>
    <w:rsid w:val="00E96A2E"/>
    <w:rsid w:val="00EA7D6E"/>
    <w:rsid w:val="00EB2F76"/>
    <w:rsid w:val="00EC4E49"/>
    <w:rsid w:val="00ED77FB"/>
    <w:rsid w:val="00EE45FA"/>
    <w:rsid w:val="00F043DE"/>
    <w:rsid w:val="00F579BA"/>
    <w:rsid w:val="00F625EB"/>
    <w:rsid w:val="00F66152"/>
    <w:rsid w:val="00F70923"/>
    <w:rsid w:val="00F9165B"/>
    <w:rsid w:val="00FB2287"/>
    <w:rsid w:val="00FC482F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FDC1F"/>
  <w15:docId w15:val="{349D3A48-F0FE-45DE-AFD5-1E4D4B4F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434D6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4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(E)</Template>
  <TotalTime>51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</vt:lpstr>
    </vt:vector>
  </TitlesOfParts>
  <Company>WIPO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WIPO/GRTKF/IC/49/</dc:title>
  <dc:creator>MCCAULEY Tana</dc:creator>
  <cp:keywords>FOR OFFICIAL USE ONLY</cp:keywords>
  <cp:lastModifiedBy>KOMSHILOVA Svetlana</cp:lastModifiedBy>
  <cp:revision>30</cp:revision>
  <cp:lastPrinted>2011-02-15T11:56:00Z</cp:lastPrinted>
  <dcterms:created xsi:type="dcterms:W3CDTF">2024-11-17T11:23:00Z</dcterms:created>
  <dcterms:modified xsi:type="dcterms:W3CDTF">2024-11-17T12:54:00Z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2024-11-14T10:01:46Z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aaa2a237-a8c1-416f-b1f1-72a216fef889</vt:lpwstr>
  </property>
  <property fmtid="{D5CDD505-2E9C-101B-9397-08002B2CF9AE}" pid="14" name="MSIP_Label_20773ee6-353b-4fb9-a59d-0b94c8c67bea_ContentBits">
    <vt:lpwstr>0</vt:lpwstr>
  </property>
</Properties>
</file>