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15AEB" w:rsidRPr="00C15AE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C15AEB" w:rsidRDefault="00EC4E49" w:rsidP="00916EE2">
            <w:pPr>
              <w:rPr>
                <w:color w:val="000000" w:themeColor="text1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C15AEB" w:rsidRDefault="00C15AEB" w:rsidP="00916EE2">
            <w:pPr>
              <w:rPr>
                <w:color w:val="000000" w:themeColor="text1"/>
              </w:rPr>
            </w:pPr>
            <w:r w:rsidRPr="00C15AEB">
              <w:rPr>
                <w:rFonts w:ascii="Arial Black" w:hAnsi="Arial Black"/>
                <w:caps/>
                <w:noProof/>
                <w:color w:val="000000" w:themeColor="text1"/>
                <w:sz w:val="15"/>
                <w:lang w:eastAsia="en-US"/>
              </w:rPr>
              <w:drawing>
                <wp:inline distT="0" distB="0" distL="0" distR="0" wp14:anchorId="762D4045" wp14:editId="41079206">
                  <wp:extent cx="1674645" cy="1247775"/>
                  <wp:effectExtent l="0" t="0" r="1905" b="0"/>
                  <wp:docPr id="2" name="Picture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семирной организации интеллектуальной собственности (ВОИ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206" cy="1250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C15AEB" w:rsidRDefault="00C15AEB" w:rsidP="00C15AEB">
            <w:pPr>
              <w:jc w:val="right"/>
              <w:rPr>
                <w:color w:val="000000" w:themeColor="text1"/>
              </w:rPr>
            </w:pPr>
            <w:r w:rsidRPr="00C15AEB">
              <w:rPr>
                <w:b/>
                <w:color w:val="000000" w:themeColor="text1"/>
                <w:sz w:val="40"/>
                <w:szCs w:val="40"/>
              </w:rPr>
              <w:t>R</w:t>
            </w:r>
          </w:p>
        </w:tc>
      </w:tr>
      <w:tr w:rsidR="00C15AEB" w:rsidRPr="00C15AE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15AEB" w:rsidRDefault="00357C98" w:rsidP="007E6112">
            <w:pPr>
              <w:jc w:val="right"/>
              <w:rPr>
                <w:rFonts w:ascii="Arial Black" w:hAnsi="Arial Black"/>
                <w:caps/>
                <w:color w:val="000000" w:themeColor="text1"/>
                <w:sz w:val="15"/>
              </w:rPr>
            </w:pPr>
            <w:bookmarkStart w:id="0" w:name="Code"/>
            <w:bookmarkEnd w:id="0"/>
            <w:r w:rsidRPr="00C15AEB">
              <w:rPr>
                <w:rFonts w:ascii="Arial Black" w:hAnsi="Arial Black"/>
                <w:caps/>
                <w:color w:val="000000" w:themeColor="text1"/>
                <w:sz w:val="15"/>
              </w:rPr>
              <w:t>WIPO/GRTKF/IC/</w:t>
            </w:r>
            <w:r w:rsidR="00740CE8" w:rsidRPr="00C15AEB">
              <w:rPr>
                <w:rFonts w:ascii="Arial Black" w:hAnsi="Arial Black"/>
                <w:caps/>
                <w:color w:val="000000" w:themeColor="text1"/>
                <w:sz w:val="15"/>
              </w:rPr>
              <w:t>4</w:t>
            </w:r>
            <w:r w:rsidR="007E6112">
              <w:rPr>
                <w:rFonts w:ascii="Arial Black" w:hAnsi="Arial Black"/>
                <w:caps/>
                <w:color w:val="000000" w:themeColor="text1"/>
                <w:sz w:val="15"/>
                <w:lang w:val="ru-RU"/>
              </w:rPr>
              <w:t>4</w:t>
            </w:r>
            <w:r w:rsidR="00BE19AC" w:rsidRPr="00C15AEB">
              <w:rPr>
                <w:rFonts w:ascii="Arial Black" w:hAnsi="Arial Black"/>
                <w:caps/>
                <w:color w:val="000000" w:themeColor="text1"/>
                <w:sz w:val="15"/>
              </w:rPr>
              <w:t>/</w:t>
            </w:r>
            <w:r w:rsidR="0060783F" w:rsidRPr="00C15AEB">
              <w:rPr>
                <w:rFonts w:ascii="Arial Black" w:hAnsi="Arial Black"/>
                <w:caps/>
                <w:color w:val="000000" w:themeColor="text1"/>
                <w:sz w:val="15"/>
              </w:rPr>
              <w:t>inf/</w:t>
            </w:r>
            <w:r w:rsidR="00D05221" w:rsidRPr="00C15AEB">
              <w:rPr>
                <w:rFonts w:ascii="Arial Black" w:hAnsi="Arial Black"/>
                <w:caps/>
                <w:color w:val="000000" w:themeColor="text1"/>
                <w:sz w:val="15"/>
              </w:rPr>
              <w:t>6</w:t>
            </w:r>
            <w:r w:rsidR="0002566E" w:rsidRPr="00C15AEB">
              <w:rPr>
                <w:rFonts w:ascii="Arial Black" w:hAnsi="Arial Black"/>
                <w:caps/>
                <w:color w:val="000000" w:themeColor="text1"/>
                <w:sz w:val="15"/>
              </w:rPr>
              <w:t xml:space="preserve"> </w:t>
            </w:r>
          </w:p>
        </w:tc>
      </w:tr>
      <w:tr w:rsidR="00C15AEB" w:rsidRPr="00C15AE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15AEB" w:rsidRDefault="00FE4EF4" w:rsidP="00FE4EF4">
            <w:pPr>
              <w:jc w:val="right"/>
              <w:rPr>
                <w:rFonts w:ascii="Arial Black" w:hAnsi="Arial Black"/>
                <w:caps/>
                <w:color w:val="000000" w:themeColor="text1"/>
                <w:sz w:val="15"/>
              </w:rPr>
            </w:pPr>
            <w:r w:rsidRPr="00C15AEB">
              <w:rPr>
                <w:rFonts w:ascii="Arial Black" w:hAnsi="Arial Black"/>
                <w:caps/>
                <w:color w:val="000000" w:themeColor="text1"/>
                <w:sz w:val="15"/>
                <w:lang w:val="ru-RU"/>
              </w:rPr>
              <w:t>Оригинал</w:t>
            </w:r>
            <w:r w:rsidR="008B2CC1" w:rsidRPr="00C15AEB">
              <w:rPr>
                <w:rFonts w:ascii="Arial Black" w:hAnsi="Arial Black"/>
                <w:caps/>
                <w:color w:val="000000" w:themeColor="text1"/>
                <w:sz w:val="15"/>
              </w:rPr>
              <w:t>:</w:t>
            </w:r>
            <w:r w:rsidR="00A42DAF" w:rsidRPr="00C15AEB">
              <w:rPr>
                <w:rFonts w:ascii="Arial Black" w:hAnsi="Arial Black"/>
                <w:caps/>
                <w:color w:val="000000" w:themeColor="text1"/>
                <w:sz w:val="15"/>
              </w:rPr>
              <w:t xml:space="preserve"> </w:t>
            </w:r>
            <w:r w:rsidR="008B2CC1" w:rsidRPr="00C15AEB">
              <w:rPr>
                <w:rFonts w:ascii="Arial Black" w:hAnsi="Arial Black"/>
                <w:caps/>
                <w:color w:val="000000" w:themeColor="text1"/>
                <w:sz w:val="15"/>
              </w:rPr>
              <w:t xml:space="preserve"> </w:t>
            </w:r>
            <w:bookmarkStart w:id="1" w:name="Original"/>
            <w:bookmarkEnd w:id="1"/>
            <w:r w:rsidRPr="00C15AEB">
              <w:rPr>
                <w:rFonts w:ascii="Arial Black" w:hAnsi="Arial Black"/>
                <w:caps/>
                <w:color w:val="000000" w:themeColor="text1"/>
                <w:sz w:val="15"/>
                <w:lang w:val="ru-RU"/>
              </w:rPr>
              <w:t>английский</w:t>
            </w:r>
          </w:p>
        </w:tc>
      </w:tr>
      <w:tr w:rsidR="00C15AEB" w:rsidRPr="00C15AE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15AEB" w:rsidRDefault="00FE4EF4" w:rsidP="007E6112">
            <w:pPr>
              <w:jc w:val="right"/>
              <w:rPr>
                <w:rFonts w:ascii="Arial Black" w:hAnsi="Arial Black"/>
                <w:caps/>
                <w:color w:val="000000" w:themeColor="text1"/>
                <w:sz w:val="15"/>
              </w:rPr>
            </w:pPr>
            <w:r w:rsidRPr="00C15AEB">
              <w:rPr>
                <w:rFonts w:ascii="Arial Black" w:hAnsi="Arial Black"/>
                <w:caps/>
                <w:color w:val="000000" w:themeColor="text1"/>
                <w:sz w:val="15"/>
                <w:lang w:val="ru-RU"/>
              </w:rPr>
              <w:t>дата</w:t>
            </w:r>
            <w:r w:rsidR="008B2CC1" w:rsidRPr="00C15AEB">
              <w:rPr>
                <w:rFonts w:ascii="Arial Black" w:hAnsi="Arial Black"/>
                <w:caps/>
                <w:color w:val="000000" w:themeColor="text1"/>
                <w:sz w:val="15"/>
              </w:rPr>
              <w:t>:</w:t>
            </w:r>
            <w:r w:rsidR="00A42DAF" w:rsidRPr="00C15AEB">
              <w:rPr>
                <w:rFonts w:ascii="Arial Black" w:hAnsi="Arial Black"/>
                <w:caps/>
                <w:color w:val="000000" w:themeColor="text1"/>
                <w:sz w:val="15"/>
              </w:rPr>
              <w:t xml:space="preserve"> </w:t>
            </w:r>
            <w:bookmarkStart w:id="2" w:name="Date"/>
            <w:bookmarkEnd w:id="2"/>
            <w:r w:rsidR="0060783F" w:rsidRPr="00C15AEB">
              <w:rPr>
                <w:rFonts w:ascii="Arial Black" w:hAnsi="Arial Black"/>
                <w:caps/>
                <w:color w:val="000000" w:themeColor="text1"/>
                <w:sz w:val="15"/>
              </w:rPr>
              <w:t xml:space="preserve"> </w:t>
            </w:r>
            <w:r w:rsidR="007E6112">
              <w:rPr>
                <w:rFonts w:ascii="Arial Black" w:hAnsi="Arial Black"/>
                <w:caps/>
                <w:color w:val="000000" w:themeColor="text1"/>
                <w:sz w:val="15"/>
                <w:lang w:val="ru-RU"/>
              </w:rPr>
              <w:t xml:space="preserve">15 сентября </w:t>
            </w:r>
            <w:r w:rsidR="001E5437" w:rsidRPr="00C15AEB">
              <w:rPr>
                <w:rFonts w:ascii="Arial Black" w:hAnsi="Arial Black"/>
                <w:caps/>
                <w:color w:val="000000" w:themeColor="text1"/>
                <w:sz w:val="15"/>
              </w:rPr>
              <w:t>20</w:t>
            </w:r>
            <w:r w:rsidR="00A3406C" w:rsidRPr="00C15AEB">
              <w:rPr>
                <w:rFonts w:ascii="Arial Black" w:hAnsi="Arial Black"/>
                <w:caps/>
                <w:color w:val="000000" w:themeColor="text1"/>
                <w:sz w:val="15"/>
              </w:rPr>
              <w:t>2</w:t>
            </w:r>
            <w:r w:rsidRPr="00C15AEB">
              <w:rPr>
                <w:rFonts w:ascii="Arial Black" w:hAnsi="Arial Black"/>
                <w:caps/>
                <w:color w:val="000000" w:themeColor="text1"/>
                <w:sz w:val="15"/>
                <w:lang w:val="ru-RU"/>
              </w:rPr>
              <w:t>2 г</w:t>
            </w:r>
            <w:r w:rsidR="007E6112">
              <w:rPr>
                <w:rFonts w:ascii="Arial Black" w:hAnsi="Arial Black"/>
                <w:caps/>
                <w:color w:val="000000" w:themeColor="text1"/>
                <w:sz w:val="15"/>
                <w:lang w:val="ru-RU"/>
              </w:rPr>
              <w:t>ода</w:t>
            </w:r>
          </w:p>
        </w:tc>
      </w:tr>
    </w:tbl>
    <w:p w:rsidR="00FE4EF4" w:rsidRPr="00C15AEB" w:rsidRDefault="00FE4EF4" w:rsidP="008B2CC1">
      <w:pPr>
        <w:rPr>
          <w:color w:val="000000" w:themeColor="text1"/>
        </w:rPr>
      </w:pPr>
    </w:p>
    <w:p w:rsidR="00FE4EF4" w:rsidRPr="00C15AEB" w:rsidRDefault="00FE4EF4" w:rsidP="008B2CC1">
      <w:pPr>
        <w:rPr>
          <w:color w:val="000000" w:themeColor="text1"/>
        </w:rPr>
      </w:pPr>
    </w:p>
    <w:p w:rsidR="00FE4EF4" w:rsidRPr="00C15AEB" w:rsidRDefault="00FE4EF4" w:rsidP="008B2CC1">
      <w:pPr>
        <w:rPr>
          <w:color w:val="000000" w:themeColor="text1"/>
        </w:rPr>
      </w:pPr>
    </w:p>
    <w:p w:rsidR="00FE4EF4" w:rsidRPr="00C15AEB" w:rsidRDefault="00FE4EF4" w:rsidP="008B2CC1">
      <w:pPr>
        <w:rPr>
          <w:color w:val="000000" w:themeColor="text1"/>
        </w:rPr>
      </w:pPr>
    </w:p>
    <w:p w:rsidR="00FE4EF4" w:rsidRPr="00C15AEB" w:rsidRDefault="00FE4EF4" w:rsidP="008B2CC1">
      <w:pPr>
        <w:rPr>
          <w:color w:val="000000" w:themeColor="text1"/>
        </w:rPr>
      </w:pPr>
    </w:p>
    <w:p w:rsidR="00FE4EF4" w:rsidRPr="00C15AEB" w:rsidRDefault="00FE4EF4" w:rsidP="00FE4EF4">
      <w:pPr>
        <w:rPr>
          <w:b/>
          <w:color w:val="000000" w:themeColor="text1"/>
          <w:sz w:val="28"/>
          <w:szCs w:val="28"/>
        </w:rPr>
      </w:pPr>
      <w:r w:rsidRPr="00C15AEB">
        <w:rPr>
          <w:b/>
          <w:color w:val="000000" w:themeColor="text1"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FE4EF4" w:rsidRPr="00C15AEB" w:rsidRDefault="00FE4EF4" w:rsidP="003845C1">
      <w:pPr>
        <w:rPr>
          <w:color w:val="000000" w:themeColor="text1"/>
        </w:rPr>
      </w:pPr>
    </w:p>
    <w:p w:rsidR="00FE4EF4" w:rsidRPr="00C15AEB" w:rsidRDefault="00FE4EF4" w:rsidP="003845C1">
      <w:pPr>
        <w:rPr>
          <w:color w:val="000000" w:themeColor="text1"/>
        </w:rPr>
      </w:pPr>
    </w:p>
    <w:p w:rsidR="00FE4EF4" w:rsidRPr="00C15AEB" w:rsidRDefault="00FE4EF4" w:rsidP="00FE4EF4">
      <w:pPr>
        <w:rPr>
          <w:b/>
          <w:color w:val="000000" w:themeColor="text1"/>
          <w:sz w:val="24"/>
          <w:szCs w:val="24"/>
        </w:rPr>
      </w:pPr>
      <w:r w:rsidRPr="00C15AEB">
        <w:rPr>
          <w:b/>
          <w:color w:val="000000" w:themeColor="text1"/>
          <w:sz w:val="24"/>
          <w:szCs w:val="24"/>
          <w:lang w:val="ru-RU"/>
        </w:rPr>
        <w:t xml:space="preserve">Сорок </w:t>
      </w:r>
      <w:r w:rsidR="00902820">
        <w:rPr>
          <w:b/>
          <w:color w:val="000000" w:themeColor="text1"/>
          <w:sz w:val="24"/>
          <w:szCs w:val="24"/>
          <w:lang w:val="ru-RU"/>
        </w:rPr>
        <w:t>че</w:t>
      </w:r>
      <w:r w:rsidRPr="00C15AEB">
        <w:rPr>
          <w:b/>
          <w:color w:val="000000" w:themeColor="text1"/>
          <w:sz w:val="24"/>
          <w:szCs w:val="24"/>
          <w:lang w:val="ru-RU"/>
        </w:rPr>
        <w:t>т</w:t>
      </w:r>
      <w:r w:rsidR="00902820">
        <w:rPr>
          <w:b/>
          <w:color w:val="000000" w:themeColor="text1"/>
          <w:sz w:val="24"/>
          <w:szCs w:val="24"/>
          <w:lang w:val="ru-RU"/>
        </w:rPr>
        <w:t>ве</w:t>
      </w:r>
      <w:r w:rsidRPr="00C15AEB">
        <w:rPr>
          <w:b/>
          <w:color w:val="000000" w:themeColor="text1"/>
          <w:sz w:val="24"/>
          <w:szCs w:val="24"/>
          <w:lang w:val="ru-RU"/>
        </w:rPr>
        <w:t>рт</w:t>
      </w:r>
      <w:r w:rsidR="00902820">
        <w:rPr>
          <w:b/>
          <w:color w:val="000000" w:themeColor="text1"/>
          <w:sz w:val="24"/>
          <w:szCs w:val="24"/>
          <w:lang w:val="ru-RU"/>
        </w:rPr>
        <w:t>а</w:t>
      </w:r>
      <w:r w:rsidRPr="00C15AEB">
        <w:rPr>
          <w:b/>
          <w:color w:val="000000" w:themeColor="text1"/>
          <w:sz w:val="24"/>
          <w:szCs w:val="24"/>
          <w:lang w:val="ru-RU"/>
        </w:rPr>
        <w:t>я сессия</w:t>
      </w:r>
    </w:p>
    <w:p w:rsidR="00FE4EF4" w:rsidRPr="00C15AEB" w:rsidRDefault="00FE4EF4" w:rsidP="00FE4EF4">
      <w:pPr>
        <w:rPr>
          <w:b/>
          <w:color w:val="000000" w:themeColor="text1"/>
          <w:sz w:val="24"/>
          <w:szCs w:val="24"/>
        </w:rPr>
      </w:pPr>
      <w:r w:rsidRPr="00C15AEB">
        <w:rPr>
          <w:b/>
          <w:color w:val="000000" w:themeColor="text1"/>
          <w:sz w:val="24"/>
          <w:szCs w:val="24"/>
          <w:lang w:val="ru-RU"/>
        </w:rPr>
        <w:t xml:space="preserve">Женева, </w:t>
      </w:r>
      <w:r w:rsidR="00610C0D">
        <w:rPr>
          <w:b/>
          <w:color w:val="000000" w:themeColor="text1"/>
          <w:sz w:val="24"/>
          <w:szCs w:val="24"/>
          <w:lang w:val="ru-RU"/>
        </w:rPr>
        <w:t>12</w:t>
      </w:r>
      <w:r w:rsidRPr="00C15AEB">
        <w:rPr>
          <w:b/>
          <w:color w:val="000000" w:themeColor="text1"/>
          <w:sz w:val="24"/>
          <w:szCs w:val="24"/>
          <w:lang w:val="ru-RU"/>
        </w:rPr>
        <w:t>–</w:t>
      </w:r>
      <w:r w:rsidR="00610C0D">
        <w:rPr>
          <w:b/>
          <w:color w:val="000000" w:themeColor="text1"/>
          <w:sz w:val="24"/>
          <w:szCs w:val="24"/>
          <w:lang w:val="ru-RU"/>
        </w:rPr>
        <w:t>16</w:t>
      </w:r>
      <w:r w:rsidRPr="00C15AEB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610C0D">
        <w:rPr>
          <w:b/>
          <w:color w:val="000000" w:themeColor="text1"/>
          <w:sz w:val="24"/>
          <w:szCs w:val="24"/>
          <w:lang w:val="ru-RU"/>
        </w:rPr>
        <w:t xml:space="preserve">сентября </w:t>
      </w:r>
      <w:r w:rsidRPr="00C15AEB">
        <w:rPr>
          <w:b/>
          <w:color w:val="000000" w:themeColor="text1"/>
          <w:sz w:val="24"/>
          <w:szCs w:val="24"/>
          <w:lang w:val="ru-RU"/>
        </w:rPr>
        <w:t>2022</w:t>
      </w:r>
      <w:r w:rsidR="00610C0D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C15AEB">
        <w:rPr>
          <w:b/>
          <w:color w:val="000000" w:themeColor="text1"/>
          <w:sz w:val="24"/>
          <w:szCs w:val="24"/>
          <w:lang w:val="ru-RU"/>
        </w:rPr>
        <w:t>г</w:t>
      </w:r>
      <w:r w:rsidR="00610C0D">
        <w:rPr>
          <w:b/>
          <w:color w:val="000000" w:themeColor="text1"/>
          <w:sz w:val="24"/>
          <w:szCs w:val="24"/>
          <w:lang w:val="ru-RU"/>
        </w:rPr>
        <w:t>ода</w:t>
      </w:r>
    </w:p>
    <w:p w:rsidR="00FE4EF4" w:rsidRPr="00C15AEB" w:rsidRDefault="00FE4EF4" w:rsidP="003845C1">
      <w:pPr>
        <w:rPr>
          <w:color w:val="000000" w:themeColor="text1"/>
        </w:rPr>
      </w:pPr>
    </w:p>
    <w:p w:rsidR="00FE4EF4" w:rsidRPr="00C15AEB" w:rsidRDefault="00FE4EF4" w:rsidP="003845C1">
      <w:pPr>
        <w:rPr>
          <w:color w:val="000000" w:themeColor="text1"/>
        </w:rPr>
      </w:pPr>
    </w:p>
    <w:p w:rsidR="00FE4EF4" w:rsidRPr="00C15AEB" w:rsidRDefault="00FE4EF4" w:rsidP="003845C1">
      <w:pPr>
        <w:rPr>
          <w:color w:val="000000" w:themeColor="text1"/>
          <w:sz w:val="24"/>
          <w:szCs w:val="24"/>
        </w:rPr>
      </w:pPr>
    </w:p>
    <w:p w:rsidR="00FE4EF4" w:rsidRPr="00C15AEB" w:rsidRDefault="00FE4EF4" w:rsidP="00FE4EF4">
      <w:pPr>
        <w:rPr>
          <w:color w:val="000000" w:themeColor="text1"/>
          <w:sz w:val="24"/>
          <w:szCs w:val="24"/>
        </w:rPr>
      </w:pPr>
      <w:bookmarkStart w:id="3" w:name="TitleOfDoc"/>
      <w:bookmarkEnd w:id="3"/>
      <w:r w:rsidRPr="00C15AEB">
        <w:rPr>
          <w:color w:val="000000" w:themeColor="text1"/>
          <w:sz w:val="24"/>
          <w:szCs w:val="24"/>
          <w:lang w:val="ru-RU"/>
        </w:rPr>
        <w:t>ДОБРОВОЛЬНЫЙ ФОНД ДЛЯ АККРЕДИТОВАННЫХ КОРЕННЫХ И МЕСТНЫХ ОБЩИН: РЕШЕНИЯ, ПРИНЯТЫЕ ГЕНЕРАЛЬНЫМ ДИРЕКТОРОМ В СООТВЕТСТВИИ С РЕКОМЕНДАЦИЕЙ, ВЫНЕСЕННОЙ КОНСУЛЬТАТИВНЫМ СОВЕТОМ</w:t>
      </w:r>
    </w:p>
    <w:p w:rsidR="00FE4EF4" w:rsidRPr="00C15AEB" w:rsidRDefault="00FE4EF4" w:rsidP="008B2CC1">
      <w:pPr>
        <w:rPr>
          <w:color w:val="000000" w:themeColor="text1"/>
        </w:rPr>
      </w:pPr>
    </w:p>
    <w:p w:rsidR="00FE4EF4" w:rsidRPr="00C15AEB" w:rsidRDefault="00FE4EF4" w:rsidP="00FE4EF4">
      <w:pPr>
        <w:rPr>
          <w:i/>
          <w:color w:val="000000" w:themeColor="text1"/>
        </w:rPr>
      </w:pPr>
      <w:bookmarkStart w:id="4" w:name="Prepared"/>
      <w:bookmarkEnd w:id="4"/>
      <w:r w:rsidRPr="00C15AEB">
        <w:rPr>
          <w:i/>
          <w:color w:val="000000" w:themeColor="text1"/>
          <w:lang w:val="ru-RU"/>
        </w:rPr>
        <w:t>Информационная записка, подготовленная Генеральным директором</w:t>
      </w:r>
    </w:p>
    <w:p w:rsidR="00FE4EF4" w:rsidRPr="00C15AEB" w:rsidRDefault="00FE4EF4" w:rsidP="00357C98">
      <w:pPr>
        <w:rPr>
          <w:color w:val="000000" w:themeColor="text1"/>
        </w:rPr>
      </w:pPr>
    </w:p>
    <w:p w:rsidR="00FE4EF4" w:rsidRPr="00C15AEB" w:rsidRDefault="00FE4EF4" w:rsidP="00357C98">
      <w:pPr>
        <w:rPr>
          <w:color w:val="000000" w:themeColor="text1"/>
        </w:rPr>
      </w:pPr>
    </w:p>
    <w:p w:rsidR="00FE4EF4" w:rsidRPr="00C15AEB" w:rsidRDefault="00FE4EF4" w:rsidP="00357C98">
      <w:pPr>
        <w:rPr>
          <w:color w:val="000000" w:themeColor="text1"/>
        </w:rPr>
      </w:pPr>
    </w:p>
    <w:p w:rsidR="00FE4EF4" w:rsidRPr="00C15AEB" w:rsidRDefault="00FE4EF4" w:rsidP="00357C98">
      <w:pPr>
        <w:rPr>
          <w:color w:val="000000" w:themeColor="text1"/>
        </w:rPr>
      </w:pPr>
    </w:p>
    <w:p w:rsidR="00FE4EF4" w:rsidRPr="00C15AEB" w:rsidRDefault="00FE4EF4" w:rsidP="00FE4EF4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color w:val="000000" w:themeColor="text1"/>
          <w:szCs w:val="22"/>
        </w:rPr>
      </w:pPr>
      <w:r w:rsidRPr="00C15AEB">
        <w:rPr>
          <w:color w:val="000000" w:themeColor="text1"/>
          <w:szCs w:val="22"/>
          <w:lang w:val="ru-RU"/>
        </w:rPr>
        <w:t>Положения о создании и функционировании Добровольного фонда ВОИС («Фонд»), утвержденные Генеральной Ассамблеей, изложены в приложении к документу WO/GA/39/11.  Статья 6(i) соответствующего решения гласит следующее:</w:t>
      </w:r>
    </w:p>
    <w:p w:rsidR="00FE4EF4" w:rsidRPr="00C15AEB" w:rsidRDefault="00C15AEB" w:rsidP="00FE4EF4">
      <w:pPr>
        <w:tabs>
          <w:tab w:val="num" w:pos="0"/>
        </w:tabs>
        <w:spacing w:after="220"/>
        <w:rPr>
          <w:color w:val="000000" w:themeColor="text1"/>
          <w:szCs w:val="22"/>
        </w:rPr>
      </w:pPr>
      <w:r>
        <w:rPr>
          <w:color w:val="000000" w:themeColor="text1"/>
          <w:szCs w:val="22"/>
          <w:lang w:val="ru-RU"/>
        </w:rPr>
        <w:t>«</w:t>
      </w:r>
      <w:r w:rsidR="00FE4EF4" w:rsidRPr="00C15AEB">
        <w:rPr>
          <w:color w:val="000000" w:themeColor="text1"/>
          <w:szCs w:val="22"/>
          <w:lang w:val="ru-RU"/>
        </w:rPr>
        <w:t>Консультативный совет принимает свою рекомендацию до окончания сессии Комитета, в ходе которой он проводит свои заседания.</w:t>
      </w:r>
      <w:r w:rsidR="004A03EF" w:rsidRPr="00C15AEB">
        <w:rPr>
          <w:color w:val="000000" w:themeColor="text1"/>
          <w:szCs w:val="22"/>
          <w:lang w:val="ru-RU"/>
        </w:rPr>
        <w:t xml:space="preserve">  </w:t>
      </w:r>
      <w:r w:rsidR="00FE4EF4" w:rsidRPr="00C15AEB">
        <w:rPr>
          <w:color w:val="000000" w:themeColor="text1"/>
          <w:szCs w:val="22"/>
          <w:lang w:val="ru-RU"/>
        </w:rPr>
        <w:t>В этой рекомендации определяются:</w:t>
      </w:r>
    </w:p>
    <w:p w:rsidR="00FE4EF4" w:rsidRPr="00C15AEB" w:rsidRDefault="00FE4EF4" w:rsidP="00FE4EF4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color w:val="000000" w:themeColor="text1"/>
          <w:szCs w:val="22"/>
        </w:rPr>
      </w:pPr>
      <w:r w:rsidRPr="00C15AEB">
        <w:rPr>
          <w:color w:val="000000" w:themeColor="text1"/>
          <w:szCs w:val="22"/>
          <w:lang w:val="ru-RU"/>
        </w:rPr>
        <w:t>будущая сессия Комитета и в соответствующем случае заседание (заседания) МРГ, в отношении которой испрашивается финансовая поддержка (а именно следующая сессия Комитета);</w:t>
      </w:r>
    </w:p>
    <w:p w:rsidR="00FE4EF4" w:rsidRPr="00C15AEB" w:rsidRDefault="00FE4EF4" w:rsidP="00FE4EF4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color w:val="000000" w:themeColor="text1"/>
          <w:szCs w:val="22"/>
        </w:rPr>
      </w:pPr>
      <w:r w:rsidRPr="00C15AEB">
        <w:rPr>
          <w:color w:val="000000" w:themeColor="text1"/>
          <w:szCs w:val="22"/>
          <w:lang w:val="ru-RU"/>
        </w:rPr>
        <w:t>кандидаты, которым, по мнению Консультативного совета, следует предоставить поддержку для обеспечения участия в этой сессии и/или заседании (заседаниях) МРГ и для поддержки которых имеются средства;</w:t>
      </w:r>
    </w:p>
    <w:p w:rsidR="00FE4EF4" w:rsidRPr="00C15AEB" w:rsidRDefault="00FE4EF4" w:rsidP="00FE4EF4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color w:val="000000" w:themeColor="text1"/>
          <w:szCs w:val="22"/>
        </w:rPr>
      </w:pPr>
      <w:r w:rsidRPr="00C15AEB">
        <w:rPr>
          <w:color w:val="000000" w:themeColor="text1"/>
          <w:szCs w:val="22"/>
          <w:lang w:val="ru-RU"/>
        </w:rPr>
        <w:t>любой кандидат или кандидаты, которым, по мнению Консультативного совета, в принципе следует предоставить поддержку, но для поддержки которых средств недостаточно;</w:t>
      </w:r>
    </w:p>
    <w:p w:rsidR="00FE4EF4" w:rsidRPr="00C15AEB" w:rsidRDefault="00FE4EF4" w:rsidP="00FE4EF4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color w:val="000000" w:themeColor="text1"/>
          <w:szCs w:val="22"/>
        </w:rPr>
      </w:pPr>
      <w:r w:rsidRPr="00C15AEB">
        <w:rPr>
          <w:color w:val="000000" w:themeColor="text1"/>
          <w:szCs w:val="22"/>
          <w:lang w:val="ru-RU"/>
        </w:rPr>
        <w:t>любой кандидат или кандидаты, заявления которых были отклонены в соответствии с процедурой, предусмотренной статьей 10;</w:t>
      </w:r>
    </w:p>
    <w:p w:rsidR="00FE4EF4" w:rsidRPr="00C15AEB" w:rsidRDefault="00FE4EF4" w:rsidP="00FE4EF4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color w:val="000000" w:themeColor="text1"/>
          <w:szCs w:val="22"/>
        </w:rPr>
      </w:pPr>
      <w:r w:rsidRPr="00C15AEB">
        <w:rPr>
          <w:color w:val="000000" w:themeColor="text1"/>
          <w:szCs w:val="22"/>
          <w:lang w:val="ru-RU"/>
        </w:rPr>
        <w:lastRenderedPageBreak/>
        <w:t>любой кандидат или кандидаты, рассмотрение заявлений которых отложено до следующей сессии Комитета в соответствии с процедурой, предусмотренной статьей 10.</w:t>
      </w:r>
    </w:p>
    <w:p w:rsidR="00FE4EF4" w:rsidRPr="00C15AEB" w:rsidRDefault="00FE4EF4" w:rsidP="00FE4EF4">
      <w:pPr>
        <w:tabs>
          <w:tab w:val="num" w:pos="0"/>
        </w:tabs>
        <w:spacing w:after="220"/>
        <w:rPr>
          <w:color w:val="000000" w:themeColor="text1"/>
          <w:szCs w:val="22"/>
        </w:rPr>
      </w:pPr>
      <w:r w:rsidRPr="00C15AEB">
        <w:rPr>
          <w:color w:val="000000" w:themeColor="text1"/>
          <w:szCs w:val="22"/>
          <w:lang w:val="ru-RU"/>
        </w:rPr>
        <w:t>Консультативный совет незамедлительно доводит содержание рекомендации до сведения Генерального директора, который принимает решение в соответствии с этой рекомендацией.</w:t>
      </w:r>
      <w:r w:rsidR="004A03EF" w:rsidRPr="00C15AEB">
        <w:rPr>
          <w:color w:val="000000" w:themeColor="text1"/>
          <w:szCs w:val="22"/>
        </w:rPr>
        <w:t xml:space="preserve">  </w:t>
      </w:r>
      <w:r w:rsidRPr="00C15AEB">
        <w:rPr>
          <w:color w:val="000000" w:themeColor="text1"/>
          <w:szCs w:val="22"/>
          <w:lang w:val="ru-RU"/>
        </w:rPr>
        <w:t>Генеральный директор незамедлительно и в любом случае до окончания текущей сессии Комитета информирует Комитет посредством информационной записки с указанием решения, принятого по каждому кандидату».</w:t>
      </w:r>
    </w:p>
    <w:p w:rsidR="00FE4EF4" w:rsidRPr="00C15AEB" w:rsidRDefault="00FE4EF4" w:rsidP="00FE4EF4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color w:val="000000" w:themeColor="text1"/>
          <w:szCs w:val="22"/>
        </w:rPr>
      </w:pPr>
      <w:r w:rsidRPr="00C15AEB">
        <w:rPr>
          <w:color w:val="000000" w:themeColor="text1"/>
          <w:szCs w:val="22"/>
          <w:lang w:val="ru-RU"/>
        </w:rPr>
        <w:t xml:space="preserve">В этой связи Секретариат хотел бы препроводить Комитету отчет и рекомендации, принятые Консультативным советом по завершении его заседания, проведенного на полях </w:t>
      </w:r>
      <w:r w:rsidR="00994CD5">
        <w:rPr>
          <w:color w:val="000000" w:themeColor="text1"/>
          <w:szCs w:val="22"/>
          <w:lang w:val="ru-RU"/>
        </w:rPr>
        <w:t>сорок четвертой</w:t>
      </w:r>
      <w:r w:rsidRPr="00C15AEB">
        <w:rPr>
          <w:color w:val="000000" w:themeColor="text1"/>
          <w:szCs w:val="22"/>
          <w:lang w:val="ru-RU"/>
        </w:rPr>
        <w:t xml:space="preserve"> сессии Комитета.</w:t>
      </w:r>
      <w:r w:rsidR="003A7E15" w:rsidRPr="00C15AEB">
        <w:rPr>
          <w:color w:val="000000" w:themeColor="text1"/>
          <w:szCs w:val="22"/>
        </w:rPr>
        <w:t xml:space="preserve">  </w:t>
      </w:r>
      <w:r w:rsidRPr="00C15AEB">
        <w:rPr>
          <w:color w:val="000000" w:themeColor="text1"/>
          <w:szCs w:val="22"/>
          <w:lang w:val="ru-RU"/>
        </w:rPr>
        <w:t>Отчет представлен в приложении к настоящему документу.</w:t>
      </w:r>
    </w:p>
    <w:p w:rsidR="00FE4EF4" w:rsidRPr="00C15AEB" w:rsidRDefault="00FE4EF4" w:rsidP="00FE4EF4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color w:val="000000" w:themeColor="text1"/>
          <w:szCs w:val="22"/>
        </w:rPr>
      </w:pPr>
      <w:r w:rsidRPr="00C15AEB">
        <w:rPr>
          <w:color w:val="000000" w:themeColor="text1"/>
          <w:szCs w:val="22"/>
          <w:lang w:val="ru-RU"/>
        </w:rPr>
        <w:t xml:space="preserve">Комитет ставится в известность о том, что в соответствии со статьей 6(d) приложения к документу WO/GA/39/11, утвержденному Генеральной Ассамблеей (тридцать девятая сессия), Генеральный директор принял к сведению содержание этого отчета и одобрил решения, рекомендованные Консультативным советом в пункте 4 </w:t>
      </w:r>
      <w:r w:rsidR="00327B9A">
        <w:rPr>
          <w:color w:val="000000" w:themeColor="text1"/>
          <w:szCs w:val="22"/>
          <w:lang w:val="ru-RU"/>
        </w:rPr>
        <w:t>указанного</w:t>
      </w:r>
      <w:r w:rsidRPr="00C15AEB">
        <w:rPr>
          <w:color w:val="000000" w:themeColor="text1"/>
          <w:szCs w:val="22"/>
          <w:lang w:val="ru-RU"/>
        </w:rPr>
        <w:t xml:space="preserve"> отчета.</w:t>
      </w:r>
    </w:p>
    <w:p w:rsidR="00FE4EF4" w:rsidRPr="00C15AEB" w:rsidRDefault="00FE4EF4" w:rsidP="004A03EF">
      <w:pPr>
        <w:pStyle w:val="Endofdocument"/>
        <w:spacing w:after="220" w:line="240" w:lineRule="auto"/>
        <w:rPr>
          <w:color w:val="000000" w:themeColor="text1"/>
          <w:sz w:val="22"/>
          <w:szCs w:val="22"/>
        </w:rPr>
      </w:pPr>
    </w:p>
    <w:p w:rsidR="00FE4EF4" w:rsidRPr="00C15AEB" w:rsidRDefault="00FE4EF4" w:rsidP="004A03EF">
      <w:pPr>
        <w:pStyle w:val="Endofdocument"/>
        <w:spacing w:after="220" w:line="240" w:lineRule="auto"/>
        <w:rPr>
          <w:color w:val="000000" w:themeColor="text1"/>
          <w:sz w:val="22"/>
          <w:szCs w:val="22"/>
        </w:rPr>
      </w:pPr>
    </w:p>
    <w:p w:rsidR="00FE4EF4" w:rsidRPr="00C15AEB" w:rsidRDefault="00FE4EF4" w:rsidP="00FE4EF4">
      <w:pPr>
        <w:pStyle w:val="Endofdocument"/>
        <w:spacing w:after="220" w:line="240" w:lineRule="auto"/>
        <w:rPr>
          <w:color w:val="000000" w:themeColor="text1"/>
          <w:sz w:val="22"/>
          <w:szCs w:val="22"/>
        </w:rPr>
      </w:pPr>
      <w:r w:rsidRPr="00C15AEB">
        <w:rPr>
          <w:color w:val="000000" w:themeColor="text1"/>
          <w:sz w:val="22"/>
          <w:szCs w:val="22"/>
          <w:lang w:val="ru-RU"/>
        </w:rPr>
        <w:t>[Приложение следует]</w:t>
      </w:r>
    </w:p>
    <w:p w:rsidR="00FE4EF4" w:rsidRPr="00C15AEB" w:rsidRDefault="00FE4EF4" w:rsidP="004A03EF">
      <w:pPr>
        <w:pStyle w:val="Endofdocument"/>
        <w:spacing w:after="220" w:line="240" w:lineRule="auto"/>
        <w:rPr>
          <w:color w:val="000000" w:themeColor="text1"/>
          <w:sz w:val="22"/>
          <w:szCs w:val="22"/>
        </w:rPr>
      </w:pPr>
    </w:p>
    <w:p w:rsidR="00B32BDE" w:rsidRPr="00C15AEB" w:rsidRDefault="00B32BDE" w:rsidP="004A03EF">
      <w:pPr>
        <w:pStyle w:val="Endofdocument"/>
        <w:spacing w:after="220" w:line="240" w:lineRule="auto"/>
        <w:rPr>
          <w:color w:val="000000" w:themeColor="text1"/>
          <w:sz w:val="22"/>
          <w:szCs w:val="22"/>
        </w:rPr>
        <w:sectPr w:rsidR="00B32BDE" w:rsidRPr="00C15AEB" w:rsidSect="00FE2E74">
          <w:headerReference w:type="default" r:id="rId9"/>
          <w:endnotePr>
            <w:numFmt w:val="decimal"/>
          </w:endnotePr>
          <w:type w:val="continuous"/>
          <w:pgSz w:w="11907" w:h="16840" w:code="9"/>
          <w:pgMar w:top="567" w:right="1134" w:bottom="1200" w:left="1418" w:header="510" w:footer="1021" w:gutter="0"/>
          <w:cols w:space="720"/>
          <w:titlePg/>
          <w:docGrid w:linePitch="299"/>
        </w:sectPr>
      </w:pPr>
    </w:p>
    <w:p w:rsidR="00FE4EF4" w:rsidRPr="00C15AEB" w:rsidRDefault="00FE4EF4" w:rsidP="00620125">
      <w:pPr>
        <w:pStyle w:val="Endofdocument"/>
        <w:spacing w:after="220" w:line="240" w:lineRule="auto"/>
        <w:jc w:val="left"/>
        <w:rPr>
          <w:color w:val="000000" w:themeColor="text1"/>
          <w:sz w:val="22"/>
          <w:szCs w:val="22"/>
        </w:rPr>
      </w:pPr>
    </w:p>
    <w:p w:rsidR="00FE4EF4" w:rsidRPr="00C15AEB" w:rsidRDefault="00FE4EF4" w:rsidP="00FE4EF4">
      <w:pPr>
        <w:pStyle w:val="Endofdocument"/>
        <w:spacing w:after="0" w:line="240" w:lineRule="auto"/>
        <w:ind w:left="1701" w:hanging="1701"/>
        <w:rPr>
          <w:color w:val="000000" w:themeColor="text1"/>
          <w:sz w:val="22"/>
          <w:szCs w:val="22"/>
        </w:rPr>
      </w:pPr>
      <w:r w:rsidRPr="00C15AEB">
        <w:rPr>
          <w:color w:val="000000" w:themeColor="text1"/>
          <w:sz w:val="22"/>
          <w:szCs w:val="22"/>
          <w:lang w:val="ru-RU"/>
        </w:rPr>
        <w:t>ДОБРОВОЛЬНЫЙ ФОНД ВОИС</w:t>
      </w:r>
    </w:p>
    <w:p w:rsidR="00FE4EF4" w:rsidRPr="00C15AEB" w:rsidRDefault="00FE4EF4" w:rsidP="00641BBC">
      <w:pPr>
        <w:pStyle w:val="Endofdocument"/>
        <w:spacing w:after="0" w:line="240" w:lineRule="auto"/>
        <w:ind w:left="1701" w:hanging="1701"/>
        <w:rPr>
          <w:color w:val="000000" w:themeColor="text1"/>
          <w:sz w:val="22"/>
          <w:szCs w:val="22"/>
        </w:rPr>
      </w:pPr>
    </w:p>
    <w:p w:rsidR="00FE4EF4" w:rsidRPr="00C15AEB" w:rsidRDefault="00FE4EF4" w:rsidP="00FE4EF4">
      <w:pPr>
        <w:pStyle w:val="Endofdocument"/>
        <w:spacing w:after="0" w:line="240" w:lineRule="auto"/>
        <w:ind w:left="1701" w:hanging="1701"/>
        <w:rPr>
          <w:color w:val="000000" w:themeColor="text1"/>
          <w:sz w:val="22"/>
          <w:szCs w:val="22"/>
        </w:rPr>
      </w:pPr>
      <w:r w:rsidRPr="00C15AEB">
        <w:rPr>
          <w:color w:val="000000" w:themeColor="text1"/>
          <w:sz w:val="22"/>
          <w:szCs w:val="22"/>
          <w:lang w:val="ru-RU"/>
        </w:rPr>
        <w:t>КОНСУЛЬТАТИВНЫЙ СОВЕТ</w:t>
      </w:r>
    </w:p>
    <w:p w:rsidR="00FE4EF4" w:rsidRPr="00C15AEB" w:rsidRDefault="00FE4EF4" w:rsidP="00641BBC">
      <w:pPr>
        <w:pStyle w:val="Endofdocument"/>
        <w:spacing w:after="0" w:line="240" w:lineRule="auto"/>
        <w:ind w:left="1701" w:hanging="1701"/>
        <w:rPr>
          <w:color w:val="000000" w:themeColor="text1"/>
          <w:sz w:val="22"/>
          <w:szCs w:val="22"/>
          <w:u w:val="single"/>
        </w:rPr>
      </w:pPr>
    </w:p>
    <w:p w:rsidR="00FE4EF4" w:rsidRPr="00C15AEB" w:rsidRDefault="00FE4EF4" w:rsidP="00FE4EF4">
      <w:pPr>
        <w:pStyle w:val="Endofdocument"/>
        <w:spacing w:after="0" w:line="240" w:lineRule="auto"/>
        <w:ind w:left="1701" w:hanging="1701"/>
        <w:rPr>
          <w:color w:val="000000" w:themeColor="text1"/>
          <w:sz w:val="22"/>
          <w:szCs w:val="22"/>
          <w:u w:val="single"/>
        </w:rPr>
      </w:pPr>
      <w:r w:rsidRPr="00C15AEB">
        <w:rPr>
          <w:color w:val="000000" w:themeColor="text1"/>
          <w:sz w:val="22"/>
          <w:szCs w:val="22"/>
          <w:u w:val="single"/>
          <w:lang w:val="ru-RU"/>
        </w:rPr>
        <w:t>ОТЧЕТ</w:t>
      </w:r>
    </w:p>
    <w:p w:rsidR="00FE4EF4" w:rsidRPr="00C15AEB" w:rsidRDefault="00FE4EF4" w:rsidP="00641BBC">
      <w:pPr>
        <w:pStyle w:val="Endofdocument"/>
        <w:spacing w:after="0" w:line="240" w:lineRule="auto"/>
        <w:ind w:left="0"/>
        <w:rPr>
          <w:color w:val="000000" w:themeColor="text1"/>
          <w:sz w:val="22"/>
          <w:szCs w:val="22"/>
          <w:u w:val="single"/>
        </w:rPr>
      </w:pPr>
    </w:p>
    <w:p w:rsidR="00FE4EF4" w:rsidRPr="00C15AEB" w:rsidRDefault="00FE4EF4" w:rsidP="00641BBC">
      <w:pPr>
        <w:pStyle w:val="Endofdocument"/>
        <w:spacing w:after="0" w:line="240" w:lineRule="auto"/>
        <w:ind w:left="0"/>
        <w:jc w:val="left"/>
        <w:rPr>
          <w:color w:val="000000" w:themeColor="text1"/>
          <w:sz w:val="22"/>
          <w:szCs w:val="22"/>
          <w:u w:val="single"/>
        </w:rPr>
      </w:pPr>
    </w:p>
    <w:p w:rsidR="00FE4EF4" w:rsidRPr="00C15AEB" w:rsidRDefault="00FE4EF4" w:rsidP="00641BBC">
      <w:pPr>
        <w:pStyle w:val="Endofdocument"/>
        <w:spacing w:after="0" w:line="240" w:lineRule="auto"/>
        <w:ind w:left="0"/>
        <w:jc w:val="left"/>
        <w:rPr>
          <w:color w:val="000000" w:themeColor="text1"/>
          <w:sz w:val="22"/>
          <w:szCs w:val="22"/>
          <w:u w:val="single"/>
        </w:rPr>
      </w:pPr>
    </w:p>
    <w:p w:rsidR="00FE4EF4" w:rsidRPr="00C15AEB" w:rsidRDefault="00FE4EF4" w:rsidP="00FE4EF4">
      <w:pPr>
        <w:numPr>
          <w:ilvl w:val="0"/>
          <w:numId w:val="22"/>
        </w:numPr>
        <w:tabs>
          <w:tab w:val="num" w:pos="0"/>
          <w:tab w:val="left" w:pos="540"/>
        </w:tabs>
        <w:ind w:left="0" w:firstLine="0"/>
        <w:rPr>
          <w:rFonts w:eastAsia="Times New Roman"/>
          <w:color w:val="000000" w:themeColor="text1"/>
          <w:szCs w:val="22"/>
          <w:lang w:eastAsia="en-US"/>
        </w:rPr>
      </w:pPr>
      <w:r w:rsidRPr="00C15AEB">
        <w:rPr>
          <w:rFonts w:eastAsia="Times New Roman"/>
          <w:color w:val="000000" w:themeColor="text1"/>
          <w:szCs w:val="22"/>
          <w:lang w:val="ru-RU" w:eastAsia="en-US"/>
        </w:rPr>
        <w:t xml:space="preserve">Консультативный совет Добровольного фонда ВОИС для аккредитованных коренных и местных общин («Фонд»), члены которого назначены решением Межправительственного комитета по интеллектуальной собственности, генетическим ресурсам, традиционным знаниям и фольклору («Комитет») на сорок </w:t>
      </w:r>
      <w:r w:rsidR="00896CFA">
        <w:rPr>
          <w:rFonts w:eastAsia="Times New Roman"/>
          <w:color w:val="000000" w:themeColor="text1"/>
          <w:szCs w:val="22"/>
          <w:lang w:val="ru-RU" w:eastAsia="en-US"/>
        </w:rPr>
        <w:t>че</w:t>
      </w:r>
      <w:r w:rsidRPr="00C15AEB">
        <w:rPr>
          <w:rFonts w:eastAsia="Times New Roman"/>
          <w:color w:val="000000" w:themeColor="text1"/>
          <w:szCs w:val="22"/>
          <w:lang w:val="ru-RU" w:eastAsia="en-US"/>
        </w:rPr>
        <w:t>т</w:t>
      </w:r>
      <w:r w:rsidR="00896CFA">
        <w:rPr>
          <w:rFonts w:eastAsia="Times New Roman"/>
          <w:color w:val="000000" w:themeColor="text1"/>
          <w:szCs w:val="22"/>
          <w:lang w:val="ru-RU" w:eastAsia="en-US"/>
        </w:rPr>
        <w:t>в</w:t>
      </w:r>
      <w:r w:rsidRPr="00C15AEB">
        <w:rPr>
          <w:rFonts w:eastAsia="Times New Roman"/>
          <w:color w:val="000000" w:themeColor="text1"/>
          <w:szCs w:val="22"/>
          <w:lang w:val="ru-RU" w:eastAsia="en-US"/>
        </w:rPr>
        <w:t>е</w:t>
      </w:r>
      <w:r w:rsidR="00896CFA">
        <w:rPr>
          <w:rFonts w:eastAsia="Times New Roman"/>
          <w:color w:val="000000" w:themeColor="text1"/>
          <w:szCs w:val="22"/>
          <w:lang w:val="ru-RU" w:eastAsia="en-US"/>
        </w:rPr>
        <w:t>р</w:t>
      </w:r>
      <w:r w:rsidRPr="00C15AEB">
        <w:rPr>
          <w:rFonts w:eastAsia="Times New Roman"/>
          <w:color w:val="000000" w:themeColor="text1"/>
          <w:szCs w:val="22"/>
          <w:lang w:val="ru-RU" w:eastAsia="en-US"/>
        </w:rPr>
        <w:t>т</w:t>
      </w:r>
      <w:r w:rsidR="00896CFA">
        <w:rPr>
          <w:rFonts w:eastAsia="Times New Roman"/>
          <w:color w:val="000000" w:themeColor="text1"/>
          <w:szCs w:val="22"/>
          <w:lang w:val="ru-RU" w:eastAsia="en-US"/>
        </w:rPr>
        <w:t>о</w:t>
      </w:r>
      <w:r w:rsidRPr="00C15AEB">
        <w:rPr>
          <w:rFonts w:eastAsia="Times New Roman"/>
          <w:color w:val="000000" w:themeColor="text1"/>
          <w:szCs w:val="22"/>
          <w:lang w:val="ru-RU" w:eastAsia="en-US"/>
        </w:rPr>
        <w:t xml:space="preserve">й сессии и имена которых приводятся в заключительной части настоящего отчета, провел свое тридцать </w:t>
      </w:r>
      <w:r w:rsidR="00C86F2C">
        <w:rPr>
          <w:rFonts w:eastAsia="Times New Roman"/>
          <w:color w:val="000000" w:themeColor="text1"/>
          <w:szCs w:val="22"/>
          <w:lang w:val="ru-RU" w:eastAsia="en-US"/>
        </w:rPr>
        <w:t>че</w:t>
      </w:r>
      <w:r w:rsidRPr="00C15AEB">
        <w:rPr>
          <w:rFonts w:eastAsia="Times New Roman"/>
          <w:color w:val="000000" w:themeColor="text1"/>
          <w:szCs w:val="22"/>
          <w:lang w:val="ru-RU" w:eastAsia="en-US"/>
        </w:rPr>
        <w:t>т</w:t>
      </w:r>
      <w:r w:rsidR="00C86F2C">
        <w:rPr>
          <w:rFonts w:eastAsia="Times New Roman"/>
          <w:color w:val="000000" w:themeColor="text1"/>
          <w:szCs w:val="22"/>
          <w:lang w:val="ru-RU" w:eastAsia="en-US"/>
        </w:rPr>
        <w:t xml:space="preserve">вертое </w:t>
      </w:r>
      <w:r w:rsidRPr="00C15AEB">
        <w:rPr>
          <w:rFonts w:eastAsia="Times New Roman"/>
          <w:color w:val="000000" w:themeColor="text1"/>
          <w:szCs w:val="22"/>
          <w:lang w:val="ru-RU" w:eastAsia="en-US"/>
        </w:rPr>
        <w:t>заседание под председательством г-на Йоны СЕЛЕТИ (член ex</w:t>
      </w:r>
      <w:r w:rsidR="00077A07">
        <w:rPr>
          <w:rFonts w:eastAsia="Times New Roman"/>
          <w:color w:val="000000" w:themeColor="text1"/>
          <w:szCs w:val="22"/>
          <w:lang w:val="ru-RU" w:eastAsia="en-US"/>
        </w:rPr>
        <w:t> </w:t>
      </w:r>
      <w:r w:rsidRPr="00C15AEB">
        <w:rPr>
          <w:rFonts w:eastAsia="Times New Roman"/>
          <w:color w:val="000000" w:themeColor="text1"/>
          <w:szCs w:val="22"/>
          <w:lang w:val="ru-RU" w:eastAsia="en-US"/>
        </w:rPr>
        <w:t xml:space="preserve">officio) на полях сорок </w:t>
      </w:r>
      <w:r w:rsidR="00077A07">
        <w:rPr>
          <w:rFonts w:eastAsia="Times New Roman"/>
          <w:color w:val="000000" w:themeColor="text1"/>
          <w:szCs w:val="22"/>
          <w:lang w:val="ru-RU" w:eastAsia="en-US"/>
        </w:rPr>
        <w:t xml:space="preserve">четвертой </w:t>
      </w:r>
      <w:r w:rsidRPr="00C15AEB">
        <w:rPr>
          <w:rFonts w:eastAsia="Times New Roman"/>
          <w:color w:val="000000" w:themeColor="text1"/>
          <w:szCs w:val="22"/>
          <w:lang w:val="ru-RU" w:eastAsia="en-US"/>
        </w:rPr>
        <w:t>сессии Комитета 1</w:t>
      </w:r>
      <w:r w:rsidR="00077A07">
        <w:rPr>
          <w:rFonts w:eastAsia="Times New Roman"/>
          <w:color w:val="000000" w:themeColor="text1"/>
          <w:szCs w:val="22"/>
          <w:lang w:val="ru-RU" w:eastAsia="en-US"/>
        </w:rPr>
        <w:t>4</w:t>
      </w:r>
      <w:r w:rsidRPr="00C15AEB">
        <w:rPr>
          <w:rFonts w:eastAsia="Times New Roman"/>
          <w:color w:val="000000" w:themeColor="text1"/>
          <w:szCs w:val="22"/>
          <w:lang w:val="ru-RU" w:eastAsia="en-US"/>
        </w:rPr>
        <w:t xml:space="preserve"> </w:t>
      </w:r>
      <w:r w:rsidR="00077A07">
        <w:rPr>
          <w:rFonts w:eastAsia="Times New Roman"/>
          <w:color w:val="000000" w:themeColor="text1"/>
          <w:szCs w:val="22"/>
          <w:lang w:val="ru-RU" w:eastAsia="en-US"/>
        </w:rPr>
        <w:t>сентября</w:t>
      </w:r>
      <w:r w:rsidRPr="00C15AEB">
        <w:rPr>
          <w:rFonts w:eastAsia="Times New Roman"/>
          <w:color w:val="000000" w:themeColor="text1"/>
          <w:szCs w:val="22"/>
          <w:lang w:val="ru-RU" w:eastAsia="en-US"/>
        </w:rPr>
        <w:t xml:space="preserve"> 2022 г</w:t>
      </w:r>
      <w:r w:rsidR="00077A07">
        <w:rPr>
          <w:rFonts w:eastAsia="Times New Roman"/>
          <w:color w:val="000000" w:themeColor="text1"/>
          <w:szCs w:val="22"/>
          <w:lang w:val="ru-RU" w:eastAsia="en-US"/>
        </w:rPr>
        <w:t>ода</w:t>
      </w:r>
      <w:r w:rsidRPr="00C15AEB">
        <w:rPr>
          <w:rFonts w:eastAsia="Times New Roman"/>
          <w:color w:val="000000" w:themeColor="text1"/>
          <w:szCs w:val="22"/>
          <w:lang w:val="ru-RU" w:eastAsia="en-US"/>
        </w:rPr>
        <w:t>.</w:t>
      </w:r>
    </w:p>
    <w:p w:rsidR="00FE4EF4" w:rsidRPr="00C15AEB" w:rsidRDefault="00FE4EF4" w:rsidP="00641BBC">
      <w:pPr>
        <w:tabs>
          <w:tab w:val="left" w:pos="540"/>
        </w:tabs>
        <w:rPr>
          <w:rFonts w:eastAsia="Times New Roman"/>
          <w:color w:val="000000" w:themeColor="text1"/>
          <w:szCs w:val="22"/>
          <w:highlight w:val="yellow"/>
          <w:lang w:eastAsia="en-US"/>
        </w:rPr>
      </w:pPr>
    </w:p>
    <w:p w:rsidR="00FE4EF4" w:rsidRPr="00C15AEB" w:rsidRDefault="00FE4EF4" w:rsidP="00FE4EF4">
      <w:pPr>
        <w:numPr>
          <w:ilvl w:val="0"/>
          <w:numId w:val="22"/>
        </w:numPr>
        <w:tabs>
          <w:tab w:val="num" w:pos="0"/>
          <w:tab w:val="left" w:pos="540"/>
          <w:tab w:val="left" w:pos="2970"/>
        </w:tabs>
        <w:ind w:left="0" w:firstLine="0"/>
        <w:rPr>
          <w:rFonts w:eastAsia="Times New Roman"/>
          <w:color w:val="000000" w:themeColor="text1"/>
          <w:szCs w:val="22"/>
          <w:lang w:eastAsia="en-US"/>
        </w:rPr>
      </w:pPr>
      <w:r w:rsidRPr="00C15AEB">
        <w:rPr>
          <w:rFonts w:eastAsia="Times New Roman"/>
          <w:color w:val="000000" w:themeColor="text1"/>
          <w:szCs w:val="22"/>
          <w:lang w:val="ru-RU" w:eastAsia="en-US"/>
        </w:rPr>
        <w:t>Члены Консультативного совета провели встречу в соответствии со статьями 7 и 9 приложения к документу WO/GA/39/11.</w:t>
      </w:r>
    </w:p>
    <w:p w:rsidR="00FE4EF4" w:rsidRPr="00C15AEB" w:rsidRDefault="00FE4EF4" w:rsidP="00641BBC">
      <w:pPr>
        <w:tabs>
          <w:tab w:val="left" w:pos="540"/>
          <w:tab w:val="left" w:pos="2970"/>
        </w:tabs>
        <w:rPr>
          <w:rFonts w:eastAsia="Times New Roman"/>
          <w:color w:val="000000" w:themeColor="text1"/>
          <w:szCs w:val="22"/>
          <w:highlight w:val="yellow"/>
          <w:lang w:eastAsia="en-US"/>
        </w:rPr>
      </w:pPr>
    </w:p>
    <w:p w:rsidR="00FE4EF4" w:rsidRPr="00C15AEB" w:rsidRDefault="00FE4EF4" w:rsidP="00FE4EF4">
      <w:pPr>
        <w:numPr>
          <w:ilvl w:val="0"/>
          <w:numId w:val="22"/>
        </w:numPr>
        <w:tabs>
          <w:tab w:val="num" w:pos="0"/>
          <w:tab w:val="left" w:pos="540"/>
        </w:tabs>
        <w:ind w:left="0" w:firstLine="0"/>
        <w:rPr>
          <w:rFonts w:eastAsia="Times New Roman"/>
          <w:color w:val="000000" w:themeColor="text1"/>
          <w:szCs w:val="22"/>
          <w:lang w:eastAsia="en-US"/>
        </w:rPr>
      </w:pPr>
      <w:r w:rsidRPr="00C15AEB">
        <w:rPr>
          <w:color w:val="000000" w:themeColor="text1"/>
          <w:szCs w:val="22"/>
          <w:lang w:val="ru-RU"/>
        </w:rPr>
        <w:t>С учетом статьи 5(a) приложения к документу WO/GA/39/11 Консультативный совет принял к сведению информацию о финансовом положении Фонда, изложенную в информа</w:t>
      </w:r>
      <w:r w:rsidR="007E0F9B">
        <w:rPr>
          <w:color w:val="000000" w:themeColor="text1"/>
          <w:szCs w:val="22"/>
          <w:lang w:val="ru-RU"/>
        </w:rPr>
        <w:t xml:space="preserve">ционной записке WIPO/GRTKF/IC/44/INF/4 от </w:t>
      </w:r>
      <w:r w:rsidRPr="00C15AEB">
        <w:rPr>
          <w:color w:val="000000" w:themeColor="text1"/>
          <w:szCs w:val="22"/>
          <w:lang w:val="ru-RU"/>
        </w:rPr>
        <w:t>2</w:t>
      </w:r>
      <w:r w:rsidR="007E0F9B">
        <w:rPr>
          <w:color w:val="000000" w:themeColor="text1"/>
          <w:szCs w:val="22"/>
          <w:lang w:val="ru-RU"/>
        </w:rPr>
        <w:t>5</w:t>
      </w:r>
      <w:r w:rsidRPr="00C15AEB">
        <w:rPr>
          <w:color w:val="000000" w:themeColor="text1"/>
          <w:szCs w:val="22"/>
          <w:lang w:val="ru-RU"/>
        </w:rPr>
        <w:t xml:space="preserve"> а</w:t>
      </w:r>
      <w:r w:rsidR="007E0F9B">
        <w:rPr>
          <w:color w:val="000000" w:themeColor="text1"/>
          <w:szCs w:val="22"/>
          <w:lang w:val="ru-RU"/>
        </w:rPr>
        <w:t>вгуста</w:t>
      </w:r>
      <w:r w:rsidRPr="00C15AEB">
        <w:rPr>
          <w:color w:val="000000" w:themeColor="text1"/>
          <w:szCs w:val="22"/>
          <w:lang w:val="ru-RU"/>
        </w:rPr>
        <w:t xml:space="preserve"> 2022 г</w:t>
      </w:r>
      <w:r w:rsidR="007E0F9B">
        <w:rPr>
          <w:color w:val="000000" w:themeColor="text1"/>
          <w:szCs w:val="22"/>
          <w:lang w:val="ru-RU"/>
        </w:rPr>
        <w:t>ода</w:t>
      </w:r>
      <w:r w:rsidRPr="00C15AEB">
        <w:rPr>
          <w:color w:val="000000" w:themeColor="text1"/>
          <w:szCs w:val="22"/>
          <w:lang w:val="ru-RU"/>
        </w:rPr>
        <w:t xml:space="preserve">, которая была распространена до начала </w:t>
      </w:r>
      <w:r w:rsidR="007E0F9B">
        <w:rPr>
          <w:color w:val="000000" w:themeColor="text1"/>
          <w:szCs w:val="22"/>
          <w:lang w:val="ru-RU"/>
        </w:rPr>
        <w:t>сорок четвертой</w:t>
      </w:r>
      <w:r w:rsidRPr="00C15AEB">
        <w:rPr>
          <w:color w:val="000000" w:themeColor="text1"/>
          <w:szCs w:val="22"/>
          <w:lang w:val="ru-RU"/>
        </w:rPr>
        <w:t xml:space="preserve"> сессии Комитета и в которой был</w:t>
      </w:r>
      <w:r w:rsidR="00261327">
        <w:rPr>
          <w:color w:val="000000" w:themeColor="text1"/>
          <w:szCs w:val="22"/>
          <w:lang w:val="ru-RU"/>
        </w:rPr>
        <w:t xml:space="preserve">о указано, что по состоянию на </w:t>
      </w:r>
      <w:r w:rsidRPr="00C15AEB">
        <w:rPr>
          <w:color w:val="000000" w:themeColor="text1"/>
          <w:szCs w:val="22"/>
          <w:lang w:val="ru-RU"/>
        </w:rPr>
        <w:t>2</w:t>
      </w:r>
      <w:r w:rsidR="00261327">
        <w:rPr>
          <w:color w:val="000000" w:themeColor="text1"/>
          <w:szCs w:val="22"/>
          <w:lang w:val="ru-RU"/>
        </w:rPr>
        <w:t>4 августа</w:t>
      </w:r>
      <w:r w:rsidRPr="00C15AEB">
        <w:rPr>
          <w:color w:val="000000" w:themeColor="text1"/>
          <w:szCs w:val="22"/>
          <w:lang w:val="ru-RU"/>
        </w:rPr>
        <w:t xml:space="preserve"> 2022 г</w:t>
      </w:r>
      <w:r w:rsidR="00261327">
        <w:rPr>
          <w:color w:val="000000" w:themeColor="text1"/>
          <w:szCs w:val="22"/>
          <w:lang w:val="ru-RU"/>
        </w:rPr>
        <w:t>ода</w:t>
      </w:r>
      <w:r w:rsidRPr="00C15AEB">
        <w:rPr>
          <w:color w:val="000000" w:themeColor="text1"/>
          <w:szCs w:val="22"/>
          <w:lang w:val="ru-RU"/>
        </w:rPr>
        <w:t xml:space="preserve"> сумма средств, имеющихся на счету Фонда, составляла </w:t>
      </w:r>
      <w:r w:rsidR="00261327">
        <w:rPr>
          <w:color w:val="000000" w:themeColor="text1"/>
          <w:szCs w:val="22"/>
          <w:lang w:val="ru-RU"/>
        </w:rPr>
        <w:t>718</w:t>
      </w:r>
      <w:r w:rsidRPr="00C15AEB">
        <w:rPr>
          <w:color w:val="000000" w:themeColor="text1"/>
          <w:szCs w:val="22"/>
          <w:lang w:val="ru-RU"/>
        </w:rPr>
        <w:t>,</w:t>
      </w:r>
      <w:r w:rsidR="00261327">
        <w:rPr>
          <w:color w:val="000000" w:themeColor="text1"/>
          <w:szCs w:val="22"/>
          <w:lang w:val="ru-RU"/>
        </w:rPr>
        <w:t>2</w:t>
      </w:r>
      <w:r w:rsidRPr="00C15AEB">
        <w:rPr>
          <w:color w:val="000000" w:themeColor="text1"/>
          <w:szCs w:val="22"/>
          <w:lang w:val="ru-RU"/>
        </w:rPr>
        <w:t>8</w:t>
      </w:r>
      <w:r w:rsidR="00B476F2">
        <w:rPr>
          <w:color w:val="000000" w:themeColor="text1"/>
          <w:szCs w:val="22"/>
          <w:lang w:val="ru-RU"/>
        </w:rPr>
        <w:t xml:space="preserve"> шв. франка</w:t>
      </w:r>
      <w:r w:rsidRPr="00C15AEB">
        <w:rPr>
          <w:color w:val="000000" w:themeColor="text1"/>
          <w:szCs w:val="22"/>
          <w:lang w:val="ru-RU"/>
        </w:rPr>
        <w:t xml:space="preserve"> за вычетом ранее зарезервированных средств.</w:t>
      </w:r>
      <w:r w:rsidR="00A3406C" w:rsidRPr="00C15AEB">
        <w:rPr>
          <w:color w:val="000000" w:themeColor="text1"/>
          <w:szCs w:val="22"/>
        </w:rPr>
        <w:t xml:space="preserve">  </w:t>
      </w:r>
      <w:r w:rsidRPr="00C15AEB">
        <w:rPr>
          <w:color w:val="000000" w:themeColor="text1"/>
          <w:szCs w:val="22"/>
          <w:lang w:val="ru-RU"/>
        </w:rPr>
        <w:t>В этой связи Консультативный совет с благодарностью отметил взнос</w:t>
      </w:r>
      <w:r w:rsidR="00724991">
        <w:rPr>
          <w:color w:val="000000" w:themeColor="text1"/>
          <w:szCs w:val="22"/>
          <w:lang w:val="ru-RU"/>
        </w:rPr>
        <w:t>, полученный от</w:t>
      </w:r>
      <w:r w:rsidRPr="00C15AEB">
        <w:rPr>
          <w:color w:val="000000" w:themeColor="text1"/>
          <w:szCs w:val="22"/>
          <w:lang w:val="ru-RU"/>
        </w:rPr>
        <w:t xml:space="preserve"> </w:t>
      </w:r>
      <w:r w:rsidR="00724991">
        <w:rPr>
          <w:color w:val="000000" w:themeColor="text1"/>
          <w:szCs w:val="22"/>
          <w:lang w:val="ru-RU"/>
        </w:rPr>
        <w:t xml:space="preserve">Федерального министерства юстиции Германии 13 сентября 2022 года, </w:t>
      </w:r>
      <w:r w:rsidRPr="00C15AEB">
        <w:rPr>
          <w:color w:val="000000" w:themeColor="text1"/>
          <w:szCs w:val="22"/>
          <w:lang w:val="ru-RU"/>
        </w:rPr>
        <w:t>в размере 1</w:t>
      </w:r>
      <w:r w:rsidR="00724991">
        <w:rPr>
          <w:color w:val="000000" w:themeColor="text1"/>
          <w:szCs w:val="22"/>
          <w:lang w:val="ru-RU"/>
        </w:rPr>
        <w:t>4 </w:t>
      </w:r>
      <w:r w:rsidRPr="00C15AEB">
        <w:rPr>
          <w:color w:val="000000" w:themeColor="text1"/>
          <w:szCs w:val="22"/>
          <w:lang w:val="ru-RU"/>
        </w:rPr>
        <w:t>2</w:t>
      </w:r>
      <w:r w:rsidR="00724991">
        <w:rPr>
          <w:color w:val="000000" w:themeColor="text1"/>
          <w:szCs w:val="22"/>
          <w:lang w:val="ru-RU"/>
        </w:rPr>
        <w:t>33</w:t>
      </w:r>
      <w:r w:rsidRPr="00C15AEB">
        <w:rPr>
          <w:color w:val="000000" w:themeColor="text1"/>
          <w:szCs w:val="22"/>
          <w:lang w:val="ru-RU"/>
        </w:rPr>
        <w:t>,</w:t>
      </w:r>
      <w:r w:rsidR="00724991">
        <w:rPr>
          <w:color w:val="000000" w:themeColor="text1"/>
          <w:szCs w:val="22"/>
          <w:lang w:val="ru-RU"/>
        </w:rPr>
        <w:t>70</w:t>
      </w:r>
      <w:r w:rsidRPr="00C15AEB">
        <w:rPr>
          <w:color w:val="000000" w:themeColor="text1"/>
          <w:szCs w:val="22"/>
          <w:lang w:val="ru-RU"/>
        </w:rPr>
        <w:t xml:space="preserve"> шв. франка (что эквивалентно 15</w:t>
      </w:r>
      <w:r w:rsidR="00724991">
        <w:rPr>
          <w:color w:val="000000" w:themeColor="text1"/>
          <w:szCs w:val="22"/>
          <w:lang w:val="ru-RU"/>
        </w:rPr>
        <w:t> </w:t>
      </w:r>
      <w:r w:rsidRPr="00C15AEB">
        <w:rPr>
          <w:color w:val="000000" w:themeColor="text1"/>
          <w:szCs w:val="22"/>
          <w:lang w:val="ru-RU"/>
        </w:rPr>
        <w:t xml:space="preserve">000 евро на </w:t>
      </w:r>
      <w:r w:rsidR="00724991">
        <w:rPr>
          <w:color w:val="000000" w:themeColor="text1"/>
          <w:szCs w:val="22"/>
          <w:lang w:val="ru-RU"/>
        </w:rPr>
        <w:t xml:space="preserve">момент </w:t>
      </w:r>
      <w:r w:rsidRPr="00C15AEB">
        <w:rPr>
          <w:color w:val="000000" w:themeColor="text1"/>
          <w:szCs w:val="22"/>
          <w:lang w:val="ru-RU"/>
        </w:rPr>
        <w:t>перечисления средств).</w:t>
      </w:r>
      <w:r w:rsidR="00A3406C" w:rsidRPr="00C15AEB">
        <w:rPr>
          <w:color w:val="000000" w:themeColor="text1"/>
          <w:szCs w:val="22"/>
        </w:rPr>
        <w:t xml:space="preserve">  </w:t>
      </w:r>
      <w:r w:rsidRPr="00C15AEB">
        <w:rPr>
          <w:color w:val="000000" w:themeColor="text1"/>
          <w:szCs w:val="22"/>
          <w:lang w:val="ru-RU"/>
        </w:rPr>
        <w:t>Консультативный совет настоятельно призвал государства – члены ВОИС и других потенциальных доноров продолжать оказывать Фонду финансовую помощь.</w:t>
      </w:r>
    </w:p>
    <w:p w:rsidR="00FE4EF4" w:rsidRPr="00C15AEB" w:rsidRDefault="00FE4EF4" w:rsidP="00641BBC">
      <w:pPr>
        <w:tabs>
          <w:tab w:val="left" w:pos="540"/>
        </w:tabs>
        <w:rPr>
          <w:rFonts w:eastAsia="Times New Roman"/>
          <w:color w:val="000000" w:themeColor="text1"/>
          <w:szCs w:val="22"/>
          <w:highlight w:val="yellow"/>
          <w:lang w:eastAsia="en-US"/>
        </w:rPr>
      </w:pPr>
    </w:p>
    <w:p w:rsidR="00FE4EF4" w:rsidRPr="00C15AEB" w:rsidRDefault="00FE4EF4" w:rsidP="00FE4EF4">
      <w:pPr>
        <w:numPr>
          <w:ilvl w:val="0"/>
          <w:numId w:val="22"/>
        </w:numPr>
        <w:tabs>
          <w:tab w:val="num" w:pos="0"/>
          <w:tab w:val="left" w:pos="540"/>
        </w:tabs>
        <w:ind w:left="0" w:firstLine="0"/>
        <w:rPr>
          <w:rFonts w:eastAsia="Times New Roman"/>
          <w:color w:val="000000" w:themeColor="text1"/>
          <w:szCs w:val="22"/>
          <w:lang w:eastAsia="en-US"/>
        </w:rPr>
      </w:pPr>
      <w:r w:rsidRPr="00C15AEB">
        <w:rPr>
          <w:rFonts w:eastAsia="Times New Roman"/>
          <w:color w:val="000000" w:themeColor="text1"/>
          <w:szCs w:val="22"/>
          <w:lang w:val="ru-RU" w:eastAsia="en-US"/>
        </w:rPr>
        <w:t>По итогам рассмотрения списка заявителей, содержащегося в информационной записке WIPO/GRTKF/IC/4</w:t>
      </w:r>
      <w:r w:rsidR="000401D2">
        <w:rPr>
          <w:rFonts w:eastAsia="Times New Roman"/>
          <w:color w:val="000000" w:themeColor="text1"/>
          <w:szCs w:val="22"/>
          <w:lang w:val="ru-RU" w:eastAsia="en-US"/>
        </w:rPr>
        <w:t>4</w:t>
      </w:r>
      <w:r w:rsidRPr="00C15AEB">
        <w:rPr>
          <w:rFonts w:eastAsia="Times New Roman"/>
          <w:color w:val="000000" w:themeColor="text1"/>
          <w:szCs w:val="22"/>
          <w:lang w:val="ru-RU" w:eastAsia="en-US"/>
        </w:rPr>
        <w:t>/INF/4, а также заявлений этих кандидатов и в соответствии со статьей 6(i) приложения к документу WO/GA/39/11 Консультативный совет принял следующие рекомендации:</w:t>
      </w:r>
    </w:p>
    <w:p w:rsidR="00FE4EF4" w:rsidRPr="00C15AEB" w:rsidRDefault="00FE4EF4" w:rsidP="00641BBC">
      <w:pPr>
        <w:tabs>
          <w:tab w:val="left" w:pos="540"/>
        </w:tabs>
        <w:rPr>
          <w:rFonts w:eastAsia="Times New Roman"/>
          <w:color w:val="000000" w:themeColor="text1"/>
          <w:szCs w:val="22"/>
          <w:highlight w:val="yellow"/>
          <w:lang w:eastAsia="en-US"/>
        </w:rPr>
      </w:pPr>
    </w:p>
    <w:p w:rsidR="00FE4EF4" w:rsidRPr="00B476F2" w:rsidRDefault="00FE4EF4" w:rsidP="00FE4EF4">
      <w:pPr>
        <w:numPr>
          <w:ilvl w:val="0"/>
          <w:numId w:val="21"/>
        </w:numPr>
        <w:tabs>
          <w:tab w:val="clear" w:pos="1160"/>
          <w:tab w:val="left" w:pos="1080"/>
          <w:tab w:val="num" w:pos="2421"/>
        </w:tabs>
        <w:ind w:left="1080" w:hanging="540"/>
        <w:rPr>
          <w:rFonts w:eastAsia="Times New Roman"/>
          <w:color w:val="000000" w:themeColor="text1"/>
          <w:szCs w:val="22"/>
          <w:lang w:val="ru-RU" w:eastAsia="en-US"/>
        </w:rPr>
      </w:pPr>
      <w:r w:rsidRPr="00C15AEB">
        <w:rPr>
          <w:rFonts w:eastAsia="Times New Roman"/>
          <w:color w:val="000000" w:themeColor="text1"/>
          <w:szCs w:val="22"/>
          <w:lang w:val="ru-RU" w:eastAsia="en-US"/>
        </w:rPr>
        <w:t xml:space="preserve">следующая сессия, в отношении которой испрашивается финансовая поддержка в соответствии со статьей 5(e): сорок </w:t>
      </w:r>
      <w:r w:rsidR="00CE0BA0">
        <w:rPr>
          <w:rFonts w:eastAsia="Times New Roman"/>
          <w:color w:val="000000" w:themeColor="text1"/>
          <w:szCs w:val="22"/>
          <w:lang w:val="ru-RU" w:eastAsia="en-US"/>
        </w:rPr>
        <w:t>пятая</w:t>
      </w:r>
      <w:r w:rsidRPr="00C15AEB">
        <w:rPr>
          <w:rFonts w:eastAsia="Times New Roman"/>
          <w:color w:val="000000" w:themeColor="text1"/>
          <w:szCs w:val="22"/>
          <w:lang w:val="ru-RU" w:eastAsia="en-US"/>
        </w:rPr>
        <w:t xml:space="preserve"> сессия Комитета;</w:t>
      </w:r>
    </w:p>
    <w:p w:rsidR="00FE4EF4" w:rsidRPr="00B476F2" w:rsidRDefault="00FE4EF4" w:rsidP="00E84CC0">
      <w:pPr>
        <w:tabs>
          <w:tab w:val="left" w:pos="1080"/>
        </w:tabs>
        <w:ind w:left="1080"/>
        <w:rPr>
          <w:color w:val="000000" w:themeColor="text1"/>
          <w:szCs w:val="22"/>
          <w:highlight w:val="yellow"/>
          <w:lang w:val="ru-RU"/>
        </w:rPr>
      </w:pPr>
    </w:p>
    <w:p w:rsidR="00FE4EF4" w:rsidRPr="00C15AEB" w:rsidRDefault="00FE4EF4" w:rsidP="00FE4EF4">
      <w:pPr>
        <w:numPr>
          <w:ilvl w:val="0"/>
          <w:numId w:val="21"/>
        </w:numPr>
        <w:tabs>
          <w:tab w:val="clear" w:pos="1160"/>
          <w:tab w:val="left" w:pos="1080"/>
          <w:tab w:val="num" w:pos="2421"/>
        </w:tabs>
        <w:ind w:left="1080" w:hanging="540"/>
        <w:rPr>
          <w:rFonts w:eastAsia="Times New Roman"/>
          <w:color w:val="000000" w:themeColor="text1"/>
          <w:szCs w:val="22"/>
          <w:lang w:eastAsia="en-US"/>
        </w:rPr>
      </w:pPr>
      <w:r w:rsidRPr="00C15AEB">
        <w:rPr>
          <w:rFonts w:eastAsia="Times New Roman"/>
          <w:color w:val="000000" w:themeColor="text1"/>
          <w:szCs w:val="22"/>
          <w:lang w:val="ru-RU" w:eastAsia="en-US"/>
        </w:rPr>
        <w:t>кандидаты, которым, по мнению Консультативного совета, в принципе следует оказать поддержку для участия в сессии Комитета, указанной в пункте 4(i), при условии наличия средств (в порядке очередности):</w:t>
      </w:r>
      <w:r w:rsidR="0048631E" w:rsidRPr="00C15AEB">
        <w:rPr>
          <w:rFonts w:eastAsia="Times New Roman"/>
          <w:color w:val="000000" w:themeColor="text1"/>
          <w:szCs w:val="22"/>
          <w:lang w:eastAsia="en-US"/>
        </w:rPr>
        <w:t xml:space="preserve">  </w:t>
      </w:r>
    </w:p>
    <w:p w:rsidR="00FE4EF4" w:rsidRPr="00C15AEB" w:rsidRDefault="00FE4EF4" w:rsidP="00641BBC">
      <w:pPr>
        <w:ind w:left="1078"/>
        <w:rPr>
          <w:color w:val="000000" w:themeColor="text1"/>
          <w:szCs w:val="22"/>
          <w:highlight w:val="yellow"/>
        </w:rPr>
      </w:pPr>
    </w:p>
    <w:p w:rsidR="00FE4EF4" w:rsidRPr="00C15AEB" w:rsidRDefault="001F7ED6" w:rsidP="00FE4EF4">
      <w:pPr>
        <w:ind w:left="1053"/>
        <w:rPr>
          <w:color w:val="000000" w:themeColor="text1"/>
          <w:szCs w:val="22"/>
          <w:lang w:val="fr-CH"/>
        </w:rPr>
      </w:pPr>
      <w:r>
        <w:rPr>
          <w:color w:val="000000" w:themeColor="text1"/>
          <w:szCs w:val="22"/>
        </w:rPr>
        <w:t>г</w:t>
      </w:r>
      <w:r w:rsidRPr="001F7ED6">
        <w:rPr>
          <w:color w:val="000000" w:themeColor="text1"/>
          <w:szCs w:val="22"/>
        </w:rPr>
        <w:t>-н Агуссу Марселлин АИГБЕ</w:t>
      </w:r>
    </w:p>
    <w:p w:rsidR="00FE4EF4" w:rsidRPr="00C15AEB" w:rsidRDefault="00FE4EF4" w:rsidP="00A3406C">
      <w:pPr>
        <w:ind w:left="1080"/>
        <w:rPr>
          <w:color w:val="000000" w:themeColor="text1"/>
          <w:szCs w:val="22"/>
          <w:lang w:val="fr-CH"/>
        </w:rPr>
      </w:pPr>
    </w:p>
    <w:p w:rsidR="00FE4EF4" w:rsidRPr="00C15AEB" w:rsidRDefault="001F7ED6" w:rsidP="00FE4EF4">
      <w:pPr>
        <w:ind w:left="1053"/>
        <w:rPr>
          <w:color w:val="000000" w:themeColor="text1"/>
          <w:szCs w:val="22"/>
          <w:lang w:val="fr-CH"/>
        </w:rPr>
      </w:pPr>
      <w:r>
        <w:rPr>
          <w:color w:val="000000" w:themeColor="text1"/>
          <w:szCs w:val="22"/>
        </w:rPr>
        <w:t>г</w:t>
      </w:r>
      <w:r w:rsidRPr="001F7ED6">
        <w:rPr>
          <w:color w:val="000000" w:themeColor="text1"/>
          <w:szCs w:val="22"/>
        </w:rPr>
        <w:t>-н Улукоа ДУХАЙЛОНСОД</w:t>
      </w:r>
    </w:p>
    <w:p w:rsidR="00FE4EF4" w:rsidRPr="00C15AEB" w:rsidRDefault="00FE4EF4" w:rsidP="00A3406C">
      <w:pPr>
        <w:ind w:left="1053"/>
        <w:rPr>
          <w:color w:val="000000" w:themeColor="text1"/>
          <w:szCs w:val="22"/>
          <w:lang w:val="fr-CH"/>
        </w:rPr>
      </w:pPr>
    </w:p>
    <w:p w:rsidR="00FE4EF4" w:rsidRPr="00C15AEB" w:rsidRDefault="00C567A3" w:rsidP="00C567A3">
      <w:pPr>
        <w:ind w:left="1080"/>
        <w:rPr>
          <w:color w:val="000000" w:themeColor="text1"/>
          <w:szCs w:val="22"/>
        </w:rPr>
      </w:pPr>
      <w:r w:rsidRPr="00C15AEB">
        <w:rPr>
          <w:color w:val="000000" w:themeColor="text1"/>
          <w:szCs w:val="22"/>
          <w:lang w:val="ru-RU"/>
        </w:rPr>
        <w:t xml:space="preserve">г-н </w:t>
      </w:r>
      <w:r w:rsidR="00630569" w:rsidRPr="00630569">
        <w:rPr>
          <w:color w:val="000000" w:themeColor="text1"/>
          <w:szCs w:val="22"/>
        </w:rPr>
        <w:t>Муса Усман НДАМБА</w:t>
      </w:r>
    </w:p>
    <w:p w:rsidR="00FE4EF4" w:rsidRPr="00C15AEB" w:rsidRDefault="00FE4EF4" w:rsidP="00A3406C">
      <w:pPr>
        <w:ind w:left="1080"/>
        <w:rPr>
          <w:color w:val="000000" w:themeColor="text1"/>
          <w:szCs w:val="22"/>
        </w:rPr>
      </w:pPr>
    </w:p>
    <w:p w:rsidR="00FE4EF4" w:rsidRPr="00C15AEB" w:rsidRDefault="00A3406C" w:rsidP="00C567A3">
      <w:pPr>
        <w:spacing w:after="120" w:line="260" w:lineRule="exact"/>
        <w:ind w:left="567"/>
        <w:rPr>
          <w:rFonts w:eastAsia="Times New Roman"/>
          <w:color w:val="000000" w:themeColor="text1"/>
          <w:szCs w:val="22"/>
          <w:lang w:eastAsia="en-US"/>
        </w:rPr>
      </w:pPr>
      <w:r w:rsidRPr="00C15AEB">
        <w:rPr>
          <w:color w:val="000000" w:themeColor="text1"/>
          <w:szCs w:val="22"/>
        </w:rPr>
        <w:br w:type="page"/>
      </w:r>
      <w:r w:rsidR="00C567A3" w:rsidRPr="00C15AEB">
        <w:rPr>
          <w:color w:val="000000" w:themeColor="text1"/>
          <w:szCs w:val="22"/>
          <w:lang w:val="ru-RU"/>
        </w:rPr>
        <w:lastRenderedPageBreak/>
        <w:t>(iii) кандидаты, рассмотрение заявлений которых Консультативным советом следует отложить до следующей сессии Комитета:</w:t>
      </w:r>
    </w:p>
    <w:p w:rsidR="00FE4EF4" w:rsidRPr="00C15AEB" w:rsidRDefault="00C567A3" w:rsidP="00C567A3">
      <w:pPr>
        <w:ind w:left="1080"/>
        <w:rPr>
          <w:color w:val="000000" w:themeColor="text1"/>
          <w:szCs w:val="22"/>
        </w:rPr>
      </w:pPr>
      <w:r w:rsidRPr="00C15AEB">
        <w:rPr>
          <w:color w:val="000000" w:themeColor="text1"/>
          <w:szCs w:val="22"/>
          <w:lang w:val="ru-RU"/>
        </w:rPr>
        <w:t xml:space="preserve">г-н </w:t>
      </w:r>
      <w:r w:rsidR="007E06FC" w:rsidRPr="007E06FC">
        <w:rPr>
          <w:color w:val="000000" w:themeColor="text1"/>
          <w:szCs w:val="22"/>
        </w:rPr>
        <w:t>Бабагана АБУБАКАР</w:t>
      </w:r>
    </w:p>
    <w:p w:rsidR="00FE4EF4" w:rsidRPr="00C15AEB" w:rsidRDefault="00FE4EF4" w:rsidP="00A3406C">
      <w:pPr>
        <w:ind w:left="1080"/>
        <w:rPr>
          <w:color w:val="000000" w:themeColor="text1"/>
          <w:szCs w:val="22"/>
        </w:rPr>
      </w:pPr>
    </w:p>
    <w:p w:rsidR="00FE4EF4" w:rsidRPr="00C15AEB" w:rsidRDefault="00C567A3" w:rsidP="00C567A3">
      <w:pPr>
        <w:ind w:left="1080"/>
        <w:rPr>
          <w:color w:val="000000" w:themeColor="text1"/>
          <w:szCs w:val="22"/>
        </w:rPr>
      </w:pPr>
      <w:r w:rsidRPr="00C15AEB">
        <w:rPr>
          <w:color w:val="000000" w:themeColor="text1"/>
          <w:szCs w:val="22"/>
          <w:lang w:val="ru-RU"/>
        </w:rPr>
        <w:t>г-н Яфару МАЛАМ КОССАО</w:t>
      </w:r>
    </w:p>
    <w:p w:rsidR="00FE4EF4" w:rsidRPr="00C15AEB" w:rsidRDefault="00FE4EF4" w:rsidP="00A3406C">
      <w:pPr>
        <w:ind w:left="1080"/>
        <w:rPr>
          <w:color w:val="000000" w:themeColor="text1"/>
          <w:szCs w:val="22"/>
        </w:rPr>
      </w:pPr>
    </w:p>
    <w:p w:rsidR="00FE4EF4" w:rsidRPr="00C15AEB" w:rsidRDefault="00C567A3" w:rsidP="00E42B40">
      <w:pPr>
        <w:spacing w:after="120"/>
        <w:ind w:left="562"/>
        <w:rPr>
          <w:rFonts w:eastAsia="Times New Roman"/>
          <w:color w:val="000000" w:themeColor="text1"/>
          <w:szCs w:val="22"/>
          <w:lang w:eastAsia="en-US"/>
        </w:rPr>
      </w:pPr>
      <w:r w:rsidRPr="00C15AEB">
        <w:rPr>
          <w:rFonts w:eastAsia="Times New Roman"/>
          <w:color w:val="000000" w:themeColor="text1"/>
          <w:szCs w:val="22"/>
          <w:lang w:val="ru-RU" w:eastAsia="en-US"/>
        </w:rPr>
        <w:t>(iv) кандидаты, заявление которых следует отклонить:</w:t>
      </w:r>
    </w:p>
    <w:p w:rsidR="00FE4EF4" w:rsidRPr="00E42B40" w:rsidRDefault="00E42B40" w:rsidP="00A6502A">
      <w:pPr>
        <w:spacing w:after="240"/>
        <w:ind w:left="1080"/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>Отсутствуют</w:t>
      </w:r>
    </w:p>
    <w:p w:rsidR="00FE4EF4" w:rsidRPr="00C15AEB" w:rsidRDefault="00C567A3" w:rsidP="00C567A3">
      <w:pPr>
        <w:tabs>
          <w:tab w:val="num" w:pos="0"/>
        </w:tabs>
        <w:rPr>
          <w:rFonts w:eastAsia="Times New Roman"/>
          <w:color w:val="000000" w:themeColor="text1"/>
          <w:szCs w:val="22"/>
          <w:lang w:eastAsia="en-US"/>
        </w:rPr>
      </w:pPr>
      <w:r w:rsidRPr="00C15AEB">
        <w:rPr>
          <w:rFonts w:eastAsia="Times New Roman"/>
          <w:color w:val="000000" w:themeColor="text1"/>
          <w:szCs w:val="22"/>
          <w:lang w:val="ru-RU" w:eastAsia="en-US"/>
        </w:rPr>
        <w:t>Содержание настоящего отчета и изложенных в нем рекомендаций будет доведено до сведения Генерального директора ВОИС после их принятия членами Консультативного совета в соответствии с последним пунктом статьи 6(i) приложения к документу WIPO/GA/39/11.</w:t>
      </w:r>
    </w:p>
    <w:p w:rsidR="00FE4EF4" w:rsidRPr="00C15AEB" w:rsidRDefault="00FE4EF4" w:rsidP="00641BBC">
      <w:pPr>
        <w:tabs>
          <w:tab w:val="num" w:pos="0"/>
        </w:tabs>
        <w:rPr>
          <w:rFonts w:eastAsia="Times New Roman"/>
          <w:color w:val="000000" w:themeColor="text1"/>
          <w:szCs w:val="22"/>
          <w:highlight w:val="yellow"/>
          <w:lang w:eastAsia="en-US"/>
        </w:rPr>
      </w:pPr>
    </w:p>
    <w:p w:rsidR="00FE4EF4" w:rsidRPr="00C15AEB" w:rsidRDefault="00C567A3" w:rsidP="00BF52EF">
      <w:pPr>
        <w:tabs>
          <w:tab w:val="left" w:pos="5220"/>
        </w:tabs>
        <w:ind w:left="4590"/>
        <w:rPr>
          <w:color w:val="000000" w:themeColor="text1"/>
          <w:szCs w:val="22"/>
        </w:rPr>
      </w:pPr>
      <w:r w:rsidRPr="00C15AEB">
        <w:rPr>
          <w:color w:val="000000" w:themeColor="text1"/>
          <w:szCs w:val="22"/>
          <w:lang w:val="ru-RU"/>
        </w:rPr>
        <w:t>Совершено в Женеве, 1</w:t>
      </w:r>
      <w:r w:rsidR="00BF52EF">
        <w:rPr>
          <w:color w:val="000000" w:themeColor="text1"/>
          <w:szCs w:val="22"/>
          <w:lang w:val="ru-RU"/>
        </w:rPr>
        <w:t>4</w:t>
      </w:r>
      <w:r w:rsidRPr="00C15AEB">
        <w:rPr>
          <w:color w:val="000000" w:themeColor="text1"/>
          <w:szCs w:val="22"/>
          <w:lang w:val="ru-RU"/>
        </w:rPr>
        <w:t xml:space="preserve"> </w:t>
      </w:r>
      <w:r w:rsidR="00BF52EF">
        <w:rPr>
          <w:color w:val="000000" w:themeColor="text1"/>
          <w:szCs w:val="22"/>
          <w:lang w:val="ru-RU"/>
        </w:rPr>
        <w:t>сентября 2022 года</w:t>
      </w:r>
    </w:p>
    <w:p w:rsidR="00FE4EF4" w:rsidRPr="00C15AEB" w:rsidRDefault="00FE4EF4" w:rsidP="00641BBC">
      <w:pPr>
        <w:rPr>
          <w:color w:val="000000" w:themeColor="text1"/>
          <w:szCs w:val="22"/>
        </w:rPr>
      </w:pPr>
    </w:p>
    <w:p w:rsidR="00FE4EF4" w:rsidRPr="00C15AEB" w:rsidRDefault="00FE4EF4" w:rsidP="00641BBC">
      <w:pPr>
        <w:rPr>
          <w:color w:val="000000" w:themeColor="text1"/>
          <w:szCs w:val="22"/>
        </w:rPr>
      </w:pPr>
    </w:p>
    <w:p w:rsidR="00FE4EF4" w:rsidRPr="00C15AEB" w:rsidRDefault="00C567A3" w:rsidP="00C567A3">
      <w:pPr>
        <w:rPr>
          <w:color w:val="000000" w:themeColor="text1"/>
          <w:szCs w:val="22"/>
        </w:rPr>
      </w:pPr>
      <w:r w:rsidRPr="00C15AEB">
        <w:rPr>
          <w:color w:val="000000" w:themeColor="text1"/>
          <w:szCs w:val="22"/>
          <w:lang w:val="ru-RU"/>
        </w:rPr>
        <w:t>Имена членов Консультативного совета:</w:t>
      </w:r>
    </w:p>
    <w:p w:rsidR="00FE4EF4" w:rsidRPr="00C15AEB" w:rsidRDefault="00FE4EF4" w:rsidP="00641BBC">
      <w:pPr>
        <w:rPr>
          <w:color w:val="000000" w:themeColor="text1"/>
          <w:szCs w:val="22"/>
        </w:rPr>
      </w:pPr>
    </w:p>
    <w:p w:rsidR="00FE4EF4" w:rsidRPr="00C15AEB" w:rsidRDefault="00C567A3" w:rsidP="00C567A3">
      <w:pPr>
        <w:rPr>
          <w:iCs/>
          <w:color w:val="000000" w:themeColor="text1"/>
          <w:szCs w:val="22"/>
        </w:rPr>
      </w:pPr>
      <w:r w:rsidRPr="00C15AEB">
        <w:rPr>
          <w:iCs/>
          <w:color w:val="000000" w:themeColor="text1"/>
          <w:szCs w:val="22"/>
          <w:lang w:val="ru-RU"/>
        </w:rPr>
        <w:t>Председатель: г-н Йона СЕЛЕТИ, Главный директор Отделения научных миссий Де</w:t>
      </w:r>
      <w:r w:rsidR="000A71FC">
        <w:rPr>
          <w:iCs/>
          <w:color w:val="000000" w:themeColor="text1"/>
          <w:szCs w:val="22"/>
          <w:lang w:val="ru-RU"/>
        </w:rPr>
        <w:t>п</w:t>
      </w:r>
      <w:r w:rsidRPr="00C15AEB">
        <w:rPr>
          <w:iCs/>
          <w:color w:val="000000" w:themeColor="text1"/>
          <w:szCs w:val="22"/>
          <w:lang w:val="ru-RU"/>
        </w:rPr>
        <w:t>артамента науки и инноваций (ДНИ), Южная Африка, заместитель Председателя Межправи</w:t>
      </w:r>
      <w:r w:rsidR="000A71FC">
        <w:rPr>
          <w:iCs/>
          <w:color w:val="000000" w:themeColor="text1"/>
          <w:szCs w:val="22"/>
          <w:lang w:val="ru-RU"/>
        </w:rPr>
        <w:t>тельственного комитета, член ex </w:t>
      </w:r>
      <w:r w:rsidRPr="00C15AEB">
        <w:rPr>
          <w:iCs/>
          <w:color w:val="000000" w:themeColor="text1"/>
          <w:szCs w:val="22"/>
          <w:lang w:val="ru-RU"/>
        </w:rPr>
        <w:t>officio,</w:t>
      </w:r>
      <w:r w:rsidRPr="00C15AEB">
        <w:rPr>
          <w:i/>
          <w:iCs/>
          <w:color w:val="000000" w:themeColor="text1"/>
          <w:szCs w:val="22"/>
          <w:lang w:val="ru-RU"/>
        </w:rPr>
        <w:t xml:space="preserve"> </w:t>
      </w:r>
      <w:r w:rsidRPr="00C15AEB">
        <w:rPr>
          <w:iCs/>
          <w:color w:val="000000" w:themeColor="text1"/>
          <w:szCs w:val="22"/>
          <w:lang w:val="ru-RU"/>
        </w:rPr>
        <w:t>[подпись]</w:t>
      </w:r>
    </w:p>
    <w:p w:rsidR="00FE4EF4" w:rsidRPr="00C15AEB" w:rsidRDefault="00FE4EF4" w:rsidP="00DD7E55">
      <w:pPr>
        <w:rPr>
          <w:color w:val="000000" w:themeColor="text1"/>
          <w:szCs w:val="22"/>
        </w:rPr>
      </w:pPr>
    </w:p>
    <w:p w:rsidR="00FE4EF4" w:rsidRPr="00C15AEB" w:rsidRDefault="00C567A3" w:rsidP="00C567A3">
      <w:pPr>
        <w:rPr>
          <w:color w:val="000000" w:themeColor="text1"/>
          <w:szCs w:val="22"/>
        </w:rPr>
      </w:pPr>
      <w:r w:rsidRPr="00C15AEB">
        <w:rPr>
          <w:color w:val="000000" w:themeColor="text1"/>
          <w:szCs w:val="22"/>
          <w:lang w:val="ru-RU"/>
        </w:rPr>
        <w:t>и в алфавитном порядке:</w:t>
      </w:r>
      <w:r w:rsidR="00DD7E55" w:rsidRPr="00C15AEB">
        <w:rPr>
          <w:color w:val="000000" w:themeColor="text1"/>
          <w:szCs w:val="22"/>
        </w:rPr>
        <w:t xml:space="preserve"> </w:t>
      </w:r>
    </w:p>
    <w:p w:rsidR="00FE4EF4" w:rsidRPr="00C15AEB" w:rsidRDefault="00FE4EF4" w:rsidP="00DD7E55">
      <w:pPr>
        <w:rPr>
          <w:color w:val="000000" w:themeColor="text1"/>
          <w:szCs w:val="22"/>
        </w:rPr>
      </w:pPr>
    </w:p>
    <w:p w:rsidR="00FE4EF4" w:rsidRPr="00B476F2" w:rsidRDefault="0024625E" w:rsidP="00C567A3">
      <w:pPr>
        <w:spacing w:line="260" w:lineRule="atLeast"/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>г-жа</w:t>
      </w:r>
      <w:r w:rsidR="00C567A3" w:rsidRPr="00C15AEB">
        <w:rPr>
          <w:color w:val="000000" w:themeColor="text1"/>
          <w:szCs w:val="22"/>
          <w:lang w:val="ru-RU"/>
        </w:rPr>
        <w:t xml:space="preserve"> </w:t>
      </w:r>
      <w:r w:rsidRPr="0024625E">
        <w:rPr>
          <w:color w:val="000000" w:themeColor="text1"/>
          <w:szCs w:val="22"/>
          <w:lang w:val="ru-RU"/>
        </w:rPr>
        <w:t>Жо-Анн</w:t>
      </w:r>
      <w:r>
        <w:rPr>
          <w:color w:val="000000" w:themeColor="text1"/>
          <w:szCs w:val="22"/>
          <w:lang w:val="ru-RU"/>
        </w:rPr>
        <w:t>а</w:t>
      </w:r>
      <w:r w:rsidRPr="0024625E">
        <w:rPr>
          <w:color w:val="000000" w:themeColor="text1"/>
          <w:szCs w:val="22"/>
          <w:lang w:val="ru-RU"/>
        </w:rPr>
        <w:t xml:space="preserve"> ДРИССЕНС</w:t>
      </w:r>
      <w:r w:rsidR="00C567A3" w:rsidRPr="00C15AEB">
        <w:rPr>
          <w:color w:val="000000" w:themeColor="text1"/>
          <w:szCs w:val="22"/>
          <w:lang w:val="ru-RU"/>
        </w:rPr>
        <w:t>,</w:t>
      </w:r>
      <w:r>
        <w:rPr>
          <w:color w:val="000000" w:themeColor="text1"/>
          <w:szCs w:val="22"/>
          <w:lang w:val="ru-RU"/>
        </w:rPr>
        <w:t xml:space="preserve"> представитель Центра права в области искусства, Австралия</w:t>
      </w:r>
      <w:r w:rsidR="00F71912">
        <w:rPr>
          <w:color w:val="000000" w:themeColor="text1"/>
          <w:szCs w:val="22"/>
          <w:lang w:val="ru-RU"/>
        </w:rPr>
        <w:t>,</w:t>
      </w:r>
      <w:r w:rsidR="00C567A3" w:rsidRPr="00C15AEB">
        <w:rPr>
          <w:color w:val="000000" w:themeColor="text1"/>
          <w:szCs w:val="22"/>
          <w:lang w:val="ru-RU"/>
        </w:rPr>
        <w:t xml:space="preserve"> [подпись]</w:t>
      </w:r>
    </w:p>
    <w:p w:rsidR="00FE4EF4" w:rsidRPr="00B476F2" w:rsidRDefault="00FE4EF4" w:rsidP="00DD7E55">
      <w:pPr>
        <w:spacing w:line="260" w:lineRule="atLeast"/>
        <w:rPr>
          <w:color w:val="000000" w:themeColor="text1"/>
          <w:szCs w:val="22"/>
          <w:lang w:val="ru-RU"/>
        </w:rPr>
      </w:pPr>
    </w:p>
    <w:p w:rsidR="00FE4EF4" w:rsidRPr="00B476F2" w:rsidRDefault="00C15AEB" w:rsidP="00C15AEB">
      <w:pPr>
        <w:spacing w:line="260" w:lineRule="atLeast"/>
        <w:rPr>
          <w:color w:val="000000" w:themeColor="text1"/>
          <w:szCs w:val="22"/>
          <w:lang w:val="ru-RU"/>
        </w:rPr>
      </w:pPr>
      <w:r w:rsidRPr="00C15AEB">
        <w:rPr>
          <w:color w:val="000000" w:themeColor="text1"/>
          <w:szCs w:val="22"/>
          <w:lang w:val="ru-RU"/>
        </w:rPr>
        <w:t xml:space="preserve">г-жа </w:t>
      </w:r>
      <w:r w:rsidR="007C54BE" w:rsidRPr="007C54BE">
        <w:rPr>
          <w:color w:val="000000" w:themeColor="text1"/>
          <w:szCs w:val="22"/>
          <w:lang w:val="ru-RU"/>
        </w:rPr>
        <w:t>Эрлинд</w:t>
      </w:r>
      <w:r w:rsidR="007C54BE">
        <w:rPr>
          <w:color w:val="000000" w:themeColor="text1"/>
          <w:szCs w:val="22"/>
          <w:lang w:val="ru-RU"/>
        </w:rPr>
        <w:t>а Гваделуп</w:t>
      </w:r>
      <w:r w:rsidR="00F33329">
        <w:rPr>
          <w:color w:val="000000" w:themeColor="text1"/>
          <w:szCs w:val="22"/>
          <w:lang w:val="ru-RU"/>
        </w:rPr>
        <w:t>е</w:t>
      </w:r>
      <w:r w:rsidR="007C54BE" w:rsidRPr="007C54BE">
        <w:rPr>
          <w:color w:val="000000" w:themeColor="text1"/>
          <w:szCs w:val="22"/>
          <w:lang w:val="ru-RU"/>
        </w:rPr>
        <w:t xml:space="preserve"> КЕ ДЗУЛ</w:t>
      </w:r>
      <w:r w:rsidR="007C54BE">
        <w:rPr>
          <w:color w:val="000000" w:themeColor="text1"/>
          <w:szCs w:val="22"/>
          <w:lang w:val="ru-RU"/>
        </w:rPr>
        <w:t xml:space="preserve">, </w:t>
      </w:r>
      <w:r w:rsidR="00F71912">
        <w:rPr>
          <w:color w:val="000000" w:themeColor="text1"/>
          <w:szCs w:val="22"/>
          <w:lang w:val="ru-RU"/>
        </w:rPr>
        <w:t xml:space="preserve">представитель и советник </w:t>
      </w:r>
      <w:r w:rsidR="007C54BE" w:rsidRPr="007C54BE">
        <w:rPr>
          <w:color w:val="000000" w:themeColor="text1"/>
          <w:szCs w:val="22"/>
          <w:lang w:val="ru-RU"/>
        </w:rPr>
        <w:t>Межнационально</w:t>
      </w:r>
      <w:r w:rsidR="00F71912">
        <w:rPr>
          <w:color w:val="000000" w:themeColor="text1"/>
          <w:szCs w:val="22"/>
          <w:lang w:val="ru-RU"/>
        </w:rPr>
        <w:t>го</w:t>
      </w:r>
      <w:r w:rsidR="007C54BE" w:rsidRPr="007C54BE">
        <w:rPr>
          <w:color w:val="000000" w:themeColor="text1"/>
          <w:szCs w:val="22"/>
          <w:lang w:val="ru-RU"/>
        </w:rPr>
        <w:t xml:space="preserve"> информационно</w:t>
      </w:r>
      <w:r w:rsidR="00F71912">
        <w:rPr>
          <w:color w:val="000000" w:themeColor="text1"/>
          <w:szCs w:val="22"/>
          <w:lang w:val="ru-RU"/>
        </w:rPr>
        <w:t>го агентства</w:t>
      </w:r>
      <w:r w:rsidR="007C54BE" w:rsidRPr="007C54BE">
        <w:rPr>
          <w:color w:val="000000" w:themeColor="text1"/>
          <w:szCs w:val="22"/>
          <w:lang w:val="ru-RU"/>
        </w:rPr>
        <w:t xml:space="preserve"> коренных народо</w:t>
      </w:r>
      <w:r w:rsidR="007C54BE" w:rsidRPr="007C54BE">
        <w:rPr>
          <w:color w:val="000000" w:themeColor="text1"/>
          <w:szCs w:val="22"/>
          <w:lang w:val="ru-RU"/>
        </w:rPr>
        <w:t>в</w:t>
      </w:r>
      <w:r w:rsidR="00F71912" w:rsidRPr="00F71912">
        <w:rPr>
          <w:szCs w:val="22"/>
          <w:lang w:val="es-ES"/>
        </w:rPr>
        <w:t xml:space="preserve"> </w:t>
      </w:r>
      <w:r w:rsidR="00F71912" w:rsidRPr="00F71912">
        <w:rPr>
          <w:color w:val="000000" w:themeColor="text1"/>
          <w:szCs w:val="22"/>
          <w:lang w:val="es-ES"/>
        </w:rPr>
        <w:t>(AIPIN)</w:t>
      </w:r>
      <w:r w:rsidR="00F71912">
        <w:rPr>
          <w:color w:val="000000" w:themeColor="text1"/>
          <w:szCs w:val="22"/>
          <w:lang w:val="ru-RU"/>
        </w:rPr>
        <w:t>,</w:t>
      </w:r>
      <w:r w:rsidR="00F71912" w:rsidRPr="00F71912">
        <w:rPr>
          <w:color w:val="000000" w:themeColor="text1"/>
          <w:szCs w:val="22"/>
          <w:lang w:val="es-ES"/>
        </w:rPr>
        <w:t xml:space="preserve"> </w:t>
      </w:r>
      <w:r w:rsidRPr="00C15AEB">
        <w:rPr>
          <w:color w:val="000000" w:themeColor="text1"/>
          <w:szCs w:val="22"/>
          <w:lang w:val="ru-RU"/>
        </w:rPr>
        <w:t>[подпись]</w:t>
      </w:r>
    </w:p>
    <w:p w:rsidR="00FE4EF4" w:rsidRPr="00B476F2" w:rsidRDefault="00FE4EF4" w:rsidP="00DD7E55">
      <w:pPr>
        <w:spacing w:line="260" w:lineRule="atLeast"/>
        <w:rPr>
          <w:color w:val="000000" w:themeColor="text1"/>
          <w:szCs w:val="22"/>
          <w:lang w:val="ru-RU"/>
        </w:rPr>
      </w:pPr>
    </w:p>
    <w:p w:rsidR="00FE4EF4" w:rsidRPr="00C15AEB" w:rsidRDefault="00A90885" w:rsidP="00C15AEB">
      <w:pPr>
        <w:spacing w:line="260" w:lineRule="atLeast"/>
        <w:rPr>
          <w:iCs/>
          <w:color w:val="000000" w:themeColor="text1"/>
          <w:szCs w:val="22"/>
          <w:lang w:val="en-GB"/>
        </w:rPr>
      </w:pPr>
      <w:r w:rsidRPr="00A90885">
        <w:rPr>
          <w:iCs/>
          <w:color w:val="000000" w:themeColor="text1"/>
          <w:szCs w:val="22"/>
          <w:lang w:val="ru-RU"/>
        </w:rPr>
        <w:t xml:space="preserve">г-н Вуети </w:t>
      </w:r>
      <w:r w:rsidR="00BA523F" w:rsidRPr="00A90885">
        <w:rPr>
          <w:iCs/>
          <w:color w:val="000000" w:themeColor="text1"/>
          <w:szCs w:val="22"/>
          <w:lang w:val="ru-RU"/>
        </w:rPr>
        <w:t>КОСОНИУ</w:t>
      </w:r>
      <w:r w:rsidRPr="00A90885">
        <w:rPr>
          <w:iCs/>
          <w:color w:val="000000" w:themeColor="text1"/>
          <w:szCs w:val="22"/>
          <w:lang w:val="ru-RU"/>
        </w:rPr>
        <w:t xml:space="preserve"> </w:t>
      </w:r>
      <w:r>
        <w:rPr>
          <w:iCs/>
          <w:color w:val="000000" w:themeColor="text1"/>
          <w:szCs w:val="22"/>
          <w:lang w:val="ru-RU"/>
        </w:rPr>
        <w:t>МЭЙ</w:t>
      </w:r>
      <w:r w:rsidR="00BA523F">
        <w:rPr>
          <w:iCs/>
          <w:color w:val="000000" w:themeColor="text1"/>
          <w:szCs w:val="22"/>
          <w:lang w:val="ru-RU"/>
        </w:rPr>
        <w:t xml:space="preserve">, первый секретарь постоянного представительства </w:t>
      </w:r>
      <w:r w:rsidRPr="00A90885">
        <w:rPr>
          <w:iCs/>
          <w:color w:val="000000" w:themeColor="text1"/>
          <w:szCs w:val="22"/>
          <w:lang w:val="ru-RU"/>
        </w:rPr>
        <w:t>Фиджи</w:t>
      </w:r>
      <w:r w:rsidR="00C15AEB" w:rsidRPr="00C15AEB">
        <w:rPr>
          <w:iCs/>
          <w:color w:val="000000" w:themeColor="text1"/>
          <w:szCs w:val="22"/>
          <w:lang w:val="ru-RU"/>
        </w:rPr>
        <w:t>, [подпись]</w:t>
      </w:r>
    </w:p>
    <w:p w:rsidR="00FE4EF4" w:rsidRPr="00C15AEB" w:rsidRDefault="00FE4EF4" w:rsidP="00DD7E55">
      <w:pPr>
        <w:spacing w:line="260" w:lineRule="atLeast"/>
        <w:rPr>
          <w:color w:val="000000" w:themeColor="text1"/>
          <w:szCs w:val="22"/>
        </w:rPr>
      </w:pPr>
    </w:p>
    <w:p w:rsidR="00FE4EF4" w:rsidRPr="00B476F2" w:rsidRDefault="00F33329" w:rsidP="00C15AEB">
      <w:pPr>
        <w:spacing w:line="260" w:lineRule="atLeast"/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>г-жа</w:t>
      </w:r>
      <w:r w:rsidRPr="00F33329">
        <w:rPr>
          <w:color w:val="000000" w:themeColor="text1"/>
          <w:szCs w:val="22"/>
          <w:lang w:val="ru-RU"/>
        </w:rPr>
        <w:t xml:space="preserve"> Люси МУЛЕНКЕЙ</w:t>
      </w:r>
      <w:r>
        <w:rPr>
          <w:color w:val="000000" w:themeColor="text1"/>
          <w:szCs w:val="22"/>
          <w:lang w:val="ru-RU"/>
        </w:rPr>
        <w:t xml:space="preserve">, представитель и исполнительный директор департамента прав человека, гендерных вопросов и вопросов охраны окружающей среды, </w:t>
      </w:r>
      <w:r w:rsidRPr="00F33329">
        <w:rPr>
          <w:color w:val="000000" w:themeColor="text1"/>
          <w:szCs w:val="22"/>
          <w:lang w:val="ru-RU"/>
        </w:rPr>
        <w:t>Информационная сеть коренных народов</w:t>
      </w:r>
      <w:r w:rsidR="00C15AEB" w:rsidRPr="00C15AEB">
        <w:rPr>
          <w:color w:val="000000" w:themeColor="text1"/>
          <w:szCs w:val="22"/>
          <w:lang w:val="ru-RU"/>
        </w:rPr>
        <w:t>, [подпись]</w:t>
      </w:r>
    </w:p>
    <w:p w:rsidR="00FE4EF4" w:rsidRPr="00B476F2" w:rsidRDefault="00FE4EF4" w:rsidP="00DD7E55">
      <w:pPr>
        <w:spacing w:line="260" w:lineRule="atLeast"/>
        <w:rPr>
          <w:color w:val="000000" w:themeColor="text1"/>
          <w:szCs w:val="22"/>
          <w:lang w:val="ru-RU"/>
        </w:rPr>
      </w:pPr>
    </w:p>
    <w:p w:rsidR="00FE4EF4" w:rsidRPr="00B476F2" w:rsidRDefault="00502042" w:rsidP="00C15AEB">
      <w:pPr>
        <w:rPr>
          <w:rStyle w:val="size"/>
          <w:color w:val="000000" w:themeColor="text1"/>
          <w:szCs w:val="22"/>
          <w:lang w:val="ru-RU"/>
        </w:rPr>
      </w:pPr>
      <w:r w:rsidRPr="00502042">
        <w:rPr>
          <w:color w:val="000000" w:themeColor="text1"/>
          <w:szCs w:val="22"/>
          <w:lang w:val="ru-RU"/>
        </w:rPr>
        <w:t>г-н Алан НДАДЖИЕ МУГАРУР</w:t>
      </w:r>
      <w:r w:rsidR="007F57FC">
        <w:rPr>
          <w:color w:val="000000" w:themeColor="text1"/>
          <w:szCs w:val="22"/>
          <w:lang w:val="ru-RU"/>
        </w:rPr>
        <w:t xml:space="preserve">А, третий секретарь постоянного представительства </w:t>
      </w:r>
      <w:r w:rsidRPr="00502042">
        <w:rPr>
          <w:color w:val="000000" w:themeColor="text1"/>
          <w:szCs w:val="22"/>
          <w:lang w:val="ru-RU"/>
        </w:rPr>
        <w:t>Уганд</w:t>
      </w:r>
      <w:r w:rsidR="007F57FC">
        <w:rPr>
          <w:color w:val="000000" w:themeColor="text1"/>
          <w:szCs w:val="22"/>
          <w:lang w:val="ru-RU"/>
        </w:rPr>
        <w:t>ы</w:t>
      </w:r>
      <w:r w:rsidR="00C15AEB" w:rsidRPr="00C15AEB">
        <w:rPr>
          <w:rStyle w:val="size"/>
          <w:color w:val="000000" w:themeColor="text1"/>
          <w:szCs w:val="22"/>
          <w:lang w:val="ru-RU"/>
        </w:rPr>
        <w:t>,</w:t>
      </w:r>
      <w:r w:rsidR="00472659">
        <w:rPr>
          <w:rStyle w:val="size"/>
          <w:color w:val="000000" w:themeColor="text1"/>
          <w:szCs w:val="22"/>
          <w:lang w:val="ru-RU"/>
        </w:rPr>
        <w:t xml:space="preserve"> Женева,</w:t>
      </w:r>
      <w:r w:rsidR="00C15AEB" w:rsidRPr="00C15AEB">
        <w:rPr>
          <w:rStyle w:val="size"/>
          <w:color w:val="000000" w:themeColor="text1"/>
          <w:szCs w:val="22"/>
          <w:lang w:val="ru-RU"/>
        </w:rPr>
        <w:t xml:space="preserve"> [подпись]</w:t>
      </w:r>
    </w:p>
    <w:p w:rsidR="00FE4EF4" w:rsidRPr="00B476F2" w:rsidRDefault="00FE4EF4" w:rsidP="00DD7E55">
      <w:pPr>
        <w:rPr>
          <w:color w:val="000000" w:themeColor="text1"/>
          <w:szCs w:val="22"/>
          <w:lang w:val="ru-RU"/>
        </w:rPr>
      </w:pPr>
    </w:p>
    <w:p w:rsidR="00FE4EF4" w:rsidRPr="00C15AEB" w:rsidRDefault="00DC5887" w:rsidP="00C15AEB">
      <w:pPr>
        <w:spacing w:line="260" w:lineRule="atLeast"/>
        <w:rPr>
          <w:color w:val="000000" w:themeColor="text1"/>
          <w:szCs w:val="22"/>
        </w:rPr>
      </w:pPr>
      <w:r w:rsidRPr="00DC5887">
        <w:rPr>
          <w:color w:val="000000" w:themeColor="text1"/>
          <w:szCs w:val="22"/>
          <w:lang w:val="ru-RU"/>
        </w:rPr>
        <w:t>г-н</w:t>
      </w:r>
      <w:r>
        <w:rPr>
          <w:color w:val="000000" w:themeColor="text1"/>
          <w:szCs w:val="22"/>
          <w:lang w:val="ru-RU"/>
        </w:rPr>
        <w:t xml:space="preserve"> Томас</w:t>
      </w:r>
      <w:r w:rsidR="001A64B8">
        <w:rPr>
          <w:color w:val="000000" w:themeColor="text1"/>
          <w:szCs w:val="22"/>
          <w:lang w:val="ru-RU"/>
        </w:rPr>
        <w:t xml:space="preserve"> РАЙТИНГЕР</w:t>
      </w:r>
      <w:bookmarkStart w:id="5" w:name="_GoBack"/>
      <w:bookmarkEnd w:id="5"/>
      <w:r w:rsidR="005737A8">
        <w:rPr>
          <w:color w:val="000000" w:themeColor="text1"/>
          <w:szCs w:val="22"/>
          <w:lang w:val="ru-RU"/>
        </w:rPr>
        <w:t>, старший патентный эксперт, патентный отдел, ведомство по патентам и товарным знакам Германии, Федеральное министерство юстиции,</w:t>
      </w:r>
      <w:r w:rsidRPr="00DC5887">
        <w:rPr>
          <w:color w:val="000000" w:themeColor="text1"/>
          <w:szCs w:val="22"/>
          <w:lang w:val="ru-RU"/>
        </w:rPr>
        <w:t xml:space="preserve"> Германия</w:t>
      </w:r>
      <w:r w:rsidR="00C15AEB" w:rsidRPr="00C15AEB">
        <w:rPr>
          <w:color w:val="000000" w:themeColor="text1"/>
          <w:szCs w:val="22"/>
          <w:lang w:val="ru-RU"/>
        </w:rPr>
        <w:t>, [подпись]</w:t>
      </w:r>
    </w:p>
    <w:p w:rsidR="00FE4EF4" w:rsidRPr="00C15AEB" w:rsidRDefault="00FE4EF4" w:rsidP="00DD7E55">
      <w:pPr>
        <w:spacing w:line="260" w:lineRule="atLeast"/>
        <w:rPr>
          <w:color w:val="000000" w:themeColor="text1"/>
          <w:szCs w:val="22"/>
        </w:rPr>
      </w:pPr>
    </w:p>
    <w:p w:rsidR="00FE4EF4" w:rsidRPr="00C15AEB" w:rsidRDefault="00C15AEB" w:rsidP="00C15AEB">
      <w:pPr>
        <w:spacing w:line="260" w:lineRule="atLeast"/>
        <w:rPr>
          <w:color w:val="000000" w:themeColor="text1"/>
          <w:szCs w:val="22"/>
        </w:rPr>
      </w:pPr>
      <w:r w:rsidRPr="00C15AEB">
        <w:rPr>
          <w:color w:val="000000" w:themeColor="text1"/>
          <w:szCs w:val="22"/>
          <w:lang w:val="ru-RU"/>
        </w:rPr>
        <w:t xml:space="preserve">г-жа </w:t>
      </w:r>
      <w:r w:rsidR="00C2049A" w:rsidRPr="00C2049A">
        <w:rPr>
          <w:color w:val="000000" w:themeColor="text1"/>
          <w:szCs w:val="22"/>
          <w:lang w:val="ru-RU"/>
        </w:rPr>
        <w:t>Элисон Анабел</w:t>
      </w:r>
      <w:r w:rsidR="00C2049A">
        <w:rPr>
          <w:color w:val="000000" w:themeColor="text1"/>
          <w:szCs w:val="22"/>
          <w:lang w:val="ru-RU"/>
        </w:rPr>
        <w:t>а</w:t>
      </w:r>
      <w:r w:rsidR="00C2049A" w:rsidRPr="00C2049A">
        <w:rPr>
          <w:color w:val="000000" w:themeColor="text1"/>
          <w:szCs w:val="22"/>
          <w:lang w:val="ru-RU"/>
        </w:rPr>
        <w:t xml:space="preserve"> УРКИСО ОЛАСАБАЛ</w:t>
      </w:r>
      <w:r w:rsidR="00C20708">
        <w:rPr>
          <w:color w:val="000000" w:themeColor="text1"/>
          <w:szCs w:val="22"/>
          <w:lang w:val="ru-RU"/>
        </w:rPr>
        <w:t>, второй секретарь постоянного представительства Перу, Женева,</w:t>
      </w:r>
      <w:r w:rsidR="00C2049A" w:rsidRPr="00C2049A">
        <w:rPr>
          <w:color w:val="000000" w:themeColor="text1"/>
          <w:szCs w:val="22"/>
          <w:lang w:val="ru-RU"/>
        </w:rPr>
        <w:t xml:space="preserve"> </w:t>
      </w:r>
      <w:r w:rsidRPr="00C15AEB">
        <w:rPr>
          <w:color w:val="000000" w:themeColor="text1"/>
          <w:szCs w:val="22"/>
          <w:lang w:val="ru-RU"/>
        </w:rPr>
        <w:t>[подпись]</w:t>
      </w:r>
    </w:p>
    <w:p w:rsidR="00FE4EF4" w:rsidRDefault="00FE4EF4" w:rsidP="007B2F69">
      <w:pPr>
        <w:pStyle w:val="Endofdocument"/>
        <w:spacing w:after="0" w:line="240" w:lineRule="auto"/>
        <w:ind w:left="0"/>
        <w:jc w:val="left"/>
        <w:rPr>
          <w:color w:val="000000" w:themeColor="text1"/>
          <w:sz w:val="22"/>
          <w:szCs w:val="22"/>
        </w:rPr>
      </w:pPr>
    </w:p>
    <w:p w:rsidR="001A64B8" w:rsidRPr="00C15AEB" w:rsidRDefault="001A64B8" w:rsidP="007B2F69">
      <w:pPr>
        <w:pStyle w:val="Endofdocument"/>
        <w:spacing w:after="0" w:line="240" w:lineRule="auto"/>
        <w:ind w:left="0"/>
        <w:jc w:val="left"/>
        <w:rPr>
          <w:color w:val="000000" w:themeColor="text1"/>
          <w:sz w:val="22"/>
          <w:szCs w:val="22"/>
        </w:rPr>
      </w:pPr>
    </w:p>
    <w:p w:rsidR="00FE4EF4" w:rsidRPr="00C15AEB" w:rsidRDefault="00C15AEB" w:rsidP="00C15AEB">
      <w:pPr>
        <w:pStyle w:val="Endofdocument"/>
        <w:spacing w:after="0" w:line="240" w:lineRule="auto"/>
        <w:rPr>
          <w:color w:val="000000" w:themeColor="text1"/>
          <w:sz w:val="22"/>
          <w:szCs w:val="22"/>
        </w:rPr>
      </w:pPr>
      <w:r w:rsidRPr="00C15AEB">
        <w:rPr>
          <w:color w:val="000000" w:themeColor="text1"/>
          <w:sz w:val="22"/>
          <w:szCs w:val="22"/>
          <w:lang w:val="ru-RU"/>
        </w:rPr>
        <w:t>[Конец приложения и документа]</w:t>
      </w:r>
    </w:p>
    <w:p w:rsidR="004A03EF" w:rsidRPr="00C15AEB" w:rsidRDefault="004A03EF" w:rsidP="00641BBC">
      <w:pPr>
        <w:pStyle w:val="Endofdocument"/>
        <w:spacing w:after="0" w:line="240" w:lineRule="auto"/>
        <w:rPr>
          <w:color w:val="000000" w:themeColor="text1"/>
          <w:sz w:val="22"/>
          <w:szCs w:val="22"/>
        </w:rPr>
      </w:pPr>
    </w:p>
    <w:sectPr w:rsidR="004A03EF" w:rsidRPr="00C15AEB" w:rsidSect="00D81FC7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20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BE" w:rsidRDefault="002C13BE">
      <w:r>
        <w:separator/>
      </w:r>
    </w:p>
    <w:p w:rsidR="002C13BE" w:rsidRDefault="002C13BE"/>
  </w:endnote>
  <w:endnote w:type="continuationSeparator" w:id="0">
    <w:p w:rsidR="002C13BE" w:rsidRDefault="002C13BE" w:rsidP="003B38C1">
      <w:r>
        <w:separator/>
      </w:r>
    </w:p>
    <w:p w:rsidR="002C13BE" w:rsidRPr="003B38C1" w:rsidRDefault="002C13B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2C13BE" w:rsidRDefault="002C13BE"/>
  </w:endnote>
  <w:endnote w:type="continuationNotice" w:id="1">
    <w:p w:rsidR="002C13BE" w:rsidRPr="003B38C1" w:rsidRDefault="002C13B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2C13BE" w:rsidRDefault="002C13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BE" w:rsidRDefault="002C13BE">
      <w:r>
        <w:separator/>
      </w:r>
    </w:p>
    <w:p w:rsidR="002C13BE" w:rsidRDefault="002C13BE"/>
  </w:footnote>
  <w:footnote w:type="continuationSeparator" w:id="0">
    <w:p w:rsidR="002C13BE" w:rsidRDefault="002C13BE" w:rsidP="008B60B2">
      <w:r>
        <w:separator/>
      </w:r>
    </w:p>
    <w:p w:rsidR="002C13BE" w:rsidRPr="00ED77FB" w:rsidRDefault="002C13B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2C13BE" w:rsidRDefault="002C13BE"/>
  </w:footnote>
  <w:footnote w:type="continuationNotice" w:id="1">
    <w:p w:rsidR="002C13BE" w:rsidRPr="00ED77FB" w:rsidRDefault="002C13B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2C13BE" w:rsidRDefault="002C13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07" w:rsidRDefault="00916107">
    <w:pPr>
      <w:pStyle w:val="Header"/>
      <w:jc w:val="right"/>
    </w:pPr>
    <w:r>
      <w:t>WIPO/GRTKF/IC/</w:t>
    </w:r>
    <w:r w:rsidR="00740CE8">
      <w:t>4</w:t>
    </w:r>
    <w:r w:rsidR="00102F80">
      <w:rPr>
        <w:lang w:val="ru-RU"/>
      </w:rPr>
      <w:t>4</w:t>
    </w:r>
    <w:r>
      <w:t>/INF/6</w:t>
    </w:r>
  </w:p>
  <w:p w:rsidR="00FE2E74" w:rsidRDefault="00716BE2">
    <w:pPr>
      <w:pStyle w:val="Header"/>
      <w:jc w:val="right"/>
    </w:pPr>
    <w:r>
      <w:rPr>
        <w:lang w:val="ru-RU"/>
      </w:rPr>
      <w:t>стр</w:t>
    </w:r>
    <w:r w:rsidRPr="00716BE2">
      <w:t>.</w:t>
    </w:r>
    <w:r w:rsidR="00916107">
      <w:t xml:space="preserve"> </w:t>
    </w:r>
    <w:r w:rsidR="00FE2E74">
      <w:fldChar w:fldCharType="begin"/>
    </w:r>
    <w:r w:rsidR="00FE2E74">
      <w:instrText xml:space="preserve"> PAGE   \* MERGEFORMAT </w:instrText>
    </w:r>
    <w:r w:rsidR="00FE2E74">
      <w:fldChar w:fldCharType="separate"/>
    </w:r>
    <w:r w:rsidR="00C500F6">
      <w:rPr>
        <w:noProof/>
      </w:rPr>
      <w:t>2</w:t>
    </w:r>
    <w:r w:rsidR="00FE2E74">
      <w:rPr>
        <w:noProof/>
      </w:rPr>
      <w:fldChar w:fldCharType="end"/>
    </w:r>
  </w:p>
  <w:p w:rsidR="00FE2E74" w:rsidRDefault="00FE2E74" w:rsidP="00FE2E74">
    <w:pPr>
      <w:pStyle w:val="Header"/>
      <w:jc w:val="right"/>
    </w:pPr>
  </w:p>
  <w:p w:rsidR="00B04E28" w:rsidRDefault="00B04E28" w:rsidP="00FE2E7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07" w:rsidRDefault="00916107">
    <w:pPr>
      <w:pStyle w:val="Header"/>
      <w:jc w:val="right"/>
    </w:pPr>
    <w:r>
      <w:t>WIPO/GRTKF/IC/</w:t>
    </w:r>
    <w:r w:rsidR="00740CE8">
      <w:t>4</w:t>
    </w:r>
    <w:r w:rsidR="00102F80">
      <w:rPr>
        <w:lang w:val="ru-RU"/>
      </w:rPr>
      <w:t>4</w:t>
    </w:r>
    <w:r>
      <w:t>/INF/6</w:t>
    </w:r>
  </w:p>
  <w:p w:rsidR="00916107" w:rsidRDefault="00B476F2">
    <w:pPr>
      <w:pStyle w:val="Header"/>
      <w:jc w:val="right"/>
    </w:pPr>
    <w:r>
      <w:rPr>
        <w:lang w:val="ru-RU"/>
      </w:rPr>
      <w:t>Приложение</w:t>
    </w:r>
    <w:r w:rsidR="00620125">
      <w:t xml:space="preserve">, </w:t>
    </w:r>
    <w:r>
      <w:rPr>
        <w:lang w:val="ru-RU"/>
      </w:rPr>
      <w:t>стр.</w:t>
    </w:r>
    <w:r w:rsidR="00916107">
      <w:t xml:space="preserve"> </w:t>
    </w:r>
    <w:r w:rsidR="00916107">
      <w:fldChar w:fldCharType="begin"/>
    </w:r>
    <w:r w:rsidR="00916107">
      <w:instrText xml:space="preserve"> PAGE   \* MERGEFORMAT </w:instrText>
    </w:r>
    <w:r w:rsidR="00916107">
      <w:fldChar w:fldCharType="separate"/>
    </w:r>
    <w:r w:rsidR="00C500F6">
      <w:rPr>
        <w:noProof/>
      </w:rPr>
      <w:t>2</w:t>
    </w:r>
    <w:r w:rsidR="00916107">
      <w:rPr>
        <w:noProof/>
      </w:rPr>
      <w:fldChar w:fldCharType="end"/>
    </w:r>
  </w:p>
  <w:p w:rsidR="00916107" w:rsidRDefault="00916107" w:rsidP="00FE2E74">
    <w:pPr>
      <w:pStyle w:val="Header"/>
      <w:jc w:val="right"/>
    </w:pPr>
  </w:p>
  <w:p w:rsidR="00DB4266" w:rsidRDefault="00DB4266" w:rsidP="00FE2E7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125" w:rsidRDefault="00620125" w:rsidP="00916107">
    <w:pPr>
      <w:pStyle w:val="Header"/>
      <w:jc w:val="right"/>
    </w:pPr>
    <w:r w:rsidRPr="00620125">
      <w:t>WIPO/GRTKF/IC/</w:t>
    </w:r>
    <w:r w:rsidR="00740CE8">
      <w:t>4</w:t>
    </w:r>
    <w:r w:rsidR="00102F80">
      <w:rPr>
        <w:lang w:val="ru-RU"/>
      </w:rPr>
      <w:t>4</w:t>
    </w:r>
    <w:r w:rsidRPr="00620125">
      <w:t>/INF/6</w:t>
    </w:r>
  </w:p>
  <w:p w:rsidR="00620125" w:rsidRPr="00B476F2" w:rsidRDefault="00B476F2" w:rsidP="00916107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620125" w:rsidRDefault="00620125" w:rsidP="0091610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531F77"/>
    <w:multiLevelType w:val="hybridMultilevel"/>
    <w:tmpl w:val="E5CEAF68"/>
    <w:lvl w:ilvl="0" w:tplc="053AE6DA">
      <w:start w:val="1"/>
      <w:numFmt w:val="lowerRoman"/>
      <w:lvlText w:val="(%1)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3" w15:restartNumberingAfterBreak="0">
    <w:nsid w:val="6130326E"/>
    <w:multiLevelType w:val="hybridMultilevel"/>
    <w:tmpl w:val="F10E6EA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4" w15:restartNumberingAfterBreak="0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B86F7A"/>
    <w:multiLevelType w:val="hybridMultilevel"/>
    <w:tmpl w:val="26B676A0"/>
    <w:lvl w:ilvl="0" w:tplc="DB84CF18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cs="Times New Roman" w:hint="default"/>
      </w:rPr>
    </w:lvl>
    <w:lvl w:ilvl="1" w:tplc="4C74834E">
      <w:start w:val="1"/>
      <w:numFmt w:val="lowerRoman"/>
      <w:lvlText w:val="(%2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6" w15:restartNumberingAfterBreak="0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7" w15:restartNumberingAfterBreak="0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6"/>
  </w:num>
  <w:num w:numId="18">
    <w:abstractNumId w:val="1"/>
  </w:num>
  <w:num w:numId="19">
    <w:abstractNumId w:val="1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GRTKF\GRTKF|TextBase TMs\WorkspaceRTS\GRTKF\Reports"/>
    <w:docVar w:name="TextBaseURL" w:val="empty"/>
    <w:docVar w:name="UILng" w:val="en"/>
  </w:docVars>
  <w:rsids>
    <w:rsidRoot w:val="001C5A1A"/>
    <w:rsid w:val="0000100C"/>
    <w:rsid w:val="000041FF"/>
    <w:rsid w:val="00007C07"/>
    <w:rsid w:val="00023B13"/>
    <w:rsid w:val="0002566E"/>
    <w:rsid w:val="000263F5"/>
    <w:rsid w:val="000317D0"/>
    <w:rsid w:val="000348E8"/>
    <w:rsid w:val="000401D2"/>
    <w:rsid w:val="00043CAA"/>
    <w:rsid w:val="00045ED4"/>
    <w:rsid w:val="0005652D"/>
    <w:rsid w:val="00062C9B"/>
    <w:rsid w:val="00075432"/>
    <w:rsid w:val="00077A07"/>
    <w:rsid w:val="00081236"/>
    <w:rsid w:val="00081E61"/>
    <w:rsid w:val="000824B9"/>
    <w:rsid w:val="0008790E"/>
    <w:rsid w:val="00094E5D"/>
    <w:rsid w:val="000968ED"/>
    <w:rsid w:val="000A170F"/>
    <w:rsid w:val="000A2094"/>
    <w:rsid w:val="000A4338"/>
    <w:rsid w:val="000A71FC"/>
    <w:rsid w:val="000B55BD"/>
    <w:rsid w:val="000C4360"/>
    <w:rsid w:val="000C5A67"/>
    <w:rsid w:val="000D10D9"/>
    <w:rsid w:val="000D4534"/>
    <w:rsid w:val="000D7487"/>
    <w:rsid w:val="000D74B4"/>
    <w:rsid w:val="000E7A6E"/>
    <w:rsid w:val="000F5E56"/>
    <w:rsid w:val="00102F80"/>
    <w:rsid w:val="001056D5"/>
    <w:rsid w:val="00125298"/>
    <w:rsid w:val="00132BF1"/>
    <w:rsid w:val="001362EE"/>
    <w:rsid w:val="0014307F"/>
    <w:rsid w:val="001457F5"/>
    <w:rsid w:val="001475DF"/>
    <w:rsid w:val="00147D71"/>
    <w:rsid w:val="00150FB4"/>
    <w:rsid w:val="00156CC6"/>
    <w:rsid w:val="00161381"/>
    <w:rsid w:val="00166E3C"/>
    <w:rsid w:val="0016793E"/>
    <w:rsid w:val="001832A6"/>
    <w:rsid w:val="00185912"/>
    <w:rsid w:val="00190616"/>
    <w:rsid w:val="001929C2"/>
    <w:rsid w:val="0019354E"/>
    <w:rsid w:val="00193D5B"/>
    <w:rsid w:val="001A450D"/>
    <w:rsid w:val="001A64B8"/>
    <w:rsid w:val="001A68BB"/>
    <w:rsid w:val="001B5C0D"/>
    <w:rsid w:val="001C5A1A"/>
    <w:rsid w:val="001D0F1E"/>
    <w:rsid w:val="001D1705"/>
    <w:rsid w:val="001D4DC3"/>
    <w:rsid w:val="001D6514"/>
    <w:rsid w:val="001D7AC7"/>
    <w:rsid w:val="001E03D1"/>
    <w:rsid w:val="001E1C24"/>
    <w:rsid w:val="001E5437"/>
    <w:rsid w:val="001E552A"/>
    <w:rsid w:val="001E6277"/>
    <w:rsid w:val="001F571D"/>
    <w:rsid w:val="001F7ED6"/>
    <w:rsid w:val="0021042F"/>
    <w:rsid w:val="00211F11"/>
    <w:rsid w:val="00234431"/>
    <w:rsid w:val="002450FD"/>
    <w:rsid w:val="0024625E"/>
    <w:rsid w:val="00247F60"/>
    <w:rsid w:val="002527CA"/>
    <w:rsid w:val="00257236"/>
    <w:rsid w:val="00261327"/>
    <w:rsid w:val="002634C4"/>
    <w:rsid w:val="00264DA6"/>
    <w:rsid w:val="002700F5"/>
    <w:rsid w:val="00271750"/>
    <w:rsid w:val="00271DA3"/>
    <w:rsid w:val="00274EB7"/>
    <w:rsid w:val="00275ACE"/>
    <w:rsid w:val="00280172"/>
    <w:rsid w:val="00285976"/>
    <w:rsid w:val="002928D3"/>
    <w:rsid w:val="00296EB8"/>
    <w:rsid w:val="002A2018"/>
    <w:rsid w:val="002B6AF2"/>
    <w:rsid w:val="002C0230"/>
    <w:rsid w:val="002C070E"/>
    <w:rsid w:val="002C11D0"/>
    <w:rsid w:val="002C13BE"/>
    <w:rsid w:val="002D4704"/>
    <w:rsid w:val="002D791B"/>
    <w:rsid w:val="002E6477"/>
    <w:rsid w:val="002F1FE6"/>
    <w:rsid w:val="002F4E68"/>
    <w:rsid w:val="00300EB7"/>
    <w:rsid w:val="00311BCC"/>
    <w:rsid w:val="00312F7F"/>
    <w:rsid w:val="003228B7"/>
    <w:rsid w:val="003230E2"/>
    <w:rsid w:val="0032500F"/>
    <w:rsid w:val="00327B9A"/>
    <w:rsid w:val="00331147"/>
    <w:rsid w:val="00334014"/>
    <w:rsid w:val="00334167"/>
    <w:rsid w:val="003428E8"/>
    <w:rsid w:val="00344BE1"/>
    <w:rsid w:val="00352477"/>
    <w:rsid w:val="00357C98"/>
    <w:rsid w:val="00367192"/>
    <w:rsid w:val="003673CF"/>
    <w:rsid w:val="003716CD"/>
    <w:rsid w:val="0038066B"/>
    <w:rsid w:val="00380888"/>
    <w:rsid w:val="0038134B"/>
    <w:rsid w:val="003845C1"/>
    <w:rsid w:val="00391E9B"/>
    <w:rsid w:val="00396772"/>
    <w:rsid w:val="003A4A81"/>
    <w:rsid w:val="003A6F89"/>
    <w:rsid w:val="003A7E15"/>
    <w:rsid w:val="003B28E8"/>
    <w:rsid w:val="003B38C1"/>
    <w:rsid w:val="003B67D8"/>
    <w:rsid w:val="003C79A2"/>
    <w:rsid w:val="003D4249"/>
    <w:rsid w:val="003E04F7"/>
    <w:rsid w:val="003E27D4"/>
    <w:rsid w:val="003E5622"/>
    <w:rsid w:val="003E7861"/>
    <w:rsid w:val="003F18C0"/>
    <w:rsid w:val="003F5744"/>
    <w:rsid w:val="00400AED"/>
    <w:rsid w:val="004031A9"/>
    <w:rsid w:val="00410AD9"/>
    <w:rsid w:val="00412468"/>
    <w:rsid w:val="00415580"/>
    <w:rsid w:val="00423E3E"/>
    <w:rsid w:val="00427AF4"/>
    <w:rsid w:val="0043096D"/>
    <w:rsid w:val="004400E2"/>
    <w:rsid w:val="00445FC8"/>
    <w:rsid w:val="00451E58"/>
    <w:rsid w:val="0045406E"/>
    <w:rsid w:val="0046097C"/>
    <w:rsid w:val="004647DA"/>
    <w:rsid w:val="004705B7"/>
    <w:rsid w:val="00472659"/>
    <w:rsid w:val="00474062"/>
    <w:rsid w:val="00477D6B"/>
    <w:rsid w:val="0048631E"/>
    <w:rsid w:val="00486BEC"/>
    <w:rsid w:val="00486C52"/>
    <w:rsid w:val="004A03EF"/>
    <w:rsid w:val="004A1865"/>
    <w:rsid w:val="004B0011"/>
    <w:rsid w:val="004B254D"/>
    <w:rsid w:val="004B25F6"/>
    <w:rsid w:val="004B368E"/>
    <w:rsid w:val="004C225D"/>
    <w:rsid w:val="004C74F7"/>
    <w:rsid w:val="004D3766"/>
    <w:rsid w:val="004E33EC"/>
    <w:rsid w:val="004E4F69"/>
    <w:rsid w:val="004F21A5"/>
    <w:rsid w:val="00501E36"/>
    <w:rsid w:val="00502042"/>
    <w:rsid w:val="00504D27"/>
    <w:rsid w:val="00513EAC"/>
    <w:rsid w:val="005220D2"/>
    <w:rsid w:val="0052293D"/>
    <w:rsid w:val="00524B16"/>
    <w:rsid w:val="00525CD1"/>
    <w:rsid w:val="0052683D"/>
    <w:rsid w:val="0053057A"/>
    <w:rsid w:val="005318B0"/>
    <w:rsid w:val="00556240"/>
    <w:rsid w:val="00560A29"/>
    <w:rsid w:val="00565E48"/>
    <w:rsid w:val="00570D59"/>
    <w:rsid w:val="00573318"/>
    <w:rsid w:val="005737A8"/>
    <w:rsid w:val="00582E7A"/>
    <w:rsid w:val="005A0462"/>
    <w:rsid w:val="005A266B"/>
    <w:rsid w:val="005A4C88"/>
    <w:rsid w:val="005D10C6"/>
    <w:rsid w:val="005D29D8"/>
    <w:rsid w:val="005D4A0E"/>
    <w:rsid w:val="005E5E7B"/>
    <w:rsid w:val="005F2E15"/>
    <w:rsid w:val="005F56C1"/>
    <w:rsid w:val="00604EEE"/>
    <w:rsid w:val="00605827"/>
    <w:rsid w:val="00606A88"/>
    <w:rsid w:val="0060783F"/>
    <w:rsid w:val="00610C0D"/>
    <w:rsid w:val="00612682"/>
    <w:rsid w:val="00620125"/>
    <w:rsid w:val="0062053E"/>
    <w:rsid w:val="006248AC"/>
    <w:rsid w:val="00630569"/>
    <w:rsid w:val="00631ABC"/>
    <w:rsid w:val="00633A68"/>
    <w:rsid w:val="00633AC3"/>
    <w:rsid w:val="00641BBC"/>
    <w:rsid w:val="00642C66"/>
    <w:rsid w:val="00643AE7"/>
    <w:rsid w:val="00646050"/>
    <w:rsid w:val="006674E3"/>
    <w:rsid w:val="006713CA"/>
    <w:rsid w:val="00675FAD"/>
    <w:rsid w:val="00676C5C"/>
    <w:rsid w:val="006805DE"/>
    <w:rsid w:val="00694E7B"/>
    <w:rsid w:val="00697A4D"/>
    <w:rsid w:val="006A093B"/>
    <w:rsid w:val="006A4112"/>
    <w:rsid w:val="006C13EE"/>
    <w:rsid w:val="006D3662"/>
    <w:rsid w:val="006D4B11"/>
    <w:rsid w:val="007011CE"/>
    <w:rsid w:val="00701518"/>
    <w:rsid w:val="00703599"/>
    <w:rsid w:val="007058FB"/>
    <w:rsid w:val="00716BE2"/>
    <w:rsid w:val="00717F1B"/>
    <w:rsid w:val="00724991"/>
    <w:rsid w:val="007260EB"/>
    <w:rsid w:val="007304E2"/>
    <w:rsid w:val="00733540"/>
    <w:rsid w:val="007357DC"/>
    <w:rsid w:val="00740CE8"/>
    <w:rsid w:val="00740DE1"/>
    <w:rsid w:val="00766410"/>
    <w:rsid w:val="00775D91"/>
    <w:rsid w:val="00797247"/>
    <w:rsid w:val="007978F8"/>
    <w:rsid w:val="007A1091"/>
    <w:rsid w:val="007A56BE"/>
    <w:rsid w:val="007B2F69"/>
    <w:rsid w:val="007B3A36"/>
    <w:rsid w:val="007B583A"/>
    <w:rsid w:val="007B6945"/>
    <w:rsid w:val="007B6A58"/>
    <w:rsid w:val="007C54BE"/>
    <w:rsid w:val="007D002E"/>
    <w:rsid w:val="007D1613"/>
    <w:rsid w:val="007E06FC"/>
    <w:rsid w:val="007E0F9B"/>
    <w:rsid w:val="007E6112"/>
    <w:rsid w:val="007E7F95"/>
    <w:rsid w:val="007F00CD"/>
    <w:rsid w:val="007F0764"/>
    <w:rsid w:val="007F30F2"/>
    <w:rsid w:val="007F57FC"/>
    <w:rsid w:val="008077F9"/>
    <w:rsid w:val="008078F6"/>
    <w:rsid w:val="00850804"/>
    <w:rsid w:val="00862C69"/>
    <w:rsid w:val="008652B3"/>
    <w:rsid w:val="00865C86"/>
    <w:rsid w:val="00872E1F"/>
    <w:rsid w:val="00896CFA"/>
    <w:rsid w:val="008A0427"/>
    <w:rsid w:val="008A6CF7"/>
    <w:rsid w:val="008B2CC1"/>
    <w:rsid w:val="008B4B69"/>
    <w:rsid w:val="008B60B2"/>
    <w:rsid w:val="008C53FB"/>
    <w:rsid w:val="008E5A62"/>
    <w:rsid w:val="008F16F4"/>
    <w:rsid w:val="008F17BA"/>
    <w:rsid w:val="00902820"/>
    <w:rsid w:val="0090731E"/>
    <w:rsid w:val="00910B51"/>
    <w:rsid w:val="00910EA5"/>
    <w:rsid w:val="00916107"/>
    <w:rsid w:val="00916EE2"/>
    <w:rsid w:val="00946305"/>
    <w:rsid w:val="00951DE8"/>
    <w:rsid w:val="00960646"/>
    <w:rsid w:val="00966A22"/>
    <w:rsid w:val="0096722F"/>
    <w:rsid w:val="009708EB"/>
    <w:rsid w:val="00980843"/>
    <w:rsid w:val="00986633"/>
    <w:rsid w:val="009902D8"/>
    <w:rsid w:val="00993B20"/>
    <w:rsid w:val="00994CD5"/>
    <w:rsid w:val="009B0066"/>
    <w:rsid w:val="009C1EDE"/>
    <w:rsid w:val="009C3263"/>
    <w:rsid w:val="009D3A50"/>
    <w:rsid w:val="009E2791"/>
    <w:rsid w:val="009E3F6F"/>
    <w:rsid w:val="009E6164"/>
    <w:rsid w:val="009F48BB"/>
    <w:rsid w:val="009F499F"/>
    <w:rsid w:val="00A00358"/>
    <w:rsid w:val="00A07F59"/>
    <w:rsid w:val="00A10B36"/>
    <w:rsid w:val="00A3406C"/>
    <w:rsid w:val="00A4111A"/>
    <w:rsid w:val="00A42DAF"/>
    <w:rsid w:val="00A45BD8"/>
    <w:rsid w:val="00A54374"/>
    <w:rsid w:val="00A63DDD"/>
    <w:rsid w:val="00A6404B"/>
    <w:rsid w:val="00A6502A"/>
    <w:rsid w:val="00A67813"/>
    <w:rsid w:val="00A7467B"/>
    <w:rsid w:val="00A74EC0"/>
    <w:rsid w:val="00A75C22"/>
    <w:rsid w:val="00A85B8E"/>
    <w:rsid w:val="00A90885"/>
    <w:rsid w:val="00A9134C"/>
    <w:rsid w:val="00A9782B"/>
    <w:rsid w:val="00AA4AC6"/>
    <w:rsid w:val="00AC205C"/>
    <w:rsid w:val="00AC20D3"/>
    <w:rsid w:val="00AD147D"/>
    <w:rsid w:val="00AD7CEE"/>
    <w:rsid w:val="00AE18E5"/>
    <w:rsid w:val="00B04E28"/>
    <w:rsid w:val="00B05A69"/>
    <w:rsid w:val="00B20A6D"/>
    <w:rsid w:val="00B21FF8"/>
    <w:rsid w:val="00B24D32"/>
    <w:rsid w:val="00B32BDE"/>
    <w:rsid w:val="00B32CF4"/>
    <w:rsid w:val="00B343A5"/>
    <w:rsid w:val="00B374CD"/>
    <w:rsid w:val="00B42070"/>
    <w:rsid w:val="00B42EA5"/>
    <w:rsid w:val="00B476F2"/>
    <w:rsid w:val="00B62934"/>
    <w:rsid w:val="00B62A81"/>
    <w:rsid w:val="00B631AD"/>
    <w:rsid w:val="00B66F93"/>
    <w:rsid w:val="00B763A7"/>
    <w:rsid w:val="00B7737C"/>
    <w:rsid w:val="00B77F44"/>
    <w:rsid w:val="00B84730"/>
    <w:rsid w:val="00B86BF2"/>
    <w:rsid w:val="00B87BF6"/>
    <w:rsid w:val="00B9116B"/>
    <w:rsid w:val="00B9734B"/>
    <w:rsid w:val="00BA3174"/>
    <w:rsid w:val="00BA523F"/>
    <w:rsid w:val="00BD7E10"/>
    <w:rsid w:val="00BE19AC"/>
    <w:rsid w:val="00BF276B"/>
    <w:rsid w:val="00BF52EF"/>
    <w:rsid w:val="00C00149"/>
    <w:rsid w:val="00C0290A"/>
    <w:rsid w:val="00C050B5"/>
    <w:rsid w:val="00C11BFE"/>
    <w:rsid w:val="00C15AEB"/>
    <w:rsid w:val="00C2049A"/>
    <w:rsid w:val="00C20708"/>
    <w:rsid w:val="00C22B47"/>
    <w:rsid w:val="00C25D62"/>
    <w:rsid w:val="00C329A1"/>
    <w:rsid w:val="00C500F6"/>
    <w:rsid w:val="00C53D1A"/>
    <w:rsid w:val="00C560D8"/>
    <w:rsid w:val="00C567A3"/>
    <w:rsid w:val="00C67326"/>
    <w:rsid w:val="00C7008E"/>
    <w:rsid w:val="00C72D77"/>
    <w:rsid w:val="00C7689F"/>
    <w:rsid w:val="00C804C9"/>
    <w:rsid w:val="00C86F2C"/>
    <w:rsid w:val="00C91168"/>
    <w:rsid w:val="00C94629"/>
    <w:rsid w:val="00C97EE7"/>
    <w:rsid w:val="00CA3E70"/>
    <w:rsid w:val="00CD0344"/>
    <w:rsid w:val="00CD5231"/>
    <w:rsid w:val="00CD6461"/>
    <w:rsid w:val="00CE0BA0"/>
    <w:rsid w:val="00CE0D7E"/>
    <w:rsid w:val="00CE2DDC"/>
    <w:rsid w:val="00CE6072"/>
    <w:rsid w:val="00CF4938"/>
    <w:rsid w:val="00D00A34"/>
    <w:rsid w:val="00D05221"/>
    <w:rsid w:val="00D07033"/>
    <w:rsid w:val="00D16BCE"/>
    <w:rsid w:val="00D23040"/>
    <w:rsid w:val="00D311CE"/>
    <w:rsid w:val="00D32884"/>
    <w:rsid w:val="00D45252"/>
    <w:rsid w:val="00D53701"/>
    <w:rsid w:val="00D56C94"/>
    <w:rsid w:val="00D56D91"/>
    <w:rsid w:val="00D63D4B"/>
    <w:rsid w:val="00D64D88"/>
    <w:rsid w:val="00D67DB2"/>
    <w:rsid w:val="00D71B4D"/>
    <w:rsid w:val="00D81FC7"/>
    <w:rsid w:val="00D8746F"/>
    <w:rsid w:val="00D9132A"/>
    <w:rsid w:val="00D93B21"/>
    <w:rsid w:val="00D93D55"/>
    <w:rsid w:val="00DA4748"/>
    <w:rsid w:val="00DB4266"/>
    <w:rsid w:val="00DB514A"/>
    <w:rsid w:val="00DC079A"/>
    <w:rsid w:val="00DC142D"/>
    <w:rsid w:val="00DC2CE0"/>
    <w:rsid w:val="00DC5887"/>
    <w:rsid w:val="00DC5C18"/>
    <w:rsid w:val="00DC7401"/>
    <w:rsid w:val="00DC745C"/>
    <w:rsid w:val="00DC76C0"/>
    <w:rsid w:val="00DD56E5"/>
    <w:rsid w:val="00DD7E55"/>
    <w:rsid w:val="00DF5211"/>
    <w:rsid w:val="00E04656"/>
    <w:rsid w:val="00E0591B"/>
    <w:rsid w:val="00E1688F"/>
    <w:rsid w:val="00E1691C"/>
    <w:rsid w:val="00E2657F"/>
    <w:rsid w:val="00E335FE"/>
    <w:rsid w:val="00E4161D"/>
    <w:rsid w:val="00E42B40"/>
    <w:rsid w:val="00E5021F"/>
    <w:rsid w:val="00E51CCF"/>
    <w:rsid w:val="00E57181"/>
    <w:rsid w:val="00E628F3"/>
    <w:rsid w:val="00E63A31"/>
    <w:rsid w:val="00E673C2"/>
    <w:rsid w:val="00E70901"/>
    <w:rsid w:val="00E723E9"/>
    <w:rsid w:val="00E762A5"/>
    <w:rsid w:val="00E842B9"/>
    <w:rsid w:val="00E84CC0"/>
    <w:rsid w:val="00E97E80"/>
    <w:rsid w:val="00EA5564"/>
    <w:rsid w:val="00EA5730"/>
    <w:rsid w:val="00EC4D4C"/>
    <w:rsid w:val="00EC4E49"/>
    <w:rsid w:val="00ED1F5C"/>
    <w:rsid w:val="00ED4C13"/>
    <w:rsid w:val="00ED77FB"/>
    <w:rsid w:val="00EE7528"/>
    <w:rsid w:val="00EF4118"/>
    <w:rsid w:val="00EF439B"/>
    <w:rsid w:val="00EF660B"/>
    <w:rsid w:val="00F021A6"/>
    <w:rsid w:val="00F05655"/>
    <w:rsid w:val="00F07AC0"/>
    <w:rsid w:val="00F21B36"/>
    <w:rsid w:val="00F23315"/>
    <w:rsid w:val="00F245BE"/>
    <w:rsid w:val="00F24607"/>
    <w:rsid w:val="00F24737"/>
    <w:rsid w:val="00F326D2"/>
    <w:rsid w:val="00F33329"/>
    <w:rsid w:val="00F35EE1"/>
    <w:rsid w:val="00F36D61"/>
    <w:rsid w:val="00F3726C"/>
    <w:rsid w:val="00F4454A"/>
    <w:rsid w:val="00F55431"/>
    <w:rsid w:val="00F6280B"/>
    <w:rsid w:val="00F66152"/>
    <w:rsid w:val="00F71912"/>
    <w:rsid w:val="00F87D93"/>
    <w:rsid w:val="00F962B0"/>
    <w:rsid w:val="00F96416"/>
    <w:rsid w:val="00FB1681"/>
    <w:rsid w:val="00FD6406"/>
    <w:rsid w:val="00FE2E74"/>
    <w:rsid w:val="00FE4EF4"/>
    <w:rsid w:val="00FE4FD3"/>
    <w:rsid w:val="00FE5069"/>
    <w:rsid w:val="00FF0DB0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,"/>
  <w14:docId w14:val="468EBF20"/>
  <w15:chartTrackingRefBased/>
  <w15:docId w15:val="{0D91C891-CCF6-43D0-AEE8-22C04FA2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0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Char">
    <w:name w:val="Car Car1 Char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uiPriority w:val="99"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character" w:styleId="Strong">
    <w:name w:val="Strong"/>
    <w:uiPriority w:val="22"/>
    <w:qFormat/>
    <w:rsid w:val="00E84CC0"/>
    <w:rPr>
      <w:b/>
      <w:bCs/>
    </w:rPr>
  </w:style>
  <w:style w:type="character" w:customStyle="1" w:styleId="null1">
    <w:name w:val="null1"/>
    <w:rsid w:val="002700F5"/>
  </w:style>
  <w:style w:type="paragraph" w:styleId="ListParagraph">
    <w:name w:val="List Paragraph"/>
    <w:basedOn w:val="Normal"/>
    <w:uiPriority w:val="34"/>
    <w:qFormat/>
    <w:rsid w:val="00E2657F"/>
    <w:pPr>
      <w:ind w:left="720"/>
    </w:pPr>
  </w:style>
  <w:style w:type="character" w:customStyle="1" w:styleId="size">
    <w:name w:val="size"/>
    <w:rsid w:val="00DD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2D4A8-D6B2-418E-92D0-9D469EC7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Mutoro</dc:creator>
  <cp:keywords>FOR OFFICIAL USE ONLY</cp:keywords>
  <cp:lastModifiedBy>KOMSHILOVA Svetlana</cp:lastModifiedBy>
  <cp:revision>45</cp:revision>
  <cp:lastPrinted>2018-12-13T09:49:00Z</cp:lastPrinted>
  <dcterms:created xsi:type="dcterms:W3CDTF">2022-09-15T13:16:00Z</dcterms:created>
  <dcterms:modified xsi:type="dcterms:W3CDTF">2022-09-15T14:58:00Z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197b1685-04a4-46d6-95cd-1aca0e852b47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