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84C45" w:rsidRPr="008B2CC1" w:rsidTr="00D67EE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84C45" w:rsidRPr="008B2CC1" w:rsidRDefault="00E84C45" w:rsidP="00D67EE0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4C45" w:rsidRPr="008B2CC1" w:rsidRDefault="00E84C45" w:rsidP="00D67EE0">
            <w:r w:rsidRPr="000A3D5B">
              <w:rPr>
                <w:noProof/>
                <w:lang w:eastAsia="en-US"/>
              </w:rPr>
              <w:drawing>
                <wp:inline distT="0" distB="0" distL="0" distR="0" wp14:anchorId="7C06BE2A" wp14:editId="29BA42B3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4C45" w:rsidRPr="008B2CC1" w:rsidRDefault="00E84C45" w:rsidP="00D67EE0">
            <w:pPr>
              <w:jc w:val="right"/>
            </w:pPr>
            <w:r w:rsidRPr="000A3D5B">
              <w:rPr>
                <w:b/>
                <w:sz w:val="40"/>
                <w:szCs w:val="40"/>
                <w:lang w:val="es-ES"/>
              </w:rPr>
              <w:t>R</w:t>
            </w:r>
          </w:p>
        </w:tc>
      </w:tr>
      <w:tr w:rsidR="00E84C45" w:rsidRPr="001832A6" w:rsidTr="00D67EE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84C45" w:rsidRPr="0090731E" w:rsidRDefault="00E84C45" w:rsidP="00267AF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WIPO/GRTKF/IC/39/</w:t>
            </w:r>
            <w:bookmarkStart w:id="0" w:name="Code"/>
            <w:bookmarkEnd w:id="0"/>
            <w:r w:rsidR="007553A1">
              <w:rPr>
                <w:rFonts w:ascii="Arial Black" w:hAnsi="Arial Black"/>
                <w:caps/>
                <w:sz w:val="15"/>
                <w:lang w:val="ru-RU"/>
              </w:rPr>
              <w:t>15</w:t>
            </w:r>
          </w:p>
        </w:tc>
      </w:tr>
      <w:tr w:rsidR="00E84C45" w:rsidRPr="001832A6" w:rsidTr="00D67EE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84C45" w:rsidRPr="0090731E" w:rsidRDefault="00E84C45" w:rsidP="00D67EE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E84C45" w:rsidRPr="001832A6" w:rsidTr="00D67EE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84C45" w:rsidRPr="0090731E" w:rsidRDefault="00E84C45" w:rsidP="00D67EE0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gramStart"/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 w:rsidRPr="00F463BA">
              <w:rPr>
                <w:rFonts w:ascii="Arial Black" w:hAnsi="Arial Black"/>
                <w:caps/>
                <w:sz w:val="15"/>
              </w:rPr>
              <w:t>26</w:t>
            </w:r>
            <w:proofErr w:type="gramEnd"/>
            <w:r w:rsidRPr="00F463BA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Pr="00F463BA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.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E84C45" w:rsidRPr="008B2CC1" w:rsidRDefault="00E84C45" w:rsidP="00E84C45"/>
    <w:p w:rsidR="00E84C45" w:rsidRPr="008B2CC1" w:rsidRDefault="00E84C45" w:rsidP="00E84C45"/>
    <w:p w:rsidR="00E84C45" w:rsidRPr="008B2CC1" w:rsidRDefault="00E84C45" w:rsidP="00E84C45"/>
    <w:p w:rsidR="00E84C45" w:rsidRPr="008B2CC1" w:rsidRDefault="00E84C45" w:rsidP="00E84C45"/>
    <w:p w:rsidR="00E84C45" w:rsidRPr="008B2CC1" w:rsidRDefault="00E84C45" w:rsidP="00E84C45"/>
    <w:p w:rsidR="00E84C45" w:rsidRPr="000A3D5B" w:rsidRDefault="00E84C45" w:rsidP="00E84C45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E84C45" w:rsidRPr="000A3D5B" w:rsidRDefault="00E84C45" w:rsidP="00E84C45">
      <w:pPr>
        <w:rPr>
          <w:lang w:val="ru-RU"/>
        </w:rPr>
      </w:pPr>
    </w:p>
    <w:p w:rsidR="00E84C45" w:rsidRPr="000A3D5B" w:rsidRDefault="00E84C45" w:rsidP="00E84C45">
      <w:pPr>
        <w:rPr>
          <w:lang w:val="ru-RU"/>
        </w:rPr>
      </w:pPr>
    </w:p>
    <w:p w:rsidR="00E84C45" w:rsidRPr="000A3D5B" w:rsidRDefault="00E84C45" w:rsidP="00E84C45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>Тридцать девятая сессия</w:t>
      </w:r>
    </w:p>
    <w:p w:rsidR="00E84C45" w:rsidRDefault="00E84C45" w:rsidP="00E84C45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>Женева, 18-22 марта 2019</w:t>
      </w:r>
      <w:r w:rsidRPr="000A3D5B">
        <w:rPr>
          <w:b/>
          <w:sz w:val="24"/>
          <w:szCs w:val="24"/>
        </w:rPr>
        <w:t> </w:t>
      </w:r>
      <w:r w:rsidRPr="000A3D5B">
        <w:rPr>
          <w:b/>
          <w:sz w:val="24"/>
          <w:szCs w:val="24"/>
          <w:lang w:val="ru-RU"/>
        </w:rPr>
        <w:t xml:space="preserve">г. </w:t>
      </w:r>
    </w:p>
    <w:p w:rsidR="007553A1" w:rsidRPr="00477335" w:rsidRDefault="007553A1" w:rsidP="007553A1">
      <w:pPr>
        <w:rPr>
          <w:lang w:val="ru-RU"/>
        </w:rPr>
      </w:pPr>
    </w:p>
    <w:p w:rsidR="007553A1" w:rsidRDefault="007553A1" w:rsidP="007553A1">
      <w:pPr>
        <w:rPr>
          <w:lang w:val="ru-RU"/>
        </w:rPr>
      </w:pPr>
    </w:p>
    <w:p w:rsidR="007553A1" w:rsidRPr="00477335" w:rsidRDefault="007553A1" w:rsidP="007553A1">
      <w:pPr>
        <w:rPr>
          <w:lang w:val="ru-RU"/>
        </w:rPr>
      </w:pPr>
    </w:p>
    <w:p w:rsidR="007553A1" w:rsidRPr="00477335" w:rsidRDefault="007553A1" w:rsidP="007553A1">
      <w:pPr>
        <w:rPr>
          <w:caps/>
          <w:sz w:val="24"/>
          <w:lang w:val="ru-RU"/>
        </w:rPr>
      </w:pPr>
      <w:r w:rsidRPr="00477335">
        <w:rPr>
          <w:caps/>
          <w:sz w:val="24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7553A1" w:rsidRPr="00477335" w:rsidRDefault="007553A1" w:rsidP="007553A1">
      <w:pPr>
        <w:rPr>
          <w:lang w:val="ru-RU"/>
        </w:rPr>
      </w:pPr>
    </w:p>
    <w:p w:rsidR="007553A1" w:rsidRPr="00477335" w:rsidRDefault="007553A1" w:rsidP="007553A1">
      <w:pPr>
        <w:rPr>
          <w:i/>
          <w:lang w:val="ru-RU"/>
        </w:rPr>
      </w:pPr>
      <w:bookmarkStart w:id="3" w:name="Prepared"/>
      <w:bookmarkEnd w:id="3"/>
      <w:r w:rsidRPr="00477335">
        <w:rPr>
          <w:i/>
          <w:lang w:val="ru-RU"/>
        </w:rPr>
        <w:t>Документ представлен делегациями Канады, Японии, Норвегии, Республики Корея, Российской Федерации и Соединенных Штатов Америки</w:t>
      </w:r>
    </w:p>
    <w:p w:rsidR="000422CD" w:rsidRPr="00E84C45" w:rsidRDefault="000422CD" w:rsidP="000422CD">
      <w:pPr>
        <w:rPr>
          <w:lang w:val="ru-RU"/>
        </w:rPr>
      </w:pPr>
    </w:p>
    <w:p w:rsidR="000422CD" w:rsidRPr="00E84C45" w:rsidRDefault="000422CD" w:rsidP="000422CD">
      <w:pPr>
        <w:rPr>
          <w:lang w:val="ru-RU"/>
        </w:rPr>
      </w:pPr>
    </w:p>
    <w:p w:rsidR="000422CD" w:rsidRPr="00E84C45" w:rsidRDefault="000422CD" w:rsidP="000422CD">
      <w:pPr>
        <w:rPr>
          <w:lang w:val="ru-RU"/>
        </w:rPr>
      </w:pPr>
    </w:p>
    <w:p w:rsidR="007553A1" w:rsidRPr="00477335" w:rsidRDefault="007553A1" w:rsidP="007553A1">
      <w:pPr>
        <w:rPr>
          <w:lang w:val="ru-RU"/>
        </w:rPr>
      </w:pPr>
      <w:r w:rsidRPr="00477335">
        <w:rPr>
          <w:lang w:val="ru-RU"/>
        </w:rPr>
        <w:t>ВВЕДЕНИЕ</w:t>
      </w:r>
    </w:p>
    <w:p w:rsidR="000422CD" w:rsidRPr="00F673DB" w:rsidRDefault="000422CD" w:rsidP="000422CD"/>
    <w:p w:rsidR="000422CD" w:rsidRPr="007553A1" w:rsidRDefault="007553A1" w:rsidP="007553A1">
      <w:pPr>
        <w:pStyle w:val="ONUME"/>
        <w:rPr>
          <w:lang w:val="ru-RU"/>
        </w:rPr>
      </w:pPr>
      <w:r>
        <w:rPr>
          <w:lang w:val="ru-RU"/>
        </w:rPr>
        <w:t>Девятнадцатого</w:t>
      </w:r>
      <w:r w:rsidRPr="007553A1">
        <w:rPr>
          <w:lang w:val="ru-RU"/>
        </w:rPr>
        <w:t xml:space="preserve"> </w:t>
      </w:r>
      <w:r>
        <w:rPr>
          <w:lang w:val="ru-RU"/>
        </w:rPr>
        <w:t>февраля</w:t>
      </w:r>
      <w:r w:rsidRPr="007553A1">
        <w:rPr>
          <w:lang w:val="ru-RU"/>
        </w:rPr>
        <w:t xml:space="preserve"> </w:t>
      </w:r>
      <w:r w:rsidR="00D504FC" w:rsidRPr="007553A1">
        <w:rPr>
          <w:lang w:val="ru-RU"/>
        </w:rPr>
        <w:t>2019</w:t>
      </w:r>
      <w:r w:rsidRPr="007553A1">
        <w:t> </w:t>
      </w:r>
      <w:r>
        <w:rPr>
          <w:lang w:val="ru-RU"/>
        </w:rPr>
        <w:t>г</w:t>
      </w:r>
      <w:r w:rsidRPr="007553A1">
        <w:rPr>
          <w:lang w:val="ru-RU"/>
        </w:rPr>
        <w:t>.</w:t>
      </w:r>
      <w:r w:rsidR="000422CD" w:rsidRPr="007553A1">
        <w:rPr>
          <w:lang w:val="ru-RU"/>
        </w:rPr>
        <w:t xml:space="preserve"> </w:t>
      </w:r>
      <w:r w:rsidRPr="007553A1">
        <w:rPr>
          <w:lang w:val="ru-RU"/>
        </w:rPr>
        <w:t>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Всемирной торговой организации (ВТО), представленная от имени делегаций Канады, Японии, Норвегии, Республики Корея, Российской Федерации и Соединенных Штатов Америки, вновь вынест</w:t>
      </w:r>
      <w:r>
        <w:rPr>
          <w:lang w:val="ru-RU"/>
        </w:rPr>
        <w:t xml:space="preserve">и на обсуждение тридцать девятой </w:t>
      </w:r>
      <w:r w:rsidRPr="007553A1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</w:t>
      </w:r>
      <w:r>
        <w:rPr>
          <w:lang w:val="ru-RU"/>
        </w:rPr>
        <w:t>ным знаниям и фольклору (МКГР) «</w:t>
      </w:r>
      <w:r w:rsidRPr="007553A1">
        <w:rPr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</w:t>
      </w:r>
      <w:r>
        <w:rPr>
          <w:lang w:val="ru-RU"/>
        </w:rPr>
        <w:t>овместного пользования выгодами»</w:t>
      </w:r>
      <w:r w:rsidRPr="007553A1">
        <w:rPr>
          <w:lang w:val="ru-RU"/>
        </w:rPr>
        <w:t xml:space="preserve">, содержащееся в документе </w:t>
      </w:r>
      <w:r w:rsidR="00D504FC">
        <w:t>WIPO</w:t>
      </w:r>
      <w:r w:rsidR="00D504FC" w:rsidRPr="007553A1">
        <w:rPr>
          <w:lang w:val="ru-RU"/>
        </w:rPr>
        <w:t>/</w:t>
      </w:r>
      <w:r w:rsidR="00D504FC">
        <w:t>GRTKF</w:t>
      </w:r>
      <w:r w:rsidR="00D504FC" w:rsidRPr="007553A1">
        <w:rPr>
          <w:lang w:val="ru-RU"/>
        </w:rPr>
        <w:t>/</w:t>
      </w:r>
      <w:r w:rsidR="00D504FC">
        <w:t>IC</w:t>
      </w:r>
      <w:r w:rsidR="00D504FC" w:rsidRPr="007553A1">
        <w:rPr>
          <w:lang w:val="ru-RU"/>
        </w:rPr>
        <w:t>/38/12</w:t>
      </w:r>
      <w:r w:rsidR="000422CD" w:rsidRPr="007553A1">
        <w:rPr>
          <w:lang w:val="ru-RU"/>
        </w:rPr>
        <w:t>.</w:t>
      </w:r>
    </w:p>
    <w:p w:rsidR="000422CD" w:rsidRDefault="007553A1" w:rsidP="007553A1">
      <w:pPr>
        <w:pStyle w:val="ONUME"/>
        <w:rPr>
          <w:lang w:val="ru-RU"/>
        </w:rPr>
      </w:pPr>
      <w:r w:rsidRPr="007553A1">
        <w:rPr>
          <w:lang w:val="ru-RU"/>
        </w:rPr>
        <w:t>Во исполнение указанной просьбы вышеупомянутое предложение воспроизводится в пр</w:t>
      </w:r>
      <w:r>
        <w:rPr>
          <w:lang w:val="ru-RU"/>
        </w:rPr>
        <w:t>иложении к настоящему документу</w:t>
      </w:r>
      <w:r w:rsidR="000422CD" w:rsidRPr="007553A1">
        <w:rPr>
          <w:lang w:val="ru-RU"/>
        </w:rPr>
        <w:t xml:space="preserve">. </w:t>
      </w:r>
    </w:p>
    <w:p w:rsidR="007553A1" w:rsidRDefault="007553A1" w:rsidP="007553A1">
      <w:pPr>
        <w:pStyle w:val="ONUME"/>
        <w:numPr>
          <w:ilvl w:val="0"/>
          <w:numId w:val="0"/>
        </w:numPr>
        <w:rPr>
          <w:lang w:val="ru-RU"/>
        </w:rPr>
      </w:pPr>
    </w:p>
    <w:p w:rsidR="007553A1" w:rsidRPr="007553A1" w:rsidRDefault="007553A1" w:rsidP="007553A1">
      <w:pPr>
        <w:pStyle w:val="ONUME"/>
        <w:numPr>
          <w:ilvl w:val="0"/>
          <w:numId w:val="0"/>
        </w:numPr>
        <w:rPr>
          <w:lang w:val="ru-RU"/>
        </w:rPr>
      </w:pPr>
    </w:p>
    <w:p w:rsidR="000422CD" w:rsidRPr="007553A1" w:rsidRDefault="000422CD" w:rsidP="000422CD">
      <w:pPr>
        <w:ind w:left="5533"/>
        <w:rPr>
          <w:i/>
          <w:lang w:val="ru-RU"/>
        </w:rPr>
      </w:pPr>
      <w:r w:rsidRPr="007553A1">
        <w:rPr>
          <w:i/>
          <w:lang w:val="ru-RU"/>
        </w:rPr>
        <w:lastRenderedPageBreak/>
        <w:t>3.</w:t>
      </w:r>
      <w:r w:rsidRPr="007553A1">
        <w:rPr>
          <w:i/>
          <w:lang w:val="ru-RU"/>
        </w:rPr>
        <w:tab/>
      </w:r>
      <w:r w:rsidR="007553A1" w:rsidRPr="007553A1">
        <w:rPr>
          <w:i/>
          <w:lang w:val="ru-RU"/>
        </w:rPr>
        <w:t>Комитету предлагается принять к сведению и рассмотреть предложение, изложенное в пр</w:t>
      </w:r>
      <w:r w:rsidR="007553A1">
        <w:rPr>
          <w:i/>
          <w:lang w:val="ru-RU"/>
        </w:rPr>
        <w:t xml:space="preserve">иложении к </w:t>
      </w:r>
      <w:bookmarkStart w:id="4" w:name="_GoBack"/>
      <w:bookmarkEnd w:id="4"/>
      <w:r w:rsidR="007553A1">
        <w:rPr>
          <w:i/>
          <w:lang w:val="ru-RU"/>
        </w:rPr>
        <w:t>настоящему документу</w:t>
      </w:r>
      <w:r w:rsidRPr="007553A1">
        <w:rPr>
          <w:i/>
          <w:lang w:val="ru-RU"/>
        </w:rPr>
        <w:t>.</w:t>
      </w:r>
      <w:r w:rsidRPr="007553A1">
        <w:rPr>
          <w:i/>
          <w:lang w:val="ru-RU"/>
        </w:rPr>
        <w:br/>
      </w:r>
    </w:p>
    <w:p w:rsidR="000422CD" w:rsidRPr="007553A1" w:rsidRDefault="000422CD" w:rsidP="000422CD">
      <w:pPr>
        <w:ind w:left="5533"/>
        <w:rPr>
          <w:lang w:val="ru-RU"/>
        </w:rPr>
      </w:pPr>
      <w:r w:rsidRPr="007553A1">
        <w:rPr>
          <w:lang w:val="ru-RU"/>
        </w:rPr>
        <w:t>[</w:t>
      </w:r>
      <w:r w:rsidR="007553A1" w:rsidRPr="007553A1">
        <w:rPr>
          <w:lang w:val="ru-RU"/>
        </w:rPr>
        <w:t>Приложение следует</w:t>
      </w:r>
      <w:r w:rsidRPr="007553A1">
        <w:rPr>
          <w:lang w:val="ru-RU"/>
        </w:rPr>
        <w:t xml:space="preserve">] </w:t>
      </w:r>
    </w:p>
    <w:p w:rsidR="000422CD" w:rsidRPr="007553A1" w:rsidRDefault="000422CD" w:rsidP="000422CD">
      <w:pPr>
        <w:ind w:left="5533"/>
        <w:rPr>
          <w:i/>
          <w:lang w:val="ru-RU"/>
        </w:rPr>
        <w:sectPr w:rsidR="000422CD" w:rsidRPr="007553A1" w:rsidSect="004A0B90">
          <w:headerReference w:type="default" r:id="rId8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0422CD" w:rsidRPr="007553A1" w:rsidRDefault="000422CD" w:rsidP="000422CD">
      <w:pPr>
        <w:rPr>
          <w:szCs w:val="22"/>
          <w:lang w:val="ru-RU"/>
        </w:rPr>
      </w:pPr>
    </w:p>
    <w:p w:rsidR="007553A1" w:rsidRPr="00477335" w:rsidRDefault="007553A1" w:rsidP="007553A1">
      <w:pPr>
        <w:jc w:val="center"/>
        <w:rPr>
          <w:b/>
          <w:szCs w:val="22"/>
          <w:lang w:val="ru-RU"/>
        </w:rPr>
      </w:pPr>
      <w:r w:rsidRPr="00477335">
        <w:rPr>
          <w:b/>
          <w:szCs w:val="22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7553A1" w:rsidRPr="00477335" w:rsidRDefault="007553A1" w:rsidP="007553A1">
      <w:pPr>
        <w:jc w:val="both"/>
        <w:rPr>
          <w:szCs w:val="22"/>
          <w:lang w:val="ru-RU"/>
        </w:rPr>
      </w:pPr>
    </w:p>
    <w:p w:rsidR="007553A1" w:rsidRPr="00477335" w:rsidRDefault="007553A1" w:rsidP="007553A1">
      <w:pPr>
        <w:jc w:val="both"/>
        <w:rPr>
          <w:szCs w:val="22"/>
          <w:lang w:val="ru-RU"/>
        </w:rPr>
      </w:pPr>
    </w:p>
    <w:p w:rsidR="007553A1" w:rsidRPr="00477335" w:rsidRDefault="007553A1" w:rsidP="007553A1">
      <w:pPr>
        <w:rPr>
          <w:szCs w:val="22"/>
          <w:lang w:val="ru-RU"/>
        </w:rPr>
      </w:pPr>
      <w:r w:rsidRPr="00477335">
        <w:rPr>
          <w:szCs w:val="22"/>
          <w:lang w:val="ru-RU"/>
        </w:rPr>
        <w:t>В контексте ведущейся МКГР работы по созданию механизмов для предотвращения ошибочной выдачи патентов и незаконного присвоения генетических ресурсов (ГР) и/или традиционных знаний, связанных с генетическими ресурсами (ТЗГР), и с учетом приверженности государств-членов ВОИС рекомендациям Повестки дня в области развития МКГР просит Секретариат провести с участием главного экономиста следующую дополнительную работу: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rPr>
          <w:szCs w:val="22"/>
          <w:lang w:val="ru-RU"/>
        </w:rPr>
      </w:pPr>
      <w:r w:rsidRPr="00477335">
        <w:rPr>
          <w:szCs w:val="22"/>
          <w:lang w:val="ru-RU"/>
        </w:rPr>
        <w:t>обновить Техническое исследование ВОИС относительно требований о раскрытии информации, относящейся к генетическим ресурсам и традиционным знаниям (исследование № 3, 2004 г.), включив в него информацию о требованиях о раскрытии и применяемых государствами-членами ВОИС соответствующих системах доступа и совместного пользования выгодами (ДПВ).  Учитывая потребность в проведении основанного на фактах анализа вопроса о том, способствуют ли требования о раскрытии информации решению проблемы ошибочной выдачи патентов и незаконного присвоения и не сказываются ли они на стимулах к инновационной деятельности, в рамках исследования необходимо рассмотреть: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 xml:space="preserve">какое воздействие требования о раскрытии информации оказывают на обеспечение соблюдения системы ДПВ;  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расходы и бремя для национальных ведомств/юрисдикций, связанные с требованием о раскрытии; и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 xml:space="preserve">расходы и бремя, связанные с требованием о раскрытии, которые несут заявители на выдачу патента, в том, что касается как заявителей, которые действительно использовали ГР и/или ТЗГР, так и заявителей, которые, возможно, их не использовали, но должны выяснить, что требуется от них в связи с требованием о раскрытии информации;   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какое воздействие требования о раскрытии информации оказывают на авторитетность патентной системы среди различных заинтересованных сторон и общества в целом.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rPr>
          <w:szCs w:val="22"/>
          <w:lang w:val="ru-RU"/>
        </w:rPr>
      </w:pPr>
      <w:r w:rsidRPr="00477335">
        <w:rPr>
          <w:szCs w:val="22"/>
          <w:lang w:val="ru-RU"/>
        </w:rPr>
        <w:t>В частности, в рамках исследования необходимо как минимум проанализировать национальные и региональные законы, нормативные акты и регламентирующие процедуры в области интеллектуальной собственности, предусматривающие раскрытие источника или происхождения генетического ресурса и/или ТЗГР, а для каждого государства или региона (в зависимости от обстоятельств), предъявляющего требование о раскрытии информации, указать следующее: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В скольких случаях заявители на выдачу патента раскрывали информацию об источнике/происхождении?</w:t>
      </w:r>
    </w:p>
    <w:p w:rsidR="007553A1" w:rsidRPr="00477335" w:rsidRDefault="007553A1" w:rsidP="007553A1">
      <w:pPr>
        <w:ind w:left="247"/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В чем заключается механизм (механизмы) приведения в действие обязательства о раскрытии информации об источнике/происхождении?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Какую информацию и какие документы необходимо представить в патентное ведомство при подаче патентной заявки? 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Какая ситуация возникает тогда, когда заявитель не знает источника/происхождения? Может ли заявитель в таких случаях выполнить обязательство о раскрытии информации путем представления информации о непосредственном источнике, из которого заявитель/изобретатель получил ГР и/или ТЗГР, заявить, что он или она не знает источника/ происхождения, или же он или она должны провести дальнейшие расследования для представления требующейся информации?  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Какие существуют руководящие принципы, позволяющие заявителям понять предъявляемые к ним требования? </w:t>
      </w:r>
    </w:p>
    <w:p w:rsidR="007553A1" w:rsidRPr="00D7398A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Проверяет ли патентное ведомство представленную информацию и, если проверяет, то каким образом?  На каком этапе рассмотрения заявки принимается решение о целесообразности раскрытия информации о происхождении ГР? На этапе формальной экспертизы?  Привлекаются ли к участию в этом процессе специалисты в области экспертизы по существу?  Если специалисты привлекаются, то существуют ли специальные инструкции для экспертов?  В чем заключаются такие инструкции?</w:t>
      </w:r>
    </w:p>
    <w:p w:rsidR="007553A1" w:rsidRPr="00477335" w:rsidRDefault="007553A1" w:rsidP="007553A1">
      <w:pPr>
        <w:ind w:left="247"/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 xml:space="preserve">Какие предъявляются дополнительные требования, помимо раскрытия информации об источнике/происхождении?  Это может включать, например, определение того, какие органы требуют подтверждения ПОС и ВСУ. 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В рамках исследования собрать информацию о процедурах, которые необходимо соблюсти для получения ПОС/ВСУ для случаев, когда требуется подтверждение ПОС/ВСУ.  Например, требуется ли копия договора о передаче ГР или какой-либо другой документ?  Как ведомство будет рассматривать оформленный договор?  Как ведомство обращается с конфиденциальной коммерческой информацией, содержащейся в таком договоре?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заявка предполагает использовать несколько ГР (или какой-либо род ГР), требуется ли раскрывать информацию (или нужны ли документы) по каждому виду ГР?  Как ведомство действует в ситуации, если речь идет о целом роде ГР?  Должен ли заявитель раскрывать информацию только об одном характерном ГР из всей категории рода?</w:t>
      </w:r>
    </w:p>
    <w:p w:rsidR="007553A1" w:rsidRPr="00477335" w:rsidRDefault="007553A1" w:rsidP="007553A1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ГР является дикорастущим растением, ареал распространения которого включает лес, поле, городской парк или невозделанные земли автора изобретения, какие документы необходимо представить в отношении такого ГР?  Предусмотрены ли исключения для дикорастущей флоры?</w:t>
      </w:r>
    </w:p>
    <w:p w:rsidR="007553A1" w:rsidRPr="00477335" w:rsidRDefault="007553A1" w:rsidP="007553A1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Существует ли какое-либо различие в требованиях о раскрытии информации для национальных и иностранных авторов изобретений?</w:t>
      </w:r>
    </w:p>
    <w:p w:rsidR="007553A1" w:rsidRPr="00477335" w:rsidRDefault="007553A1" w:rsidP="007553A1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Если источником ГР является ботанический сад (происхождение </w:t>
      </w:r>
      <w:proofErr w:type="spellStart"/>
      <w:r w:rsidRPr="00477335">
        <w:rPr>
          <w:iCs/>
          <w:szCs w:val="22"/>
          <w:lang w:val="ru-RU"/>
        </w:rPr>
        <w:t>ex</w:t>
      </w:r>
      <w:proofErr w:type="spellEnd"/>
      <w:r w:rsidRPr="00477335">
        <w:rPr>
          <w:iCs/>
          <w:szCs w:val="22"/>
          <w:lang w:val="ru-RU"/>
        </w:rPr>
        <w:t xml:space="preserve"> </w:t>
      </w:r>
      <w:proofErr w:type="spellStart"/>
      <w:r w:rsidRPr="00477335">
        <w:rPr>
          <w:iCs/>
          <w:szCs w:val="22"/>
          <w:lang w:val="ru-RU"/>
        </w:rPr>
        <w:t>situ</w:t>
      </w:r>
      <w:proofErr w:type="spellEnd"/>
      <w:r w:rsidRPr="00477335">
        <w:rPr>
          <w:iCs/>
          <w:szCs w:val="22"/>
          <w:lang w:val="ru-RU"/>
        </w:rPr>
        <w:t>, страна происхождения которого установлена), но в результате процесса культивирования в ботаническом саду свойства ГР (растения), возможно, претерпели изменения, что должен указывать заявитель — ботанический сад или страну, в которой находится ботанический сад с данным ГР?  Если требуется заключить договор (ПОС или ВСУ), кто выступает его сторонами?  С кем требуется заключать договор — с ботаническим садом или страной происхождения?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 xml:space="preserve">Если заявитель допустил ошибку в связи с требованием о раскрытии информации, как он может исправить ее?  Например, если заявитель, не стремясь сознательно </w:t>
      </w:r>
      <w:r w:rsidRPr="00477335">
        <w:rPr>
          <w:szCs w:val="22"/>
          <w:lang w:val="ru-RU"/>
        </w:rPr>
        <w:lastRenderedPageBreak/>
        <w:t>ввести ведомство в заблуждение, указал в качестве источника вместо одной страны другую, будет ли ведомство считать это новыми данными и потребует ли от заявителя на выдачу патента повторно подать заявку?</w:t>
      </w:r>
    </w:p>
    <w:p w:rsidR="007553A1" w:rsidRPr="00477335" w:rsidRDefault="007553A1" w:rsidP="007553A1">
      <w:pPr>
        <w:tabs>
          <w:tab w:val="left" w:pos="6461"/>
        </w:tabs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Для каждого ведомства, требующего раскрытия информации, указать средний требующийся срок, а также средний срок обработки всех заявок в соответствующей области технологии.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>Для случаев, когда требовалось раскрытие информации об источнике/происхождении и такое требование было выполнено, как был получен доступ к генетическому ресурсу — непосредственно (</w:t>
      </w:r>
      <w:proofErr w:type="spellStart"/>
      <w:r w:rsidRPr="00477335">
        <w:rPr>
          <w:szCs w:val="22"/>
          <w:lang w:val="ru-RU"/>
        </w:rPr>
        <w:t>in</w:t>
      </w:r>
      <w:proofErr w:type="spellEnd"/>
      <w:r w:rsidRPr="00477335">
        <w:rPr>
          <w:szCs w:val="22"/>
          <w:lang w:val="ru-RU"/>
        </w:rPr>
        <w:t xml:space="preserve"> </w:t>
      </w:r>
      <w:proofErr w:type="spellStart"/>
      <w:r w:rsidRPr="00477335">
        <w:rPr>
          <w:szCs w:val="22"/>
          <w:lang w:val="ru-RU"/>
        </w:rPr>
        <w:t>situ</w:t>
      </w:r>
      <w:proofErr w:type="spellEnd"/>
      <w:r w:rsidRPr="00477335">
        <w:rPr>
          <w:i/>
          <w:szCs w:val="22"/>
          <w:lang w:val="ru-RU"/>
        </w:rPr>
        <w:t>),</w:t>
      </w:r>
      <w:r w:rsidRPr="00477335">
        <w:rPr>
          <w:szCs w:val="22"/>
          <w:lang w:val="ru-RU"/>
        </w:rPr>
        <w:t xml:space="preserve"> через семенной фонд или иное </w:t>
      </w:r>
      <w:proofErr w:type="gramStart"/>
      <w:r w:rsidRPr="00477335">
        <w:rPr>
          <w:szCs w:val="22"/>
          <w:lang w:val="ru-RU"/>
        </w:rPr>
        <w:t>хранилище</w:t>
      </w:r>
      <w:proofErr w:type="gramEnd"/>
      <w:r w:rsidRPr="00477335">
        <w:rPr>
          <w:szCs w:val="22"/>
          <w:lang w:val="ru-RU"/>
        </w:rPr>
        <w:t xml:space="preserve"> или путем приобретения в виде товара?  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система Вашей страны предусматривает уплату денежных средств, просьба указать их размер.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 xml:space="preserve">В той степени, в какой такая информация имеется в пределах вашей территории, какой объем </w:t>
      </w:r>
      <w:proofErr w:type="spellStart"/>
      <w:r w:rsidRPr="00477335">
        <w:rPr>
          <w:szCs w:val="22"/>
          <w:lang w:val="ru-RU"/>
        </w:rPr>
        <w:t>неденежных</w:t>
      </w:r>
      <w:proofErr w:type="spellEnd"/>
      <w:r w:rsidRPr="00477335">
        <w:rPr>
          <w:szCs w:val="22"/>
          <w:lang w:val="ru-RU"/>
        </w:rPr>
        <w:t xml:space="preserve"> выгод был получен после введения требования о раскрытии информации и внедрения соответствующей системы ДПВ?  Сколько соглашений о ДПВ было подписано с тех пор?</w:t>
      </w:r>
    </w:p>
    <w:p w:rsidR="007553A1" w:rsidRPr="00477335" w:rsidRDefault="007553A1" w:rsidP="007553A1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Увеличилось ли количество соглашений о ДПВ, подписанных со времени внедрения требования о раскрытии информации? 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Имеются ли примеры разоблачения случаев незаконного присвоения вследствие раскрытия информации об источнике/происхождении и т.д. ГР и/или ТЗГР в патентных заявках?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Какая информация о происхождении ГР, представленная заявителем, сообщается при публикации заявки и/или патента?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 xml:space="preserve">Как в дальнейшем будет использоваться информация о происхождении ГР?  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Будет ли полученная в результате раскрытия информация включена в базу данных для целей поиска?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При наличии соглашений о ДПВ: напоминают ли такие соглашения получателям ГР и/или ТЗГР о необходимости раскрывать информацию об их источнике/происхождении при обращении за охраной интеллектуальной собственности?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Предусмотрены ли уголовные или административные санкции и/или штрафы за несоблюдение требования о раскрытии информации об источнике/происхождении ГР и/или ТЗГР в патентной заявке?  Если предусмотрены, то следует описать ситуации, в которых они были применены и в чем они заключались, а также указать, подавались ли апелляции и какие решения были приняты соответствующим апелляционным органом.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Может ли </w:t>
      </w:r>
      <w:proofErr w:type="spellStart"/>
      <w:r w:rsidRPr="00477335">
        <w:rPr>
          <w:iCs/>
          <w:szCs w:val="22"/>
          <w:lang w:val="ru-RU"/>
        </w:rPr>
        <w:t>нераскрытие</w:t>
      </w:r>
      <w:proofErr w:type="spellEnd"/>
      <w:r w:rsidRPr="00477335">
        <w:rPr>
          <w:iCs/>
          <w:szCs w:val="22"/>
          <w:lang w:val="ru-RU"/>
        </w:rPr>
        <w:t xml:space="preserve"> информации приводить к отказу в заявке или к тому, что обработка заявки прекращается? 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Может ли </w:t>
      </w:r>
      <w:proofErr w:type="spellStart"/>
      <w:r w:rsidRPr="00477335">
        <w:rPr>
          <w:iCs/>
          <w:szCs w:val="22"/>
          <w:lang w:val="ru-RU"/>
        </w:rPr>
        <w:t>нераскрытие</w:t>
      </w:r>
      <w:proofErr w:type="spellEnd"/>
      <w:r w:rsidRPr="00477335">
        <w:rPr>
          <w:iCs/>
          <w:szCs w:val="22"/>
          <w:lang w:val="ru-RU"/>
        </w:rPr>
        <w:t xml:space="preserve"> информации приводить к объявлению предоставленного патента недействительным или лишенным исковой силы?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Как системы раскрытия информации сказываются (в том числе, в частности, в отношении любых требований о ДПВ) на субъектах, приобретающих патентные права </w:t>
      </w:r>
      <w:r w:rsidRPr="00477335">
        <w:rPr>
          <w:iCs/>
          <w:szCs w:val="22"/>
          <w:lang w:val="ru-RU"/>
        </w:rPr>
        <w:lastRenderedPageBreak/>
        <w:t>от первоначального заявителя, когда патент содержит ГР/ТЗГР, раскрытые этим первоначальным заявителем, до выхода изобретения на рынок?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Каковы экономические (т.е. в отличие от, например, административных) расходы для заявителей в случаях, когда их отказ раскрыть информацию или </w:t>
      </w:r>
      <w:proofErr w:type="spellStart"/>
      <w:r w:rsidRPr="00477335">
        <w:rPr>
          <w:iCs/>
          <w:szCs w:val="22"/>
          <w:lang w:val="ru-RU"/>
        </w:rPr>
        <w:t>нераскрытие</w:t>
      </w:r>
      <w:proofErr w:type="spellEnd"/>
      <w:r w:rsidRPr="00477335">
        <w:rPr>
          <w:iCs/>
          <w:szCs w:val="22"/>
          <w:lang w:val="ru-RU"/>
        </w:rPr>
        <w:t xml:space="preserve"> ими информации о ГР/ТЗГР приводит к отклонению заявки на объявление недействительным патента (или пунктов патентной формулы)?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 xml:space="preserve">При наличии требования о раскрытии информации требует ли ведомство также раскрывать информацию об известном уровне техники, имеющую существенное значение для патентоспособности изобретения?  Если нет, то чем обусловлено наличие требования о раскрытии информации об источнике ГР и/или ТЗГР в условиях отсутствия требования о раскрытии информации об известном уровне техники, имеющей существенное значение для патентоспособности?  Способствует ли раскрытие информации проведению экспертизы?  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 xml:space="preserve">Как часто информация об источнике или происхождении имеет существенное значение для патентоспособности?  Для стран, которые требуют раскрытия информации в рамках законодательства в области ИС: существует ли национальное законодательство, касающееся вопросов незаконного присвоения и ненадлежащего использования ГР и/или ТЗГР?  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Имеет ли ведомство механизм, позволяющий третьим сторонам предоставлять информацию, имеющую существенное значение для патентоспособности патентной заявки?</w:t>
      </w:r>
    </w:p>
    <w:p w:rsidR="007553A1" w:rsidRPr="00477335" w:rsidRDefault="007553A1" w:rsidP="007553A1">
      <w:pPr>
        <w:rPr>
          <w:iCs/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 xml:space="preserve">Существуют ли другие средства, помимо механизма, позволяющего третьим сторонам предоставлять информацию, имеющую существенное значение для патентоспособности?  Имеет ли ведомство механизм, позволяющий опротестовать патент (как до, так и после выдачи)?  </w:t>
      </w:r>
      <w:r w:rsidRPr="00477335">
        <w:rPr>
          <w:iCs/>
          <w:szCs w:val="22"/>
          <w:lang w:val="ru-RU"/>
        </w:rPr>
        <w:t>Если да, то является ли это основанием для того, чтобы опротестовать патент в случае несоблюдения требования о раскрытии информации?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>Как государство-член ВОИС обеспечивает соблюдение требований ПОС или ВСУ в ситуациях, когда требование о раскрытии информации не применяется?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>Может ли патентное ведомство поделиться каким-либо собственным опытом по данному вопросу?</w:t>
      </w:r>
    </w:p>
    <w:p w:rsidR="007553A1" w:rsidRPr="00477335" w:rsidRDefault="007553A1" w:rsidP="007553A1">
      <w:pPr>
        <w:rPr>
          <w:szCs w:val="22"/>
          <w:lang w:val="ru-RU"/>
        </w:rPr>
      </w:pPr>
    </w:p>
    <w:p w:rsidR="007553A1" w:rsidRPr="00477335" w:rsidRDefault="007553A1" w:rsidP="007553A1">
      <w:pPr>
        <w:rPr>
          <w:szCs w:val="22"/>
          <w:lang w:val="ru-RU"/>
        </w:rPr>
      </w:pPr>
      <w:r w:rsidRPr="00477335">
        <w:rPr>
          <w:szCs w:val="22"/>
          <w:lang w:val="ru-RU"/>
        </w:rPr>
        <w:t xml:space="preserve">Исследование должно быть проведено как можно быстрее, с тем чтобы делегации могли принять обоснованное решение относительно нашей работы по ГР и/или ТЗГР. </w:t>
      </w:r>
    </w:p>
    <w:p w:rsidR="007553A1" w:rsidRPr="00477335" w:rsidRDefault="007553A1" w:rsidP="007553A1">
      <w:pPr>
        <w:rPr>
          <w:lang w:val="ru-RU"/>
        </w:rPr>
      </w:pPr>
    </w:p>
    <w:p w:rsidR="007553A1" w:rsidRPr="00477335" w:rsidRDefault="007553A1" w:rsidP="007553A1">
      <w:pPr>
        <w:rPr>
          <w:lang w:val="ru-RU"/>
        </w:rPr>
      </w:pPr>
    </w:p>
    <w:p w:rsidR="007553A1" w:rsidRPr="00477335" w:rsidRDefault="007553A1" w:rsidP="007553A1">
      <w:pPr>
        <w:ind w:left="5500"/>
        <w:rPr>
          <w:lang w:val="ru-RU"/>
        </w:rPr>
      </w:pPr>
      <w:r w:rsidRPr="00477335">
        <w:rPr>
          <w:lang w:val="ru-RU"/>
        </w:rPr>
        <w:t>[Конец приложения и документа]</w:t>
      </w:r>
    </w:p>
    <w:p w:rsidR="007553A1" w:rsidRPr="00477335" w:rsidRDefault="007553A1" w:rsidP="007553A1">
      <w:pPr>
        <w:ind w:left="5500"/>
        <w:rPr>
          <w:lang w:val="ru-RU"/>
        </w:rPr>
      </w:pPr>
    </w:p>
    <w:p w:rsidR="007553A1" w:rsidRPr="00477335" w:rsidRDefault="007553A1" w:rsidP="007553A1">
      <w:pPr>
        <w:ind w:left="5500"/>
        <w:rPr>
          <w:lang w:val="ru-RU"/>
        </w:rPr>
      </w:pPr>
    </w:p>
    <w:p w:rsidR="000422CD" w:rsidRPr="00F673DB" w:rsidRDefault="000422CD" w:rsidP="000422CD">
      <w:pPr>
        <w:ind w:left="5500"/>
      </w:pPr>
    </w:p>
    <w:sectPr w:rsidR="000422CD" w:rsidRPr="00F673DB" w:rsidSect="00042808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6E" w:rsidRDefault="0027266E">
      <w:r>
        <w:separator/>
      </w:r>
    </w:p>
  </w:endnote>
  <w:endnote w:type="continuationSeparator" w:id="0">
    <w:p w:rsidR="0027266E" w:rsidRDefault="0027266E" w:rsidP="003B38C1">
      <w:r>
        <w:separator/>
      </w:r>
    </w:p>
    <w:p w:rsidR="0027266E" w:rsidRPr="003B38C1" w:rsidRDefault="0027266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266E" w:rsidRPr="003B38C1" w:rsidRDefault="0027266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6E" w:rsidRDefault="0027266E">
      <w:r>
        <w:separator/>
      </w:r>
    </w:p>
  </w:footnote>
  <w:footnote w:type="continuationSeparator" w:id="0">
    <w:p w:rsidR="0027266E" w:rsidRDefault="0027266E" w:rsidP="008B60B2">
      <w:r>
        <w:separator/>
      </w:r>
    </w:p>
    <w:p w:rsidR="0027266E" w:rsidRPr="00ED77FB" w:rsidRDefault="0027266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266E" w:rsidRPr="00ED77FB" w:rsidRDefault="0027266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2CD" w:rsidRDefault="00267AF5" w:rsidP="00477D6B">
    <w:pPr>
      <w:jc w:val="right"/>
    </w:pPr>
    <w:r>
      <w:t>WIPO/GRTKF/IC/39/15</w:t>
    </w:r>
  </w:p>
  <w:p w:rsidR="000422CD" w:rsidRDefault="007553A1" w:rsidP="00477D6B">
    <w:pPr>
      <w:jc w:val="right"/>
    </w:pPr>
    <w:proofErr w:type="spellStart"/>
    <w:r>
      <w:rPr>
        <w:lang w:val="ru-RU"/>
      </w:rPr>
      <w:t>стр</w:t>
    </w:r>
    <w:proofErr w:type="spellEnd"/>
    <w:r w:rsidRPr="007553A1">
      <w:t>.</w:t>
    </w:r>
    <w:r w:rsidR="000422CD">
      <w:t xml:space="preserve"> </w:t>
    </w:r>
    <w:r w:rsidR="000422CD">
      <w:fldChar w:fldCharType="begin"/>
    </w:r>
    <w:r w:rsidR="000422CD">
      <w:instrText xml:space="preserve"> PAGE  \* MERGEFORMAT </w:instrText>
    </w:r>
    <w:r w:rsidR="000422CD">
      <w:fldChar w:fldCharType="separate"/>
    </w:r>
    <w:r w:rsidR="00267AF5">
      <w:rPr>
        <w:noProof/>
      </w:rPr>
      <w:t>2</w:t>
    </w:r>
    <w:r w:rsidR="000422CD">
      <w:fldChar w:fldCharType="end"/>
    </w:r>
  </w:p>
  <w:p w:rsidR="000422CD" w:rsidRDefault="000422CD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D7717A" w:rsidP="00477D6B">
    <w:pPr>
      <w:jc w:val="right"/>
    </w:pPr>
    <w:bookmarkStart w:id="5" w:name="Code2"/>
    <w:bookmarkEnd w:id="5"/>
    <w:r>
      <w:t>WIPO/GRTKF/IC/39/15</w:t>
    </w:r>
  </w:p>
  <w:p w:rsidR="00EC4E49" w:rsidRDefault="007553A1" w:rsidP="00477D6B">
    <w:pPr>
      <w:jc w:val="right"/>
    </w:pPr>
    <w:r>
      <w:rPr>
        <w:lang w:val="ru-RU"/>
      </w:rPr>
      <w:t>Приложение</w:t>
    </w:r>
    <w:r w:rsidR="00042808">
      <w:t xml:space="preserve">, </w:t>
    </w: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67AF5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08" w:rsidRDefault="007553A1" w:rsidP="00042808">
    <w:pPr>
      <w:pStyle w:val="Header"/>
      <w:jc w:val="right"/>
    </w:pPr>
    <w:r>
      <w:t>WIPO/GRTKF/IC/39/15</w:t>
    </w:r>
  </w:p>
  <w:p w:rsidR="00042808" w:rsidRDefault="007553A1" w:rsidP="00042808">
    <w:pPr>
      <w:pStyle w:val="Header"/>
      <w:jc w:val="right"/>
    </w:pPr>
    <w:r>
      <w:rPr>
        <w:lang w:val="ru-RU"/>
      </w:rPr>
      <w:t>ПРИЛОЖЕНИЕ</w:t>
    </w:r>
  </w:p>
  <w:p w:rsidR="00042808" w:rsidRDefault="00042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F3B72B7"/>
    <w:multiLevelType w:val="hybridMultilevel"/>
    <w:tmpl w:val="818EC1F0"/>
    <w:lvl w:ilvl="0" w:tplc="96A0E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7A"/>
    <w:rsid w:val="000422CD"/>
    <w:rsid w:val="00042808"/>
    <w:rsid w:val="00043CAA"/>
    <w:rsid w:val="00075432"/>
    <w:rsid w:val="000968ED"/>
    <w:rsid w:val="000F5E56"/>
    <w:rsid w:val="001362EE"/>
    <w:rsid w:val="001647D5"/>
    <w:rsid w:val="001832A6"/>
    <w:rsid w:val="001E1BB2"/>
    <w:rsid w:val="001F48E0"/>
    <w:rsid w:val="0021217E"/>
    <w:rsid w:val="002634C4"/>
    <w:rsid w:val="00267AF5"/>
    <w:rsid w:val="0027266E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967DF"/>
    <w:rsid w:val="007553A1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C244D"/>
    <w:rsid w:val="00AC7148"/>
    <w:rsid w:val="00AF0A6B"/>
    <w:rsid w:val="00B04F31"/>
    <w:rsid w:val="00B05A69"/>
    <w:rsid w:val="00B9734B"/>
    <w:rsid w:val="00BA30E2"/>
    <w:rsid w:val="00C11BFE"/>
    <w:rsid w:val="00C5068F"/>
    <w:rsid w:val="00C86D74"/>
    <w:rsid w:val="00CD04F1"/>
    <w:rsid w:val="00D45252"/>
    <w:rsid w:val="00D504FC"/>
    <w:rsid w:val="00D71B4D"/>
    <w:rsid w:val="00D7717A"/>
    <w:rsid w:val="00D93D55"/>
    <w:rsid w:val="00E15015"/>
    <w:rsid w:val="00E335FE"/>
    <w:rsid w:val="00E84C45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9C0D1"/>
  <w15:docId w15:val="{B644D527-DDFC-4A58-B5F5-395B9A08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0</TotalTime>
  <Pages>6</Pages>
  <Words>1490</Words>
  <Characters>10730</Characters>
  <Application>Microsoft Office Word</Application>
  <DocSecurity>0</DocSecurity>
  <Lines>2146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WIPO/GRTKF/IC/39/15</vt:lpstr>
    </vt:vector>
  </TitlesOfParts>
  <Company>WIPO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WIPO/GRTKF/IC/39/15</dc:title>
  <dc:creator>JIAO Fei</dc:creator>
  <cp:lastModifiedBy>NIZOVTSEV Igor</cp:lastModifiedBy>
  <cp:revision>2</cp:revision>
  <cp:lastPrinted>2011-02-15T11:56:00Z</cp:lastPrinted>
  <dcterms:created xsi:type="dcterms:W3CDTF">2019-03-07T16:01:00Z</dcterms:created>
  <dcterms:modified xsi:type="dcterms:W3CDTF">2019-03-07T16:01:00Z</dcterms:modified>
</cp:coreProperties>
</file>