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054A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r>
              <w:rPr>
                <w:noProof/>
                <w:lang w:eastAsia="en-US"/>
              </w:rPr>
              <w:drawing>
                <wp:inline distT="0" distB="0" distL="0" distR="0" wp14:anchorId="3C043AF2" wp14:editId="0956267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4711C4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7054A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7054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054A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7054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2562B">
              <w:rPr>
                <w:rFonts w:ascii="Arial Black" w:hAnsi="Arial Black"/>
                <w:caps/>
                <w:sz w:val="15"/>
              </w:rPr>
              <w:t>15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февраля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54AA" w:rsidRPr="008D2D7F" w:rsidRDefault="007054AA" w:rsidP="007054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7054AA" w:rsidRPr="008D2D7F" w:rsidRDefault="007054AA" w:rsidP="007054AA">
      <w:pPr>
        <w:rPr>
          <w:lang w:val="ru-RU"/>
        </w:rPr>
      </w:pPr>
    </w:p>
    <w:p w:rsidR="007054AA" w:rsidRPr="008D2D7F" w:rsidRDefault="007054AA" w:rsidP="007054AA">
      <w:pPr>
        <w:rPr>
          <w:lang w:val="ru-RU"/>
        </w:rPr>
      </w:pPr>
    </w:p>
    <w:p w:rsidR="007054AA" w:rsidRPr="00E90349" w:rsidRDefault="007054AA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девятая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7054AA" w:rsidRPr="00E90349" w:rsidRDefault="007054AA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 xml:space="preserve">, 18-22 </w:t>
      </w:r>
      <w:r>
        <w:rPr>
          <w:b/>
          <w:sz w:val="24"/>
          <w:szCs w:val="24"/>
          <w:lang w:val="ru-RU"/>
        </w:rPr>
        <w:t>марта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7054AA" w:rsidRPr="00E90349" w:rsidRDefault="007054AA" w:rsidP="007054AA">
      <w:pPr>
        <w:rPr>
          <w:lang w:val="ru-RU"/>
        </w:rPr>
      </w:pPr>
    </w:p>
    <w:p w:rsidR="008B2CC1" w:rsidRPr="007054AA" w:rsidRDefault="008B2CC1" w:rsidP="001E1BB2">
      <w:pPr>
        <w:rPr>
          <w:b/>
          <w:sz w:val="24"/>
          <w:szCs w:val="24"/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4711C4" w:rsidRPr="0092562B" w:rsidRDefault="0092562B" w:rsidP="004711C4">
      <w:pPr>
        <w:rPr>
          <w:sz w:val="24"/>
          <w:szCs w:val="24"/>
          <w:lang w:val="ru-RU"/>
        </w:rPr>
      </w:pPr>
      <w:bookmarkStart w:id="3" w:name="TitleOfDoc"/>
      <w:bookmarkEnd w:id="3"/>
      <w:r w:rsidRPr="0092562B">
        <w:rPr>
          <w:sz w:val="24"/>
          <w:szCs w:val="24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4711C4" w:rsidRPr="0092562B" w:rsidRDefault="004711C4" w:rsidP="004711C4">
      <w:pPr>
        <w:rPr>
          <w:i/>
          <w:lang w:val="ru-RU"/>
        </w:rPr>
      </w:pPr>
    </w:p>
    <w:p w:rsidR="004711C4" w:rsidRPr="0092562B" w:rsidRDefault="0092562B" w:rsidP="004711C4">
      <w:pPr>
        <w:rPr>
          <w:i/>
        </w:rPr>
      </w:pPr>
      <w:r w:rsidRPr="0092562B">
        <w:rPr>
          <w:i/>
          <w:lang w:val="ru-RU"/>
        </w:rPr>
        <w:t>Документ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представлен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делегацией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Соединенных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Штатов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Америки</w:t>
      </w:r>
    </w:p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92562B" w:rsidP="004711C4">
      <w:pPr>
        <w:pStyle w:val="ONUME"/>
        <w:rPr>
          <w:lang w:val="ru-RU"/>
        </w:rPr>
      </w:pPr>
      <w:r>
        <w:rPr>
          <w:szCs w:val="22"/>
          <w:lang w:val="ru-RU"/>
        </w:rPr>
        <w:t>Пятнадцатого</w:t>
      </w:r>
      <w:r w:rsidRPr="009256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февраля</w:t>
      </w:r>
      <w:r w:rsidRPr="0092562B">
        <w:rPr>
          <w:szCs w:val="22"/>
          <w:lang w:val="ru-RU"/>
        </w:rPr>
        <w:t xml:space="preserve"> 201</w:t>
      </w:r>
      <w:r w:rsidRPr="0092562B">
        <w:rPr>
          <w:szCs w:val="22"/>
          <w:lang w:val="ru-RU"/>
        </w:rPr>
        <w:t>9</w:t>
      </w:r>
      <w:r w:rsidRPr="0092562B">
        <w:rPr>
          <w:szCs w:val="22"/>
        </w:rPr>
        <w:t> </w:t>
      </w:r>
      <w:r w:rsidRPr="0091227E">
        <w:rPr>
          <w:szCs w:val="22"/>
          <w:lang w:val="ru-RU"/>
        </w:rPr>
        <w:t>г</w:t>
      </w:r>
      <w:r w:rsidRPr="0092562B">
        <w:rPr>
          <w:lang w:val="ru-RU"/>
        </w:rPr>
        <w:t>.</w:t>
      </w:r>
      <w:r w:rsidR="004711C4" w:rsidRPr="0092562B">
        <w:rPr>
          <w:lang w:val="ru-RU"/>
        </w:rPr>
        <w:t xml:space="preserve"> </w:t>
      </w:r>
      <w:r w:rsidRPr="0091227E">
        <w:rPr>
          <w:szCs w:val="22"/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>
        <w:rPr>
          <w:szCs w:val="22"/>
          <w:lang w:val="ru-RU"/>
        </w:rPr>
        <w:t xml:space="preserve">от постоянного представительства </w:t>
      </w:r>
      <w:r w:rsidRPr="0091227E">
        <w:rPr>
          <w:szCs w:val="22"/>
          <w:lang w:val="ru-RU"/>
        </w:rPr>
        <w:t>Соединенных Штатов Америки</w:t>
      </w:r>
      <w:r>
        <w:rPr>
          <w:szCs w:val="22"/>
          <w:lang w:val="ru-RU"/>
        </w:rPr>
        <w:t xml:space="preserve"> при Всемирной торговой организации (ВТО)</w:t>
      </w:r>
      <w:r w:rsidRPr="009122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вновь внести </w:t>
      </w:r>
      <w:r w:rsidRPr="0091227E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 xml:space="preserve">рассмотрение </w:t>
      </w:r>
      <w:r w:rsidRPr="0091227E">
        <w:rPr>
          <w:szCs w:val="22"/>
          <w:lang w:val="ru-RU"/>
        </w:rPr>
        <w:t xml:space="preserve">тридцать </w:t>
      </w:r>
      <w:r>
        <w:rPr>
          <w:szCs w:val="22"/>
          <w:lang w:val="ru-RU"/>
        </w:rPr>
        <w:t xml:space="preserve">девятой </w:t>
      </w:r>
      <w:r w:rsidRPr="0091227E">
        <w:rPr>
          <w:szCs w:val="22"/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>
        <w:rPr>
          <w:szCs w:val="22"/>
          <w:lang w:val="ru-RU"/>
        </w:rPr>
        <w:t xml:space="preserve"> обновленный вариант</w:t>
      </w:r>
      <w:r w:rsidRPr="0091227E">
        <w:rPr>
          <w:szCs w:val="22"/>
          <w:lang w:val="ru-RU"/>
        </w:rPr>
        <w:t xml:space="preserve"> документ</w:t>
      </w:r>
      <w:r>
        <w:rPr>
          <w:szCs w:val="22"/>
          <w:lang w:val="ru-RU"/>
        </w:rPr>
        <w:t xml:space="preserve">а </w:t>
      </w:r>
      <w:r w:rsidRPr="0091227E">
        <w:rPr>
          <w:szCs w:val="22"/>
          <w:lang w:val="ru-RU"/>
        </w:rPr>
        <w:t>«Примеры традиционных знаний</w:t>
      </w:r>
      <w:r>
        <w:rPr>
          <w:szCs w:val="22"/>
          <w:lang w:val="ru-RU"/>
        </w:rPr>
        <w:t>, рассматриваемые с целью активизации обсуждения на предмет охраноспособности различных объектов</w:t>
      </w:r>
      <w:r w:rsidRPr="0091227E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, содержащегося в документе </w:t>
      </w:r>
      <w:r w:rsidR="004711C4">
        <w:t>WIPO</w:t>
      </w:r>
      <w:r w:rsidR="004711C4" w:rsidRPr="0092562B">
        <w:rPr>
          <w:lang w:val="ru-RU"/>
        </w:rPr>
        <w:t>/</w:t>
      </w:r>
      <w:r w:rsidR="004711C4">
        <w:t>GRTKF</w:t>
      </w:r>
      <w:r w:rsidR="004711C4" w:rsidRPr="0092562B">
        <w:rPr>
          <w:lang w:val="ru-RU"/>
        </w:rPr>
        <w:t>/</w:t>
      </w:r>
      <w:r w:rsidR="004711C4">
        <w:t>IC</w:t>
      </w:r>
      <w:r w:rsidR="004711C4" w:rsidRPr="0092562B">
        <w:rPr>
          <w:lang w:val="ru-RU"/>
        </w:rPr>
        <w:t>/38/14.</w:t>
      </w:r>
    </w:p>
    <w:p w:rsidR="0092562B" w:rsidRPr="00FE041A" w:rsidRDefault="0092562B" w:rsidP="0092562B">
      <w:pPr>
        <w:pStyle w:val="ONUME"/>
        <w:rPr>
          <w:lang w:val="ru-RU"/>
        </w:rPr>
      </w:pPr>
      <w:r w:rsidRPr="00791A70">
        <w:rPr>
          <w:lang w:val="ru-RU"/>
        </w:rPr>
        <w:t xml:space="preserve">Во исполнение </w:t>
      </w:r>
      <w:r>
        <w:rPr>
          <w:lang w:val="ru-RU"/>
        </w:rPr>
        <w:t>этой</w:t>
      </w:r>
      <w:r w:rsidRPr="00791A70">
        <w:rPr>
          <w:lang w:val="ru-RU"/>
        </w:rPr>
        <w:t xml:space="preserve"> просьбы в приложении к настоящему документу содержится </w:t>
      </w:r>
      <w:r>
        <w:rPr>
          <w:lang w:val="ru-RU"/>
        </w:rPr>
        <w:t>представленный материал</w:t>
      </w:r>
      <w:r w:rsidRPr="00791A70">
        <w:rPr>
          <w:lang w:val="ru-RU"/>
        </w:rPr>
        <w:t>.</w:t>
      </w:r>
      <w:r w:rsidRPr="00FE041A">
        <w:rPr>
          <w:lang w:val="ru-RU"/>
        </w:rPr>
        <w:t xml:space="preserve"> </w:t>
      </w:r>
    </w:p>
    <w:p w:rsidR="0092562B" w:rsidRDefault="0092562B" w:rsidP="0092562B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к сведению</w:t>
      </w:r>
      <w:r>
        <w:rPr>
          <w:i/>
          <w:lang w:val="ru-RU"/>
        </w:rPr>
        <w:t xml:space="preserve"> </w:t>
      </w:r>
      <w:r w:rsidRPr="00791A70">
        <w:rPr>
          <w:i/>
          <w:lang w:val="ru-RU"/>
        </w:rPr>
        <w:t>данный документ</w:t>
      </w:r>
      <w:r>
        <w:rPr>
          <w:i/>
          <w:lang w:val="ru-RU"/>
        </w:rPr>
        <w:t xml:space="preserve">. </w:t>
      </w:r>
    </w:p>
    <w:p w:rsidR="0092562B" w:rsidRPr="005F5E86" w:rsidRDefault="0092562B" w:rsidP="0092562B">
      <w:pPr>
        <w:ind w:left="5533"/>
        <w:rPr>
          <w:i/>
          <w:lang w:val="ru-RU"/>
        </w:rPr>
      </w:pPr>
    </w:p>
    <w:p w:rsidR="004711C4" w:rsidRDefault="0092562B" w:rsidP="0092562B">
      <w:pPr>
        <w:ind w:left="5533"/>
        <w:sectPr w:rsidR="004711C4" w:rsidSect="004047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91A70">
        <w:rPr>
          <w:lang w:val="ru-RU"/>
        </w:rPr>
        <w:t xml:space="preserve">[Приложение следует] </w:t>
      </w:r>
    </w:p>
    <w:p w:rsidR="004711C4" w:rsidRPr="008B2CC1" w:rsidRDefault="004711C4" w:rsidP="004711C4">
      <w:pPr>
        <w:rPr>
          <w:i/>
        </w:rPr>
      </w:pPr>
    </w:p>
    <w:p w:rsidR="0092517F" w:rsidRDefault="0092517F" w:rsidP="0092517F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338B6">
        <w:rPr>
          <w:b/>
          <w:szCs w:val="22"/>
          <w:lang w:val="ru-RU"/>
        </w:rPr>
        <w:t>ПРИМЕРЫ ТРАДИЦИОННЫХ ЗНАНИЙ, РАССМАТРИВАЕМЫЕ С ЦЕЛЬЮ АКТИВИЗАЦИИ ОБСУЖДЕНИЯ</w:t>
      </w:r>
      <w:r>
        <w:rPr>
          <w:b/>
          <w:szCs w:val="22"/>
          <w:lang w:val="ru-RU"/>
        </w:rPr>
        <w:t xml:space="preserve"> </w:t>
      </w:r>
      <w:r w:rsidRPr="00D338B6">
        <w:rPr>
          <w:b/>
          <w:szCs w:val="22"/>
          <w:lang w:val="ru-RU"/>
        </w:rPr>
        <w:t>НА ПРЕДМЕТ</w:t>
      </w:r>
      <w:r>
        <w:rPr>
          <w:b/>
          <w:szCs w:val="22"/>
          <w:lang w:val="ru-RU"/>
        </w:rPr>
        <w:t xml:space="preserve"> </w:t>
      </w:r>
    </w:p>
    <w:p w:rsidR="0092517F" w:rsidRDefault="0092517F" w:rsidP="0092517F">
      <w:pPr>
        <w:jc w:val="center"/>
        <w:rPr>
          <w:b/>
          <w:szCs w:val="22"/>
          <w:lang w:val="ru-RU"/>
        </w:rPr>
      </w:pPr>
      <w:r w:rsidRPr="00D338B6">
        <w:rPr>
          <w:b/>
          <w:szCs w:val="22"/>
          <w:lang w:val="ru-RU"/>
        </w:rPr>
        <w:t>ОХРАНОСПОСОБНОСТИ РАЗЛИЧНЫХ ОБЪЕКТОВ</w:t>
      </w:r>
    </w:p>
    <w:p w:rsidR="0092517F" w:rsidRDefault="0092517F" w:rsidP="0092517F">
      <w:pPr>
        <w:rPr>
          <w:szCs w:val="22"/>
          <w:lang w:val="ru-RU"/>
        </w:rPr>
      </w:pPr>
    </w:p>
    <w:p w:rsidR="0092517F" w:rsidRDefault="0092517F" w:rsidP="0092517F">
      <w:pPr>
        <w:numPr>
          <w:ilvl w:val="0"/>
          <w:numId w:val="7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92517F" w:rsidRDefault="0092517F" w:rsidP="0092517F">
      <w:pPr>
        <w:rPr>
          <w:szCs w:val="22"/>
        </w:rPr>
      </w:pPr>
    </w:p>
    <w:p w:rsidR="0092517F" w:rsidRPr="00FA2495" w:rsidRDefault="0092517F" w:rsidP="0092517F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  <w:r w:rsidRPr="00FA2495">
        <w:rPr>
          <w:szCs w:val="22"/>
          <w:lang w:val="ru-RU"/>
        </w:rPr>
        <w:t xml:space="preserve"> </w:t>
      </w:r>
    </w:p>
    <w:p w:rsidR="0092517F" w:rsidRPr="00FA2495" w:rsidRDefault="0092517F" w:rsidP="0092517F">
      <w:pPr>
        <w:rPr>
          <w:szCs w:val="22"/>
          <w:lang w:val="ru-RU"/>
        </w:rPr>
      </w:pPr>
    </w:p>
    <w:p w:rsidR="0092517F" w:rsidRPr="00374CDF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Pr="00374CDF">
        <w:rPr>
          <w:szCs w:val="22"/>
          <w:lang w:val="ru-RU"/>
        </w:rPr>
        <w:t xml:space="preserve">не предназначены для охраны. </w:t>
      </w:r>
    </w:p>
    <w:p w:rsidR="0092517F" w:rsidRPr="00374CDF" w:rsidRDefault="0092517F" w:rsidP="0092517F">
      <w:pPr>
        <w:rPr>
          <w:szCs w:val="22"/>
          <w:lang w:val="ru-RU"/>
        </w:rPr>
      </w:pPr>
    </w:p>
    <w:p w:rsidR="0092517F" w:rsidRPr="002E0AA0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ие объекты ТЗ подлежат </w:t>
      </w:r>
      <w:r w:rsidRPr="002E0AA0">
        <w:rPr>
          <w:szCs w:val="22"/>
          <w:lang w:val="ru-RU"/>
        </w:rPr>
        <w:t>охране</w:t>
      </w:r>
      <w:r>
        <w:rPr>
          <w:szCs w:val="22"/>
          <w:lang w:val="ru-RU"/>
        </w:rPr>
        <w:t xml:space="preserve">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Pr="00FE041A">
        <w:rPr>
          <w:szCs w:val="22"/>
          <w:lang w:val="ru-RU"/>
        </w:rPr>
        <w:t>международно-правово</w:t>
      </w:r>
      <w:r>
        <w:rPr>
          <w:szCs w:val="22"/>
          <w:lang w:val="ru-RU"/>
        </w:rPr>
        <w:t>го документа и его альтернативных вариантов</w:t>
      </w:r>
      <w:r w:rsidRPr="002E0AA0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92517F" w:rsidRPr="002E0AA0" w:rsidRDefault="0092517F" w:rsidP="0092517F">
      <w:pPr>
        <w:rPr>
          <w:szCs w:val="22"/>
          <w:lang w:val="ru-RU"/>
        </w:rPr>
      </w:pPr>
    </w:p>
    <w:p w:rsidR="0092517F" w:rsidRPr="00CD1F81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92517F" w:rsidRPr="00CD1F81" w:rsidRDefault="0092517F" w:rsidP="0092517F">
      <w:pPr>
        <w:rPr>
          <w:szCs w:val="22"/>
          <w:lang w:val="ru-RU"/>
        </w:rPr>
      </w:pPr>
    </w:p>
    <w:p w:rsidR="0092517F" w:rsidRPr="00E13CAF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Александром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Вудом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 Америки 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пользовались примитивными шприцами, сделанными из костей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 какого-нибудь 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баллончиковые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Pr="00E13CAF">
        <w:rPr>
          <w:szCs w:val="22"/>
          <w:lang w:val="ru-RU"/>
        </w:rPr>
        <w:t xml:space="preserve">.  </w:t>
      </w:r>
    </w:p>
    <w:p w:rsidR="0092517F" w:rsidRPr="00E13CAF" w:rsidRDefault="0092517F" w:rsidP="0092517F">
      <w:pPr>
        <w:rPr>
          <w:szCs w:val="22"/>
          <w:lang w:val="ru-RU"/>
        </w:rPr>
      </w:pPr>
    </w:p>
    <w:p w:rsidR="0092517F" w:rsidRPr="00E0536D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США, он известен во всем мире.  Только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2015</w:t>
      </w:r>
      <w:r w:rsidRPr="00C34DAA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мире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продано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E0536D">
        <w:rPr>
          <w:szCs w:val="22"/>
          <w:lang w:val="ru-RU"/>
        </w:rPr>
        <w:t xml:space="preserve"> 1,2</w:t>
      </w:r>
      <w:r w:rsidRPr="00E0536D">
        <w:rPr>
          <w:szCs w:val="22"/>
        </w:rPr>
        <w:t> </w:t>
      </w:r>
      <w:r>
        <w:rPr>
          <w:szCs w:val="22"/>
          <w:lang w:val="ru-RU"/>
        </w:rPr>
        <w:t>млрд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фунтов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B257D0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Pr="00E0536D">
        <w:rPr>
          <w:szCs w:val="22"/>
          <w:lang w:val="ru-RU"/>
        </w:rPr>
        <w:t xml:space="preserve"> 1948</w:t>
      </w:r>
      <w:r w:rsidRPr="00E0536D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пещере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Бэт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Кейв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Нью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Остатки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обнаружены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перуанских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захоронениях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возраст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Н</w:t>
      </w:r>
      <w:r>
        <w:rPr>
          <w:szCs w:val="22"/>
          <w:lang w:val="ru-RU"/>
        </w:rPr>
        <w:t>аконец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свидетельству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французских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E0536D">
        <w:rPr>
          <w:szCs w:val="22"/>
          <w:lang w:val="ru-RU"/>
        </w:rPr>
        <w:t xml:space="preserve"> </w:t>
      </w:r>
      <w:r>
        <w:rPr>
          <w:szCs w:val="22"/>
        </w:rPr>
        <w:t>XVII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</w:p>
    <w:p w:rsidR="0092517F" w:rsidRPr="00E0536D" w:rsidRDefault="0092517F" w:rsidP="0092517F">
      <w:pPr>
        <w:rPr>
          <w:szCs w:val="22"/>
          <w:lang w:val="ru-RU"/>
        </w:rPr>
      </w:pPr>
    </w:p>
    <w:p w:rsidR="0092517F" w:rsidRPr="0068270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Футбол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популярным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Pr="00B257D0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игре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Pr="00DF1C35">
        <w:rPr>
          <w:szCs w:val="22"/>
          <w:lang w:val="ru-RU"/>
        </w:rPr>
        <w:t>инасти</w:t>
      </w:r>
      <w:r>
        <w:rPr>
          <w:szCs w:val="22"/>
          <w:lang w:val="ru-RU"/>
        </w:rPr>
        <w:t>и</w:t>
      </w:r>
      <w:r w:rsidRPr="00DF1C35">
        <w:rPr>
          <w:szCs w:val="22"/>
          <w:lang w:val="ru-RU"/>
        </w:rPr>
        <w:t xml:space="preserve"> Хань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называлась «</w:t>
      </w:r>
      <w:r w:rsidRPr="00DF1C35">
        <w:rPr>
          <w:szCs w:val="22"/>
          <w:lang w:val="ru-RU"/>
        </w:rPr>
        <w:t>чжу-кэ</w:t>
      </w:r>
      <w:r>
        <w:rPr>
          <w:szCs w:val="22"/>
          <w:lang w:val="ru-RU"/>
        </w:rPr>
        <w:t>»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 w:rsidRPr="00DF1C3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Китайские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солдаты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должен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пролететь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через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отверстие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размером</w:t>
      </w:r>
      <w:r w:rsidRPr="00DF1C35">
        <w:rPr>
          <w:szCs w:val="22"/>
          <w:lang w:val="ru-RU"/>
        </w:rPr>
        <w:t xml:space="preserve"> 30-40 </w:t>
      </w:r>
      <w:r>
        <w:rPr>
          <w:szCs w:val="22"/>
          <w:lang w:val="ru-RU"/>
        </w:rPr>
        <w:t>см, проделанном 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сетке</w:t>
      </w:r>
      <w:r w:rsidRPr="00DF1C3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упражнения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разрешал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игрокам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ноги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футбола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известный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играли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Японии</w:t>
      </w:r>
      <w:r w:rsidRPr="00DF1C35">
        <w:rPr>
          <w:szCs w:val="22"/>
          <w:lang w:val="ru-RU"/>
        </w:rPr>
        <w:t xml:space="preserve"> 500-600 </w:t>
      </w:r>
      <w:r>
        <w:rPr>
          <w:szCs w:val="22"/>
          <w:lang w:val="ru-RU"/>
        </w:rPr>
        <w:t>лет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 назад</w:t>
      </w:r>
      <w:r w:rsidRPr="00B257D0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передавали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кругу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допуская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землей</w:t>
      </w:r>
      <w:r w:rsidRPr="00B257D0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В США коренное население Северной Америки играло в разновидность футбола, именовавшуюся словом «</w:t>
      </w:r>
      <w:r w:rsidRPr="00C51C06">
        <w:rPr>
          <w:szCs w:val="22"/>
        </w:rPr>
        <w:t>pasuckuakohowog</w:t>
      </w:r>
      <w:r>
        <w:rPr>
          <w:szCs w:val="22"/>
          <w:lang w:val="ru-RU"/>
        </w:rPr>
        <w:t>»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</w:p>
    <w:p w:rsidR="0092517F" w:rsidRPr="00682701" w:rsidRDefault="0092517F" w:rsidP="0092517F">
      <w:pPr>
        <w:rPr>
          <w:szCs w:val="22"/>
          <w:lang w:val="ru-RU"/>
        </w:rPr>
      </w:pPr>
    </w:p>
    <w:p w:rsidR="0092517F" w:rsidRPr="00B56E0A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Мортон, применивший эфир</w:t>
      </w:r>
      <w:r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Pr="00682701">
        <w:rPr>
          <w:szCs w:val="22"/>
          <w:lang w:val="ru-RU"/>
        </w:rPr>
        <w:t>(</w:t>
      </w:r>
      <w:r w:rsidRPr="00C51C06">
        <w:rPr>
          <w:szCs w:val="22"/>
        </w:rPr>
        <w:t>erythroxylon</w:t>
      </w:r>
      <w:r w:rsidRPr="00C51C06">
        <w:rPr>
          <w:szCs w:val="22"/>
          <w:lang w:val="ru-RU"/>
        </w:rPr>
        <w:t xml:space="preserve"> </w:t>
      </w:r>
      <w:r w:rsidRPr="00C51C06">
        <w:rPr>
          <w:szCs w:val="22"/>
        </w:rPr>
        <w:t>coca</w:t>
      </w:r>
      <w:r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rPr>
          <w:szCs w:val="22"/>
          <w:lang w:val="ru-RU"/>
        </w:rPr>
        <w:t>.</w:t>
      </w:r>
    </w:p>
    <w:p w:rsidR="0092517F" w:rsidRPr="00B56E0A" w:rsidRDefault="0092517F" w:rsidP="0092517F">
      <w:pPr>
        <w:rPr>
          <w:szCs w:val="22"/>
          <w:lang w:val="ru-RU"/>
        </w:rPr>
      </w:pPr>
    </w:p>
    <w:p w:rsidR="0092517F" w:rsidRPr="00AC7746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— </w:t>
      </w:r>
      <w:r>
        <w:rPr>
          <w:szCs w:val="22"/>
          <w:lang w:val="ru-RU"/>
        </w:rPr>
        <w:t>это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хорошо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водного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серфер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катается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высотой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AC7746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Первые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датируются</w:t>
      </w:r>
      <w:r w:rsidRPr="00AC7746">
        <w:rPr>
          <w:szCs w:val="22"/>
          <w:lang w:val="ru-RU"/>
        </w:rPr>
        <w:t xml:space="preserve"> 3</w:t>
      </w:r>
      <w:r>
        <w:rPr>
          <w:szCs w:val="22"/>
          <w:lang w:val="ru-RU"/>
        </w:rPr>
        <w:t xml:space="preserve"> тыс. лет тому назад</w:t>
      </w:r>
      <w:r w:rsidRPr="00AC774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рыбаки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Западной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Полинезии, сидя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досках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катились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волнам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достаточно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быстро доставляли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улов рыбы на берег</w:t>
      </w:r>
      <w:r w:rsidRPr="00B257D0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утверждают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существовал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</w:t>
      </w:r>
      <w:r w:rsidRPr="00B257D0">
        <w:rPr>
          <w:szCs w:val="22"/>
        </w:rPr>
        <w:t>o</w:t>
      </w:r>
      <w:r w:rsidRPr="00AC7746">
        <w:rPr>
          <w:szCs w:val="22"/>
          <w:lang w:val="ru-RU"/>
        </w:rPr>
        <w:t xml:space="preserve"> 2000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древние жители островов Полинезии и Тихого океана катались на </w:t>
      </w:r>
      <w:r>
        <w:rPr>
          <w:szCs w:val="22"/>
          <w:lang w:val="ru-RU"/>
        </w:rPr>
        <w:lastRenderedPageBreak/>
        <w:t>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миграции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восток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сторону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Гавайский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произошедшей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AC7746">
        <w:rPr>
          <w:szCs w:val="22"/>
          <w:lang w:val="ru-RU"/>
        </w:rPr>
        <w:t xml:space="preserve"> 400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они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вероятно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принесли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</w:p>
    <w:p w:rsidR="0092517F" w:rsidRPr="00AC7746" w:rsidRDefault="0092517F" w:rsidP="0092517F">
      <w:pPr>
        <w:rPr>
          <w:szCs w:val="22"/>
          <w:lang w:val="ru-RU"/>
        </w:rPr>
      </w:pPr>
    </w:p>
    <w:p w:rsidR="0092517F" w:rsidRPr="00210145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Pr="00175F3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Только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75F32">
        <w:rPr>
          <w:szCs w:val="22"/>
          <w:lang w:val="ru-RU"/>
        </w:rPr>
        <w:t xml:space="preserve"> 2014</w:t>
      </w:r>
      <w:r w:rsidRPr="00175F32">
        <w:rPr>
          <w:szCs w:val="22"/>
        </w:rPr>
        <w:t> </w:t>
      </w:r>
      <w:r>
        <w:rPr>
          <w:szCs w:val="22"/>
          <w:lang w:val="ru-RU"/>
        </w:rPr>
        <w:t>г</w:t>
      </w:r>
      <w:r w:rsidRPr="00175F3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мировой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торговли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шоколадом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составил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приблизительно</w:t>
      </w:r>
      <w:r w:rsidRPr="00175F32">
        <w:rPr>
          <w:szCs w:val="22"/>
          <w:lang w:val="ru-RU"/>
        </w:rPr>
        <w:t xml:space="preserve"> 117</w:t>
      </w:r>
      <w:r w:rsidRPr="00175F32">
        <w:rPr>
          <w:szCs w:val="22"/>
        </w:rPr>
        <w:t> </w:t>
      </w:r>
      <w:r>
        <w:rPr>
          <w:szCs w:val="22"/>
          <w:lang w:val="ru-RU"/>
        </w:rPr>
        <w:t>млрд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долл. США</w:t>
      </w:r>
      <w:r w:rsidRPr="00B257D0">
        <w:rPr>
          <w:szCs w:val="22"/>
          <w:vertAlign w:val="superscript"/>
        </w:rPr>
        <w:footnoteReference w:id="2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Шоколад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выращивался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приготовления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изобретенного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ацтеками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сбраживания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обжаривания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перемалывания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>-</w:t>
      </w:r>
      <w:r>
        <w:rPr>
          <w:szCs w:val="22"/>
          <w:lang w:val="ru-RU"/>
        </w:rPr>
        <w:t>бобов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собиравшихся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джунглях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пасты</w:t>
      </w:r>
      <w:r w:rsidRPr="00B257D0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Паста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перемешивалась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ванилином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медом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перцем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 специями</w:t>
      </w:r>
      <w:r w:rsidRPr="00B257D0">
        <w:rPr>
          <w:szCs w:val="22"/>
          <w:vertAlign w:val="superscript"/>
        </w:rPr>
        <w:footnoteReference w:id="27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Полученная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назвалась</w:t>
      </w:r>
      <w:r w:rsidRPr="00210145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чокотал</w:t>
      </w:r>
      <w:r w:rsidRPr="00210145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 представляла собой шоколадный напиток, который, как обнаружили древние майя и ацтеки, улучшал настроение, оказывал тонизирующее действие и служил афродизиаком</w:t>
      </w:r>
      <w:r w:rsidRPr="00B257D0">
        <w:rPr>
          <w:szCs w:val="22"/>
          <w:vertAlign w:val="superscript"/>
        </w:rPr>
        <w:footnoteReference w:id="28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Рассказывали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ацтеков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Монтесума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выпивал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10145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чашек чокотала в день.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  <w:r w:rsidRPr="00210145">
        <w:rPr>
          <w:szCs w:val="22"/>
          <w:lang w:val="ru-RU"/>
        </w:rPr>
        <w:t xml:space="preserve">  </w:t>
      </w:r>
    </w:p>
    <w:p w:rsidR="0092517F" w:rsidRPr="00210145" w:rsidRDefault="0092517F" w:rsidP="0092517F">
      <w:pPr>
        <w:rPr>
          <w:szCs w:val="22"/>
          <w:lang w:val="ru-RU"/>
        </w:rPr>
      </w:pPr>
    </w:p>
    <w:p w:rsidR="0092517F" w:rsidRPr="00D42AB8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— это лекарственные препараты, которые предотвращают или ограничивают бактериальные инфекции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обычно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лечения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болезней,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коклюш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стрептококковое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воспаление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действуют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современные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антибиотики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ацтеки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доколумбовый период обнаружили, что сок агавы</w:t>
      </w:r>
      <w:r w:rsidRPr="00D42AB8">
        <w:rPr>
          <w:szCs w:val="22"/>
          <w:lang w:val="ru-RU"/>
        </w:rPr>
        <w:t xml:space="preserve"> (</w:t>
      </w:r>
      <w:r w:rsidRPr="007F597F">
        <w:rPr>
          <w:szCs w:val="22"/>
        </w:rPr>
        <w:t>agave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americana</w:t>
      </w:r>
      <w:r w:rsidRPr="00D42AB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Иногда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ацтекские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лекари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добавляли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агавы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соль</w:t>
      </w:r>
      <w:r w:rsidRPr="00B257D0">
        <w:rPr>
          <w:szCs w:val="22"/>
          <w:vertAlign w:val="superscript"/>
        </w:rPr>
        <w:footnoteReference w:id="32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Еще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 коренной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доколумбового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Pr="00D42AB8">
        <w:rPr>
          <w:szCs w:val="22"/>
          <w:lang w:val="ru-RU"/>
        </w:rPr>
        <w:t xml:space="preserve"> </w:t>
      </w:r>
      <w:r w:rsidRPr="007F597F">
        <w:rPr>
          <w:szCs w:val="22"/>
        </w:rPr>
        <w:t>achillea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millefolium</w:t>
      </w:r>
      <w:r w:rsidRPr="00B257D0">
        <w:rPr>
          <w:szCs w:val="22"/>
          <w:vertAlign w:val="superscript"/>
        </w:rPr>
        <w:footnoteReference w:id="33"/>
      </w:r>
      <w:r>
        <w:rPr>
          <w:i/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</w:t>
      </w:r>
    </w:p>
    <w:p w:rsidR="0092517F" w:rsidRPr="00D42AB8" w:rsidRDefault="0092517F" w:rsidP="0092517F">
      <w:pPr>
        <w:rPr>
          <w:szCs w:val="22"/>
          <w:lang w:val="ru-RU"/>
        </w:rPr>
      </w:pPr>
    </w:p>
    <w:p w:rsidR="0092517F" w:rsidRPr="00BD53D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Шэнь-Нун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попало 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тонизирующее действие</w:t>
      </w:r>
      <w:r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Медицинские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освежающие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свойства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 с развитием 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lastRenderedPageBreak/>
        <w:t>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</w:p>
    <w:p w:rsidR="0092517F" w:rsidRPr="00BD53D1" w:rsidRDefault="0092517F" w:rsidP="0092517F">
      <w:pPr>
        <w:rPr>
          <w:szCs w:val="22"/>
          <w:lang w:val="ru-RU"/>
        </w:rPr>
      </w:pPr>
    </w:p>
    <w:p w:rsidR="0092517F" w:rsidRPr="0084219C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 в день</w:t>
      </w:r>
      <w:r w:rsidRPr="00B257D0">
        <w:rPr>
          <w:szCs w:val="22"/>
          <w:vertAlign w:val="superscript"/>
        </w:rPr>
        <w:footnoteReference w:id="38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Pr="0084219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Некоторые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связывают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эфиопским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пастухом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Калди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Pr="007F59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себя вести</w:t>
      </w:r>
      <w:r w:rsidRPr="00B257D0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  Калди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заинтересовался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съел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плодов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</w:t>
      </w:r>
    </w:p>
    <w:p w:rsidR="0092517F" w:rsidRPr="0084219C" w:rsidRDefault="0092517F" w:rsidP="0092517F">
      <w:pPr>
        <w:rPr>
          <w:szCs w:val="22"/>
          <w:lang w:val="ru-RU"/>
        </w:rPr>
      </w:pPr>
    </w:p>
    <w:p w:rsidR="0092517F" w:rsidRPr="00471252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 xml:space="preserve">.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использовались коренными народами.  Племена майя доколумбового периода жевали чикл – смолу саподиллы</w:t>
      </w:r>
      <w:r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Племена майя обнаружили, что в местах надреза коры саподиллы или ее повреждения насекомыми появляется белая молокообразная жидкость, которую растение выделяет для защиты пораженного участка</w:t>
      </w:r>
      <w:r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циктли</w:t>
      </w:r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92517F" w:rsidRPr="00471252" w:rsidRDefault="0092517F" w:rsidP="0092517F">
      <w:pPr>
        <w:rPr>
          <w:szCs w:val="22"/>
          <w:lang w:val="ru-RU"/>
        </w:rPr>
      </w:pPr>
    </w:p>
    <w:p w:rsidR="0092517F" w:rsidRPr="009E5849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изобретателем вулканизированного каучука считается Чарльз Гудьер, каучук был известен в течение многих столетий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Фриар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Торкемада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  <w:r w:rsidRPr="009E5849">
        <w:rPr>
          <w:szCs w:val="22"/>
          <w:lang w:val="ru-RU"/>
        </w:rPr>
        <w:t xml:space="preserve"> </w:t>
      </w:r>
    </w:p>
    <w:p w:rsidR="0092517F" w:rsidRPr="009E5849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Горгонзола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страккино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) 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влажное сырное тесто 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оставшееся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вечера, со свежим сырным тестом.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вкус.  Тогда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воткнул в сыр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местах палочки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выпустить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воздух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особый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 и вкус</w:t>
      </w:r>
      <w:r w:rsidRPr="00B257D0">
        <w:rPr>
          <w:szCs w:val="22"/>
          <w:vertAlign w:val="superscript"/>
        </w:rPr>
        <w:footnoteReference w:id="55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Другая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относится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римским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временам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усталых коров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перегоняли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Альп на сочные пастбища в долине реки По близ города Горгонзола в Италии</w:t>
      </w:r>
      <w:r w:rsidRPr="00B257D0">
        <w:rPr>
          <w:szCs w:val="22"/>
          <w:vertAlign w:val="superscript"/>
        </w:rPr>
        <w:footnoteReference w:id="56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с гор спускалось столь большое число коров, что горожане изобрели сыр горгонзола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rPr>
          <w:szCs w:val="22"/>
          <w:lang w:val="ru-RU"/>
        </w:rPr>
      </w:pPr>
      <w:r w:rsidRPr="00C4764F">
        <w:rPr>
          <w:b/>
          <w:szCs w:val="22"/>
          <w:lang w:val="ru-RU"/>
        </w:rPr>
        <w:t>Чурчхела</w:t>
      </w:r>
      <w:r>
        <w:rPr>
          <w:szCs w:val="22"/>
          <w:lang w:val="ru-RU"/>
        </w:rPr>
        <w:t>.  Чурчхела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ru-RU"/>
        </w:rPr>
        <w:footnoteReference w:id="58"/>
      </w:r>
      <w:r>
        <w:rPr>
          <w:szCs w:val="22"/>
          <w:lang w:val="ru-RU"/>
        </w:rPr>
        <w:t>.  Для ее приготовления используется виноградное сусло, орехи и мука.  Чурчхела появилась еще в древние времена: 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ru-RU"/>
        </w:rPr>
        <w:footnoteReference w:id="59"/>
      </w:r>
      <w:r>
        <w:rPr>
          <w:szCs w:val="22"/>
          <w:lang w:val="ru-RU"/>
        </w:rPr>
        <w:t xml:space="preserve"> </w:t>
      </w:r>
      <w:r>
        <w:rPr>
          <w:rStyle w:val="FootnoteReference"/>
          <w:szCs w:val="22"/>
          <w:lang w:val="ru-RU"/>
        </w:rPr>
        <w:footnoteReference w:id="60"/>
      </w:r>
      <w:r>
        <w:rPr>
          <w:szCs w:val="22"/>
          <w:lang w:val="ru-RU"/>
        </w:rPr>
        <w:t>.  Как правило, делают чурчхелу осенью во время сбора фруктов, которые являются основой ее рецепта:  винограда и орехов. 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  <w:lang w:val="ru-RU"/>
        </w:rPr>
        <w:footnoteReference w:id="61"/>
      </w:r>
      <w:r>
        <w:rPr>
          <w:szCs w:val="22"/>
          <w:lang w:val="ru-RU"/>
        </w:rPr>
        <w:t xml:space="preserve">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ЗАКЛЮЧЕНИЕ</w:t>
      </w:r>
    </w:p>
    <w:p w:rsidR="0092517F" w:rsidRPr="00E93063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EF01B4">
        <w:rPr>
          <w:lang w:val="ru-RU"/>
        </w:rPr>
        <w:t>]</w:t>
      </w: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2928D3" w:rsidRDefault="002928D3" w:rsidP="00D408FC">
      <w:pPr>
        <w:ind w:left="5500"/>
      </w:pPr>
    </w:p>
    <w:sectPr w:rsidR="002928D3" w:rsidSect="00EF3DBD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0" w:rsidRDefault="009333E0">
      <w:r>
        <w:separator/>
      </w:r>
    </w:p>
  </w:endnote>
  <w:endnote w:type="continuationSeparator" w:id="0">
    <w:p w:rsidR="009333E0" w:rsidRDefault="009333E0" w:rsidP="003B38C1">
      <w:r>
        <w:separator/>
      </w:r>
    </w:p>
    <w:p w:rsidR="009333E0" w:rsidRPr="003B38C1" w:rsidRDefault="009333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33E0" w:rsidRPr="003B38C1" w:rsidRDefault="009333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5F" w:rsidRDefault="00925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5F" w:rsidRDefault="00925D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5F" w:rsidRDefault="00925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0" w:rsidRDefault="009333E0">
      <w:r>
        <w:separator/>
      </w:r>
    </w:p>
  </w:footnote>
  <w:footnote w:type="continuationSeparator" w:id="0">
    <w:p w:rsidR="009333E0" w:rsidRDefault="009333E0" w:rsidP="008B60B2">
      <w:r>
        <w:separator/>
      </w:r>
    </w:p>
    <w:p w:rsidR="009333E0" w:rsidRPr="00ED77FB" w:rsidRDefault="009333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33E0" w:rsidRPr="00ED77FB" w:rsidRDefault="009333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Keoke &amp; Kay Marie Porterfield eds., Facts on File, Inc., 2003).</w:t>
      </w:r>
    </w:p>
  </w:footnote>
  <w:footnote w:id="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Industry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Facts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peru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usda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gov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speccoll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europeans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2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3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historyoffootballreally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blogspot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r w:rsidRPr="002E7655">
          <w:rPr>
            <w:rStyle w:val="Hyperlink"/>
            <w:szCs w:val="18"/>
          </w:rPr>
          <w:t>american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indians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pasuckuakohowog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Basics of Anesthesia 5 (Ronald D. Miller &amp; Manuel C. Pardo eds., 2011). </w:t>
      </w:r>
    </w:p>
  </w:footnote>
  <w:footnote w:id="1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Anesthetic Toxicity 107 (Susan A. Rice &amp; Kevin Fish eds., Raven Press 1994). </w:t>
      </w:r>
    </w:p>
  </w:footnote>
  <w:footnote w:id="1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2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nationalgeographic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r w:rsidRPr="002E7655">
          <w:rPr>
            <w:rStyle w:val="Hyperlink"/>
            <w:szCs w:val="18"/>
          </w:rPr>
          <w:t>inca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iml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jou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ufl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r w:rsidRPr="002E7655">
          <w:rPr>
            <w:rStyle w:val="Hyperlink"/>
            <w:szCs w:val="18"/>
          </w:rPr>
          <w:t>britton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Ben Finney &amp; James D. Houston, Surfing – A History of the Ancient Hawaiian Sport, 21 (Pomegranate Artbooks 1996).   </w:t>
      </w:r>
    </w:p>
  </w:footnote>
  <w:footnote w:id="23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>.</w:t>
      </w:r>
    </w:p>
  </w:footnote>
  <w:footnote w:id="2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A Taste of the Future, The trends that could Transform the Chocolate Industry, 3 (June 2014 KPMG International). </w:t>
      </w:r>
    </w:p>
  </w:footnote>
  <w:footnote w:id="2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Christopher Klein, The Sweet History of Chocolate, </w:t>
      </w:r>
      <w:hyperlink r:id="rId11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30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15.</w:t>
      </w:r>
    </w:p>
  </w:footnote>
  <w:footnote w:id="3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r w:rsidRPr="002E7655">
          <w:rPr>
            <w:rStyle w:val="Hyperlink"/>
            <w:szCs w:val="18"/>
          </w:rPr>
          <w:t>davids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ipo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mightyleaf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hsph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harvard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Behind Everyday Things 76 (Jane Polley ed., Reader’s Digest, 1980).</w:t>
      </w:r>
    </w:p>
  </w:footnote>
  <w:footnote w:id="4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41">
    <w:p w:rsidR="0092517F" w:rsidRPr="005F5E86" w:rsidRDefault="0092517F" w:rsidP="0092517F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4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92517F" w:rsidRPr="00043C27" w:rsidRDefault="0092517F" w:rsidP="009251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4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r w:rsidRPr="004531B6">
        <w:rPr>
          <w:szCs w:val="18"/>
        </w:rPr>
        <w:t>сноска 30 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55.</w:t>
      </w:r>
    </w:p>
  </w:footnote>
  <w:footnote w:id="48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9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5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academiabarilla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italian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aspx</w:t>
        </w:r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World Cheese Book 108 (Juliet Harbutt ed., Dorling Kindersley Limited, 2009). </w:t>
      </w:r>
    </w:p>
  </w:footnote>
  <w:footnote w:id="5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1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7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8">
    <w:p w:rsidR="0092517F" w:rsidRPr="00E93063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63E9F">
        <w:rPr>
          <w:lang w:val="ru-RU"/>
        </w:rPr>
        <w:t xml:space="preserve"> </w:t>
      </w:r>
      <w:hyperlink r:id="rId22" w:history="1">
        <w:r w:rsidRPr="00405A1E">
          <w:rPr>
            <w:rStyle w:val="Hyperlink"/>
          </w:rPr>
          <w:t>https</w:t>
        </w:r>
        <w:r w:rsidRPr="00363E9F">
          <w:rPr>
            <w:rStyle w:val="Hyperlink"/>
            <w:lang w:val="ru-RU"/>
          </w:rPr>
          <w:t>://</w:t>
        </w:r>
        <w:r w:rsidRPr="00405A1E">
          <w:rPr>
            <w:rStyle w:val="Hyperlink"/>
          </w:rPr>
          <w:t>georgiaabout</w:t>
        </w:r>
        <w:r w:rsidRPr="00363E9F">
          <w:rPr>
            <w:rStyle w:val="Hyperlink"/>
            <w:lang w:val="ru-RU"/>
          </w:rPr>
          <w:t>.</w:t>
        </w:r>
        <w:r w:rsidRPr="00405A1E">
          <w:rPr>
            <w:rStyle w:val="Hyperlink"/>
          </w:rPr>
          <w:t>com</w:t>
        </w:r>
        <w:r w:rsidRPr="00363E9F">
          <w:rPr>
            <w:rStyle w:val="Hyperlink"/>
            <w:lang w:val="ru-RU"/>
          </w:rPr>
          <w:t>/2012/05/16/</w:t>
        </w:r>
        <w:r w:rsidRPr="00405A1E">
          <w:rPr>
            <w:rStyle w:val="Hyperlink"/>
          </w:rPr>
          <w:t>churchkhela</w:t>
        </w:r>
        <w:r w:rsidRPr="00363E9F">
          <w:rPr>
            <w:rStyle w:val="Hyperlink"/>
            <w:lang w:val="ru-RU"/>
          </w:rPr>
          <w:t>/</w:t>
        </w:r>
      </w:hyperlink>
    </w:p>
  </w:footnote>
  <w:footnote w:id="59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thenational</w:t>
      </w:r>
      <w:r w:rsidRPr="00766114">
        <w:rPr>
          <w:lang w:val="ru-RU"/>
        </w:rPr>
        <w:t>.</w:t>
      </w:r>
      <w:r w:rsidRPr="00766114">
        <w:t>ae</w:t>
      </w:r>
      <w:r w:rsidRPr="00766114">
        <w:rPr>
          <w:lang w:val="ru-RU"/>
        </w:rPr>
        <w:t>/</w:t>
      </w:r>
      <w:r w:rsidRPr="00766114">
        <w:t>lifestyle</w:t>
      </w:r>
      <w:r w:rsidRPr="00766114">
        <w:rPr>
          <w:lang w:val="ru-RU"/>
        </w:rPr>
        <w:t>/</w:t>
      </w:r>
      <w:r w:rsidRPr="00766114">
        <w:t>food</w:t>
      </w:r>
      <w:r w:rsidRPr="00766114">
        <w:rPr>
          <w:lang w:val="ru-RU"/>
        </w:rPr>
        <w:t>/</w:t>
      </w:r>
      <w:r w:rsidRPr="00766114">
        <w:t>from</w:t>
      </w:r>
      <w:r w:rsidRPr="00766114">
        <w:rPr>
          <w:lang w:val="ru-RU"/>
        </w:rPr>
        <w:t>-</w:t>
      </w:r>
      <w:r w:rsidRPr="00766114">
        <w:t>khinkali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churchkhela</w:t>
      </w:r>
      <w:r w:rsidRPr="00766114">
        <w:rPr>
          <w:lang w:val="ru-RU"/>
        </w:rPr>
        <w:t>-</w:t>
      </w:r>
      <w:r w:rsidRPr="00766114">
        <w:t>a</w:t>
      </w:r>
      <w:r w:rsidRPr="00766114">
        <w:rPr>
          <w:lang w:val="ru-RU"/>
        </w:rPr>
        <w:t>-</w:t>
      </w:r>
      <w:r w:rsidRPr="00766114">
        <w:t>guide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georgian</w:t>
      </w:r>
      <w:r w:rsidRPr="00766114">
        <w:rPr>
          <w:lang w:val="ru-RU"/>
        </w:rPr>
        <w:t>-</w:t>
      </w:r>
      <w:r w:rsidRPr="00766114">
        <w:t>food</w:t>
      </w:r>
      <w:r w:rsidRPr="00766114">
        <w:rPr>
          <w:lang w:val="ru-RU"/>
        </w:rPr>
        <w:t>-1.618632.</w:t>
      </w:r>
    </w:p>
  </w:footnote>
  <w:footnote w:id="60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atlasobscura</w:t>
      </w:r>
      <w:r w:rsidRPr="00766114">
        <w:rPr>
          <w:lang w:val="ru-RU"/>
        </w:rPr>
        <w:t>.</w:t>
      </w:r>
      <w:r w:rsidRPr="00766114">
        <w:t>com</w:t>
      </w:r>
      <w:r w:rsidRPr="00766114">
        <w:rPr>
          <w:lang w:val="ru-RU"/>
        </w:rPr>
        <w:t>/</w:t>
      </w:r>
      <w:r w:rsidRPr="00766114">
        <w:t>foods</w:t>
      </w:r>
      <w:r w:rsidRPr="00766114">
        <w:rPr>
          <w:lang w:val="ru-RU"/>
        </w:rPr>
        <w:t>/</w:t>
      </w:r>
      <w:r w:rsidRPr="00766114">
        <w:t>churchkhela</w:t>
      </w:r>
      <w:r w:rsidRPr="00766114">
        <w:rPr>
          <w:lang w:val="ru-RU"/>
        </w:rPr>
        <w:t>-</w:t>
      </w:r>
      <w:r w:rsidRPr="00766114">
        <w:t>georgia</w:t>
      </w:r>
      <w:r w:rsidRPr="00766114">
        <w:rPr>
          <w:lang w:val="ru-RU"/>
        </w:rPr>
        <w:t>-</w:t>
      </w:r>
      <w:r w:rsidRPr="00766114">
        <w:t>candy</w:t>
      </w:r>
    </w:p>
  </w:footnote>
  <w:footnote w:id="61">
    <w:p w:rsidR="0092517F" w:rsidRPr="00D66F97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5F" w:rsidRDefault="00925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1C4" w:rsidRDefault="004711C4" w:rsidP="00477D6B">
    <w:pPr>
      <w:jc w:val="right"/>
    </w:pPr>
    <w:r>
      <w:t>WIPO/GRTKF/IC/38/14</w:t>
    </w:r>
  </w:p>
  <w:p w:rsidR="004711C4" w:rsidRDefault="004711C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2562B">
      <w:rPr>
        <w:noProof/>
      </w:rPr>
      <w:t>2</w:t>
    </w:r>
    <w:r>
      <w:fldChar w:fldCharType="end"/>
    </w:r>
  </w:p>
  <w:p w:rsidR="004711C4" w:rsidRDefault="004711C4" w:rsidP="00477D6B">
    <w:pPr>
      <w:jc w:val="right"/>
    </w:pPr>
  </w:p>
  <w:p w:rsidR="004711C4" w:rsidRDefault="004711C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5F" w:rsidRDefault="00925D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711C4" w:rsidP="00477D6B">
    <w:pPr>
      <w:jc w:val="right"/>
    </w:pPr>
    <w:bookmarkStart w:id="5" w:name="Code2"/>
    <w:bookmarkEnd w:id="5"/>
    <w:r>
      <w:t>WIPO/GRTKF/IC/39/11</w:t>
    </w:r>
  </w:p>
  <w:p w:rsidR="00EC4E49" w:rsidRPr="00925D5F" w:rsidRDefault="00925D5F" w:rsidP="00477D6B">
    <w:pPr>
      <w:jc w:val="right"/>
      <w:rPr>
        <w:lang w:val="ru-RU"/>
      </w:rPr>
    </w:pPr>
    <w:r>
      <w:rPr>
        <w:lang w:val="ru-RU"/>
      </w:rPr>
      <w:t>Приложение</w:t>
    </w:r>
    <w:r w:rsidR="00B93F0B" w:rsidRPr="00925D5F">
      <w:rPr>
        <w:lang w:val="ru-RU"/>
      </w:rPr>
      <w:t xml:space="preserve">, </w:t>
    </w:r>
    <w:r>
      <w:rPr>
        <w:lang w:val="ru-RU"/>
      </w:rPr>
      <w:t xml:space="preserve">стр. </w:t>
    </w:r>
    <w:bookmarkStart w:id="6" w:name="_GoBack"/>
    <w:bookmarkEnd w:id="6"/>
    <w:r w:rsidR="00EC4E49">
      <w:fldChar w:fldCharType="begin"/>
    </w:r>
    <w:r w:rsidR="00EC4E49" w:rsidRPr="00925D5F">
      <w:rPr>
        <w:lang w:val="ru-RU"/>
      </w:rPr>
      <w:instrText xml:space="preserve"> </w:instrText>
    </w:r>
    <w:r w:rsidR="00EC4E49">
      <w:instrText>PAGE</w:instrText>
    </w:r>
    <w:r w:rsidR="00EC4E49" w:rsidRPr="00925D5F">
      <w:rPr>
        <w:lang w:val="ru-RU"/>
      </w:rPr>
      <w:instrText xml:space="preserve">  \* </w:instrText>
    </w:r>
    <w:r w:rsidR="00EC4E49">
      <w:instrText>MERGEFORMAT</w:instrText>
    </w:r>
    <w:r w:rsidR="00EC4E49" w:rsidRPr="00925D5F">
      <w:rPr>
        <w:lang w:val="ru-RU"/>
      </w:rPr>
      <w:instrText xml:space="preserve"> </w:instrText>
    </w:r>
    <w:r w:rsidR="00EC4E49">
      <w:fldChar w:fldCharType="separate"/>
    </w:r>
    <w:r w:rsidRPr="00925D5F">
      <w:rPr>
        <w:noProof/>
        <w:lang w:val="ru-RU"/>
      </w:rPr>
      <w:t>2</w:t>
    </w:r>
    <w:r w:rsidR="00EC4E49">
      <w:fldChar w:fldCharType="end"/>
    </w:r>
  </w:p>
  <w:p w:rsidR="00EC4E49" w:rsidRPr="00925D5F" w:rsidRDefault="00EC4E49" w:rsidP="00477D6B">
    <w:pPr>
      <w:jc w:val="right"/>
      <w:rPr>
        <w:lang w:val="ru-RU"/>
      </w:rPr>
    </w:pPr>
  </w:p>
  <w:p w:rsidR="008A134B" w:rsidRPr="00925D5F" w:rsidRDefault="008A134B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0B" w:rsidRDefault="00B93F0B" w:rsidP="00B93F0B">
    <w:pPr>
      <w:pStyle w:val="Header"/>
      <w:jc w:val="right"/>
    </w:pPr>
    <w:r>
      <w:t>WIPO/GRTKF/IC/39/11</w:t>
    </w:r>
  </w:p>
  <w:p w:rsidR="00B93F0B" w:rsidRDefault="00BB0490" w:rsidP="00B93F0B">
    <w:pPr>
      <w:pStyle w:val="Header"/>
      <w:jc w:val="right"/>
    </w:pPr>
    <w:r>
      <w:rPr>
        <w:lang w:val="ru-RU"/>
      </w:rPr>
      <w:t>ПРИЛОЖЕНИЕ</w:t>
    </w:r>
  </w:p>
  <w:p w:rsidR="00B93F0B" w:rsidRDefault="00B93F0B" w:rsidP="00B93F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1"/>
  </w:num>
  <w:num w:numId="8">
    <w:abstractNumId w:val="22"/>
  </w:num>
  <w:num w:numId="9">
    <w:abstractNumId w:val="16"/>
  </w:num>
  <w:num w:numId="10">
    <w:abstractNumId w:val="11"/>
  </w:num>
  <w:num w:numId="11">
    <w:abstractNumId w:val="19"/>
  </w:num>
  <w:num w:numId="12">
    <w:abstractNumId w:val="6"/>
  </w:num>
  <w:num w:numId="13">
    <w:abstractNumId w:val="15"/>
  </w:num>
  <w:num w:numId="14">
    <w:abstractNumId w:val="18"/>
  </w:num>
  <w:num w:numId="15">
    <w:abstractNumId w:val="3"/>
  </w:num>
  <w:num w:numId="16">
    <w:abstractNumId w:val="29"/>
  </w:num>
  <w:num w:numId="17">
    <w:abstractNumId w:val="27"/>
  </w:num>
  <w:num w:numId="18">
    <w:abstractNumId w:val="10"/>
  </w:num>
  <w:num w:numId="19">
    <w:abstractNumId w:val="31"/>
  </w:num>
  <w:num w:numId="20">
    <w:abstractNumId w:val="25"/>
  </w:num>
  <w:num w:numId="21">
    <w:abstractNumId w:val="14"/>
  </w:num>
  <w:num w:numId="22">
    <w:abstractNumId w:val="4"/>
  </w:num>
  <w:num w:numId="23">
    <w:abstractNumId w:val="23"/>
  </w:num>
  <w:num w:numId="24">
    <w:abstractNumId w:val="13"/>
  </w:num>
  <w:num w:numId="25">
    <w:abstractNumId w:val="30"/>
  </w:num>
  <w:num w:numId="26">
    <w:abstractNumId w:val="5"/>
  </w:num>
  <w:num w:numId="27">
    <w:abstractNumId w:val="7"/>
  </w:num>
  <w:num w:numId="28">
    <w:abstractNumId w:val="26"/>
  </w:num>
  <w:num w:numId="29">
    <w:abstractNumId w:val="28"/>
  </w:num>
  <w:num w:numId="30">
    <w:abstractNumId w:val="17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C4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29D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11C4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054AA"/>
    <w:rsid w:val="007D1613"/>
    <w:rsid w:val="007E4C0E"/>
    <w:rsid w:val="008A134B"/>
    <w:rsid w:val="008B2CC1"/>
    <w:rsid w:val="008B60B2"/>
    <w:rsid w:val="0090731E"/>
    <w:rsid w:val="00916EE2"/>
    <w:rsid w:val="0092517F"/>
    <w:rsid w:val="0092562B"/>
    <w:rsid w:val="00925D5F"/>
    <w:rsid w:val="009333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93F0B"/>
    <w:rsid w:val="00B9734B"/>
    <w:rsid w:val="00BA30E2"/>
    <w:rsid w:val="00BB0490"/>
    <w:rsid w:val="00C11BFE"/>
    <w:rsid w:val="00C5068F"/>
    <w:rsid w:val="00C86D74"/>
    <w:rsid w:val="00CD04F1"/>
    <w:rsid w:val="00D408FC"/>
    <w:rsid w:val="00D45252"/>
    <w:rsid w:val="00D71B4D"/>
    <w:rsid w:val="00D93D55"/>
    <w:rsid w:val="00E15015"/>
    <w:rsid w:val="00E335FE"/>
    <w:rsid w:val="00E55400"/>
    <w:rsid w:val="00EA7D6E"/>
    <w:rsid w:val="00EC4E49"/>
    <w:rsid w:val="00ED77FB"/>
    <w:rsid w:val="00EE45FA"/>
    <w:rsid w:val="00EF3DB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F731CC"/>
  <w15:docId w15:val="{CECE5D12-6E78-49EC-96C8-C353F324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92517F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517F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517F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517F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4711C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4711C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4711C4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93F0B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92517F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92517F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92517F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92517F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92517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har">
    <w:name w:val="Char 字元 字元"/>
    <w:basedOn w:val="Normal"/>
    <w:rsid w:val="0092517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92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517F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92517F"/>
  </w:style>
  <w:style w:type="paragraph" w:customStyle="1" w:styleId="MediumGrid1-Accent21">
    <w:name w:val="Medium Grid 1 - Accent 21"/>
    <w:basedOn w:val="Normal"/>
    <w:uiPriority w:val="63"/>
    <w:qFormat/>
    <w:rsid w:val="0092517F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1Char">
    <w:name w:val="Heading 1 Char"/>
    <w:link w:val="Heading1"/>
    <w:rsid w:val="0092517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92517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92517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92517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MediumGrid11">
    <w:name w:val="Medium Grid 11"/>
    <w:uiPriority w:val="99"/>
    <w:semiHidden/>
    <w:rsid w:val="0092517F"/>
    <w:rPr>
      <w:color w:val="808080"/>
    </w:rPr>
  </w:style>
  <w:style w:type="character" w:customStyle="1" w:styleId="FooterChar">
    <w:name w:val="Footer Char"/>
    <w:link w:val="Footer"/>
    <w:uiPriority w:val="99"/>
    <w:rsid w:val="0092517F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2517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2517F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517F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2517F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517F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2517F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CommentReference">
    <w:name w:val="annotation reference"/>
    <w:unhideWhenUsed/>
    <w:rsid w:val="0092517F"/>
    <w:rPr>
      <w:sz w:val="16"/>
      <w:szCs w:val="16"/>
    </w:rPr>
  </w:style>
  <w:style w:type="character" w:customStyle="1" w:styleId="CommentTextChar">
    <w:name w:val="Comment Text Char"/>
    <w:rsid w:val="009251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2517F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92517F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92517F"/>
    <w:rPr>
      <w:color w:val="800080"/>
      <w:u w:val="single"/>
    </w:rPr>
  </w:style>
  <w:style w:type="paragraph" w:customStyle="1" w:styleId="Default">
    <w:name w:val="Default"/>
    <w:rsid w:val="009251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92517F"/>
    <w:rPr>
      <w:i/>
      <w:iCs/>
    </w:rPr>
  </w:style>
  <w:style w:type="character" w:styleId="Strong">
    <w:name w:val="Strong"/>
    <w:uiPriority w:val="22"/>
    <w:qFormat/>
    <w:rsid w:val="0092517F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517F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92517F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92517F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92517F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92517F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92517F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92517F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92517F"/>
  </w:style>
  <w:style w:type="character" w:customStyle="1" w:styleId="BodyTextChar">
    <w:name w:val="Body Text Char"/>
    <w:link w:val="BodyText"/>
    <w:uiPriority w:val="1"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92517F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92517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92517F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92517F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92517F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92517F"/>
    <w:pPr>
      <w:ind w:left="5534"/>
    </w:pPr>
    <w:rPr>
      <w:i/>
    </w:rPr>
  </w:style>
  <w:style w:type="character" w:customStyle="1" w:styleId="CharChar11">
    <w:name w:val="Char Char11"/>
    <w:semiHidden/>
    <w:locked/>
    <w:rsid w:val="0092517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92517F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92517F"/>
  </w:style>
  <w:style w:type="character" w:customStyle="1" w:styleId="context-menu">
    <w:name w:val="context-menu"/>
    <w:rsid w:val="0092517F"/>
  </w:style>
  <w:style w:type="character" w:customStyle="1" w:styleId="apple-converted-space">
    <w:name w:val="apple-converted-space"/>
    <w:rsid w:val="0092517F"/>
  </w:style>
  <w:style w:type="paragraph" w:customStyle="1" w:styleId="ColorfulShading-Accent11">
    <w:name w:val="Colorful Shading - Accent 11"/>
    <w:hidden/>
    <w:uiPriority w:val="99"/>
    <w:semiHidden/>
    <w:rsid w:val="0092517F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9251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2008/05/080512-inca-skulls.html" TargetMode="External"/><Relationship Id="rId13" Type="http://schemas.openxmlformats.org/officeDocument/2006/relationships/hyperlink" Target="http://fortune.com/2015/06/05/davids-tea-ipo/" TargetMode="External"/><Relationship Id="rId18" Type="http://schemas.openxmlformats.org/officeDocument/2006/relationships/hyperlink" Target="http://www.history.com/news/hungry-history/chew-on-this-the-history-of-gum" TargetMode="External"/><Relationship Id="rId3" Type="http://schemas.openxmlformats.org/officeDocument/2006/relationships/hyperlink" Target="http://www.history.com/news/popcorn-was-popular-in-ancient-peru-discovery-suggests" TargetMode="External"/><Relationship Id="rId21" Type="http://schemas.openxmlformats.org/officeDocument/2006/relationships/hyperlink" Target="http://www.academiabarilla.com/the-italian-food-academy/traditional-cheese/gorgonzola.aspx" TargetMode="External"/><Relationship Id="rId7" Type="http://schemas.openxmlformats.org/officeDocument/2006/relationships/hyperlink" Target="http://historyoffootballreally.blogspot.com/2009/09/american-indians-and-pasuckuakohowog.html" TargetMode="External"/><Relationship Id="rId12" Type="http://schemas.openxmlformats.org/officeDocument/2006/relationships/hyperlink" Target="http://www.cdc.gov/getsmart/community/about/should-know.html" TargetMode="External"/><Relationship Id="rId17" Type="http://schemas.openxmlformats.org/officeDocument/2006/relationships/hyperlink" Target="https://www.hsph.harvard.edu/news/multimedia-article/facts/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" TargetMode="External"/><Relationship Id="rId20" Type="http://schemas.openxmlformats.org/officeDocument/2006/relationships/hyperlink" Target="http://www.cheese.com/gorgonzola/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www.fifa.com/about-fifa/who-we-are/the-game/" TargetMode="External"/><Relationship Id="rId11" Type="http://schemas.openxmlformats.org/officeDocument/2006/relationships/hyperlink" Target="http://www.history.com/news/hungry-history/the-sweet-history-of-chocolate" TargetMode="External"/><Relationship Id="rId5" Type="http://schemas.openxmlformats.org/officeDocument/2006/relationships/hyperlink" Target="https://www.nal.usda.gov/exhibits/speccoll/exhibits/show/popcorn/europeans-meet-popcorn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iml.jou.ufl.edu/projects/spring04/britton/history.htm" TargetMode="External"/><Relationship Id="rId14" Type="http://schemas.openxmlformats.org/officeDocument/2006/relationships/hyperlink" Target="http://www.mightyleaf.com/history-of-tea/" TargetMode="External"/><Relationship Id="rId22" Type="http://schemas.openxmlformats.org/officeDocument/2006/relationships/hyperlink" Target="https://georgiaabout.com/2012/05/16/churchkhel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15</TotalTime>
  <Pages>6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WIPO/GRTKF/IC/39/11</vt:lpstr>
    </vt:vector>
  </TitlesOfParts>
  <Company>WIPO</Company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WIPO/GRTKF/IC/39/11</dc:title>
  <dc:creator>JIAO Fei</dc:creator>
  <cp:lastModifiedBy>NIZOVTSEV Igor</cp:lastModifiedBy>
  <cp:revision>3</cp:revision>
  <cp:lastPrinted>2019-02-20T16:28:00Z</cp:lastPrinted>
  <dcterms:created xsi:type="dcterms:W3CDTF">2019-02-25T10:26:00Z</dcterms:created>
  <dcterms:modified xsi:type="dcterms:W3CDTF">2019-02-25T10:44:00Z</dcterms:modified>
</cp:coreProperties>
</file>