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0E34A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E34AB" w:rsidP="00916EE2">
            <w:r>
              <w:rPr>
                <w:noProof/>
                <w:lang w:eastAsia="en-US"/>
              </w:rPr>
              <w:drawing>
                <wp:inline distT="0" distB="0" distL="0" distR="0" wp14:anchorId="32A62C2A" wp14:editId="2BF92080">
                  <wp:extent cx="1677670" cy="1256030"/>
                  <wp:effectExtent l="0" t="0" r="0" b="127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103B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0E34AB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E34AB" w:rsidRPr="0090731E" w:rsidRDefault="000E34AB" w:rsidP="00F928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0FDB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0E34AB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E34AB" w:rsidRPr="0090731E" w:rsidRDefault="000E34AB" w:rsidP="00F928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0FDB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 w:rsidRPr="00C10FD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C10FDB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936F81" w:rsidRDefault="00936F81" w:rsidP="008B2CC1"/>
    <w:p w:rsidR="00936F81" w:rsidRDefault="00936F81" w:rsidP="008B2CC1"/>
    <w:p w:rsidR="00936F81" w:rsidRDefault="00936F81" w:rsidP="008B2CC1"/>
    <w:p w:rsidR="00936F81" w:rsidRDefault="00936F81" w:rsidP="008B2CC1"/>
    <w:p w:rsidR="00936F81" w:rsidRDefault="00936F81" w:rsidP="008B2CC1"/>
    <w:p w:rsidR="00936F81" w:rsidRDefault="000E34AB" w:rsidP="008B2CC1">
      <w:pPr>
        <w:rPr>
          <w:b/>
          <w:sz w:val="28"/>
          <w:szCs w:val="28"/>
          <w:lang w:val="ru-RU"/>
        </w:rPr>
      </w:pPr>
      <w:r w:rsidRPr="004F7B08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36F81" w:rsidRDefault="00936F81" w:rsidP="003845C1">
      <w:pPr>
        <w:rPr>
          <w:lang w:val="ru-RU"/>
        </w:rPr>
      </w:pPr>
    </w:p>
    <w:p w:rsidR="00936F81" w:rsidRDefault="00936F81" w:rsidP="003845C1">
      <w:pPr>
        <w:rPr>
          <w:lang w:val="ru-RU"/>
        </w:rPr>
      </w:pPr>
    </w:p>
    <w:p w:rsidR="00936F81" w:rsidRDefault="000E34AB" w:rsidP="000E34AB">
      <w:pPr>
        <w:rPr>
          <w:b/>
          <w:sz w:val="24"/>
          <w:szCs w:val="24"/>
          <w:lang w:val="ru-RU"/>
        </w:rPr>
      </w:pPr>
      <w:r w:rsidRPr="004F7B08">
        <w:rPr>
          <w:b/>
          <w:sz w:val="24"/>
          <w:szCs w:val="24"/>
          <w:lang w:val="ru-RU"/>
        </w:rPr>
        <w:t>Тридцать первая сессия</w:t>
      </w:r>
    </w:p>
    <w:p w:rsidR="00936F81" w:rsidRDefault="000E34AB" w:rsidP="000E34AB">
      <w:pPr>
        <w:rPr>
          <w:b/>
          <w:sz w:val="24"/>
          <w:szCs w:val="24"/>
          <w:lang w:val="ru-RU"/>
        </w:rPr>
      </w:pPr>
      <w:r w:rsidRPr="004F7B08">
        <w:rPr>
          <w:b/>
          <w:sz w:val="24"/>
          <w:szCs w:val="24"/>
          <w:lang w:val="ru-RU"/>
        </w:rPr>
        <w:t>Женева, 19 – 23 сентября 2016 г.</w:t>
      </w:r>
    </w:p>
    <w:p w:rsidR="00936F81" w:rsidRDefault="00936F81" w:rsidP="008B2CC1">
      <w:pPr>
        <w:rPr>
          <w:lang w:val="ru-RU"/>
        </w:rPr>
      </w:pPr>
    </w:p>
    <w:p w:rsidR="00936F81" w:rsidRDefault="00936F81" w:rsidP="008B2CC1">
      <w:pPr>
        <w:rPr>
          <w:lang w:val="ru-RU"/>
        </w:rPr>
      </w:pPr>
    </w:p>
    <w:p w:rsidR="00936F81" w:rsidRDefault="00936F81" w:rsidP="008B2CC1">
      <w:pPr>
        <w:rPr>
          <w:lang w:val="ru-RU"/>
        </w:rPr>
      </w:pPr>
    </w:p>
    <w:p w:rsidR="00936F81" w:rsidRDefault="00F55BE7" w:rsidP="00F55BE7">
      <w:pPr>
        <w:rPr>
          <w:caps/>
          <w:sz w:val="24"/>
          <w:lang w:val="ru-RU"/>
        </w:rPr>
      </w:pPr>
      <w:bookmarkStart w:id="1" w:name="TitleOfDoc"/>
      <w:bookmarkEnd w:id="1"/>
      <w:r w:rsidRPr="00F55BE7">
        <w:rPr>
          <w:caps/>
          <w:sz w:val="24"/>
          <w:lang w:val="ru-RU"/>
        </w:rPr>
        <w:t>РЕШЕНИ</w:t>
      </w:r>
      <w:r w:rsidR="00896AB3">
        <w:rPr>
          <w:caps/>
          <w:sz w:val="24"/>
          <w:lang w:val="ru-RU"/>
        </w:rPr>
        <w:t>Я</w:t>
      </w:r>
      <w:r w:rsidRPr="00F55BE7">
        <w:rPr>
          <w:caps/>
          <w:sz w:val="24"/>
          <w:lang w:val="ru-RU"/>
        </w:rPr>
        <w:t xml:space="preserve"> ТРИДЦАТЬ ПЕРВОЙ СЕССИИ КОМИТЕТА</w:t>
      </w:r>
    </w:p>
    <w:p w:rsidR="00936F81" w:rsidRDefault="00936F81" w:rsidP="008B2CC1">
      <w:pPr>
        <w:rPr>
          <w:lang w:val="ru-RU"/>
        </w:rPr>
      </w:pPr>
    </w:p>
    <w:p w:rsidR="00936F81" w:rsidRPr="00316A24" w:rsidRDefault="00896AB3" w:rsidP="008B2CC1">
      <w:pPr>
        <w:rPr>
          <w:i/>
          <w:lang w:val="ru-RU"/>
        </w:rPr>
      </w:pPr>
      <w:bookmarkStart w:id="2" w:name="Prepared"/>
      <w:bookmarkStart w:id="3" w:name="_GoBack"/>
      <w:bookmarkEnd w:id="2"/>
      <w:r>
        <w:rPr>
          <w:i/>
          <w:lang w:val="ru-RU"/>
        </w:rPr>
        <w:t>приняты Комитетом</w:t>
      </w:r>
    </w:p>
    <w:bookmarkEnd w:id="3"/>
    <w:p w:rsidR="00936F81" w:rsidRPr="00316A24" w:rsidRDefault="00936F81">
      <w:pPr>
        <w:rPr>
          <w:lang w:val="ru-RU"/>
        </w:rPr>
      </w:pPr>
    </w:p>
    <w:p w:rsidR="00936F81" w:rsidRPr="00316A24" w:rsidRDefault="00936F81">
      <w:pPr>
        <w:rPr>
          <w:lang w:val="ru-RU"/>
        </w:rPr>
      </w:pPr>
    </w:p>
    <w:p w:rsidR="00936F81" w:rsidRPr="00316A24" w:rsidRDefault="005428C9" w:rsidP="00F55BE7">
      <w:pPr>
        <w:spacing w:after="120" w:line="260" w:lineRule="atLeast"/>
        <w:rPr>
          <w:szCs w:val="22"/>
          <w:lang w:val="ru-RU"/>
        </w:rPr>
      </w:pPr>
      <w:r w:rsidRPr="00316A24">
        <w:rPr>
          <w:lang w:val="ru-RU"/>
        </w:rPr>
        <w:br w:type="page"/>
      </w:r>
      <w:r w:rsidR="00F55BE7" w:rsidRPr="00F55BE7">
        <w:rPr>
          <w:lang w:val="ru-RU"/>
        </w:rPr>
        <w:lastRenderedPageBreak/>
        <w:t>РЕШЕНИЕ ПО ПУНКТУ 2 ПОВЕСТКИ ДНЯ:</w:t>
      </w:r>
    </w:p>
    <w:p w:rsidR="00936F81" w:rsidRPr="00316A24" w:rsidRDefault="00F55BE7" w:rsidP="00F55BE7">
      <w:pPr>
        <w:spacing w:after="120" w:line="260" w:lineRule="atLeast"/>
        <w:rPr>
          <w:szCs w:val="22"/>
          <w:lang w:val="ru-RU"/>
        </w:rPr>
      </w:pPr>
      <w:r w:rsidRPr="00F55BE7">
        <w:rPr>
          <w:szCs w:val="22"/>
          <w:lang w:val="ru-RU"/>
        </w:rPr>
        <w:t>ПРИНЯТИЕ ПОВЕСТКИ ДНЯ</w:t>
      </w:r>
    </w:p>
    <w:p w:rsidR="00936F81" w:rsidRPr="00316A24" w:rsidRDefault="004F4A4D" w:rsidP="004F4A4D">
      <w:pPr>
        <w:spacing w:after="120" w:line="260" w:lineRule="atLeast"/>
        <w:rPr>
          <w:szCs w:val="22"/>
          <w:lang w:val="ru-RU"/>
        </w:rPr>
      </w:pPr>
      <w:r w:rsidRPr="004F4A4D">
        <w:rPr>
          <w:szCs w:val="22"/>
          <w:lang w:val="ru-RU"/>
        </w:rPr>
        <w:t>Председатель представил для принятия проект повестки дня, распространенный в документе WIPO/GRTKF/IC/31/1 Prov. 3, и повестка дня была принята.</w:t>
      </w:r>
      <w:r w:rsidR="00840EAF" w:rsidRPr="00316A24">
        <w:rPr>
          <w:szCs w:val="22"/>
          <w:lang w:val="ru-RU"/>
        </w:rPr>
        <w:t xml:space="preserve">  </w:t>
      </w:r>
    </w:p>
    <w:p w:rsidR="00936F81" w:rsidRPr="00316A24" w:rsidRDefault="00936F81" w:rsidP="00931A71">
      <w:pPr>
        <w:spacing w:after="120" w:line="260" w:lineRule="atLeast"/>
        <w:rPr>
          <w:szCs w:val="22"/>
          <w:lang w:val="ru-RU"/>
        </w:rPr>
      </w:pPr>
    </w:p>
    <w:p w:rsidR="00936F81" w:rsidRDefault="004F4A4D" w:rsidP="004F4A4D">
      <w:pPr>
        <w:spacing w:after="120" w:line="260" w:lineRule="atLeast"/>
        <w:rPr>
          <w:szCs w:val="22"/>
          <w:lang w:val="ru-RU"/>
        </w:rPr>
      </w:pPr>
      <w:r w:rsidRPr="004F4A4D">
        <w:rPr>
          <w:szCs w:val="22"/>
          <w:lang w:val="ru-RU"/>
        </w:rPr>
        <w:t>РЕШЕНИЕ ПО ПУНКТУ 3 ПОВЕСТКИ ДНЯ:</w:t>
      </w:r>
    </w:p>
    <w:p w:rsidR="00936F81" w:rsidRPr="00316A24" w:rsidRDefault="004F4A4D" w:rsidP="004F4A4D">
      <w:pPr>
        <w:spacing w:after="120" w:line="260" w:lineRule="atLeast"/>
        <w:rPr>
          <w:szCs w:val="22"/>
          <w:lang w:val="ru-RU"/>
        </w:rPr>
      </w:pPr>
      <w:r w:rsidRPr="004F4A4D">
        <w:rPr>
          <w:szCs w:val="22"/>
          <w:lang w:val="ru-RU"/>
        </w:rPr>
        <w:t>ПРИНЯТИЕ ОТЧЕТА О ТРИДЦАТОЙ СЕССИИ</w:t>
      </w:r>
    </w:p>
    <w:p w:rsidR="00936F81" w:rsidRPr="00316A24" w:rsidRDefault="005D2F82" w:rsidP="005D2F82">
      <w:pPr>
        <w:spacing w:after="120" w:line="260" w:lineRule="atLeast"/>
        <w:rPr>
          <w:szCs w:val="22"/>
          <w:lang w:val="ru-RU"/>
        </w:rPr>
      </w:pPr>
      <w:r w:rsidRPr="005D2F82">
        <w:rPr>
          <w:szCs w:val="22"/>
          <w:lang w:val="ru-RU"/>
        </w:rPr>
        <w:t>Председатель представил для принятия пересмотренный проект отчета о тридцатой сессии Комитета (WIPO/GRTKF/IC/30/10 Prov. 2), и он был принят.</w:t>
      </w:r>
    </w:p>
    <w:p w:rsidR="00936F81" w:rsidRPr="00316A24" w:rsidRDefault="00936F81" w:rsidP="00931A71">
      <w:pPr>
        <w:spacing w:after="120" w:line="260" w:lineRule="atLeast"/>
        <w:rPr>
          <w:szCs w:val="22"/>
          <w:lang w:val="ru-RU"/>
        </w:rPr>
      </w:pPr>
    </w:p>
    <w:p w:rsidR="00936F81" w:rsidRDefault="005D2F82" w:rsidP="005D2F82">
      <w:pPr>
        <w:spacing w:after="120" w:line="260" w:lineRule="atLeast"/>
        <w:rPr>
          <w:szCs w:val="22"/>
          <w:lang w:val="ru-RU"/>
        </w:rPr>
      </w:pPr>
      <w:r w:rsidRPr="005D2F82">
        <w:rPr>
          <w:szCs w:val="22"/>
          <w:lang w:val="ru-RU"/>
        </w:rPr>
        <w:t>РЕШЕНИЕ ПО ПУНКТУ 4 ПОВЕСТКИ ДНЯ:</w:t>
      </w:r>
      <w:r w:rsidR="005428C9" w:rsidRPr="00082588">
        <w:rPr>
          <w:szCs w:val="22"/>
          <w:lang w:val="ru-RU"/>
        </w:rPr>
        <w:t xml:space="preserve">  </w:t>
      </w:r>
    </w:p>
    <w:p w:rsidR="00936F81" w:rsidRDefault="005D2F82" w:rsidP="005D2F82">
      <w:pPr>
        <w:spacing w:after="120" w:line="260" w:lineRule="atLeast"/>
        <w:rPr>
          <w:szCs w:val="22"/>
          <w:lang w:val="ru-RU"/>
        </w:rPr>
      </w:pPr>
      <w:r w:rsidRPr="005D2F82">
        <w:rPr>
          <w:szCs w:val="22"/>
          <w:lang w:val="ru-RU"/>
        </w:rPr>
        <w:t>АККРЕДИТАЦИЯ НЕКОТОРЫХ ОРГАНИЗАЦИЙ</w:t>
      </w:r>
    </w:p>
    <w:p w:rsidR="00936F81" w:rsidRDefault="007A4A49" w:rsidP="00F21F3A">
      <w:pPr>
        <w:spacing w:after="120" w:line="260" w:lineRule="atLeast"/>
        <w:rPr>
          <w:szCs w:val="22"/>
          <w:lang w:val="ru-RU"/>
        </w:rPr>
      </w:pPr>
      <w:r w:rsidRPr="007A4A49">
        <w:rPr>
          <w:szCs w:val="22"/>
          <w:lang w:val="ru-RU"/>
        </w:rPr>
        <w:t xml:space="preserve">Комитет единогласно одобрил аккредитацию </w:t>
      </w:r>
      <w:r>
        <w:rPr>
          <w:szCs w:val="22"/>
          <w:lang w:val="ru-RU"/>
        </w:rPr>
        <w:t>всех</w:t>
      </w:r>
      <w:r w:rsidRPr="007A4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  <w:r w:rsidRPr="007A4A49">
        <w:rPr>
          <w:szCs w:val="22"/>
          <w:lang w:val="ru-RU"/>
        </w:rPr>
        <w:t xml:space="preserve">, перечисленных в приложении к документу </w:t>
      </w:r>
      <w:r w:rsidR="00B22ECE" w:rsidRPr="007A4A49">
        <w:rPr>
          <w:szCs w:val="22"/>
        </w:rPr>
        <w:t>WIPO</w:t>
      </w:r>
      <w:r w:rsidR="00B22ECE" w:rsidRPr="007A4A49">
        <w:rPr>
          <w:szCs w:val="22"/>
          <w:lang w:val="ru-RU"/>
        </w:rPr>
        <w:t>/</w:t>
      </w:r>
      <w:r w:rsidR="00B22ECE" w:rsidRPr="007A4A49">
        <w:rPr>
          <w:szCs w:val="22"/>
        </w:rPr>
        <w:t>GRTKF</w:t>
      </w:r>
      <w:r w:rsidR="00B22ECE" w:rsidRPr="007A4A49">
        <w:rPr>
          <w:szCs w:val="22"/>
          <w:lang w:val="ru-RU"/>
        </w:rPr>
        <w:t>/</w:t>
      </w:r>
      <w:r w:rsidR="00B22ECE" w:rsidRPr="007A4A49">
        <w:rPr>
          <w:szCs w:val="22"/>
        </w:rPr>
        <w:t>IC</w:t>
      </w:r>
      <w:r w:rsidR="00B22ECE" w:rsidRPr="007A4A49">
        <w:rPr>
          <w:szCs w:val="22"/>
          <w:lang w:val="ru-RU"/>
        </w:rPr>
        <w:t>/3</w:t>
      </w:r>
      <w:r w:rsidR="00143A92" w:rsidRPr="007A4A49">
        <w:rPr>
          <w:szCs w:val="22"/>
          <w:lang w:val="ru-RU"/>
        </w:rPr>
        <w:t>1</w:t>
      </w:r>
      <w:r w:rsidR="005428C9" w:rsidRPr="007A4A49">
        <w:rPr>
          <w:szCs w:val="22"/>
          <w:lang w:val="ru-RU"/>
        </w:rPr>
        <w:t>/2</w:t>
      </w:r>
      <w:r w:rsidRPr="007A4A49">
        <w:rPr>
          <w:szCs w:val="22"/>
          <w:lang w:val="ru-RU"/>
        </w:rPr>
        <w:t>,</w:t>
      </w:r>
      <w:r w:rsidR="005428C9" w:rsidRPr="007A4A49">
        <w:rPr>
          <w:szCs w:val="22"/>
          <w:lang w:val="ru-RU"/>
        </w:rPr>
        <w:t xml:space="preserve"> </w:t>
      </w:r>
      <w:r w:rsidRPr="007A4A49">
        <w:rPr>
          <w:szCs w:val="22"/>
          <w:lang w:val="ru-RU"/>
        </w:rPr>
        <w:t xml:space="preserve">в качестве наблюдателей </w:t>
      </w:r>
      <w:r w:rsidRPr="007A4A49">
        <w:rPr>
          <w:szCs w:val="22"/>
        </w:rPr>
        <w:t>ad</w:t>
      </w:r>
      <w:r w:rsidRPr="007A4A49">
        <w:rPr>
          <w:szCs w:val="22"/>
          <w:lang w:val="ru-RU"/>
        </w:rPr>
        <w:t xml:space="preserve"> </w:t>
      </w:r>
      <w:r w:rsidRPr="007A4A49">
        <w:rPr>
          <w:szCs w:val="22"/>
        </w:rPr>
        <w:t>hoc</w:t>
      </w:r>
      <w:r w:rsidR="002F3AEE">
        <w:rPr>
          <w:szCs w:val="22"/>
          <w:lang w:val="ru-RU"/>
        </w:rPr>
        <w:t>, а именно</w:t>
      </w:r>
      <w:r w:rsidR="007448CF" w:rsidRPr="007A4A49">
        <w:rPr>
          <w:szCs w:val="22"/>
          <w:lang w:val="ru-RU"/>
        </w:rPr>
        <w:t xml:space="preserve">: </w:t>
      </w:r>
      <w:r w:rsidR="00B94DD1" w:rsidRPr="007A4A49">
        <w:rPr>
          <w:szCs w:val="22"/>
          <w:lang w:val="ru-RU"/>
        </w:rPr>
        <w:t xml:space="preserve"> </w:t>
      </w:r>
      <w:r w:rsidRPr="007A4A49">
        <w:rPr>
          <w:color w:val="000000"/>
          <w:sz w:val="23"/>
          <w:lang w:val="ru-RU"/>
        </w:rPr>
        <w:t xml:space="preserve">Национальный альянс традиционных органов власти Конго </w:t>
      </w:r>
      <w:r w:rsidR="00F21F3A" w:rsidRPr="007A4A49">
        <w:rPr>
          <w:szCs w:val="22"/>
          <w:lang w:val="ru-RU"/>
        </w:rPr>
        <w:t>(</w:t>
      </w:r>
      <w:r w:rsidR="00F21F3A" w:rsidRPr="007A4A49">
        <w:rPr>
          <w:szCs w:val="22"/>
        </w:rPr>
        <w:t>ANATC</w:t>
      </w:r>
      <w:r w:rsidR="00F21F3A" w:rsidRPr="007A4A49">
        <w:rPr>
          <w:szCs w:val="22"/>
          <w:lang w:val="ru-RU"/>
        </w:rPr>
        <w:t xml:space="preserve">);  </w:t>
      </w:r>
      <w:r w:rsidRPr="007A4A49">
        <w:rPr>
          <w:lang w:val="ru-RU"/>
        </w:rPr>
        <w:t xml:space="preserve">«Молодежь без границ — Бенин» </w:t>
      </w:r>
      <w:r w:rsidR="00F21F3A" w:rsidRPr="007A4A49">
        <w:rPr>
          <w:szCs w:val="22"/>
          <w:lang w:val="ru-RU"/>
        </w:rPr>
        <w:t>(</w:t>
      </w:r>
      <w:r w:rsidR="00F21F3A" w:rsidRPr="007A4A49">
        <w:rPr>
          <w:szCs w:val="22"/>
        </w:rPr>
        <w:t>JSF</w:t>
      </w:r>
      <w:r w:rsidR="00F21F3A" w:rsidRPr="007A4A49">
        <w:rPr>
          <w:szCs w:val="22"/>
          <w:lang w:val="ru-RU"/>
        </w:rPr>
        <w:t xml:space="preserve"> </w:t>
      </w:r>
      <w:r w:rsidR="00F21F3A" w:rsidRPr="007A4A49">
        <w:rPr>
          <w:szCs w:val="22"/>
        </w:rPr>
        <w:t>B</w:t>
      </w:r>
      <w:r w:rsidR="00F21F3A" w:rsidRPr="007A4A49">
        <w:rPr>
          <w:szCs w:val="22"/>
          <w:lang w:val="ru-RU"/>
        </w:rPr>
        <w:t>é</w:t>
      </w:r>
      <w:proofErr w:type="spellStart"/>
      <w:r w:rsidR="00F21F3A" w:rsidRPr="007A4A49">
        <w:rPr>
          <w:szCs w:val="22"/>
        </w:rPr>
        <w:t>nin</w:t>
      </w:r>
      <w:proofErr w:type="spellEnd"/>
      <w:r w:rsidR="00F21F3A" w:rsidRPr="007A4A49">
        <w:rPr>
          <w:szCs w:val="22"/>
          <w:lang w:val="ru-RU"/>
        </w:rPr>
        <w:t xml:space="preserve">);  </w:t>
      </w:r>
      <w:r w:rsidRPr="007A4A49">
        <w:rPr>
          <w:lang w:val="ru-RU"/>
        </w:rPr>
        <w:t xml:space="preserve">«Юристы за окружающую среду Конго» (Совет </w:t>
      </w:r>
      <w:r w:rsidR="00F21F3A" w:rsidRPr="007A4A49">
        <w:rPr>
          <w:szCs w:val="22"/>
        </w:rPr>
        <w:t>JUREC</w:t>
      </w:r>
      <w:r w:rsidR="00F21F3A" w:rsidRPr="007A4A49">
        <w:rPr>
          <w:szCs w:val="22"/>
          <w:lang w:val="ru-RU"/>
        </w:rPr>
        <w:t xml:space="preserve">);  </w:t>
      </w:r>
      <w:r w:rsidRPr="007A4A49">
        <w:rPr>
          <w:szCs w:val="22"/>
          <w:lang w:val="ru-RU"/>
        </w:rPr>
        <w:t xml:space="preserve">Проект </w:t>
      </w:r>
      <w:r w:rsidR="00F21F3A" w:rsidRPr="007A4A49">
        <w:rPr>
          <w:szCs w:val="22"/>
        </w:rPr>
        <w:t>ETNOMAT</w:t>
      </w:r>
      <w:r w:rsidRPr="007A4A49">
        <w:rPr>
          <w:szCs w:val="22"/>
          <w:lang w:val="ru-RU"/>
        </w:rPr>
        <w:t xml:space="preserve"> факультета социальной антропологии Университета Барселоны (Испания</w:t>
      </w:r>
      <w:r w:rsidR="00F21F3A" w:rsidRPr="007A4A49">
        <w:rPr>
          <w:szCs w:val="22"/>
          <w:lang w:val="ru-RU"/>
        </w:rPr>
        <w:t xml:space="preserve">);  </w:t>
      </w:r>
      <w:r w:rsidRPr="007A4A49">
        <w:rPr>
          <w:szCs w:val="22"/>
          <w:lang w:val="ru-RU"/>
        </w:rPr>
        <w:t>Организация по распространению знаний культа вуду и сохранению оккультного наследия</w:t>
      </w:r>
      <w:r w:rsidR="00F21F3A" w:rsidRPr="007A4A49">
        <w:rPr>
          <w:szCs w:val="22"/>
          <w:lang w:val="ru-RU"/>
        </w:rPr>
        <w:t xml:space="preserve"> (</w:t>
      </w:r>
      <w:r w:rsidR="00F21F3A" w:rsidRPr="007A4A49">
        <w:rPr>
          <w:szCs w:val="22"/>
        </w:rPr>
        <w:t>SUCOVEPO</w:t>
      </w:r>
      <w:r w:rsidR="00F21F3A" w:rsidRPr="007A4A49">
        <w:rPr>
          <w:szCs w:val="22"/>
          <w:lang w:val="ru-RU"/>
        </w:rPr>
        <w:t>)</w:t>
      </w:r>
      <w:r w:rsidR="00A84CB3" w:rsidRPr="007A4A49">
        <w:rPr>
          <w:szCs w:val="22"/>
          <w:lang w:val="ru-RU"/>
        </w:rPr>
        <w:t>.</w:t>
      </w:r>
      <w:r w:rsidR="001A3A17" w:rsidRPr="007A4A49">
        <w:rPr>
          <w:szCs w:val="22"/>
          <w:lang w:val="ru-RU"/>
        </w:rPr>
        <w:t xml:space="preserve"> </w:t>
      </w:r>
    </w:p>
    <w:p w:rsidR="00936F81" w:rsidRDefault="00936F81" w:rsidP="00931A71">
      <w:pPr>
        <w:spacing w:after="120" w:line="260" w:lineRule="atLeast"/>
        <w:rPr>
          <w:lang w:val="ru-RU"/>
        </w:rPr>
      </w:pPr>
    </w:p>
    <w:p w:rsidR="00936F81" w:rsidRDefault="00082588" w:rsidP="00082588">
      <w:pPr>
        <w:spacing w:after="120" w:line="260" w:lineRule="atLeast"/>
        <w:rPr>
          <w:szCs w:val="22"/>
          <w:lang w:val="ru-RU"/>
        </w:rPr>
      </w:pPr>
      <w:r w:rsidRPr="00082588">
        <w:rPr>
          <w:szCs w:val="22"/>
          <w:lang w:val="ru-RU"/>
        </w:rPr>
        <w:t>РЕШЕНИЕ ПО ПУНКТУ 5 ПОВЕСТКИ ДНЯ:</w:t>
      </w:r>
      <w:r w:rsidR="00374100" w:rsidRPr="003705B3">
        <w:rPr>
          <w:szCs w:val="22"/>
          <w:lang w:val="ru-RU"/>
        </w:rPr>
        <w:t xml:space="preserve">  </w:t>
      </w:r>
    </w:p>
    <w:p w:rsidR="00936F81" w:rsidRDefault="00082588" w:rsidP="00082588">
      <w:pPr>
        <w:spacing w:after="120" w:line="260" w:lineRule="atLeast"/>
        <w:rPr>
          <w:szCs w:val="22"/>
          <w:lang w:val="ru-RU"/>
        </w:rPr>
      </w:pPr>
      <w:r w:rsidRPr="00082588">
        <w:rPr>
          <w:szCs w:val="22"/>
          <w:lang w:val="ru-RU"/>
        </w:rPr>
        <w:t>УЧАСТИЕ КОРЕННЫХ И МЕСТНЫХ ОБЩИН</w:t>
      </w:r>
    </w:p>
    <w:p w:rsidR="00936F81" w:rsidRDefault="00082588" w:rsidP="00082588">
      <w:pPr>
        <w:spacing w:after="120" w:line="260" w:lineRule="atLeast"/>
        <w:rPr>
          <w:szCs w:val="22"/>
          <w:lang w:val="ru-RU"/>
        </w:rPr>
      </w:pPr>
      <w:r w:rsidRPr="00082588">
        <w:rPr>
          <w:szCs w:val="22"/>
          <w:lang w:val="ru-RU"/>
        </w:rPr>
        <w:t>Комитет принял к сведению документы WIPO/GRTKF/IC/31/3, WIPO/GRTKF/IC/31/INF/4 и WIPO/GRTKF/IC/31/INF/6.</w:t>
      </w:r>
    </w:p>
    <w:p w:rsidR="00936F81" w:rsidRDefault="00082588" w:rsidP="00082588">
      <w:pPr>
        <w:spacing w:after="120" w:line="260" w:lineRule="atLeast"/>
        <w:rPr>
          <w:szCs w:val="22"/>
          <w:lang w:val="ru-RU"/>
        </w:rPr>
      </w:pPr>
      <w:r w:rsidRPr="00082588">
        <w:rPr>
          <w:szCs w:val="22"/>
          <w:lang w:val="ru-RU"/>
        </w:rPr>
        <w:t xml:space="preserve">Комитет настоятельно рекомендовал и призвал членов Комитета и всех заинтересованных субъектов в государственном и частном секторах </w:t>
      </w:r>
      <w:r w:rsidR="002F3AEE" w:rsidRPr="00BB1BF4">
        <w:rPr>
          <w:szCs w:val="22"/>
          <w:lang w:val="ru-RU"/>
        </w:rPr>
        <w:t>вн</w:t>
      </w:r>
      <w:r w:rsidR="002F3AEE">
        <w:rPr>
          <w:szCs w:val="22"/>
          <w:lang w:val="ru-RU"/>
        </w:rPr>
        <w:t>осить взносы</w:t>
      </w:r>
      <w:r w:rsidR="002F3AEE" w:rsidRPr="00BB1BF4">
        <w:rPr>
          <w:szCs w:val="22"/>
          <w:lang w:val="ru-RU"/>
        </w:rPr>
        <w:t xml:space="preserve"> </w:t>
      </w:r>
      <w:r w:rsidRPr="00082588">
        <w:rPr>
          <w:szCs w:val="22"/>
          <w:lang w:val="ru-RU"/>
        </w:rPr>
        <w:t>в Добровольный фонд ВОИС для аккредитованных коренных и местных общин.</w:t>
      </w:r>
    </w:p>
    <w:p w:rsidR="00936F81" w:rsidRPr="002F3AEE" w:rsidRDefault="00316A24" w:rsidP="00C36834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По предложению Председателя </w:t>
      </w:r>
      <w:r w:rsidR="00082588" w:rsidRPr="00082588">
        <w:rPr>
          <w:szCs w:val="22"/>
          <w:lang w:val="ru-RU"/>
        </w:rPr>
        <w:t xml:space="preserve">Комитет избрал путем аккламации следующих </w:t>
      </w:r>
      <w:r w:rsidR="001523F8">
        <w:rPr>
          <w:szCs w:val="22"/>
          <w:lang w:val="ru-RU"/>
        </w:rPr>
        <w:t>восьмерых</w:t>
      </w:r>
      <w:r w:rsidR="00082588" w:rsidRPr="00082588">
        <w:rPr>
          <w:szCs w:val="22"/>
          <w:lang w:val="ru-RU"/>
        </w:rPr>
        <w:t xml:space="preserve"> членов Консультативного совета в </w:t>
      </w:r>
      <w:r>
        <w:rPr>
          <w:szCs w:val="22"/>
          <w:lang w:val="ru-RU"/>
        </w:rPr>
        <w:t xml:space="preserve">их </w:t>
      </w:r>
      <w:r w:rsidR="00082588" w:rsidRPr="00082588">
        <w:rPr>
          <w:szCs w:val="22"/>
          <w:lang w:val="ru-RU"/>
        </w:rPr>
        <w:t>личном качестве</w:t>
      </w:r>
      <w:r w:rsidR="00A0168C" w:rsidRPr="00082588">
        <w:rPr>
          <w:szCs w:val="22"/>
          <w:lang w:val="ru-RU"/>
        </w:rPr>
        <w:t>:</w:t>
      </w:r>
      <w:r w:rsidR="00924CB0" w:rsidRPr="00082588">
        <w:rPr>
          <w:szCs w:val="22"/>
          <w:lang w:val="ru-RU"/>
        </w:rPr>
        <w:t xml:space="preserve">  </w:t>
      </w:r>
      <w:r w:rsidRPr="00316A24">
        <w:rPr>
          <w:szCs w:val="22"/>
          <w:lang w:val="ru-RU"/>
        </w:rPr>
        <w:t>г-н</w:t>
      </w:r>
      <w:r>
        <w:rPr>
          <w:szCs w:val="22"/>
          <w:lang w:val="ru-RU"/>
        </w:rPr>
        <w:t>а</w:t>
      </w:r>
      <w:r w:rsidRPr="00316A24">
        <w:rPr>
          <w:szCs w:val="22"/>
          <w:lang w:val="ru-RU"/>
        </w:rPr>
        <w:t xml:space="preserve"> Бабагана </w:t>
      </w:r>
      <w:r w:rsidR="001523F8">
        <w:rPr>
          <w:szCs w:val="22"/>
          <w:lang w:val="ru-RU"/>
        </w:rPr>
        <w:t>А</w:t>
      </w:r>
      <w:r w:rsidR="00A23C2D">
        <w:rPr>
          <w:szCs w:val="22"/>
          <w:lang w:val="ru-RU"/>
        </w:rPr>
        <w:t>бубакара</w:t>
      </w:r>
      <w:r w:rsidRPr="00316A24">
        <w:rPr>
          <w:szCs w:val="22"/>
          <w:lang w:val="ru-RU"/>
        </w:rPr>
        <w:t>, представитель, Ассоциаци</w:t>
      </w:r>
      <w:r w:rsidR="001523F8">
        <w:rPr>
          <w:szCs w:val="22"/>
          <w:lang w:val="ru-RU"/>
        </w:rPr>
        <w:t>я по вопросам развития канури</w:t>
      </w:r>
      <w:r w:rsidR="00896AB3">
        <w:rPr>
          <w:szCs w:val="22"/>
          <w:lang w:val="ru-RU"/>
        </w:rPr>
        <w:t>, Нигерия</w:t>
      </w:r>
      <w:r>
        <w:rPr>
          <w:szCs w:val="22"/>
          <w:lang w:val="ru-RU"/>
        </w:rPr>
        <w:t xml:space="preserve">; </w:t>
      </w:r>
      <w:r w:rsidRPr="00316A24">
        <w:rPr>
          <w:szCs w:val="22"/>
          <w:lang w:val="ru-RU"/>
        </w:rPr>
        <w:t xml:space="preserve"> г-на Парвиза </w:t>
      </w:r>
      <w:r w:rsidR="00A23C2D">
        <w:rPr>
          <w:szCs w:val="22"/>
          <w:lang w:val="ru-RU"/>
        </w:rPr>
        <w:t>Эмомова</w:t>
      </w:r>
      <w:r w:rsidRPr="00316A24">
        <w:rPr>
          <w:szCs w:val="22"/>
          <w:lang w:val="ru-RU"/>
        </w:rPr>
        <w:t>, второй секретарь, Постоянное представительство Таджикистана, Женева</w:t>
      </w:r>
      <w:r>
        <w:rPr>
          <w:szCs w:val="22"/>
          <w:lang w:val="ru-RU"/>
        </w:rPr>
        <w:t xml:space="preserve">; </w:t>
      </w:r>
      <w:r w:rsidRPr="00316A24">
        <w:rPr>
          <w:szCs w:val="22"/>
          <w:lang w:val="ru-RU"/>
        </w:rPr>
        <w:t xml:space="preserve"> г-жу Эму </w:t>
      </w:r>
      <w:r w:rsidR="00A23C2D">
        <w:rPr>
          <w:szCs w:val="22"/>
          <w:lang w:val="ru-RU"/>
        </w:rPr>
        <w:t>Хаоули</w:t>
      </w:r>
      <w:r w:rsidRPr="00316A24">
        <w:rPr>
          <w:szCs w:val="22"/>
          <w:lang w:val="ru-RU"/>
        </w:rPr>
        <w:t xml:space="preserve">, </w:t>
      </w:r>
      <w:r w:rsidR="00A23C2D">
        <w:rPr>
          <w:szCs w:val="22"/>
          <w:lang w:val="ru-RU"/>
        </w:rPr>
        <w:t>советник по вопросам политики, Д</w:t>
      </w:r>
      <w:r w:rsidRPr="00316A24">
        <w:rPr>
          <w:szCs w:val="22"/>
          <w:lang w:val="ru-RU"/>
        </w:rPr>
        <w:t>епартамент торгово-промышленного права, Министерство предпринимательства, инноваций и занятости, Новая Зеландия</w:t>
      </w:r>
      <w:r>
        <w:rPr>
          <w:szCs w:val="22"/>
          <w:lang w:val="ru-RU"/>
        </w:rPr>
        <w:t xml:space="preserve">; </w:t>
      </w:r>
      <w:r w:rsidRPr="00316A24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г-жу Лусию Фернанд</w:t>
      </w:r>
      <w:r w:rsidR="001523F8">
        <w:rPr>
          <w:szCs w:val="22"/>
          <w:lang w:val="ru-RU"/>
        </w:rPr>
        <w:t>у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Инасью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Бельфорт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Салеш</w:t>
      </w:r>
      <w:r w:rsidR="00A23C2D" w:rsidRPr="00A23C2D">
        <w:rPr>
          <w:szCs w:val="22"/>
          <w:lang w:val="ru-RU"/>
        </w:rPr>
        <w:t xml:space="preserve">, </w:t>
      </w:r>
      <w:r w:rsidR="00A23C2D">
        <w:rPr>
          <w:szCs w:val="22"/>
          <w:lang w:val="ru-RU"/>
        </w:rPr>
        <w:t>представитель</w:t>
      </w:r>
      <w:r w:rsidR="00A23C2D" w:rsidRPr="00A23C2D">
        <w:rPr>
          <w:szCs w:val="22"/>
          <w:lang w:val="ru-RU"/>
        </w:rPr>
        <w:t xml:space="preserve">, </w:t>
      </w:r>
      <w:r w:rsidR="00A23C2D">
        <w:rPr>
          <w:szCs w:val="22"/>
          <w:lang w:val="ru-RU"/>
        </w:rPr>
        <w:t>Бразильский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институт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коренных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народов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по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вопросам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интеллектуальной</w:t>
      </w:r>
      <w:r w:rsidR="00A23C2D" w:rsidRPr="00A23C2D">
        <w:rPr>
          <w:szCs w:val="22"/>
          <w:lang w:val="ru-RU"/>
        </w:rPr>
        <w:t xml:space="preserve"> </w:t>
      </w:r>
      <w:r w:rsidR="00A23C2D">
        <w:rPr>
          <w:szCs w:val="22"/>
          <w:lang w:val="ru-RU"/>
        </w:rPr>
        <w:t>собственности</w:t>
      </w:r>
      <w:r w:rsidR="00A23C2D" w:rsidRPr="00A23C2D">
        <w:rPr>
          <w:szCs w:val="22"/>
          <w:lang w:val="ru-RU"/>
        </w:rPr>
        <w:t xml:space="preserve"> (</w:t>
      </w:r>
      <w:r w:rsidR="00A23C2D" w:rsidRPr="008B787D">
        <w:rPr>
          <w:szCs w:val="22"/>
        </w:rPr>
        <w:t>INBRAPI</w:t>
      </w:r>
      <w:r w:rsidR="00A23C2D" w:rsidRPr="00A23C2D">
        <w:rPr>
          <w:szCs w:val="22"/>
          <w:lang w:val="ru-RU"/>
        </w:rPr>
        <w:t xml:space="preserve">), </w:t>
      </w:r>
      <w:r w:rsidR="00A23C2D">
        <w:rPr>
          <w:szCs w:val="22"/>
          <w:lang w:val="ru-RU"/>
        </w:rPr>
        <w:t>Бразилия;  г-на Кому Маконгу, первый секретарь Постоянного представительства Кот-д</w:t>
      </w:r>
      <w:r w:rsidR="00A23C2D" w:rsidRPr="00A23C2D">
        <w:rPr>
          <w:szCs w:val="22"/>
          <w:lang w:val="ru-RU"/>
        </w:rPr>
        <w:t>’</w:t>
      </w:r>
      <w:r w:rsidR="00A23C2D">
        <w:rPr>
          <w:szCs w:val="22"/>
          <w:lang w:val="ru-RU"/>
        </w:rPr>
        <w:t>Ивуара</w:t>
      </w:r>
      <w:r w:rsidR="00A23C2D" w:rsidRPr="00A23C2D">
        <w:rPr>
          <w:szCs w:val="22"/>
          <w:lang w:val="ru-RU"/>
        </w:rPr>
        <w:t xml:space="preserve">, </w:t>
      </w:r>
      <w:r w:rsidR="00A23C2D">
        <w:rPr>
          <w:szCs w:val="22"/>
          <w:lang w:val="ru-RU"/>
        </w:rPr>
        <w:t xml:space="preserve">Женева;  г-жу </w:t>
      </w:r>
      <w:r w:rsidR="004037A2">
        <w:rPr>
          <w:szCs w:val="22"/>
          <w:lang w:val="ru-RU"/>
        </w:rPr>
        <w:t>Расарио Луке Хил</w:t>
      </w:r>
      <w:r w:rsidR="001523F8">
        <w:rPr>
          <w:szCs w:val="22"/>
          <w:lang w:val="ru-RU"/>
        </w:rPr>
        <w:t>ь</w:t>
      </w:r>
      <w:r w:rsidR="004037A2">
        <w:rPr>
          <w:szCs w:val="22"/>
          <w:lang w:val="ru-RU"/>
        </w:rPr>
        <w:t xml:space="preserve">, представитель, Правовая комиссия по вопросам саморазвития коренных народов Анд </w:t>
      </w:r>
      <w:r w:rsidR="004037A2" w:rsidRPr="00A23C2D">
        <w:rPr>
          <w:szCs w:val="22"/>
          <w:lang w:val="ru-RU"/>
        </w:rPr>
        <w:t>(</w:t>
      </w:r>
      <w:r w:rsidR="004037A2" w:rsidRPr="008B787D">
        <w:rPr>
          <w:szCs w:val="22"/>
        </w:rPr>
        <w:t>CAPAJ</w:t>
      </w:r>
      <w:r w:rsidR="004037A2" w:rsidRPr="00A23C2D">
        <w:rPr>
          <w:szCs w:val="22"/>
          <w:lang w:val="ru-RU"/>
        </w:rPr>
        <w:t xml:space="preserve">), </w:t>
      </w:r>
      <w:r w:rsidR="004037A2">
        <w:rPr>
          <w:szCs w:val="22"/>
          <w:lang w:val="ru-RU"/>
        </w:rPr>
        <w:t xml:space="preserve">Перу;  г-жу Ньюсту Мальдонадо, третий секретарь, Постоянное представительство Эквадора, Женева;  </w:t>
      </w:r>
      <w:r w:rsidR="00C17039">
        <w:rPr>
          <w:szCs w:val="22"/>
          <w:lang w:val="ru-RU"/>
        </w:rPr>
        <w:t xml:space="preserve">и </w:t>
      </w:r>
      <w:r w:rsidR="004037A2">
        <w:rPr>
          <w:szCs w:val="22"/>
          <w:lang w:val="ru-RU"/>
        </w:rPr>
        <w:t>г-ж</w:t>
      </w:r>
      <w:r w:rsidR="001523F8">
        <w:rPr>
          <w:szCs w:val="22"/>
          <w:lang w:val="ru-RU"/>
        </w:rPr>
        <w:t>у</w:t>
      </w:r>
      <w:r w:rsidR="004037A2">
        <w:rPr>
          <w:szCs w:val="22"/>
          <w:lang w:val="ru-RU"/>
        </w:rPr>
        <w:t xml:space="preserve"> </w:t>
      </w:r>
      <w:r w:rsidR="002F3AEE">
        <w:rPr>
          <w:szCs w:val="22"/>
          <w:lang w:val="ru-RU"/>
        </w:rPr>
        <w:t>Присцилл</w:t>
      </w:r>
      <w:r w:rsidR="001523F8">
        <w:rPr>
          <w:szCs w:val="22"/>
          <w:lang w:val="ru-RU"/>
        </w:rPr>
        <w:t>у</w:t>
      </w:r>
      <w:r w:rsidR="002F3AEE">
        <w:rPr>
          <w:szCs w:val="22"/>
          <w:lang w:val="ru-RU"/>
        </w:rPr>
        <w:t xml:space="preserve"> Энн Яп, второй секретарь</w:t>
      </w:r>
      <w:r w:rsidR="001523F8">
        <w:rPr>
          <w:szCs w:val="22"/>
          <w:lang w:val="ru-RU"/>
        </w:rPr>
        <w:t>,</w:t>
      </w:r>
      <w:r w:rsidR="002F3AEE">
        <w:rPr>
          <w:szCs w:val="22"/>
          <w:lang w:val="ru-RU"/>
        </w:rPr>
        <w:t xml:space="preserve"> Постоянно</w:t>
      </w:r>
      <w:r w:rsidR="001523F8">
        <w:rPr>
          <w:szCs w:val="22"/>
          <w:lang w:val="ru-RU"/>
        </w:rPr>
        <w:t>е</w:t>
      </w:r>
      <w:r w:rsidR="002F3AEE">
        <w:rPr>
          <w:szCs w:val="22"/>
          <w:lang w:val="ru-RU"/>
        </w:rPr>
        <w:t xml:space="preserve"> представительств</w:t>
      </w:r>
      <w:r w:rsidR="001523F8">
        <w:rPr>
          <w:szCs w:val="22"/>
          <w:lang w:val="ru-RU"/>
        </w:rPr>
        <w:t>о</w:t>
      </w:r>
      <w:r w:rsidR="002F3AEE">
        <w:rPr>
          <w:szCs w:val="22"/>
          <w:lang w:val="ru-RU"/>
        </w:rPr>
        <w:t xml:space="preserve"> Малайзии, Женева.</w:t>
      </w:r>
    </w:p>
    <w:p w:rsidR="00936F81" w:rsidRPr="002F3AEE" w:rsidRDefault="00936F81" w:rsidP="00C36834">
      <w:pPr>
        <w:spacing w:line="260" w:lineRule="atLeast"/>
        <w:rPr>
          <w:szCs w:val="22"/>
          <w:lang w:val="ru-RU"/>
        </w:rPr>
      </w:pPr>
    </w:p>
    <w:p w:rsidR="00936F81" w:rsidRDefault="003705B3" w:rsidP="003705B3">
      <w:pPr>
        <w:spacing w:after="120" w:line="260" w:lineRule="atLeast"/>
        <w:rPr>
          <w:szCs w:val="22"/>
          <w:lang w:val="ru-RU"/>
        </w:rPr>
      </w:pPr>
      <w:r w:rsidRPr="003705B3">
        <w:rPr>
          <w:szCs w:val="22"/>
          <w:lang w:val="ru-RU"/>
        </w:rPr>
        <w:t>Председатель Комитета предложил, чтобы функции Председателя Консультативного совета выполнял заместитель Председателя Комитета посол Роберт Матеус Майкл Тене.</w:t>
      </w:r>
    </w:p>
    <w:p w:rsidR="00936F81" w:rsidRDefault="00936F81" w:rsidP="00931A71">
      <w:pPr>
        <w:spacing w:after="120" w:line="260" w:lineRule="atLeast"/>
        <w:rPr>
          <w:szCs w:val="22"/>
          <w:lang w:val="ru-RU"/>
        </w:rPr>
      </w:pPr>
    </w:p>
    <w:p w:rsidR="00E06719" w:rsidRDefault="00E06719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936F81" w:rsidRDefault="003705B3" w:rsidP="003705B3">
      <w:pPr>
        <w:spacing w:after="120" w:line="260" w:lineRule="atLeast"/>
        <w:rPr>
          <w:szCs w:val="22"/>
          <w:lang w:val="ru-RU"/>
        </w:rPr>
      </w:pPr>
      <w:r w:rsidRPr="003705B3">
        <w:rPr>
          <w:szCs w:val="22"/>
          <w:lang w:val="ru-RU"/>
        </w:rPr>
        <w:lastRenderedPageBreak/>
        <w:t>РЕШЕНИЕ ПО ПУНКТУ 6 ПОВЕСТКИ ДНЯ:</w:t>
      </w:r>
    </w:p>
    <w:p w:rsidR="00936F81" w:rsidRDefault="00936F81" w:rsidP="003705B3">
      <w:pPr>
        <w:spacing w:after="120" w:line="260" w:lineRule="atLeast"/>
        <w:rPr>
          <w:szCs w:val="22"/>
          <w:lang w:val="ru-RU"/>
        </w:rPr>
      </w:pPr>
      <w:r w:rsidRPr="003705B3">
        <w:rPr>
          <w:szCs w:val="22"/>
          <w:lang w:val="ru-RU"/>
        </w:rPr>
        <w:t>ТРАДИЦИОННЫЕ ЗНАНИЯ</w:t>
      </w:r>
    </w:p>
    <w:p w:rsidR="00936F81" w:rsidRDefault="00EE3BCB" w:rsidP="00931A71">
      <w:pPr>
        <w:spacing w:after="120" w:line="260" w:lineRule="atLeast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На основе документа </w:t>
      </w:r>
      <w:r>
        <w:rPr>
          <w:rFonts w:eastAsia="Times New Roman"/>
          <w:szCs w:val="22"/>
        </w:rPr>
        <w:t>WIPO</w:t>
      </w:r>
      <w:r w:rsidRPr="00EE3BCB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EE3BCB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EE3BCB">
        <w:rPr>
          <w:rFonts w:eastAsia="Times New Roman"/>
          <w:szCs w:val="22"/>
          <w:lang w:val="ru-RU"/>
        </w:rPr>
        <w:t xml:space="preserve">/31/4 </w:t>
      </w:r>
      <w:r>
        <w:rPr>
          <w:rFonts w:eastAsia="Times New Roman"/>
          <w:szCs w:val="22"/>
          <w:lang w:val="ru-RU"/>
        </w:rPr>
        <w:t xml:space="preserve">Комитет подготовил новую редакцию текста «Охрана традиционных знаний: проекты статей. </w:t>
      </w:r>
      <w:proofErr w:type="gramStart"/>
      <w:r>
        <w:rPr>
          <w:rFonts w:eastAsia="Times New Roman"/>
          <w:szCs w:val="22"/>
        </w:rPr>
        <w:t>Rev</w:t>
      </w:r>
      <w:r w:rsidRPr="00EE3BCB">
        <w:rPr>
          <w:rFonts w:eastAsia="Times New Roman"/>
          <w:szCs w:val="22"/>
          <w:lang w:val="ru-RU"/>
        </w:rPr>
        <w:t>.2</w:t>
      </w:r>
      <w:r>
        <w:rPr>
          <w:rFonts w:eastAsia="Times New Roman"/>
          <w:szCs w:val="22"/>
          <w:lang w:val="ru-RU"/>
        </w:rPr>
        <w:t>».</w:t>
      </w:r>
      <w:proofErr w:type="gramEnd"/>
      <w:r>
        <w:rPr>
          <w:rFonts w:eastAsia="Times New Roman"/>
          <w:szCs w:val="22"/>
          <w:lang w:val="ru-RU"/>
        </w:rPr>
        <w:t xml:space="preserve">  Комитет постановил препроводить этот текст – в том виде, какой он приобрел на момент закрытия обсуждения по данному пункту повестки дня 23 сентября 2016 г., – для рассмотрения на тридцать второй сессии Комитета в соответствии с мандатом Комитета на 2016-2017 гг. и программой работы на 201</w:t>
      </w:r>
      <w:r w:rsidR="004C0EF3">
        <w:rPr>
          <w:rFonts w:eastAsia="Times New Roman"/>
          <w:szCs w:val="22"/>
          <w:lang w:val="ru-RU"/>
        </w:rPr>
        <w:t xml:space="preserve">7 г., сформулированными в документе </w:t>
      </w:r>
      <w:r w:rsidR="004C0EF3">
        <w:rPr>
          <w:rFonts w:eastAsia="Times New Roman"/>
          <w:szCs w:val="22"/>
        </w:rPr>
        <w:t>WO</w:t>
      </w:r>
      <w:r w:rsidR="004C0EF3" w:rsidRPr="004C0EF3">
        <w:rPr>
          <w:rFonts w:eastAsia="Times New Roman"/>
          <w:szCs w:val="22"/>
          <w:lang w:val="ru-RU"/>
        </w:rPr>
        <w:t>/</w:t>
      </w:r>
      <w:r w:rsidR="004C0EF3">
        <w:rPr>
          <w:rFonts w:eastAsia="Times New Roman"/>
          <w:szCs w:val="22"/>
        </w:rPr>
        <w:t>GA</w:t>
      </w:r>
      <w:r w:rsidR="004C0EF3" w:rsidRPr="004C0EF3">
        <w:rPr>
          <w:rFonts w:eastAsia="Times New Roman"/>
          <w:szCs w:val="22"/>
          <w:lang w:val="ru-RU"/>
        </w:rPr>
        <w:t>/47/19</w:t>
      </w:r>
      <w:r w:rsidR="004C0EF3">
        <w:rPr>
          <w:rFonts w:eastAsia="Times New Roman"/>
          <w:szCs w:val="22"/>
          <w:lang w:val="ru-RU"/>
        </w:rPr>
        <w:t>.</w:t>
      </w:r>
    </w:p>
    <w:p w:rsidR="004C0EF3" w:rsidRDefault="00A74E32" w:rsidP="00931A71">
      <w:pPr>
        <w:spacing w:after="120" w:line="260" w:lineRule="atLeast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Комитет также постановил передать на рассмотрение Комитета в рамках следующей сессии «</w:t>
      </w:r>
      <w:r w:rsidRPr="00A74E32">
        <w:rPr>
          <w:rFonts w:eastAsia="Times New Roman"/>
          <w:szCs w:val="22"/>
          <w:lang w:val="ru-RU"/>
        </w:rPr>
        <w:t>ориентировочный перечень нерешенных/отложенных вопросов для рассмотрения/урегулирования</w:t>
      </w:r>
      <w:r>
        <w:rPr>
          <w:rFonts w:eastAsia="Times New Roman"/>
          <w:szCs w:val="22"/>
          <w:lang w:val="ru-RU"/>
        </w:rPr>
        <w:t xml:space="preserve"> на следующей сессии» (приводится в приложении).</w:t>
      </w:r>
    </w:p>
    <w:p w:rsidR="00A74E32" w:rsidRPr="00A74E32" w:rsidRDefault="00A74E32" w:rsidP="00931A71">
      <w:pPr>
        <w:spacing w:after="120" w:line="260" w:lineRule="atLeast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Комитет принял к сведению и обсудил документы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 xml:space="preserve">/31/5,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 xml:space="preserve">/31/6,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 xml:space="preserve">/31/7,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 xml:space="preserve">/31/8,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 xml:space="preserve">/31/9,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>/31/</w:t>
      </w:r>
      <w:r>
        <w:rPr>
          <w:rFonts w:eastAsia="Times New Roman"/>
          <w:szCs w:val="22"/>
        </w:rPr>
        <w:t>INF</w:t>
      </w:r>
      <w:r w:rsidRPr="00A74E32">
        <w:rPr>
          <w:rFonts w:eastAsia="Times New Roman"/>
          <w:szCs w:val="22"/>
          <w:lang w:val="ru-RU"/>
        </w:rPr>
        <w:t xml:space="preserve">/7,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>/31/</w:t>
      </w:r>
      <w:r>
        <w:rPr>
          <w:rFonts w:eastAsia="Times New Roman"/>
          <w:szCs w:val="22"/>
        </w:rPr>
        <w:t>INF</w:t>
      </w:r>
      <w:r w:rsidRPr="00A74E32">
        <w:rPr>
          <w:rFonts w:eastAsia="Times New Roman"/>
          <w:szCs w:val="22"/>
          <w:lang w:val="ru-RU"/>
        </w:rPr>
        <w:t xml:space="preserve">/8 </w:t>
      </w:r>
      <w:r>
        <w:rPr>
          <w:rFonts w:eastAsia="Times New Roman"/>
          <w:szCs w:val="22"/>
          <w:lang w:val="ru-RU"/>
        </w:rPr>
        <w:t>и</w:t>
      </w:r>
      <w:r w:rsidRPr="00A74E32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</w:rPr>
        <w:t>WIPO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GRTKF</w:t>
      </w:r>
      <w:r w:rsidRPr="00A74E32">
        <w:rPr>
          <w:rFonts w:eastAsia="Times New Roman"/>
          <w:szCs w:val="22"/>
          <w:lang w:val="ru-RU"/>
        </w:rPr>
        <w:t>/</w:t>
      </w:r>
      <w:r>
        <w:rPr>
          <w:rFonts w:eastAsia="Times New Roman"/>
          <w:szCs w:val="22"/>
        </w:rPr>
        <w:t>IC</w:t>
      </w:r>
      <w:r w:rsidRPr="00A74E32">
        <w:rPr>
          <w:rFonts w:eastAsia="Times New Roman"/>
          <w:szCs w:val="22"/>
          <w:lang w:val="ru-RU"/>
        </w:rPr>
        <w:t>/31/</w:t>
      </w:r>
      <w:r>
        <w:rPr>
          <w:rFonts w:eastAsia="Times New Roman"/>
          <w:szCs w:val="22"/>
        </w:rPr>
        <w:t>INF</w:t>
      </w:r>
      <w:r w:rsidRPr="00A74E32">
        <w:rPr>
          <w:rFonts w:eastAsia="Times New Roman"/>
          <w:szCs w:val="22"/>
          <w:lang w:val="ru-RU"/>
        </w:rPr>
        <w:t>/9</w:t>
      </w:r>
      <w:r>
        <w:rPr>
          <w:rFonts w:eastAsia="Times New Roman"/>
          <w:szCs w:val="22"/>
          <w:lang w:val="ru-RU"/>
        </w:rPr>
        <w:t>.</w:t>
      </w:r>
    </w:p>
    <w:p w:rsidR="00936F81" w:rsidRDefault="00936F81" w:rsidP="00931A71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936F81" w:rsidRDefault="003705B3" w:rsidP="003705B3">
      <w:pPr>
        <w:spacing w:after="120" w:line="260" w:lineRule="atLeast"/>
        <w:rPr>
          <w:rFonts w:eastAsia="Times New Roman"/>
          <w:szCs w:val="22"/>
          <w:lang w:val="ru-RU"/>
        </w:rPr>
      </w:pPr>
      <w:r w:rsidRPr="003705B3">
        <w:rPr>
          <w:rFonts w:eastAsia="Times New Roman"/>
          <w:szCs w:val="22"/>
          <w:lang w:val="ru-RU"/>
        </w:rPr>
        <w:t>РЕШЕНИЕ ПО ПУНКТУ 7 ПОВЕСТКИ ДНЯ:</w:t>
      </w:r>
    </w:p>
    <w:p w:rsidR="00936F81" w:rsidRDefault="003705B3" w:rsidP="00931A71">
      <w:pPr>
        <w:spacing w:after="120" w:line="260" w:lineRule="atLeast"/>
        <w:rPr>
          <w:rFonts w:eastAsia="Times New Roman"/>
          <w:szCs w:val="22"/>
          <w:lang w:val="ru-RU"/>
        </w:rPr>
      </w:pPr>
      <w:r w:rsidRPr="00C10FDB">
        <w:rPr>
          <w:szCs w:val="22"/>
          <w:lang w:val="ru-RU"/>
        </w:rPr>
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</w:r>
    </w:p>
    <w:p w:rsidR="00936F81" w:rsidRDefault="00435820" w:rsidP="00F21F3A">
      <w:pPr>
        <w:autoSpaceDE w:val="0"/>
        <w:autoSpaceDN w:val="0"/>
        <w:adjustRightInd w:val="0"/>
        <w:spacing w:after="120" w:line="260" w:lineRule="atLeast"/>
        <w:rPr>
          <w:rFonts w:eastAsia="Times New Roman"/>
          <w:szCs w:val="22"/>
          <w:lang w:val="ru-RU" w:eastAsia="en-US"/>
        </w:rPr>
      </w:pPr>
      <w:r w:rsidRPr="00435820">
        <w:rPr>
          <w:szCs w:val="36"/>
          <w:lang w:val="ru-RU"/>
        </w:rPr>
        <w:t xml:space="preserve">Комитет провел обсуждение по </w:t>
      </w:r>
      <w:r>
        <w:rPr>
          <w:szCs w:val="36"/>
          <w:lang w:val="ru-RU"/>
        </w:rPr>
        <w:t>данному</w:t>
      </w:r>
      <w:r w:rsidRPr="00435820">
        <w:rPr>
          <w:szCs w:val="36"/>
          <w:lang w:val="ru-RU"/>
        </w:rPr>
        <w:t xml:space="preserve"> пункту</w:t>
      </w:r>
      <w:r w:rsidR="00F21F3A" w:rsidRPr="00435820">
        <w:rPr>
          <w:szCs w:val="36"/>
          <w:lang w:val="ru-RU"/>
        </w:rPr>
        <w:t xml:space="preserve">.  </w:t>
      </w:r>
      <w:r w:rsidRPr="00435820">
        <w:rPr>
          <w:szCs w:val="36"/>
          <w:lang w:val="ru-RU"/>
        </w:rPr>
        <w:t xml:space="preserve">Комитет постановил, что все заявления, сделанные по данному пункту, будут занесены в отчет Комитета и будут также препровождены Генеральной Ассамблее ВОИС, которая состоится </w:t>
      </w:r>
      <w:r w:rsidR="00F21F3A" w:rsidRPr="00435820">
        <w:rPr>
          <w:szCs w:val="36"/>
          <w:lang w:val="ru-RU"/>
        </w:rPr>
        <w:t>3</w:t>
      </w:r>
      <w:r>
        <w:rPr>
          <w:szCs w:val="36"/>
          <w:lang w:val="ru-RU"/>
        </w:rPr>
        <w:t>–</w:t>
      </w:r>
      <w:r w:rsidR="00F21F3A" w:rsidRPr="00435820">
        <w:rPr>
          <w:szCs w:val="36"/>
          <w:lang w:val="ru-RU"/>
        </w:rPr>
        <w:t>11</w:t>
      </w:r>
      <w:r>
        <w:rPr>
          <w:szCs w:val="36"/>
          <w:lang w:val="ru-RU"/>
        </w:rPr>
        <w:t xml:space="preserve"> октября </w:t>
      </w:r>
      <w:r w:rsidR="00F21F3A" w:rsidRPr="00435820">
        <w:rPr>
          <w:szCs w:val="36"/>
          <w:lang w:val="ru-RU"/>
        </w:rPr>
        <w:t>2016</w:t>
      </w:r>
      <w:r w:rsidR="001F2A8B">
        <w:rPr>
          <w:szCs w:val="36"/>
          <w:lang w:val="ru-RU"/>
        </w:rPr>
        <w:t> </w:t>
      </w:r>
      <w:r>
        <w:rPr>
          <w:szCs w:val="36"/>
          <w:lang w:val="ru-RU"/>
        </w:rPr>
        <w:t>г.</w:t>
      </w:r>
      <w:r w:rsidR="00F21F3A" w:rsidRPr="00435820">
        <w:rPr>
          <w:szCs w:val="36"/>
          <w:lang w:val="ru-RU"/>
        </w:rPr>
        <w:t xml:space="preserve">, </w:t>
      </w:r>
      <w:r w:rsidRPr="00435820">
        <w:rPr>
          <w:szCs w:val="36"/>
          <w:lang w:val="ru-RU"/>
        </w:rPr>
        <w:t xml:space="preserve">в соответствии с решением, принятым </w:t>
      </w:r>
      <w:r w:rsidRPr="00435820">
        <w:rPr>
          <w:szCs w:val="22"/>
          <w:lang w:val="ru-RU"/>
        </w:rPr>
        <w:t>Генеральной Ассамблеей ВОИС в отношении механизма координации Повестки дня в области развития</w:t>
      </w:r>
      <w:r w:rsidR="00316A24" w:rsidRPr="00316A24">
        <w:rPr>
          <w:szCs w:val="22"/>
          <w:lang w:val="ru-RU"/>
        </w:rPr>
        <w:t xml:space="preserve"> </w:t>
      </w:r>
      <w:r w:rsidR="00316A24">
        <w:rPr>
          <w:szCs w:val="22"/>
          <w:lang w:val="ru-RU"/>
        </w:rPr>
        <w:t>в 2010</w:t>
      </w:r>
      <w:r w:rsidR="001F2A8B">
        <w:rPr>
          <w:szCs w:val="22"/>
          <w:lang w:val="ru-RU"/>
        </w:rPr>
        <w:t> </w:t>
      </w:r>
      <w:r w:rsidR="00316A24">
        <w:rPr>
          <w:szCs w:val="22"/>
          <w:lang w:val="ru-RU"/>
        </w:rPr>
        <w:t>г.</w:t>
      </w:r>
    </w:p>
    <w:p w:rsidR="00936F81" w:rsidRDefault="00936F81" w:rsidP="00931A71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936F81" w:rsidRDefault="003705B3" w:rsidP="00931A71">
      <w:pPr>
        <w:spacing w:after="120" w:line="260" w:lineRule="atLeast"/>
        <w:rPr>
          <w:rFonts w:eastAsia="Times New Roman"/>
          <w:szCs w:val="22"/>
          <w:lang w:val="ru-RU"/>
        </w:rPr>
      </w:pPr>
      <w:r w:rsidRPr="003705B3">
        <w:rPr>
          <w:rFonts w:eastAsia="Times New Roman"/>
          <w:szCs w:val="22"/>
          <w:lang w:val="ru-RU"/>
        </w:rPr>
        <w:t xml:space="preserve">РЕШЕНИЕ ПО ПУНКТУ </w:t>
      </w:r>
      <w:r>
        <w:rPr>
          <w:rFonts w:eastAsia="Times New Roman"/>
          <w:szCs w:val="22"/>
          <w:lang w:val="ru-RU"/>
        </w:rPr>
        <w:t>8</w:t>
      </w:r>
      <w:r w:rsidRPr="003705B3">
        <w:rPr>
          <w:rFonts w:eastAsia="Times New Roman"/>
          <w:szCs w:val="22"/>
          <w:lang w:val="ru-RU"/>
        </w:rPr>
        <w:t xml:space="preserve"> ПОВЕСТКИ ДНЯ</w:t>
      </w:r>
      <w:r w:rsidR="00D967DA" w:rsidRPr="003705B3">
        <w:rPr>
          <w:rFonts w:eastAsia="Times New Roman"/>
          <w:szCs w:val="22"/>
          <w:lang w:val="ru-RU"/>
        </w:rPr>
        <w:t>:</w:t>
      </w:r>
    </w:p>
    <w:p w:rsidR="00936F81" w:rsidRPr="00936F81" w:rsidRDefault="003705B3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936F81">
        <w:rPr>
          <w:rFonts w:eastAsia="Times New Roman" w:cs="Tahoma"/>
          <w:szCs w:val="22"/>
          <w:lang w:val="ru-RU"/>
        </w:rPr>
        <w:t>ЛЮБЫЕ ДРУГИЕ ВОПРОСЫ</w:t>
      </w:r>
    </w:p>
    <w:p w:rsidR="00936F81" w:rsidRDefault="00435820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6C243C">
        <w:rPr>
          <w:rFonts w:eastAsia="Times New Roman" w:cs="Tahoma"/>
          <w:szCs w:val="22"/>
          <w:lang w:val="ru-RU"/>
        </w:rPr>
        <w:t>Обсуждение по данному пункту не проводилось</w:t>
      </w:r>
      <w:r w:rsidR="00A57769" w:rsidRPr="006C243C">
        <w:rPr>
          <w:rFonts w:eastAsia="Times New Roman" w:cs="Tahoma"/>
          <w:szCs w:val="22"/>
          <w:lang w:val="ru-RU"/>
        </w:rPr>
        <w:t>.</w:t>
      </w:r>
    </w:p>
    <w:p w:rsidR="00936F81" w:rsidRDefault="00936F81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936F81" w:rsidRDefault="003705B3" w:rsidP="00931A71">
      <w:pPr>
        <w:spacing w:after="120" w:line="260" w:lineRule="atLeast"/>
        <w:rPr>
          <w:szCs w:val="22"/>
          <w:lang w:val="ru-RU"/>
        </w:rPr>
      </w:pPr>
      <w:r w:rsidRPr="003705B3">
        <w:rPr>
          <w:szCs w:val="22"/>
          <w:lang w:val="ru-RU"/>
        </w:rPr>
        <w:t xml:space="preserve">РЕШЕНИЕ ПО ПУНКТУ </w:t>
      </w:r>
      <w:r>
        <w:rPr>
          <w:szCs w:val="22"/>
          <w:lang w:val="ru-RU"/>
        </w:rPr>
        <w:t>9</w:t>
      </w:r>
      <w:r w:rsidRPr="003705B3">
        <w:rPr>
          <w:szCs w:val="22"/>
          <w:lang w:val="ru-RU"/>
        </w:rPr>
        <w:t xml:space="preserve"> ПОВЕСТКИ ДНЯ</w:t>
      </w:r>
      <w:r w:rsidR="00EA016E" w:rsidRPr="003705B3">
        <w:rPr>
          <w:szCs w:val="22"/>
          <w:lang w:val="ru-RU"/>
        </w:rPr>
        <w:t>:</w:t>
      </w:r>
    </w:p>
    <w:p w:rsidR="00936F81" w:rsidRPr="00316A24" w:rsidRDefault="003705B3" w:rsidP="00931A71">
      <w:pPr>
        <w:spacing w:after="120" w:line="260" w:lineRule="atLeast"/>
        <w:rPr>
          <w:szCs w:val="22"/>
          <w:lang w:val="ru-RU"/>
        </w:rPr>
      </w:pPr>
      <w:r w:rsidRPr="00C10FDB">
        <w:rPr>
          <w:szCs w:val="22"/>
          <w:lang w:val="ru-RU"/>
        </w:rPr>
        <w:t>ЗАКРЫТИЕ</w:t>
      </w:r>
      <w:r w:rsidRPr="00316A24">
        <w:rPr>
          <w:szCs w:val="22"/>
          <w:lang w:val="ru-RU"/>
        </w:rPr>
        <w:t xml:space="preserve"> </w:t>
      </w:r>
      <w:r w:rsidRPr="00C10FDB">
        <w:rPr>
          <w:szCs w:val="22"/>
          <w:lang w:val="ru-RU"/>
        </w:rPr>
        <w:t>СЕССИИ</w:t>
      </w:r>
    </w:p>
    <w:p w:rsidR="00936F81" w:rsidRPr="00936F81" w:rsidRDefault="00936F81" w:rsidP="00931A71">
      <w:pPr>
        <w:spacing w:after="120" w:line="260" w:lineRule="atLeast"/>
        <w:rPr>
          <w:szCs w:val="22"/>
          <w:lang w:val="ru-RU"/>
        </w:rPr>
      </w:pPr>
      <w:r w:rsidRPr="00936F81">
        <w:rPr>
          <w:szCs w:val="22"/>
          <w:lang w:val="ru-RU"/>
        </w:rPr>
        <w:t xml:space="preserve">Комитет принял решения по пунктам </w:t>
      </w:r>
      <w:r w:rsidR="00D71E80" w:rsidRPr="00936F81">
        <w:rPr>
          <w:szCs w:val="22"/>
          <w:lang w:val="ru-RU"/>
        </w:rPr>
        <w:t xml:space="preserve">2, 3, 4, 5, 6 </w:t>
      </w:r>
      <w:r>
        <w:rPr>
          <w:szCs w:val="22"/>
          <w:lang w:val="ru-RU"/>
        </w:rPr>
        <w:t xml:space="preserve">и </w:t>
      </w:r>
      <w:r w:rsidR="00D71E80" w:rsidRPr="00936F81">
        <w:rPr>
          <w:szCs w:val="22"/>
          <w:lang w:val="ru-RU"/>
        </w:rPr>
        <w:t xml:space="preserve">7 </w:t>
      </w:r>
      <w:r>
        <w:rPr>
          <w:szCs w:val="22"/>
          <w:lang w:val="ru-RU"/>
        </w:rPr>
        <w:t xml:space="preserve">повестки дня </w:t>
      </w:r>
      <w:r w:rsidR="00664D40" w:rsidRPr="00936F81">
        <w:rPr>
          <w:szCs w:val="22"/>
          <w:lang w:val="ru-RU"/>
        </w:rPr>
        <w:t>23</w:t>
      </w:r>
      <w:r w:rsidR="00F935B4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сентября </w:t>
      </w:r>
      <w:r w:rsidR="00D71E80" w:rsidRPr="00936F81">
        <w:rPr>
          <w:szCs w:val="22"/>
          <w:lang w:val="ru-RU"/>
        </w:rPr>
        <w:t>2016</w:t>
      </w:r>
      <w:r w:rsidR="00F935B4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D71E80" w:rsidRPr="00936F81">
        <w:rPr>
          <w:szCs w:val="22"/>
          <w:lang w:val="ru-RU"/>
        </w:rPr>
        <w:t xml:space="preserve">. </w:t>
      </w:r>
      <w:r w:rsidR="00D7548A" w:rsidRPr="00936F81">
        <w:rPr>
          <w:szCs w:val="22"/>
          <w:lang w:val="ru-RU"/>
        </w:rPr>
        <w:t xml:space="preserve"> </w:t>
      </w:r>
      <w:r w:rsidRPr="00936F81">
        <w:rPr>
          <w:szCs w:val="22"/>
          <w:lang w:val="ru-RU"/>
        </w:rPr>
        <w:t xml:space="preserve">Он постановил, что проект письменного отчета, содержащий согласованный текст этих решений и всех выступлений в Комитете, будет подготовлен и распространен до </w:t>
      </w:r>
      <w:r w:rsidR="00316A24">
        <w:rPr>
          <w:szCs w:val="22"/>
          <w:lang w:val="ru-RU"/>
        </w:rPr>
        <w:t>28</w:t>
      </w:r>
      <w:r w:rsidR="002F3AEE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октября </w:t>
      </w:r>
      <w:r w:rsidR="00D71E80" w:rsidRPr="00936F81">
        <w:rPr>
          <w:szCs w:val="22"/>
          <w:lang w:val="ru-RU"/>
        </w:rPr>
        <w:t>2016</w:t>
      </w:r>
      <w:r w:rsidR="00F935B4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D71E80" w:rsidRPr="00936F81">
        <w:rPr>
          <w:szCs w:val="22"/>
          <w:lang w:val="ru-RU"/>
        </w:rPr>
        <w:t xml:space="preserve">.  </w:t>
      </w:r>
      <w:r w:rsidR="00F935B4">
        <w:rPr>
          <w:szCs w:val="22"/>
          <w:lang w:val="ru-RU"/>
        </w:rPr>
        <w:t xml:space="preserve">Членам </w:t>
      </w:r>
      <w:r w:rsidRPr="00936F81">
        <w:rPr>
          <w:szCs w:val="22"/>
          <w:lang w:val="ru-RU"/>
        </w:rPr>
        <w:t xml:space="preserve">Комитета будет предложено представить в письменном виде исправления к </w:t>
      </w:r>
      <w:r w:rsidR="002F3AEE">
        <w:rPr>
          <w:szCs w:val="22"/>
          <w:lang w:val="ru-RU"/>
        </w:rPr>
        <w:t>своим</w:t>
      </w:r>
      <w:r w:rsidRPr="00936F81">
        <w:rPr>
          <w:szCs w:val="22"/>
          <w:lang w:val="ru-RU"/>
        </w:rPr>
        <w:t xml:space="preserve"> выступлениям, включенным в проект отчета, прежде чем окончательный вариант проекта отчета будет распространен среди участников Комитета для </w:t>
      </w:r>
      <w:r w:rsidR="005A7BD2">
        <w:rPr>
          <w:szCs w:val="22"/>
          <w:lang w:val="ru-RU"/>
        </w:rPr>
        <w:t xml:space="preserve">его </w:t>
      </w:r>
      <w:r w:rsidRPr="00936F81">
        <w:rPr>
          <w:szCs w:val="22"/>
          <w:lang w:val="ru-RU"/>
        </w:rPr>
        <w:t>принятия на следующей сессии Комитета</w:t>
      </w:r>
      <w:r w:rsidR="00D71E80" w:rsidRPr="00936F81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936F81" w:rsidRPr="00936F81" w:rsidRDefault="00936F81" w:rsidP="00931A71">
      <w:pPr>
        <w:spacing w:after="120" w:line="260" w:lineRule="atLeast"/>
        <w:rPr>
          <w:szCs w:val="22"/>
          <w:lang w:val="ru-RU"/>
        </w:rPr>
      </w:pPr>
    </w:p>
    <w:p w:rsidR="00936F81" w:rsidRPr="00936F81" w:rsidRDefault="00936F81" w:rsidP="00931A71">
      <w:pPr>
        <w:spacing w:after="120" w:line="260" w:lineRule="atLeast"/>
        <w:rPr>
          <w:szCs w:val="22"/>
          <w:lang w:val="ru-RU"/>
        </w:rPr>
      </w:pPr>
    </w:p>
    <w:p w:rsidR="00936F81" w:rsidRPr="00F5175D" w:rsidRDefault="005428C9" w:rsidP="00931A71">
      <w:pPr>
        <w:spacing w:after="120" w:line="260" w:lineRule="atLeast"/>
        <w:ind w:left="5610"/>
        <w:jc w:val="both"/>
        <w:rPr>
          <w:iCs/>
          <w:szCs w:val="22"/>
          <w:lang w:val="ru-RU"/>
        </w:rPr>
      </w:pPr>
      <w:r w:rsidRPr="00F5175D">
        <w:rPr>
          <w:iCs/>
          <w:szCs w:val="22"/>
          <w:lang w:val="ru-RU"/>
        </w:rPr>
        <w:t>[</w:t>
      </w:r>
      <w:r w:rsidR="00F935B4">
        <w:rPr>
          <w:iCs/>
          <w:szCs w:val="22"/>
          <w:lang w:val="ru-RU"/>
        </w:rPr>
        <w:t>Приложение следует</w:t>
      </w:r>
      <w:r w:rsidRPr="00F5175D">
        <w:rPr>
          <w:iCs/>
          <w:szCs w:val="22"/>
          <w:lang w:val="ru-RU"/>
        </w:rPr>
        <w:t>]</w:t>
      </w:r>
    </w:p>
    <w:p w:rsidR="00F5175D" w:rsidRDefault="00F5175D" w:rsidP="00F31845">
      <w:pPr>
        <w:spacing w:after="120" w:line="260" w:lineRule="atLeast"/>
        <w:jc w:val="center"/>
        <w:rPr>
          <w:b/>
          <w:iCs/>
          <w:szCs w:val="22"/>
          <w:lang w:val="ru-RU"/>
        </w:rPr>
        <w:sectPr w:rsidR="00F5175D" w:rsidSect="005428C9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36F81" w:rsidRPr="00F31845" w:rsidRDefault="00F31845" w:rsidP="00F31845">
      <w:pPr>
        <w:spacing w:after="120" w:line="260" w:lineRule="atLeast"/>
        <w:jc w:val="center"/>
        <w:rPr>
          <w:b/>
          <w:iCs/>
          <w:szCs w:val="22"/>
          <w:lang w:val="ru-RU"/>
        </w:rPr>
      </w:pPr>
      <w:r w:rsidRPr="00F31845">
        <w:rPr>
          <w:b/>
          <w:iCs/>
          <w:szCs w:val="22"/>
          <w:lang w:val="ru-RU"/>
        </w:rPr>
        <w:lastRenderedPageBreak/>
        <w:t>31-я сессия МКГР</w:t>
      </w:r>
    </w:p>
    <w:p w:rsidR="00F31845" w:rsidRDefault="00F31845" w:rsidP="00F31845">
      <w:pPr>
        <w:spacing w:after="120" w:line="260" w:lineRule="atLeast"/>
        <w:jc w:val="center"/>
        <w:rPr>
          <w:b/>
          <w:iCs/>
          <w:szCs w:val="22"/>
          <w:lang w:val="ru-RU"/>
        </w:rPr>
      </w:pPr>
      <w:r w:rsidRPr="00F31845">
        <w:rPr>
          <w:b/>
          <w:iCs/>
          <w:szCs w:val="22"/>
          <w:lang w:val="ru-RU"/>
        </w:rPr>
        <w:t>Ориентировочный перечень нерешенных/отложенных вопросов для рассмотрения/урегулирования на следующей сессии</w:t>
      </w:r>
    </w:p>
    <w:p w:rsidR="00F31845" w:rsidRDefault="00F31845" w:rsidP="00F31845">
      <w:pPr>
        <w:spacing w:after="120" w:line="260" w:lineRule="atLeast"/>
        <w:rPr>
          <w:b/>
          <w:iCs/>
          <w:szCs w:val="22"/>
          <w:lang w:val="ru-RU"/>
        </w:rPr>
      </w:pPr>
      <w:r>
        <w:rPr>
          <w:b/>
          <w:iCs/>
          <w:szCs w:val="22"/>
          <w:lang w:val="ru-RU"/>
        </w:rPr>
        <w:tab/>
      </w:r>
    </w:p>
    <w:p w:rsidR="00F31845" w:rsidRDefault="00F31845" w:rsidP="00F31845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FA0AC1">
        <w:rPr>
          <w:b/>
          <w:iCs/>
          <w:szCs w:val="22"/>
          <w:lang w:val="ru-RU"/>
        </w:rPr>
        <w:t xml:space="preserve">Использование некоторых терминов и </w:t>
      </w:r>
      <w:r w:rsidR="00FA0AC1" w:rsidRPr="00FA0AC1">
        <w:rPr>
          <w:b/>
          <w:iCs/>
          <w:szCs w:val="22"/>
          <w:lang w:val="ru-RU"/>
        </w:rPr>
        <w:t xml:space="preserve">понятий и </w:t>
      </w:r>
      <w:r w:rsidR="00FA0AC1">
        <w:rPr>
          <w:b/>
          <w:iCs/>
          <w:szCs w:val="22"/>
          <w:lang w:val="ru-RU"/>
        </w:rPr>
        <w:t xml:space="preserve">их </w:t>
      </w:r>
      <w:r w:rsidR="00FA0AC1" w:rsidRPr="00FA0AC1">
        <w:rPr>
          <w:b/>
          <w:iCs/>
          <w:szCs w:val="22"/>
          <w:lang w:val="ru-RU"/>
        </w:rPr>
        <w:t>смысловое наполнение</w:t>
      </w:r>
    </w:p>
    <w:p w:rsidR="00FA0AC1" w:rsidRDefault="00FA0AC1" w:rsidP="00FA0AC1">
      <w:pPr>
        <w:pStyle w:val="ListParagraph"/>
        <w:spacing w:after="120" w:line="260" w:lineRule="atLeast"/>
        <w:ind w:left="0"/>
        <w:rPr>
          <w:b/>
          <w:iCs/>
          <w:szCs w:val="22"/>
          <w:lang w:val="ru-RU"/>
        </w:rPr>
      </w:pPr>
    </w:p>
    <w:p w:rsidR="00FA0AC1" w:rsidRDefault="00F168E1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Ссылка на</w:t>
      </w:r>
      <w:r w:rsidR="00FA0AC1">
        <w:rPr>
          <w:iCs/>
          <w:szCs w:val="22"/>
          <w:lang w:val="ru-RU"/>
        </w:rPr>
        <w:t xml:space="preserve"> «охран</w:t>
      </w:r>
      <w:r>
        <w:rPr>
          <w:iCs/>
          <w:szCs w:val="22"/>
          <w:lang w:val="ru-RU"/>
        </w:rPr>
        <w:t>у</w:t>
      </w:r>
      <w:r w:rsidR="00FA0AC1">
        <w:rPr>
          <w:iCs/>
          <w:szCs w:val="22"/>
          <w:lang w:val="ru-RU"/>
        </w:rPr>
        <w:t>» традиционных знаний и «охраняемы</w:t>
      </w:r>
      <w:r>
        <w:rPr>
          <w:iCs/>
          <w:szCs w:val="22"/>
          <w:lang w:val="ru-RU"/>
        </w:rPr>
        <w:t>е</w:t>
      </w:r>
      <w:r w:rsidR="00FA0AC1">
        <w:rPr>
          <w:iCs/>
          <w:szCs w:val="22"/>
          <w:lang w:val="ru-RU"/>
        </w:rPr>
        <w:t>» традиционны</w:t>
      </w:r>
      <w:r>
        <w:rPr>
          <w:iCs/>
          <w:szCs w:val="22"/>
          <w:lang w:val="ru-RU"/>
        </w:rPr>
        <w:t>е</w:t>
      </w:r>
      <w:r w:rsidR="00FA0AC1">
        <w:rPr>
          <w:iCs/>
          <w:szCs w:val="22"/>
          <w:lang w:val="ru-RU"/>
        </w:rPr>
        <w:t xml:space="preserve"> знани</w:t>
      </w:r>
      <w:r>
        <w:rPr>
          <w:iCs/>
          <w:szCs w:val="22"/>
          <w:lang w:val="ru-RU"/>
        </w:rPr>
        <w:t>я</w:t>
      </w:r>
      <w:r w:rsidR="00FA0AC1">
        <w:rPr>
          <w:iCs/>
          <w:szCs w:val="22"/>
          <w:lang w:val="ru-RU"/>
        </w:rPr>
        <w:t xml:space="preserve"> и взаимосвяз</w:t>
      </w:r>
      <w:r>
        <w:rPr>
          <w:iCs/>
          <w:szCs w:val="22"/>
          <w:lang w:val="ru-RU"/>
        </w:rPr>
        <w:t>ь</w:t>
      </w:r>
      <w:r w:rsidR="00FA0AC1">
        <w:rPr>
          <w:iCs/>
          <w:szCs w:val="22"/>
          <w:lang w:val="ru-RU"/>
        </w:rPr>
        <w:t xml:space="preserve"> с критериями охраноспособности</w:t>
      </w:r>
      <w:r w:rsidR="00FA0AC1" w:rsidRPr="00FA0AC1">
        <w:rPr>
          <w:iCs/>
          <w:szCs w:val="22"/>
          <w:lang w:val="ru-RU"/>
        </w:rPr>
        <w:t>/</w:t>
      </w:r>
      <w:r w:rsidR="00FA0AC1">
        <w:rPr>
          <w:iCs/>
          <w:szCs w:val="22"/>
          <w:lang w:val="ru-RU"/>
        </w:rPr>
        <w:t>объемом охраны.</w:t>
      </w:r>
    </w:p>
    <w:p w:rsidR="00FA0AC1" w:rsidRDefault="00FA0AC1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FA0AC1" w:rsidRDefault="00F168E1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Ссылка на</w:t>
      </w:r>
      <w:r w:rsidR="00FA0AC1">
        <w:rPr>
          <w:iCs/>
          <w:szCs w:val="22"/>
          <w:lang w:val="ru-RU"/>
        </w:rPr>
        <w:t xml:space="preserve"> «инноваци</w:t>
      </w:r>
      <w:r>
        <w:rPr>
          <w:iCs/>
          <w:szCs w:val="22"/>
          <w:lang w:val="ru-RU"/>
        </w:rPr>
        <w:t>и</w:t>
      </w:r>
      <w:r w:rsidR="00FA0AC1">
        <w:rPr>
          <w:iCs/>
          <w:szCs w:val="22"/>
          <w:lang w:val="ru-RU"/>
        </w:rPr>
        <w:t>» и «традиционно</w:t>
      </w:r>
      <w:r>
        <w:rPr>
          <w:iCs/>
          <w:szCs w:val="22"/>
          <w:lang w:val="ru-RU"/>
        </w:rPr>
        <w:t>е</w:t>
      </w:r>
      <w:r w:rsidR="00FA0AC1">
        <w:rPr>
          <w:iCs/>
          <w:szCs w:val="22"/>
          <w:lang w:val="ru-RU"/>
        </w:rPr>
        <w:t xml:space="preserve"> творчеств</w:t>
      </w:r>
      <w:r>
        <w:rPr>
          <w:iCs/>
          <w:szCs w:val="22"/>
          <w:lang w:val="ru-RU"/>
        </w:rPr>
        <w:t>о</w:t>
      </w:r>
      <w:r w:rsidR="00FA0AC1">
        <w:rPr>
          <w:iCs/>
          <w:szCs w:val="22"/>
          <w:lang w:val="ru-RU"/>
        </w:rPr>
        <w:t xml:space="preserve"> и инноваци</w:t>
      </w:r>
      <w:r>
        <w:rPr>
          <w:iCs/>
          <w:szCs w:val="22"/>
          <w:lang w:val="ru-RU"/>
        </w:rPr>
        <w:t>и</w:t>
      </w:r>
      <w:r w:rsidR="00FA0AC1">
        <w:rPr>
          <w:iCs/>
          <w:szCs w:val="22"/>
          <w:lang w:val="ru-RU"/>
        </w:rPr>
        <w:t xml:space="preserve">». </w:t>
      </w:r>
    </w:p>
    <w:p w:rsidR="00FA0AC1" w:rsidRPr="00F168E1" w:rsidRDefault="00FA0AC1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E11BB5" w:rsidRDefault="00E11BB5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Термины, используемые для обозначения характера ущерба</w:t>
      </w:r>
      <w:r w:rsidR="001C6223">
        <w:rPr>
          <w:iCs/>
          <w:szCs w:val="22"/>
          <w:lang w:val="ru-RU"/>
        </w:rPr>
        <w:t xml:space="preserve">, </w:t>
      </w:r>
      <w:r w:rsidR="0067610D">
        <w:rPr>
          <w:iCs/>
          <w:szCs w:val="22"/>
          <w:lang w:val="ru-RU"/>
        </w:rPr>
        <w:t xml:space="preserve">от которого может быть испрошена </w:t>
      </w:r>
      <w:r w:rsidR="001C6223">
        <w:rPr>
          <w:iCs/>
          <w:szCs w:val="22"/>
          <w:lang w:val="ru-RU"/>
        </w:rPr>
        <w:t>охран</w:t>
      </w:r>
      <w:r w:rsidR="0067610D">
        <w:rPr>
          <w:iCs/>
          <w:szCs w:val="22"/>
          <w:lang w:val="ru-RU"/>
        </w:rPr>
        <w:t>а</w:t>
      </w:r>
      <w:r w:rsidR="0018750F">
        <w:rPr>
          <w:iCs/>
          <w:szCs w:val="22"/>
          <w:lang w:val="ru-RU"/>
        </w:rPr>
        <w:t>, в частности</w:t>
      </w:r>
      <w:r>
        <w:rPr>
          <w:iCs/>
          <w:szCs w:val="22"/>
          <w:lang w:val="ru-RU"/>
        </w:rPr>
        <w:t xml:space="preserve"> «незаконное присвоение», «неправомерное использование», «несанкционированное использование», «запрещенное присвоение» и «неразрешенное присвоение»</w:t>
      </w:r>
      <w:r w:rsidR="001C6223">
        <w:rPr>
          <w:iCs/>
          <w:szCs w:val="22"/>
          <w:lang w:val="ru-RU"/>
        </w:rPr>
        <w:t>.</w:t>
      </w:r>
      <w:r>
        <w:rPr>
          <w:iCs/>
          <w:szCs w:val="22"/>
          <w:lang w:val="ru-RU"/>
        </w:rPr>
        <w:t xml:space="preserve"> </w:t>
      </w:r>
    </w:p>
    <w:p w:rsidR="0018750F" w:rsidRDefault="0018750F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18750F" w:rsidRDefault="0018750F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Термины, характеризующие или имеющие отношение к степени распространения традиционных знаний, в частности «общественное достояние», «публично доступный», «сохраняемый в тайне», «священный»,</w:t>
      </w:r>
      <w:r w:rsidR="00C9378C">
        <w:rPr>
          <w:iCs/>
          <w:szCs w:val="22"/>
          <w:lang w:val="ru-RU"/>
        </w:rPr>
        <w:t xml:space="preserve"> «ограниченного распространения» и «широко распространенный».</w:t>
      </w:r>
    </w:p>
    <w:p w:rsidR="00C9378C" w:rsidRDefault="00C9378C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C9378C" w:rsidRDefault="00C9378C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Термины, относящиеся к</w:t>
      </w:r>
      <w:r w:rsidR="0093115B">
        <w:rPr>
          <w:iCs/>
          <w:szCs w:val="22"/>
          <w:lang w:val="ru-RU"/>
        </w:rPr>
        <w:t xml:space="preserve"> категории</w:t>
      </w:r>
      <w:r>
        <w:rPr>
          <w:iCs/>
          <w:szCs w:val="22"/>
          <w:lang w:val="ru-RU"/>
        </w:rPr>
        <w:t xml:space="preserve"> бенефициар</w:t>
      </w:r>
      <w:r w:rsidR="0093115B">
        <w:rPr>
          <w:iCs/>
          <w:szCs w:val="22"/>
          <w:lang w:val="ru-RU"/>
        </w:rPr>
        <w:t>ов</w:t>
      </w:r>
      <w:r>
        <w:rPr>
          <w:iCs/>
          <w:szCs w:val="22"/>
          <w:lang w:val="ru-RU"/>
        </w:rPr>
        <w:t>, в частности «</w:t>
      </w:r>
      <w:r w:rsidRPr="00C9378C">
        <w:rPr>
          <w:iCs/>
          <w:szCs w:val="22"/>
          <w:lang w:val="ru-RU"/>
        </w:rPr>
        <w:t>[</w:t>
      </w:r>
      <w:r>
        <w:rPr>
          <w:iCs/>
          <w:szCs w:val="22"/>
          <w:lang w:val="ru-RU"/>
        </w:rPr>
        <w:t xml:space="preserve">коренные </w:t>
      </w:r>
      <w:r w:rsidRPr="00C9378C">
        <w:rPr>
          <w:iCs/>
          <w:szCs w:val="22"/>
          <w:lang w:val="ru-RU"/>
        </w:rPr>
        <w:t>[</w:t>
      </w:r>
      <w:r>
        <w:rPr>
          <w:iCs/>
          <w:szCs w:val="22"/>
          <w:lang w:val="ru-RU"/>
        </w:rPr>
        <w:t>народы</w:t>
      </w:r>
      <w:r w:rsidRPr="00C9378C">
        <w:rPr>
          <w:iCs/>
          <w:szCs w:val="22"/>
          <w:lang w:val="ru-RU"/>
        </w:rPr>
        <w:t>]]</w:t>
      </w:r>
      <w:r>
        <w:rPr>
          <w:iCs/>
          <w:szCs w:val="22"/>
          <w:lang w:val="ru-RU"/>
        </w:rPr>
        <w:t>».</w:t>
      </w:r>
    </w:p>
    <w:p w:rsidR="00C9378C" w:rsidRDefault="00C9378C" w:rsidP="00FA0AC1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C9378C" w:rsidRPr="0040484A" w:rsidRDefault="0040484A" w:rsidP="00C9378C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40484A">
        <w:rPr>
          <w:b/>
          <w:iCs/>
          <w:szCs w:val="22"/>
          <w:lang w:val="ru-RU"/>
        </w:rPr>
        <w:t>Объект</w:t>
      </w:r>
    </w:p>
    <w:p w:rsidR="0040484A" w:rsidRDefault="0040484A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40484A" w:rsidRDefault="0040484A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В какую часть и в каком виде целесообразно включить критерии охраноспособности.</w:t>
      </w:r>
    </w:p>
    <w:p w:rsidR="0040484A" w:rsidRDefault="0040484A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40484A" w:rsidRDefault="0040484A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Целесообразно ли указывать примеры или «области» традиционных знаний и, если да, то какие именно.</w:t>
      </w:r>
    </w:p>
    <w:p w:rsidR="0040484A" w:rsidRDefault="0040484A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40484A" w:rsidRDefault="0040484A" w:rsidP="0040484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40484A">
        <w:rPr>
          <w:b/>
          <w:iCs/>
          <w:szCs w:val="22"/>
          <w:lang w:val="ru-RU"/>
        </w:rPr>
        <w:t>Бенефициары</w:t>
      </w:r>
    </w:p>
    <w:p w:rsidR="0040484A" w:rsidRPr="00E67D47" w:rsidRDefault="0040484A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40484A" w:rsidRDefault="00E67D47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Целесообразно ли включить термины «нации» и</w:t>
      </w:r>
      <w:r w:rsidRPr="00E67D47">
        <w:rPr>
          <w:iCs/>
          <w:szCs w:val="22"/>
          <w:lang w:val="ru-RU"/>
        </w:rPr>
        <w:t>/</w:t>
      </w:r>
      <w:r>
        <w:rPr>
          <w:iCs/>
          <w:szCs w:val="22"/>
          <w:lang w:val="ru-RU"/>
        </w:rPr>
        <w:t>или «государства».</w:t>
      </w:r>
    </w:p>
    <w:p w:rsidR="00E67D47" w:rsidRDefault="00E67D47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E67D47" w:rsidRPr="00F5175D" w:rsidRDefault="00E67D47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Роль и специфика «компетентного органа», выполняющего функции бенефициара, если такой предусмотрен.</w:t>
      </w:r>
    </w:p>
    <w:p w:rsidR="00E67D47" w:rsidRPr="00F5175D" w:rsidRDefault="00E67D47" w:rsidP="0040484A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E67D47" w:rsidRDefault="006D530E" w:rsidP="006D530E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D530E">
        <w:rPr>
          <w:b/>
          <w:iCs/>
          <w:szCs w:val="22"/>
          <w:lang w:val="ru-RU"/>
        </w:rPr>
        <w:t>Объем охраны</w:t>
      </w:r>
    </w:p>
    <w:p w:rsidR="006D530E" w:rsidRDefault="0062323D" w:rsidP="006D530E">
      <w:pPr>
        <w:spacing w:after="120" w:line="260" w:lineRule="atLeast"/>
        <w:rPr>
          <w:iCs/>
          <w:szCs w:val="22"/>
          <w:lang w:val="ru-RU"/>
        </w:rPr>
      </w:pPr>
      <w:r>
        <w:rPr>
          <w:iCs/>
          <w:szCs w:val="22"/>
          <w:lang w:val="ru-RU"/>
        </w:rPr>
        <w:t>Подход «на основе осуществления прав» и</w:t>
      </w:r>
      <w:r w:rsidRPr="0062323D">
        <w:rPr>
          <w:iCs/>
          <w:szCs w:val="22"/>
          <w:lang w:val="ru-RU"/>
        </w:rPr>
        <w:t>/</w:t>
      </w:r>
      <w:r>
        <w:rPr>
          <w:iCs/>
          <w:szCs w:val="22"/>
          <w:lang w:val="ru-RU"/>
        </w:rPr>
        <w:t>или подход, «основанный на применении мер».</w:t>
      </w: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  <w:r>
        <w:rPr>
          <w:iCs/>
          <w:szCs w:val="22"/>
          <w:lang w:val="ru-RU"/>
        </w:rPr>
        <w:t>Реалистичен ли «многоуровневый подход» и, если да, то в каком виде он будет сформулирован.</w:t>
      </w: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  <w:r>
        <w:rPr>
          <w:iCs/>
          <w:szCs w:val="22"/>
          <w:lang w:val="ru-RU"/>
        </w:rPr>
        <w:t>Экономические и</w:t>
      </w:r>
      <w:r w:rsidRPr="0062323D">
        <w:rPr>
          <w:iCs/>
          <w:szCs w:val="22"/>
          <w:lang w:val="ru-RU"/>
        </w:rPr>
        <w:t>/</w:t>
      </w:r>
      <w:r>
        <w:rPr>
          <w:iCs/>
          <w:szCs w:val="22"/>
          <w:lang w:val="ru-RU"/>
        </w:rPr>
        <w:t>или неимущественные права.</w:t>
      </w: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  <w:r>
        <w:rPr>
          <w:iCs/>
          <w:szCs w:val="22"/>
          <w:lang w:val="ru-RU"/>
        </w:rPr>
        <w:t>Функции, специфика и модель «дополнительных мер», включая базы данных, если такие предусмотрены.</w:t>
      </w: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  <w:r>
        <w:rPr>
          <w:iCs/>
          <w:szCs w:val="22"/>
          <w:lang w:val="ru-RU"/>
        </w:rPr>
        <w:lastRenderedPageBreak/>
        <w:t>Требование о раскрытии и возможность связи с текстом о генетических ресурсах.</w:t>
      </w:r>
    </w:p>
    <w:p w:rsidR="0062323D" w:rsidRDefault="0062323D" w:rsidP="006D530E">
      <w:pPr>
        <w:spacing w:after="120" w:line="260" w:lineRule="atLeast"/>
        <w:rPr>
          <w:iCs/>
          <w:szCs w:val="22"/>
          <w:lang w:val="ru-RU"/>
        </w:rPr>
      </w:pPr>
    </w:p>
    <w:p w:rsidR="0062323D" w:rsidRPr="00F5175D" w:rsidRDefault="00F72BD8" w:rsidP="00F72BD8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iCs/>
          <w:szCs w:val="22"/>
          <w:lang w:val="ru-RU"/>
        </w:rPr>
      </w:pPr>
      <w:r w:rsidRPr="00F72BD8">
        <w:rPr>
          <w:b/>
          <w:iCs/>
          <w:szCs w:val="22"/>
          <w:lang w:val="ru-RU"/>
        </w:rPr>
        <w:t>Исключения и ограничения</w:t>
      </w:r>
      <w:r>
        <w:rPr>
          <w:rStyle w:val="FootnoteReference"/>
          <w:iCs/>
          <w:szCs w:val="22"/>
          <w:lang w:val="ru-RU"/>
        </w:rPr>
        <w:footnoteReference w:id="2"/>
      </w:r>
    </w:p>
    <w:p w:rsidR="00F5175D" w:rsidRPr="0062323D" w:rsidRDefault="00F5175D" w:rsidP="00F5175D">
      <w:pPr>
        <w:pStyle w:val="ListParagraph"/>
        <w:spacing w:after="120" w:line="260" w:lineRule="atLeast"/>
        <w:ind w:left="0"/>
        <w:rPr>
          <w:iCs/>
          <w:szCs w:val="22"/>
          <w:lang w:val="ru-RU"/>
        </w:rPr>
      </w:pPr>
    </w:p>
    <w:p w:rsidR="00694F8A" w:rsidRPr="00F5175D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u w:val="single"/>
          <w:lang w:val="ru-RU"/>
        </w:rPr>
      </w:pPr>
      <w:r w:rsidRPr="00694F8A">
        <w:rPr>
          <w:b/>
          <w:iCs/>
          <w:szCs w:val="22"/>
          <w:lang w:val="ru-RU"/>
        </w:rPr>
        <w:t>Санкции, средства правовой защиты и осуществление прав/применение</w:t>
      </w:r>
    </w:p>
    <w:p w:rsidR="00F5175D" w:rsidRPr="00694F8A" w:rsidRDefault="00F5175D" w:rsidP="00F5175D">
      <w:pPr>
        <w:pStyle w:val="ListParagraph"/>
        <w:spacing w:after="120" w:line="260" w:lineRule="atLeast"/>
        <w:ind w:left="0"/>
        <w:rPr>
          <w:b/>
          <w:iCs/>
          <w:szCs w:val="22"/>
          <w:u w:val="single"/>
          <w:lang w:val="ru-RU"/>
        </w:rPr>
      </w:pPr>
    </w:p>
    <w:p w:rsidR="00694F8A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94F8A">
        <w:rPr>
          <w:b/>
          <w:iCs/>
          <w:szCs w:val="22"/>
          <w:lang w:val="ru-RU"/>
        </w:rPr>
        <w:t>Управление правами</w:t>
      </w:r>
      <w:r w:rsidRPr="00694F8A">
        <w:rPr>
          <w:b/>
          <w:iCs/>
          <w:szCs w:val="22"/>
        </w:rPr>
        <w:t>/</w:t>
      </w:r>
      <w:r w:rsidRPr="00694F8A">
        <w:rPr>
          <w:b/>
          <w:iCs/>
          <w:szCs w:val="22"/>
          <w:lang w:val="ru-RU"/>
        </w:rPr>
        <w:t>интересами</w:t>
      </w:r>
    </w:p>
    <w:p w:rsidR="00F5175D" w:rsidRPr="00694F8A" w:rsidRDefault="00F5175D" w:rsidP="00F5175D">
      <w:pPr>
        <w:pStyle w:val="ListParagraph"/>
        <w:spacing w:after="120" w:line="260" w:lineRule="atLeast"/>
        <w:ind w:left="0"/>
        <w:rPr>
          <w:b/>
          <w:iCs/>
          <w:szCs w:val="22"/>
          <w:lang w:val="ru-RU"/>
        </w:rPr>
      </w:pPr>
    </w:p>
    <w:p w:rsidR="00694F8A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94F8A">
        <w:rPr>
          <w:b/>
          <w:iCs/>
          <w:szCs w:val="22"/>
          <w:lang w:val="ru-RU"/>
        </w:rPr>
        <w:t>Срок охраны</w:t>
      </w:r>
    </w:p>
    <w:p w:rsidR="00F5175D" w:rsidRPr="00694F8A" w:rsidRDefault="00F5175D" w:rsidP="00F5175D">
      <w:pPr>
        <w:pStyle w:val="ListParagraph"/>
        <w:spacing w:after="120" w:line="260" w:lineRule="atLeast"/>
        <w:ind w:left="0"/>
        <w:rPr>
          <w:b/>
          <w:iCs/>
          <w:szCs w:val="22"/>
          <w:lang w:val="ru-RU"/>
        </w:rPr>
      </w:pPr>
    </w:p>
    <w:p w:rsidR="00694F8A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94F8A">
        <w:rPr>
          <w:b/>
          <w:iCs/>
          <w:szCs w:val="22"/>
          <w:lang w:val="ru-RU"/>
        </w:rPr>
        <w:t>Формальности</w:t>
      </w:r>
    </w:p>
    <w:p w:rsidR="00F5175D" w:rsidRPr="00694F8A" w:rsidRDefault="00F5175D" w:rsidP="00F5175D">
      <w:pPr>
        <w:pStyle w:val="ListParagraph"/>
        <w:spacing w:after="120" w:line="260" w:lineRule="atLeast"/>
        <w:ind w:left="0"/>
        <w:rPr>
          <w:b/>
          <w:iCs/>
          <w:szCs w:val="22"/>
          <w:lang w:val="ru-RU"/>
        </w:rPr>
      </w:pPr>
    </w:p>
    <w:p w:rsidR="00694F8A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94F8A">
        <w:rPr>
          <w:b/>
          <w:iCs/>
          <w:szCs w:val="22"/>
          <w:lang w:val="ru-RU"/>
        </w:rPr>
        <w:t>Переходные меры</w:t>
      </w:r>
    </w:p>
    <w:p w:rsidR="00F5175D" w:rsidRPr="00694F8A" w:rsidRDefault="00F5175D" w:rsidP="00F5175D">
      <w:pPr>
        <w:pStyle w:val="ListParagraph"/>
        <w:spacing w:after="120" w:line="260" w:lineRule="atLeast"/>
        <w:ind w:left="0"/>
        <w:rPr>
          <w:b/>
          <w:iCs/>
          <w:szCs w:val="22"/>
          <w:lang w:val="ru-RU"/>
        </w:rPr>
      </w:pPr>
    </w:p>
    <w:p w:rsidR="00694F8A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94F8A">
        <w:rPr>
          <w:b/>
          <w:iCs/>
          <w:szCs w:val="22"/>
          <w:lang w:val="ru-RU"/>
        </w:rPr>
        <w:t>Связь с другими международными соглашениями</w:t>
      </w:r>
    </w:p>
    <w:p w:rsidR="00F5175D" w:rsidRPr="00694F8A" w:rsidRDefault="00F5175D" w:rsidP="00F5175D">
      <w:pPr>
        <w:pStyle w:val="ListParagraph"/>
        <w:spacing w:after="120" w:line="260" w:lineRule="atLeast"/>
        <w:ind w:left="0"/>
        <w:rPr>
          <w:b/>
          <w:iCs/>
          <w:szCs w:val="22"/>
          <w:lang w:val="ru-RU"/>
        </w:rPr>
      </w:pPr>
    </w:p>
    <w:p w:rsidR="00694F8A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94F8A">
        <w:rPr>
          <w:b/>
          <w:iCs/>
          <w:szCs w:val="22"/>
          <w:lang w:val="ru-RU"/>
        </w:rPr>
        <w:t>Национальный режим</w:t>
      </w:r>
    </w:p>
    <w:p w:rsidR="00F5175D" w:rsidRPr="00694F8A" w:rsidRDefault="00F5175D" w:rsidP="00F5175D">
      <w:pPr>
        <w:pStyle w:val="ListParagraph"/>
        <w:spacing w:after="120" w:line="260" w:lineRule="atLeast"/>
        <w:ind w:left="0"/>
        <w:rPr>
          <w:b/>
          <w:iCs/>
          <w:szCs w:val="22"/>
          <w:lang w:val="ru-RU"/>
        </w:rPr>
      </w:pPr>
    </w:p>
    <w:p w:rsidR="00694F8A" w:rsidRDefault="00694F8A" w:rsidP="00694F8A">
      <w:pPr>
        <w:pStyle w:val="ListParagraph"/>
        <w:numPr>
          <w:ilvl w:val="0"/>
          <w:numId w:val="10"/>
        </w:numPr>
        <w:spacing w:after="120" w:line="260" w:lineRule="atLeast"/>
        <w:ind w:left="0" w:firstLine="0"/>
        <w:rPr>
          <w:b/>
          <w:iCs/>
          <w:szCs w:val="22"/>
          <w:lang w:val="ru-RU"/>
        </w:rPr>
      </w:pPr>
      <w:r w:rsidRPr="00694F8A">
        <w:rPr>
          <w:b/>
          <w:iCs/>
          <w:szCs w:val="22"/>
          <w:lang w:val="ru-RU"/>
        </w:rPr>
        <w:t>Трансграничное сотрудничество</w:t>
      </w:r>
    </w:p>
    <w:p w:rsidR="00694F8A" w:rsidRDefault="00694F8A" w:rsidP="00694F8A">
      <w:pPr>
        <w:spacing w:after="120" w:line="260" w:lineRule="atLeast"/>
        <w:rPr>
          <w:b/>
          <w:iCs/>
          <w:szCs w:val="22"/>
          <w:lang w:val="ru-RU"/>
        </w:rPr>
      </w:pPr>
    </w:p>
    <w:p w:rsidR="00694F8A" w:rsidRPr="00694F8A" w:rsidRDefault="00694F8A" w:rsidP="00694F8A">
      <w:pPr>
        <w:spacing w:after="120" w:line="260" w:lineRule="atLeast"/>
        <w:ind w:left="4680"/>
        <w:rPr>
          <w:iCs/>
          <w:szCs w:val="22"/>
        </w:rPr>
      </w:pPr>
      <w:r w:rsidRPr="00694F8A">
        <w:rPr>
          <w:iCs/>
          <w:szCs w:val="22"/>
        </w:rPr>
        <w:t>[</w:t>
      </w:r>
      <w:r w:rsidRPr="00694F8A">
        <w:rPr>
          <w:iCs/>
          <w:szCs w:val="22"/>
          <w:lang w:val="ru-RU"/>
        </w:rPr>
        <w:t>Конец приложения и документа</w:t>
      </w:r>
      <w:r w:rsidRPr="00694F8A">
        <w:rPr>
          <w:iCs/>
          <w:szCs w:val="22"/>
        </w:rPr>
        <w:t>]</w:t>
      </w:r>
    </w:p>
    <w:sectPr w:rsidR="00694F8A" w:rsidRPr="00694F8A" w:rsidSect="00F5175D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ED" w:rsidRDefault="00C35AED">
      <w:r>
        <w:separator/>
      </w:r>
    </w:p>
  </w:endnote>
  <w:endnote w:type="continuationSeparator" w:id="0">
    <w:p w:rsidR="00C35AED" w:rsidRDefault="00C35AED" w:rsidP="003B38C1">
      <w:r>
        <w:separator/>
      </w:r>
    </w:p>
    <w:p w:rsidR="00C35AED" w:rsidRPr="003B38C1" w:rsidRDefault="00C35A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5AED" w:rsidRPr="003B38C1" w:rsidRDefault="00C35A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ED" w:rsidRDefault="00C35AED">
      <w:r>
        <w:separator/>
      </w:r>
    </w:p>
  </w:footnote>
  <w:footnote w:type="continuationSeparator" w:id="0">
    <w:p w:rsidR="00C35AED" w:rsidRDefault="00C35AED" w:rsidP="008B60B2">
      <w:r>
        <w:separator/>
      </w:r>
    </w:p>
    <w:p w:rsidR="00C35AED" w:rsidRPr="00ED77FB" w:rsidRDefault="00C35A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5AED" w:rsidRPr="00ED77FB" w:rsidRDefault="00C35A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72BD8" w:rsidRPr="00F72BD8" w:rsidRDefault="00F72B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72BD8">
        <w:rPr>
          <w:lang w:val="ru-RU"/>
        </w:rPr>
        <w:t xml:space="preserve"> </w:t>
      </w:r>
      <w:r>
        <w:rPr>
          <w:lang w:val="ru-RU"/>
        </w:rPr>
        <w:t>Вопросы 5-13 на 31-й сессии не рассматривались.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F8" w:rsidRDefault="001523F8">
    <w:pPr>
      <w:pStyle w:val="Header"/>
      <w:jc w:val="right"/>
    </w:pPr>
    <w:r>
      <w:rPr>
        <w:lang w:val="ru-RU"/>
      </w:rPr>
      <w:t xml:space="preserve">стр. </w:t>
    </w:r>
    <w:sdt>
      <w:sdtPr>
        <w:id w:val="13791999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C7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97848" w:rsidRDefault="0059784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48" w:rsidRDefault="00597848" w:rsidP="006726D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5D" w:rsidRDefault="00F5175D">
    <w:pPr>
      <w:pStyle w:val="Header"/>
      <w:jc w:val="right"/>
    </w:pPr>
    <w:r>
      <w:rPr>
        <w:lang w:val="ru-RU"/>
      </w:rPr>
      <w:t xml:space="preserve">Приложение, стр. </w:t>
    </w:r>
    <w:sdt>
      <w:sdtPr>
        <w:id w:val="4448131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C7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5175D" w:rsidRDefault="00F5175D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5D" w:rsidRDefault="00F5175D" w:rsidP="006726D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F5175D" w:rsidRPr="00F5175D" w:rsidRDefault="00F5175D" w:rsidP="006726DF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386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F3DA0"/>
    <w:multiLevelType w:val="hybridMultilevel"/>
    <w:tmpl w:val="CFA22408"/>
    <w:lvl w:ilvl="0" w:tplc="04EE5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|WIPOLDTERM|RTS_Glossary|TRADTERM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Academy\Academy|TextBase TMs\WorkspaceRTS\Academy\Legacy_Academy|TextBase TMs\WorkspaceRTS\Administrative\Admin Main|TextBase TMs\WorkspaceRTS\Administrative\Legacy_Admin|TextBase TMs\WorkspaceRTS\Administrative\SRR|TextBase TMs\WorkspaceRTS\Assemblies\Legacy_WIPO_A|TextBase TMs\WorkspaceRTS\Assemblies\Legacy_WO_GA|TextBase TMs\WorkspaceRTS\Assemblies\WIPO Assemblies|TextBase TMs\WorkspaceRTS\Assemblies\WO_GA|TextBase TMs\WorkspaceRTS\Brands\Hague|TextBase TMs\WorkspaceRTS\Brands\Hague_Inst|TextBase TMs\WorkspaceRTS\Brands\Legacy_Brands|TextBase TMs\WorkspaceRTS\Brands\Lisbon|TextBase TMs\WorkspaceRTS\Brands\Lisbon_Inst|TextBase TMs\WorkspaceRTS\Brands\SCT|TextBase TMs\WorkspaceRTS\Brands\Trademarks|TextBase TMs\WorkspaceRTS\Brands\Trademarks_Inst|TextBase TMs\WorkspaceRTS\Budget and Finance\Budget|TextBase TMs\WorkspaceRTS\Budget and Finance\FRR|TextBase TMs\WorkspaceRTS\Budget and Finance\Legacy_Budget|TextBase TMs\WorkspaceRTS\Budget and Finance\PBC|TextBase TMs\WorkspaceRTS\Copyright\Copyright_Main|TextBase TMs\WorkspaceRTS\Copyright\Legacy_Copyright|TextBase TMs\WorkspaceRTS\Glossaries\Glossaries|TextBase TMs\WorkspaceRTS\IP in General\ACE|TextBase TMs\WorkspaceRTS\IP in General\CDIP|TextBase TMs\WorkspaceRTS\IP in General\GRTKF|TextBase TMs\WorkspaceRTS\IP in General\Legacy_ACE|TextBase TMs\WorkspaceRTS\IP in General\Legacy_CDIP|TextBase TMs\WorkspaceRTS\IP in General\Legacy_GRTKF|TextBase TMs\WorkspaceRTS\Miscellaneous\Legacy_Misc|TextBase TMs\WorkspaceRTS\Miscellaneous\Miscellaneous|TextBase TMs\WorkspaceRTS\Patents\Legacy_Patents|TextBase TMs\WorkspaceRTS\Patents\Patents_Inst|TextBase TMs\WorkspaceRTS\Patents\Patents_Main|TextBase TMs\WorkspaceRTS\Pressroom\Legacy_Press|TextBase TMs\WorkspaceRTS\Pressroom\Pressroom|TextBase TMs\WorkspaceRTS\Publications\Legacy_Pub|TextBase TMs\WorkspaceRTS\Publications\Publications|TextBase TMs\WorkspaceRTS\Treaties\Legacy_WIPO Treaties|TextBase TMs\WorkspaceRTS\xEN-RU\Administration\ACE|TextBase TMs\WorkspaceRTS\xEN-RU\Administration\DG Speech|TextBase TMs\WorkspaceRTS\xEN-RU\Administration\Staff Rules|TextBase TMs\WorkspaceRTS\xEN-RU\Patents\PCTCTC285|TextBase TMs\WorkspaceRTS\xEN-RU\Trademarks\Geneva Act|TextBase TMs\WorkspaceRTS\xEN-RU\Trademarks\hague system|TextBase TMs\WorkspaceRTS\xEN-RU\Trademarks\Lisbon Agreement|TextBase TMs\WorkspaceRTS\xEN-RU\Trademarks\SCT working documents|TextBase TMs\WorkspaceRTS\xEN-RU\Treaties\Lisbon|TextBase TMs\WorkspaceRTS\xEN-RU\Treaties\MVT|TextBase TMs\WorkspaceRTS\xEN-RU\NGOs"/>
    <w:docVar w:name="TextBaseURL" w:val="empty"/>
    <w:docVar w:name="UILng" w:val="en"/>
  </w:docVars>
  <w:rsids>
    <w:rsidRoot w:val="005428C9"/>
    <w:rsid w:val="00001932"/>
    <w:rsid w:val="00001BEF"/>
    <w:rsid w:val="00005DC2"/>
    <w:rsid w:val="00020B0B"/>
    <w:rsid w:val="00021CA7"/>
    <w:rsid w:val="00024507"/>
    <w:rsid w:val="00025798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1A99"/>
    <w:rsid w:val="00073BBA"/>
    <w:rsid w:val="00073E67"/>
    <w:rsid w:val="00075432"/>
    <w:rsid w:val="00080964"/>
    <w:rsid w:val="00082588"/>
    <w:rsid w:val="0008488C"/>
    <w:rsid w:val="0008523C"/>
    <w:rsid w:val="000921DC"/>
    <w:rsid w:val="00095BB5"/>
    <w:rsid w:val="000968ED"/>
    <w:rsid w:val="000A1944"/>
    <w:rsid w:val="000A60FB"/>
    <w:rsid w:val="000B007D"/>
    <w:rsid w:val="000B214E"/>
    <w:rsid w:val="000B2978"/>
    <w:rsid w:val="000D1B54"/>
    <w:rsid w:val="000D3909"/>
    <w:rsid w:val="000E34AB"/>
    <w:rsid w:val="000F5E56"/>
    <w:rsid w:val="0010308B"/>
    <w:rsid w:val="001103B9"/>
    <w:rsid w:val="00121780"/>
    <w:rsid w:val="001362EE"/>
    <w:rsid w:val="00143A92"/>
    <w:rsid w:val="001442D3"/>
    <w:rsid w:val="00146DA5"/>
    <w:rsid w:val="001470CC"/>
    <w:rsid w:val="0015134A"/>
    <w:rsid w:val="001523F8"/>
    <w:rsid w:val="00152411"/>
    <w:rsid w:val="00154FB1"/>
    <w:rsid w:val="00163E57"/>
    <w:rsid w:val="001709F8"/>
    <w:rsid w:val="00181D8F"/>
    <w:rsid w:val="001832A6"/>
    <w:rsid w:val="0018750F"/>
    <w:rsid w:val="001876C3"/>
    <w:rsid w:val="00187EEC"/>
    <w:rsid w:val="001A3A17"/>
    <w:rsid w:val="001C2F18"/>
    <w:rsid w:val="001C455B"/>
    <w:rsid w:val="001C6223"/>
    <w:rsid w:val="001D1D2B"/>
    <w:rsid w:val="001D5E3A"/>
    <w:rsid w:val="001E1F6E"/>
    <w:rsid w:val="001E6FC1"/>
    <w:rsid w:val="001F173A"/>
    <w:rsid w:val="001F1EC2"/>
    <w:rsid w:val="001F2A8B"/>
    <w:rsid w:val="00202976"/>
    <w:rsid w:val="00206D37"/>
    <w:rsid w:val="00207E92"/>
    <w:rsid w:val="00214A3C"/>
    <w:rsid w:val="00216048"/>
    <w:rsid w:val="00231B6C"/>
    <w:rsid w:val="00240A58"/>
    <w:rsid w:val="00252AB2"/>
    <w:rsid w:val="00252D7A"/>
    <w:rsid w:val="00254662"/>
    <w:rsid w:val="0025530F"/>
    <w:rsid w:val="00255D22"/>
    <w:rsid w:val="002564D5"/>
    <w:rsid w:val="00256FAF"/>
    <w:rsid w:val="00260B59"/>
    <w:rsid w:val="00262AA8"/>
    <w:rsid w:val="002634C4"/>
    <w:rsid w:val="002638FD"/>
    <w:rsid w:val="002814AB"/>
    <w:rsid w:val="002824FB"/>
    <w:rsid w:val="00287BFD"/>
    <w:rsid w:val="002928D3"/>
    <w:rsid w:val="002953D8"/>
    <w:rsid w:val="002A43DB"/>
    <w:rsid w:val="002B3B55"/>
    <w:rsid w:val="002C0313"/>
    <w:rsid w:val="002C5548"/>
    <w:rsid w:val="002C62CF"/>
    <w:rsid w:val="002D404E"/>
    <w:rsid w:val="002D5DFF"/>
    <w:rsid w:val="002F1FE6"/>
    <w:rsid w:val="002F3AEE"/>
    <w:rsid w:val="002F4E68"/>
    <w:rsid w:val="002F5463"/>
    <w:rsid w:val="002F799C"/>
    <w:rsid w:val="003126FA"/>
    <w:rsid w:val="00312F7F"/>
    <w:rsid w:val="00316A24"/>
    <w:rsid w:val="0031723F"/>
    <w:rsid w:val="003306CE"/>
    <w:rsid w:val="003333F0"/>
    <w:rsid w:val="00337195"/>
    <w:rsid w:val="00346218"/>
    <w:rsid w:val="00350495"/>
    <w:rsid w:val="00352782"/>
    <w:rsid w:val="003558D6"/>
    <w:rsid w:val="00361450"/>
    <w:rsid w:val="003651B6"/>
    <w:rsid w:val="003673CF"/>
    <w:rsid w:val="003705B3"/>
    <w:rsid w:val="00373C09"/>
    <w:rsid w:val="00373EA5"/>
    <w:rsid w:val="00374100"/>
    <w:rsid w:val="00381777"/>
    <w:rsid w:val="003845C1"/>
    <w:rsid w:val="003A3C07"/>
    <w:rsid w:val="003A6F89"/>
    <w:rsid w:val="003B3135"/>
    <w:rsid w:val="003B38C1"/>
    <w:rsid w:val="003C6B19"/>
    <w:rsid w:val="003D4844"/>
    <w:rsid w:val="003E1392"/>
    <w:rsid w:val="003E2A86"/>
    <w:rsid w:val="003E5833"/>
    <w:rsid w:val="003F613B"/>
    <w:rsid w:val="00401142"/>
    <w:rsid w:val="00403790"/>
    <w:rsid w:val="004037A2"/>
    <w:rsid w:val="0040484A"/>
    <w:rsid w:val="0041001F"/>
    <w:rsid w:val="00410621"/>
    <w:rsid w:val="004202B6"/>
    <w:rsid w:val="00423E3E"/>
    <w:rsid w:val="00427AF4"/>
    <w:rsid w:val="0043552C"/>
    <w:rsid w:val="00435820"/>
    <w:rsid w:val="004375EF"/>
    <w:rsid w:val="00445410"/>
    <w:rsid w:val="00450B59"/>
    <w:rsid w:val="00461D05"/>
    <w:rsid w:val="004647DA"/>
    <w:rsid w:val="00474062"/>
    <w:rsid w:val="00476942"/>
    <w:rsid w:val="00477D6B"/>
    <w:rsid w:val="00484901"/>
    <w:rsid w:val="0049441E"/>
    <w:rsid w:val="00497B02"/>
    <w:rsid w:val="004A1E14"/>
    <w:rsid w:val="004B02C3"/>
    <w:rsid w:val="004C0EF3"/>
    <w:rsid w:val="004C3CE5"/>
    <w:rsid w:val="004C4279"/>
    <w:rsid w:val="004C4411"/>
    <w:rsid w:val="004C47FC"/>
    <w:rsid w:val="004C594C"/>
    <w:rsid w:val="004C5DA2"/>
    <w:rsid w:val="004D129B"/>
    <w:rsid w:val="004F4A4D"/>
    <w:rsid w:val="004F6DF5"/>
    <w:rsid w:val="005019FF"/>
    <w:rsid w:val="005045E7"/>
    <w:rsid w:val="005056A1"/>
    <w:rsid w:val="00511661"/>
    <w:rsid w:val="00511974"/>
    <w:rsid w:val="00513B37"/>
    <w:rsid w:val="0051793A"/>
    <w:rsid w:val="00520987"/>
    <w:rsid w:val="0053057A"/>
    <w:rsid w:val="00530F16"/>
    <w:rsid w:val="005342A9"/>
    <w:rsid w:val="0053669E"/>
    <w:rsid w:val="005367E7"/>
    <w:rsid w:val="005371E6"/>
    <w:rsid w:val="005428C9"/>
    <w:rsid w:val="00545480"/>
    <w:rsid w:val="005454CD"/>
    <w:rsid w:val="00560A29"/>
    <w:rsid w:val="00572C50"/>
    <w:rsid w:val="00583C53"/>
    <w:rsid w:val="00585336"/>
    <w:rsid w:val="00597848"/>
    <w:rsid w:val="005A172D"/>
    <w:rsid w:val="005A7BD2"/>
    <w:rsid w:val="005B0853"/>
    <w:rsid w:val="005B7568"/>
    <w:rsid w:val="005C6649"/>
    <w:rsid w:val="005D0849"/>
    <w:rsid w:val="005D2F82"/>
    <w:rsid w:val="005E2009"/>
    <w:rsid w:val="005E4C5C"/>
    <w:rsid w:val="005E799A"/>
    <w:rsid w:val="00603028"/>
    <w:rsid w:val="00605827"/>
    <w:rsid w:val="00610221"/>
    <w:rsid w:val="00611867"/>
    <w:rsid w:val="00613C99"/>
    <w:rsid w:val="00620560"/>
    <w:rsid w:val="0062323D"/>
    <w:rsid w:val="0062784B"/>
    <w:rsid w:val="00640082"/>
    <w:rsid w:val="00646050"/>
    <w:rsid w:val="00646181"/>
    <w:rsid w:val="00656E99"/>
    <w:rsid w:val="00661DD3"/>
    <w:rsid w:val="00664D40"/>
    <w:rsid w:val="006713CA"/>
    <w:rsid w:val="006726DF"/>
    <w:rsid w:val="0067610D"/>
    <w:rsid w:val="006766A7"/>
    <w:rsid w:val="00676C5C"/>
    <w:rsid w:val="00681357"/>
    <w:rsid w:val="006861AD"/>
    <w:rsid w:val="0069066E"/>
    <w:rsid w:val="00694F8A"/>
    <w:rsid w:val="006A5A26"/>
    <w:rsid w:val="006B77F9"/>
    <w:rsid w:val="006B7929"/>
    <w:rsid w:val="006C243C"/>
    <w:rsid w:val="006C6AAD"/>
    <w:rsid w:val="006D081C"/>
    <w:rsid w:val="006D3AD2"/>
    <w:rsid w:val="006D530E"/>
    <w:rsid w:val="006F7496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116D"/>
    <w:rsid w:val="007652D3"/>
    <w:rsid w:val="00767182"/>
    <w:rsid w:val="0077451F"/>
    <w:rsid w:val="00777C94"/>
    <w:rsid w:val="007907BE"/>
    <w:rsid w:val="00791AC0"/>
    <w:rsid w:val="007A0F4B"/>
    <w:rsid w:val="007A1190"/>
    <w:rsid w:val="007A23EF"/>
    <w:rsid w:val="007A4161"/>
    <w:rsid w:val="007A4A49"/>
    <w:rsid w:val="007A56BA"/>
    <w:rsid w:val="007B0983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7F798F"/>
    <w:rsid w:val="008055FA"/>
    <w:rsid w:val="00824C70"/>
    <w:rsid w:val="0083577D"/>
    <w:rsid w:val="00836C9F"/>
    <w:rsid w:val="00840EAF"/>
    <w:rsid w:val="008558CD"/>
    <w:rsid w:val="008671C7"/>
    <w:rsid w:val="008754C4"/>
    <w:rsid w:val="00891C8C"/>
    <w:rsid w:val="00896AB3"/>
    <w:rsid w:val="008A6397"/>
    <w:rsid w:val="008A74D8"/>
    <w:rsid w:val="008B2CC1"/>
    <w:rsid w:val="008B58C5"/>
    <w:rsid w:val="008B60B2"/>
    <w:rsid w:val="008C2F88"/>
    <w:rsid w:val="008D2E95"/>
    <w:rsid w:val="008D6B5A"/>
    <w:rsid w:val="008E053C"/>
    <w:rsid w:val="008F030D"/>
    <w:rsid w:val="009040E2"/>
    <w:rsid w:val="0090731E"/>
    <w:rsid w:val="00910004"/>
    <w:rsid w:val="0091074A"/>
    <w:rsid w:val="00916EE2"/>
    <w:rsid w:val="0092199F"/>
    <w:rsid w:val="00924CB0"/>
    <w:rsid w:val="00927CAE"/>
    <w:rsid w:val="0093115B"/>
    <w:rsid w:val="00931A71"/>
    <w:rsid w:val="00932A5B"/>
    <w:rsid w:val="00933521"/>
    <w:rsid w:val="00936F81"/>
    <w:rsid w:val="009516EA"/>
    <w:rsid w:val="009604A8"/>
    <w:rsid w:val="00966890"/>
    <w:rsid w:val="00966A22"/>
    <w:rsid w:val="0096722F"/>
    <w:rsid w:val="00980843"/>
    <w:rsid w:val="00985AE3"/>
    <w:rsid w:val="00986C5A"/>
    <w:rsid w:val="009929DE"/>
    <w:rsid w:val="00992D0C"/>
    <w:rsid w:val="0099438E"/>
    <w:rsid w:val="009944AB"/>
    <w:rsid w:val="00994B55"/>
    <w:rsid w:val="009959AF"/>
    <w:rsid w:val="00996A28"/>
    <w:rsid w:val="009A56D4"/>
    <w:rsid w:val="009A6282"/>
    <w:rsid w:val="009C53E2"/>
    <w:rsid w:val="009C63E7"/>
    <w:rsid w:val="009D2695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1897"/>
    <w:rsid w:val="00A02910"/>
    <w:rsid w:val="00A12500"/>
    <w:rsid w:val="00A13EE3"/>
    <w:rsid w:val="00A1732B"/>
    <w:rsid w:val="00A177D3"/>
    <w:rsid w:val="00A21927"/>
    <w:rsid w:val="00A23C2D"/>
    <w:rsid w:val="00A42DAF"/>
    <w:rsid w:val="00A430D9"/>
    <w:rsid w:val="00A45BD8"/>
    <w:rsid w:val="00A5375D"/>
    <w:rsid w:val="00A57769"/>
    <w:rsid w:val="00A57F96"/>
    <w:rsid w:val="00A71AAA"/>
    <w:rsid w:val="00A732C6"/>
    <w:rsid w:val="00A73D1B"/>
    <w:rsid w:val="00A74A6B"/>
    <w:rsid w:val="00A74E32"/>
    <w:rsid w:val="00A77E14"/>
    <w:rsid w:val="00A81870"/>
    <w:rsid w:val="00A84CB3"/>
    <w:rsid w:val="00A869B7"/>
    <w:rsid w:val="00A87BB8"/>
    <w:rsid w:val="00A90C28"/>
    <w:rsid w:val="00A923B9"/>
    <w:rsid w:val="00A92DBE"/>
    <w:rsid w:val="00A93823"/>
    <w:rsid w:val="00A97B48"/>
    <w:rsid w:val="00AB12FB"/>
    <w:rsid w:val="00AB5611"/>
    <w:rsid w:val="00AC068F"/>
    <w:rsid w:val="00AC07C0"/>
    <w:rsid w:val="00AC1225"/>
    <w:rsid w:val="00AC205C"/>
    <w:rsid w:val="00AD4BEE"/>
    <w:rsid w:val="00AD5B1F"/>
    <w:rsid w:val="00AE75B1"/>
    <w:rsid w:val="00AF0A6B"/>
    <w:rsid w:val="00AF656F"/>
    <w:rsid w:val="00AF7468"/>
    <w:rsid w:val="00B05A69"/>
    <w:rsid w:val="00B22ECE"/>
    <w:rsid w:val="00B248D7"/>
    <w:rsid w:val="00B352AA"/>
    <w:rsid w:val="00B4161B"/>
    <w:rsid w:val="00B4750F"/>
    <w:rsid w:val="00B5262E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734B"/>
    <w:rsid w:val="00BA664E"/>
    <w:rsid w:val="00BB17C8"/>
    <w:rsid w:val="00BC11D9"/>
    <w:rsid w:val="00BC3598"/>
    <w:rsid w:val="00BE6033"/>
    <w:rsid w:val="00BE79B1"/>
    <w:rsid w:val="00BF15C7"/>
    <w:rsid w:val="00BF2338"/>
    <w:rsid w:val="00BF522C"/>
    <w:rsid w:val="00C015C1"/>
    <w:rsid w:val="00C073D1"/>
    <w:rsid w:val="00C11BFE"/>
    <w:rsid w:val="00C17039"/>
    <w:rsid w:val="00C234BB"/>
    <w:rsid w:val="00C24327"/>
    <w:rsid w:val="00C277B0"/>
    <w:rsid w:val="00C278C7"/>
    <w:rsid w:val="00C35AED"/>
    <w:rsid w:val="00C36834"/>
    <w:rsid w:val="00C5604A"/>
    <w:rsid w:val="00C62DA1"/>
    <w:rsid w:val="00C65076"/>
    <w:rsid w:val="00C7075A"/>
    <w:rsid w:val="00C75B46"/>
    <w:rsid w:val="00C76E73"/>
    <w:rsid w:val="00C818F2"/>
    <w:rsid w:val="00C907E8"/>
    <w:rsid w:val="00C90F37"/>
    <w:rsid w:val="00C93098"/>
    <w:rsid w:val="00C9378C"/>
    <w:rsid w:val="00C9761E"/>
    <w:rsid w:val="00CA04EB"/>
    <w:rsid w:val="00CA4785"/>
    <w:rsid w:val="00CA7149"/>
    <w:rsid w:val="00CB05E0"/>
    <w:rsid w:val="00CB550F"/>
    <w:rsid w:val="00CC0A5A"/>
    <w:rsid w:val="00CC162F"/>
    <w:rsid w:val="00CC4E81"/>
    <w:rsid w:val="00CD1800"/>
    <w:rsid w:val="00CD3B25"/>
    <w:rsid w:val="00CD728A"/>
    <w:rsid w:val="00CE05A6"/>
    <w:rsid w:val="00CE1FF9"/>
    <w:rsid w:val="00D06510"/>
    <w:rsid w:val="00D11513"/>
    <w:rsid w:val="00D337A7"/>
    <w:rsid w:val="00D44E92"/>
    <w:rsid w:val="00D45252"/>
    <w:rsid w:val="00D50FFC"/>
    <w:rsid w:val="00D629A8"/>
    <w:rsid w:val="00D6405C"/>
    <w:rsid w:val="00D71B4D"/>
    <w:rsid w:val="00D71E80"/>
    <w:rsid w:val="00D721E6"/>
    <w:rsid w:val="00D7548A"/>
    <w:rsid w:val="00D762E1"/>
    <w:rsid w:val="00D91B6D"/>
    <w:rsid w:val="00D93D55"/>
    <w:rsid w:val="00D967DA"/>
    <w:rsid w:val="00DC35AB"/>
    <w:rsid w:val="00DC46BA"/>
    <w:rsid w:val="00DC76D0"/>
    <w:rsid w:val="00DD4024"/>
    <w:rsid w:val="00DD64A4"/>
    <w:rsid w:val="00DD7DC1"/>
    <w:rsid w:val="00DE6A3B"/>
    <w:rsid w:val="00E00F56"/>
    <w:rsid w:val="00E05C7C"/>
    <w:rsid w:val="00E06719"/>
    <w:rsid w:val="00E11BB5"/>
    <w:rsid w:val="00E15BDB"/>
    <w:rsid w:val="00E17970"/>
    <w:rsid w:val="00E2611A"/>
    <w:rsid w:val="00E335FE"/>
    <w:rsid w:val="00E35FA5"/>
    <w:rsid w:val="00E40D96"/>
    <w:rsid w:val="00E43669"/>
    <w:rsid w:val="00E51DA6"/>
    <w:rsid w:val="00E543EE"/>
    <w:rsid w:val="00E65B9B"/>
    <w:rsid w:val="00E67D47"/>
    <w:rsid w:val="00E91D11"/>
    <w:rsid w:val="00EA016E"/>
    <w:rsid w:val="00EA1CEF"/>
    <w:rsid w:val="00EB0034"/>
    <w:rsid w:val="00EC4E49"/>
    <w:rsid w:val="00EC5340"/>
    <w:rsid w:val="00ED3330"/>
    <w:rsid w:val="00ED77FB"/>
    <w:rsid w:val="00EE021F"/>
    <w:rsid w:val="00EE3BCB"/>
    <w:rsid w:val="00EE45FA"/>
    <w:rsid w:val="00EE4D2D"/>
    <w:rsid w:val="00EF4BBD"/>
    <w:rsid w:val="00EF5F08"/>
    <w:rsid w:val="00F01DED"/>
    <w:rsid w:val="00F03A64"/>
    <w:rsid w:val="00F1492B"/>
    <w:rsid w:val="00F16585"/>
    <w:rsid w:val="00F168E1"/>
    <w:rsid w:val="00F21F3A"/>
    <w:rsid w:val="00F22343"/>
    <w:rsid w:val="00F230F1"/>
    <w:rsid w:val="00F2335C"/>
    <w:rsid w:val="00F3092E"/>
    <w:rsid w:val="00F31845"/>
    <w:rsid w:val="00F32FDB"/>
    <w:rsid w:val="00F33D45"/>
    <w:rsid w:val="00F3602C"/>
    <w:rsid w:val="00F420A4"/>
    <w:rsid w:val="00F47246"/>
    <w:rsid w:val="00F5175D"/>
    <w:rsid w:val="00F538D9"/>
    <w:rsid w:val="00F55BE7"/>
    <w:rsid w:val="00F640E1"/>
    <w:rsid w:val="00F66152"/>
    <w:rsid w:val="00F70171"/>
    <w:rsid w:val="00F72BD8"/>
    <w:rsid w:val="00F76A1B"/>
    <w:rsid w:val="00F77A10"/>
    <w:rsid w:val="00F83AC8"/>
    <w:rsid w:val="00F9034C"/>
    <w:rsid w:val="00F935B4"/>
    <w:rsid w:val="00F97667"/>
    <w:rsid w:val="00FA0AC1"/>
    <w:rsid w:val="00FA6F83"/>
    <w:rsid w:val="00FB0A2C"/>
    <w:rsid w:val="00FB3F63"/>
    <w:rsid w:val="00FB511D"/>
    <w:rsid w:val="00FD4FAB"/>
    <w:rsid w:val="00FD576E"/>
    <w:rsid w:val="00FD6AA5"/>
    <w:rsid w:val="00FE1763"/>
    <w:rsid w:val="00FE33BA"/>
    <w:rsid w:val="00FE46F6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3F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31845"/>
    <w:pPr>
      <w:ind w:left="720"/>
      <w:contextualSpacing/>
    </w:pPr>
  </w:style>
  <w:style w:type="character" w:styleId="FootnoteReference">
    <w:name w:val="footnote reference"/>
    <w:basedOn w:val="DefaultParagraphFont"/>
    <w:rsid w:val="00F72B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3F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31845"/>
    <w:pPr>
      <w:ind w:left="720"/>
      <w:contextualSpacing/>
    </w:pPr>
  </w:style>
  <w:style w:type="character" w:styleId="FootnoteReference">
    <w:name w:val="footnote reference"/>
    <w:basedOn w:val="DefaultParagraphFont"/>
    <w:rsid w:val="00F72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1435-9E90-4073-BB48-B7EC4FFE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MORENO PALESTINI Maria Del Pilar</cp:lastModifiedBy>
  <cp:revision>30</cp:revision>
  <cp:lastPrinted>2016-09-27T12:15:00Z</cp:lastPrinted>
  <dcterms:created xsi:type="dcterms:W3CDTF">2016-09-19T09:49:00Z</dcterms:created>
  <dcterms:modified xsi:type="dcterms:W3CDTF">2016-09-27T12:16:00Z</dcterms:modified>
</cp:coreProperties>
</file>