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15"/>
        <w:gridCol w:w="4339"/>
        <w:gridCol w:w="506"/>
      </w:tblGrid>
      <w:tr w:rsidR="00737527" w:rsidTr="00737527">
        <w:tc>
          <w:tcPr>
            <w:tcW w:w="4513" w:type="dxa"/>
            <w:tcBorders>
              <w:top w:val="nil"/>
              <w:left w:val="nil"/>
              <w:bottom w:val="single" w:sz="4" w:space="0" w:color="auto"/>
              <w:right w:val="nil"/>
            </w:tcBorders>
            <w:tcMar>
              <w:top w:w="0" w:type="dxa"/>
              <w:left w:w="108" w:type="dxa"/>
              <w:bottom w:w="170" w:type="dxa"/>
              <w:right w:w="108" w:type="dxa"/>
            </w:tcMar>
          </w:tcPr>
          <w:p w:rsidR="00737527" w:rsidRDefault="00737527"/>
        </w:tc>
        <w:tc>
          <w:tcPr>
            <w:tcW w:w="4337" w:type="dxa"/>
            <w:tcBorders>
              <w:top w:val="nil"/>
              <w:left w:val="nil"/>
              <w:bottom w:val="single" w:sz="4" w:space="0" w:color="auto"/>
              <w:right w:val="nil"/>
            </w:tcBorders>
            <w:tcMar>
              <w:top w:w="0" w:type="dxa"/>
              <w:left w:w="0" w:type="dxa"/>
              <w:bottom w:w="0" w:type="dxa"/>
              <w:right w:w="0" w:type="dxa"/>
            </w:tcMar>
            <w:hideMark/>
          </w:tcPr>
          <w:p w:rsidR="00737527" w:rsidRDefault="00737527">
            <w:r>
              <w:rPr>
                <w:noProof/>
                <w:lang w:eastAsia="en-US"/>
              </w:rPr>
              <w:drawing>
                <wp:inline distT="0" distB="0" distL="0" distR="0">
                  <wp:extent cx="1812925" cy="1343660"/>
                  <wp:effectExtent l="0" t="0" r="0" b="8890"/>
                  <wp:docPr id="2"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2925" cy="1343660"/>
                          </a:xfrm>
                          <a:prstGeom prst="rect">
                            <a:avLst/>
                          </a:prstGeom>
                          <a:noFill/>
                          <a:ln>
                            <a:noFill/>
                          </a:ln>
                        </pic:spPr>
                      </pic:pic>
                    </a:graphicData>
                  </a:graphic>
                </wp:inline>
              </w:drawing>
            </w:r>
          </w:p>
        </w:tc>
        <w:tc>
          <w:tcPr>
            <w:tcW w:w="506" w:type="dxa"/>
            <w:tcBorders>
              <w:top w:val="nil"/>
              <w:left w:val="nil"/>
              <w:bottom w:val="single" w:sz="4" w:space="0" w:color="auto"/>
              <w:right w:val="nil"/>
            </w:tcBorders>
            <w:tcMar>
              <w:top w:w="0" w:type="dxa"/>
              <w:left w:w="0" w:type="dxa"/>
              <w:bottom w:w="0" w:type="dxa"/>
              <w:right w:w="0" w:type="dxa"/>
            </w:tcMar>
            <w:hideMark/>
          </w:tcPr>
          <w:p w:rsidR="00737527" w:rsidRDefault="00737527">
            <w:pPr>
              <w:jc w:val="right"/>
              <w:rPr>
                <w:sz w:val="40"/>
                <w:szCs w:val="40"/>
              </w:rPr>
            </w:pPr>
            <w:r>
              <w:rPr>
                <w:b/>
                <w:sz w:val="40"/>
                <w:szCs w:val="40"/>
              </w:rPr>
              <w:t>R</w:t>
            </w:r>
          </w:p>
        </w:tc>
      </w:tr>
      <w:tr w:rsidR="00737527" w:rsidTr="00737527">
        <w:trPr>
          <w:trHeigh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737527" w:rsidRDefault="00737527" w:rsidP="00737527">
            <w:pPr>
              <w:jc w:val="right"/>
              <w:rPr>
                <w:rFonts w:ascii="Arial Black" w:hAnsi="Arial Black"/>
                <w:caps/>
                <w:sz w:val="15"/>
              </w:rPr>
            </w:pPr>
            <w:bookmarkStart w:id="0" w:name="Code"/>
            <w:bookmarkEnd w:id="0"/>
            <w:r>
              <w:rPr>
                <w:rFonts w:ascii="Arial Black" w:hAnsi="Arial Black"/>
                <w:caps/>
                <w:sz w:val="15"/>
              </w:rPr>
              <w:t>WIPO/GRTKF/IC/2</w:t>
            </w:r>
            <w:r>
              <w:rPr>
                <w:rFonts w:ascii="Arial Black" w:hAnsi="Arial Black"/>
                <w:caps/>
                <w:sz w:val="15"/>
                <w:lang w:val="ru-RU"/>
              </w:rPr>
              <w:t>7</w:t>
            </w:r>
            <w:r>
              <w:rPr>
                <w:rFonts w:ascii="Arial Black" w:hAnsi="Arial Black"/>
                <w:caps/>
                <w:sz w:val="15"/>
              </w:rPr>
              <w:t xml:space="preserve">/2  </w:t>
            </w:r>
          </w:p>
        </w:tc>
      </w:tr>
      <w:tr w:rsidR="00737527" w:rsidTr="00737527">
        <w:trPr>
          <w:trHeight w:val="170"/>
        </w:trPr>
        <w:tc>
          <w:tcPr>
            <w:tcW w:w="9356" w:type="dxa"/>
            <w:gridSpan w:val="3"/>
            <w:noWrap/>
            <w:tcMar>
              <w:top w:w="0" w:type="dxa"/>
              <w:left w:w="0" w:type="dxa"/>
              <w:bottom w:w="0" w:type="dxa"/>
              <w:right w:w="0" w:type="dxa"/>
            </w:tcMar>
            <w:vAlign w:val="bottom"/>
            <w:hideMark/>
          </w:tcPr>
          <w:p w:rsidR="00737527" w:rsidRDefault="00737527">
            <w:pPr>
              <w:jc w:val="right"/>
              <w:rPr>
                <w:rFonts w:ascii="Arial Black" w:hAnsi="Arial Black"/>
                <w:caps/>
                <w:sz w:val="15"/>
                <w:lang w:val="ru-RU"/>
              </w:rPr>
            </w:pPr>
            <w:r>
              <w:rPr>
                <w:rFonts w:ascii="Arial Black" w:hAnsi="Arial Black"/>
                <w:caps/>
                <w:sz w:val="15"/>
                <w:lang w:val="ru-RU"/>
              </w:rPr>
              <w:t>оригинал</w:t>
            </w:r>
            <w:r>
              <w:rPr>
                <w:rFonts w:ascii="Arial Black" w:hAnsi="Arial Black"/>
                <w:caps/>
                <w:sz w:val="15"/>
              </w:rPr>
              <w:t xml:space="preserve">:  </w:t>
            </w:r>
            <w:bookmarkStart w:id="1" w:name="Original"/>
            <w:bookmarkEnd w:id="1"/>
            <w:r>
              <w:rPr>
                <w:rFonts w:ascii="Arial Black" w:hAnsi="Arial Black"/>
                <w:caps/>
                <w:sz w:val="15"/>
                <w:lang w:val="ru-RU"/>
              </w:rPr>
              <w:t>английский</w:t>
            </w:r>
          </w:p>
        </w:tc>
      </w:tr>
      <w:tr w:rsidR="00737527" w:rsidTr="00737527">
        <w:trPr>
          <w:trHeight w:val="198"/>
        </w:trPr>
        <w:tc>
          <w:tcPr>
            <w:tcW w:w="9356" w:type="dxa"/>
            <w:gridSpan w:val="3"/>
            <w:tcMar>
              <w:top w:w="0" w:type="dxa"/>
              <w:left w:w="0" w:type="dxa"/>
              <w:bottom w:w="0" w:type="dxa"/>
              <w:right w:w="0" w:type="dxa"/>
            </w:tcMar>
            <w:vAlign w:val="bottom"/>
            <w:hideMark/>
          </w:tcPr>
          <w:p w:rsidR="00737527" w:rsidRDefault="00737527" w:rsidP="00737527">
            <w:pPr>
              <w:jc w:val="right"/>
              <w:rPr>
                <w:rFonts w:ascii="Arial Black" w:hAnsi="Arial Black"/>
                <w:caps/>
                <w:sz w:val="15"/>
                <w:lang w:val="ru-RU"/>
              </w:rPr>
            </w:pPr>
            <w:r>
              <w:rPr>
                <w:rFonts w:ascii="Arial Black" w:hAnsi="Arial Black"/>
                <w:caps/>
                <w:sz w:val="15"/>
                <w:lang w:val="ru-RU"/>
              </w:rPr>
              <w:t>дата</w:t>
            </w:r>
            <w:r>
              <w:rPr>
                <w:rFonts w:ascii="Arial Black" w:hAnsi="Arial Black"/>
                <w:caps/>
                <w:sz w:val="15"/>
              </w:rPr>
              <w:t xml:space="preserve">:  </w:t>
            </w:r>
            <w:bookmarkStart w:id="2" w:name="Date"/>
            <w:bookmarkEnd w:id="2"/>
            <w:r>
              <w:rPr>
                <w:rFonts w:ascii="Arial Black" w:hAnsi="Arial Black"/>
                <w:caps/>
                <w:sz w:val="15"/>
                <w:lang w:val="ru-RU"/>
              </w:rPr>
              <w:t>14</w:t>
            </w:r>
            <w:r>
              <w:rPr>
                <w:rFonts w:ascii="Arial Black" w:hAnsi="Arial Black"/>
                <w:caps/>
                <w:sz w:val="15"/>
                <w:lang w:val="ru-RU"/>
              </w:rPr>
              <w:t xml:space="preserve"> </w:t>
            </w:r>
            <w:r>
              <w:rPr>
                <w:rFonts w:ascii="Arial Black" w:hAnsi="Arial Black"/>
                <w:caps/>
                <w:sz w:val="15"/>
                <w:lang w:val="ru-RU"/>
              </w:rPr>
              <w:t>февраля</w:t>
            </w:r>
            <w:r>
              <w:rPr>
                <w:rFonts w:ascii="Arial Black" w:hAnsi="Arial Black"/>
                <w:caps/>
                <w:sz w:val="15"/>
              </w:rPr>
              <w:t xml:space="preserve"> 201</w:t>
            </w:r>
            <w:r>
              <w:rPr>
                <w:rFonts w:ascii="Arial Black" w:hAnsi="Arial Black"/>
                <w:caps/>
                <w:sz w:val="15"/>
                <w:lang w:val="ru-RU"/>
              </w:rPr>
              <w:t>4 г.</w:t>
            </w:r>
          </w:p>
        </w:tc>
      </w:tr>
    </w:tbl>
    <w:p w:rsidR="00737527" w:rsidRDefault="00737527" w:rsidP="00737527"/>
    <w:p w:rsidR="00737527" w:rsidRDefault="00737527" w:rsidP="00737527"/>
    <w:p w:rsidR="00737527" w:rsidRDefault="00737527" w:rsidP="00737527"/>
    <w:p w:rsidR="00737527" w:rsidRDefault="00737527" w:rsidP="00737527"/>
    <w:p w:rsidR="00737527" w:rsidRDefault="00737527" w:rsidP="00737527"/>
    <w:p w:rsidR="00737527" w:rsidRDefault="00737527" w:rsidP="00737527">
      <w:pPr>
        <w:rPr>
          <w:b/>
          <w:sz w:val="28"/>
          <w:szCs w:val="28"/>
          <w:lang w:val="ru-RU"/>
        </w:rPr>
      </w:pPr>
      <w:r>
        <w:rPr>
          <w:b/>
          <w:sz w:val="28"/>
          <w:szCs w:val="28"/>
          <w:lang w:val="ru-RU"/>
        </w:rPr>
        <w:t>Межправительственный комитет по интеллектуальной собственности, генетическим ресурсам, традиционным знаниям и фольклору</w:t>
      </w:r>
    </w:p>
    <w:p w:rsidR="00737527" w:rsidRDefault="00737527" w:rsidP="00737527">
      <w:pPr>
        <w:rPr>
          <w:lang w:val="ru-RU"/>
        </w:rPr>
      </w:pPr>
    </w:p>
    <w:p w:rsidR="00737527" w:rsidRDefault="00737527" w:rsidP="00737527">
      <w:pPr>
        <w:rPr>
          <w:lang w:val="ru-RU"/>
        </w:rPr>
      </w:pPr>
    </w:p>
    <w:p w:rsidR="00737527" w:rsidRDefault="00737527" w:rsidP="00737527">
      <w:pPr>
        <w:rPr>
          <w:b/>
          <w:sz w:val="24"/>
          <w:szCs w:val="24"/>
          <w:lang w:val="ru-RU"/>
        </w:rPr>
      </w:pPr>
      <w:r>
        <w:rPr>
          <w:b/>
          <w:sz w:val="24"/>
          <w:szCs w:val="24"/>
          <w:lang w:val="ru-RU"/>
        </w:rPr>
        <w:t xml:space="preserve">Двадцать </w:t>
      </w:r>
      <w:r>
        <w:rPr>
          <w:b/>
          <w:sz w:val="24"/>
          <w:szCs w:val="24"/>
          <w:lang w:val="ru-RU"/>
        </w:rPr>
        <w:t>седьмая</w:t>
      </w:r>
      <w:r>
        <w:rPr>
          <w:b/>
          <w:sz w:val="24"/>
          <w:szCs w:val="24"/>
          <w:lang w:val="ru-RU"/>
        </w:rPr>
        <w:t xml:space="preserve"> сессия</w:t>
      </w:r>
    </w:p>
    <w:p w:rsidR="00737527" w:rsidRDefault="00737527" w:rsidP="00737527">
      <w:pPr>
        <w:rPr>
          <w:lang w:val="ru-RU"/>
        </w:rPr>
      </w:pPr>
      <w:r>
        <w:rPr>
          <w:b/>
          <w:sz w:val="24"/>
          <w:szCs w:val="24"/>
          <w:lang w:val="ru-RU"/>
        </w:rPr>
        <w:t xml:space="preserve">Женева, </w:t>
      </w:r>
      <w:r>
        <w:rPr>
          <w:b/>
          <w:sz w:val="24"/>
          <w:szCs w:val="24"/>
          <w:lang w:val="ru-RU"/>
        </w:rPr>
        <w:t>24 марта – 4 апреля</w:t>
      </w:r>
      <w:r>
        <w:rPr>
          <w:b/>
          <w:sz w:val="24"/>
          <w:szCs w:val="24"/>
          <w:lang w:val="ru-RU"/>
        </w:rPr>
        <w:t xml:space="preserve"> 2014 г.</w:t>
      </w:r>
    </w:p>
    <w:p w:rsidR="00737527" w:rsidRDefault="00737527" w:rsidP="00737527">
      <w:pPr>
        <w:rPr>
          <w:lang w:val="ru-RU"/>
        </w:rPr>
      </w:pPr>
    </w:p>
    <w:p w:rsidR="00737527" w:rsidRDefault="00737527" w:rsidP="00737527">
      <w:pPr>
        <w:rPr>
          <w:lang w:val="ru-RU"/>
        </w:rPr>
      </w:pPr>
    </w:p>
    <w:p w:rsidR="00737527" w:rsidRDefault="00737527" w:rsidP="00737527">
      <w:pPr>
        <w:rPr>
          <w:caps/>
          <w:sz w:val="24"/>
          <w:lang w:val="ru-RU"/>
        </w:rPr>
      </w:pPr>
      <w:bookmarkStart w:id="3" w:name="TitleOfDoc"/>
      <w:bookmarkEnd w:id="3"/>
    </w:p>
    <w:p w:rsidR="00737527" w:rsidRDefault="00737527" w:rsidP="00737527">
      <w:pPr>
        <w:rPr>
          <w:caps/>
          <w:sz w:val="24"/>
          <w:lang w:val="ru-RU"/>
        </w:rPr>
      </w:pPr>
      <w:r>
        <w:rPr>
          <w:caps/>
          <w:sz w:val="24"/>
          <w:lang w:val="ru-RU"/>
        </w:rPr>
        <w:t>АККРЕДИТАЦИЯ НЕКОТОРЫХ ОРГАНИЗАЦИЙ</w:t>
      </w:r>
    </w:p>
    <w:p w:rsidR="00737527" w:rsidRDefault="00737527" w:rsidP="00737527">
      <w:pPr>
        <w:rPr>
          <w:caps/>
          <w:sz w:val="24"/>
          <w:lang w:val="ru-RU"/>
        </w:rPr>
      </w:pPr>
    </w:p>
    <w:p w:rsidR="00737527" w:rsidRDefault="00737527" w:rsidP="00737527">
      <w:pPr>
        <w:rPr>
          <w:lang w:val="ru-RU"/>
        </w:rPr>
      </w:pPr>
      <w:bookmarkStart w:id="4" w:name="Prepared"/>
      <w:bookmarkEnd w:id="4"/>
      <w:r>
        <w:rPr>
          <w:i/>
          <w:lang w:val="ru-RU"/>
        </w:rPr>
        <w:t>Документ подготовлен Секретариатом</w:t>
      </w:r>
    </w:p>
    <w:p w:rsidR="00737527" w:rsidRDefault="00737527" w:rsidP="00737527">
      <w:pPr>
        <w:rPr>
          <w:lang w:val="ru-RU"/>
        </w:rPr>
      </w:pPr>
    </w:p>
    <w:p w:rsidR="00737527" w:rsidRDefault="00737527" w:rsidP="00737527">
      <w:pPr>
        <w:rPr>
          <w:lang w:val="ru-RU"/>
        </w:rPr>
      </w:pPr>
    </w:p>
    <w:p w:rsidR="00737527" w:rsidRDefault="00737527" w:rsidP="00737527">
      <w:pPr>
        <w:numPr>
          <w:ilvl w:val="0"/>
          <w:numId w:val="6"/>
        </w:numPr>
        <w:tabs>
          <w:tab w:val="num" w:pos="0"/>
        </w:tabs>
        <w:ind w:left="0" w:firstLine="0"/>
        <w:rPr>
          <w:lang w:val="ru-RU"/>
        </w:rPr>
      </w:pPr>
      <w:proofErr w:type="gramStart"/>
      <w:r>
        <w:rPr>
          <w:lang w:val="ru-RU"/>
        </w:rPr>
        <w:t xml:space="preserve">Межправительственный комитет по интеллектуальной собственности, генетическим ресурсам, традиционным знаниям и фольклору («Комитет») на своей первой сессии, состоявшейся в Женеве 30 апреля – 3 мая 2001 г., одобрил ряд организационных и процедурных вопросов, в том числе относительно предоставления статуса специального наблюдателя организациям, выразившим желание участвовать в работе Комитета (см. принятый Комитетом отчет, документ </w:t>
      </w:r>
      <w:r>
        <w:t>WIPO</w:t>
      </w:r>
      <w:r>
        <w:rPr>
          <w:lang w:val="ru-RU"/>
        </w:rPr>
        <w:t>/</w:t>
      </w:r>
      <w:r>
        <w:t>GRKTF</w:t>
      </w:r>
      <w:r>
        <w:rPr>
          <w:lang w:val="ru-RU"/>
        </w:rPr>
        <w:t>/</w:t>
      </w:r>
      <w:r>
        <w:t>IC</w:t>
      </w:r>
      <w:r>
        <w:rPr>
          <w:lang w:val="ru-RU"/>
        </w:rPr>
        <w:t>/1/13, пункт 18).</w:t>
      </w:r>
      <w:proofErr w:type="gramEnd"/>
    </w:p>
    <w:p w:rsidR="00737527" w:rsidRDefault="00737527" w:rsidP="00737527">
      <w:pPr>
        <w:rPr>
          <w:lang w:val="ru-RU"/>
        </w:rPr>
      </w:pPr>
    </w:p>
    <w:p w:rsidR="00737527" w:rsidRDefault="00737527" w:rsidP="00737527">
      <w:pPr>
        <w:numPr>
          <w:ilvl w:val="0"/>
          <w:numId w:val="6"/>
        </w:numPr>
        <w:tabs>
          <w:tab w:val="num" w:pos="0"/>
        </w:tabs>
        <w:ind w:left="0" w:firstLine="0"/>
        <w:rPr>
          <w:lang w:val="ru-RU"/>
        </w:rPr>
      </w:pPr>
      <w:r>
        <w:rPr>
          <w:lang w:val="ru-RU"/>
        </w:rPr>
        <w:t xml:space="preserve">За прошедшее время еще ряд организаций выразили Секретариату свое желание получить такой же статус на последующих сессиях Комитета.  К настоящему документу прилагается документ, содержащий названия и другие основные сведения об организациях, которые до </w:t>
      </w:r>
      <w:r>
        <w:rPr>
          <w:lang w:val="ru-RU"/>
        </w:rPr>
        <w:t>23 января 2014</w:t>
      </w:r>
      <w:r>
        <w:rPr>
          <w:lang w:val="ru-RU"/>
        </w:rPr>
        <w:t xml:space="preserve"> г. запросили аккредитацию на двадцать </w:t>
      </w:r>
      <w:r>
        <w:rPr>
          <w:lang w:val="ru-RU"/>
        </w:rPr>
        <w:t>седьмой</w:t>
      </w:r>
      <w:r>
        <w:rPr>
          <w:lang w:val="ru-RU"/>
        </w:rPr>
        <w:t xml:space="preserve"> сессии Комитета.  Кандидатам было предложено заполнить бланк заявления; основные сведения об организациях, указанных в приложении, приводятся точно в том виде, в каком они были получены от каждой организации.</w:t>
      </w:r>
    </w:p>
    <w:p w:rsidR="00737527" w:rsidRDefault="00737527" w:rsidP="00737527">
      <w:pPr>
        <w:rPr>
          <w:lang w:val="ru-RU"/>
        </w:rPr>
      </w:pPr>
    </w:p>
    <w:p w:rsidR="00737527" w:rsidRDefault="00737527" w:rsidP="00737527">
      <w:pPr>
        <w:numPr>
          <w:ilvl w:val="0"/>
          <w:numId w:val="6"/>
        </w:numPr>
        <w:tabs>
          <w:tab w:val="num" w:pos="0"/>
        </w:tabs>
        <w:ind w:left="5533" w:firstLine="0"/>
        <w:rPr>
          <w:lang w:val="ru-RU"/>
        </w:rPr>
      </w:pPr>
      <w:r>
        <w:rPr>
          <w:i/>
          <w:lang w:val="ru-RU"/>
        </w:rPr>
        <w:t>Комитету предлагается утвердить аккредитацию организаций, перечисленных в приложении к настоящему документу, в качестве специальных наблюдателей.</w:t>
      </w:r>
    </w:p>
    <w:p w:rsidR="00737527" w:rsidRDefault="00737527" w:rsidP="00737527">
      <w:pPr>
        <w:rPr>
          <w:lang w:val="ru-RU"/>
        </w:rPr>
      </w:pPr>
    </w:p>
    <w:p w:rsidR="00737527" w:rsidRDefault="00737527" w:rsidP="00737527">
      <w:pPr>
        <w:ind w:left="5580"/>
      </w:pPr>
      <w:r>
        <w:t>[</w:t>
      </w:r>
      <w:r>
        <w:rPr>
          <w:lang w:val="ru-RU"/>
        </w:rPr>
        <w:t>Приложение следует</w:t>
      </w:r>
      <w:r>
        <w:t xml:space="preserve">] </w:t>
      </w:r>
    </w:p>
    <w:p w:rsidR="00C11982" w:rsidRDefault="00C11982" w:rsidP="006577AD">
      <w:pPr>
        <w:rPr>
          <w:szCs w:val="22"/>
        </w:rPr>
      </w:pPr>
    </w:p>
    <w:p w:rsidR="003E43B4" w:rsidRPr="00774E07" w:rsidRDefault="00F14078" w:rsidP="006577AD">
      <w:pPr>
        <w:rPr>
          <w:szCs w:val="22"/>
        </w:rPr>
      </w:pPr>
      <w:r w:rsidRPr="00774E07">
        <w:rPr>
          <w:szCs w:val="22"/>
        </w:rPr>
        <w:t>ORGANIZATIONS WHICH HAVE REQUESTED ACCREDITATION AS OBSERVERS IN SESSIONS OF THE INTERGOVERNMENTAL COMMITTEE</w:t>
      </w:r>
    </w:p>
    <w:p w:rsidR="00983D19" w:rsidRPr="00774E07" w:rsidRDefault="00983D19" w:rsidP="003E43B4">
      <w:pPr>
        <w:spacing w:before="240" w:after="240"/>
        <w:rPr>
          <w:rFonts w:eastAsia="Times New Roman"/>
          <w:szCs w:val="22"/>
          <w:lang w:eastAsia="en-US"/>
        </w:rPr>
      </w:pPr>
    </w:p>
    <w:p w:rsidR="003F3D0C" w:rsidRPr="00774E07" w:rsidRDefault="003F3D0C" w:rsidP="003F3D0C">
      <w:pPr>
        <w:spacing w:before="240" w:after="240"/>
        <w:rPr>
          <w:rFonts w:eastAsia="Times New Roman"/>
          <w:szCs w:val="22"/>
          <w:lang w:eastAsia="en-US"/>
        </w:rPr>
      </w:pPr>
      <w:r w:rsidRPr="00774E07">
        <w:rPr>
          <w:rFonts w:eastAsia="Times New Roman"/>
          <w:szCs w:val="22"/>
          <w:lang w:eastAsia="en-US"/>
        </w:rPr>
        <w:t xml:space="preserve">International Information and Networking Centre for Intangible Cultural Heritage in the </w:t>
      </w:r>
      <w:r w:rsidR="00C11982">
        <w:rPr>
          <w:rFonts w:eastAsia="Times New Roman"/>
          <w:szCs w:val="22"/>
          <w:lang w:eastAsia="en-US"/>
        </w:rPr>
        <w:br/>
      </w:r>
      <w:r w:rsidRPr="00774E07">
        <w:rPr>
          <w:rFonts w:eastAsia="Times New Roman"/>
          <w:szCs w:val="22"/>
          <w:lang w:eastAsia="en-US"/>
        </w:rPr>
        <w:t>Asia-Pacific Region under the auspices of UNESCO (ICHCAP)</w:t>
      </w:r>
    </w:p>
    <w:p w:rsidR="00431E69" w:rsidRPr="00774E07" w:rsidRDefault="00431E69" w:rsidP="003E43B4">
      <w:pPr>
        <w:spacing w:before="240" w:after="240"/>
        <w:rPr>
          <w:rFonts w:eastAsia="Times New Roman"/>
          <w:szCs w:val="22"/>
          <w:lang w:eastAsia="en-US"/>
        </w:rPr>
      </w:pPr>
      <w:r w:rsidRPr="00774E07">
        <w:rPr>
          <w:rFonts w:eastAsia="Times New Roman"/>
          <w:szCs w:val="22"/>
          <w:lang w:eastAsia="en-US"/>
        </w:rPr>
        <w:t>Russian Indigenous Training Centre (CSIPN/RITC)</w:t>
      </w:r>
    </w:p>
    <w:p w:rsidR="003F3D0C" w:rsidRPr="00774E07" w:rsidRDefault="003F3D0C" w:rsidP="003F3D0C">
      <w:pPr>
        <w:spacing w:before="240" w:after="240"/>
        <w:rPr>
          <w:rFonts w:eastAsia="Times New Roman"/>
          <w:szCs w:val="22"/>
          <w:lang w:eastAsia="en-US"/>
        </w:rPr>
      </w:pPr>
      <w:r w:rsidRPr="00774E07">
        <w:rPr>
          <w:rFonts w:eastAsia="Times New Roman"/>
          <w:szCs w:val="22"/>
          <w:lang w:eastAsia="en-US"/>
        </w:rPr>
        <w:t xml:space="preserve">The </w:t>
      </w:r>
      <w:proofErr w:type="spellStart"/>
      <w:r w:rsidRPr="00774E07">
        <w:rPr>
          <w:rFonts w:eastAsia="Times New Roman"/>
          <w:szCs w:val="22"/>
          <w:lang w:eastAsia="en-US"/>
        </w:rPr>
        <w:t>Batani</w:t>
      </w:r>
      <w:proofErr w:type="spellEnd"/>
      <w:r w:rsidRPr="00774E07">
        <w:rPr>
          <w:rFonts w:eastAsia="Times New Roman"/>
          <w:szCs w:val="22"/>
          <w:lang w:eastAsia="en-US"/>
        </w:rPr>
        <w:t xml:space="preserve"> – International Development Fund for Indigenous Peoples of the North, Siberia and the Far East</w:t>
      </w:r>
    </w:p>
    <w:p w:rsidR="00431E69" w:rsidRPr="00774E07" w:rsidRDefault="00431E69" w:rsidP="00431E69">
      <w:proofErr w:type="spellStart"/>
      <w:r w:rsidRPr="00774E07">
        <w:t>Universitetet</w:t>
      </w:r>
      <w:proofErr w:type="spellEnd"/>
      <w:r w:rsidRPr="00774E07">
        <w:t xml:space="preserve"> I </w:t>
      </w:r>
      <w:proofErr w:type="spellStart"/>
      <w:r w:rsidRPr="00774E07">
        <w:t>Troms</w:t>
      </w:r>
      <w:r w:rsidR="00C45E3F" w:rsidRPr="00C45E3F">
        <w:rPr>
          <w:sz w:val="16"/>
          <w:szCs w:val="16"/>
        </w:rPr>
        <w:t>Ø</w:t>
      </w:r>
      <w:proofErr w:type="spellEnd"/>
      <w:r w:rsidRPr="00774E07">
        <w:t xml:space="preserve">, </w:t>
      </w:r>
      <w:proofErr w:type="spellStart"/>
      <w:r w:rsidRPr="00774E07">
        <w:t>Norges</w:t>
      </w:r>
      <w:proofErr w:type="spellEnd"/>
      <w:r w:rsidRPr="00774E07">
        <w:t xml:space="preserve"> </w:t>
      </w:r>
      <w:proofErr w:type="spellStart"/>
      <w:r w:rsidRPr="00774E07">
        <w:t>Arktiske</w:t>
      </w:r>
      <w:proofErr w:type="spellEnd"/>
      <w:r w:rsidRPr="00774E07">
        <w:t xml:space="preserve"> </w:t>
      </w:r>
      <w:proofErr w:type="spellStart"/>
      <w:r w:rsidRPr="00774E07">
        <w:t>Universitetet</w:t>
      </w:r>
      <w:proofErr w:type="spellEnd"/>
      <w:r w:rsidRPr="00774E07">
        <w:t xml:space="preserve"> (</w:t>
      </w:r>
      <w:proofErr w:type="spellStart"/>
      <w:r w:rsidRPr="00774E07">
        <w:t>UiT</w:t>
      </w:r>
      <w:proofErr w:type="spellEnd"/>
      <w:r w:rsidRPr="00774E07">
        <w:t xml:space="preserve">)/University of </w:t>
      </w:r>
      <w:proofErr w:type="spellStart"/>
      <w:r w:rsidRPr="00774E07">
        <w:t>Troms</w:t>
      </w:r>
      <w:r w:rsidR="00C45E3F" w:rsidRPr="00C45E3F">
        <w:rPr>
          <w:sz w:val="16"/>
          <w:szCs w:val="16"/>
        </w:rPr>
        <w:t>Ø</w:t>
      </w:r>
      <w:proofErr w:type="spellEnd"/>
      <w:r w:rsidRPr="00774E07">
        <w:t xml:space="preserve">, </w:t>
      </w:r>
      <w:r w:rsidR="00450184">
        <w:br/>
      </w:r>
      <w:r w:rsidRPr="00774E07">
        <w:t>Norway’s Arctic University (</w:t>
      </w:r>
      <w:proofErr w:type="spellStart"/>
      <w:r w:rsidRPr="00774E07">
        <w:t>UiT</w:t>
      </w:r>
      <w:proofErr w:type="spellEnd"/>
      <w:r w:rsidRPr="00774E07">
        <w:t>)</w:t>
      </w:r>
    </w:p>
    <w:p w:rsidR="002C29FD" w:rsidRDefault="002C29FD">
      <w:pPr>
        <w:rPr>
          <w:rFonts w:eastAsia="Times New Roman"/>
          <w:bCs/>
          <w:szCs w:val="22"/>
          <w:lang w:eastAsia="en-US"/>
        </w:rPr>
      </w:pPr>
    </w:p>
    <w:p w:rsidR="00C11982" w:rsidRDefault="00C11982">
      <w:pPr>
        <w:rPr>
          <w:rFonts w:eastAsia="Times New Roman"/>
          <w:bCs/>
          <w:szCs w:val="22"/>
          <w:lang w:eastAsia="en-US"/>
        </w:rPr>
        <w:sectPr w:rsidR="00C11982" w:rsidSect="00B97361">
          <w:headerReference w:type="default" r:id="rId10"/>
          <w:footnotePr>
            <w:numRestart w:val="eachPage"/>
          </w:footnotePr>
          <w:endnotePr>
            <w:numFmt w:val="decimal"/>
          </w:endnotePr>
          <w:pgSz w:w="11907" w:h="16840" w:code="9"/>
          <w:pgMar w:top="567" w:right="1134" w:bottom="1418" w:left="1418" w:header="510" w:footer="1021" w:gutter="0"/>
          <w:pgNumType w:start="0"/>
          <w:cols w:space="720"/>
          <w:titlePg/>
          <w:docGrid w:linePitch="299"/>
        </w:sectPr>
      </w:pPr>
    </w:p>
    <w:p w:rsidR="00C11982" w:rsidRPr="00774E07" w:rsidRDefault="00C11982">
      <w:pPr>
        <w:rPr>
          <w:rFonts w:eastAsia="Times New Roman"/>
          <w:bCs/>
          <w:szCs w:val="22"/>
          <w:lang w:eastAsia="en-US"/>
        </w:rPr>
      </w:pPr>
    </w:p>
    <w:p w:rsidR="00171826" w:rsidRDefault="00171826" w:rsidP="00774E07">
      <w:pPr>
        <w:rPr>
          <w:u w:val="single"/>
        </w:rPr>
      </w:pPr>
    </w:p>
    <w:p w:rsidR="00774E07" w:rsidRPr="00774E07" w:rsidRDefault="00774E07" w:rsidP="00774E07">
      <w:pPr>
        <w:rPr>
          <w:u w:val="single"/>
        </w:rPr>
      </w:pPr>
      <w:r w:rsidRPr="00774E07">
        <w:rPr>
          <w:u w:val="single"/>
        </w:rPr>
        <w:t xml:space="preserve">International Information and Networking Centre for Intangible Cultural Heritage in the </w:t>
      </w:r>
      <w:r w:rsidR="00C11982">
        <w:rPr>
          <w:u w:val="single"/>
        </w:rPr>
        <w:br/>
      </w:r>
      <w:r w:rsidRPr="00774E07">
        <w:rPr>
          <w:u w:val="single"/>
        </w:rPr>
        <w:t>Asia-Pacific Region under the auspices of UNESCO (ICHCAP)</w:t>
      </w:r>
    </w:p>
    <w:p w:rsidR="00774E07" w:rsidRPr="00774E07" w:rsidRDefault="00774E07" w:rsidP="00774E07"/>
    <w:p w:rsidR="00774E07" w:rsidRPr="00774E07" w:rsidRDefault="00774E07" w:rsidP="00774E07"/>
    <w:p w:rsidR="00774E07" w:rsidRPr="00774E07" w:rsidRDefault="00774E07" w:rsidP="00774E07">
      <w:r w:rsidRPr="00774E07">
        <w:t>To:  Traditional Knowledge Division</w:t>
      </w:r>
    </w:p>
    <w:p w:rsidR="00774E07" w:rsidRPr="00774E07" w:rsidRDefault="00774E07" w:rsidP="00774E07">
      <w:pPr>
        <w:ind w:firstLine="450"/>
      </w:pPr>
      <w:r w:rsidRPr="00774E07">
        <w:t>World Intellectual Property Organization (WIPO)</w:t>
      </w:r>
    </w:p>
    <w:p w:rsidR="00774E07" w:rsidRPr="00774E07" w:rsidRDefault="00774E07" w:rsidP="00774E07">
      <w:pPr>
        <w:ind w:firstLine="450"/>
      </w:pPr>
      <w:r w:rsidRPr="00774E07">
        <w:t xml:space="preserve">34, </w:t>
      </w:r>
      <w:proofErr w:type="spellStart"/>
      <w:r w:rsidRPr="00774E07">
        <w:t>chemin</w:t>
      </w:r>
      <w:proofErr w:type="spellEnd"/>
      <w:r w:rsidRPr="00774E07">
        <w:t xml:space="preserve"> des </w:t>
      </w:r>
      <w:proofErr w:type="spellStart"/>
      <w:r w:rsidRPr="00774E07">
        <w:t>Colombettes</w:t>
      </w:r>
      <w:proofErr w:type="spellEnd"/>
    </w:p>
    <w:p w:rsidR="00774E07" w:rsidRPr="00774E07" w:rsidRDefault="00774E07" w:rsidP="00774E07">
      <w:pPr>
        <w:ind w:firstLine="450"/>
      </w:pPr>
      <w:r w:rsidRPr="00774E07">
        <w:t>1211 Geneva 20</w:t>
      </w:r>
    </w:p>
    <w:p w:rsidR="00774E07" w:rsidRPr="00774E07" w:rsidRDefault="00774E07" w:rsidP="00774E07">
      <w:pPr>
        <w:ind w:firstLine="450"/>
      </w:pPr>
      <w:r w:rsidRPr="00774E07">
        <w:t>Switzerland</w:t>
      </w:r>
    </w:p>
    <w:p w:rsidR="00774E07" w:rsidRPr="00774E07" w:rsidRDefault="00774E07" w:rsidP="00774E07">
      <w:pPr>
        <w:ind w:firstLine="450"/>
      </w:pPr>
    </w:p>
    <w:p w:rsidR="00774E07" w:rsidRPr="00774E07" w:rsidRDefault="00774E07" w:rsidP="00774E07">
      <w:pPr>
        <w:ind w:firstLine="450"/>
      </w:pPr>
      <w:r w:rsidRPr="00774E07">
        <w:t>Fax:  +41 (0) 22 338 81 20</w:t>
      </w:r>
    </w:p>
    <w:p w:rsidR="00774E07" w:rsidRPr="00774E07" w:rsidRDefault="00774E07" w:rsidP="00774E07">
      <w:pPr>
        <w:ind w:firstLine="450"/>
      </w:pPr>
      <w:r w:rsidRPr="00774E07">
        <w:t xml:space="preserve">Email:  </w:t>
      </w:r>
      <w:hyperlink r:id="rId11" w:history="1">
        <w:r w:rsidRPr="00E26318">
          <w:rPr>
            <w:u w:val="single"/>
          </w:rPr>
          <w:t>grtkf@wipo.int</w:t>
        </w:r>
      </w:hyperlink>
    </w:p>
    <w:p w:rsidR="00774E07" w:rsidRPr="00774E07" w:rsidRDefault="00774E07" w:rsidP="00774E07"/>
    <w:p w:rsidR="00774E07" w:rsidRPr="00774E07" w:rsidRDefault="00774E07" w:rsidP="00774E07"/>
    <w:p w:rsidR="00774E07" w:rsidRPr="00774E07" w:rsidRDefault="00774E07" w:rsidP="00774E07"/>
    <w:p w:rsidR="00774E07" w:rsidRPr="00774E07" w:rsidRDefault="00774E07" w:rsidP="00774E07"/>
    <w:p w:rsidR="00774E07" w:rsidRPr="00774E07" w:rsidRDefault="00774E07" w:rsidP="00774E07">
      <w:r w:rsidRPr="00774E07">
        <w:t>Dear Traditional Knowledge Division,</w:t>
      </w:r>
    </w:p>
    <w:p w:rsidR="00774E07" w:rsidRPr="00774E07" w:rsidRDefault="00774E07" w:rsidP="00774E07"/>
    <w:p w:rsidR="00774E07" w:rsidRPr="00774E07" w:rsidRDefault="00774E07" w:rsidP="00774E07">
      <w:pPr>
        <w:rPr>
          <w:u w:val="single"/>
        </w:rPr>
      </w:pPr>
      <w:r w:rsidRPr="00774E07">
        <w:rPr>
          <w:u w:val="single"/>
        </w:rPr>
        <w:t>Re:  Request for accreditation as an observer in future sessions of the WIPO Intergovernmental Committee</w:t>
      </w:r>
    </w:p>
    <w:p w:rsidR="00774E07" w:rsidRPr="00774E07" w:rsidRDefault="00774E07" w:rsidP="00774E07"/>
    <w:p w:rsidR="00774E07" w:rsidRPr="00774E07" w:rsidRDefault="00774E07" w:rsidP="00774E07">
      <w:r w:rsidRPr="00774E07">
        <w:t>I am writing to express the wish of my organization to particip</w:t>
      </w:r>
      <w:r w:rsidR="00C11982">
        <w:t>ate in the sessions of the WIPO </w:t>
      </w:r>
      <w:r w:rsidRPr="00774E07">
        <w:t>Intergovernmental Committee on Intellectual Property and Genetic Resources, Traditional Knowledge and Folklore as an ad hoc observer.  Please find our application attached for the Committee's consideration.</w:t>
      </w:r>
    </w:p>
    <w:p w:rsidR="00774E07" w:rsidRPr="00774E07" w:rsidRDefault="00774E07" w:rsidP="00774E07"/>
    <w:p w:rsidR="00774E07" w:rsidRPr="00774E07" w:rsidRDefault="00774E07" w:rsidP="00774E07">
      <w:r w:rsidRPr="00774E07">
        <w:t xml:space="preserve">Please do not hesitate to contact us if you require any further information. </w:t>
      </w:r>
    </w:p>
    <w:p w:rsidR="00774E07" w:rsidRPr="00774E07" w:rsidRDefault="00774E07" w:rsidP="00774E07"/>
    <w:p w:rsidR="00774E07" w:rsidRPr="00774E07" w:rsidRDefault="00774E07" w:rsidP="00774E07">
      <w:r w:rsidRPr="00774E07">
        <w:t>Yours sincerely,</w:t>
      </w:r>
    </w:p>
    <w:p w:rsidR="00774E07" w:rsidRPr="00774E07" w:rsidRDefault="00774E07" w:rsidP="00774E07"/>
    <w:p w:rsidR="00774E07" w:rsidRPr="00774E07" w:rsidRDefault="00774E07" w:rsidP="00774E07"/>
    <w:p w:rsidR="00774E07" w:rsidRPr="00774E07" w:rsidRDefault="00774E07" w:rsidP="00774E07"/>
    <w:p w:rsidR="00774E07" w:rsidRPr="00774E07" w:rsidRDefault="00774E07" w:rsidP="00774E07">
      <w:proofErr w:type="spellStart"/>
      <w:r w:rsidRPr="00774E07">
        <w:t>Dr</w:t>
      </w:r>
      <w:proofErr w:type="spellEnd"/>
      <w:r w:rsidRPr="00774E07">
        <w:t xml:space="preserve"> Samuel Lee, Director General</w:t>
      </w:r>
    </w:p>
    <w:p w:rsidR="00774E07" w:rsidRPr="00774E07" w:rsidRDefault="00774E07" w:rsidP="00774E07">
      <w:r w:rsidRPr="00774E07">
        <w:t>__________________________________</w:t>
      </w:r>
    </w:p>
    <w:p w:rsidR="00774E07" w:rsidRPr="00774E07" w:rsidRDefault="00774E07" w:rsidP="00774E07">
      <w:r w:rsidRPr="00774E07">
        <w:t>(Name and Signature of Representative)</w:t>
      </w:r>
    </w:p>
    <w:p w:rsidR="00774E07" w:rsidRPr="00774E07" w:rsidRDefault="00774E07" w:rsidP="00774E07"/>
    <w:p w:rsidR="00774E07" w:rsidRPr="00774E07" w:rsidRDefault="00774E07" w:rsidP="00774E07">
      <w:pPr>
        <w:jc w:val="right"/>
      </w:pPr>
      <w:r w:rsidRPr="00774E07">
        <w:t>/...</w:t>
      </w:r>
    </w:p>
    <w:p w:rsidR="00774E07" w:rsidRPr="00774E07" w:rsidRDefault="00774E07" w:rsidP="00774E07">
      <w:r w:rsidRPr="00774E07">
        <w:br w:type="page"/>
      </w:r>
    </w:p>
    <w:p w:rsidR="00774E07" w:rsidRPr="00774E07" w:rsidRDefault="00774E07" w:rsidP="00774E07"/>
    <w:p w:rsidR="00774E07" w:rsidRPr="00774E07" w:rsidRDefault="00774E07" w:rsidP="00774E07">
      <w:r w:rsidRPr="00774E07">
        <w:t>Application Form for Accreditation as Ad Hoc Observer to the WIPO Intergovernmental Committee on Intellectual Property and Genetic Resources, Traditional Knowledge and Folklore</w:t>
      </w:r>
      <w:r w:rsidRPr="00774E07">
        <w:rPr>
          <w:rFonts w:cs="Times New Roman"/>
          <w:vertAlign w:val="superscript"/>
        </w:rPr>
        <w:footnoteReference w:id="2"/>
      </w:r>
      <w:r w:rsidRPr="00774E07">
        <w:rPr>
          <w:vertAlign w:val="superscript"/>
        </w:rPr>
        <w:t>,</w:t>
      </w:r>
      <w:r w:rsidRPr="00774E07">
        <w:rPr>
          <w:rFonts w:cs="Times New Roman"/>
          <w:vertAlign w:val="superscript"/>
        </w:rPr>
        <w:footnoteReference w:id="3"/>
      </w:r>
    </w:p>
    <w:p w:rsidR="00774E07" w:rsidRPr="00774E07" w:rsidRDefault="00774E07" w:rsidP="00774E07"/>
    <w:p w:rsidR="00774E07" w:rsidRPr="00774E07" w:rsidRDefault="00774E07" w:rsidP="00774E07"/>
    <w:p w:rsidR="00774E07" w:rsidRPr="00774E07" w:rsidRDefault="00774E07" w:rsidP="00774E07">
      <w:r w:rsidRPr="00774E07">
        <w:t>BIOGRAPHICAL DETAILS OF THE APPLICANT ORGANIZATION</w:t>
      </w:r>
    </w:p>
    <w:p w:rsidR="00774E07" w:rsidRPr="00774E07" w:rsidRDefault="00774E07" w:rsidP="00774E07"/>
    <w:p w:rsidR="00774E07" w:rsidRPr="00774E07" w:rsidRDefault="00774E07" w:rsidP="00774E07"/>
    <w:p w:rsidR="00774E07" w:rsidRPr="00774E07" w:rsidRDefault="00774E07" w:rsidP="00774E07">
      <w:r w:rsidRPr="00774E07">
        <w:rPr>
          <w:u w:val="single"/>
        </w:rPr>
        <w:t>Full name of the Organization</w:t>
      </w:r>
      <w:r w:rsidRPr="00774E07">
        <w:t>:</w:t>
      </w:r>
    </w:p>
    <w:p w:rsidR="00774E07" w:rsidRPr="00774E07" w:rsidRDefault="00774E07" w:rsidP="00774E07"/>
    <w:p w:rsidR="00774E07" w:rsidRPr="00774E07" w:rsidRDefault="00774E07" w:rsidP="00C11982">
      <w:pPr>
        <w:autoSpaceDE w:val="0"/>
        <w:autoSpaceDN w:val="0"/>
        <w:adjustRightInd w:val="0"/>
        <w:rPr>
          <w:rFonts w:eastAsia="Times New Roman"/>
          <w:szCs w:val="22"/>
          <w:lang w:eastAsia="en-US"/>
        </w:rPr>
      </w:pPr>
      <w:r w:rsidRPr="00774E07">
        <w:rPr>
          <w:rFonts w:eastAsia="Times New Roman"/>
          <w:szCs w:val="22"/>
          <w:lang w:eastAsia="en-US"/>
        </w:rPr>
        <w:t xml:space="preserve">International Information and Networking Centre for Intangible Cultural Heritage in the </w:t>
      </w:r>
      <w:r w:rsidR="00C11982">
        <w:rPr>
          <w:rFonts w:eastAsia="Times New Roman"/>
          <w:szCs w:val="22"/>
          <w:lang w:eastAsia="en-US"/>
        </w:rPr>
        <w:br/>
      </w:r>
      <w:r w:rsidRPr="00774E07">
        <w:rPr>
          <w:rFonts w:eastAsia="Times New Roman"/>
          <w:szCs w:val="22"/>
          <w:lang w:eastAsia="en-US"/>
        </w:rPr>
        <w:t>Asia-Pacific Region under the auspices of UNESCO (ICHCAP)</w:t>
      </w:r>
    </w:p>
    <w:p w:rsidR="00774E07" w:rsidRPr="00774E07" w:rsidRDefault="00774E07" w:rsidP="00774E07">
      <w:r w:rsidRPr="00774E07">
        <w:t>________________________________________________________________________</w:t>
      </w:r>
    </w:p>
    <w:p w:rsidR="00774E07" w:rsidRPr="00774E07" w:rsidRDefault="00774E07" w:rsidP="00774E07"/>
    <w:p w:rsidR="00774E07" w:rsidRPr="00774E07" w:rsidRDefault="00774E07" w:rsidP="00774E07">
      <w:r w:rsidRPr="00774E07">
        <w:rPr>
          <w:u w:val="single"/>
        </w:rPr>
        <w:t>Description of the Organization</w:t>
      </w:r>
      <w:r w:rsidRPr="00774E07">
        <w:t>:  (maximum 150 words)</w:t>
      </w:r>
    </w:p>
    <w:p w:rsidR="00774E07" w:rsidRPr="00774E07" w:rsidRDefault="00774E07" w:rsidP="00774E07"/>
    <w:p w:rsidR="00774E07" w:rsidRPr="00774E07" w:rsidRDefault="00774E07" w:rsidP="00D9675F">
      <w:pPr>
        <w:autoSpaceDE w:val="0"/>
        <w:autoSpaceDN w:val="0"/>
        <w:adjustRightInd w:val="0"/>
      </w:pPr>
      <w:r w:rsidRPr="00774E07">
        <w:rPr>
          <w:rFonts w:eastAsia="Times New Roman"/>
          <w:szCs w:val="22"/>
          <w:lang w:eastAsia="en-US"/>
        </w:rPr>
        <w:t>The International Information and Networking Centre for Intangible Cultural Heritage in the</w:t>
      </w:r>
      <w:r w:rsidR="00D9675F">
        <w:rPr>
          <w:rFonts w:eastAsia="Times New Roman"/>
          <w:szCs w:val="22"/>
          <w:lang w:eastAsia="en-US"/>
        </w:rPr>
        <w:t xml:space="preserve"> </w:t>
      </w:r>
      <w:r w:rsidR="00C11982">
        <w:rPr>
          <w:rFonts w:eastAsia="Times New Roman"/>
          <w:szCs w:val="22"/>
          <w:lang w:eastAsia="en-US"/>
        </w:rPr>
        <w:br/>
      </w:r>
      <w:r w:rsidRPr="00774E07">
        <w:rPr>
          <w:rFonts w:eastAsia="Times New Roman"/>
          <w:szCs w:val="22"/>
          <w:lang w:eastAsia="en-US"/>
        </w:rPr>
        <w:t>Asia-Pacific Region under the auspices of UNESCO' (hereinafter ICHCAP) was approved by</w:t>
      </w:r>
      <w:r w:rsidR="00D9675F">
        <w:rPr>
          <w:rFonts w:eastAsia="Times New Roman"/>
          <w:szCs w:val="22"/>
          <w:lang w:eastAsia="en-US"/>
        </w:rPr>
        <w:t xml:space="preserve"> </w:t>
      </w:r>
      <w:r w:rsidRPr="00774E07">
        <w:rPr>
          <w:rFonts w:eastAsia="Times New Roman"/>
          <w:szCs w:val="22"/>
          <w:lang w:eastAsia="en-US"/>
        </w:rPr>
        <w:t xml:space="preserve">UNESCO at its 35th General Conference in 2009. </w:t>
      </w:r>
      <w:r w:rsidR="00D9675F">
        <w:rPr>
          <w:rFonts w:eastAsia="Times New Roman"/>
          <w:szCs w:val="22"/>
          <w:lang w:eastAsia="en-US"/>
        </w:rPr>
        <w:t xml:space="preserve"> </w:t>
      </w:r>
      <w:r w:rsidRPr="00774E07">
        <w:rPr>
          <w:rFonts w:eastAsia="Times New Roman"/>
          <w:szCs w:val="22"/>
          <w:lang w:eastAsia="en-US"/>
        </w:rPr>
        <w:t>In 2010, the Agreement between the</w:t>
      </w:r>
      <w:r w:rsidR="00D9675F">
        <w:rPr>
          <w:rFonts w:eastAsia="Times New Roman"/>
          <w:szCs w:val="22"/>
          <w:lang w:eastAsia="en-US"/>
        </w:rPr>
        <w:t xml:space="preserve"> </w:t>
      </w:r>
      <w:r w:rsidRPr="00774E07">
        <w:rPr>
          <w:rFonts w:eastAsia="Times New Roman"/>
          <w:szCs w:val="22"/>
          <w:lang w:eastAsia="en-US"/>
        </w:rPr>
        <w:t>government of Korea and UNESCO was signed, and in 2011, the Korean parliament revised</w:t>
      </w:r>
      <w:r w:rsidR="00D9675F">
        <w:rPr>
          <w:rFonts w:eastAsia="Times New Roman"/>
          <w:szCs w:val="22"/>
          <w:lang w:eastAsia="en-US"/>
        </w:rPr>
        <w:t xml:space="preserve"> </w:t>
      </w:r>
      <w:r w:rsidRPr="00774E07">
        <w:rPr>
          <w:rFonts w:eastAsia="Times New Roman"/>
          <w:szCs w:val="22"/>
          <w:lang w:eastAsia="en-US"/>
        </w:rPr>
        <w:t xml:space="preserve">the relevant laws and the </w:t>
      </w:r>
      <w:proofErr w:type="spellStart"/>
      <w:r w:rsidRPr="00774E07">
        <w:rPr>
          <w:rFonts w:eastAsia="Times New Roman"/>
          <w:szCs w:val="22"/>
          <w:lang w:eastAsia="en-US"/>
        </w:rPr>
        <w:t>centre’s</w:t>
      </w:r>
      <w:proofErr w:type="spellEnd"/>
      <w:r w:rsidRPr="00774E07">
        <w:rPr>
          <w:rFonts w:eastAsia="Times New Roman"/>
          <w:szCs w:val="22"/>
          <w:lang w:eastAsia="en-US"/>
        </w:rPr>
        <w:t xml:space="preserve"> official establishment was concluded. </w:t>
      </w:r>
      <w:r w:rsidR="00C11982">
        <w:rPr>
          <w:rFonts w:eastAsia="Times New Roman"/>
          <w:szCs w:val="22"/>
          <w:lang w:eastAsia="en-US"/>
        </w:rPr>
        <w:t xml:space="preserve"> </w:t>
      </w:r>
      <w:r w:rsidRPr="00774E07">
        <w:rPr>
          <w:rFonts w:eastAsia="Times New Roman"/>
          <w:szCs w:val="22"/>
          <w:lang w:eastAsia="en-US"/>
        </w:rPr>
        <w:t>ICHCAP’s main role</w:t>
      </w:r>
      <w:r w:rsidR="00D9675F">
        <w:rPr>
          <w:rFonts w:eastAsia="Times New Roman"/>
          <w:szCs w:val="22"/>
          <w:lang w:eastAsia="en-US"/>
        </w:rPr>
        <w:t xml:space="preserve"> </w:t>
      </w:r>
      <w:r w:rsidRPr="00774E07">
        <w:rPr>
          <w:rFonts w:eastAsia="Times New Roman"/>
          <w:szCs w:val="22"/>
          <w:lang w:eastAsia="en-US"/>
        </w:rPr>
        <w:t>is to strengthen information and networking within the framework of the 2003 UNESCO</w:t>
      </w:r>
      <w:r w:rsidR="00D9675F">
        <w:rPr>
          <w:rFonts w:eastAsia="Times New Roman"/>
          <w:szCs w:val="22"/>
          <w:lang w:eastAsia="en-US"/>
        </w:rPr>
        <w:t xml:space="preserve"> </w:t>
      </w:r>
      <w:r w:rsidRPr="00774E07">
        <w:rPr>
          <w:rFonts w:eastAsia="Times New Roman"/>
          <w:szCs w:val="22"/>
          <w:lang w:eastAsia="en-US"/>
        </w:rPr>
        <w:t xml:space="preserve">Convention. </w:t>
      </w:r>
      <w:r w:rsidR="00C11982">
        <w:rPr>
          <w:rFonts w:eastAsia="Times New Roman"/>
          <w:szCs w:val="22"/>
          <w:lang w:eastAsia="en-US"/>
        </w:rPr>
        <w:t xml:space="preserve"> </w:t>
      </w:r>
      <w:r w:rsidRPr="00774E07">
        <w:rPr>
          <w:rFonts w:eastAsia="Times New Roman"/>
          <w:szCs w:val="22"/>
          <w:lang w:eastAsia="en-US"/>
        </w:rPr>
        <w:t>In light of this, we support activities directed toward intangible cultural heritage</w:t>
      </w:r>
      <w:r w:rsidR="00D9675F">
        <w:rPr>
          <w:rFonts w:eastAsia="Times New Roman"/>
          <w:szCs w:val="22"/>
          <w:lang w:eastAsia="en-US"/>
        </w:rPr>
        <w:t xml:space="preserve"> </w:t>
      </w:r>
      <w:r w:rsidRPr="00774E07">
        <w:rPr>
          <w:rFonts w:eastAsia="Times New Roman"/>
          <w:szCs w:val="22"/>
          <w:lang w:eastAsia="en-US"/>
        </w:rPr>
        <w:t>safeguarding among the forty-eight Member States of the Asia-Pacific region with a primary</w:t>
      </w:r>
      <w:r w:rsidR="00D9675F">
        <w:rPr>
          <w:rFonts w:eastAsia="Times New Roman"/>
          <w:szCs w:val="22"/>
          <w:lang w:eastAsia="en-US"/>
        </w:rPr>
        <w:t xml:space="preserve"> </w:t>
      </w:r>
      <w:r w:rsidRPr="00774E07">
        <w:rPr>
          <w:rFonts w:eastAsia="Times New Roman"/>
          <w:szCs w:val="22"/>
          <w:lang w:eastAsia="en-US"/>
        </w:rPr>
        <w:t xml:space="preserve">function of disseminating information and building networks in the cultural heritage field. </w:t>
      </w:r>
      <w:r w:rsidR="00C11982">
        <w:rPr>
          <w:rFonts w:eastAsia="Times New Roman"/>
          <w:szCs w:val="22"/>
          <w:lang w:eastAsia="en-US"/>
        </w:rPr>
        <w:t xml:space="preserve"> </w:t>
      </w:r>
      <w:r w:rsidRPr="00774E07">
        <w:rPr>
          <w:rFonts w:eastAsia="Times New Roman"/>
          <w:szCs w:val="22"/>
          <w:lang w:eastAsia="en-US"/>
        </w:rPr>
        <w:t>We</w:t>
      </w:r>
      <w:r w:rsidR="00D9675F">
        <w:rPr>
          <w:rFonts w:eastAsia="Times New Roman"/>
          <w:szCs w:val="22"/>
          <w:lang w:eastAsia="en-US"/>
        </w:rPr>
        <w:t xml:space="preserve"> </w:t>
      </w:r>
      <w:r w:rsidRPr="00774E07">
        <w:rPr>
          <w:rFonts w:eastAsia="Times New Roman"/>
          <w:szCs w:val="22"/>
          <w:lang w:eastAsia="en-US"/>
        </w:rPr>
        <w:t>intend to enhance cultural diversity in the region and promote sustainable development</w:t>
      </w:r>
      <w:r w:rsidR="00D9675F">
        <w:rPr>
          <w:rFonts w:eastAsia="Times New Roman"/>
          <w:szCs w:val="22"/>
          <w:lang w:eastAsia="en-US"/>
        </w:rPr>
        <w:t xml:space="preserve"> </w:t>
      </w:r>
      <w:r w:rsidRPr="00774E07">
        <w:rPr>
          <w:rFonts w:eastAsia="Times New Roman"/>
          <w:szCs w:val="22"/>
          <w:lang w:eastAsia="en-US"/>
        </w:rPr>
        <w:t>through various safeguarding activities.</w:t>
      </w:r>
    </w:p>
    <w:p w:rsidR="00774E07" w:rsidRPr="00774E07" w:rsidRDefault="00774E07" w:rsidP="00774E07">
      <w:pPr>
        <w:rPr>
          <w:u w:val="single"/>
        </w:rPr>
      </w:pPr>
    </w:p>
    <w:p w:rsidR="00774E07" w:rsidRPr="00774E07" w:rsidRDefault="00774E07" w:rsidP="00774E07">
      <w:r w:rsidRPr="00774E07">
        <w:rPr>
          <w:u w:val="single"/>
        </w:rPr>
        <w:t>Main aims and objectives of the Organization</w:t>
      </w:r>
      <w:r w:rsidRPr="00774E07">
        <w:t xml:space="preserve">:  (Please use a </w:t>
      </w:r>
      <w:proofErr w:type="spellStart"/>
      <w:r w:rsidRPr="00774E07">
        <w:t>bulletted</w:t>
      </w:r>
      <w:proofErr w:type="spellEnd"/>
      <w:r w:rsidRPr="00774E07">
        <w:t xml:space="preserve"> list)</w:t>
      </w:r>
    </w:p>
    <w:p w:rsidR="00CC3ED1" w:rsidRDefault="00CC3ED1" w:rsidP="00CC3ED1">
      <w:pPr>
        <w:autoSpaceDE w:val="0"/>
        <w:autoSpaceDN w:val="0"/>
        <w:adjustRightInd w:val="0"/>
        <w:rPr>
          <w:rFonts w:eastAsia="Times New Roman"/>
          <w:szCs w:val="22"/>
          <w:lang w:eastAsia="en-US"/>
        </w:rPr>
      </w:pPr>
    </w:p>
    <w:p w:rsidR="00774E07" w:rsidRPr="00774E07" w:rsidRDefault="00CC3ED1" w:rsidP="00330182">
      <w:pPr>
        <w:autoSpaceDE w:val="0"/>
        <w:autoSpaceDN w:val="0"/>
        <w:adjustRightInd w:val="0"/>
        <w:ind w:left="562"/>
        <w:rPr>
          <w:rFonts w:eastAsia="Times New Roman"/>
          <w:szCs w:val="22"/>
          <w:lang w:eastAsia="en-US"/>
        </w:rPr>
      </w:pPr>
      <w:r>
        <w:rPr>
          <w:szCs w:val="22"/>
          <w:lang w:eastAsia="en-US"/>
        </w:rPr>
        <w:t xml:space="preserve">- </w:t>
      </w:r>
      <w:r w:rsidRPr="00CC3ED1">
        <w:rPr>
          <w:szCs w:val="22"/>
          <w:lang w:eastAsia="en-US"/>
        </w:rPr>
        <w:t>T</w:t>
      </w:r>
      <w:r w:rsidR="00774E07" w:rsidRPr="00CC3ED1">
        <w:rPr>
          <w:szCs w:val="22"/>
          <w:lang w:eastAsia="en-US"/>
        </w:rPr>
        <w:t>o promote the UNESCO 2003 Convention for the Safeguarding of the Intangible</w:t>
      </w:r>
      <w:r w:rsidR="00330182">
        <w:rPr>
          <w:szCs w:val="22"/>
          <w:lang w:eastAsia="en-US"/>
        </w:rPr>
        <w:t xml:space="preserve"> </w:t>
      </w:r>
      <w:r w:rsidR="00774E07" w:rsidRPr="00774E07">
        <w:rPr>
          <w:rFonts w:eastAsia="Times New Roman"/>
          <w:szCs w:val="22"/>
          <w:lang w:eastAsia="en-US"/>
        </w:rPr>
        <w:t>Cultural Heritage and contribute to implementing it in the Asia-Pacific region</w:t>
      </w:r>
    </w:p>
    <w:p w:rsidR="00774E07" w:rsidRPr="00774E07" w:rsidRDefault="00774E07" w:rsidP="00330182">
      <w:pPr>
        <w:autoSpaceDE w:val="0"/>
        <w:autoSpaceDN w:val="0"/>
        <w:adjustRightInd w:val="0"/>
        <w:ind w:left="562"/>
        <w:rPr>
          <w:rFonts w:eastAsia="Times New Roman"/>
          <w:szCs w:val="22"/>
          <w:lang w:eastAsia="en-US"/>
        </w:rPr>
      </w:pPr>
      <w:r w:rsidRPr="00774E07">
        <w:rPr>
          <w:rFonts w:eastAsia="Times New Roman"/>
          <w:szCs w:val="22"/>
          <w:lang w:eastAsia="en-US"/>
        </w:rPr>
        <w:t>- To increase the participation of communities, groups, and individuals in ICH</w:t>
      </w:r>
      <w:r w:rsidR="00330182">
        <w:rPr>
          <w:rFonts w:eastAsia="Times New Roman"/>
          <w:szCs w:val="22"/>
          <w:lang w:eastAsia="en-US"/>
        </w:rPr>
        <w:t xml:space="preserve"> </w:t>
      </w:r>
      <w:r w:rsidRPr="00774E07">
        <w:rPr>
          <w:rFonts w:eastAsia="Times New Roman"/>
          <w:szCs w:val="22"/>
          <w:lang w:eastAsia="en-US"/>
        </w:rPr>
        <w:t>safeguarding and raise regional awareness about ICH</w:t>
      </w:r>
    </w:p>
    <w:p w:rsidR="00774E07" w:rsidRPr="00774E07" w:rsidRDefault="00774E07" w:rsidP="00330182">
      <w:pPr>
        <w:autoSpaceDE w:val="0"/>
        <w:autoSpaceDN w:val="0"/>
        <w:adjustRightInd w:val="0"/>
        <w:ind w:left="562"/>
        <w:rPr>
          <w:rFonts w:eastAsia="Times New Roman"/>
          <w:szCs w:val="22"/>
          <w:lang w:eastAsia="en-US"/>
        </w:rPr>
      </w:pPr>
      <w:r w:rsidRPr="00774E07">
        <w:rPr>
          <w:rFonts w:eastAsia="Times New Roman"/>
          <w:szCs w:val="22"/>
          <w:lang w:eastAsia="en-US"/>
        </w:rPr>
        <w:t>- To enhance regional capacity for ICH safeguarding by coordinating and disseminating</w:t>
      </w:r>
      <w:r w:rsidR="00330182">
        <w:rPr>
          <w:rFonts w:eastAsia="Times New Roman"/>
          <w:szCs w:val="22"/>
          <w:lang w:eastAsia="en-US"/>
        </w:rPr>
        <w:t xml:space="preserve"> </w:t>
      </w:r>
      <w:r w:rsidRPr="00774E07">
        <w:rPr>
          <w:rFonts w:eastAsia="Times New Roman"/>
          <w:szCs w:val="22"/>
          <w:lang w:eastAsia="en-US"/>
        </w:rPr>
        <w:t>information</w:t>
      </w:r>
    </w:p>
    <w:p w:rsidR="00774E07" w:rsidRPr="00774E07" w:rsidRDefault="00774E07" w:rsidP="00774E07">
      <w:pPr>
        <w:ind w:firstLine="562"/>
        <w:rPr>
          <w:szCs w:val="22"/>
        </w:rPr>
      </w:pPr>
      <w:r w:rsidRPr="00774E07">
        <w:rPr>
          <w:rFonts w:eastAsia="Times New Roman"/>
          <w:szCs w:val="22"/>
          <w:lang w:eastAsia="en-US"/>
        </w:rPr>
        <w:t>- To foster regional and international cooperation for ICH safeguarding</w:t>
      </w:r>
    </w:p>
    <w:p w:rsidR="00774E07" w:rsidRPr="00774E07" w:rsidRDefault="00774E07" w:rsidP="00774E07">
      <w:pPr>
        <w:rPr>
          <w:u w:val="single"/>
        </w:rPr>
      </w:pPr>
    </w:p>
    <w:p w:rsidR="00774E07" w:rsidRPr="00774E07" w:rsidRDefault="00774E07" w:rsidP="00774E07">
      <w:pPr>
        <w:rPr>
          <w:u w:val="single"/>
        </w:rPr>
      </w:pPr>
    </w:p>
    <w:p w:rsidR="00774E07" w:rsidRPr="00774E07" w:rsidRDefault="00774E07" w:rsidP="00774E07">
      <w:r w:rsidRPr="00774E07">
        <w:rPr>
          <w:u w:val="single"/>
        </w:rPr>
        <w:t>Main activities of the Organization</w:t>
      </w:r>
      <w:r w:rsidRPr="00774E07">
        <w:t>:  (Please use a bulleted list)</w:t>
      </w:r>
    </w:p>
    <w:p w:rsidR="00774E07" w:rsidRPr="00774E07" w:rsidRDefault="00774E07" w:rsidP="00774E07"/>
    <w:p w:rsidR="00774E07" w:rsidRPr="00774E07" w:rsidRDefault="00774E07" w:rsidP="00774E07">
      <w:pPr>
        <w:autoSpaceDE w:val="0"/>
        <w:autoSpaceDN w:val="0"/>
        <w:adjustRightInd w:val="0"/>
        <w:rPr>
          <w:rFonts w:eastAsia="Times New Roman"/>
          <w:szCs w:val="22"/>
          <w:lang w:eastAsia="en-US"/>
        </w:rPr>
      </w:pPr>
      <w:r w:rsidRPr="00774E07">
        <w:rPr>
          <w:rFonts w:eastAsia="Times New Roman"/>
          <w:szCs w:val="22"/>
          <w:lang w:eastAsia="en-US"/>
        </w:rPr>
        <w:t xml:space="preserve">ICHCAP’s activities and </w:t>
      </w:r>
      <w:proofErr w:type="spellStart"/>
      <w:r w:rsidRPr="00774E07">
        <w:rPr>
          <w:rFonts w:eastAsia="Times New Roman"/>
          <w:szCs w:val="22"/>
          <w:lang w:eastAsia="en-US"/>
        </w:rPr>
        <w:t>programmes</w:t>
      </w:r>
      <w:proofErr w:type="spellEnd"/>
      <w:r w:rsidRPr="00774E07">
        <w:rPr>
          <w:rFonts w:eastAsia="Times New Roman"/>
          <w:szCs w:val="22"/>
          <w:lang w:eastAsia="en-US"/>
        </w:rPr>
        <w:t xml:space="preserve"> are carried out in conformity with the 2003 Convention</w:t>
      </w:r>
    </w:p>
    <w:p w:rsidR="00774E07" w:rsidRPr="00774E07" w:rsidRDefault="00774E07" w:rsidP="00774E07">
      <w:pPr>
        <w:autoSpaceDE w:val="0"/>
        <w:autoSpaceDN w:val="0"/>
        <w:adjustRightInd w:val="0"/>
        <w:rPr>
          <w:rFonts w:eastAsia="Times New Roman"/>
          <w:szCs w:val="22"/>
          <w:lang w:eastAsia="en-US"/>
        </w:rPr>
      </w:pPr>
      <w:proofErr w:type="gramStart"/>
      <w:r w:rsidRPr="00774E07">
        <w:rPr>
          <w:rFonts w:eastAsia="Times New Roman"/>
          <w:szCs w:val="22"/>
          <w:lang w:eastAsia="en-US"/>
        </w:rPr>
        <w:t>and</w:t>
      </w:r>
      <w:proofErr w:type="gramEnd"/>
      <w:r w:rsidRPr="00774E07">
        <w:rPr>
          <w:rFonts w:eastAsia="Times New Roman"/>
          <w:szCs w:val="22"/>
          <w:lang w:eastAsia="en-US"/>
        </w:rPr>
        <w:t>, in particular, its purposes and objectives and definitions.</w:t>
      </w:r>
    </w:p>
    <w:p w:rsidR="00C11982" w:rsidRDefault="00C11982" w:rsidP="00774E07">
      <w:pPr>
        <w:autoSpaceDE w:val="0"/>
        <w:autoSpaceDN w:val="0"/>
        <w:adjustRightInd w:val="0"/>
        <w:rPr>
          <w:rFonts w:eastAsia="Times New Roman"/>
          <w:szCs w:val="22"/>
          <w:lang w:eastAsia="en-US"/>
        </w:rPr>
        <w:sectPr w:rsidR="00C11982" w:rsidSect="00C11982">
          <w:headerReference w:type="default" r:id="rId12"/>
          <w:headerReference w:type="first" r:id="rId13"/>
          <w:footnotePr>
            <w:numRestart w:val="eachPage"/>
          </w:footnotePr>
          <w:endnotePr>
            <w:numFmt w:val="decimal"/>
          </w:endnotePr>
          <w:pgSz w:w="11907" w:h="16840" w:code="9"/>
          <w:pgMar w:top="567" w:right="1134" w:bottom="1418" w:left="1418" w:header="510" w:footer="1021" w:gutter="0"/>
          <w:cols w:space="720"/>
          <w:titlePg/>
          <w:docGrid w:linePitch="299"/>
        </w:sectPr>
      </w:pPr>
    </w:p>
    <w:p w:rsidR="00774E07" w:rsidRPr="00774E07" w:rsidRDefault="00774E07" w:rsidP="00774E07">
      <w:pPr>
        <w:autoSpaceDE w:val="0"/>
        <w:autoSpaceDN w:val="0"/>
        <w:adjustRightInd w:val="0"/>
        <w:rPr>
          <w:rFonts w:eastAsia="Times New Roman"/>
          <w:szCs w:val="22"/>
          <w:lang w:eastAsia="en-US"/>
        </w:rPr>
      </w:pPr>
    </w:p>
    <w:p w:rsidR="00774E07" w:rsidRDefault="00774E07" w:rsidP="00774E07">
      <w:pPr>
        <w:autoSpaceDE w:val="0"/>
        <w:autoSpaceDN w:val="0"/>
        <w:adjustRightInd w:val="0"/>
        <w:rPr>
          <w:rFonts w:eastAsia="Times New Roman"/>
          <w:szCs w:val="22"/>
          <w:lang w:eastAsia="en-US"/>
        </w:rPr>
      </w:pPr>
      <w:r w:rsidRPr="00774E07">
        <w:rPr>
          <w:rFonts w:eastAsia="Times New Roman"/>
          <w:szCs w:val="22"/>
          <w:lang w:eastAsia="en-US"/>
        </w:rPr>
        <w:t>- Information building and sharing for ICH</w:t>
      </w:r>
    </w:p>
    <w:p w:rsidR="00C11982" w:rsidRPr="00774E07" w:rsidRDefault="00C11982" w:rsidP="00774E07">
      <w:pPr>
        <w:autoSpaceDE w:val="0"/>
        <w:autoSpaceDN w:val="0"/>
        <w:adjustRightInd w:val="0"/>
        <w:rPr>
          <w:rFonts w:eastAsia="Times New Roman"/>
          <w:szCs w:val="22"/>
          <w:lang w:eastAsia="en-US"/>
        </w:rPr>
      </w:pPr>
    </w:p>
    <w:p w:rsidR="00774E07" w:rsidRPr="00774E07" w:rsidRDefault="00774E07" w:rsidP="00774E07">
      <w:pPr>
        <w:ind w:firstLine="562"/>
        <w:rPr>
          <w:u w:val="single"/>
        </w:rPr>
      </w:pPr>
      <w:r w:rsidRPr="00774E07">
        <w:rPr>
          <w:rFonts w:eastAsia="Times New Roman"/>
          <w:szCs w:val="22"/>
          <w:lang w:eastAsia="en-US"/>
        </w:rPr>
        <w:t>1) Field survey on ICH in the Asia-Pacific region</w:t>
      </w:r>
    </w:p>
    <w:p w:rsidR="00774E07" w:rsidRPr="00774E07" w:rsidRDefault="00774E07" w:rsidP="00C842F2">
      <w:pPr>
        <w:autoSpaceDE w:val="0"/>
        <w:autoSpaceDN w:val="0"/>
        <w:adjustRightInd w:val="0"/>
        <w:ind w:left="562"/>
        <w:rPr>
          <w:rFonts w:eastAsia="Times New Roman"/>
          <w:szCs w:val="22"/>
          <w:lang w:eastAsia="en-US"/>
        </w:rPr>
      </w:pPr>
      <w:r w:rsidRPr="00774E07">
        <w:rPr>
          <w:rFonts w:eastAsia="Times New Roman"/>
          <w:szCs w:val="22"/>
          <w:lang w:eastAsia="en-US"/>
        </w:rPr>
        <w:t>2) Assisting Member States in accessing and managing ICH information safeguarding</w:t>
      </w:r>
      <w:r w:rsidR="00C842F2">
        <w:rPr>
          <w:rFonts w:eastAsia="Times New Roman"/>
          <w:szCs w:val="22"/>
          <w:lang w:eastAsia="en-US"/>
        </w:rPr>
        <w:t xml:space="preserve"> </w:t>
      </w:r>
      <w:r w:rsidRPr="00774E07">
        <w:rPr>
          <w:rFonts w:eastAsia="Times New Roman"/>
          <w:szCs w:val="22"/>
          <w:lang w:eastAsia="en-US"/>
        </w:rPr>
        <w:t>systems and policies</w:t>
      </w:r>
    </w:p>
    <w:p w:rsidR="00774E07" w:rsidRPr="00774E07" w:rsidRDefault="00774E07" w:rsidP="00774E07">
      <w:pPr>
        <w:autoSpaceDE w:val="0"/>
        <w:autoSpaceDN w:val="0"/>
        <w:adjustRightInd w:val="0"/>
        <w:ind w:left="562"/>
        <w:rPr>
          <w:rFonts w:eastAsia="Times New Roman"/>
          <w:szCs w:val="22"/>
          <w:lang w:eastAsia="en-US"/>
        </w:rPr>
      </w:pPr>
      <w:r w:rsidRPr="00774E07">
        <w:rPr>
          <w:rFonts w:eastAsia="Times New Roman"/>
          <w:szCs w:val="22"/>
          <w:lang w:eastAsia="en-US"/>
        </w:rPr>
        <w:t>3) Promoting intellectual property rights related to informational materials</w:t>
      </w:r>
      <w:r w:rsidR="00C842F2">
        <w:rPr>
          <w:rFonts w:eastAsia="Times New Roman"/>
          <w:szCs w:val="22"/>
          <w:lang w:eastAsia="en-US"/>
        </w:rPr>
        <w:t xml:space="preserve"> </w:t>
      </w:r>
      <w:r w:rsidRPr="00774E07">
        <w:rPr>
          <w:rFonts w:eastAsia="Times New Roman"/>
          <w:szCs w:val="22"/>
          <w:lang w:eastAsia="en-US"/>
        </w:rPr>
        <w:t>and</w:t>
      </w:r>
      <w:r w:rsidR="00C842F2">
        <w:rPr>
          <w:rFonts w:eastAsia="Times New Roman"/>
          <w:szCs w:val="22"/>
          <w:lang w:eastAsia="en-US"/>
        </w:rPr>
        <w:t xml:space="preserve"> </w:t>
      </w:r>
      <w:r w:rsidRPr="00774E07">
        <w:rPr>
          <w:rFonts w:eastAsia="Times New Roman"/>
          <w:szCs w:val="22"/>
          <w:lang w:eastAsia="en-US"/>
        </w:rPr>
        <w:t>documentation</w:t>
      </w:r>
    </w:p>
    <w:p w:rsidR="00774E07" w:rsidRPr="00774E07" w:rsidRDefault="00774E07" w:rsidP="00774E07">
      <w:pPr>
        <w:autoSpaceDE w:val="0"/>
        <w:autoSpaceDN w:val="0"/>
        <w:adjustRightInd w:val="0"/>
        <w:ind w:left="562"/>
        <w:rPr>
          <w:rFonts w:eastAsia="Times New Roman"/>
          <w:szCs w:val="22"/>
          <w:lang w:eastAsia="en-US"/>
        </w:rPr>
      </w:pPr>
      <w:r w:rsidRPr="00774E07">
        <w:rPr>
          <w:rFonts w:eastAsia="Times New Roman"/>
          <w:szCs w:val="22"/>
          <w:lang w:eastAsia="en-US"/>
        </w:rPr>
        <w:t>4) Supporting ICH identification and documentation</w:t>
      </w:r>
    </w:p>
    <w:p w:rsidR="00774E07" w:rsidRPr="00774E07" w:rsidRDefault="00774E07" w:rsidP="00774E07">
      <w:pPr>
        <w:autoSpaceDE w:val="0"/>
        <w:autoSpaceDN w:val="0"/>
        <w:adjustRightInd w:val="0"/>
        <w:ind w:left="562"/>
        <w:rPr>
          <w:rFonts w:eastAsia="Times New Roman"/>
          <w:szCs w:val="22"/>
          <w:lang w:eastAsia="en-US"/>
        </w:rPr>
      </w:pPr>
      <w:r w:rsidRPr="00774E07">
        <w:rPr>
          <w:rFonts w:eastAsia="Times New Roman"/>
          <w:szCs w:val="22"/>
          <w:lang w:eastAsia="en-US"/>
        </w:rPr>
        <w:t>5) Restoring and digitizing ICH-related materials</w:t>
      </w:r>
    </w:p>
    <w:p w:rsidR="00C11982" w:rsidRDefault="00C11982" w:rsidP="00774E07">
      <w:pPr>
        <w:autoSpaceDE w:val="0"/>
        <w:autoSpaceDN w:val="0"/>
        <w:adjustRightInd w:val="0"/>
        <w:rPr>
          <w:rFonts w:eastAsia="Times New Roman"/>
          <w:szCs w:val="22"/>
          <w:lang w:eastAsia="en-US"/>
        </w:rPr>
      </w:pPr>
    </w:p>
    <w:p w:rsidR="00774E07" w:rsidRDefault="00774E07" w:rsidP="00774E07">
      <w:pPr>
        <w:autoSpaceDE w:val="0"/>
        <w:autoSpaceDN w:val="0"/>
        <w:adjustRightInd w:val="0"/>
        <w:rPr>
          <w:rFonts w:eastAsia="Times New Roman"/>
          <w:szCs w:val="22"/>
          <w:lang w:eastAsia="en-US"/>
        </w:rPr>
      </w:pPr>
      <w:r w:rsidRPr="00774E07">
        <w:rPr>
          <w:rFonts w:eastAsia="Times New Roman"/>
          <w:szCs w:val="22"/>
          <w:lang w:eastAsia="en-US"/>
        </w:rPr>
        <w:t>- Making cooperative networks</w:t>
      </w:r>
    </w:p>
    <w:p w:rsidR="00C11982" w:rsidRPr="00774E07" w:rsidRDefault="00C11982" w:rsidP="00774E07">
      <w:pPr>
        <w:autoSpaceDE w:val="0"/>
        <w:autoSpaceDN w:val="0"/>
        <w:adjustRightInd w:val="0"/>
        <w:rPr>
          <w:rFonts w:eastAsia="Times New Roman"/>
          <w:szCs w:val="22"/>
          <w:lang w:eastAsia="en-US"/>
        </w:rPr>
      </w:pPr>
    </w:p>
    <w:p w:rsidR="00774E07" w:rsidRPr="00774E07" w:rsidRDefault="00774E07" w:rsidP="00774E07">
      <w:pPr>
        <w:autoSpaceDE w:val="0"/>
        <w:autoSpaceDN w:val="0"/>
        <w:adjustRightInd w:val="0"/>
        <w:ind w:left="562"/>
        <w:rPr>
          <w:rFonts w:eastAsia="Times New Roman"/>
          <w:szCs w:val="22"/>
          <w:lang w:eastAsia="en-US"/>
        </w:rPr>
      </w:pPr>
      <w:r w:rsidRPr="00774E07">
        <w:rPr>
          <w:rFonts w:eastAsia="Times New Roman"/>
          <w:szCs w:val="22"/>
          <w:lang w:eastAsia="en-US"/>
        </w:rPr>
        <w:t>1) Holding sub-regional network meetings in the Asia-Pacific region</w:t>
      </w:r>
    </w:p>
    <w:p w:rsidR="00774E07" w:rsidRPr="00774E07" w:rsidRDefault="00774E07" w:rsidP="00774E07">
      <w:pPr>
        <w:autoSpaceDE w:val="0"/>
        <w:autoSpaceDN w:val="0"/>
        <w:adjustRightInd w:val="0"/>
        <w:ind w:left="562"/>
        <w:rPr>
          <w:rFonts w:eastAsia="Times New Roman"/>
          <w:szCs w:val="22"/>
          <w:lang w:eastAsia="en-US"/>
        </w:rPr>
      </w:pPr>
      <w:r w:rsidRPr="00774E07">
        <w:rPr>
          <w:rFonts w:eastAsia="Times New Roman"/>
          <w:szCs w:val="22"/>
          <w:lang w:eastAsia="en-US"/>
        </w:rPr>
        <w:t xml:space="preserve">2) Building Asia-Pacific ICH expert networking </w:t>
      </w:r>
      <w:proofErr w:type="spellStart"/>
      <w:r w:rsidRPr="00774E07">
        <w:rPr>
          <w:rFonts w:eastAsia="Times New Roman"/>
          <w:szCs w:val="22"/>
          <w:lang w:eastAsia="en-US"/>
        </w:rPr>
        <w:t>programmes</w:t>
      </w:r>
      <w:proofErr w:type="spellEnd"/>
    </w:p>
    <w:p w:rsidR="00774E07" w:rsidRDefault="00774E07" w:rsidP="00774E07">
      <w:pPr>
        <w:autoSpaceDE w:val="0"/>
        <w:autoSpaceDN w:val="0"/>
        <w:adjustRightInd w:val="0"/>
        <w:ind w:left="562"/>
        <w:rPr>
          <w:rFonts w:eastAsia="Times New Roman"/>
          <w:szCs w:val="22"/>
          <w:lang w:eastAsia="en-US"/>
        </w:rPr>
      </w:pPr>
      <w:r w:rsidRPr="00774E07">
        <w:rPr>
          <w:rFonts w:eastAsia="Times New Roman"/>
          <w:szCs w:val="22"/>
          <w:lang w:eastAsia="en-US"/>
        </w:rPr>
        <w:t>3) Participating international conferences</w:t>
      </w:r>
    </w:p>
    <w:p w:rsidR="00C11982" w:rsidRPr="00774E07" w:rsidRDefault="00C11982" w:rsidP="00774E07">
      <w:pPr>
        <w:autoSpaceDE w:val="0"/>
        <w:autoSpaceDN w:val="0"/>
        <w:adjustRightInd w:val="0"/>
        <w:ind w:left="562"/>
        <w:rPr>
          <w:rFonts w:eastAsia="Times New Roman"/>
          <w:szCs w:val="22"/>
          <w:lang w:eastAsia="en-US"/>
        </w:rPr>
      </w:pPr>
    </w:p>
    <w:p w:rsidR="00774E07" w:rsidRDefault="00774E07" w:rsidP="00774E07">
      <w:pPr>
        <w:autoSpaceDE w:val="0"/>
        <w:autoSpaceDN w:val="0"/>
        <w:adjustRightInd w:val="0"/>
        <w:rPr>
          <w:rFonts w:eastAsia="Times New Roman"/>
          <w:szCs w:val="22"/>
          <w:lang w:eastAsia="en-US"/>
        </w:rPr>
      </w:pPr>
      <w:r w:rsidRPr="00774E07">
        <w:rPr>
          <w:rFonts w:eastAsia="Times New Roman"/>
          <w:szCs w:val="22"/>
          <w:lang w:eastAsia="en-US"/>
        </w:rPr>
        <w:t>- Promoting ICH and raising awareness</w:t>
      </w:r>
    </w:p>
    <w:p w:rsidR="00C11982" w:rsidRPr="00774E07" w:rsidRDefault="00C11982" w:rsidP="00774E07">
      <w:pPr>
        <w:autoSpaceDE w:val="0"/>
        <w:autoSpaceDN w:val="0"/>
        <w:adjustRightInd w:val="0"/>
        <w:rPr>
          <w:rFonts w:eastAsia="Times New Roman"/>
          <w:szCs w:val="22"/>
          <w:lang w:eastAsia="en-US"/>
        </w:rPr>
      </w:pPr>
    </w:p>
    <w:p w:rsidR="00774E07" w:rsidRPr="00774E07" w:rsidRDefault="00774E07" w:rsidP="00774E07">
      <w:pPr>
        <w:autoSpaceDE w:val="0"/>
        <w:autoSpaceDN w:val="0"/>
        <w:adjustRightInd w:val="0"/>
        <w:ind w:left="562"/>
        <w:rPr>
          <w:rFonts w:eastAsia="Times New Roman"/>
          <w:szCs w:val="22"/>
          <w:lang w:eastAsia="en-US"/>
        </w:rPr>
      </w:pPr>
      <w:r w:rsidRPr="00774E07">
        <w:rPr>
          <w:rFonts w:eastAsia="Times New Roman"/>
          <w:szCs w:val="22"/>
          <w:lang w:eastAsia="en-US"/>
        </w:rPr>
        <w:t xml:space="preserve">1) Publishing the quarterly newsletter, </w:t>
      </w:r>
      <w:r w:rsidRPr="00774E07">
        <w:rPr>
          <w:rFonts w:eastAsia="Times New Roman"/>
          <w:i/>
          <w:iCs/>
          <w:szCs w:val="22"/>
          <w:lang w:eastAsia="en-US"/>
        </w:rPr>
        <w:t>ICH Courier</w:t>
      </w:r>
      <w:r w:rsidRPr="00774E07">
        <w:rPr>
          <w:rFonts w:eastAsia="Times New Roman"/>
          <w:szCs w:val="22"/>
          <w:lang w:eastAsia="en-US"/>
        </w:rPr>
        <w:t>, and other ICH materials</w:t>
      </w:r>
    </w:p>
    <w:p w:rsidR="00774E07" w:rsidRPr="00774E07" w:rsidRDefault="00774E07" w:rsidP="00774E07">
      <w:pPr>
        <w:autoSpaceDE w:val="0"/>
        <w:autoSpaceDN w:val="0"/>
        <w:adjustRightInd w:val="0"/>
        <w:ind w:left="562"/>
        <w:rPr>
          <w:rFonts w:eastAsia="Times New Roman"/>
          <w:szCs w:val="22"/>
          <w:lang w:eastAsia="en-US"/>
        </w:rPr>
      </w:pPr>
      <w:r w:rsidRPr="00774E07">
        <w:rPr>
          <w:rFonts w:eastAsia="Times New Roman"/>
          <w:szCs w:val="22"/>
          <w:lang w:eastAsia="en-US"/>
        </w:rPr>
        <w:t>2) Holding public events on ICH</w:t>
      </w:r>
    </w:p>
    <w:p w:rsidR="00774E07" w:rsidRPr="00774E07" w:rsidRDefault="00774E07" w:rsidP="00774E07">
      <w:pPr>
        <w:ind w:left="562"/>
        <w:rPr>
          <w:u w:val="single"/>
        </w:rPr>
      </w:pPr>
      <w:r w:rsidRPr="00774E07">
        <w:rPr>
          <w:rFonts w:eastAsia="Times New Roman"/>
          <w:szCs w:val="22"/>
          <w:lang w:eastAsia="en-US"/>
        </w:rPr>
        <w:t>3) Developing multimedia ICH contents</w:t>
      </w:r>
    </w:p>
    <w:p w:rsidR="00774E07" w:rsidRPr="00774E07" w:rsidRDefault="00774E07" w:rsidP="00774E07">
      <w:pPr>
        <w:rPr>
          <w:u w:val="single"/>
        </w:rPr>
      </w:pPr>
    </w:p>
    <w:p w:rsidR="00774E07" w:rsidRPr="00774E07" w:rsidRDefault="00774E07" w:rsidP="00774E07">
      <w:r w:rsidRPr="00774E07">
        <w:rPr>
          <w:u w:val="single"/>
        </w:rPr>
        <w:t>Relationship of the Organization with intellectual property matters including a full explanation of why you are interested in the issues under discussion by the Committee</w:t>
      </w:r>
      <w:r w:rsidRPr="00774E07">
        <w:t xml:space="preserve"> (Maximum 150 words)</w:t>
      </w:r>
    </w:p>
    <w:p w:rsidR="00774E07" w:rsidRPr="00774E07" w:rsidRDefault="00774E07" w:rsidP="00774E07"/>
    <w:p w:rsidR="00774E07" w:rsidRPr="00774E07" w:rsidRDefault="00774E07" w:rsidP="00970A17">
      <w:pPr>
        <w:autoSpaceDE w:val="0"/>
        <w:autoSpaceDN w:val="0"/>
        <w:adjustRightInd w:val="0"/>
      </w:pPr>
      <w:r w:rsidRPr="00774E07">
        <w:rPr>
          <w:rFonts w:eastAsia="Times New Roman"/>
          <w:szCs w:val="22"/>
          <w:lang w:eastAsia="en-US"/>
        </w:rPr>
        <w:t>According to Article 7, ICHCAP’s objectives and functions, as outlined in the Agreement</w:t>
      </w:r>
      <w:r w:rsidR="00970A17">
        <w:rPr>
          <w:rFonts w:eastAsia="Times New Roman"/>
          <w:szCs w:val="22"/>
          <w:lang w:eastAsia="en-US"/>
        </w:rPr>
        <w:t xml:space="preserve"> </w:t>
      </w:r>
      <w:r w:rsidRPr="00774E07">
        <w:rPr>
          <w:rFonts w:eastAsia="Times New Roman"/>
          <w:szCs w:val="22"/>
          <w:lang w:eastAsia="en-US"/>
        </w:rPr>
        <w:t>between the government of the Republic of Korea and UNESCO, are “to make use of the</w:t>
      </w:r>
      <w:r w:rsidR="00970A17">
        <w:rPr>
          <w:rFonts w:eastAsia="Times New Roman"/>
          <w:szCs w:val="22"/>
          <w:lang w:eastAsia="en-US"/>
        </w:rPr>
        <w:t xml:space="preserve"> </w:t>
      </w:r>
      <w:r w:rsidRPr="00774E07">
        <w:rPr>
          <w:rFonts w:eastAsia="Times New Roman"/>
          <w:szCs w:val="22"/>
          <w:lang w:eastAsia="en-US"/>
        </w:rPr>
        <w:t>accumulated information and data on ICH for the purpose of dissemination, produce and</w:t>
      </w:r>
      <w:r w:rsidR="00970A17">
        <w:rPr>
          <w:rFonts w:eastAsia="Times New Roman"/>
          <w:szCs w:val="22"/>
          <w:lang w:eastAsia="en-US"/>
        </w:rPr>
        <w:t xml:space="preserve"> </w:t>
      </w:r>
      <w:r w:rsidRPr="00774E07">
        <w:rPr>
          <w:rFonts w:eastAsia="Times New Roman"/>
          <w:szCs w:val="22"/>
          <w:lang w:eastAsia="en-US"/>
        </w:rPr>
        <w:t>publish informational and promotional materials, and promote the protection of intellectual</w:t>
      </w:r>
      <w:r w:rsidR="00970A17">
        <w:rPr>
          <w:rFonts w:eastAsia="Times New Roman"/>
          <w:szCs w:val="22"/>
          <w:lang w:eastAsia="en-US"/>
        </w:rPr>
        <w:t xml:space="preserve"> </w:t>
      </w:r>
      <w:r w:rsidRPr="00774E07">
        <w:rPr>
          <w:rFonts w:eastAsia="Times New Roman"/>
          <w:szCs w:val="22"/>
          <w:lang w:eastAsia="en-US"/>
        </w:rPr>
        <w:t>property rights of ICH practitioners and creators who are included in documentation and</w:t>
      </w:r>
      <w:r w:rsidR="00970A17">
        <w:rPr>
          <w:rFonts w:eastAsia="Times New Roman"/>
          <w:szCs w:val="22"/>
          <w:lang w:eastAsia="en-US"/>
        </w:rPr>
        <w:t xml:space="preserve"> </w:t>
      </w:r>
      <w:r w:rsidRPr="00774E07">
        <w:rPr>
          <w:rFonts w:eastAsia="Times New Roman"/>
          <w:szCs w:val="22"/>
          <w:lang w:eastAsia="en-US"/>
        </w:rPr>
        <w:t xml:space="preserve">informational materials.” </w:t>
      </w:r>
      <w:r w:rsidR="00C8326F">
        <w:rPr>
          <w:rFonts w:eastAsia="Times New Roman"/>
          <w:szCs w:val="22"/>
          <w:lang w:eastAsia="en-US"/>
        </w:rPr>
        <w:t xml:space="preserve"> </w:t>
      </w:r>
      <w:r w:rsidRPr="00774E07">
        <w:rPr>
          <w:rFonts w:eastAsia="Times New Roman"/>
          <w:szCs w:val="22"/>
          <w:lang w:eastAsia="en-US"/>
        </w:rPr>
        <w:t>To promote IP issues of ICH information, ICHCAP has held several</w:t>
      </w:r>
      <w:r w:rsidR="00970A17">
        <w:rPr>
          <w:rFonts w:eastAsia="Times New Roman"/>
          <w:szCs w:val="22"/>
          <w:lang w:eastAsia="en-US"/>
        </w:rPr>
        <w:t xml:space="preserve"> </w:t>
      </w:r>
      <w:r w:rsidRPr="00774E07">
        <w:rPr>
          <w:rFonts w:eastAsia="Times New Roman"/>
          <w:szCs w:val="22"/>
          <w:lang w:eastAsia="en-US"/>
        </w:rPr>
        <w:t>meetings on ICH information and IP and has conducted a survey in eleven countries on IP</w:t>
      </w:r>
      <w:r w:rsidR="00E26318">
        <w:rPr>
          <w:rFonts w:eastAsia="Times New Roman"/>
          <w:szCs w:val="22"/>
          <w:lang w:eastAsia="en-US"/>
        </w:rPr>
        <w:t> </w:t>
      </w:r>
      <w:r w:rsidRPr="00774E07">
        <w:rPr>
          <w:rFonts w:eastAsia="Times New Roman"/>
          <w:szCs w:val="22"/>
          <w:lang w:eastAsia="en-US"/>
        </w:rPr>
        <w:t>issues that may arise in the process of collecting and sharing ICH information.</w:t>
      </w:r>
      <w:r w:rsidR="00E26318">
        <w:rPr>
          <w:rFonts w:eastAsia="Times New Roman"/>
          <w:szCs w:val="22"/>
          <w:lang w:eastAsia="en-US"/>
        </w:rPr>
        <w:t xml:space="preserve"> </w:t>
      </w:r>
      <w:r w:rsidRPr="00774E07">
        <w:rPr>
          <w:rFonts w:eastAsia="Times New Roman"/>
          <w:szCs w:val="22"/>
          <w:lang w:eastAsia="en-US"/>
        </w:rPr>
        <w:t xml:space="preserve"> In relation to</w:t>
      </w:r>
      <w:r w:rsidR="00970A17">
        <w:rPr>
          <w:rFonts w:eastAsia="Times New Roman"/>
          <w:szCs w:val="22"/>
          <w:lang w:eastAsia="en-US"/>
        </w:rPr>
        <w:t xml:space="preserve"> </w:t>
      </w:r>
      <w:r w:rsidRPr="00774E07">
        <w:rPr>
          <w:rFonts w:eastAsia="Times New Roman"/>
          <w:szCs w:val="22"/>
          <w:lang w:eastAsia="en-US"/>
        </w:rPr>
        <w:t>our safeguarding activities, we’re interested in the intellectual property rights of the traditional</w:t>
      </w:r>
      <w:r w:rsidR="00970A17">
        <w:rPr>
          <w:rFonts w:eastAsia="Times New Roman"/>
          <w:szCs w:val="22"/>
          <w:lang w:eastAsia="en-US"/>
        </w:rPr>
        <w:t xml:space="preserve"> </w:t>
      </w:r>
      <w:r w:rsidRPr="00774E07">
        <w:rPr>
          <w:rFonts w:eastAsia="Times New Roman"/>
          <w:szCs w:val="22"/>
          <w:lang w:eastAsia="en-US"/>
        </w:rPr>
        <w:t>knowledge and traditional cultural expressions, and related issues, such as international</w:t>
      </w:r>
      <w:r w:rsidR="00970A17">
        <w:rPr>
          <w:rFonts w:eastAsia="Times New Roman"/>
          <w:szCs w:val="22"/>
          <w:lang w:eastAsia="en-US"/>
        </w:rPr>
        <w:t xml:space="preserve"> </w:t>
      </w:r>
      <w:r w:rsidRPr="00774E07">
        <w:rPr>
          <w:rFonts w:eastAsia="Times New Roman"/>
          <w:szCs w:val="22"/>
          <w:lang w:eastAsia="en-US"/>
        </w:rPr>
        <w:t>legal protection of TK and TCEs and the draft WIPO TK documentation toolkit under</w:t>
      </w:r>
      <w:r w:rsidR="00C842F2">
        <w:rPr>
          <w:rFonts w:eastAsia="Times New Roman"/>
          <w:szCs w:val="22"/>
          <w:lang w:eastAsia="en-US"/>
        </w:rPr>
        <w:t xml:space="preserve"> </w:t>
      </w:r>
      <w:r w:rsidRPr="00774E07">
        <w:rPr>
          <w:rFonts w:eastAsia="Times New Roman"/>
          <w:szCs w:val="22"/>
          <w:lang w:eastAsia="en-US"/>
        </w:rPr>
        <w:t>discussion by the WIPO committee.</w:t>
      </w:r>
    </w:p>
    <w:p w:rsidR="00774E07" w:rsidRPr="00774E07" w:rsidRDefault="00774E07" w:rsidP="00774E07">
      <w:pPr>
        <w:rPr>
          <w:u w:val="single"/>
        </w:rPr>
      </w:pPr>
    </w:p>
    <w:p w:rsidR="00774E07" w:rsidRPr="00774E07" w:rsidRDefault="00774E07" w:rsidP="00774E07">
      <w:r w:rsidRPr="00774E07">
        <w:rPr>
          <w:u w:val="single"/>
        </w:rPr>
        <w:t>Country in which the Organization is primarily active</w:t>
      </w:r>
      <w:r w:rsidRPr="00774E07">
        <w:t xml:space="preserve">: </w:t>
      </w:r>
    </w:p>
    <w:p w:rsidR="00774E07" w:rsidRPr="00774E07" w:rsidRDefault="00774E07" w:rsidP="00774E07"/>
    <w:p w:rsidR="00774E07" w:rsidRPr="00774E07" w:rsidRDefault="00774E07" w:rsidP="00774E07">
      <w:pPr>
        <w:autoSpaceDE w:val="0"/>
        <w:autoSpaceDN w:val="0"/>
        <w:adjustRightInd w:val="0"/>
        <w:rPr>
          <w:rFonts w:eastAsia="Times New Roman"/>
          <w:szCs w:val="22"/>
          <w:lang w:eastAsia="en-US"/>
        </w:rPr>
      </w:pPr>
      <w:r w:rsidRPr="00774E07">
        <w:rPr>
          <w:rFonts w:eastAsia="Times New Roman"/>
          <w:szCs w:val="22"/>
          <w:lang w:eastAsia="en-US"/>
        </w:rPr>
        <w:t xml:space="preserve">Location of the office: </w:t>
      </w:r>
      <w:r w:rsidR="00970A17">
        <w:rPr>
          <w:rFonts w:eastAsia="Times New Roman"/>
          <w:szCs w:val="22"/>
          <w:lang w:eastAsia="en-US"/>
        </w:rPr>
        <w:t xml:space="preserve"> </w:t>
      </w:r>
      <w:r w:rsidRPr="00774E07">
        <w:rPr>
          <w:rFonts w:eastAsia="Times New Roman"/>
          <w:szCs w:val="22"/>
          <w:lang w:eastAsia="en-US"/>
        </w:rPr>
        <w:t>Republic of Korea</w:t>
      </w:r>
    </w:p>
    <w:p w:rsidR="00774E07" w:rsidRPr="00774E07" w:rsidRDefault="00774E07" w:rsidP="00774E07">
      <w:r w:rsidRPr="00774E07">
        <w:rPr>
          <w:rFonts w:eastAsia="Times New Roman"/>
          <w:szCs w:val="22"/>
          <w:lang w:eastAsia="en-US"/>
        </w:rPr>
        <w:t xml:space="preserve">Target countries: </w:t>
      </w:r>
      <w:r w:rsidR="00970A17">
        <w:rPr>
          <w:rFonts w:eastAsia="Times New Roman"/>
          <w:szCs w:val="22"/>
          <w:lang w:eastAsia="en-US"/>
        </w:rPr>
        <w:t xml:space="preserve"> </w:t>
      </w:r>
      <w:r w:rsidRPr="00774E07">
        <w:rPr>
          <w:rFonts w:eastAsia="Times New Roman"/>
          <w:szCs w:val="22"/>
          <w:lang w:eastAsia="en-US"/>
        </w:rPr>
        <w:t>Forty-eight Member States in the Asia-Pacific Region</w:t>
      </w:r>
    </w:p>
    <w:p w:rsidR="00774E07" w:rsidRPr="00774E07" w:rsidRDefault="00774E07" w:rsidP="00774E07">
      <w:pPr>
        <w:rPr>
          <w:u w:val="single"/>
        </w:rPr>
      </w:pPr>
    </w:p>
    <w:p w:rsidR="00774E07" w:rsidRPr="00774E07" w:rsidRDefault="00774E07" w:rsidP="00774E07">
      <w:r w:rsidRPr="00774E07">
        <w:rPr>
          <w:u w:val="single"/>
        </w:rPr>
        <w:t>Additional Information</w:t>
      </w:r>
      <w:r w:rsidRPr="00774E07">
        <w:t>:</w:t>
      </w:r>
    </w:p>
    <w:p w:rsidR="00774E07" w:rsidRPr="00774E07" w:rsidRDefault="00774E07" w:rsidP="00774E07">
      <w:r w:rsidRPr="00774E07">
        <w:t>Please provide any additional information which you feel may be relevant (maximum 150 words)</w:t>
      </w:r>
    </w:p>
    <w:p w:rsidR="00774E07" w:rsidRPr="00774E07" w:rsidRDefault="00774E07" w:rsidP="00774E07"/>
    <w:p w:rsidR="00774E07" w:rsidRPr="00774E07" w:rsidRDefault="00774E07" w:rsidP="00774E07">
      <w:pPr>
        <w:autoSpaceDE w:val="0"/>
        <w:autoSpaceDN w:val="0"/>
        <w:adjustRightInd w:val="0"/>
        <w:rPr>
          <w:rFonts w:eastAsia="Times New Roman"/>
          <w:szCs w:val="22"/>
          <w:lang w:eastAsia="en-US"/>
        </w:rPr>
      </w:pPr>
      <w:r w:rsidRPr="00774E07">
        <w:rPr>
          <w:rFonts w:eastAsia="Times New Roman"/>
          <w:szCs w:val="22"/>
          <w:lang w:eastAsia="en-US"/>
        </w:rPr>
        <w:t>To survey the status of IP issues that arise in the process of building and sharing ICH</w:t>
      </w:r>
      <w:r w:rsidR="00C45E3F">
        <w:rPr>
          <w:rFonts w:eastAsia="Times New Roman"/>
          <w:szCs w:val="22"/>
          <w:lang w:eastAsia="en-US"/>
        </w:rPr>
        <w:t xml:space="preserve"> </w:t>
      </w:r>
      <w:r w:rsidRPr="00774E07">
        <w:rPr>
          <w:rFonts w:eastAsia="Times New Roman"/>
          <w:szCs w:val="22"/>
          <w:lang w:eastAsia="en-US"/>
        </w:rPr>
        <w:t>information in Asia and the Pacific, ICHCAP has collaborated with international experts and</w:t>
      </w:r>
      <w:r w:rsidR="00C45E3F">
        <w:rPr>
          <w:rFonts w:eastAsia="Times New Roman"/>
          <w:szCs w:val="22"/>
          <w:lang w:eastAsia="en-US"/>
        </w:rPr>
        <w:t xml:space="preserve"> </w:t>
      </w:r>
      <w:r w:rsidRPr="00774E07">
        <w:rPr>
          <w:rFonts w:eastAsia="Times New Roman"/>
          <w:szCs w:val="22"/>
          <w:lang w:eastAsia="en-US"/>
        </w:rPr>
        <w:t xml:space="preserve">organizations. </w:t>
      </w:r>
      <w:r w:rsidR="00E26318">
        <w:rPr>
          <w:rFonts w:eastAsia="Times New Roman"/>
          <w:szCs w:val="22"/>
          <w:lang w:eastAsia="en-US"/>
        </w:rPr>
        <w:t xml:space="preserve"> </w:t>
      </w:r>
      <w:r w:rsidRPr="00774E07">
        <w:rPr>
          <w:rFonts w:eastAsia="Times New Roman"/>
          <w:szCs w:val="22"/>
          <w:lang w:eastAsia="en-US"/>
        </w:rPr>
        <w:t>Detailed activities of ICHCAP regarding IP issues are as follows.</w:t>
      </w:r>
    </w:p>
    <w:p w:rsidR="00774E07" w:rsidRPr="00774E07" w:rsidRDefault="00774E07" w:rsidP="00774E07">
      <w:pPr>
        <w:autoSpaceDE w:val="0"/>
        <w:autoSpaceDN w:val="0"/>
        <w:adjustRightInd w:val="0"/>
        <w:rPr>
          <w:rFonts w:eastAsia="Times New Roman"/>
          <w:szCs w:val="22"/>
          <w:lang w:eastAsia="en-US"/>
        </w:rPr>
      </w:pPr>
    </w:p>
    <w:p w:rsidR="00774E07" w:rsidRPr="00774E07" w:rsidRDefault="00774E07" w:rsidP="00774E07">
      <w:pPr>
        <w:autoSpaceDE w:val="0"/>
        <w:autoSpaceDN w:val="0"/>
        <w:adjustRightInd w:val="0"/>
        <w:rPr>
          <w:rFonts w:eastAsia="Times New Roman"/>
          <w:szCs w:val="22"/>
          <w:lang w:eastAsia="en-US"/>
        </w:rPr>
      </w:pPr>
      <w:r w:rsidRPr="00774E07">
        <w:rPr>
          <w:rFonts w:eastAsia="Times New Roman"/>
          <w:szCs w:val="22"/>
          <w:lang w:eastAsia="en-US"/>
        </w:rPr>
        <w:t>- 2010 Expert Meeting: Safeguarding ICH and Intellectual Property Rights—Current Trends</w:t>
      </w:r>
      <w:r w:rsidR="00C45E3F">
        <w:rPr>
          <w:rFonts w:eastAsia="Times New Roman"/>
          <w:szCs w:val="22"/>
          <w:lang w:eastAsia="en-US"/>
        </w:rPr>
        <w:t xml:space="preserve"> </w:t>
      </w:r>
      <w:r w:rsidRPr="00774E07">
        <w:rPr>
          <w:rFonts w:eastAsia="Times New Roman"/>
          <w:szCs w:val="22"/>
          <w:lang w:eastAsia="en-US"/>
        </w:rPr>
        <w:t>and Challenges (Seoul)</w:t>
      </w:r>
    </w:p>
    <w:p w:rsidR="00774E07" w:rsidRPr="00774E07" w:rsidRDefault="00774E07" w:rsidP="00774E07">
      <w:pPr>
        <w:autoSpaceDE w:val="0"/>
        <w:autoSpaceDN w:val="0"/>
        <w:adjustRightInd w:val="0"/>
        <w:rPr>
          <w:rFonts w:eastAsia="Times New Roman"/>
          <w:szCs w:val="22"/>
          <w:lang w:eastAsia="en-US"/>
        </w:rPr>
      </w:pPr>
      <w:r w:rsidRPr="00774E07">
        <w:rPr>
          <w:rFonts w:eastAsia="Times New Roman"/>
          <w:szCs w:val="22"/>
          <w:lang w:eastAsia="en-US"/>
        </w:rPr>
        <w:lastRenderedPageBreak/>
        <w:t>- 2011-2012 Field Survey on IP Issues in the Process of ICH Information Building and</w:t>
      </w:r>
      <w:r w:rsidR="00C45E3F">
        <w:rPr>
          <w:rFonts w:eastAsia="Times New Roman"/>
          <w:szCs w:val="22"/>
          <w:lang w:eastAsia="en-US"/>
        </w:rPr>
        <w:t xml:space="preserve"> </w:t>
      </w:r>
      <w:r w:rsidRPr="00774E07">
        <w:rPr>
          <w:rFonts w:eastAsia="Times New Roman"/>
          <w:szCs w:val="22"/>
          <w:lang w:eastAsia="en-US"/>
        </w:rPr>
        <w:t xml:space="preserve">Sharing (eleven countries: ROK, Philippines, India, Fiji, Cook Islands, </w:t>
      </w:r>
      <w:proofErr w:type="spellStart"/>
      <w:r w:rsidRPr="00774E07">
        <w:rPr>
          <w:rFonts w:eastAsia="Times New Roman"/>
          <w:szCs w:val="22"/>
          <w:lang w:eastAsia="en-US"/>
        </w:rPr>
        <w:t>Mongolia,Kazakhstan</w:t>
      </w:r>
      <w:proofErr w:type="spellEnd"/>
      <w:r w:rsidRPr="00774E07">
        <w:rPr>
          <w:rFonts w:eastAsia="Times New Roman"/>
          <w:szCs w:val="22"/>
          <w:lang w:eastAsia="en-US"/>
        </w:rPr>
        <w:t>, Sri Lanka, Pakistan, Kyrgyzstan, and Viet Nam)</w:t>
      </w:r>
    </w:p>
    <w:p w:rsidR="00774E07" w:rsidRPr="00774E07" w:rsidRDefault="00774E07" w:rsidP="00774E07">
      <w:pPr>
        <w:autoSpaceDE w:val="0"/>
        <w:autoSpaceDN w:val="0"/>
        <w:adjustRightInd w:val="0"/>
        <w:rPr>
          <w:rFonts w:eastAsia="Times New Roman"/>
          <w:szCs w:val="22"/>
          <w:lang w:eastAsia="en-US"/>
        </w:rPr>
      </w:pPr>
      <w:r w:rsidRPr="00774E07">
        <w:rPr>
          <w:rFonts w:eastAsia="Times New Roman"/>
          <w:szCs w:val="22"/>
          <w:lang w:eastAsia="en-US"/>
        </w:rPr>
        <w:t>- 2013 Research Report and Expert Workshop on ICH information and Intellectual Property</w:t>
      </w:r>
    </w:p>
    <w:p w:rsidR="00774E07" w:rsidRPr="00774E07" w:rsidRDefault="00774E07" w:rsidP="00774E07">
      <w:r w:rsidRPr="00774E07">
        <w:rPr>
          <w:rFonts w:eastAsia="Times New Roman"/>
          <w:szCs w:val="22"/>
          <w:lang w:eastAsia="en-US"/>
        </w:rPr>
        <w:t>Rights Protection (</w:t>
      </w:r>
      <w:proofErr w:type="spellStart"/>
      <w:r w:rsidRPr="00774E07">
        <w:rPr>
          <w:rFonts w:eastAsia="Times New Roman"/>
          <w:szCs w:val="22"/>
          <w:lang w:eastAsia="en-US"/>
        </w:rPr>
        <w:t>Daejeon</w:t>
      </w:r>
      <w:proofErr w:type="spellEnd"/>
      <w:r w:rsidRPr="00774E07">
        <w:rPr>
          <w:rFonts w:eastAsia="Times New Roman"/>
          <w:szCs w:val="22"/>
          <w:lang w:eastAsia="en-US"/>
        </w:rPr>
        <w:t>)</w:t>
      </w:r>
    </w:p>
    <w:p w:rsidR="00774E07" w:rsidRPr="00774E07" w:rsidRDefault="00774E07" w:rsidP="00774E07">
      <w:pPr>
        <w:rPr>
          <w:u w:val="single"/>
        </w:rPr>
      </w:pPr>
    </w:p>
    <w:p w:rsidR="00774E07" w:rsidRPr="00774E07" w:rsidRDefault="00774E07" w:rsidP="00774E07">
      <w:pPr>
        <w:rPr>
          <w:u w:val="single"/>
        </w:rPr>
      </w:pPr>
    </w:p>
    <w:p w:rsidR="00774E07" w:rsidRPr="00774E07" w:rsidRDefault="00774E07" w:rsidP="00774E07">
      <w:r w:rsidRPr="00774E07">
        <w:rPr>
          <w:u w:val="single"/>
        </w:rPr>
        <w:t>Full contact details of the Organization</w:t>
      </w:r>
      <w:r w:rsidRPr="00774E07">
        <w:t>:</w:t>
      </w:r>
    </w:p>
    <w:p w:rsidR="00774E07" w:rsidRPr="00774E07" w:rsidRDefault="00774E07" w:rsidP="00774E07"/>
    <w:p w:rsidR="00774E07" w:rsidRPr="00774E07" w:rsidRDefault="00774E07" w:rsidP="00774E07">
      <w:r w:rsidRPr="00774E07">
        <w:t>Postal address:</w:t>
      </w:r>
    </w:p>
    <w:p w:rsidR="00774E07" w:rsidRPr="00774E07" w:rsidRDefault="00774E07" w:rsidP="00774E07">
      <w:pPr>
        <w:autoSpaceDE w:val="0"/>
        <w:autoSpaceDN w:val="0"/>
        <w:adjustRightInd w:val="0"/>
        <w:rPr>
          <w:rFonts w:eastAsia="Times New Roman"/>
          <w:szCs w:val="22"/>
          <w:lang w:eastAsia="en-US"/>
        </w:rPr>
      </w:pPr>
    </w:p>
    <w:p w:rsidR="00774E07" w:rsidRPr="00774E07" w:rsidRDefault="00774E07" w:rsidP="00774E07">
      <w:pPr>
        <w:autoSpaceDE w:val="0"/>
        <w:autoSpaceDN w:val="0"/>
        <w:adjustRightInd w:val="0"/>
        <w:rPr>
          <w:rFonts w:eastAsia="Times New Roman"/>
          <w:szCs w:val="22"/>
          <w:lang w:eastAsia="en-US"/>
        </w:rPr>
      </w:pPr>
      <w:r w:rsidRPr="00774E07">
        <w:rPr>
          <w:rFonts w:eastAsia="Times New Roman"/>
          <w:szCs w:val="22"/>
          <w:lang w:eastAsia="en-US"/>
        </w:rPr>
        <w:t xml:space="preserve">132 </w:t>
      </w:r>
      <w:proofErr w:type="spellStart"/>
      <w:r w:rsidRPr="00774E07">
        <w:rPr>
          <w:rFonts w:eastAsia="Times New Roman"/>
          <w:szCs w:val="22"/>
          <w:lang w:eastAsia="en-US"/>
        </w:rPr>
        <w:t>Munji-ro</w:t>
      </w:r>
      <w:proofErr w:type="spellEnd"/>
      <w:r w:rsidRPr="00774E07">
        <w:rPr>
          <w:rFonts w:eastAsia="Times New Roman"/>
          <w:szCs w:val="22"/>
          <w:lang w:eastAsia="en-US"/>
        </w:rPr>
        <w:t xml:space="preserve">, </w:t>
      </w:r>
      <w:proofErr w:type="spellStart"/>
      <w:r w:rsidRPr="00774E07">
        <w:rPr>
          <w:rFonts w:eastAsia="Times New Roman"/>
          <w:szCs w:val="22"/>
          <w:lang w:eastAsia="en-US"/>
        </w:rPr>
        <w:t>Yuseong-gu</w:t>
      </w:r>
      <w:proofErr w:type="spellEnd"/>
      <w:r w:rsidRPr="00774E07">
        <w:rPr>
          <w:rFonts w:eastAsia="Times New Roman"/>
          <w:szCs w:val="22"/>
          <w:lang w:eastAsia="en-US"/>
        </w:rPr>
        <w:t xml:space="preserve">, </w:t>
      </w:r>
      <w:proofErr w:type="spellStart"/>
      <w:r w:rsidRPr="00774E07">
        <w:rPr>
          <w:rFonts w:eastAsia="Times New Roman"/>
          <w:szCs w:val="22"/>
          <w:lang w:eastAsia="en-US"/>
        </w:rPr>
        <w:t>Daejeon</w:t>
      </w:r>
      <w:proofErr w:type="spellEnd"/>
      <w:r w:rsidRPr="00774E07">
        <w:rPr>
          <w:rFonts w:eastAsia="Times New Roman"/>
          <w:szCs w:val="22"/>
          <w:lang w:eastAsia="en-US"/>
        </w:rPr>
        <w:t>, 305-380</w:t>
      </w:r>
    </w:p>
    <w:p w:rsidR="00774E07" w:rsidRPr="00774E07" w:rsidRDefault="00774E07" w:rsidP="00774E07">
      <w:r w:rsidRPr="00774E07">
        <w:rPr>
          <w:rFonts w:eastAsia="Times New Roman"/>
          <w:szCs w:val="22"/>
          <w:lang w:eastAsia="en-US"/>
        </w:rPr>
        <w:t>Republic of Korea</w:t>
      </w:r>
    </w:p>
    <w:p w:rsidR="00774E07" w:rsidRPr="00774E07" w:rsidRDefault="00774E07" w:rsidP="00774E07"/>
    <w:p w:rsidR="00774E07" w:rsidRPr="00774E07" w:rsidRDefault="00774E07" w:rsidP="00774E07">
      <w:r w:rsidRPr="00774E07">
        <w:t xml:space="preserve">Telephone number:  </w:t>
      </w:r>
      <w:r w:rsidRPr="00774E07">
        <w:rPr>
          <w:rFonts w:eastAsia="Times New Roman"/>
          <w:szCs w:val="22"/>
          <w:lang w:eastAsia="en-US"/>
        </w:rPr>
        <w:t>+82-42-820-3517</w:t>
      </w:r>
    </w:p>
    <w:p w:rsidR="00774E07" w:rsidRPr="00774E07" w:rsidRDefault="00774E07" w:rsidP="00774E07">
      <w:r w:rsidRPr="00774E07">
        <w:t xml:space="preserve">Fax number:  </w:t>
      </w:r>
      <w:r w:rsidRPr="00774E07">
        <w:rPr>
          <w:rFonts w:eastAsia="Times New Roman"/>
          <w:szCs w:val="22"/>
          <w:lang w:eastAsia="en-US"/>
        </w:rPr>
        <w:t>+82-42-820-3500</w:t>
      </w:r>
    </w:p>
    <w:p w:rsidR="00774E07" w:rsidRPr="00E26318" w:rsidRDefault="00774E07" w:rsidP="00774E07">
      <w:r w:rsidRPr="00774E07">
        <w:t xml:space="preserve">Email address:  </w:t>
      </w:r>
      <w:r w:rsidRPr="00E26318">
        <w:rPr>
          <w:rFonts w:eastAsia="Times New Roman"/>
          <w:szCs w:val="22"/>
          <w:u w:val="single"/>
          <w:lang w:eastAsia="en-US"/>
        </w:rPr>
        <w:t>jieun.jeong@ichcap.org</w:t>
      </w:r>
      <w:r w:rsidRPr="00E26318">
        <w:rPr>
          <w:rFonts w:eastAsia="Times New Roman"/>
          <w:szCs w:val="22"/>
          <w:lang w:eastAsia="en-US"/>
        </w:rPr>
        <w:t xml:space="preserve">, </w:t>
      </w:r>
      <w:r w:rsidRPr="00E26318">
        <w:rPr>
          <w:rFonts w:eastAsia="Times New Roman"/>
          <w:szCs w:val="22"/>
          <w:u w:val="single"/>
          <w:lang w:eastAsia="en-US"/>
        </w:rPr>
        <w:t>ichcap.jieun@gmail.com</w:t>
      </w:r>
    </w:p>
    <w:p w:rsidR="00774E07" w:rsidRPr="00E26318" w:rsidRDefault="00774E07" w:rsidP="00774E07">
      <w:r w:rsidRPr="00E26318">
        <w:t xml:space="preserve">Web site:  </w:t>
      </w:r>
      <w:hyperlink r:id="rId14" w:history="1">
        <w:r w:rsidR="00E26318" w:rsidRPr="00E26318">
          <w:rPr>
            <w:rStyle w:val="Hyperlink"/>
            <w:rFonts w:eastAsia="Times New Roman" w:cs="Arial"/>
            <w:color w:val="auto"/>
            <w:szCs w:val="22"/>
            <w:lang w:eastAsia="en-US"/>
          </w:rPr>
          <w:t>www.ichcap.org</w:t>
        </w:r>
      </w:hyperlink>
      <w:r w:rsidRPr="00E26318">
        <w:tab/>
      </w:r>
    </w:p>
    <w:p w:rsidR="00774E07" w:rsidRPr="00E26318" w:rsidRDefault="00774E07" w:rsidP="00774E07"/>
    <w:p w:rsidR="00774E07" w:rsidRPr="00774E07" w:rsidRDefault="00774E07" w:rsidP="00774E07"/>
    <w:p w:rsidR="00774E07" w:rsidRPr="00774E07" w:rsidRDefault="00774E07" w:rsidP="00774E07">
      <w:r w:rsidRPr="00774E07">
        <w:rPr>
          <w:u w:val="single"/>
        </w:rPr>
        <w:t>Name of Organization Representative and Title</w:t>
      </w:r>
      <w:r w:rsidRPr="00774E07">
        <w:t>:</w:t>
      </w:r>
    </w:p>
    <w:p w:rsidR="00774E07" w:rsidRPr="00774E07" w:rsidRDefault="00774E07" w:rsidP="00774E07"/>
    <w:p w:rsidR="00774E07" w:rsidRPr="00774E07" w:rsidRDefault="00774E07" w:rsidP="00774E07">
      <w:r w:rsidRPr="00774E07">
        <w:rPr>
          <w:rFonts w:eastAsia="Times New Roman"/>
          <w:szCs w:val="22"/>
          <w:lang w:eastAsia="en-US"/>
        </w:rPr>
        <w:t>Dr</w:t>
      </w:r>
      <w:r w:rsidR="00C11982">
        <w:rPr>
          <w:rFonts w:eastAsia="Times New Roman"/>
          <w:szCs w:val="22"/>
          <w:lang w:eastAsia="en-US"/>
        </w:rPr>
        <w:t xml:space="preserve">. </w:t>
      </w:r>
      <w:r w:rsidRPr="00774E07">
        <w:rPr>
          <w:rFonts w:eastAsia="Times New Roman"/>
          <w:szCs w:val="22"/>
          <w:lang w:eastAsia="en-US"/>
        </w:rPr>
        <w:t>Samuel Lee, Director-General</w:t>
      </w:r>
    </w:p>
    <w:p w:rsidR="00774E07" w:rsidRPr="00774E07" w:rsidRDefault="00774E07" w:rsidP="00774E07">
      <w:pPr>
        <w:rPr>
          <w:szCs w:val="22"/>
        </w:rPr>
      </w:pPr>
    </w:p>
    <w:p w:rsidR="00C11982" w:rsidRDefault="00C11982">
      <w:pPr>
        <w:sectPr w:rsidR="00C11982" w:rsidSect="00C11982">
          <w:headerReference w:type="default" r:id="rId15"/>
          <w:headerReference w:type="first" r:id="rId16"/>
          <w:footnotePr>
            <w:numRestart w:val="eachPage"/>
          </w:footnotePr>
          <w:endnotePr>
            <w:numFmt w:val="decimal"/>
          </w:endnotePr>
          <w:pgSz w:w="11907" w:h="16840" w:code="9"/>
          <w:pgMar w:top="567" w:right="1134" w:bottom="1418" w:left="1418" w:header="510" w:footer="1021" w:gutter="0"/>
          <w:cols w:space="720"/>
          <w:titlePg/>
          <w:docGrid w:linePitch="299"/>
        </w:sectPr>
      </w:pPr>
    </w:p>
    <w:p w:rsidR="00774E07" w:rsidRPr="00774E07" w:rsidRDefault="00774E07"/>
    <w:p w:rsidR="00171826" w:rsidRDefault="00171826" w:rsidP="00774E07">
      <w:pPr>
        <w:rPr>
          <w:u w:val="single"/>
        </w:rPr>
      </w:pPr>
    </w:p>
    <w:p w:rsidR="00774E07" w:rsidRPr="00774E07" w:rsidRDefault="00774E07" w:rsidP="00774E07">
      <w:pPr>
        <w:rPr>
          <w:u w:val="single"/>
        </w:rPr>
      </w:pPr>
      <w:r w:rsidRPr="00774E07">
        <w:rPr>
          <w:u w:val="single"/>
        </w:rPr>
        <w:t>Russian Indigenous Training Centre (CSIPN/RITC)</w:t>
      </w:r>
    </w:p>
    <w:p w:rsidR="00774E07" w:rsidRPr="00774E07" w:rsidRDefault="00774E07" w:rsidP="00774E07"/>
    <w:p w:rsidR="00774E07" w:rsidRPr="00774E07" w:rsidRDefault="00774E07" w:rsidP="00774E07"/>
    <w:p w:rsidR="00774E07" w:rsidRPr="00774E07" w:rsidRDefault="00774E07" w:rsidP="00774E07">
      <w:r w:rsidRPr="00774E07">
        <w:t>To:  Traditional Knowledge Division</w:t>
      </w:r>
    </w:p>
    <w:p w:rsidR="00774E07" w:rsidRPr="00774E07" w:rsidRDefault="00774E07" w:rsidP="00774E07">
      <w:pPr>
        <w:ind w:firstLine="450"/>
      </w:pPr>
      <w:r w:rsidRPr="00774E07">
        <w:t>World Intellectual Property Organization (WIPO)</w:t>
      </w:r>
    </w:p>
    <w:p w:rsidR="00774E07" w:rsidRPr="00774E07" w:rsidRDefault="00774E07" w:rsidP="00774E07">
      <w:pPr>
        <w:ind w:firstLine="450"/>
      </w:pPr>
      <w:r w:rsidRPr="00774E07">
        <w:t xml:space="preserve">34, </w:t>
      </w:r>
      <w:proofErr w:type="spellStart"/>
      <w:r w:rsidRPr="00774E07">
        <w:t>chemin</w:t>
      </w:r>
      <w:proofErr w:type="spellEnd"/>
      <w:r w:rsidRPr="00774E07">
        <w:t xml:space="preserve"> des </w:t>
      </w:r>
      <w:proofErr w:type="spellStart"/>
      <w:r w:rsidRPr="00774E07">
        <w:t>Colombettes</w:t>
      </w:r>
      <w:proofErr w:type="spellEnd"/>
    </w:p>
    <w:p w:rsidR="00774E07" w:rsidRPr="00774E07" w:rsidRDefault="00774E07" w:rsidP="00774E07">
      <w:pPr>
        <w:ind w:firstLine="450"/>
      </w:pPr>
      <w:r w:rsidRPr="00774E07">
        <w:t>1211 Geneva 20</w:t>
      </w:r>
    </w:p>
    <w:p w:rsidR="00774E07" w:rsidRPr="00774E07" w:rsidRDefault="00774E07" w:rsidP="00774E07">
      <w:pPr>
        <w:ind w:firstLine="450"/>
      </w:pPr>
      <w:r w:rsidRPr="00774E07">
        <w:t>Switzerland</w:t>
      </w:r>
    </w:p>
    <w:p w:rsidR="00774E07" w:rsidRPr="00774E07" w:rsidRDefault="00774E07" w:rsidP="00774E07">
      <w:pPr>
        <w:ind w:firstLine="450"/>
      </w:pPr>
    </w:p>
    <w:p w:rsidR="00774E07" w:rsidRPr="00774E07" w:rsidRDefault="00774E07" w:rsidP="00774E07">
      <w:pPr>
        <w:ind w:firstLine="450"/>
      </w:pPr>
      <w:r w:rsidRPr="00774E07">
        <w:t>Fax:  +41 (0) 22 338 81 20</w:t>
      </w:r>
    </w:p>
    <w:p w:rsidR="00774E07" w:rsidRPr="00774E07" w:rsidRDefault="00774E07" w:rsidP="00774E07">
      <w:pPr>
        <w:ind w:firstLine="450"/>
      </w:pPr>
      <w:r w:rsidRPr="00774E07">
        <w:t xml:space="preserve">Email:  </w:t>
      </w:r>
      <w:hyperlink r:id="rId17" w:history="1">
        <w:r w:rsidRPr="00774E07">
          <w:rPr>
            <w:u w:val="single"/>
          </w:rPr>
          <w:t>grtkf@wipo.int</w:t>
        </w:r>
      </w:hyperlink>
    </w:p>
    <w:p w:rsidR="00774E07" w:rsidRPr="00774E07" w:rsidRDefault="00774E07" w:rsidP="00774E07"/>
    <w:p w:rsidR="00774E07" w:rsidRPr="00774E07" w:rsidRDefault="00774E07" w:rsidP="00774E07"/>
    <w:p w:rsidR="00774E07" w:rsidRPr="00774E07" w:rsidRDefault="00774E07" w:rsidP="00774E07"/>
    <w:p w:rsidR="00774E07" w:rsidRPr="00774E07" w:rsidRDefault="00774E07" w:rsidP="00774E07"/>
    <w:p w:rsidR="00774E07" w:rsidRPr="00774E07" w:rsidRDefault="00774E07" w:rsidP="00774E07">
      <w:r w:rsidRPr="00774E07">
        <w:t>Dear Traditional Knowledge Division,</w:t>
      </w:r>
    </w:p>
    <w:p w:rsidR="00774E07" w:rsidRPr="00774E07" w:rsidRDefault="00774E07" w:rsidP="00774E07"/>
    <w:p w:rsidR="00774E07" w:rsidRPr="00774E07" w:rsidRDefault="00774E07" w:rsidP="00774E07">
      <w:pPr>
        <w:rPr>
          <w:u w:val="single"/>
        </w:rPr>
      </w:pPr>
      <w:r w:rsidRPr="00774E07">
        <w:rPr>
          <w:u w:val="single"/>
        </w:rPr>
        <w:t>Re:  Request for accreditation as an observer in future sessions of the WIPO Intergovernmental Committee</w:t>
      </w:r>
    </w:p>
    <w:p w:rsidR="00774E07" w:rsidRPr="00774E07" w:rsidRDefault="00774E07" w:rsidP="00774E07"/>
    <w:p w:rsidR="00774E07" w:rsidRPr="00774E07" w:rsidRDefault="00774E07" w:rsidP="00774E07">
      <w:r w:rsidRPr="00774E07">
        <w:t>I am writing to express the wish of my organization to particip</w:t>
      </w:r>
      <w:r w:rsidR="00C11982">
        <w:t>ate in the sessions of the WIPO </w:t>
      </w:r>
      <w:r w:rsidRPr="00774E07">
        <w:t>Intergovernmental Committee on Intellectual Property and Genetic Resources, Traditional Knowledge and Folklore as an ad hoc observer.  Please find our application attached for the Committee's consideration.</w:t>
      </w:r>
    </w:p>
    <w:p w:rsidR="00774E07" w:rsidRPr="00774E07" w:rsidRDefault="00774E07" w:rsidP="00774E07"/>
    <w:p w:rsidR="00774E07" w:rsidRPr="00774E07" w:rsidRDefault="00774E07" w:rsidP="00774E07">
      <w:r w:rsidRPr="00774E07">
        <w:t xml:space="preserve">Please do not hesitate to contact us if you require any further information. </w:t>
      </w:r>
    </w:p>
    <w:p w:rsidR="00774E07" w:rsidRPr="00774E07" w:rsidRDefault="00774E07" w:rsidP="00774E07"/>
    <w:p w:rsidR="00774E07" w:rsidRPr="00774E07" w:rsidRDefault="00774E07" w:rsidP="00774E07">
      <w:r w:rsidRPr="00774E07">
        <w:t>Yours sincerely,</w:t>
      </w:r>
    </w:p>
    <w:p w:rsidR="00774E07" w:rsidRPr="00774E07" w:rsidRDefault="00774E07" w:rsidP="00774E07"/>
    <w:p w:rsidR="00774E07" w:rsidRPr="00774E07" w:rsidRDefault="00774E07" w:rsidP="00774E07"/>
    <w:p w:rsidR="00774E07" w:rsidRPr="00774E07" w:rsidRDefault="00774E07" w:rsidP="00774E07">
      <w:proofErr w:type="spellStart"/>
      <w:r w:rsidRPr="00774E07">
        <w:t>Rodion</w:t>
      </w:r>
      <w:proofErr w:type="spellEnd"/>
      <w:r w:rsidRPr="00774E07">
        <w:t xml:space="preserve"> </w:t>
      </w:r>
      <w:proofErr w:type="spellStart"/>
      <w:r w:rsidRPr="00774E07">
        <w:t>Sulyandziga</w:t>
      </w:r>
      <w:proofErr w:type="spellEnd"/>
    </w:p>
    <w:p w:rsidR="00774E07" w:rsidRPr="00774E07" w:rsidRDefault="00774E07" w:rsidP="00774E07">
      <w:r w:rsidRPr="00774E07">
        <w:t>__________________________________</w:t>
      </w:r>
    </w:p>
    <w:p w:rsidR="00774E07" w:rsidRPr="00774E07" w:rsidRDefault="00774E07" w:rsidP="00774E07">
      <w:r w:rsidRPr="00774E07">
        <w:t>(Name and Signature of Representative)</w:t>
      </w:r>
    </w:p>
    <w:p w:rsidR="00774E07" w:rsidRPr="00774E07" w:rsidRDefault="00774E07" w:rsidP="00774E07"/>
    <w:p w:rsidR="00774E07" w:rsidRPr="00774E07" w:rsidRDefault="00774E07" w:rsidP="00774E07">
      <w:pPr>
        <w:jc w:val="right"/>
      </w:pPr>
      <w:r w:rsidRPr="00774E07">
        <w:t>/...</w:t>
      </w:r>
    </w:p>
    <w:p w:rsidR="00774E07" w:rsidRPr="00774E07" w:rsidRDefault="00774E07" w:rsidP="00774E07">
      <w:r w:rsidRPr="00774E07">
        <w:br w:type="page"/>
      </w:r>
    </w:p>
    <w:p w:rsidR="00774E07" w:rsidRPr="00774E07" w:rsidRDefault="00774E07" w:rsidP="00774E07"/>
    <w:p w:rsidR="00774E07" w:rsidRPr="00774E07" w:rsidRDefault="00774E07" w:rsidP="00774E07">
      <w:r w:rsidRPr="00774E07">
        <w:t>Application Form for Accreditation as Ad Hoc Observer to the WIPO Intergovernmental Committee on Intellectual Property and Genetic Resources, Traditional Knowledge and Folklore</w:t>
      </w:r>
      <w:r w:rsidRPr="00774E07">
        <w:rPr>
          <w:rFonts w:cs="Times New Roman"/>
          <w:vertAlign w:val="superscript"/>
        </w:rPr>
        <w:footnoteReference w:id="4"/>
      </w:r>
      <w:r w:rsidRPr="00774E07">
        <w:rPr>
          <w:vertAlign w:val="superscript"/>
        </w:rPr>
        <w:t>,</w:t>
      </w:r>
      <w:r w:rsidRPr="00774E07">
        <w:rPr>
          <w:rFonts w:cs="Times New Roman"/>
          <w:vertAlign w:val="superscript"/>
        </w:rPr>
        <w:footnoteReference w:id="5"/>
      </w:r>
    </w:p>
    <w:p w:rsidR="00774E07" w:rsidRPr="00774E07" w:rsidRDefault="00774E07" w:rsidP="00774E07"/>
    <w:p w:rsidR="00774E07" w:rsidRPr="00774E07" w:rsidRDefault="00774E07" w:rsidP="00774E07"/>
    <w:p w:rsidR="00774E07" w:rsidRPr="00774E07" w:rsidRDefault="00774E07" w:rsidP="00774E07">
      <w:r w:rsidRPr="00774E07">
        <w:t>BIOGRAPHICAL DETAILS OF THE APPLICANT ORGANIZATION</w:t>
      </w:r>
    </w:p>
    <w:p w:rsidR="00774E07" w:rsidRPr="00774E07" w:rsidRDefault="00774E07" w:rsidP="00774E07"/>
    <w:p w:rsidR="00774E07" w:rsidRPr="00774E07" w:rsidRDefault="00774E07" w:rsidP="00774E07"/>
    <w:p w:rsidR="00774E07" w:rsidRPr="00774E07" w:rsidRDefault="00774E07" w:rsidP="00774E07">
      <w:r w:rsidRPr="00774E07">
        <w:rPr>
          <w:u w:val="single"/>
        </w:rPr>
        <w:t>Full name of the Organization</w:t>
      </w:r>
      <w:r w:rsidRPr="00774E07">
        <w:t>:</w:t>
      </w:r>
    </w:p>
    <w:p w:rsidR="00774E07" w:rsidRPr="00774E07" w:rsidRDefault="00774E07" w:rsidP="00774E07"/>
    <w:p w:rsidR="00774E07" w:rsidRPr="00774E07" w:rsidRDefault="00774E07" w:rsidP="00774E07">
      <w:r w:rsidRPr="00774E07">
        <w:t>Russian Indigenous Training Centre (CSIPN/RITC)</w:t>
      </w:r>
    </w:p>
    <w:p w:rsidR="00774E07" w:rsidRPr="00774E07" w:rsidRDefault="00774E07" w:rsidP="00774E07">
      <w:r w:rsidRPr="00774E07">
        <w:t>________________________________________________________________________</w:t>
      </w:r>
    </w:p>
    <w:p w:rsidR="00774E07" w:rsidRPr="00774E07" w:rsidRDefault="00774E07" w:rsidP="00774E07"/>
    <w:p w:rsidR="00774E07" w:rsidRPr="00774E07" w:rsidRDefault="00774E07" w:rsidP="00774E07">
      <w:r w:rsidRPr="00774E07">
        <w:rPr>
          <w:u w:val="single"/>
        </w:rPr>
        <w:t>Description of the Organization</w:t>
      </w:r>
      <w:r w:rsidRPr="00774E07">
        <w:t>:  (maximum 150 words)</w:t>
      </w:r>
    </w:p>
    <w:p w:rsidR="00774E07" w:rsidRPr="00774E07" w:rsidRDefault="00774E07" w:rsidP="00774E07"/>
    <w:p w:rsidR="00774E07" w:rsidRPr="00774E07" w:rsidRDefault="00774E07" w:rsidP="00774E07">
      <w:r w:rsidRPr="00774E07">
        <w:t>CSIPN/RITC is a non-governmental organization that provides training and development in practical revenue-generating activities, in capacity building and institution strengthening, and in traditional knowledge and cultural heritage.  CSIPN/RITC initiates and implements projects according to the priorities and wishes of regional indigenous peoples’ associations and to the CSIPN’s own strategy.  The Centre provides for intense communication between indigenous people communities, potential donors, big private companies, governmental agencies, NGOs, and all wider public willing to support sustainable development of indigenous peoples in Russia.</w:t>
      </w:r>
    </w:p>
    <w:p w:rsidR="00774E07" w:rsidRPr="00774E07" w:rsidRDefault="00774E07" w:rsidP="00774E07"/>
    <w:p w:rsidR="00774E07" w:rsidRPr="00774E07" w:rsidRDefault="00774E07" w:rsidP="00774E07">
      <w:r w:rsidRPr="00774E07">
        <w:rPr>
          <w:u w:val="single"/>
        </w:rPr>
        <w:t>Main aims and objectives of the Organization</w:t>
      </w:r>
      <w:r w:rsidRPr="00774E07">
        <w:t xml:space="preserve">:  (Please use a </w:t>
      </w:r>
      <w:proofErr w:type="spellStart"/>
      <w:r w:rsidRPr="00774E07">
        <w:t>bulletted</w:t>
      </w:r>
      <w:proofErr w:type="spellEnd"/>
      <w:r w:rsidRPr="00774E07">
        <w:t xml:space="preserve"> list)</w:t>
      </w:r>
    </w:p>
    <w:p w:rsidR="00774E07" w:rsidRPr="00774E07" w:rsidRDefault="00774E07" w:rsidP="00774E07"/>
    <w:p w:rsidR="00774E07" w:rsidRPr="00774E07" w:rsidRDefault="002170C5" w:rsidP="00774E07">
      <w:r>
        <w:t xml:space="preserve">- </w:t>
      </w:r>
      <w:r w:rsidR="00774E07" w:rsidRPr="00774E07">
        <w:t xml:space="preserve">The main goal of the center is to facilitate transfer of indigenous peoples of the North and their communities to the new market economy conditions of present-day Russia by professional training of cadres, and also implementing programs of remote education, joint management and obtaining benefits. </w:t>
      </w:r>
    </w:p>
    <w:p w:rsidR="00774E07" w:rsidRPr="00774E07" w:rsidRDefault="00774E07" w:rsidP="00774E07">
      <w:r w:rsidRPr="00774E07">
        <w:t>- Curriculum development and organization of training courses for the Northern regions of Russia.</w:t>
      </w:r>
    </w:p>
    <w:p w:rsidR="00774E07" w:rsidRPr="00774E07" w:rsidRDefault="00774E07" w:rsidP="00774E07">
      <w:r w:rsidRPr="00774E07">
        <w:t>- Remote support programs.</w:t>
      </w:r>
    </w:p>
    <w:p w:rsidR="00774E07" w:rsidRPr="00774E07" w:rsidRDefault="00774E07" w:rsidP="00774E07"/>
    <w:p w:rsidR="00774E07" w:rsidRPr="00774E07" w:rsidRDefault="00774E07" w:rsidP="00774E07">
      <w:r w:rsidRPr="00774E07">
        <w:rPr>
          <w:u w:val="single"/>
        </w:rPr>
        <w:t>Main activities of the Organization</w:t>
      </w:r>
      <w:r w:rsidRPr="00774E07">
        <w:t>:  (Please use a bulleted list)</w:t>
      </w:r>
    </w:p>
    <w:p w:rsidR="00774E07" w:rsidRPr="00774E07" w:rsidRDefault="00774E07" w:rsidP="00774E07"/>
    <w:p w:rsidR="00774E07" w:rsidRPr="00774E07" w:rsidRDefault="00774E07" w:rsidP="00CC3ED1">
      <w:pPr>
        <w:pStyle w:val="ListParagraph"/>
        <w:numPr>
          <w:ilvl w:val="0"/>
          <w:numId w:val="5"/>
        </w:numPr>
        <w:rPr>
          <w:rFonts w:ascii="Arial" w:hAnsi="Arial" w:cs="Arial"/>
          <w:sz w:val="22"/>
          <w:szCs w:val="22"/>
          <w:lang w:val="en-US"/>
        </w:rPr>
      </w:pPr>
      <w:r w:rsidRPr="00774E07">
        <w:rPr>
          <w:rFonts w:ascii="Arial" w:hAnsi="Arial" w:cs="Arial"/>
          <w:sz w:val="22"/>
          <w:szCs w:val="22"/>
          <w:lang w:val="en-US"/>
        </w:rPr>
        <w:t>Center develops and implements educational programs focused on the economic development of indigenous communities in different regions of Russia.</w:t>
      </w:r>
    </w:p>
    <w:p w:rsidR="00774E07" w:rsidRPr="00774E07" w:rsidRDefault="00774E07" w:rsidP="00CC3ED1">
      <w:pPr>
        <w:pStyle w:val="ListParagraph"/>
        <w:numPr>
          <w:ilvl w:val="0"/>
          <w:numId w:val="5"/>
        </w:numPr>
        <w:rPr>
          <w:rFonts w:ascii="Arial" w:hAnsi="Arial" w:cs="Arial"/>
          <w:sz w:val="22"/>
          <w:szCs w:val="22"/>
          <w:lang w:val="en-US"/>
        </w:rPr>
      </w:pPr>
      <w:r w:rsidRPr="00774E07">
        <w:rPr>
          <w:rFonts w:ascii="Arial" w:hAnsi="Arial" w:cs="Arial"/>
          <w:sz w:val="22"/>
          <w:szCs w:val="22"/>
          <w:lang w:val="en-US"/>
        </w:rPr>
        <w:t>Ensure the implementation of the educational process and provision of advisory and other services to support economic initiatives of individuals, communities and regions.</w:t>
      </w:r>
    </w:p>
    <w:p w:rsidR="00774E07" w:rsidRPr="00774E07" w:rsidRDefault="00774E07" w:rsidP="00CC3ED1">
      <w:pPr>
        <w:pStyle w:val="ListParagraph"/>
        <w:numPr>
          <w:ilvl w:val="0"/>
          <w:numId w:val="5"/>
        </w:numPr>
        <w:rPr>
          <w:rFonts w:ascii="Arial" w:hAnsi="Arial" w:cs="Arial"/>
          <w:sz w:val="22"/>
          <w:szCs w:val="22"/>
          <w:lang w:val="en-US"/>
        </w:rPr>
      </w:pPr>
      <w:r w:rsidRPr="00774E07">
        <w:rPr>
          <w:rFonts w:ascii="Arial" w:hAnsi="Arial" w:cs="Arial"/>
          <w:sz w:val="22"/>
          <w:szCs w:val="22"/>
          <w:lang w:val="en-US"/>
        </w:rPr>
        <w:t>Provides a transition from the learning process to the implementation of social projects aimed at the practice to solve economic and social problems of indigenous peoples.</w:t>
      </w:r>
    </w:p>
    <w:p w:rsidR="00774E07" w:rsidRPr="00774E07" w:rsidRDefault="00774E07" w:rsidP="00774E07">
      <w:pPr>
        <w:rPr>
          <w:u w:val="single"/>
        </w:rPr>
      </w:pPr>
    </w:p>
    <w:p w:rsidR="00C11982" w:rsidRDefault="00C11982" w:rsidP="00774E07">
      <w:pPr>
        <w:rPr>
          <w:u w:val="single"/>
        </w:rPr>
        <w:sectPr w:rsidR="00C11982" w:rsidSect="00C11982">
          <w:headerReference w:type="default" r:id="rId18"/>
          <w:headerReference w:type="first" r:id="rId19"/>
          <w:footnotePr>
            <w:numRestart w:val="eachPage"/>
          </w:footnotePr>
          <w:endnotePr>
            <w:numFmt w:val="decimal"/>
          </w:endnotePr>
          <w:pgSz w:w="11907" w:h="16840" w:code="9"/>
          <w:pgMar w:top="567" w:right="1134" w:bottom="1418" w:left="1418" w:header="510" w:footer="1021" w:gutter="0"/>
          <w:cols w:space="720"/>
          <w:titlePg/>
          <w:docGrid w:linePitch="299"/>
        </w:sectPr>
      </w:pPr>
    </w:p>
    <w:p w:rsidR="00774E07" w:rsidRPr="00774E07" w:rsidRDefault="00774E07" w:rsidP="00774E07">
      <w:pPr>
        <w:rPr>
          <w:u w:val="single"/>
        </w:rPr>
      </w:pPr>
    </w:p>
    <w:p w:rsidR="00774E07" w:rsidRPr="00774E07" w:rsidRDefault="00774E07" w:rsidP="00774E07">
      <w:r w:rsidRPr="00774E07">
        <w:rPr>
          <w:u w:val="single"/>
        </w:rPr>
        <w:t xml:space="preserve">Relationship of the Organization with intellectual property matters. </w:t>
      </w:r>
      <w:proofErr w:type="gramStart"/>
      <w:r w:rsidRPr="00774E07">
        <w:rPr>
          <w:u w:val="single"/>
        </w:rPr>
        <w:t>including</w:t>
      </w:r>
      <w:proofErr w:type="gramEnd"/>
      <w:r w:rsidRPr="00774E07">
        <w:rPr>
          <w:u w:val="single"/>
        </w:rPr>
        <w:t xml:space="preserve"> a full explanation of why you are interested in the issues under discussion by the Committee</w:t>
      </w:r>
      <w:r w:rsidRPr="00774E07">
        <w:t xml:space="preserve"> (Maximum 150 words)</w:t>
      </w:r>
    </w:p>
    <w:p w:rsidR="00774E07" w:rsidRPr="00774E07" w:rsidRDefault="00774E07" w:rsidP="00774E07"/>
    <w:p w:rsidR="00774E07" w:rsidRPr="00774E07" w:rsidRDefault="00774E07" w:rsidP="00774E07">
      <w:r w:rsidRPr="00774E07">
        <w:t xml:space="preserve">CSIPN/RITC can make a big contribution to the IGC.  </w:t>
      </w:r>
      <w:r w:rsidR="00C71111">
        <w:t xml:space="preserve">The </w:t>
      </w:r>
      <w:r w:rsidRPr="00774E07">
        <w:t xml:space="preserve">Organization knows the rules of the documents of the Committee and, in particular intellectual property issues that arise in the context of access to genetic resources (GRs) and benefit-sharing as well as the protection of traditional knowledge (TK) and traditional cultural expressions (TCEs).  </w:t>
      </w:r>
      <w:r w:rsidR="00C71111">
        <w:t xml:space="preserve">The </w:t>
      </w:r>
      <w:r w:rsidRPr="00774E07">
        <w:t xml:space="preserve">Organization interacts with the Federal Service for Intellectual Property in Russia and </w:t>
      </w:r>
      <w:r w:rsidR="00C71111">
        <w:t xml:space="preserve">is </w:t>
      </w:r>
      <w:r w:rsidRPr="00774E07">
        <w:t xml:space="preserve">in formal talks on the issue.  CSIPN/RITC </w:t>
      </w:r>
      <w:r w:rsidR="00C71111">
        <w:t xml:space="preserve">has </w:t>
      </w:r>
      <w:r w:rsidRPr="00774E07">
        <w:t xml:space="preserve">extensive experience in matters of traditional culture and heritage of indigenous peoples.  In particular </w:t>
      </w:r>
      <w:r w:rsidR="00C71111">
        <w:t xml:space="preserve">it has </w:t>
      </w:r>
      <w:r w:rsidRPr="00774E07">
        <w:t>conducted several trainings on traditional knowledge and intellectual property, including in the framework of Training course “Training for indigenous on human rights issues and international standards for the protection of indigenous peoples.</w:t>
      </w:r>
    </w:p>
    <w:p w:rsidR="00774E07" w:rsidRPr="00774E07" w:rsidRDefault="00774E07" w:rsidP="00774E07">
      <w:pPr>
        <w:rPr>
          <w:u w:val="single"/>
        </w:rPr>
      </w:pPr>
    </w:p>
    <w:p w:rsidR="00774E07" w:rsidRPr="00774E07" w:rsidRDefault="00774E07" w:rsidP="00774E07">
      <w:r w:rsidRPr="00774E07">
        <w:rPr>
          <w:u w:val="single"/>
        </w:rPr>
        <w:t>Country in which the Organization is primarily active</w:t>
      </w:r>
      <w:r w:rsidRPr="00774E07">
        <w:t xml:space="preserve">: </w:t>
      </w:r>
    </w:p>
    <w:p w:rsidR="00774E07" w:rsidRPr="00774E07" w:rsidRDefault="00774E07" w:rsidP="00774E07"/>
    <w:p w:rsidR="00774E07" w:rsidRPr="00774E07" w:rsidRDefault="00774E07" w:rsidP="00774E07">
      <w:r w:rsidRPr="00774E07">
        <w:t>Russia</w:t>
      </w:r>
    </w:p>
    <w:p w:rsidR="00774E07" w:rsidRPr="00774E07" w:rsidRDefault="00774E07" w:rsidP="00774E07"/>
    <w:p w:rsidR="00774E07" w:rsidRPr="00774E07" w:rsidRDefault="00774E07" w:rsidP="00774E07">
      <w:r w:rsidRPr="00774E07">
        <w:rPr>
          <w:u w:val="single"/>
        </w:rPr>
        <w:t>Additional Information</w:t>
      </w:r>
      <w:r w:rsidRPr="00774E07">
        <w:t>:</w:t>
      </w:r>
    </w:p>
    <w:p w:rsidR="00774E07" w:rsidRPr="00774E07" w:rsidRDefault="00774E07" w:rsidP="00774E07">
      <w:r w:rsidRPr="00774E07">
        <w:t>Please provide any additional information which you feel may be relevant (maximum 150 words)</w:t>
      </w:r>
    </w:p>
    <w:p w:rsidR="00774E07" w:rsidRPr="00774E07" w:rsidRDefault="00774E07" w:rsidP="00774E07"/>
    <w:p w:rsidR="00774E07" w:rsidRPr="00774E07" w:rsidRDefault="00774E07" w:rsidP="00774E07">
      <w:proofErr w:type="gramStart"/>
      <w:r w:rsidRPr="00774E07">
        <w:t>Partners of organization with that has</w:t>
      </w:r>
      <w:proofErr w:type="gramEnd"/>
      <w:r w:rsidRPr="00774E07">
        <w:t xml:space="preserve"> partnered projects, including on traditional knowledge and intellectual property:</w:t>
      </w:r>
    </w:p>
    <w:p w:rsidR="00774E07" w:rsidRPr="00774E07" w:rsidRDefault="00774E07" w:rsidP="00774E07">
      <w:r w:rsidRPr="00774E07">
        <w:t>Ministry of Economic development and trade of Russian Federation</w:t>
      </w:r>
    </w:p>
    <w:p w:rsidR="00774E07" w:rsidRPr="00774E07" w:rsidRDefault="006A46F5" w:rsidP="00774E07">
      <w:hyperlink r:id="rId20" w:history="1">
        <w:r w:rsidR="00774E07" w:rsidRPr="00450184">
          <w:rPr>
            <w:rStyle w:val="Hyperlink"/>
            <w:rFonts w:cs="Arial"/>
            <w:color w:val="auto"/>
            <w:u w:val="none"/>
          </w:rPr>
          <w:t>http://www.economy.gov.ru</w:t>
        </w:r>
      </w:hyperlink>
      <w:r w:rsidR="00774E07" w:rsidRPr="00774E07">
        <w:t>;</w:t>
      </w:r>
    </w:p>
    <w:p w:rsidR="00774E07" w:rsidRPr="00774E07" w:rsidRDefault="00774E07" w:rsidP="00774E07">
      <w:r w:rsidRPr="00774E07">
        <w:t xml:space="preserve">The </w:t>
      </w:r>
      <w:proofErr w:type="spellStart"/>
      <w:r w:rsidRPr="00774E07">
        <w:t>Batani</w:t>
      </w:r>
      <w:proofErr w:type="spellEnd"/>
      <w:r w:rsidRPr="00774E07">
        <w:t xml:space="preserve"> – International Development Fund for Indigenous Peoples of the North, Siberia and the Far East </w:t>
      </w:r>
    </w:p>
    <w:p w:rsidR="00774E07" w:rsidRPr="00774E07" w:rsidRDefault="006A46F5" w:rsidP="00774E07">
      <w:hyperlink r:id="rId21" w:history="1">
        <w:r w:rsidR="00774E07" w:rsidRPr="00450184">
          <w:rPr>
            <w:rStyle w:val="Hyperlink"/>
            <w:rFonts w:cs="Arial"/>
            <w:color w:val="auto"/>
            <w:u w:val="none"/>
          </w:rPr>
          <w:t>Http://www.batanifund.org/</w:t>
        </w:r>
      </w:hyperlink>
      <w:r w:rsidR="00774E07" w:rsidRPr="00774E07">
        <w:t>;</w:t>
      </w:r>
      <w:r w:rsidR="00774E07" w:rsidRPr="00774E07">
        <w:tab/>
      </w:r>
    </w:p>
    <w:p w:rsidR="00774E07" w:rsidRPr="00774E07" w:rsidRDefault="00774E07" w:rsidP="00774E07">
      <w:r w:rsidRPr="00774E07">
        <w:t>Association of Indigenous Peoples of the North, Siberia and the Russian Far East (RAIPON)</w:t>
      </w:r>
    </w:p>
    <w:p w:rsidR="00774E07" w:rsidRPr="00C11982" w:rsidRDefault="006A46F5" w:rsidP="00774E07">
      <w:pPr>
        <w:rPr>
          <w:lang w:val="es-ES"/>
        </w:rPr>
      </w:pPr>
      <w:hyperlink r:id="rId22" w:history="1">
        <w:r w:rsidR="00774E07" w:rsidRPr="00450184">
          <w:rPr>
            <w:rStyle w:val="Hyperlink"/>
            <w:rFonts w:cs="Arial"/>
            <w:color w:val="auto"/>
            <w:u w:val="none"/>
            <w:lang w:val="es-ES"/>
          </w:rPr>
          <w:t>http://www.raipon.info</w:t>
        </w:r>
      </w:hyperlink>
      <w:r w:rsidR="00774E07" w:rsidRPr="00C11982">
        <w:rPr>
          <w:lang w:val="es-ES"/>
        </w:rPr>
        <w:t>;</w:t>
      </w:r>
      <w:r w:rsidR="00774E07" w:rsidRPr="00C11982">
        <w:rPr>
          <w:lang w:val="es-ES"/>
        </w:rPr>
        <w:tab/>
      </w:r>
    </w:p>
    <w:p w:rsidR="00774E07" w:rsidRPr="00C11982" w:rsidRDefault="00774E07" w:rsidP="00774E07">
      <w:pPr>
        <w:rPr>
          <w:lang w:val="es-ES"/>
        </w:rPr>
      </w:pPr>
      <w:r w:rsidRPr="00C11982">
        <w:rPr>
          <w:lang w:val="es-ES"/>
        </w:rPr>
        <w:t xml:space="preserve">Inuit Circumpolar </w:t>
      </w:r>
      <w:proofErr w:type="spellStart"/>
      <w:r w:rsidRPr="00C11982">
        <w:rPr>
          <w:lang w:val="es-ES"/>
        </w:rPr>
        <w:t>Conference</w:t>
      </w:r>
      <w:proofErr w:type="spellEnd"/>
      <w:r w:rsidRPr="00C11982">
        <w:rPr>
          <w:lang w:val="es-ES"/>
        </w:rPr>
        <w:t xml:space="preserve"> </w:t>
      </w:r>
    </w:p>
    <w:p w:rsidR="00774E07" w:rsidRPr="00774E07" w:rsidRDefault="006A46F5" w:rsidP="00774E07">
      <w:hyperlink r:id="rId23" w:history="1">
        <w:r w:rsidR="00774E07" w:rsidRPr="00450184">
          <w:rPr>
            <w:rStyle w:val="Hyperlink"/>
            <w:rFonts w:cs="Arial"/>
            <w:color w:val="auto"/>
            <w:u w:val="none"/>
          </w:rPr>
          <w:t>http://www.inuitcircumpolar.com</w:t>
        </w:r>
      </w:hyperlink>
      <w:r w:rsidR="00774E07" w:rsidRPr="00774E07">
        <w:t>;</w:t>
      </w:r>
    </w:p>
    <w:p w:rsidR="00774E07" w:rsidRPr="00774E07" w:rsidRDefault="00774E07" w:rsidP="00774E07">
      <w:r w:rsidRPr="00774E07">
        <w:t>The Canadian International Development Agency (CIDA)</w:t>
      </w:r>
    </w:p>
    <w:p w:rsidR="00774E07" w:rsidRPr="00450184" w:rsidRDefault="006A46F5" w:rsidP="00774E07">
      <w:hyperlink r:id="rId24" w:history="1">
        <w:r w:rsidR="00774E07" w:rsidRPr="00450184">
          <w:rPr>
            <w:rStyle w:val="Hyperlink"/>
            <w:rFonts w:cs="Arial"/>
            <w:color w:val="auto"/>
            <w:u w:val="none"/>
          </w:rPr>
          <w:t>http://www.acdi-cida.gc.ca</w:t>
        </w:r>
      </w:hyperlink>
    </w:p>
    <w:p w:rsidR="00774E07" w:rsidRPr="00774E07" w:rsidRDefault="00774E07" w:rsidP="00774E07"/>
    <w:p w:rsidR="00774E07" w:rsidRPr="00774E07" w:rsidRDefault="00774E07" w:rsidP="00774E07"/>
    <w:p w:rsidR="00774E07" w:rsidRPr="00774E07" w:rsidRDefault="00774E07" w:rsidP="00774E07">
      <w:r w:rsidRPr="00774E07">
        <w:rPr>
          <w:u w:val="single"/>
        </w:rPr>
        <w:t>Full contact details of the Organization</w:t>
      </w:r>
      <w:r w:rsidRPr="00774E07">
        <w:t>:</w:t>
      </w:r>
    </w:p>
    <w:p w:rsidR="00774E07" w:rsidRPr="00774E07" w:rsidRDefault="00774E07" w:rsidP="00774E07"/>
    <w:p w:rsidR="00774E07" w:rsidRPr="00774E07" w:rsidRDefault="00774E07" w:rsidP="00774E07">
      <w:r w:rsidRPr="00774E07">
        <w:t>Postal address:</w:t>
      </w:r>
    </w:p>
    <w:p w:rsidR="00774E07" w:rsidRPr="00774E07" w:rsidRDefault="00774E07" w:rsidP="00774E07"/>
    <w:p w:rsidR="00774E07" w:rsidRPr="00774E07" w:rsidRDefault="00774E07" w:rsidP="00774E07">
      <w:r w:rsidRPr="00774E07">
        <w:t xml:space="preserve">Pr. </w:t>
      </w:r>
      <w:proofErr w:type="spellStart"/>
      <w:r w:rsidRPr="00774E07">
        <w:t>Vernadskogo</w:t>
      </w:r>
      <w:proofErr w:type="spellEnd"/>
      <w:r w:rsidRPr="00774E07">
        <w:t>, 92</w:t>
      </w:r>
    </w:p>
    <w:p w:rsidR="00774E07" w:rsidRPr="00774E07" w:rsidRDefault="00774E07" w:rsidP="00774E07">
      <w:r w:rsidRPr="00774E07">
        <w:t>Office 260</w:t>
      </w:r>
    </w:p>
    <w:p w:rsidR="00774E07" w:rsidRPr="00774E07" w:rsidRDefault="00774E07" w:rsidP="00774E07">
      <w:r w:rsidRPr="00774E07">
        <w:t>Moscow 119571</w:t>
      </w:r>
    </w:p>
    <w:p w:rsidR="00774E07" w:rsidRPr="00774E07" w:rsidRDefault="00774E07" w:rsidP="00774E07">
      <w:r w:rsidRPr="00774E07">
        <w:t>Russia</w:t>
      </w:r>
    </w:p>
    <w:p w:rsidR="00774E07" w:rsidRPr="00774E07" w:rsidRDefault="00774E07" w:rsidP="00774E07"/>
    <w:p w:rsidR="00774E07" w:rsidRPr="00774E07" w:rsidRDefault="00774E07" w:rsidP="00774E07">
      <w:r w:rsidRPr="00774E07">
        <w:t>PO box 110</w:t>
      </w:r>
    </w:p>
    <w:p w:rsidR="00774E07" w:rsidRPr="00774E07" w:rsidRDefault="00774E07" w:rsidP="00774E07">
      <w:r w:rsidRPr="00774E07">
        <w:t>Moscow</w:t>
      </w:r>
    </w:p>
    <w:p w:rsidR="00774E07" w:rsidRPr="00774E07" w:rsidRDefault="00774E07" w:rsidP="00774E07">
      <w:r w:rsidRPr="00774E07">
        <w:t>119415</w:t>
      </w:r>
    </w:p>
    <w:p w:rsidR="00774E07" w:rsidRPr="00774E07" w:rsidRDefault="00774E07" w:rsidP="00774E07">
      <w:r w:rsidRPr="00774E07">
        <w:t>Russia</w:t>
      </w:r>
    </w:p>
    <w:p w:rsidR="00774E07" w:rsidRPr="00774E07" w:rsidRDefault="00774E07" w:rsidP="00774E07"/>
    <w:p w:rsidR="00774E07" w:rsidRPr="00774E07" w:rsidRDefault="00774E07" w:rsidP="00774E07">
      <w:r w:rsidRPr="00774E07">
        <w:t>Telephone number:  +7495 780 87 27</w:t>
      </w:r>
    </w:p>
    <w:p w:rsidR="00774E07" w:rsidRPr="00774E07" w:rsidRDefault="00774E07" w:rsidP="00774E07">
      <w:r w:rsidRPr="00774E07">
        <w:t>Fax number:  + 7495 78087 27</w:t>
      </w:r>
    </w:p>
    <w:p w:rsidR="00774E07" w:rsidRPr="00774E07" w:rsidRDefault="00774E07" w:rsidP="00774E07">
      <w:r w:rsidRPr="00774E07">
        <w:t xml:space="preserve">Email address:  </w:t>
      </w:r>
      <w:r w:rsidRPr="00C11982">
        <w:rPr>
          <w:u w:val="single"/>
        </w:rPr>
        <w:t>mail@csipn.ru</w:t>
      </w:r>
    </w:p>
    <w:p w:rsidR="00774E07" w:rsidRPr="00774E07" w:rsidRDefault="00774E07" w:rsidP="00774E07">
      <w:r w:rsidRPr="00774E07">
        <w:t xml:space="preserve">Web site:  </w:t>
      </w:r>
      <w:hyperlink r:id="rId25" w:history="1">
        <w:r w:rsidRPr="00C11982">
          <w:rPr>
            <w:rStyle w:val="Hyperlink"/>
            <w:rFonts w:cs="Arial"/>
            <w:color w:val="auto"/>
            <w:u w:val="none"/>
          </w:rPr>
          <w:t>http://www.csipn.ru</w:t>
        </w:r>
      </w:hyperlink>
    </w:p>
    <w:p w:rsidR="00774E07" w:rsidRPr="00774E07" w:rsidRDefault="00774E07">
      <w:r w:rsidRPr="00774E07">
        <w:br w:type="page"/>
      </w:r>
    </w:p>
    <w:p w:rsidR="00314892" w:rsidRPr="00774E07" w:rsidRDefault="00314892" w:rsidP="00D55D29"/>
    <w:p w:rsidR="009F38A0" w:rsidRPr="00774E07" w:rsidRDefault="008B5743" w:rsidP="00A639EA">
      <w:r w:rsidRPr="00774E07">
        <w:rPr>
          <w:u w:val="single"/>
        </w:rPr>
        <w:t xml:space="preserve">The </w:t>
      </w:r>
      <w:proofErr w:type="spellStart"/>
      <w:r w:rsidRPr="00774E07">
        <w:rPr>
          <w:u w:val="single"/>
        </w:rPr>
        <w:t>Batani</w:t>
      </w:r>
      <w:proofErr w:type="spellEnd"/>
      <w:r w:rsidRPr="00774E07">
        <w:rPr>
          <w:u w:val="single"/>
        </w:rPr>
        <w:t xml:space="preserve"> – International Development Fund for Indigenous Peoples of the North, Siberia and the Far East</w:t>
      </w:r>
    </w:p>
    <w:p w:rsidR="009F38A0" w:rsidRPr="00774E07" w:rsidRDefault="009F38A0" w:rsidP="00A639EA"/>
    <w:p w:rsidR="00A639EA" w:rsidRPr="00774E07" w:rsidRDefault="00A639EA" w:rsidP="00A639EA">
      <w:r w:rsidRPr="00774E07">
        <w:t>To:  Traditional Knowledge Division</w:t>
      </w:r>
    </w:p>
    <w:p w:rsidR="00A639EA" w:rsidRPr="00774E07" w:rsidRDefault="00A639EA" w:rsidP="00A639EA">
      <w:pPr>
        <w:ind w:firstLine="450"/>
      </w:pPr>
      <w:r w:rsidRPr="00774E07">
        <w:t>World Intellectual Property Organization (WIPO)</w:t>
      </w:r>
    </w:p>
    <w:p w:rsidR="00A639EA" w:rsidRPr="00774E07" w:rsidRDefault="00A639EA" w:rsidP="00A639EA">
      <w:pPr>
        <w:ind w:firstLine="450"/>
      </w:pPr>
      <w:r w:rsidRPr="00774E07">
        <w:t xml:space="preserve">34, </w:t>
      </w:r>
      <w:proofErr w:type="spellStart"/>
      <w:r w:rsidRPr="00774E07">
        <w:t>chemin</w:t>
      </w:r>
      <w:proofErr w:type="spellEnd"/>
      <w:r w:rsidRPr="00774E07">
        <w:t xml:space="preserve"> des </w:t>
      </w:r>
      <w:proofErr w:type="spellStart"/>
      <w:r w:rsidRPr="00774E07">
        <w:t>Colombettes</w:t>
      </w:r>
      <w:proofErr w:type="spellEnd"/>
    </w:p>
    <w:p w:rsidR="00A639EA" w:rsidRPr="00774E07" w:rsidRDefault="00A639EA" w:rsidP="00A639EA">
      <w:pPr>
        <w:ind w:firstLine="450"/>
      </w:pPr>
      <w:r w:rsidRPr="00774E07">
        <w:t>1211 Geneva 20</w:t>
      </w:r>
    </w:p>
    <w:p w:rsidR="00A639EA" w:rsidRPr="00774E07" w:rsidRDefault="00A639EA" w:rsidP="00A639EA">
      <w:pPr>
        <w:ind w:firstLine="450"/>
      </w:pPr>
      <w:r w:rsidRPr="00774E07">
        <w:t>Switzerland</w:t>
      </w:r>
    </w:p>
    <w:p w:rsidR="00A639EA" w:rsidRPr="00774E07" w:rsidRDefault="00A639EA" w:rsidP="00A639EA">
      <w:pPr>
        <w:ind w:firstLine="450"/>
      </w:pPr>
    </w:p>
    <w:p w:rsidR="00A639EA" w:rsidRPr="00774E07" w:rsidRDefault="00A639EA" w:rsidP="00A639EA">
      <w:pPr>
        <w:ind w:firstLine="450"/>
      </w:pPr>
      <w:r w:rsidRPr="00774E07">
        <w:t>Fax:  +41 (0) 22 338 81 20</w:t>
      </w:r>
    </w:p>
    <w:p w:rsidR="00A639EA" w:rsidRPr="00774E07" w:rsidRDefault="00A639EA" w:rsidP="00A639EA">
      <w:pPr>
        <w:ind w:firstLine="450"/>
      </w:pPr>
      <w:r w:rsidRPr="00774E07">
        <w:t xml:space="preserve">Email:  </w:t>
      </w:r>
      <w:hyperlink r:id="rId26" w:history="1">
        <w:r w:rsidRPr="00774E07">
          <w:rPr>
            <w:u w:val="single"/>
          </w:rPr>
          <w:t>grtkf@wipo.int</w:t>
        </w:r>
      </w:hyperlink>
    </w:p>
    <w:p w:rsidR="00A639EA" w:rsidRPr="00774E07" w:rsidRDefault="00A639EA" w:rsidP="00A639EA"/>
    <w:p w:rsidR="00A639EA" w:rsidRPr="00774E07" w:rsidRDefault="00A639EA" w:rsidP="00A639EA"/>
    <w:p w:rsidR="00A639EA" w:rsidRPr="00774E07" w:rsidRDefault="00A639EA" w:rsidP="00A639EA"/>
    <w:p w:rsidR="00A639EA" w:rsidRPr="00774E07" w:rsidRDefault="00A639EA" w:rsidP="00A639EA"/>
    <w:p w:rsidR="00A639EA" w:rsidRPr="00774E07" w:rsidRDefault="00A639EA" w:rsidP="00A639EA">
      <w:r w:rsidRPr="00774E07">
        <w:t>Dear Traditional Knowledge Division,</w:t>
      </w:r>
    </w:p>
    <w:p w:rsidR="00A639EA" w:rsidRPr="00774E07" w:rsidRDefault="00A639EA" w:rsidP="00A639EA"/>
    <w:p w:rsidR="00A639EA" w:rsidRPr="00774E07" w:rsidRDefault="00A639EA" w:rsidP="00A639EA">
      <w:pPr>
        <w:rPr>
          <w:u w:val="single"/>
        </w:rPr>
      </w:pPr>
      <w:r w:rsidRPr="00774E07">
        <w:rPr>
          <w:u w:val="single"/>
        </w:rPr>
        <w:t>Re:  Request for accreditation as an observer in future sessions of the WIPO Intergovernmental Committee</w:t>
      </w:r>
    </w:p>
    <w:p w:rsidR="00A639EA" w:rsidRPr="00774E07" w:rsidRDefault="00A639EA" w:rsidP="00A639EA"/>
    <w:p w:rsidR="00A639EA" w:rsidRPr="00774E07" w:rsidRDefault="00A639EA" w:rsidP="00A639EA">
      <w:r w:rsidRPr="00774E07">
        <w:t>I am writing to express the wish of my organization to particip</w:t>
      </w:r>
      <w:r w:rsidR="00450184">
        <w:t>ate in the sessions of the WIPO </w:t>
      </w:r>
      <w:r w:rsidRPr="00774E07">
        <w:t>Intergovernmental Committee on Intellectual Property and Genetic Resources, Traditional Knowledge and Folklore as an ad hoc observer.  Please find our application attached for the Committee's consideration.</w:t>
      </w:r>
    </w:p>
    <w:p w:rsidR="00A639EA" w:rsidRPr="00774E07" w:rsidRDefault="00A639EA" w:rsidP="00A639EA"/>
    <w:p w:rsidR="00A639EA" w:rsidRPr="00774E07" w:rsidRDefault="00A639EA" w:rsidP="00A639EA">
      <w:r w:rsidRPr="00774E07">
        <w:t xml:space="preserve">Please do not hesitate to contact us if you require any further information. </w:t>
      </w:r>
    </w:p>
    <w:p w:rsidR="00A639EA" w:rsidRPr="00774E07" w:rsidRDefault="00A639EA" w:rsidP="00A639EA"/>
    <w:p w:rsidR="00A639EA" w:rsidRPr="00774E07" w:rsidRDefault="00A639EA" w:rsidP="00A639EA">
      <w:r w:rsidRPr="00774E07">
        <w:t>Yours sincerely,</w:t>
      </w:r>
    </w:p>
    <w:p w:rsidR="00A639EA" w:rsidRPr="00774E07" w:rsidRDefault="00A639EA" w:rsidP="00A639EA"/>
    <w:p w:rsidR="00A639EA" w:rsidRPr="00774E07" w:rsidRDefault="00A639EA" w:rsidP="00A639EA"/>
    <w:p w:rsidR="00A639EA" w:rsidRPr="00774E07" w:rsidRDefault="008B5743" w:rsidP="00A639EA">
      <w:proofErr w:type="spellStart"/>
      <w:r w:rsidRPr="00774E07">
        <w:t>Pavel</w:t>
      </w:r>
      <w:proofErr w:type="spellEnd"/>
      <w:r w:rsidRPr="00774E07">
        <w:t xml:space="preserve"> </w:t>
      </w:r>
      <w:proofErr w:type="spellStart"/>
      <w:r w:rsidRPr="00774E07">
        <w:t>Sulyandziga</w:t>
      </w:r>
      <w:proofErr w:type="spellEnd"/>
    </w:p>
    <w:p w:rsidR="00A639EA" w:rsidRPr="00774E07" w:rsidRDefault="00A639EA" w:rsidP="00A639EA">
      <w:r w:rsidRPr="00774E07">
        <w:t>__________________________________</w:t>
      </w:r>
    </w:p>
    <w:p w:rsidR="00A639EA" w:rsidRPr="00774E07" w:rsidRDefault="00A639EA" w:rsidP="00A639EA">
      <w:r w:rsidRPr="00774E07">
        <w:t>(Name and Signature of Representative)</w:t>
      </w:r>
    </w:p>
    <w:p w:rsidR="00A639EA" w:rsidRPr="00774E07" w:rsidRDefault="00A639EA" w:rsidP="00A639EA"/>
    <w:p w:rsidR="00A639EA" w:rsidRPr="00774E07" w:rsidRDefault="00A639EA" w:rsidP="00A639EA">
      <w:pPr>
        <w:jc w:val="right"/>
      </w:pPr>
      <w:r w:rsidRPr="00774E07">
        <w:t>/...</w:t>
      </w:r>
    </w:p>
    <w:p w:rsidR="00913358" w:rsidRDefault="00913358" w:rsidP="00A639EA">
      <w:pPr>
        <w:sectPr w:rsidR="00913358" w:rsidSect="00C11982">
          <w:headerReference w:type="default" r:id="rId27"/>
          <w:headerReference w:type="first" r:id="rId28"/>
          <w:footnotePr>
            <w:numRestart w:val="eachPage"/>
          </w:footnotePr>
          <w:endnotePr>
            <w:numFmt w:val="decimal"/>
          </w:endnotePr>
          <w:pgSz w:w="11907" w:h="16840" w:code="9"/>
          <w:pgMar w:top="567" w:right="1134" w:bottom="1418" w:left="1418" w:header="510" w:footer="1021" w:gutter="0"/>
          <w:cols w:space="720"/>
          <w:titlePg/>
          <w:docGrid w:linePitch="299"/>
        </w:sectPr>
      </w:pPr>
    </w:p>
    <w:p w:rsidR="00A639EA" w:rsidRPr="00774E07" w:rsidRDefault="00A639EA" w:rsidP="00A639EA"/>
    <w:p w:rsidR="00A639EA" w:rsidRPr="00774E07" w:rsidRDefault="00A639EA" w:rsidP="00A639EA"/>
    <w:p w:rsidR="00A639EA" w:rsidRPr="00774E07" w:rsidRDefault="00A639EA" w:rsidP="00A639EA">
      <w:r w:rsidRPr="00774E07">
        <w:t>Application Form for Accreditation as Ad Hoc Observer to the WIPO Intergovernmental Committee on Intellectual Property and Genetic Resources, Traditional Knowledge and Folklore</w:t>
      </w:r>
      <w:r w:rsidRPr="00774E07">
        <w:rPr>
          <w:rFonts w:cs="Times New Roman"/>
          <w:vertAlign w:val="superscript"/>
        </w:rPr>
        <w:footnoteReference w:id="6"/>
      </w:r>
      <w:r w:rsidRPr="00774E07">
        <w:rPr>
          <w:vertAlign w:val="superscript"/>
        </w:rPr>
        <w:t>,</w:t>
      </w:r>
      <w:r w:rsidRPr="00774E07">
        <w:rPr>
          <w:rFonts w:cs="Times New Roman"/>
          <w:vertAlign w:val="superscript"/>
        </w:rPr>
        <w:footnoteReference w:id="7"/>
      </w:r>
    </w:p>
    <w:p w:rsidR="00A639EA" w:rsidRPr="00774E07" w:rsidRDefault="00A639EA" w:rsidP="00A639EA"/>
    <w:p w:rsidR="00A639EA" w:rsidRPr="00774E07" w:rsidRDefault="00A639EA" w:rsidP="00A639EA"/>
    <w:p w:rsidR="00A639EA" w:rsidRPr="00774E07" w:rsidRDefault="00A639EA" w:rsidP="00A639EA">
      <w:r w:rsidRPr="00774E07">
        <w:t>BIOGRAPHICAL DETAILS OF THE APPLICANT ORGANIZATION</w:t>
      </w:r>
    </w:p>
    <w:p w:rsidR="00A639EA" w:rsidRPr="00774E07" w:rsidRDefault="00A639EA" w:rsidP="00A639EA"/>
    <w:p w:rsidR="00A639EA" w:rsidRPr="00774E07" w:rsidRDefault="00A639EA" w:rsidP="00A639EA"/>
    <w:p w:rsidR="00A639EA" w:rsidRPr="00774E07" w:rsidRDefault="00A639EA" w:rsidP="00A639EA">
      <w:r w:rsidRPr="00774E07">
        <w:rPr>
          <w:u w:val="single"/>
        </w:rPr>
        <w:t>Full name of the Organization</w:t>
      </w:r>
      <w:r w:rsidRPr="00774E07">
        <w:t>:</w:t>
      </w:r>
    </w:p>
    <w:p w:rsidR="00A639EA" w:rsidRPr="00774E07" w:rsidRDefault="00A639EA" w:rsidP="00A639EA"/>
    <w:p w:rsidR="008B5743" w:rsidRPr="00774E07" w:rsidRDefault="008B5743" w:rsidP="008B5743">
      <w:r w:rsidRPr="00774E07">
        <w:t xml:space="preserve">The </w:t>
      </w:r>
      <w:proofErr w:type="spellStart"/>
      <w:r w:rsidRPr="00774E07">
        <w:t>Batani</w:t>
      </w:r>
      <w:proofErr w:type="spellEnd"/>
      <w:r w:rsidRPr="00774E07">
        <w:t xml:space="preserve"> – International Development Fund for Indigenous Peoples of the North, Siberia and the Far East</w:t>
      </w:r>
    </w:p>
    <w:p w:rsidR="00A639EA" w:rsidRPr="00913358" w:rsidRDefault="00A639EA" w:rsidP="00A639EA">
      <w:r w:rsidRPr="00774E07">
        <w:t>_______________________________________________________________________</w:t>
      </w:r>
      <w:r w:rsidR="00946FC6" w:rsidRPr="00913358">
        <w:t>_____</w:t>
      </w:r>
    </w:p>
    <w:p w:rsidR="00A639EA" w:rsidRPr="00774E07" w:rsidRDefault="00A639EA" w:rsidP="00A639EA"/>
    <w:p w:rsidR="00A639EA" w:rsidRPr="00774E07" w:rsidRDefault="00A639EA" w:rsidP="00A639EA">
      <w:r w:rsidRPr="00774E07">
        <w:rPr>
          <w:u w:val="single"/>
        </w:rPr>
        <w:t>Description of the Organization</w:t>
      </w:r>
      <w:r w:rsidRPr="00774E07">
        <w:t>:  (maximum 150 words)</w:t>
      </w:r>
    </w:p>
    <w:p w:rsidR="00A639EA" w:rsidRPr="00774E07" w:rsidRDefault="00A639EA" w:rsidP="00A639EA"/>
    <w:p w:rsidR="005F6B58" w:rsidRPr="00774E07" w:rsidRDefault="008B5743" w:rsidP="00A639EA">
      <w:r w:rsidRPr="00774E07">
        <w:t xml:space="preserve">The </w:t>
      </w:r>
      <w:proofErr w:type="spellStart"/>
      <w:r w:rsidRPr="00774E07">
        <w:t>Batani</w:t>
      </w:r>
      <w:proofErr w:type="spellEnd"/>
      <w:r w:rsidRPr="00774E07">
        <w:t xml:space="preserve"> International Development Fund for Indigenous Peoples of the North, Siberia and the Far East was established as a result of an initiative of the Indigenous Peoples of the North, Siberia and the Far East in August 2004.  The </w:t>
      </w:r>
      <w:proofErr w:type="spellStart"/>
      <w:r w:rsidRPr="00774E07">
        <w:t>Batani</w:t>
      </w:r>
      <w:proofErr w:type="spellEnd"/>
      <w:r w:rsidRPr="00774E07">
        <w:t xml:space="preserve"> Fund mission is to assist the indigenous peoples</w:t>
      </w:r>
      <w:r w:rsidR="0003697B" w:rsidRPr="00774E07">
        <w:t xml:space="preserve"> of the North in protecting their rights by distributing information, educational activities and encouraging participation of the representatives of indigenous peoples in the political and economic life of the country and abroad.</w:t>
      </w:r>
    </w:p>
    <w:p w:rsidR="00A639EA" w:rsidRPr="00774E07" w:rsidRDefault="00A639EA" w:rsidP="00A639EA"/>
    <w:p w:rsidR="00A639EA" w:rsidRPr="00774E07" w:rsidRDefault="00A639EA" w:rsidP="00A639EA">
      <w:r w:rsidRPr="00774E07">
        <w:rPr>
          <w:u w:val="single"/>
        </w:rPr>
        <w:t>Main aims and objectives of the Organization</w:t>
      </w:r>
      <w:r w:rsidRPr="00774E07">
        <w:t xml:space="preserve">:  (Please use a </w:t>
      </w:r>
      <w:proofErr w:type="spellStart"/>
      <w:r w:rsidRPr="00774E07">
        <w:t>bulletted</w:t>
      </w:r>
      <w:proofErr w:type="spellEnd"/>
      <w:r w:rsidRPr="00774E07">
        <w:t xml:space="preserve"> list)</w:t>
      </w:r>
    </w:p>
    <w:p w:rsidR="00A639EA" w:rsidRPr="00774E07" w:rsidRDefault="00A639EA" w:rsidP="00A639EA"/>
    <w:p w:rsidR="00F260FA" w:rsidRPr="00774E07" w:rsidRDefault="0003697B" w:rsidP="0003697B">
      <w:pPr>
        <w:rPr>
          <w:szCs w:val="22"/>
        </w:rPr>
      </w:pPr>
      <w:r w:rsidRPr="00774E07">
        <w:rPr>
          <w:szCs w:val="22"/>
        </w:rPr>
        <w:t>The goal of the Fund is to establish cooperation between indigenous communities, and industrial companies, state institutions and institutions of local self-management, to implement international standards for indigenous rights in the Russian Federation</w:t>
      </w:r>
      <w:proofErr w:type="gramStart"/>
      <w:r w:rsidRPr="00774E07">
        <w:rPr>
          <w:szCs w:val="22"/>
        </w:rPr>
        <w:t>;  to</w:t>
      </w:r>
      <w:proofErr w:type="gramEnd"/>
      <w:r w:rsidRPr="00774E07">
        <w:rPr>
          <w:szCs w:val="22"/>
        </w:rPr>
        <w:t xml:space="preserve"> propagate positive experiences in the interaction of the indigenous peoples with industrial companies;  and to participate in establishing partner relations between the interested parties.  The tasks of the Fund include assistance in carrying out pilot projects on sustainable socioeconomic development of the communities of indigenous peoples of the North, Siberia and the Far East, establishing regional branches, and consulting industrial companies and indigenous organizations.</w:t>
      </w:r>
    </w:p>
    <w:p w:rsidR="00D56703" w:rsidRPr="00774E07" w:rsidRDefault="00D56703" w:rsidP="00A639EA">
      <w:pPr>
        <w:rPr>
          <w:u w:val="single"/>
        </w:rPr>
      </w:pPr>
    </w:p>
    <w:p w:rsidR="00A639EA" w:rsidRPr="00774E07" w:rsidRDefault="00A639EA" w:rsidP="00A639EA">
      <w:r w:rsidRPr="00774E07">
        <w:rPr>
          <w:u w:val="single"/>
        </w:rPr>
        <w:t>Main activities of the Organization</w:t>
      </w:r>
      <w:r w:rsidRPr="00774E07">
        <w:t>:  (Please use a bulleted list)</w:t>
      </w:r>
    </w:p>
    <w:p w:rsidR="00A639EA" w:rsidRPr="00774E07" w:rsidRDefault="00A639EA" w:rsidP="00A639EA"/>
    <w:p w:rsidR="00F260FA" w:rsidRPr="00774E07" w:rsidRDefault="0003697B" w:rsidP="00CC3ED1">
      <w:pPr>
        <w:pStyle w:val="ListParagraph"/>
        <w:numPr>
          <w:ilvl w:val="0"/>
          <w:numId w:val="5"/>
        </w:numPr>
        <w:rPr>
          <w:rFonts w:ascii="Arial" w:hAnsi="Arial" w:cs="Arial"/>
          <w:sz w:val="22"/>
          <w:szCs w:val="22"/>
          <w:lang w:val="en-US"/>
        </w:rPr>
      </w:pPr>
      <w:r w:rsidRPr="00774E07">
        <w:rPr>
          <w:rFonts w:ascii="Arial" w:hAnsi="Arial" w:cs="Arial"/>
          <w:sz w:val="22"/>
          <w:szCs w:val="22"/>
          <w:lang w:val="en-US"/>
        </w:rPr>
        <w:t>Educational seminars that directly addressed to small-number indigenous peoples and their problems and offering concrete ways of solving.</w:t>
      </w:r>
    </w:p>
    <w:p w:rsidR="0003697B" w:rsidRPr="00774E07" w:rsidRDefault="0003697B" w:rsidP="00CC3ED1">
      <w:pPr>
        <w:pStyle w:val="ListParagraph"/>
        <w:numPr>
          <w:ilvl w:val="0"/>
          <w:numId w:val="5"/>
        </w:numPr>
        <w:rPr>
          <w:rFonts w:ascii="Arial" w:hAnsi="Arial" w:cs="Arial"/>
          <w:sz w:val="22"/>
          <w:szCs w:val="22"/>
          <w:lang w:val="en-US"/>
        </w:rPr>
      </w:pPr>
      <w:r w:rsidRPr="00774E07">
        <w:rPr>
          <w:rFonts w:ascii="Arial" w:hAnsi="Arial" w:cs="Arial"/>
          <w:sz w:val="22"/>
          <w:szCs w:val="22"/>
          <w:lang w:val="en-US"/>
        </w:rPr>
        <w:t xml:space="preserve">The Program for indigenous communities’ </w:t>
      </w:r>
      <w:r w:rsidR="00C457DE" w:rsidRPr="00774E07">
        <w:rPr>
          <w:rFonts w:ascii="Arial" w:hAnsi="Arial" w:cs="Arial"/>
          <w:sz w:val="22"/>
          <w:szCs w:val="22"/>
          <w:lang w:val="en-US"/>
        </w:rPr>
        <w:t>micro crediting</w:t>
      </w:r>
      <w:r w:rsidRPr="00774E07">
        <w:rPr>
          <w:rFonts w:ascii="Arial" w:hAnsi="Arial" w:cs="Arial"/>
          <w:sz w:val="22"/>
          <w:szCs w:val="22"/>
          <w:lang w:val="en-US"/>
        </w:rPr>
        <w:t xml:space="preserve"> was successfully implemented by the </w:t>
      </w:r>
      <w:proofErr w:type="spellStart"/>
      <w:r w:rsidR="00C457DE" w:rsidRPr="00774E07">
        <w:rPr>
          <w:rFonts w:ascii="Arial" w:hAnsi="Arial" w:cs="Arial"/>
          <w:sz w:val="22"/>
          <w:szCs w:val="22"/>
          <w:lang w:val="en-US"/>
        </w:rPr>
        <w:t>B</w:t>
      </w:r>
      <w:r w:rsidRPr="00774E07">
        <w:rPr>
          <w:rFonts w:ascii="Arial" w:hAnsi="Arial" w:cs="Arial"/>
          <w:sz w:val="22"/>
          <w:szCs w:val="22"/>
          <w:lang w:val="en-US"/>
        </w:rPr>
        <w:t>atani</w:t>
      </w:r>
      <w:proofErr w:type="spellEnd"/>
      <w:r w:rsidRPr="00774E07">
        <w:rPr>
          <w:rFonts w:ascii="Arial" w:hAnsi="Arial" w:cs="Arial"/>
          <w:sz w:val="22"/>
          <w:szCs w:val="22"/>
          <w:lang w:val="en-US"/>
        </w:rPr>
        <w:t xml:space="preserve"> Fund, from 2006 to now.</w:t>
      </w:r>
    </w:p>
    <w:p w:rsidR="0003697B" w:rsidRPr="00774E07" w:rsidRDefault="0003697B" w:rsidP="00CC3ED1">
      <w:pPr>
        <w:pStyle w:val="ListParagraph"/>
        <w:numPr>
          <w:ilvl w:val="0"/>
          <w:numId w:val="5"/>
        </w:numPr>
        <w:rPr>
          <w:rFonts w:ascii="Arial" w:hAnsi="Arial" w:cs="Arial"/>
          <w:sz w:val="22"/>
          <w:szCs w:val="22"/>
          <w:lang w:val="en-US"/>
        </w:rPr>
      </w:pPr>
      <w:r w:rsidRPr="00774E07">
        <w:rPr>
          <w:rFonts w:ascii="Arial" w:hAnsi="Arial" w:cs="Arial"/>
          <w:sz w:val="22"/>
          <w:szCs w:val="22"/>
          <w:lang w:val="en-US"/>
        </w:rPr>
        <w:t xml:space="preserve">Participation in the Russian and International events for </w:t>
      </w:r>
      <w:r w:rsidR="00D84271">
        <w:rPr>
          <w:rFonts w:ascii="Arial" w:hAnsi="Arial" w:cs="Arial"/>
          <w:sz w:val="22"/>
          <w:szCs w:val="22"/>
          <w:lang w:val="en-US"/>
        </w:rPr>
        <w:t xml:space="preserve">development and ensure </w:t>
      </w:r>
      <w:r w:rsidR="00946FC6">
        <w:rPr>
          <w:rFonts w:ascii="Arial" w:hAnsi="Arial" w:cs="Arial"/>
          <w:sz w:val="22"/>
          <w:szCs w:val="22"/>
          <w:lang w:val="en-US"/>
        </w:rPr>
        <w:br/>
      </w:r>
      <w:r w:rsidR="00D84271">
        <w:rPr>
          <w:rFonts w:ascii="Arial" w:hAnsi="Arial" w:cs="Arial"/>
          <w:sz w:val="22"/>
          <w:szCs w:val="22"/>
          <w:lang w:val="en-US"/>
        </w:rPr>
        <w:t>social-</w:t>
      </w:r>
      <w:r w:rsidRPr="00774E07">
        <w:rPr>
          <w:rFonts w:ascii="Arial" w:hAnsi="Arial" w:cs="Arial"/>
          <w:sz w:val="22"/>
          <w:szCs w:val="22"/>
          <w:lang w:val="en-US"/>
        </w:rPr>
        <w:t>economic protection of indigenous peoples.</w:t>
      </w:r>
    </w:p>
    <w:p w:rsidR="00946FC6" w:rsidRDefault="00946FC6" w:rsidP="00A639EA">
      <w:pPr>
        <w:rPr>
          <w:u w:val="single"/>
        </w:rPr>
        <w:sectPr w:rsidR="00946FC6" w:rsidSect="00C11982">
          <w:headerReference w:type="first" r:id="rId29"/>
          <w:footnotePr>
            <w:numRestart w:val="eachPage"/>
          </w:footnotePr>
          <w:endnotePr>
            <w:numFmt w:val="decimal"/>
          </w:endnotePr>
          <w:pgSz w:w="11907" w:h="16840" w:code="9"/>
          <w:pgMar w:top="567" w:right="1134" w:bottom="1418" w:left="1418" w:header="510" w:footer="1021" w:gutter="0"/>
          <w:cols w:space="720"/>
          <w:titlePg/>
          <w:docGrid w:linePitch="299"/>
        </w:sectPr>
      </w:pPr>
    </w:p>
    <w:p w:rsidR="00A639EA" w:rsidRPr="00774E07" w:rsidRDefault="00A639EA" w:rsidP="00A639EA">
      <w:pPr>
        <w:rPr>
          <w:u w:val="single"/>
        </w:rPr>
      </w:pPr>
    </w:p>
    <w:p w:rsidR="00A639EA" w:rsidRPr="00774E07" w:rsidRDefault="00A639EA" w:rsidP="00A639EA">
      <w:r w:rsidRPr="00774E07">
        <w:rPr>
          <w:u w:val="single"/>
        </w:rPr>
        <w:t>Relationship of the Organization with intellectual property matters including a full explanation of why you are interested in the issues under discussion by the Committee</w:t>
      </w:r>
      <w:r w:rsidRPr="00774E07">
        <w:t xml:space="preserve"> (Maximum 150 words)</w:t>
      </w:r>
    </w:p>
    <w:p w:rsidR="00A639EA" w:rsidRPr="00774E07" w:rsidRDefault="00A639EA" w:rsidP="00A639EA"/>
    <w:p w:rsidR="0003697B" w:rsidRPr="00774E07" w:rsidRDefault="0003697B" w:rsidP="00A639EA">
      <w:r w:rsidRPr="00774E07">
        <w:t xml:space="preserve">Fund </w:t>
      </w:r>
      <w:proofErr w:type="gramStart"/>
      <w:r w:rsidRPr="00774E07">
        <w:t>staff have</w:t>
      </w:r>
      <w:proofErr w:type="gramEnd"/>
      <w:r w:rsidRPr="00774E07">
        <w:t xml:space="preserve"> extensive experience working with international instruments on human rights and indigenous peoples, the UN system.  The Fund is actively carries out educational trainings, including traditional knowledge issues and intellectual property of indigenous peoples.  The </w:t>
      </w:r>
      <w:proofErr w:type="spellStart"/>
      <w:r w:rsidRPr="00774E07">
        <w:t>Batani</w:t>
      </w:r>
      <w:proofErr w:type="spellEnd"/>
      <w:r w:rsidRPr="00774E07">
        <w:t xml:space="preserve"> Fund has prepared experts representatives of indigenous peoples of the North, Siberia and the Far East, to participate in the IGC GRTKF – the experts have experience on intellectual property issues that arise in the context of access to genetic resources (</w:t>
      </w:r>
      <w:r w:rsidR="00D84271">
        <w:t>G</w:t>
      </w:r>
      <w:r w:rsidRPr="00774E07">
        <w:t>Rs) and benefit-</w:t>
      </w:r>
      <w:r w:rsidR="00C457DE" w:rsidRPr="00774E07">
        <w:t>sharing</w:t>
      </w:r>
      <w:r w:rsidRPr="00774E07">
        <w:t xml:space="preserve"> as well as the protection of traditional knowledge (TK) and traditional cultural expressions (TCEs).</w:t>
      </w:r>
    </w:p>
    <w:p w:rsidR="00A639EA" w:rsidRPr="00774E07" w:rsidRDefault="00A639EA" w:rsidP="00A639EA"/>
    <w:p w:rsidR="00A639EA" w:rsidRPr="00774E07" w:rsidRDefault="00A639EA" w:rsidP="00A639EA">
      <w:r w:rsidRPr="00774E07">
        <w:rPr>
          <w:u w:val="single"/>
        </w:rPr>
        <w:t>Country in which the Organization is primarily active</w:t>
      </w:r>
      <w:r w:rsidRPr="00774E07">
        <w:t xml:space="preserve">: </w:t>
      </w:r>
    </w:p>
    <w:p w:rsidR="00A639EA" w:rsidRPr="00774E07" w:rsidRDefault="00A639EA" w:rsidP="00A639EA"/>
    <w:p w:rsidR="00A639EA" w:rsidRPr="00774E07" w:rsidRDefault="0003697B" w:rsidP="00A639EA">
      <w:r w:rsidRPr="00774E07">
        <w:t>Russia</w:t>
      </w:r>
    </w:p>
    <w:p w:rsidR="00A639EA" w:rsidRPr="00774E07" w:rsidRDefault="00A639EA" w:rsidP="00A639EA"/>
    <w:p w:rsidR="00A639EA" w:rsidRPr="00774E07" w:rsidRDefault="00A639EA" w:rsidP="00A639EA">
      <w:r w:rsidRPr="00774E07">
        <w:rPr>
          <w:u w:val="single"/>
        </w:rPr>
        <w:t>Additional Information</w:t>
      </w:r>
      <w:r w:rsidRPr="00774E07">
        <w:t>:</w:t>
      </w:r>
    </w:p>
    <w:p w:rsidR="00A639EA" w:rsidRPr="00774E07" w:rsidRDefault="00A639EA" w:rsidP="00A639EA">
      <w:r w:rsidRPr="00774E07">
        <w:t>Please provide any additional information which you feel may be relevant (maximum 150 words)</w:t>
      </w:r>
    </w:p>
    <w:p w:rsidR="001B4442" w:rsidRPr="00774E07" w:rsidRDefault="001B4442" w:rsidP="0003697B">
      <w:pPr>
        <w:rPr>
          <w:szCs w:val="16"/>
        </w:rPr>
      </w:pPr>
    </w:p>
    <w:p w:rsidR="0003697B" w:rsidRPr="00774E07" w:rsidRDefault="0003697B" w:rsidP="0003697B">
      <w:pPr>
        <w:rPr>
          <w:szCs w:val="16"/>
        </w:rPr>
      </w:pPr>
      <w:r w:rsidRPr="00774E07">
        <w:rPr>
          <w:szCs w:val="16"/>
        </w:rPr>
        <w:t xml:space="preserve">Sine 2008 </w:t>
      </w:r>
      <w:proofErr w:type="spellStart"/>
      <w:r w:rsidRPr="00774E07">
        <w:rPr>
          <w:szCs w:val="16"/>
        </w:rPr>
        <w:t>Batani</w:t>
      </w:r>
      <w:proofErr w:type="spellEnd"/>
      <w:r w:rsidRPr="00774E07">
        <w:rPr>
          <w:szCs w:val="16"/>
        </w:rPr>
        <w:t xml:space="preserve"> Fund has a special consultative status with the Economic and Social Council of the United Nations.  President of the </w:t>
      </w:r>
      <w:proofErr w:type="spellStart"/>
      <w:r w:rsidRPr="00774E07">
        <w:rPr>
          <w:szCs w:val="16"/>
        </w:rPr>
        <w:t>Batani</w:t>
      </w:r>
      <w:proofErr w:type="spellEnd"/>
      <w:r w:rsidRPr="00774E07">
        <w:rPr>
          <w:szCs w:val="16"/>
        </w:rPr>
        <w:t xml:space="preserve"> Fund – </w:t>
      </w:r>
      <w:proofErr w:type="spellStart"/>
      <w:r w:rsidRPr="00774E07">
        <w:rPr>
          <w:szCs w:val="16"/>
        </w:rPr>
        <w:t>Pavel</w:t>
      </w:r>
      <w:proofErr w:type="spellEnd"/>
      <w:r w:rsidRPr="00774E07">
        <w:rPr>
          <w:szCs w:val="16"/>
        </w:rPr>
        <w:t xml:space="preserve"> </w:t>
      </w:r>
      <w:proofErr w:type="spellStart"/>
      <w:r w:rsidRPr="00774E07">
        <w:rPr>
          <w:szCs w:val="16"/>
        </w:rPr>
        <w:t>Su</w:t>
      </w:r>
      <w:r w:rsidR="00450184">
        <w:rPr>
          <w:szCs w:val="16"/>
        </w:rPr>
        <w:t>lyandziga</w:t>
      </w:r>
      <w:proofErr w:type="spellEnd"/>
      <w:r w:rsidR="00450184">
        <w:rPr>
          <w:szCs w:val="16"/>
        </w:rPr>
        <w:t xml:space="preserve"> is a member of the UN </w:t>
      </w:r>
      <w:r w:rsidRPr="00774E07">
        <w:rPr>
          <w:szCs w:val="16"/>
        </w:rPr>
        <w:t>Working Group on the issue of Human Rights and Transnational corporations and other business enterprise</w:t>
      </w:r>
    </w:p>
    <w:p w:rsidR="000B1E09" w:rsidRPr="00774E07" w:rsidRDefault="000B1E09" w:rsidP="00A639EA">
      <w:pPr>
        <w:rPr>
          <w:u w:val="single"/>
        </w:rPr>
      </w:pPr>
    </w:p>
    <w:p w:rsidR="00A639EA" w:rsidRPr="00774E07" w:rsidRDefault="00A639EA" w:rsidP="00A639EA">
      <w:r w:rsidRPr="00774E07">
        <w:rPr>
          <w:u w:val="single"/>
        </w:rPr>
        <w:t>Full contact details of the Organization</w:t>
      </w:r>
      <w:r w:rsidRPr="00774E07">
        <w:t>:</w:t>
      </w:r>
    </w:p>
    <w:p w:rsidR="00A639EA" w:rsidRPr="00774E07" w:rsidRDefault="00A639EA" w:rsidP="00A639EA"/>
    <w:p w:rsidR="001923E5" w:rsidRPr="00774E07" w:rsidRDefault="001923E5" w:rsidP="001923E5">
      <w:r w:rsidRPr="00774E07">
        <w:t>Postal address:</w:t>
      </w:r>
    </w:p>
    <w:p w:rsidR="001923E5" w:rsidRPr="00774E07" w:rsidRDefault="001923E5" w:rsidP="00A639EA">
      <w:pPr>
        <w:rPr>
          <w:szCs w:val="16"/>
        </w:rPr>
      </w:pPr>
    </w:p>
    <w:p w:rsidR="001923E5" w:rsidRPr="00774E07" w:rsidRDefault="0003697B" w:rsidP="00A639EA">
      <w:r w:rsidRPr="00774E07">
        <w:t xml:space="preserve">Pr. </w:t>
      </w:r>
      <w:proofErr w:type="spellStart"/>
      <w:r w:rsidRPr="00774E07">
        <w:t>Vernadskogo</w:t>
      </w:r>
      <w:proofErr w:type="spellEnd"/>
      <w:r w:rsidRPr="00774E07">
        <w:t>, 92</w:t>
      </w:r>
    </w:p>
    <w:p w:rsidR="0003697B" w:rsidRPr="00774E07" w:rsidRDefault="0003697B" w:rsidP="00A639EA">
      <w:r w:rsidRPr="00774E07">
        <w:t>Office 260</w:t>
      </w:r>
    </w:p>
    <w:p w:rsidR="0003697B" w:rsidRPr="00774E07" w:rsidRDefault="0003697B" w:rsidP="00A639EA">
      <w:r w:rsidRPr="00774E07">
        <w:t>Moscow 119571</w:t>
      </w:r>
    </w:p>
    <w:p w:rsidR="0003697B" w:rsidRPr="00774E07" w:rsidRDefault="0003697B" w:rsidP="00A639EA">
      <w:r w:rsidRPr="00774E07">
        <w:t>Russia</w:t>
      </w:r>
    </w:p>
    <w:p w:rsidR="0003697B" w:rsidRPr="00774E07" w:rsidRDefault="0003697B" w:rsidP="00A639EA"/>
    <w:p w:rsidR="0003697B" w:rsidRPr="00774E07" w:rsidRDefault="0003697B" w:rsidP="00A639EA">
      <w:r w:rsidRPr="00774E07">
        <w:t>PO box 110</w:t>
      </w:r>
    </w:p>
    <w:p w:rsidR="0003697B" w:rsidRPr="00774E07" w:rsidRDefault="0003697B" w:rsidP="00A639EA">
      <w:r w:rsidRPr="00774E07">
        <w:t>Moscow</w:t>
      </w:r>
    </w:p>
    <w:p w:rsidR="0003697B" w:rsidRPr="00774E07" w:rsidRDefault="0003697B" w:rsidP="00A639EA">
      <w:r w:rsidRPr="00774E07">
        <w:t>119415</w:t>
      </w:r>
    </w:p>
    <w:p w:rsidR="0003697B" w:rsidRPr="00774E07" w:rsidRDefault="0003697B" w:rsidP="00A639EA">
      <w:r w:rsidRPr="00774E07">
        <w:t>Russia</w:t>
      </w:r>
    </w:p>
    <w:p w:rsidR="001B4442" w:rsidRPr="00774E07" w:rsidRDefault="001B4442" w:rsidP="00A639EA"/>
    <w:p w:rsidR="00A639EA" w:rsidRPr="00774E07" w:rsidRDefault="00A639EA" w:rsidP="00A639EA"/>
    <w:p w:rsidR="00A639EA" w:rsidRPr="00774E07" w:rsidRDefault="00A639EA" w:rsidP="00A639EA">
      <w:r w:rsidRPr="00774E07">
        <w:t xml:space="preserve">Telephone number:  </w:t>
      </w:r>
      <w:r w:rsidR="001923E5" w:rsidRPr="00774E07">
        <w:t>+</w:t>
      </w:r>
      <w:r w:rsidR="00B06E3E" w:rsidRPr="00774E07">
        <w:t>7495 780 87 27</w:t>
      </w:r>
    </w:p>
    <w:p w:rsidR="00A639EA" w:rsidRPr="00774E07" w:rsidRDefault="00A639EA" w:rsidP="00A639EA">
      <w:r w:rsidRPr="00774E07">
        <w:t xml:space="preserve">Email address:  </w:t>
      </w:r>
      <w:hyperlink r:id="rId30" w:history="1">
        <w:r w:rsidR="00B06E3E" w:rsidRPr="00774E07">
          <w:rPr>
            <w:rStyle w:val="Hyperlink"/>
            <w:rFonts w:cs="Arial"/>
            <w:color w:val="auto"/>
          </w:rPr>
          <w:t>batanifound@gmail.ru</w:t>
        </w:r>
      </w:hyperlink>
      <w:r w:rsidR="00B06E3E" w:rsidRPr="00774E07">
        <w:tab/>
      </w:r>
    </w:p>
    <w:p w:rsidR="00A639EA" w:rsidRPr="00774E07" w:rsidRDefault="00A639EA" w:rsidP="00A639EA">
      <w:r w:rsidRPr="00774E07">
        <w:t xml:space="preserve">Web site:  </w:t>
      </w:r>
      <w:hyperlink r:id="rId31" w:history="1">
        <w:r w:rsidR="00B06E3E" w:rsidRPr="00774E07">
          <w:rPr>
            <w:rStyle w:val="Hyperlink"/>
            <w:rFonts w:cs="Arial"/>
            <w:color w:val="auto"/>
          </w:rPr>
          <w:t>www.batanifund.org</w:t>
        </w:r>
      </w:hyperlink>
      <w:r w:rsidR="00B06E3E" w:rsidRPr="00774E07">
        <w:tab/>
      </w:r>
    </w:p>
    <w:p w:rsidR="00A639EA" w:rsidRPr="00774E07" w:rsidRDefault="00A639EA" w:rsidP="00A639EA"/>
    <w:p w:rsidR="00A639EA" w:rsidRPr="00774E07" w:rsidRDefault="00A639EA" w:rsidP="00A639EA"/>
    <w:p w:rsidR="00A639EA" w:rsidRPr="00774E07" w:rsidRDefault="00A639EA" w:rsidP="00A639EA">
      <w:r w:rsidRPr="00774E07">
        <w:rPr>
          <w:u w:val="single"/>
        </w:rPr>
        <w:t>Name of Organization Representative and Title</w:t>
      </w:r>
      <w:r w:rsidRPr="00774E07">
        <w:t>:</w:t>
      </w:r>
    </w:p>
    <w:p w:rsidR="00A639EA" w:rsidRPr="00774E07" w:rsidRDefault="00A639EA" w:rsidP="00A639EA"/>
    <w:p w:rsidR="00B06E3E" w:rsidRPr="00774E07" w:rsidRDefault="00B06E3E" w:rsidP="00B06E3E">
      <w:r w:rsidRPr="00774E07">
        <w:t xml:space="preserve">The </w:t>
      </w:r>
      <w:proofErr w:type="spellStart"/>
      <w:r w:rsidRPr="00774E07">
        <w:t>Batani</w:t>
      </w:r>
      <w:proofErr w:type="spellEnd"/>
      <w:r w:rsidRPr="00774E07">
        <w:t xml:space="preserve"> – International Development Fund for Indigenous Peoples of the North, Siberia and the Far East</w:t>
      </w:r>
    </w:p>
    <w:p w:rsidR="00A639EA" w:rsidRPr="00774E07" w:rsidRDefault="00A639EA" w:rsidP="00A639EA"/>
    <w:p w:rsidR="00A639EA" w:rsidRPr="00774E07" w:rsidRDefault="00A639EA" w:rsidP="00A639EA">
      <w:r w:rsidRPr="00774E07">
        <w:rPr>
          <w:u w:val="single"/>
        </w:rPr>
        <w:t>Name of Organization Representative and Title</w:t>
      </w:r>
      <w:r w:rsidRPr="00774E07">
        <w:t>:</w:t>
      </w:r>
    </w:p>
    <w:p w:rsidR="00A639EA" w:rsidRPr="00774E07" w:rsidRDefault="00A639EA" w:rsidP="00A639EA"/>
    <w:p w:rsidR="00794CC8" w:rsidRPr="00774E07" w:rsidRDefault="009C442F" w:rsidP="00A639EA">
      <w:r w:rsidRPr="00774E07">
        <w:t>Centre for Support of Indigenous Peoples of the North / Russian Indigenous Training Centre (CSIPN/RITC)</w:t>
      </w:r>
    </w:p>
    <w:p w:rsidR="00A639EA" w:rsidRPr="00774E07" w:rsidRDefault="00A639EA">
      <w:pPr>
        <w:rPr>
          <w:szCs w:val="22"/>
        </w:rPr>
      </w:pPr>
      <w:r w:rsidRPr="00774E07">
        <w:rPr>
          <w:szCs w:val="22"/>
        </w:rPr>
        <w:br w:type="page"/>
      </w:r>
    </w:p>
    <w:p w:rsidR="00DE7107" w:rsidRPr="00774E07" w:rsidRDefault="00DE7107" w:rsidP="00A639EA">
      <w:pPr>
        <w:rPr>
          <w:u w:val="single"/>
        </w:rPr>
      </w:pPr>
    </w:p>
    <w:p w:rsidR="00827508" w:rsidRPr="00774E07" w:rsidRDefault="00827508" w:rsidP="00A639EA">
      <w:pPr>
        <w:rPr>
          <w:u w:val="single"/>
        </w:rPr>
      </w:pPr>
      <w:proofErr w:type="spellStart"/>
      <w:r w:rsidRPr="00774E07">
        <w:rPr>
          <w:u w:val="single"/>
        </w:rPr>
        <w:t>Universitetet</w:t>
      </w:r>
      <w:proofErr w:type="spellEnd"/>
      <w:r w:rsidRPr="00774E07">
        <w:rPr>
          <w:u w:val="single"/>
        </w:rPr>
        <w:t xml:space="preserve"> I </w:t>
      </w:r>
      <w:proofErr w:type="spellStart"/>
      <w:r w:rsidRPr="00774E07">
        <w:rPr>
          <w:u w:val="single"/>
        </w:rPr>
        <w:t>Tromso</w:t>
      </w:r>
      <w:proofErr w:type="spellEnd"/>
      <w:r w:rsidRPr="00774E07">
        <w:rPr>
          <w:u w:val="single"/>
        </w:rPr>
        <w:t xml:space="preserve">, </w:t>
      </w:r>
      <w:proofErr w:type="spellStart"/>
      <w:r w:rsidRPr="00774E07">
        <w:rPr>
          <w:u w:val="single"/>
        </w:rPr>
        <w:t>Norges</w:t>
      </w:r>
      <w:proofErr w:type="spellEnd"/>
      <w:r w:rsidRPr="00774E07">
        <w:rPr>
          <w:u w:val="single"/>
        </w:rPr>
        <w:t xml:space="preserve"> </w:t>
      </w:r>
      <w:proofErr w:type="spellStart"/>
      <w:r w:rsidRPr="00774E07">
        <w:rPr>
          <w:u w:val="single"/>
        </w:rPr>
        <w:t>Arktiske</w:t>
      </w:r>
      <w:proofErr w:type="spellEnd"/>
      <w:r w:rsidRPr="00774E07">
        <w:rPr>
          <w:u w:val="single"/>
        </w:rPr>
        <w:t xml:space="preserve"> </w:t>
      </w:r>
      <w:proofErr w:type="spellStart"/>
      <w:r w:rsidRPr="00774E07">
        <w:rPr>
          <w:u w:val="single"/>
        </w:rPr>
        <w:t>Universitetet</w:t>
      </w:r>
      <w:proofErr w:type="spellEnd"/>
      <w:r w:rsidRPr="00774E07">
        <w:rPr>
          <w:u w:val="single"/>
        </w:rPr>
        <w:t xml:space="preserve"> (</w:t>
      </w:r>
      <w:proofErr w:type="spellStart"/>
      <w:r w:rsidRPr="00774E07">
        <w:rPr>
          <w:u w:val="single"/>
        </w:rPr>
        <w:t>UiT</w:t>
      </w:r>
      <w:proofErr w:type="spellEnd"/>
      <w:r w:rsidRPr="00774E07">
        <w:rPr>
          <w:u w:val="single"/>
        </w:rPr>
        <w:t>)</w:t>
      </w:r>
      <w:r w:rsidR="00431E69" w:rsidRPr="00774E07">
        <w:rPr>
          <w:u w:val="single"/>
        </w:rPr>
        <w:t>/</w:t>
      </w:r>
      <w:r w:rsidRPr="00774E07">
        <w:rPr>
          <w:u w:val="single"/>
        </w:rPr>
        <w:t xml:space="preserve">University of </w:t>
      </w:r>
      <w:proofErr w:type="spellStart"/>
      <w:r w:rsidRPr="00774E07">
        <w:rPr>
          <w:u w:val="single"/>
        </w:rPr>
        <w:t>Tromso</w:t>
      </w:r>
      <w:proofErr w:type="spellEnd"/>
      <w:r w:rsidRPr="00774E07">
        <w:rPr>
          <w:u w:val="single"/>
        </w:rPr>
        <w:t xml:space="preserve">, </w:t>
      </w:r>
      <w:r w:rsidR="00946FC6">
        <w:rPr>
          <w:u w:val="single"/>
        </w:rPr>
        <w:br/>
      </w:r>
      <w:r w:rsidRPr="00774E07">
        <w:rPr>
          <w:u w:val="single"/>
        </w:rPr>
        <w:t>Norway’s Arctic University (</w:t>
      </w:r>
      <w:proofErr w:type="spellStart"/>
      <w:r w:rsidRPr="00774E07">
        <w:rPr>
          <w:u w:val="single"/>
        </w:rPr>
        <w:t>UiT</w:t>
      </w:r>
      <w:proofErr w:type="spellEnd"/>
      <w:r w:rsidRPr="00774E07">
        <w:rPr>
          <w:u w:val="single"/>
        </w:rPr>
        <w:t>)</w:t>
      </w:r>
    </w:p>
    <w:p w:rsidR="00E72495" w:rsidRPr="00774E07" w:rsidRDefault="00E72495" w:rsidP="00A639EA"/>
    <w:p w:rsidR="00E72495" w:rsidRPr="00774E07" w:rsidRDefault="00E72495" w:rsidP="00A639EA"/>
    <w:p w:rsidR="00A639EA" w:rsidRPr="00774E07" w:rsidRDefault="00A639EA" w:rsidP="00A639EA">
      <w:r w:rsidRPr="00774E07">
        <w:t>To:  Traditional Knowledge Division</w:t>
      </w:r>
    </w:p>
    <w:p w:rsidR="00A639EA" w:rsidRPr="00774E07" w:rsidRDefault="00A639EA" w:rsidP="00A639EA">
      <w:pPr>
        <w:ind w:firstLine="450"/>
      </w:pPr>
      <w:r w:rsidRPr="00774E07">
        <w:t>World Intellectual Property Organization (WIPO)</w:t>
      </w:r>
    </w:p>
    <w:p w:rsidR="00A639EA" w:rsidRPr="00774E07" w:rsidRDefault="00A639EA" w:rsidP="00A639EA">
      <w:pPr>
        <w:ind w:firstLine="450"/>
      </w:pPr>
      <w:r w:rsidRPr="00774E07">
        <w:t xml:space="preserve">34, </w:t>
      </w:r>
      <w:proofErr w:type="spellStart"/>
      <w:r w:rsidRPr="00774E07">
        <w:t>chemin</w:t>
      </w:r>
      <w:proofErr w:type="spellEnd"/>
      <w:r w:rsidRPr="00774E07">
        <w:t xml:space="preserve"> des </w:t>
      </w:r>
      <w:proofErr w:type="spellStart"/>
      <w:r w:rsidRPr="00774E07">
        <w:t>Colombettes</w:t>
      </w:r>
      <w:proofErr w:type="spellEnd"/>
    </w:p>
    <w:p w:rsidR="00A639EA" w:rsidRPr="00774E07" w:rsidRDefault="00A639EA" w:rsidP="00A639EA">
      <w:pPr>
        <w:ind w:firstLine="450"/>
      </w:pPr>
      <w:r w:rsidRPr="00774E07">
        <w:t>1211 Geneva 20</w:t>
      </w:r>
    </w:p>
    <w:p w:rsidR="00A639EA" w:rsidRPr="00774E07" w:rsidRDefault="00A639EA" w:rsidP="00A639EA">
      <w:pPr>
        <w:ind w:firstLine="450"/>
      </w:pPr>
      <w:r w:rsidRPr="00774E07">
        <w:t>Switzerland</w:t>
      </w:r>
    </w:p>
    <w:p w:rsidR="00A639EA" w:rsidRPr="00774E07" w:rsidRDefault="00A639EA" w:rsidP="00A639EA">
      <w:pPr>
        <w:ind w:firstLine="450"/>
      </w:pPr>
    </w:p>
    <w:p w:rsidR="00A639EA" w:rsidRPr="00774E07" w:rsidRDefault="00A639EA" w:rsidP="00A639EA">
      <w:pPr>
        <w:ind w:firstLine="450"/>
      </w:pPr>
      <w:r w:rsidRPr="00774E07">
        <w:t>Fax:  +41 (0) 22 338 81 20</w:t>
      </w:r>
    </w:p>
    <w:p w:rsidR="00A639EA" w:rsidRPr="00774E07" w:rsidRDefault="00A639EA" w:rsidP="00A639EA">
      <w:pPr>
        <w:ind w:firstLine="450"/>
      </w:pPr>
      <w:r w:rsidRPr="00774E07">
        <w:t xml:space="preserve">Email:  </w:t>
      </w:r>
      <w:hyperlink r:id="rId32" w:history="1">
        <w:r w:rsidRPr="00774E07">
          <w:rPr>
            <w:u w:val="single"/>
          </w:rPr>
          <w:t>grtkf@wipo.int</w:t>
        </w:r>
      </w:hyperlink>
    </w:p>
    <w:p w:rsidR="00A639EA" w:rsidRPr="00774E07" w:rsidRDefault="00A639EA" w:rsidP="00A639EA"/>
    <w:p w:rsidR="00A639EA" w:rsidRPr="00774E07" w:rsidRDefault="00A639EA" w:rsidP="00A639EA"/>
    <w:p w:rsidR="00A639EA" w:rsidRPr="00774E07" w:rsidRDefault="00A639EA" w:rsidP="00A639EA"/>
    <w:p w:rsidR="00A639EA" w:rsidRPr="00774E07" w:rsidRDefault="00A639EA" w:rsidP="00A639EA"/>
    <w:p w:rsidR="00A639EA" w:rsidRPr="00774E07" w:rsidRDefault="00A639EA" w:rsidP="00A639EA">
      <w:r w:rsidRPr="00774E07">
        <w:t>Dear Traditional Knowledge Division,</w:t>
      </w:r>
    </w:p>
    <w:p w:rsidR="00A639EA" w:rsidRPr="00774E07" w:rsidRDefault="00A639EA" w:rsidP="00A639EA"/>
    <w:p w:rsidR="00A639EA" w:rsidRPr="00774E07" w:rsidRDefault="00A639EA" w:rsidP="00A639EA">
      <w:pPr>
        <w:rPr>
          <w:u w:val="single"/>
        </w:rPr>
      </w:pPr>
      <w:r w:rsidRPr="00774E07">
        <w:rPr>
          <w:u w:val="single"/>
        </w:rPr>
        <w:t>Re:  Request for accreditation as an observer in future sessions of the WIPO Intergovernmental Committee</w:t>
      </w:r>
    </w:p>
    <w:p w:rsidR="00A639EA" w:rsidRPr="00774E07" w:rsidRDefault="00A639EA" w:rsidP="00A639EA"/>
    <w:p w:rsidR="00A639EA" w:rsidRPr="00774E07" w:rsidRDefault="00A639EA" w:rsidP="00A639EA">
      <w:r w:rsidRPr="00774E07">
        <w:t>I am writing to express the wish of my organization to particip</w:t>
      </w:r>
      <w:r w:rsidR="00946FC6">
        <w:t>ate in the sessions of the WIPO </w:t>
      </w:r>
      <w:r w:rsidRPr="00774E07">
        <w:t>Intergovernmental Committee on Intellectual Property and Genetic Resources, Traditional Knowledge and Folklore as an ad hoc observer.  Please find our application attached for the Committee's consideration.</w:t>
      </w:r>
    </w:p>
    <w:p w:rsidR="00A639EA" w:rsidRPr="00774E07" w:rsidRDefault="00A639EA" w:rsidP="00A639EA"/>
    <w:p w:rsidR="00A639EA" w:rsidRPr="00774E07" w:rsidRDefault="00A639EA" w:rsidP="00A639EA">
      <w:r w:rsidRPr="00774E07">
        <w:t xml:space="preserve">Please do not hesitate to contact us if you require any further information. </w:t>
      </w:r>
    </w:p>
    <w:p w:rsidR="00A639EA" w:rsidRPr="00774E07" w:rsidRDefault="00A639EA" w:rsidP="00A639EA"/>
    <w:p w:rsidR="00A639EA" w:rsidRPr="00774E07" w:rsidRDefault="00A639EA" w:rsidP="00A639EA">
      <w:r w:rsidRPr="00774E07">
        <w:t>Yours sincerely,</w:t>
      </w:r>
    </w:p>
    <w:p w:rsidR="00A639EA" w:rsidRPr="00774E07" w:rsidRDefault="00A639EA" w:rsidP="00A639EA"/>
    <w:p w:rsidR="00A639EA" w:rsidRPr="00774E07" w:rsidRDefault="00A639EA" w:rsidP="00A639EA"/>
    <w:p w:rsidR="00A639EA" w:rsidRPr="00774E07" w:rsidRDefault="00A639EA" w:rsidP="00A639EA"/>
    <w:p w:rsidR="0073305C" w:rsidRPr="00774E07" w:rsidRDefault="00827508" w:rsidP="00A639EA">
      <w:proofErr w:type="spellStart"/>
      <w:r w:rsidRPr="00774E07">
        <w:t>Trude</w:t>
      </w:r>
      <w:proofErr w:type="spellEnd"/>
      <w:r w:rsidRPr="00774E07">
        <w:t xml:space="preserve"> </w:t>
      </w:r>
      <w:proofErr w:type="spellStart"/>
      <w:r w:rsidRPr="00774E07">
        <w:t>Haugli</w:t>
      </w:r>
      <w:proofErr w:type="spellEnd"/>
    </w:p>
    <w:p w:rsidR="00827508" w:rsidRPr="00774E07" w:rsidRDefault="00827508" w:rsidP="00A639EA">
      <w:proofErr w:type="spellStart"/>
      <w:r w:rsidRPr="00774E07">
        <w:t>Dekan</w:t>
      </w:r>
      <w:proofErr w:type="spellEnd"/>
      <w:r w:rsidRPr="00774E07">
        <w:t>/Dean</w:t>
      </w:r>
    </w:p>
    <w:p w:rsidR="00827508" w:rsidRPr="00774E07" w:rsidRDefault="00827508" w:rsidP="00A639EA">
      <w:proofErr w:type="spellStart"/>
      <w:r w:rsidRPr="00774E07">
        <w:t>Det</w:t>
      </w:r>
      <w:proofErr w:type="spellEnd"/>
      <w:r w:rsidRPr="00774E07">
        <w:t xml:space="preserve"> </w:t>
      </w:r>
      <w:proofErr w:type="spellStart"/>
      <w:r w:rsidRPr="00774E07">
        <w:t>juridiske</w:t>
      </w:r>
      <w:proofErr w:type="spellEnd"/>
    </w:p>
    <w:p w:rsidR="00827508" w:rsidRPr="00774E07" w:rsidRDefault="00827508" w:rsidP="00A639EA">
      <w:proofErr w:type="spellStart"/>
      <w:r w:rsidRPr="00774E07">
        <w:t>Fakultet</w:t>
      </w:r>
      <w:proofErr w:type="spellEnd"/>
      <w:r w:rsidRPr="00774E07">
        <w:t>/Faculty of Law</w:t>
      </w:r>
    </w:p>
    <w:p w:rsidR="00A639EA" w:rsidRPr="00774E07" w:rsidRDefault="00A639EA" w:rsidP="00A639EA">
      <w:r w:rsidRPr="00774E07">
        <w:t>__________________________________</w:t>
      </w:r>
    </w:p>
    <w:p w:rsidR="00A639EA" w:rsidRPr="00774E07" w:rsidRDefault="00A639EA" w:rsidP="00A639EA">
      <w:r w:rsidRPr="00774E07">
        <w:t>(Name and Signature of Representative)</w:t>
      </w:r>
    </w:p>
    <w:p w:rsidR="00A639EA" w:rsidRPr="00737527" w:rsidRDefault="00A639EA" w:rsidP="00A639EA">
      <w:pPr>
        <w:rPr>
          <w:lang w:val="ru-RU"/>
        </w:rPr>
      </w:pPr>
    </w:p>
    <w:p w:rsidR="00A639EA" w:rsidRDefault="00A639EA" w:rsidP="00A639EA">
      <w:pPr>
        <w:jc w:val="right"/>
      </w:pPr>
      <w:r w:rsidRPr="00774E07">
        <w:t>/...</w:t>
      </w:r>
    </w:p>
    <w:p w:rsidR="00946FC6" w:rsidRPr="00774E07" w:rsidRDefault="00946FC6" w:rsidP="00946FC6">
      <w:pPr>
        <w:jc w:val="center"/>
      </w:pPr>
    </w:p>
    <w:p w:rsidR="00946FC6" w:rsidRDefault="00946FC6" w:rsidP="00A639EA">
      <w:pPr>
        <w:sectPr w:rsidR="00946FC6" w:rsidSect="00C11982">
          <w:headerReference w:type="default" r:id="rId33"/>
          <w:headerReference w:type="first" r:id="rId34"/>
          <w:footnotePr>
            <w:numRestart w:val="eachPage"/>
          </w:footnotePr>
          <w:endnotePr>
            <w:numFmt w:val="decimal"/>
          </w:endnotePr>
          <w:pgSz w:w="11907" w:h="16840" w:code="9"/>
          <w:pgMar w:top="567" w:right="1134" w:bottom="1418" w:left="1418" w:header="510" w:footer="1021" w:gutter="0"/>
          <w:cols w:space="720"/>
          <w:titlePg/>
          <w:docGrid w:linePitch="299"/>
        </w:sectPr>
      </w:pPr>
    </w:p>
    <w:p w:rsidR="00A639EA" w:rsidRPr="00774E07" w:rsidRDefault="00A639EA" w:rsidP="00A639EA"/>
    <w:p w:rsidR="00A639EA" w:rsidRPr="00774E07" w:rsidRDefault="00A639EA" w:rsidP="00A639EA"/>
    <w:p w:rsidR="00A639EA" w:rsidRPr="00774E07" w:rsidRDefault="00A639EA" w:rsidP="00A639EA">
      <w:r w:rsidRPr="00774E07">
        <w:t>Application Form for Accreditation as Ad Hoc Observer to the WIPO Intergovernmental Committee on Intellectual Property and Genetic Resources, Traditional Knowledge and Folklore</w:t>
      </w:r>
      <w:r w:rsidRPr="00774E07">
        <w:rPr>
          <w:rFonts w:cs="Times New Roman"/>
          <w:vertAlign w:val="superscript"/>
        </w:rPr>
        <w:footnoteReference w:id="8"/>
      </w:r>
      <w:r w:rsidRPr="00774E07">
        <w:rPr>
          <w:vertAlign w:val="superscript"/>
        </w:rPr>
        <w:t>,</w:t>
      </w:r>
      <w:r w:rsidRPr="00774E07">
        <w:rPr>
          <w:rFonts w:cs="Times New Roman"/>
          <w:vertAlign w:val="superscript"/>
        </w:rPr>
        <w:footnoteReference w:id="9"/>
      </w:r>
    </w:p>
    <w:p w:rsidR="00A639EA" w:rsidRPr="00774E07" w:rsidRDefault="00A639EA" w:rsidP="00A639EA"/>
    <w:p w:rsidR="00A639EA" w:rsidRPr="00774E07" w:rsidRDefault="00A639EA" w:rsidP="00A639EA"/>
    <w:p w:rsidR="00A639EA" w:rsidRPr="00774E07" w:rsidRDefault="00A639EA" w:rsidP="00A639EA">
      <w:r w:rsidRPr="00774E07">
        <w:t>BIOGRAPHICAL DETAILS OF THE APPLICANT ORGANIZATION</w:t>
      </w:r>
    </w:p>
    <w:p w:rsidR="00A639EA" w:rsidRPr="00774E07" w:rsidRDefault="00A639EA" w:rsidP="00A639EA"/>
    <w:p w:rsidR="00A639EA" w:rsidRPr="00774E07" w:rsidRDefault="00A639EA" w:rsidP="00A639EA"/>
    <w:p w:rsidR="00A639EA" w:rsidRPr="00774E07" w:rsidRDefault="00A639EA" w:rsidP="00A639EA">
      <w:r w:rsidRPr="00774E07">
        <w:rPr>
          <w:u w:val="single"/>
        </w:rPr>
        <w:t>Full name of the Organization</w:t>
      </w:r>
      <w:r w:rsidRPr="00774E07">
        <w:t>:</w:t>
      </w:r>
    </w:p>
    <w:p w:rsidR="00A639EA" w:rsidRPr="00774E07" w:rsidRDefault="00A639EA" w:rsidP="00A639EA"/>
    <w:p w:rsidR="00827508" w:rsidRPr="00774E07" w:rsidRDefault="00827508" w:rsidP="00827508">
      <w:proofErr w:type="spellStart"/>
      <w:r w:rsidRPr="00774E07">
        <w:t>Universitetet</w:t>
      </w:r>
      <w:proofErr w:type="spellEnd"/>
      <w:r w:rsidRPr="00774E07">
        <w:t xml:space="preserve"> I </w:t>
      </w:r>
      <w:proofErr w:type="spellStart"/>
      <w:r w:rsidRPr="00774E07">
        <w:t>Troms</w:t>
      </w:r>
      <w:r w:rsidR="00C45E3F" w:rsidRPr="00C45E3F">
        <w:rPr>
          <w:sz w:val="16"/>
          <w:szCs w:val="16"/>
        </w:rPr>
        <w:t>Ø</w:t>
      </w:r>
      <w:proofErr w:type="spellEnd"/>
      <w:r w:rsidRPr="00774E07">
        <w:t xml:space="preserve">, </w:t>
      </w:r>
      <w:proofErr w:type="spellStart"/>
      <w:r w:rsidRPr="00774E07">
        <w:t>Norges</w:t>
      </w:r>
      <w:proofErr w:type="spellEnd"/>
      <w:r w:rsidRPr="00774E07">
        <w:t xml:space="preserve"> </w:t>
      </w:r>
      <w:proofErr w:type="spellStart"/>
      <w:r w:rsidRPr="00774E07">
        <w:t>Arktiske</w:t>
      </w:r>
      <w:proofErr w:type="spellEnd"/>
      <w:r w:rsidRPr="00774E07">
        <w:t xml:space="preserve"> </w:t>
      </w:r>
      <w:proofErr w:type="spellStart"/>
      <w:r w:rsidRPr="00774E07">
        <w:t>Universitetet</w:t>
      </w:r>
      <w:proofErr w:type="spellEnd"/>
      <w:r w:rsidRPr="00774E07">
        <w:t xml:space="preserve"> (</w:t>
      </w:r>
      <w:proofErr w:type="spellStart"/>
      <w:r w:rsidRPr="00774E07">
        <w:t>UiT</w:t>
      </w:r>
      <w:proofErr w:type="spellEnd"/>
      <w:r w:rsidRPr="00774E07">
        <w:t>)</w:t>
      </w:r>
    </w:p>
    <w:p w:rsidR="00827508" w:rsidRPr="00774E07" w:rsidRDefault="00827508" w:rsidP="00827508">
      <w:r w:rsidRPr="00774E07">
        <w:t xml:space="preserve">University of </w:t>
      </w:r>
      <w:proofErr w:type="spellStart"/>
      <w:r w:rsidRPr="00774E07">
        <w:t>Troms</w:t>
      </w:r>
      <w:r w:rsidR="00C45E3F" w:rsidRPr="00C45E3F">
        <w:rPr>
          <w:sz w:val="16"/>
          <w:szCs w:val="16"/>
        </w:rPr>
        <w:t>Ø</w:t>
      </w:r>
      <w:proofErr w:type="spellEnd"/>
      <w:r w:rsidRPr="00774E07">
        <w:t>, Norway’s Arctic University (</w:t>
      </w:r>
      <w:proofErr w:type="spellStart"/>
      <w:r w:rsidRPr="00774E07">
        <w:t>UiT</w:t>
      </w:r>
      <w:proofErr w:type="spellEnd"/>
      <w:r w:rsidRPr="00774E07">
        <w:t>)</w:t>
      </w:r>
    </w:p>
    <w:p w:rsidR="00A639EA" w:rsidRPr="00774E07" w:rsidRDefault="00A639EA" w:rsidP="00A639EA">
      <w:r w:rsidRPr="00774E07">
        <w:t>________________________________________________________________________</w:t>
      </w:r>
    </w:p>
    <w:p w:rsidR="00A639EA" w:rsidRPr="00774E07" w:rsidRDefault="00A639EA" w:rsidP="00A639EA"/>
    <w:p w:rsidR="00A639EA" w:rsidRPr="00774E07" w:rsidRDefault="00A639EA" w:rsidP="00A639EA">
      <w:r w:rsidRPr="00774E07">
        <w:rPr>
          <w:u w:val="single"/>
        </w:rPr>
        <w:t>Description of the Organization</w:t>
      </w:r>
      <w:r w:rsidRPr="00774E07">
        <w:t>:  (maximum 150 words)</w:t>
      </w:r>
    </w:p>
    <w:p w:rsidR="00A639EA" w:rsidRPr="00774E07" w:rsidRDefault="00A639EA" w:rsidP="00A639EA"/>
    <w:p w:rsidR="00A639EA" w:rsidRPr="00774E07" w:rsidRDefault="00827508" w:rsidP="00A639EA">
      <w:proofErr w:type="spellStart"/>
      <w:r w:rsidRPr="00774E07">
        <w:t>UiT</w:t>
      </w:r>
      <w:proofErr w:type="spellEnd"/>
      <w:r w:rsidRPr="00774E07">
        <w:t xml:space="preserve">, The Arctic University of Norway is the </w:t>
      </w:r>
      <w:r w:rsidR="00C842F2">
        <w:t>N</w:t>
      </w:r>
      <w:r w:rsidR="00C842F2" w:rsidRPr="00774E07">
        <w:t>orth</w:t>
      </w:r>
      <w:r w:rsidR="00C842F2">
        <w:t xml:space="preserve"> </w:t>
      </w:r>
      <w:r w:rsidRPr="00774E07">
        <w:t xml:space="preserve">most university of the world.  12’000 students and 2’700 staff study and work at </w:t>
      </w:r>
      <w:proofErr w:type="spellStart"/>
      <w:r w:rsidRPr="00774E07">
        <w:t>UiT</w:t>
      </w:r>
      <w:proofErr w:type="spellEnd"/>
      <w:r w:rsidRPr="00774E07">
        <w:t xml:space="preserve">.  </w:t>
      </w:r>
      <w:proofErr w:type="spellStart"/>
      <w:r w:rsidRPr="00774E07">
        <w:t>UiT</w:t>
      </w:r>
      <w:proofErr w:type="spellEnd"/>
      <w:r w:rsidRPr="00774E07">
        <w:t xml:space="preserve"> includes seven faculties and four campuses throughout northern Norwa</w:t>
      </w:r>
      <w:r w:rsidR="00D84271">
        <w:t>y</w:t>
      </w:r>
      <w:proofErr w:type="gramStart"/>
      <w:r w:rsidRPr="00774E07">
        <w:t xml:space="preserve">;  </w:t>
      </w:r>
      <w:proofErr w:type="spellStart"/>
      <w:r w:rsidRPr="00774E07">
        <w:t>Troms</w:t>
      </w:r>
      <w:r w:rsidR="00C45E3F" w:rsidRPr="00C45E3F">
        <w:rPr>
          <w:sz w:val="16"/>
          <w:szCs w:val="16"/>
        </w:rPr>
        <w:t>Ø</w:t>
      </w:r>
      <w:proofErr w:type="spellEnd"/>
      <w:proofErr w:type="gramEnd"/>
      <w:r w:rsidRPr="00774E07">
        <w:t xml:space="preserve">, Alta, Hammerfest, and </w:t>
      </w:r>
      <w:proofErr w:type="spellStart"/>
      <w:r w:rsidRPr="00774E07">
        <w:t>Kirkenes</w:t>
      </w:r>
      <w:proofErr w:type="spellEnd"/>
      <w:r w:rsidRPr="00774E07">
        <w:t xml:space="preserve">.  Given </w:t>
      </w:r>
      <w:proofErr w:type="spellStart"/>
      <w:r w:rsidRPr="00774E07">
        <w:t>UiT’s</w:t>
      </w:r>
      <w:proofErr w:type="spellEnd"/>
      <w:r w:rsidRPr="00774E07">
        <w:t xml:space="preserve"> unique physical location in the world, there is a strong focus on issues specific to the Arctic.  Included in these issues of northern concern is a significant amount of research, scholarship, and teaching on the indigenous groups of the North.  Specifically, </w:t>
      </w:r>
      <w:proofErr w:type="spellStart"/>
      <w:r w:rsidRPr="00774E07">
        <w:t>UiT</w:t>
      </w:r>
      <w:proofErr w:type="spellEnd"/>
      <w:r w:rsidRPr="00774E07">
        <w:t xml:space="preserve"> maintains a legal research group devoted to the law of the Sami people at the faculty of law, as well as a Centre for Sami Studies offer courses in Sami culture, and a Masters of Indigenous Studies.</w:t>
      </w:r>
    </w:p>
    <w:p w:rsidR="00827508" w:rsidRPr="00774E07" w:rsidRDefault="00827508" w:rsidP="00A639EA"/>
    <w:p w:rsidR="00A639EA" w:rsidRPr="00774E07" w:rsidRDefault="00A639EA" w:rsidP="00A639EA">
      <w:r w:rsidRPr="00774E07">
        <w:rPr>
          <w:u w:val="single"/>
        </w:rPr>
        <w:t>Main aims and objectives of the Organization</w:t>
      </w:r>
      <w:r w:rsidRPr="00774E07">
        <w:t xml:space="preserve">:  (Please use a </w:t>
      </w:r>
      <w:proofErr w:type="spellStart"/>
      <w:r w:rsidRPr="00774E07">
        <w:t>bulletted</w:t>
      </w:r>
      <w:proofErr w:type="spellEnd"/>
      <w:r w:rsidRPr="00774E07">
        <w:t xml:space="preserve"> list)</w:t>
      </w:r>
    </w:p>
    <w:p w:rsidR="00A639EA" w:rsidRPr="00774E07" w:rsidRDefault="00A639EA" w:rsidP="00A639EA"/>
    <w:p w:rsidR="00A639EA" w:rsidRPr="00774E07" w:rsidRDefault="00827508" w:rsidP="00CC3ED1">
      <w:pPr>
        <w:pStyle w:val="ListParagraph"/>
        <w:numPr>
          <w:ilvl w:val="0"/>
          <w:numId w:val="5"/>
        </w:numPr>
        <w:rPr>
          <w:rFonts w:ascii="Arial" w:hAnsi="Arial" w:cs="Arial"/>
          <w:sz w:val="22"/>
          <w:szCs w:val="22"/>
        </w:rPr>
      </w:pPr>
      <w:proofErr w:type="spellStart"/>
      <w:r w:rsidRPr="00774E07">
        <w:rPr>
          <w:rFonts w:ascii="Arial" w:hAnsi="Arial" w:cs="Arial"/>
          <w:sz w:val="22"/>
          <w:szCs w:val="22"/>
        </w:rPr>
        <w:t>Higher</w:t>
      </w:r>
      <w:proofErr w:type="spellEnd"/>
      <w:r w:rsidRPr="00774E07">
        <w:rPr>
          <w:rFonts w:ascii="Arial" w:hAnsi="Arial" w:cs="Arial"/>
          <w:sz w:val="22"/>
          <w:szCs w:val="22"/>
        </w:rPr>
        <w:t xml:space="preserve"> </w:t>
      </w:r>
      <w:proofErr w:type="spellStart"/>
      <w:r w:rsidRPr="00774E07">
        <w:rPr>
          <w:rFonts w:ascii="Arial" w:hAnsi="Arial" w:cs="Arial"/>
          <w:sz w:val="22"/>
          <w:szCs w:val="22"/>
        </w:rPr>
        <w:t>Level</w:t>
      </w:r>
      <w:proofErr w:type="spellEnd"/>
      <w:r w:rsidRPr="00774E07">
        <w:rPr>
          <w:rFonts w:ascii="Arial" w:hAnsi="Arial" w:cs="Arial"/>
          <w:sz w:val="22"/>
          <w:szCs w:val="22"/>
        </w:rPr>
        <w:t xml:space="preserve"> Education</w:t>
      </w:r>
    </w:p>
    <w:p w:rsidR="00827508" w:rsidRPr="00774E07" w:rsidRDefault="00827508" w:rsidP="00CC3ED1">
      <w:pPr>
        <w:pStyle w:val="ListParagraph"/>
        <w:numPr>
          <w:ilvl w:val="0"/>
          <w:numId w:val="5"/>
        </w:numPr>
        <w:rPr>
          <w:rFonts w:ascii="Arial" w:hAnsi="Arial" w:cs="Arial"/>
          <w:sz w:val="22"/>
          <w:szCs w:val="22"/>
        </w:rPr>
      </w:pPr>
      <w:proofErr w:type="spellStart"/>
      <w:r w:rsidRPr="00774E07">
        <w:rPr>
          <w:rFonts w:ascii="Arial" w:hAnsi="Arial" w:cs="Arial"/>
          <w:sz w:val="22"/>
          <w:szCs w:val="22"/>
        </w:rPr>
        <w:t>Research</w:t>
      </w:r>
      <w:proofErr w:type="spellEnd"/>
    </w:p>
    <w:p w:rsidR="00827508" w:rsidRPr="00774E07" w:rsidRDefault="00827508" w:rsidP="00CC3ED1">
      <w:pPr>
        <w:pStyle w:val="ListParagraph"/>
        <w:numPr>
          <w:ilvl w:val="0"/>
          <w:numId w:val="5"/>
        </w:numPr>
        <w:rPr>
          <w:rFonts w:ascii="Arial" w:hAnsi="Arial" w:cs="Arial"/>
          <w:sz w:val="22"/>
          <w:szCs w:val="22"/>
        </w:rPr>
      </w:pPr>
      <w:proofErr w:type="spellStart"/>
      <w:r w:rsidRPr="00774E07">
        <w:rPr>
          <w:rFonts w:ascii="Arial" w:hAnsi="Arial" w:cs="Arial"/>
          <w:sz w:val="22"/>
          <w:szCs w:val="22"/>
        </w:rPr>
        <w:t>Scholarship</w:t>
      </w:r>
      <w:proofErr w:type="spellEnd"/>
    </w:p>
    <w:p w:rsidR="00827508" w:rsidRPr="00774E07" w:rsidRDefault="00827508" w:rsidP="00CC3ED1">
      <w:pPr>
        <w:pStyle w:val="ListParagraph"/>
        <w:numPr>
          <w:ilvl w:val="0"/>
          <w:numId w:val="5"/>
        </w:numPr>
        <w:rPr>
          <w:rFonts w:ascii="Arial" w:hAnsi="Arial" w:cs="Arial"/>
          <w:sz w:val="22"/>
          <w:szCs w:val="22"/>
        </w:rPr>
      </w:pPr>
      <w:r w:rsidRPr="00774E07">
        <w:rPr>
          <w:rFonts w:ascii="Arial" w:hAnsi="Arial" w:cs="Arial"/>
          <w:sz w:val="22"/>
          <w:szCs w:val="22"/>
        </w:rPr>
        <w:t xml:space="preserve">Publication of </w:t>
      </w:r>
      <w:proofErr w:type="spellStart"/>
      <w:r w:rsidRPr="00774E07">
        <w:rPr>
          <w:rFonts w:ascii="Arial" w:hAnsi="Arial" w:cs="Arial"/>
          <w:sz w:val="22"/>
          <w:szCs w:val="22"/>
        </w:rPr>
        <w:t>Work</w:t>
      </w:r>
      <w:proofErr w:type="spellEnd"/>
    </w:p>
    <w:p w:rsidR="00827508" w:rsidRPr="00774E07" w:rsidRDefault="00827508" w:rsidP="00A639EA"/>
    <w:p w:rsidR="00A639EA" w:rsidRPr="00774E07" w:rsidRDefault="00A639EA" w:rsidP="00A639EA">
      <w:r w:rsidRPr="00774E07">
        <w:rPr>
          <w:u w:val="single"/>
        </w:rPr>
        <w:t>Main activities of the Organization</w:t>
      </w:r>
      <w:r w:rsidRPr="00774E07">
        <w:t>:  (Please use a bulleted list)</w:t>
      </w:r>
    </w:p>
    <w:p w:rsidR="00A639EA" w:rsidRPr="00774E07" w:rsidRDefault="00A639EA" w:rsidP="00A639EA"/>
    <w:p w:rsidR="00BF3FB8" w:rsidRPr="00774E07" w:rsidRDefault="00827508" w:rsidP="00CC3ED1">
      <w:pPr>
        <w:pStyle w:val="ListParagraph"/>
        <w:numPr>
          <w:ilvl w:val="0"/>
          <w:numId w:val="5"/>
        </w:numPr>
        <w:rPr>
          <w:rFonts w:ascii="Arial" w:hAnsi="Arial" w:cs="Arial"/>
          <w:sz w:val="22"/>
          <w:szCs w:val="22"/>
        </w:rPr>
      </w:pPr>
      <w:r w:rsidRPr="00774E07">
        <w:rPr>
          <w:rFonts w:ascii="Arial" w:hAnsi="Arial" w:cs="Arial"/>
          <w:sz w:val="22"/>
          <w:szCs w:val="22"/>
        </w:rPr>
        <w:t xml:space="preserve">Education, </w:t>
      </w:r>
      <w:proofErr w:type="spellStart"/>
      <w:r w:rsidRPr="00774E07">
        <w:rPr>
          <w:rFonts w:ascii="Arial" w:hAnsi="Arial" w:cs="Arial"/>
          <w:sz w:val="22"/>
          <w:szCs w:val="22"/>
        </w:rPr>
        <w:t>including</w:t>
      </w:r>
      <w:proofErr w:type="spellEnd"/>
      <w:r w:rsidRPr="00774E07">
        <w:rPr>
          <w:rFonts w:ascii="Arial" w:hAnsi="Arial" w:cs="Arial"/>
          <w:sz w:val="22"/>
          <w:szCs w:val="22"/>
        </w:rPr>
        <w:t xml:space="preserve"> </w:t>
      </w:r>
      <w:proofErr w:type="spellStart"/>
      <w:r w:rsidRPr="00774E07">
        <w:rPr>
          <w:rFonts w:ascii="Arial" w:hAnsi="Arial" w:cs="Arial"/>
          <w:sz w:val="22"/>
          <w:szCs w:val="22"/>
        </w:rPr>
        <w:t>conferral</w:t>
      </w:r>
      <w:proofErr w:type="spellEnd"/>
      <w:r w:rsidRPr="00774E07">
        <w:rPr>
          <w:rFonts w:ascii="Arial" w:hAnsi="Arial" w:cs="Arial"/>
          <w:sz w:val="22"/>
          <w:szCs w:val="22"/>
        </w:rPr>
        <w:t xml:space="preserve"> of </w:t>
      </w:r>
      <w:proofErr w:type="spellStart"/>
      <w:r w:rsidRPr="00774E07">
        <w:rPr>
          <w:rFonts w:ascii="Arial" w:hAnsi="Arial" w:cs="Arial"/>
          <w:sz w:val="22"/>
          <w:szCs w:val="22"/>
        </w:rPr>
        <w:t>degrees</w:t>
      </w:r>
      <w:proofErr w:type="spellEnd"/>
    </w:p>
    <w:p w:rsidR="00827508" w:rsidRPr="00774E07" w:rsidRDefault="00827508" w:rsidP="00CC3ED1">
      <w:pPr>
        <w:pStyle w:val="ListParagraph"/>
        <w:numPr>
          <w:ilvl w:val="0"/>
          <w:numId w:val="5"/>
        </w:numPr>
        <w:rPr>
          <w:rFonts w:ascii="Arial" w:hAnsi="Arial" w:cs="Arial"/>
          <w:sz w:val="22"/>
          <w:szCs w:val="22"/>
        </w:rPr>
      </w:pPr>
      <w:proofErr w:type="spellStart"/>
      <w:r w:rsidRPr="00774E07">
        <w:rPr>
          <w:rFonts w:ascii="Arial" w:hAnsi="Arial" w:cs="Arial"/>
          <w:sz w:val="22"/>
          <w:szCs w:val="22"/>
        </w:rPr>
        <w:t>Research</w:t>
      </w:r>
      <w:proofErr w:type="spellEnd"/>
      <w:r w:rsidRPr="00774E07">
        <w:rPr>
          <w:rFonts w:ascii="Arial" w:hAnsi="Arial" w:cs="Arial"/>
          <w:sz w:val="22"/>
          <w:szCs w:val="22"/>
        </w:rPr>
        <w:t xml:space="preserve"> and publications</w:t>
      </w:r>
    </w:p>
    <w:p w:rsidR="00827508" w:rsidRPr="00774E07" w:rsidRDefault="00827508" w:rsidP="00CC3ED1">
      <w:pPr>
        <w:pStyle w:val="ListParagraph"/>
        <w:numPr>
          <w:ilvl w:val="0"/>
          <w:numId w:val="5"/>
        </w:numPr>
        <w:rPr>
          <w:rFonts w:ascii="Arial" w:hAnsi="Arial" w:cs="Arial"/>
          <w:sz w:val="22"/>
          <w:szCs w:val="22"/>
        </w:rPr>
      </w:pPr>
      <w:proofErr w:type="spellStart"/>
      <w:r w:rsidRPr="00774E07">
        <w:rPr>
          <w:rFonts w:ascii="Arial" w:hAnsi="Arial" w:cs="Arial"/>
          <w:sz w:val="22"/>
          <w:szCs w:val="22"/>
        </w:rPr>
        <w:t>Various</w:t>
      </w:r>
      <w:proofErr w:type="spellEnd"/>
      <w:r w:rsidRPr="00774E07">
        <w:rPr>
          <w:rFonts w:ascii="Arial" w:hAnsi="Arial" w:cs="Arial"/>
          <w:sz w:val="22"/>
          <w:szCs w:val="22"/>
        </w:rPr>
        <w:t xml:space="preserve"> </w:t>
      </w:r>
      <w:proofErr w:type="spellStart"/>
      <w:r w:rsidRPr="00774E07">
        <w:rPr>
          <w:rFonts w:ascii="Arial" w:hAnsi="Arial" w:cs="Arial"/>
          <w:sz w:val="22"/>
          <w:szCs w:val="22"/>
        </w:rPr>
        <w:t>seminars</w:t>
      </w:r>
      <w:proofErr w:type="spellEnd"/>
      <w:r w:rsidRPr="00774E07">
        <w:rPr>
          <w:rFonts w:ascii="Arial" w:hAnsi="Arial" w:cs="Arial"/>
          <w:sz w:val="22"/>
          <w:szCs w:val="22"/>
        </w:rPr>
        <w:t xml:space="preserve"> and </w:t>
      </w:r>
      <w:proofErr w:type="spellStart"/>
      <w:r w:rsidRPr="00774E07">
        <w:rPr>
          <w:rFonts w:ascii="Arial" w:hAnsi="Arial" w:cs="Arial"/>
          <w:sz w:val="22"/>
          <w:szCs w:val="22"/>
        </w:rPr>
        <w:t>conferences</w:t>
      </w:r>
      <w:proofErr w:type="spellEnd"/>
    </w:p>
    <w:p w:rsidR="00827508" w:rsidRPr="00774E07" w:rsidRDefault="00827508" w:rsidP="00A639EA">
      <w:pPr>
        <w:rPr>
          <w:u w:val="single"/>
        </w:rPr>
      </w:pPr>
    </w:p>
    <w:p w:rsidR="00A639EA" w:rsidRPr="00774E07" w:rsidRDefault="00A639EA" w:rsidP="00A639EA">
      <w:r w:rsidRPr="00774E07">
        <w:rPr>
          <w:u w:val="single"/>
        </w:rPr>
        <w:t>Relationship of the Organization with intellectual property matters including a full explanation of why you are interested in the issues under discussion by the Committee</w:t>
      </w:r>
      <w:r w:rsidRPr="00774E07">
        <w:t xml:space="preserve"> (Maximum 150 words)</w:t>
      </w:r>
    </w:p>
    <w:p w:rsidR="00A639EA" w:rsidRPr="00774E07" w:rsidRDefault="00A639EA" w:rsidP="00A639EA"/>
    <w:p w:rsidR="00A639EA" w:rsidRPr="00774E07" w:rsidRDefault="00827508" w:rsidP="00A639EA">
      <w:r w:rsidRPr="00774E07">
        <w:t xml:space="preserve">At </w:t>
      </w:r>
      <w:proofErr w:type="spellStart"/>
      <w:r w:rsidRPr="00774E07">
        <w:t>UiT</w:t>
      </w:r>
      <w:proofErr w:type="spellEnd"/>
      <w:r w:rsidRPr="00774E07">
        <w:t xml:space="preserve">, there are many groups and researchers devoted to indigenous issues.  Specifically, with relation to intellectual property, one of our researchers is devoting his thesis entirely to </w:t>
      </w:r>
      <w:r w:rsidRPr="00774E07">
        <w:lastRenderedPageBreak/>
        <w:t>protection of indigenous cultural expressions through the existing intellectual property laws of the relevant do</w:t>
      </w:r>
      <w:r w:rsidR="002C4674" w:rsidRPr="00774E07">
        <w:t>mestic jurisdictions.  That is, would it be possible to protect the various cultural expression of indigenous groups through the IP laws that are existing, or would they need to be modified, and if so, how.  Obviously, this intersection of IP and indigenous rights makes the discussions of the Committee not only interesting but almost essential to comprehensive scholarship in the area.</w:t>
      </w:r>
    </w:p>
    <w:p w:rsidR="00827508" w:rsidRPr="00774E07" w:rsidRDefault="00827508" w:rsidP="00A639EA"/>
    <w:p w:rsidR="00A639EA" w:rsidRPr="00774E07" w:rsidRDefault="00A639EA" w:rsidP="00A639EA">
      <w:r w:rsidRPr="00774E07">
        <w:rPr>
          <w:u w:val="single"/>
        </w:rPr>
        <w:t>Country in which the Organization is primarily active</w:t>
      </w:r>
      <w:r w:rsidRPr="00774E07">
        <w:t xml:space="preserve">: </w:t>
      </w:r>
    </w:p>
    <w:p w:rsidR="00A639EA" w:rsidRPr="00774E07" w:rsidRDefault="00A639EA" w:rsidP="00A639EA"/>
    <w:p w:rsidR="00A639EA" w:rsidRPr="00774E07" w:rsidRDefault="002C4674" w:rsidP="00A639EA">
      <w:r w:rsidRPr="00774E07">
        <w:t>Norway</w:t>
      </w:r>
    </w:p>
    <w:p w:rsidR="002C4674" w:rsidRPr="00774E07" w:rsidRDefault="002C4674" w:rsidP="00A639EA"/>
    <w:p w:rsidR="00A639EA" w:rsidRPr="00774E07" w:rsidRDefault="00A639EA" w:rsidP="00A639EA">
      <w:r w:rsidRPr="00774E07">
        <w:rPr>
          <w:u w:val="single"/>
        </w:rPr>
        <w:t>Additional Information</w:t>
      </w:r>
      <w:r w:rsidRPr="00774E07">
        <w:t>:</w:t>
      </w:r>
    </w:p>
    <w:p w:rsidR="00A639EA" w:rsidRPr="00774E07" w:rsidRDefault="00A639EA" w:rsidP="00A639EA">
      <w:r w:rsidRPr="00774E07">
        <w:t>Please provide any additional information which you feel may be relevant (maximum 150 words)</w:t>
      </w:r>
    </w:p>
    <w:p w:rsidR="00A639EA" w:rsidRPr="00774E07" w:rsidRDefault="00A639EA" w:rsidP="00A639EA"/>
    <w:p w:rsidR="00837920" w:rsidRPr="00774E07" w:rsidRDefault="00837920" w:rsidP="00A639EA"/>
    <w:p w:rsidR="00837920" w:rsidRPr="00774E07" w:rsidRDefault="00837920" w:rsidP="00A639EA"/>
    <w:p w:rsidR="00A639EA" w:rsidRPr="00774E07" w:rsidRDefault="00A639EA" w:rsidP="00A639EA">
      <w:r w:rsidRPr="00774E07">
        <w:rPr>
          <w:u w:val="single"/>
        </w:rPr>
        <w:t>Full contact details of the Organization</w:t>
      </w:r>
      <w:r w:rsidRPr="00774E07">
        <w:t>:</w:t>
      </w:r>
    </w:p>
    <w:p w:rsidR="00A639EA" w:rsidRPr="00774E07" w:rsidRDefault="00A639EA" w:rsidP="00A639EA"/>
    <w:p w:rsidR="00A639EA" w:rsidRPr="00774E07" w:rsidRDefault="00A639EA" w:rsidP="00A639EA">
      <w:r w:rsidRPr="00774E07">
        <w:t>Postal address:</w:t>
      </w:r>
    </w:p>
    <w:p w:rsidR="00A639EA" w:rsidRPr="00774E07" w:rsidRDefault="00A639EA" w:rsidP="00A639EA"/>
    <w:p w:rsidR="00B67B38" w:rsidRPr="00774E07" w:rsidRDefault="002C4674" w:rsidP="00A639EA">
      <w:proofErr w:type="spellStart"/>
      <w:r w:rsidRPr="00774E07">
        <w:t>Universitetet</w:t>
      </w:r>
      <w:proofErr w:type="spellEnd"/>
      <w:r w:rsidRPr="00774E07">
        <w:t xml:space="preserve"> </w:t>
      </w:r>
      <w:proofErr w:type="spellStart"/>
      <w:r w:rsidRPr="00774E07">
        <w:t>i</w:t>
      </w:r>
      <w:proofErr w:type="spellEnd"/>
      <w:r w:rsidRPr="00774E07">
        <w:t xml:space="preserve"> </w:t>
      </w:r>
      <w:proofErr w:type="spellStart"/>
      <w:r w:rsidRPr="00774E07">
        <w:t>Troms</w:t>
      </w:r>
      <w:r w:rsidR="00C45E3F" w:rsidRPr="00C45E3F">
        <w:rPr>
          <w:sz w:val="16"/>
          <w:szCs w:val="16"/>
        </w:rPr>
        <w:t>Ø</w:t>
      </w:r>
      <w:proofErr w:type="spellEnd"/>
    </w:p>
    <w:p w:rsidR="002C4674" w:rsidRPr="00774E07" w:rsidRDefault="002C4674" w:rsidP="00A639EA">
      <w:r w:rsidRPr="00774E07">
        <w:t xml:space="preserve">9019 </w:t>
      </w:r>
      <w:proofErr w:type="spellStart"/>
      <w:r w:rsidRPr="00774E07">
        <w:t>Troms</w:t>
      </w:r>
      <w:r w:rsidR="00C45E3F" w:rsidRPr="00C45E3F">
        <w:rPr>
          <w:sz w:val="16"/>
          <w:szCs w:val="16"/>
        </w:rPr>
        <w:t>Ø</w:t>
      </w:r>
      <w:proofErr w:type="spellEnd"/>
    </w:p>
    <w:p w:rsidR="002C4674" w:rsidRPr="00774E07" w:rsidRDefault="002C4674" w:rsidP="00A639EA">
      <w:r w:rsidRPr="00774E07">
        <w:t>Norway</w:t>
      </w:r>
    </w:p>
    <w:p w:rsidR="0080250D" w:rsidRPr="00774E07" w:rsidRDefault="0080250D" w:rsidP="00A639EA"/>
    <w:p w:rsidR="00A639EA" w:rsidRPr="00774E07" w:rsidRDefault="00A639EA" w:rsidP="00A639EA">
      <w:r w:rsidRPr="00774E07">
        <w:t xml:space="preserve">Telephone number:  </w:t>
      </w:r>
      <w:r w:rsidR="0080250D" w:rsidRPr="00774E07">
        <w:t xml:space="preserve">+ </w:t>
      </w:r>
      <w:r w:rsidR="002C4674" w:rsidRPr="00774E07">
        <w:t>47 77 64 41 97</w:t>
      </w:r>
    </w:p>
    <w:p w:rsidR="00A639EA" w:rsidRPr="00774E07" w:rsidRDefault="00A639EA" w:rsidP="00A639EA">
      <w:r w:rsidRPr="00774E07">
        <w:t xml:space="preserve">Email address:  </w:t>
      </w:r>
      <w:r w:rsidR="002C4674" w:rsidRPr="00946FC6">
        <w:rPr>
          <w:u w:val="single"/>
        </w:rPr>
        <w:t>postmottak@jus.uit.no</w:t>
      </w:r>
    </w:p>
    <w:p w:rsidR="00A639EA" w:rsidRPr="00774E07" w:rsidRDefault="002C4674" w:rsidP="00A639EA">
      <w:r w:rsidRPr="00774E07">
        <w:t xml:space="preserve">Web site:  </w:t>
      </w:r>
      <w:r w:rsidRPr="00946FC6">
        <w:rPr>
          <w:u w:val="single"/>
        </w:rPr>
        <w:t>www.uit.no</w:t>
      </w:r>
    </w:p>
    <w:p w:rsidR="002C4674" w:rsidRPr="00774E07" w:rsidRDefault="002C4674" w:rsidP="00A639EA">
      <w:pPr>
        <w:rPr>
          <w:u w:val="single"/>
        </w:rPr>
      </w:pPr>
    </w:p>
    <w:p w:rsidR="002C4674" w:rsidRPr="00774E07" w:rsidRDefault="002C4674" w:rsidP="00A639EA">
      <w:pPr>
        <w:rPr>
          <w:u w:val="single"/>
        </w:rPr>
      </w:pPr>
    </w:p>
    <w:p w:rsidR="00A639EA" w:rsidRPr="00774E07" w:rsidRDefault="00A639EA" w:rsidP="00A639EA">
      <w:r w:rsidRPr="00774E07">
        <w:rPr>
          <w:u w:val="single"/>
        </w:rPr>
        <w:t>Name of Organization Representative and Title</w:t>
      </w:r>
      <w:r w:rsidRPr="00774E07">
        <w:t>:</w:t>
      </w:r>
    </w:p>
    <w:p w:rsidR="00A639EA" w:rsidRPr="00774E07" w:rsidRDefault="00A639EA" w:rsidP="00A639EA"/>
    <w:p w:rsidR="002C4674" w:rsidRPr="00774E07" w:rsidRDefault="002C4674" w:rsidP="002C4674">
      <w:pPr>
        <w:rPr>
          <w:lang w:val="fr-FR"/>
        </w:rPr>
      </w:pPr>
      <w:r w:rsidRPr="00774E07">
        <w:rPr>
          <w:lang w:val="fr-FR"/>
        </w:rPr>
        <w:t xml:space="preserve">Trude </w:t>
      </w:r>
      <w:proofErr w:type="spellStart"/>
      <w:r w:rsidRPr="00774E07">
        <w:rPr>
          <w:lang w:val="fr-FR"/>
        </w:rPr>
        <w:t>Haugli</w:t>
      </w:r>
      <w:proofErr w:type="spellEnd"/>
    </w:p>
    <w:p w:rsidR="002C4674" w:rsidRPr="00774E07" w:rsidRDefault="002C4674" w:rsidP="002C4674">
      <w:pPr>
        <w:rPr>
          <w:lang w:val="fr-FR"/>
        </w:rPr>
      </w:pPr>
      <w:proofErr w:type="spellStart"/>
      <w:r w:rsidRPr="00774E07">
        <w:rPr>
          <w:lang w:val="fr-FR"/>
        </w:rPr>
        <w:t>Dekan</w:t>
      </w:r>
      <w:proofErr w:type="spellEnd"/>
      <w:r w:rsidRPr="00774E07">
        <w:rPr>
          <w:lang w:val="fr-FR"/>
        </w:rPr>
        <w:t xml:space="preserve"> (Dean)</w:t>
      </w:r>
    </w:p>
    <w:p w:rsidR="002C4674" w:rsidRPr="00774E07" w:rsidRDefault="006A46F5" w:rsidP="002C4674">
      <w:pPr>
        <w:rPr>
          <w:lang w:val="fr-FR"/>
        </w:rPr>
      </w:pPr>
      <w:hyperlink r:id="rId35" w:history="1">
        <w:r w:rsidR="002C4674" w:rsidRPr="00774E07">
          <w:rPr>
            <w:rStyle w:val="Hyperlink"/>
            <w:rFonts w:cs="Arial"/>
            <w:color w:val="auto"/>
            <w:lang w:val="fr-FR"/>
          </w:rPr>
          <w:t>Trude.haugli@uit.no</w:t>
        </w:r>
      </w:hyperlink>
    </w:p>
    <w:p w:rsidR="002C4674" w:rsidRPr="00095694" w:rsidRDefault="002C4674" w:rsidP="002C4674">
      <w:proofErr w:type="spellStart"/>
      <w:r w:rsidRPr="00095694">
        <w:t>Juridiske</w:t>
      </w:r>
      <w:proofErr w:type="spellEnd"/>
      <w:r w:rsidRPr="00095694">
        <w:t xml:space="preserve"> </w:t>
      </w:r>
      <w:proofErr w:type="spellStart"/>
      <w:r w:rsidRPr="00095694">
        <w:t>Fakultetet</w:t>
      </w:r>
      <w:proofErr w:type="spellEnd"/>
    </w:p>
    <w:p w:rsidR="00A639EA" w:rsidRPr="00095694" w:rsidRDefault="00A639EA">
      <w:pPr>
        <w:rPr>
          <w:szCs w:val="22"/>
        </w:rPr>
      </w:pPr>
    </w:p>
    <w:p w:rsidR="006F73AC" w:rsidRPr="00095694" w:rsidRDefault="006F73AC" w:rsidP="006F73AC">
      <w:pPr>
        <w:jc w:val="right"/>
        <w:rPr>
          <w:szCs w:val="22"/>
        </w:rPr>
      </w:pPr>
    </w:p>
    <w:p w:rsidR="006F73AC" w:rsidRPr="00095694" w:rsidRDefault="006F73AC" w:rsidP="006F73AC">
      <w:pPr>
        <w:jc w:val="right"/>
        <w:rPr>
          <w:szCs w:val="22"/>
        </w:rPr>
      </w:pPr>
    </w:p>
    <w:p w:rsidR="006F73AC" w:rsidRPr="00774E07" w:rsidRDefault="006F73AC" w:rsidP="006577AD">
      <w:pPr>
        <w:ind w:left="5529"/>
        <w:rPr>
          <w:szCs w:val="22"/>
        </w:rPr>
      </w:pPr>
      <w:r w:rsidRPr="00774E07">
        <w:rPr>
          <w:szCs w:val="22"/>
        </w:rPr>
        <w:t>[</w:t>
      </w:r>
      <w:r w:rsidR="00737527">
        <w:rPr>
          <w:szCs w:val="22"/>
          <w:lang w:val="ru-RU"/>
        </w:rPr>
        <w:t>Конец приложен</w:t>
      </w:r>
      <w:bookmarkStart w:id="5" w:name="_GoBack"/>
      <w:bookmarkEnd w:id="5"/>
      <w:r w:rsidR="00737527">
        <w:rPr>
          <w:szCs w:val="22"/>
          <w:lang w:val="ru-RU"/>
        </w:rPr>
        <w:t>ия и документа</w:t>
      </w:r>
      <w:r w:rsidRPr="00774E07">
        <w:rPr>
          <w:szCs w:val="22"/>
        </w:rPr>
        <w:t>]</w:t>
      </w:r>
    </w:p>
    <w:sectPr w:rsidR="006F73AC" w:rsidRPr="00774E07" w:rsidSect="00C11982">
      <w:headerReference w:type="default" r:id="rId36"/>
      <w:headerReference w:type="first" r:id="rId37"/>
      <w:footnotePr>
        <w:numRestart w:val="eachPage"/>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7DE" w:rsidRDefault="00C457DE">
      <w:r>
        <w:separator/>
      </w:r>
    </w:p>
  </w:endnote>
  <w:endnote w:type="continuationSeparator" w:id="0">
    <w:p w:rsidR="00C457DE" w:rsidRDefault="00C457DE" w:rsidP="003B38C1">
      <w:r>
        <w:separator/>
      </w:r>
    </w:p>
    <w:p w:rsidR="00C457DE" w:rsidRPr="003B38C1" w:rsidRDefault="00C457DE" w:rsidP="003B38C1">
      <w:pPr>
        <w:spacing w:after="60"/>
        <w:rPr>
          <w:sz w:val="17"/>
        </w:rPr>
      </w:pPr>
      <w:r>
        <w:rPr>
          <w:sz w:val="17"/>
        </w:rPr>
        <w:t>[Endnote continued from previous page]</w:t>
      </w:r>
    </w:p>
  </w:endnote>
  <w:endnote w:type="continuationNotice" w:id="1">
    <w:p w:rsidR="00C457DE" w:rsidRPr="003B38C1" w:rsidRDefault="00C457D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7DE" w:rsidRDefault="00C457DE">
      <w:r>
        <w:separator/>
      </w:r>
    </w:p>
  </w:footnote>
  <w:footnote w:type="continuationSeparator" w:id="0">
    <w:p w:rsidR="00C457DE" w:rsidRDefault="00C457DE" w:rsidP="008B60B2">
      <w:r>
        <w:separator/>
      </w:r>
    </w:p>
    <w:p w:rsidR="00C457DE" w:rsidRPr="00ED77FB" w:rsidRDefault="00C457DE" w:rsidP="008B60B2">
      <w:pPr>
        <w:spacing w:after="60"/>
        <w:rPr>
          <w:sz w:val="17"/>
          <w:szCs w:val="17"/>
        </w:rPr>
      </w:pPr>
      <w:r w:rsidRPr="00ED77FB">
        <w:rPr>
          <w:sz w:val="17"/>
          <w:szCs w:val="17"/>
        </w:rPr>
        <w:t>[Footnote continued from previous page]</w:t>
      </w:r>
    </w:p>
  </w:footnote>
  <w:footnote w:type="continuationNotice" w:id="1">
    <w:p w:rsidR="00C457DE" w:rsidRPr="00ED77FB" w:rsidRDefault="00C457DE" w:rsidP="008B60B2">
      <w:pPr>
        <w:spacing w:before="60"/>
        <w:jc w:val="right"/>
        <w:rPr>
          <w:sz w:val="17"/>
          <w:szCs w:val="17"/>
        </w:rPr>
      </w:pPr>
      <w:r w:rsidRPr="00ED77FB">
        <w:rPr>
          <w:sz w:val="17"/>
          <w:szCs w:val="17"/>
        </w:rPr>
        <w:t>[Footnote continued on next page]</w:t>
      </w:r>
    </w:p>
  </w:footnote>
  <w:footnote w:id="2">
    <w:p w:rsidR="00774E07" w:rsidRPr="00464918" w:rsidRDefault="00774E07" w:rsidP="00774E07">
      <w:pPr>
        <w:pStyle w:val="FootnoteText"/>
        <w:ind w:left="567" w:hanging="567"/>
      </w:pPr>
      <w:r w:rsidRPr="00DE7B28">
        <w:rPr>
          <w:b/>
        </w:rPr>
        <w:tab/>
      </w:r>
      <w:r w:rsidRPr="00464918">
        <w:rPr>
          <w:b/>
        </w:rPr>
        <w:t>Please do not enclose any attachment with your application.</w:t>
      </w:r>
    </w:p>
    <w:p w:rsidR="00774E07" w:rsidRPr="00464918" w:rsidRDefault="00774E07" w:rsidP="00774E07">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3">
    <w:p w:rsidR="00774E07" w:rsidRPr="00464918" w:rsidRDefault="00774E07" w:rsidP="00774E07">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E26318">
        <w:rPr>
          <w:b/>
          <w:u w:val="single"/>
        </w:rPr>
        <w:t>grtkf@wipo.int</w:t>
      </w:r>
    </w:p>
    <w:p w:rsidR="00774E07" w:rsidRDefault="00774E07" w:rsidP="00774E07">
      <w:pPr>
        <w:pStyle w:val="FootnoteText"/>
      </w:pPr>
    </w:p>
  </w:footnote>
  <w:footnote w:id="4">
    <w:p w:rsidR="00774E07" w:rsidRPr="00464918" w:rsidRDefault="00774E07" w:rsidP="00774E07">
      <w:pPr>
        <w:pStyle w:val="FootnoteText"/>
        <w:ind w:left="567" w:hanging="567"/>
      </w:pPr>
      <w:r w:rsidRPr="00DE7B28">
        <w:rPr>
          <w:b/>
        </w:rPr>
        <w:tab/>
      </w:r>
      <w:r w:rsidRPr="00464918">
        <w:rPr>
          <w:b/>
        </w:rPr>
        <w:t>Please do not enclose any attachment with your application.</w:t>
      </w:r>
    </w:p>
    <w:p w:rsidR="00774E07" w:rsidRPr="00464918" w:rsidRDefault="00774E07" w:rsidP="00774E07">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5">
    <w:p w:rsidR="00774E07" w:rsidRPr="00464918" w:rsidRDefault="00774E07" w:rsidP="00774E07">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463E5D">
        <w:rPr>
          <w:b/>
          <w:u w:val="single"/>
        </w:rPr>
        <w:t>grtkf@wipo.int</w:t>
      </w:r>
    </w:p>
    <w:p w:rsidR="00774E07" w:rsidRDefault="00774E07" w:rsidP="00774E07">
      <w:pPr>
        <w:pStyle w:val="FootnoteText"/>
      </w:pPr>
    </w:p>
  </w:footnote>
  <w:footnote w:id="6">
    <w:p w:rsidR="00C457DE" w:rsidRPr="00464918" w:rsidRDefault="00C457DE" w:rsidP="00A639EA">
      <w:pPr>
        <w:pStyle w:val="FootnoteText"/>
        <w:ind w:left="567" w:hanging="567"/>
      </w:pPr>
      <w:r w:rsidRPr="00DE7B28">
        <w:rPr>
          <w:b/>
        </w:rPr>
        <w:tab/>
      </w:r>
      <w:r w:rsidRPr="00464918">
        <w:rPr>
          <w:b/>
        </w:rPr>
        <w:t>Please do not enclose any attachment with your application.</w:t>
      </w:r>
    </w:p>
    <w:p w:rsidR="00C457DE" w:rsidRPr="00464918" w:rsidRDefault="00C457DE" w:rsidP="00A639EA">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7">
    <w:p w:rsidR="00C457DE" w:rsidRPr="00464918" w:rsidRDefault="00C457DE" w:rsidP="00A639EA">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463E5D">
        <w:rPr>
          <w:b/>
          <w:u w:val="single"/>
        </w:rPr>
        <w:t>grtkf@wipo.int</w:t>
      </w:r>
    </w:p>
    <w:p w:rsidR="00C457DE" w:rsidRDefault="00C457DE" w:rsidP="00A639EA">
      <w:pPr>
        <w:pStyle w:val="FootnoteText"/>
      </w:pPr>
    </w:p>
  </w:footnote>
  <w:footnote w:id="8">
    <w:p w:rsidR="00C457DE" w:rsidRPr="00464918" w:rsidRDefault="00C457DE" w:rsidP="00A639EA">
      <w:pPr>
        <w:pStyle w:val="FootnoteText"/>
        <w:ind w:left="567" w:hanging="567"/>
      </w:pPr>
      <w:r w:rsidRPr="00DE7B28">
        <w:rPr>
          <w:b/>
        </w:rPr>
        <w:tab/>
      </w:r>
      <w:r w:rsidRPr="00464918">
        <w:rPr>
          <w:b/>
        </w:rPr>
        <w:t>Please do not enclose any attachment with your application.</w:t>
      </w:r>
    </w:p>
    <w:p w:rsidR="00C457DE" w:rsidRPr="00464918" w:rsidRDefault="00C457DE" w:rsidP="00A639EA">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9">
    <w:p w:rsidR="00C457DE" w:rsidRPr="00464918" w:rsidRDefault="00C457DE" w:rsidP="00A639EA">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463E5D">
        <w:rPr>
          <w:b/>
          <w:u w:val="single"/>
        </w:rPr>
        <w:t>grtkf@wipo.int</w:t>
      </w:r>
    </w:p>
    <w:p w:rsidR="00C457DE" w:rsidRDefault="00C457DE" w:rsidP="00A639E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7DE" w:rsidRDefault="00C457DE" w:rsidP="00477D6B">
    <w:pPr>
      <w:jc w:val="right"/>
    </w:pPr>
    <w:r>
      <w:t>WIPO/GRTKF/IC/27/2</w:t>
    </w:r>
  </w:p>
  <w:p w:rsidR="00C457DE" w:rsidRDefault="00737527" w:rsidP="00477D6B">
    <w:pPr>
      <w:jc w:val="right"/>
    </w:pPr>
    <w:r>
      <w:rPr>
        <w:lang w:val="ru-RU"/>
      </w:rPr>
      <w:t>ПРИЛОЖЕНИЕ</w:t>
    </w:r>
    <w:r w:rsidR="00C457DE">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358" w:rsidRPr="00737527" w:rsidRDefault="00913358" w:rsidP="00C11982">
    <w:pPr>
      <w:jc w:val="right"/>
      <w:rPr>
        <w:lang w:val="ru-RU"/>
      </w:rPr>
    </w:pPr>
    <w:r>
      <w:t>WIPO</w:t>
    </w:r>
    <w:r w:rsidRPr="00737527">
      <w:rPr>
        <w:lang w:val="ru-RU"/>
      </w:rPr>
      <w:t>/</w:t>
    </w:r>
    <w:r>
      <w:t>GRTKF</w:t>
    </w:r>
    <w:r w:rsidRPr="00737527">
      <w:rPr>
        <w:lang w:val="ru-RU"/>
      </w:rPr>
      <w:t>/</w:t>
    </w:r>
    <w:r>
      <w:t>IC</w:t>
    </w:r>
    <w:r w:rsidRPr="00737527">
      <w:rPr>
        <w:lang w:val="ru-RU"/>
      </w:rPr>
      <w:t>/27/2</w:t>
    </w:r>
  </w:p>
  <w:p w:rsidR="00737527" w:rsidRPr="00737527" w:rsidRDefault="00737527" w:rsidP="00737527">
    <w:pPr>
      <w:pStyle w:val="Header"/>
      <w:jc w:val="right"/>
      <w:rPr>
        <w:lang w:val="ru-RU"/>
      </w:rPr>
    </w:pPr>
    <w:r>
      <w:rPr>
        <w:lang w:val="ru-RU"/>
      </w:rPr>
      <w:t>Приложение</w:t>
    </w:r>
    <w:r w:rsidRPr="00737527">
      <w:rPr>
        <w:lang w:val="ru-RU"/>
      </w:rPr>
      <w:t xml:space="preserve">, </w:t>
    </w:r>
    <w:r>
      <w:rPr>
        <w:lang w:val="ru-RU"/>
      </w:rPr>
      <w:t>стр.</w:t>
    </w:r>
    <w:r w:rsidRPr="00737527">
      <w:rPr>
        <w:lang w:val="ru-RU"/>
      </w:rPr>
      <w:t xml:space="preserve"> </w:t>
    </w:r>
    <w:r>
      <w:rPr>
        <w:lang w:val="ru-RU"/>
      </w:rPr>
      <w:t>10</w:t>
    </w:r>
  </w:p>
  <w:p w:rsidR="00913358" w:rsidRPr="00737527" w:rsidRDefault="00913358" w:rsidP="00105BD1">
    <w:pPr>
      <w:pStyle w:val="Header"/>
      <w:jc w:val="right"/>
      <w:rPr>
        <w:lang w:val="ru-RU"/>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FC6" w:rsidRPr="00737527" w:rsidRDefault="00946FC6" w:rsidP="00477D6B">
    <w:pPr>
      <w:jc w:val="right"/>
      <w:rPr>
        <w:lang w:val="ru-RU"/>
      </w:rPr>
    </w:pPr>
    <w:r>
      <w:t>WIPO</w:t>
    </w:r>
    <w:r w:rsidRPr="00737527">
      <w:rPr>
        <w:lang w:val="ru-RU"/>
      </w:rPr>
      <w:t>/</w:t>
    </w:r>
    <w:r>
      <w:t>GRTKF</w:t>
    </w:r>
    <w:r w:rsidRPr="00737527">
      <w:rPr>
        <w:lang w:val="ru-RU"/>
      </w:rPr>
      <w:t>/</w:t>
    </w:r>
    <w:r>
      <w:t>IC</w:t>
    </w:r>
    <w:r w:rsidRPr="00737527">
      <w:rPr>
        <w:lang w:val="ru-RU"/>
      </w:rPr>
      <w:t>/27/2</w:t>
    </w:r>
  </w:p>
  <w:p w:rsidR="00737527" w:rsidRPr="00737527" w:rsidRDefault="00737527" w:rsidP="00737527">
    <w:pPr>
      <w:pStyle w:val="Header"/>
      <w:jc w:val="right"/>
      <w:rPr>
        <w:lang w:val="ru-RU"/>
      </w:rPr>
    </w:pPr>
    <w:r>
      <w:rPr>
        <w:lang w:val="ru-RU"/>
      </w:rPr>
      <w:t>Приложение</w:t>
    </w:r>
    <w:r w:rsidRPr="00737527">
      <w:rPr>
        <w:lang w:val="ru-RU"/>
      </w:rPr>
      <w:t xml:space="preserve">, </w:t>
    </w:r>
    <w:r>
      <w:rPr>
        <w:lang w:val="ru-RU"/>
      </w:rPr>
      <w:t>стр.</w:t>
    </w:r>
    <w:r>
      <w:rPr>
        <w:lang w:val="ru-RU"/>
      </w:rPr>
      <w:t xml:space="preserve"> 12</w:t>
    </w:r>
  </w:p>
  <w:p w:rsidR="00946FC6" w:rsidRPr="00737527" w:rsidRDefault="00946FC6" w:rsidP="00C11982">
    <w:pPr>
      <w:jc w:val="right"/>
      <w:rPr>
        <w:lang w:val="ru-RU"/>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FC6" w:rsidRPr="00737527" w:rsidRDefault="00946FC6" w:rsidP="00C11982">
    <w:pPr>
      <w:jc w:val="right"/>
      <w:rPr>
        <w:lang w:val="ru-RU"/>
      </w:rPr>
    </w:pPr>
    <w:r>
      <w:t>WIPO</w:t>
    </w:r>
    <w:r w:rsidRPr="00737527">
      <w:rPr>
        <w:lang w:val="ru-RU"/>
      </w:rPr>
      <w:t>/</w:t>
    </w:r>
    <w:r>
      <w:t>GRTKF</w:t>
    </w:r>
    <w:r w:rsidRPr="00737527">
      <w:rPr>
        <w:lang w:val="ru-RU"/>
      </w:rPr>
      <w:t>/</w:t>
    </w:r>
    <w:r>
      <w:t>IC</w:t>
    </w:r>
    <w:r w:rsidRPr="00737527">
      <w:rPr>
        <w:lang w:val="ru-RU"/>
      </w:rPr>
      <w:t>/27/2</w:t>
    </w:r>
  </w:p>
  <w:p w:rsidR="00737527" w:rsidRPr="00737527" w:rsidRDefault="00737527" w:rsidP="00737527">
    <w:pPr>
      <w:pStyle w:val="Header"/>
      <w:jc w:val="right"/>
      <w:rPr>
        <w:lang w:val="ru-RU"/>
      </w:rPr>
    </w:pPr>
    <w:r>
      <w:rPr>
        <w:lang w:val="ru-RU"/>
      </w:rPr>
      <w:t>Приложение</w:t>
    </w:r>
    <w:r w:rsidRPr="00737527">
      <w:rPr>
        <w:lang w:val="ru-RU"/>
      </w:rPr>
      <w:t xml:space="preserve">, </w:t>
    </w:r>
    <w:r>
      <w:rPr>
        <w:lang w:val="ru-RU"/>
      </w:rPr>
      <w:t>стр.</w:t>
    </w:r>
    <w:r w:rsidRPr="00737527">
      <w:rPr>
        <w:lang w:val="ru-RU"/>
      </w:rPr>
      <w:t xml:space="preserve"> </w:t>
    </w:r>
    <w:r>
      <w:rPr>
        <w:lang w:val="ru-RU"/>
      </w:rPr>
      <w:t>11</w:t>
    </w:r>
  </w:p>
  <w:p w:rsidR="00946FC6" w:rsidRPr="00737527" w:rsidRDefault="00946FC6" w:rsidP="00105BD1">
    <w:pPr>
      <w:pStyle w:val="Header"/>
      <w:jc w:val="right"/>
      <w:rPr>
        <w:lang w:val="ru-RU"/>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FC6" w:rsidRPr="00737527" w:rsidRDefault="00946FC6" w:rsidP="00477D6B">
    <w:pPr>
      <w:jc w:val="right"/>
      <w:rPr>
        <w:lang w:val="ru-RU"/>
      </w:rPr>
    </w:pPr>
    <w:r>
      <w:t>WIPO</w:t>
    </w:r>
    <w:r w:rsidRPr="00737527">
      <w:rPr>
        <w:lang w:val="ru-RU"/>
      </w:rPr>
      <w:t>/</w:t>
    </w:r>
    <w:r>
      <w:t>GRTKF</w:t>
    </w:r>
    <w:r w:rsidRPr="00737527">
      <w:rPr>
        <w:lang w:val="ru-RU"/>
      </w:rPr>
      <w:t>/</w:t>
    </w:r>
    <w:r>
      <w:t>IC</w:t>
    </w:r>
    <w:r w:rsidRPr="00737527">
      <w:rPr>
        <w:lang w:val="ru-RU"/>
      </w:rPr>
      <w:t>/27/2</w:t>
    </w:r>
  </w:p>
  <w:p w:rsidR="00946FC6" w:rsidRPr="00737527" w:rsidRDefault="00737527" w:rsidP="00C11982">
    <w:pPr>
      <w:pStyle w:val="Header"/>
      <w:jc w:val="right"/>
      <w:rPr>
        <w:lang w:val="ru-RU"/>
      </w:rPr>
    </w:pPr>
    <w:r>
      <w:rPr>
        <w:lang w:val="ru-RU"/>
      </w:rPr>
      <w:t>Приложение, стр.14</w:t>
    </w:r>
  </w:p>
  <w:p w:rsidR="00946FC6" w:rsidRPr="00737527" w:rsidRDefault="00946FC6" w:rsidP="00C11982">
    <w:pPr>
      <w:jc w:val="right"/>
      <w:rPr>
        <w:lang w:val="ru-RU"/>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FC6" w:rsidRPr="00737527" w:rsidRDefault="00946FC6" w:rsidP="00C11982">
    <w:pPr>
      <w:jc w:val="right"/>
      <w:rPr>
        <w:lang w:val="ru-RU"/>
      </w:rPr>
    </w:pPr>
    <w:r>
      <w:t>WIPO</w:t>
    </w:r>
    <w:r w:rsidRPr="00737527">
      <w:rPr>
        <w:lang w:val="ru-RU"/>
      </w:rPr>
      <w:t>/</w:t>
    </w:r>
    <w:r>
      <w:t>GRTKF</w:t>
    </w:r>
    <w:r w:rsidRPr="00737527">
      <w:rPr>
        <w:lang w:val="ru-RU"/>
      </w:rPr>
      <w:t>/</w:t>
    </w:r>
    <w:r>
      <w:t>IC</w:t>
    </w:r>
    <w:r w:rsidRPr="00737527">
      <w:rPr>
        <w:lang w:val="ru-RU"/>
      </w:rPr>
      <w:t>/27/2</w:t>
    </w:r>
  </w:p>
  <w:p w:rsidR="00737527" w:rsidRPr="00737527" w:rsidRDefault="00737527" w:rsidP="00737527">
    <w:pPr>
      <w:pStyle w:val="Header"/>
      <w:jc w:val="right"/>
      <w:rPr>
        <w:lang w:val="ru-RU"/>
      </w:rPr>
    </w:pPr>
    <w:r>
      <w:rPr>
        <w:lang w:val="ru-RU"/>
      </w:rPr>
      <w:t>Приложение</w:t>
    </w:r>
    <w:r w:rsidRPr="00737527">
      <w:rPr>
        <w:lang w:val="ru-RU"/>
      </w:rPr>
      <w:t xml:space="preserve">, </w:t>
    </w:r>
    <w:r>
      <w:rPr>
        <w:lang w:val="ru-RU"/>
      </w:rPr>
      <w:t>стр.</w:t>
    </w:r>
    <w:r>
      <w:rPr>
        <w:lang w:val="ru-RU"/>
      </w:rPr>
      <w:t xml:space="preserve"> 13</w:t>
    </w:r>
  </w:p>
  <w:p w:rsidR="00946FC6" w:rsidRPr="00737527" w:rsidRDefault="00946FC6" w:rsidP="00105BD1">
    <w:pPr>
      <w:pStyle w:val="Header"/>
      <w:jc w:val="right"/>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982" w:rsidRDefault="00C11982" w:rsidP="00477D6B">
    <w:pPr>
      <w:jc w:val="right"/>
    </w:pPr>
    <w:r>
      <w:t>WIPO/GRTKF/IC/27/2</w:t>
    </w:r>
  </w:p>
  <w:p w:rsidR="00C11982" w:rsidRDefault="00737527" w:rsidP="00C11982">
    <w:pPr>
      <w:pStyle w:val="Header"/>
      <w:jc w:val="right"/>
    </w:pPr>
    <w:r>
      <w:rPr>
        <w:lang w:val="ru-RU"/>
      </w:rPr>
      <w:t>Приложение</w:t>
    </w:r>
    <w:r w:rsidR="00C11982">
      <w:t xml:space="preserve">, </w:t>
    </w:r>
    <w:r>
      <w:rPr>
        <w:lang w:val="ru-RU"/>
      </w:rPr>
      <w:t>стр.</w:t>
    </w:r>
    <w:r w:rsidR="00C11982">
      <w:t xml:space="preserve"> 3</w:t>
    </w:r>
  </w:p>
  <w:p w:rsidR="00C11982" w:rsidRDefault="00C11982" w:rsidP="00C11982">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982" w:rsidRDefault="00C11982" w:rsidP="00C11982">
    <w:pPr>
      <w:jc w:val="right"/>
    </w:pPr>
    <w:r>
      <w:t>WIPO/GRTKF/IC/27/2</w:t>
    </w:r>
  </w:p>
  <w:p w:rsidR="00C11982" w:rsidRDefault="00737527" w:rsidP="00C11982">
    <w:pPr>
      <w:pStyle w:val="Header"/>
      <w:jc w:val="right"/>
    </w:pPr>
    <w:r>
      <w:rPr>
        <w:lang w:val="ru-RU"/>
      </w:rPr>
      <w:t>Приложение</w:t>
    </w:r>
    <w:r w:rsidR="00C11982">
      <w:t xml:space="preserve">, </w:t>
    </w:r>
    <w:r>
      <w:rPr>
        <w:lang w:val="ru-RU"/>
      </w:rPr>
      <w:t>стр.</w:t>
    </w:r>
    <w:r w:rsidR="00C11982">
      <w:t xml:space="preserve"> 2</w:t>
    </w:r>
  </w:p>
  <w:p w:rsidR="00C11982" w:rsidRDefault="00C11982" w:rsidP="00105BD1">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982" w:rsidRDefault="00C11982" w:rsidP="00477D6B">
    <w:pPr>
      <w:jc w:val="right"/>
    </w:pPr>
    <w:r>
      <w:t>WIPO/GRTKF/IC/27/2</w:t>
    </w:r>
  </w:p>
  <w:p w:rsidR="00C11982" w:rsidRDefault="00737527" w:rsidP="00C11982">
    <w:pPr>
      <w:pStyle w:val="Header"/>
      <w:jc w:val="right"/>
    </w:pPr>
    <w:r>
      <w:rPr>
        <w:lang w:val="ru-RU"/>
      </w:rPr>
      <w:t>Приложение</w:t>
    </w:r>
    <w:r w:rsidR="00C11982">
      <w:t xml:space="preserve">, </w:t>
    </w:r>
    <w:r>
      <w:rPr>
        <w:lang w:val="ru-RU"/>
      </w:rPr>
      <w:t>стр.</w:t>
    </w:r>
    <w:r w:rsidR="00C11982">
      <w:t xml:space="preserve"> 5</w:t>
    </w:r>
  </w:p>
  <w:p w:rsidR="00C11982" w:rsidRDefault="00C11982" w:rsidP="00C11982">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982" w:rsidRDefault="00C11982" w:rsidP="00C11982">
    <w:pPr>
      <w:jc w:val="right"/>
    </w:pPr>
    <w:r>
      <w:t>WIPO/GRTKF/IC/27/2</w:t>
    </w:r>
  </w:p>
  <w:p w:rsidR="00C11982" w:rsidRDefault="00737527" w:rsidP="00C11982">
    <w:pPr>
      <w:pStyle w:val="Header"/>
      <w:jc w:val="right"/>
    </w:pPr>
    <w:r>
      <w:rPr>
        <w:lang w:val="ru-RU"/>
      </w:rPr>
      <w:t>Приложение</w:t>
    </w:r>
    <w:r w:rsidR="00C11982">
      <w:t xml:space="preserve">, </w:t>
    </w:r>
    <w:r>
      <w:rPr>
        <w:lang w:val="ru-RU"/>
      </w:rPr>
      <w:t>стр.</w:t>
    </w:r>
    <w:r w:rsidR="00C11982">
      <w:t xml:space="preserve"> 4</w:t>
    </w:r>
  </w:p>
  <w:p w:rsidR="00C11982" w:rsidRDefault="00C11982" w:rsidP="00105BD1">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982" w:rsidRDefault="00C11982" w:rsidP="00477D6B">
    <w:pPr>
      <w:jc w:val="right"/>
    </w:pPr>
    <w:r>
      <w:t>WIPO/GRTKF/IC/27/2</w:t>
    </w:r>
  </w:p>
  <w:p w:rsidR="00C11982" w:rsidRDefault="00737527" w:rsidP="00C11982">
    <w:pPr>
      <w:pStyle w:val="Header"/>
      <w:jc w:val="right"/>
    </w:pPr>
    <w:r>
      <w:rPr>
        <w:lang w:val="ru-RU"/>
      </w:rPr>
      <w:t>Приложение</w:t>
    </w:r>
    <w:r w:rsidR="00913358">
      <w:t xml:space="preserve">, </w:t>
    </w:r>
    <w:r>
      <w:rPr>
        <w:lang w:val="ru-RU"/>
      </w:rPr>
      <w:t>стр.</w:t>
    </w:r>
    <w:r w:rsidR="00913358">
      <w:t xml:space="preserve"> 7</w:t>
    </w:r>
  </w:p>
  <w:p w:rsidR="00C11982" w:rsidRDefault="00C11982" w:rsidP="00C11982">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982" w:rsidRDefault="00C11982" w:rsidP="00C11982">
    <w:pPr>
      <w:jc w:val="right"/>
    </w:pPr>
    <w:r>
      <w:t>WIPO/GRTKF/IC/27/2</w:t>
    </w:r>
  </w:p>
  <w:p w:rsidR="00C11982" w:rsidRDefault="00737527" w:rsidP="00C11982">
    <w:pPr>
      <w:pStyle w:val="Header"/>
      <w:jc w:val="right"/>
    </w:pPr>
    <w:r>
      <w:rPr>
        <w:lang w:val="ru-RU"/>
      </w:rPr>
      <w:t>Приложение</w:t>
    </w:r>
    <w:r w:rsidR="00C11982">
      <w:t xml:space="preserve">, </w:t>
    </w:r>
    <w:r>
      <w:rPr>
        <w:lang w:val="ru-RU"/>
      </w:rPr>
      <w:t>стр.</w:t>
    </w:r>
    <w:r w:rsidR="00C11982">
      <w:t xml:space="preserve"> 6</w:t>
    </w:r>
  </w:p>
  <w:p w:rsidR="00C11982" w:rsidRDefault="00C11982" w:rsidP="00105BD1">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358" w:rsidRPr="00737527" w:rsidRDefault="00913358" w:rsidP="00477D6B">
    <w:pPr>
      <w:jc w:val="right"/>
      <w:rPr>
        <w:lang w:val="ru-RU"/>
      </w:rPr>
    </w:pPr>
    <w:r>
      <w:t>WIPO</w:t>
    </w:r>
    <w:r w:rsidRPr="00737527">
      <w:rPr>
        <w:lang w:val="ru-RU"/>
      </w:rPr>
      <w:t>/</w:t>
    </w:r>
    <w:r>
      <w:t>GRTKF</w:t>
    </w:r>
    <w:r w:rsidRPr="00737527">
      <w:rPr>
        <w:lang w:val="ru-RU"/>
      </w:rPr>
      <w:t>/</w:t>
    </w:r>
    <w:r>
      <w:t>IC</w:t>
    </w:r>
    <w:r w:rsidRPr="00737527">
      <w:rPr>
        <w:lang w:val="ru-RU"/>
      </w:rPr>
      <w:t>/27/2</w:t>
    </w:r>
  </w:p>
  <w:p w:rsidR="00737527" w:rsidRPr="00737527" w:rsidRDefault="00737527" w:rsidP="00737527">
    <w:pPr>
      <w:pStyle w:val="Header"/>
      <w:jc w:val="right"/>
      <w:rPr>
        <w:lang w:val="ru-RU"/>
      </w:rPr>
    </w:pPr>
    <w:r>
      <w:rPr>
        <w:lang w:val="ru-RU"/>
      </w:rPr>
      <w:t>Приложение</w:t>
    </w:r>
    <w:r w:rsidRPr="00737527">
      <w:rPr>
        <w:lang w:val="ru-RU"/>
      </w:rPr>
      <w:t xml:space="preserve">, </w:t>
    </w:r>
    <w:r>
      <w:rPr>
        <w:lang w:val="ru-RU"/>
      </w:rPr>
      <w:t>стр.</w:t>
    </w:r>
    <w:r>
      <w:rPr>
        <w:lang w:val="ru-RU"/>
      </w:rPr>
      <w:t xml:space="preserve"> 9</w:t>
    </w:r>
  </w:p>
  <w:p w:rsidR="00913358" w:rsidRPr="00737527" w:rsidRDefault="00913358" w:rsidP="00C11982">
    <w:pPr>
      <w:jc w:val="right"/>
      <w:rPr>
        <w:lang w:val="ru-RU"/>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982" w:rsidRPr="00737527" w:rsidRDefault="00C11982" w:rsidP="00C11982">
    <w:pPr>
      <w:jc w:val="right"/>
      <w:rPr>
        <w:lang w:val="ru-RU"/>
      </w:rPr>
    </w:pPr>
    <w:r>
      <w:t>WIPO</w:t>
    </w:r>
    <w:r w:rsidRPr="00737527">
      <w:rPr>
        <w:lang w:val="ru-RU"/>
      </w:rPr>
      <w:t>/</w:t>
    </w:r>
    <w:r>
      <w:t>GRTKF</w:t>
    </w:r>
    <w:r w:rsidRPr="00737527">
      <w:rPr>
        <w:lang w:val="ru-RU"/>
      </w:rPr>
      <w:t>/</w:t>
    </w:r>
    <w:r>
      <w:t>IC</w:t>
    </w:r>
    <w:r w:rsidRPr="00737527">
      <w:rPr>
        <w:lang w:val="ru-RU"/>
      </w:rPr>
      <w:t>/27/2</w:t>
    </w:r>
  </w:p>
  <w:p w:rsidR="00737527" w:rsidRPr="00737527" w:rsidRDefault="00737527" w:rsidP="00737527">
    <w:pPr>
      <w:pStyle w:val="Header"/>
      <w:jc w:val="right"/>
      <w:rPr>
        <w:lang w:val="ru-RU"/>
      </w:rPr>
    </w:pPr>
    <w:r>
      <w:rPr>
        <w:lang w:val="ru-RU"/>
      </w:rPr>
      <w:t>Приложение</w:t>
    </w:r>
    <w:r w:rsidRPr="00737527">
      <w:rPr>
        <w:lang w:val="ru-RU"/>
      </w:rPr>
      <w:t xml:space="preserve">, </w:t>
    </w:r>
    <w:r>
      <w:rPr>
        <w:lang w:val="ru-RU"/>
      </w:rPr>
      <w:t>стр.</w:t>
    </w:r>
    <w:r>
      <w:rPr>
        <w:lang w:val="ru-RU"/>
      </w:rPr>
      <w:t xml:space="preserve"> 8</w:t>
    </w:r>
  </w:p>
  <w:p w:rsidR="00C11982" w:rsidRPr="00737527" w:rsidRDefault="00C11982" w:rsidP="00105BD1">
    <w:pPr>
      <w:pStyle w:val="Header"/>
      <w:jc w:val="right"/>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27534FC6"/>
    <w:multiLevelType w:val="hybridMultilevel"/>
    <w:tmpl w:val="3F90EA88"/>
    <w:lvl w:ilvl="0" w:tplc="3E385DBA">
      <w:numFmt w:val="bullet"/>
      <w:lvlText w:val="-"/>
      <w:lvlJc w:val="left"/>
      <w:pPr>
        <w:ind w:left="720" w:hanging="360"/>
      </w:pPr>
      <w:rPr>
        <w:rFonts w:ascii="Arial" w:eastAsiaTheme="minorHAnsi" w:hAnsi="Arial" w:cs="Arial" w:hint="default"/>
        <w:sz w:val="22"/>
        <w:szCs w:val="22"/>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E4025B2"/>
    <w:multiLevelType w:val="hybridMultilevel"/>
    <w:tmpl w:val="C05C06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4"/>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isplayHorizontalDrawingGridEvery w:val="0"/>
  <w:displayVerticalDrawingGridEvery w:val="0"/>
  <w:doNotUseMarginsForDrawingGridOrigin/>
  <w:noPunctuationKerning/>
  <w:characterSpacingControl w:val="doNotCompress"/>
  <w:hdrShapeDefaults>
    <o:shapedefaults v:ext="edit" spidmax="81921"/>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078"/>
    <w:rsid w:val="00002C90"/>
    <w:rsid w:val="0001112B"/>
    <w:rsid w:val="00014F3D"/>
    <w:rsid w:val="00020A06"/>
    <w:rsid w:val="0003697B"/>
    <w:rsid w:val="00037807"/>
    <w:rsid w:val="00042D46"/>
    <w:rsid w:val="00043155"/>
    <w:rsid w:val="00043CAA"/>
    <w:rsid w:val="00057D8A"/>
    <w:rsid w:val="00061491"/>
    <w:rsid w:val="00075432"/>
    <w:rsid w:val="00095694"/>
    <w:rsid w:val="000968ED"/>
    <w:rsid w:val="000B1E09"/>
    <w:rsid w:val="000C355A"/>
    <w:rsid w:val="000D32D3"/>
    <w:rsid w:val="000E2C1D"/>
    <w:rsid w:val="000E6902"/>
    <w:rsid w:val="000F5E56"/>
    <w:rsid w:val="00105BD1"/>
    <w:rsid w:val="00110D84"/>
    <w:rsid w:val="00120623"/>
    <w:rsid w:val="001274CD"/>
    <w:rsid w:val="00130C56"/>
    <w:rsid w:val="001362EE"/>
    <w:rsid w:val="00136C09"/>
    <w:rsid w:val="00144353"/>
    <w:rsid w:val="00146872"/>
    <w:rsid w:val="001601FF"/>
    <w:rsid w:val="00171826"/>
    <w:rsid w:val="0017518B"/>
    <w:rsid w:val="001830FD"/>
    <w:rsid w:val="001832A6"/>
    <w:rsid w:val="001870AB"/>
    <w:rsid w:val="001904DA"/>
    <w:rsid w:val="0019225F"/>
    <w:rsid w:val="001923E5"/>
    <w:rsid w:val="001B06FF"/>
    <w:rsid w:val="001B4442"/>
    <w:rsid w:val="001F105D"/>
    <w:rsid w:val="001F7F79"/>
    <w:rsid w:val="00200794"/>
    <w:rsid w:val="00203F5A"/>
    <w:rsid w:val="002040A9"/>
    <w:rsid w:val="00216E35"/>
    <w:rsid w:val="002170C5"/>
    <w:rsid w:val="00227D22"/>
    <w:rsid w:val="00246D61"/>
    <w:rsid w:val="00247F22"/>
    <w:rsid w:val="0026327A"/>
    <w:rsid w:val="002634C4"/>
    <w:rsid w:val="00270878"/>
    <w:rsid w:val="002717AE"/>
    <w:rsid w:val="002728AE"/>
    <w:rsid w:val="002826CF"/>
    <w:rsid w:val="002856B0"/>
    <w:rsid w:val="002923CF"/>
    <w:rsid w:val="002928AD"/>
    <w:rsid w:val="002928D3"/>
    <w:rsid w:val="002A47EC"/>
    <w:rsid w:val="002B05BB"/>
    <w:rsid w:val="002C29FD"/>
    <w:rsid w:val="002C4674"/>
    <w:rsid w:val="002C5D3F"/>
    <w:rsid w:val="002D21E0"/>
    <w:rsid w:val="002D3126"/>
    <w:rsid w:val="002D39C4"/>
    <w:rsid w:val="002D7B33"/>
    <w:rsid w:val="002E7012"/>
    <w:rsid w:val="002F1FE6"/>
    <w:rsid w:val="002F203B"/>
    <w:rsid w:val="002F3F9D"/>
    <w:rsid w:val="002F4E68"/>
    <w:rsid w:val="003002F4"/>
    <w:rsid w:val="00302EC3"/>
    <w:rsid w:val="00304DCC"/>
    <w:rsid w:val="00312F7F"/>
    <w:rsid w:val="00314892"/>
    <w:rsid w:val="00330182"/>
    <w:rsid w:val="00334ED0"/>
    <w:rsid w:val="003431D6"/>
    <w:rsid w:val="0034358F"/>
    <w:rsid w:val="00361450"/>
    <w:rsid w:val="003673CF"/>
    <w:rsid w:val="00367E81"/>
    <w:rsid w:val="00375846"/>
    <w:rsid w:val="003845C1"/>
    <w:rsid w:val="003866F9"/>
    <w:rsid w:val="0038714E"/>
    <w:rsid w:val="003879AF"/>
    <w:rsid w:val="00391DE2"/>
    <w:rsid w:val="00395823"/>
    <w:rsid w:val="00396AB4"/>
    <w:rsid w:val="003A6F89"/>
    <w:rsid w:val="003B38C1"/>
    <w:rsid w:val="003D3CD8"/>
    <w:rsid w:val="003D4539"/>
    <w:rsid w:val="003D6993"/>
    <w:rsid w:val="003E43B4"/>
    <w:rsid w:val="003E5607"/>
    <w:rsid w:val="003E6ABB"/>
    <w:rsid w:val="003F3D0C"/>
    <w:rsid w:val="004012D8"/>
    <w:rsid w:val="00412F2F"/>
    <w:rsid w:val="00413191"/>
    <w:rsid w:val="0041667C"/>
    <w:rsid w:val="00423E3E"/>
    <w:rsid w:val="00424FEC"/>
    <w:rsid w:val="00427AF4"/>
    <w:rsid w:val="00431E69"/>
    <w:rsid w:val="00441D73"/>
    <w:rsid w:val="00450184"/>
    <w:rsid w:val="00462F4A"/>
    <w:rsid w:val="00463E5D"/>
    <w:rsid w:val="004647DA"/>
    <w:rsid w:val="004722A9"/>
    <w:rsid w:val="00473594"/>
    <w:rsid w:val="00474062"/>
    <w:rsid w:val="0047526A"/>
    <w:rsid w:val="00477D6B"/>
    <w:rsid w:val="004834FF"/>
    <w:rsid w:val="00487D20"/>
    <w:rsid w:val="0049091F"/>
    <w:rsid w:val="004A5D99"/>
    <w:rsid w:val="004A6DEB"/>
    <w:rsid w:val="004D6A3E"/>
    <w:rsid w:val="004E0984"/>
    <w:rsid w:val="004F0345"/>
    <w:rsid w:val="005019FF"/>
    <w:rsid w:val="00502F66"/>
    <w:rsid w:val="00524F5C"/>
    <w:rsid w:val="00524FBA"/>
    <w:rsid w:val="0053057A"/>
    <w:rsid w:val="0053588B"/>
    <w:rsid w:val="005445EE"/>
    <w:rsid w:val="00552C15"/>
    <w:rsid w:val="00560A29"/>
    <w:rsid w:val="00566437"/>
    <w:rsid w:val="005968B0"/>
    <w:rsid w:val="005A3715"/>
    <w:rsid w:val="005B5788"/>
    <w:rsid w:val="005B5DAC"/>
    <w:rsid w:val="005C134A"/>
    <w:rsid w:val="005C5C78"/>
    <w:rsid w:val="005C6649"/>
    <w:rsid w:val="005C6BD7"/>
    <w:rsid w:val="005C7416"/>
    <w:rsid w:val="005D54A9"/>
    <w:rsid w:val="005E0812"/>
    <w:rsid w:val="005E200A"/>
    <w:rsid w:val="005E264B"/>
    <w:rsid w:val="005F493B"/>
    <w:rsid w:val="005F6B58"/>
    <w:rsid w:val="00604988"/>
    <w:rsid w:val="00605326"/>
    <w:rsid w:val="00605827"/>
    <w:rsid w:val="00633718"/>
    <w:rsid w:val="00644E9E"/>
    <w:rsid w:val="00645BCC"/>
    <w:rsid w:val="00646050"/>
    <w:rsid w:val="00655C25"/>
    <w:rsid w:val="006577AD"/>
    <w:rsid w:val="00663817"/>
    <w:rsid w:val="00664631"/>
    <w:rsid w:val="00664A78"/>
    <w:rsid w:val="006679CB"/>
    <w:rsid w:val="00667CF0"/>
    <w:rsid w:val="006701A5"/>
    <w:rsid w:val="00670B82"/>
    <w:rsid w:val="00670FBB"/>
    <w:rsid w:val="006713CA"/>
    <w:rsid w:val="00676C5C"/>
    <w:rsid w:val="0068583A"/>
    <w:rsid w:val="006D3AA1"/>
    <w:rsid w:val="006E09F1"/>
    <w:rsid w:val="006E47F1"/>
    <w:rsid w:val="006F17F6"/>
    <w:rsid w:val="006F3C26"/>
    <w:rsid w:val="006F73AC"/>
    <w:rsid w:val="00705850"/>
    <w:rsid w:val="00711B46"/>
    <w:rsid w:val="00713D84"/>
    <w:rsid w:val="00714298"/>
    <w:rsid w:val="007217FE"/>
    <w:rsid w:val="0072437B"/>
    <w:rsid w:val="00731A21"/>
    <w:rsid w:val="00732171"/>
    <w:rsid w:val="0073305C"/>
    <w:rsid w:val="007346FA"/>
    <w:rsid w:val="00735659"/>
    <w:rsid w:val="00737527"/>
    <w:rsid w:val="00740F01"/>
    <w:rsid w:val="00764F75"/>
    <w:rsid w:val="00772C28"/>
    <w:rsid w:val="00774E07"/>
    <w:rsid w:val="00775296"/>
    <w:rsid w:val="00775D6E"/>
    <w:rsid w:val="00794CC8"/>
    <w:rsid w:val="007A3A2E"/>
    <w:rsid w:val="007B255E"/>
    <w:rsid w:val="007B5BBC"/>
    <w:rsid w:val="007C4976"/>
    <w:rsid w:val="007C558B"/>
    <w:rsid w:val="007D039B"/>
    <w:rsid w:val="007D03DC"/>
    <w:rsid w:val="007D1613"/>
    <w:rsid w:val="007D27A6"/>
    <w:rsid w:val="007D3D0A"/>
    <w:rsid w:val="007E2AF7"/>
    <w:rsid w:val="007E3AAB"/>
    <w:rsid w:val="007E3CA1"/>
    <w:rsid w:val="007E4E93"/>
    <w:rsid w:val="007F5EE0"/>
    <w:rsid w:val="007F67FB"/>
    <w:rsid w:val="00802435"/>
    <w:rsid w:val="0080250D"/>
    <w:rsid w:val="00804E13"/>
    <w:rsid w:val="008065D1"/>
    <w:rsid w:val="0081196C"/>
    <w:rsid w:val="00812B3A"/>
    <w:rsid w:val="0081304D"/>
    <w:rsid w:val="00813362"/>
    <w:rsid w:val="008160E2"/>
    <w:rsid w:val="00822F0D"/>
    <w:rsid w:val="00826E2D"/>
    <w:rsid w:val="00827508"/>
    <w:rsid w:val="00837920"/>
    <w:rsid w:val="00842811"/>
    <w:rsid w:val="0085472B"/>
    <w:rsid w:val="008602A4"/>
    <w:rsid w:val="00861B06"/>
    <w:rsid w:val="00863A7E"/>
    <w:rsid w:val="00872B79"/>
    <w:rsid w:val="008752E3"/>
    <w:rsid w:val="00875EAB"/>
    <w:rsid w:val="0088162E"/>
    <w:rsid w:val="00887060"/>
    <w:rsid w:val="00891262"/>
    <w:rsid w:val="008964A3"/>
    <w:rsid w:val="00897248"/>
    <w:rsid w:val="008A0C9E"/>
    <w:rsid w:val="008B2CC1"/>
    <w:rsid w:val="008B5743"/>
    <w:rsid w:val="008B60B2"/>
    <w:rsid w:val="008C5E8F"/>
    <w:rsid w:val="008D71C2"/>
    <w:rsid w:val="0090731E"/>
    <w:rsid w:val="00907F7C"/>
    <w:rsid w:val="00911EB2"/>
    <w:rsid w:val="00912464"/>
    <w:rsid w:val="00913286"/>
    <w:rsid w:val="00913358"/>
    <w:rsid w:val="00916EE2"/>
    <w:rsid w:val="00920337"/>
    <w:rsid w:val="00921067"/>
    <w:rsid w:val="00946FC6"/>
    <w:rsid w:val="00950BE5"/>
    <w:rsid w:val="00957F64"/>
    <w:rsid w:val="0096129C"/>
    <w:rsid w:val="00961F89"/>
    <w:rsid w:val="00963439"/>
    <w:rsid w:val="00966A22"/>
    <w:rsid w:val="0096722F"/>
    <w:rsid w:val="00970A17"/>
    <w:rsid w:val="00973704"/>
    <w:rsid w:val="00980843"/>
    <w:rsid w:val="00983D19"/>
    <w:rsid w:val="0098611B"/>
    <w:rsid w:val="00992716"/>
    <w:rsid w:val="00992FB2"/>
    <w:rsid w:val="00993BE2"/>
    <w:rsid w:val="00994670"/>
    <w:rsid w:val="009956FB"/>
    <w:rsid w:val="00996E67"/>
    <w:rsid w:val="009A1A38"/>
    <w:rsid w:val="009A4DF5"/>
    <w:rsid w:val="009B175D"/>
    <w:rsid w:val="009B5057"/>
    <w:rsid w:val="009C10FE"/>
    <w:rsid w:val="009C442F"/>
    <w:rsid w:val="009C5E3D"/>
    <w:rsid w:val="009C6B9F"/>
    <w:rsid w:val="009D3E57"/>
    <w:rsid w:val="009E2791"/>
    <w:rsid w:val="009E3F6F"/>
    <w:rsid w:val="009F38A0"/>
    <w:rsid w:val="009F473A"/>
    <w:rsid w:val="009F499F"/>
    <w:rsid w:val="009F66DF"/>
    <w:rsid w:val="009F703B"/>
    <w:rsid w:val="00A018C4"/>
    <w:rsid w:val="00A01A4E"/>
    <w:rsid w:val="00A3304C"/>
    <w:rsid w:val="00A3769F"/>
    <w:rsid w:val="00A42DAF"/>
    <w:rsid w:val="00A45BD8"/>
    <w:rsid w:val="00A50A7A"/>
    <w:rsid w:val="00A561F7"/>
    <w:rsid w:val="00A639EA"/>
    <w:rsid w:val="00A7254C"/>
    <w:rsid w:val="00A80F4C"/>
    <w:rsid w:val="00A869B7"/>
    <w:rsid w:val="00A87F63"/>
    <w:rsid w:val="00A96C54"/>
    <w:rsid w:val="00AA09F8"/>
    <w:rsid w:val="00AA1D8D"/>
    <w:rsid w:val="00AB017F"/>
    <w:rsid w:val="00AB4F5F"/>
    <w:rsid w:val="00AC205C"/>
    <w:rsid w:val="00AC2DB3"/>
    <w:rsid w:val="00AF0494"/>
    <w:rsid w:val="00AF0A6B"/>
    <w:rsid w:val="00AF432E"/>
    <w:rsid w:val="00AF799D"/>
    <w:rsid w:val="00B05A69"/>
    <w:rsid w:val="00B06E3E"/>
    <w:rsid w:val="00B11942"/>
    <w:rsid w:val="00B2224E"/>
    <w:rsid w:val="00B2621B"/>
    <w:rsid w:val="00B513FB"/>
    <w:rsid w:val="00B51645"/>
    <w:rsid w:val="00B67B38"/>
    <w:rsid w:val="00B741D2"/>
    <w:rsid w:val="00B7488B"/>
    <w:rsid w:val="00B7720E"/>
    <w:rsid w:val="00B84253"/>
    <w:rsid w:val="00B84E79"/>
    <w:rsid w:val="00B87C4A"/>
    <w:rsid w:val="00B90B3A"/>
    <w:rsid w:val="00B918BA"/>
    <w:rsid w:val="00B92B7A"/>
    <w:rsid w:val="00B9734B"/>
    <w:rsid w:val="00B97361"/>
    <w:rsid w:val="00BA4E8C"/>
    <w:rsid w:val="00BB4D28"/>
    <w:rsid w:val="00BC1B28"/>
    <w:rsid w:val="00BC7A33"/>
    <w:rsid w:val="00BD7E74"/>
    <w:rsid w:val="00BE086C"/>
    <w:rsid w:val="00BE6900"/>
    <w:rsid w:val="00BE7EBD"/>
    <w:rsid w:val="00BF37F2"/>
    <w:rsid w:val="00BF3FB8"/>
    <w:rsid w:val="00BF4B2D"/>
    <w:rsid w:val="00C04FDF"/>
    <w:rsid w:val="00C0739B"/>
    <w:rsid w:val="00C11982"/>
    <w:rsid w:val="00C11BFE"/>
    <w:rsid w:val="00C17655"/>
    <w:rsid w:val="00C37479"/>
    <w:rsid w:val="00C457DE"/>
    <w:rsid w:val="00C45E3F"/>
    <w:rsid w:val="00C464E5"/>
    <w:rsid w:val="00C52680"/>
    <w:rsid w:val="00C55799"/>
    <w:rsid w:val="00C639DB"/>
    <w:rsid w:val="00C71111"/>
    <w:rsid w:val="00C73ABC"/>
    <w:rsid w:val="00C801FF"/>
    <w:rsid w:val="00C83011"/>
    <w:rsid w:val="00C8326F"/>
    <w:rsid w:val="00C8329B"/>
    <w:rsid w:val="00C8350B"/>
    <w:rsid w:val="00C842F2"/>
    <w:rsid w:val="00C84443"/>
    <w:rsid w:val="00C95678"/>
    <w:rsid w:val="00CA01D7"/>
    <w:rsid w:val="00CA70C6"/>
    <w:rsid w:val="00CB2493"/>
    <w:rsid w:val="00CC0CD2"/>
    <w:rsid w:val="00CC3ED1"/>
    <w:rsid w:val="00CC41F8"/>
    <w:rsid w:val="00CC789A"/>
    <w:rsid w:val="00CD35E2"/>
    <w:rsid w:val="00CE2513"/>
    <w:rsid w:val="00CE3788"/>
    <w:rsid w:val="00CE58F5"/>
    <w:rsid w:val="00CF2F16"/>
    <w:rsid w:val="00CF61D3"/>
    <w:rsid w:val="00D000D5"/>
    <w:rsid w:val="00D000E5"/>
    <w:rsid w:val="00D05181"/>
    <w:rsid w:val="00D27921"/>
    <w:rsid w:val="00D30037"/>
    <w:rsid w:val="00D31F54"/>
    <w:rsid w:val="00D44F21"/>
    <w:rsid w:val="00D45252"/>
    <w:rsid w:val="00D45CE9"/>
    <w:rsid w:val="00D523D4"/>
    <w:rsid w:val="00D55D29"/>
    <w:rsid w:val="00D56703"/>
    <w:rsid w:val="00D6353B"/>
    <w:rsid w:val="00D66BBB"/>
    <w:rsid w:val="00D71B4D"/>
    <w:rsid w:val="00D74466"/>
    <w:rsid w:val="00D76E73"/>
    <w:rsid w:val="00D80065"/>
    <w:rsid w:val="00D80EF5"/>
    <w:rsid w:val="00D84271"/>
    <w:rsid w:val="00D90D9E"/>
    <w:rsid w:val="00D93D55"/>
    <w:rsid w:val="00D9675F"/>
    <w:rsid w:val="00DB3384"/>
    <w:rsid w:val="00DC335F"/>
    <w:rsid w:val="00DC71E2"/>
    <w:rsid w:val="00DD22BA"/>
    <w:rsid w:val="00DE149A"/>
    <w:rsid w:val="00DE273D"/>
    <w:rsid w:val="00DE7107"/>
    <w:rsid w:val="00DE7B28"/>
    <w:rsid w:val="00DF3A23"/>
    <w:rsid w:val="00E0523C"/>
    <w:rsid w:val="00E0706F"/>
    <w:rsid w:val="00E11E98"/>
    <w:rsid w:val="00E23944"/>
    <w:rsid w:val="00E26318"/>
    <w:rsid w:val="00E3110A"/>
    <w:rsid w:val="00E322A0"/>
    <w:rsid w:val="00E335FE"/>
    <w:rsid w:val="00E6270F"/>
    <w:rsid w:val="00E62971"/>
    <w:rsid w:val="00E64860"/>
    <w:rsid w:val="00E664D4"/>
    <w:rsid w:val="00E72495"/>
    <w:rsid w:val="00E7320D"/>
    <w:rsid w:val="00E75DB1"/>
    <w:rsid w:val="00E75F82"/>
    <w:rsid w:val="00E81F00"/>
    <w:rsid w:val="00E830F3"/>
    <w:rsid w:val="00E905E1"/>
    <w:rsid w:val="00E95961"/>
    <w:rsid w:val="00EB4F3A"/>
    <w:rsid w:val="00EC0205"/>
    <w:rsid w:val="00EC05F1"/>
    <w:rsid w:val="00EC09AC"/>
    <w:rsid w:val="00EC1CFD"/>
    <w:rsid w:val="00EC2021"/>
    <w:rsid w:val="00EC4E49"/>
    <w:rsid w:val="00EC727B"/>
    <w:rsid w:val="00ED0357"/>
    <w:rsid w:val="00ED262D"/>
    <w:rsid w:val="00ED5389"/>
    <w:rsid w:val="00ED77FB"/>
    <w:rsid w:val="00EE3CE3"/>
    <w:rsid w:val="00EE45FA"/>
    <w:rsid w:val="00EE48F2"/>
    <w:rsid w:val="00EF18E2"/>
    <w:rsid w:val="00EF47B8"/>
    <w:rsid w:val="00EF67E5"/>
    <w:rsid w:val="00F105E3"/>
    <w:rsid w:val="00F14078"/>
    <w:rsid w:val="00F165E6"/>
    <w:rsid w:val="00F2569E"/>
    <w:rsid w:val="00F260FA"/>
    <w:rsid w:val="00F3689E"/>
    <w:rsid w:val="00F43C3B"/>
    <w:rsid w:val="00F44B36"/>
    <w:rsid w:val="00F535D1"/>
    <w:rsid w:val="00F546CD"/>
    <w:rsid w:val="00F655E1"/>
    <w:rsid w:val="00F66152"/>
    <w:rsid w:val="00F74D0E"/>
    <w:rsid w:val="00F775B2"/>
    <w:rsid w:val="00F823CA"/>
    <w:rsid w:val="00FA4702"/>
    <w:rsid w:val="00FC286F"/>
    <w:rsid w:val="00FD3B1E"/>
    <w:rsid w:val="00FD683F"/>
    <w:rsid w:val="00FE2C79"/>
    <w:rsid w:val="00FF2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D39C4"/>
    <w:rPr>
      <w:rFonts w:ascii="Tahoma" w:hAnsi="Tahoma" w:cs="Tahoma"/>
      <w:sz w:val="16"/>
      <w:szCs w:val="16"/>
    </w:rPr>
  </w:style>
  <w:style w:type="character" w:customStyle="1" w:styleId="BalloonTextChar">
    <w:name w:val="Balloon Text Char"/>
    <w:basedOn w:val="DefaultParagraphFont"/>
    <w:link w:val="BalloonText"/>
    <w:uiPriority w:val="99"/>
    <w:rsid w:val="002D39C4"/>
    <w:rPr>
      <w:rFonts w:ascii="Tahoma" w:eastAsia="SimSun" w:hAnsi="Tahoma" w:cs="Tahoma"/>
      <w:sz w:val="16"/>
      <w:szCs w:val="16"/>
      <w:lang w:eastAsia="zh-CN"/>
    </w:rPr>
  </w:style>
  <w:style w:type="character" w:customStyle="1" w:styleId="BodyTextChar">
    <w:name w:val="Body Text Char"/>
    <w:basedOn w:val="DefaultParagraphFont"/>
    <w:link w:val="BodyText"/>
    <w:locked/>
    <w:rsid w:val="00473594"/>
    <w:rPr>
      <w:rFonts w:ascii="Arial" w:eastAsia="SimSun" w:hAnsi="Arial" w:cs="Arial"/>
      <w:sz w:val="22"/>
      <w:lang w:eastAsia="zh-CN"/>
    </w:rPr>
  </w:style>
  <w:style w:type="character" w:customStyle="1" w:styleId="EndnoteTextChar">
    <w:name w:val="Endnote Text Char"/>
    <w:basedOn w:val="DefaultParagraphFont"/>
    <w:link w:val="EndnoteText"/>
    <w:semiHidden/>
    <w:locked/>
    <w:rsid w:val="00473594"/>
    <w:rPr>
      <w:rFonts w:ascii="Arial" w:eastAsia="SimSun" w:hAnsi="Arial" w:cs="Arial"/>
      <w:sz w:val="18"/>
      <w:lang w:eastAsia="zh-CN"/>
    </w:rPr>
  </w:style>
  <w:style w:type="character" w:customStyle="1" w:styleId="FootnoteTextChar">
    <w:name w:val="Footnote Text Char"/>
    <w:basedOn w:val="DefaultParagraphFont"/>
    <w:link w:val="FootnoteText"/>
    <w:semiHidden/>
    <w:locked/>
    <w:rsid w:val="00473594"/>
    <w:rPr>
      <w:rFonts w:ascii="Arial" w:eastAsia="SimSun" w:hAnsi="Arial" w:cs="Arial"/>
      <w:sz w:val="18"/>
      <w:lang w:eastAsia="zh-CN"/>
    </w:rPr>
  </w:style>
  <w:style w:type="character" w:styleId="FootnoteReference">
    <w:name w:val="footnote reference"/>
    <w:basedOn w:val="DefaultParagraphFont"/>
    <w:rsid w:val="00473594"/>
    <w:rPr>
      <w:rFonts w:cs="Times New Roman"/>
      <w:vertAlign w:val="superscript"/>
    </w:rPr>
  </w:style>
  <w:style w:type="character" w:customStyle="1" w:styleId="FootnoteCharacters">
    <w:name w:val="Footnote Characters"/>
    <w:basedOn w:val="DefaultParagraphFont"/>
    <w:rsid w:val="00473594"/>
    <w:rPr>
      <w:rFonts w:cs="Times New Roman"/>
      <w:vertAlign w:val="superscript"/>
    </w:rPr>
  </w:style>
  <w:style w:type="character" w:styleId="Hyperlink">
    <w:name w:val="Hyperlink"/>
    <w:basedOn w:val="DefaultParagraphFont"/>
    <w:uiPriority w:val="99"/>
    <w:rsid w:val="00473594"/>
    <w:rPr>
      <w:rFonts w:cs="Times New Roman"/>
      <w:color w:val="0000FF"/>
      <w:u w:val="single"/>
    </w:rPr>
  </w:style>
  <w:style w:type="paragraph" w:styleId="ListParagraph">
    <w:name w:val="List Paragraph"/>
    <w:basedOn w:val="Normal"/>
    <w:uiPriority w:val="99"/>
    <w:qFormat/>
    <w:rsid w:val="00473594"/>
    <w:pPr>
      <w:ind w:left="720"/>
      <w:contextualSpacing/>
    </w:pPr>
    <w:rPr>
      <w:rFonts w:ascii="Times New Roman" w:eastAsia="Times New Roman" w:hAnsi="Times New Roman" w:cs="Times New Roman"/>
      <w:sz w:val="24"/>
      <w:szCs w:val="24"/>
      <w:lang w:val="fr-FR" w:eastAsia="fr-FR"/>
    </w:rPr>
  </w:style>
  <w:style w:type="character" w:customStyle="1" w:styleId="FootnoteTextChar1">
    <w:name w:val="Footnote Text Char1"/>
    <w:semiHidden/>
    <w:rsid w:val="008065D1"/>
    <w:rPr>
      <w:rFonts w:ascii="Arial" w:eastAsia="SimSun" w:hAnsi="Arial" w:cs="Arial"/>
      <w:sz w:val="18"/>
      <w:szCs w:val="20"/>
      <w:lang w:eastAsia="zh-CN"/>
    </w:rPr>
  </w:style>
  <w:style w:type="character" w:customStyle="1" w:styleId="HeaderChar">
    <w:name w:val="Header Char"/>
    <w:basedOn w:val="DefaultParagraphFont"/>
    <w:link w:val="Header"/>
    <w:uiPriority w:val="99"/>
    <w:rsid w:val="008065D1"/>
    <w:rPr>
      <w:rFonts w:ascii="Arial" w:eastAsia="SimSun" w:hAnsi="Arial" w:cs="Arial"/>
      <w:sz w:val="22"/>
      <w:lang w:eastAsia="zh-CN"/>
    </w:rPr>
  </w:style>
  <w:style w:type="numbering" w:customStyle="1" w:styleId="NoList1">
    <w:name w:val="No List1"/>
    <w:next w:val="NoList"/>
    <w:semiHidden/>
    <w:rsid w:val="008065D1"/>
  </w:style>
  <w:style w:type="paragraph" w:styleId="DocumentMap">
    <w:name w:val="Document Map"/>
    <w:basedOn w:val="Normal"/>
    <w:link w:val="DocumentMapChar"/>
    <w:rsid w:val="008065D1"/>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8065D1"/>
    <w:rPr>
      <w:rFonts w:ascii="Tahoma" w:hAnsi="Tahoma" w:cs="Tahoma"/>
      <w:shd w:val="clear" w:color="auto" w:fill="000080"/>
    </w:rPr>
  </w:style>
  <w:style w:type="character" w:customStyle="1" w:styleId="Voetnoottekens">
    <w:name w:val="Voetnoottekens"/>
    <w:rsid w:val="00A561F7"/>
    <w:rPr>
      <w:vertAlign w:val="superscript"/>
    </w:rPr>
  </w:style>
  <w:style w:type="paragraph" w:styleId="BodyTextIndent3">
    <w:name w:val="Body Text Indent 3"/>
    <w:basedOn w:val="Normal"/>
    <w:link w:val="BodyTextIndent3Char"/>
    <w:rsid w:val="00D000D5"/>
    <w:pPr>
      <w:spacing w:after="120"/>
      <w:ind w:left="360"/>
    </w:pPr>
    <w:rPr>
      <w:sz w:val="16"/>
      <w:szCs w:val="16"/>
    </w:rPr>
  </w:style>
  <w:style w:type="character" w:customStyle="1" w:styleId="BodyTextIndent3Char">
    <w:name w:val="Body Text Indent 3 Char"/>
    <w:basedOn w:val="DefaultParagraphFont"/>
    <w:link w:val="BodyTextIndent3"/>
    <w:rsid w:val="00D000D5"/>
    <w:rPr>
      <w:rFonts w:ascii="Arial" w:eastAsia="SimSun" w:hAnsi="Arial" w:cs="Arial"/>
      <w:sz w:val="16"/>
      <w:szCs w:val="16"/>
      <w:lang w:eastAsia="zh-CN"/>
    </w:rPr>
  </w:style>
  <w:style w:type="paragraph" w:styleId="BodyTextIndent">
    <w:name w:val="Body Text Indent"/>
    <w:basedOn w:val="Normal"/>
    <w:link w:val="BodyTextIndentChar"/>
    <w:rsid w:val="00D000D5"/>
    <w:pPr>
      <w:spacing w:after="120"/>
      <w:ind w:left="360"/>
    </w:pPr>
  </w:style>
  <w:style w:type="character" w:customStyle="1" w:styleId="BodyTextIndentChar">
    <w:name w:val="Body Text Indent Char"/>
    <w:basedOn w:val="DefaultParagraphFont"/>
    <w:link w:val="BodyTextIndent"/>
    <w:rsid w:val="00D000D5"/>
    <w:rPr>
      <w:rFonts w:ascii="Arial" w:eastAsia="SimSun" w:hAnsi="Arial" w:cs="Arial"/>
      <w:sz w:val="22"/>
      <w:lang w:eastAsia="zh-CN"/>
    </w:rPr>
  </w:style>
  <w:style w:type="paragraph" w:styleId="HTMLPreformatted">
    <w:name w:val="HTML Preformatted"/>
    <w:basedOn w:val="Normal"/>
    <w:link w:val="HTMLPreformattedChar"/>
    <w:rsid w:val="00D0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D000D5"/>
    <w:rPr>
      <w:rFonts w:ascii="Courier New" w:eastAsia="Courier New" w:hAnsi="Courier New" w:cs="Courier New"/>
      <w:lang w:val="fr-FR" w:eastAsia="fr-FR"/>
    </w:rPr>
  </w:style>
  <w:style w:type="paragraph" w:customStyle="1" w:styleId="Default">
    <w:name w:val="Default"/>
    <w:rsid w:val="000C355A"/>
    <w:pPr>
      <w:autoSpaceDE w:val="0"/>
      <w:autoSpaceDN w:val="0"/>
      <w:adjustRightInd w:val="0"/>
    </w:pPr>
    <w:rPr>
      <w:rFonts w:ascii="Courier New" w:hAnsi="Courier New" w:cs="Courier New"/>
      <w:color w:val="000000"/>
      <w:sz w:val="24"/>
      <w:szCs w:val="24"/>
    </w:rPr>
  </w:style>
  <w:style w:type="paragraph" w:styleId="BodyText2">
    <w:name w:val="Body Text 2"/>
    <w:basedOn w:val="Normal"/>
    <w:link w:val="BodyText2Char"/>
    <w:rsid w:val="00A87F63"/>
    <w:pPr>
      <w:spacing w:after="120" w:line="480" w:lineRule="auto"/>
    </w:pPr>
    <w:rPr>
      <w:rFonts w:ascii="Times New Roman" w:eastAsia="Times New Roman" w:hAnsi="Times New Roman" w:cs="Times New Roman"/>
      <w:sz w:val="24"/>
      <w:lang w:eastAsia="en-US"/>
    </w:rPr>
  </w:style>
  <w:style w:type="character" w:customStyle="1" w:styleId="BodyText2Char">
    <w:name w:val="Body Text 2 Char"/>
    <w:basedOn w:val="DefaultParagraphFont"/>
    <w:link w:val="BodyText2"/>
    <w:rsid w:val="00A87F63"/>
    <w:rPr>
      <w:sz w:val="24"/>
    </w:rPr>
  </w:style>
  <w:style w:type="character" w:customStyle="1" w:styleId="Quick1">
    <w:name w:val="Quick 1."/>
    <w:rsid w:val="00907F7C"/>
  </w:style>
  <w:style w:type="paragraph" w:styleId="NormalWeb">
    <w:name w:val="Normal (Web)"/>
    <w:basedOn w:val="Normal"/>
    <w:rsid w:val="00907F7C"/>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C04FDF"/>
  </w:style>
  <w:style w:type="character" w:customStyle="1" w:styleId="hps">
    <w:name w:val="hps"/>
    <w:basedOn w:val="DefaultParagraphFont"/>
    <w:rsid w:val="00C04F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D39C4"/>
    <w:rPr>
      <w:rFonts w:ascii="Tahoma" w:hAnsi="Tahoma" w:cs="Tahoma"/>
      <w:sz w:val="16"/>
      <w:szCs w:val="16"/>
    </w:rPr>
  </w:style>
  <w:style w:type="character" w:customStyle="1" w:styleId="BalloonTextChar">
    <w:name w:val="Balloon Text Char"/>
    <w:basedOn w:val="DefaultParagraphFont"/>
    <w:link w:val="BalloonText"/>
    <w:uiPriority w:val="99"/>
    <w:rsid w:val="002D39C4"/>
    <w:rPr>
      <w:rFonts w:ascii="Tahoma" w:eastAsia="SimSun" w:hAnsi="Tahoma" w:cs="Tahoma"/>
      <w:sz w:val="16"/>
      <w:szCs w:val="16"/>
      <w:lang w:eastAsia="zh-CN"/>
    </w:rPr>
  </w:style>
  <w:style w:type="character" w:customStyle="1" w:styleId="BodyTextChar">
    <w:name w:val="Body Text Char"/>
    <w:basedOn w:val="DefaultParagraphFont"/>
    <w:link w:val="BodyText"/>
    <w:locked/>
    <w:rsid w:val="00473594"/>
    <w:rPr>
      <w:rFonts w:ascii="Arial" w:eastAsia="SimSun" w:hAnsi="Arial" w:cs="Arial"/>
      <w:sz w:val="22"/>
      <w:lang w:eastAsia="zh-CN"/>
    </w:rPr>
  </w:style>
  <w:style w:type="character" w:customStyle="1" w:styleId="EndnoteTextChar">
    <w:name w:val="Endnote Text Char"/>
    <w:basedOn w:val="DefaultParagraphFont"/>
    <w:link w:val="EndnoteText"/>
    <w:semiHidden/>
    <w:locked/>
    <w:rsid w:val="00473594"/>
    <w:rPr>
      <w:rFonts w:ascii="Arial" w:eastAsia="SimSun" w:hAnsi="Arial" w:cs="Arial"/>
      <w:sz w:val="18"/>
      <w:lang w:eastAsia="zh-CN"/>
    </w:rPr>
  </w:style>
  <w:style w:type="character" w:customStyle="1" w:styleId="FootnoteTextChar">
    <w:name w:val="Footnote Text Char"/>
    <w:basedOn w:val="DefaultParagraphFont"/>
    <w:link w:val="FootnoteText"/>
    <w:semiHidden/>
    <w:locked/>
    <w:rsid w:val="00473594"/>
    <w:rPr>
      <w:rFonts w:ascii="Arial" w:eastAsia="SimSun" w:hAnsi="Arial" w:cs="Arial"/>
      <w:sz w:val="18"/>
      <w:lang w:eastAsia="zh-CN"/>
    </w:rPr>
  </w:style>
  <w:style w:type="character" w:styleId="FootnoteReference">
    <w:name w:val="footnote reference"/>
    <w:basedOn w:val="DefaultParagraphFont"/>
    <w:rsid w:val="00473594"/>
    <w:rPr>
      <w:rFonts w:cs="Times New Roman"/>
      <w:vertAlign w:val="superscript"/>
    </w:rPr>
  </w:style>
  <w:style w:type="character" w:customStyle="1" w:styleId="FootnoteCharacters">
    <w:name w:val="Footnote Characters"/>
    <w:basedOn w:val="DefaultParagraphFont"/>
    <w:rsid w:val="00473594"/>
    <w:rPr>
      <w:rFonts w:cs="Times New Roman"/>
      <w:vertAlign w:val="superscript"/>
    </w:rPr>
  </w:style>
  <w:style w:type="character" w:styleId="Hyperlink">
    <w:name w:val="Hyperlink"/>
    <w:basedOn w:val="DefaultParagraphFont"/>
    <w:uiPriority w:val="99"/>
    <w:rsid w:val="00473594"/>
    <w:rPr>
      <w:rFonts w:cs="Times New Roman"/>
      <w:color w:val="0000FF"/>
      <w:u w:val="single"/>
    </w:rPr>
  </w:style>
  <w:style w:type="paragraph" w:styleId="ListParagraph">
    <w:name w:val="List Paragraph"/>
    <w:basedOn w:val="Normal"/>
    <w:uiPriority w:val="99"/>
    <w:qFormat/>
    <w:rsid w:val="00473594"/>
    <w:pPr>
      <w:ind w:left="720"/>
      <w:contextualSpacing/>
    </w:pPr>
    <w:rPr>
      <w:rFonts w:ascii="Times New Roman" w:eastAsia="Times New Roman" w:hAnsi="Times New Roman" w:cs="Times New Roman"/>
      <w:sz w:val="24"/>
      <w:szCs w:val="24"/>
      <w:lang w:val="fr-FR" w:eastAsia="fr-FR"/>
    </w:rPr>
  </w:style>
  <w:style w:type="character" w:customStyle="1" w:styleId="FootnoteTextChar1">
    <w:name w:val="Footnote Text Char1"/>
    <w:semiHidden/>
    <w:rsid w:val="008065D1"/>
    <w:rPr>
      <w:rFonts w:ascii="Arial" w:eastAsia="SimSun" w:hAnsi="Arial" w:cs="Arial"/>
      <w:sz w:val="18"/>
      <w:szCs w:val="20"/>
      <w:lang w:eastAsia="zh-CN"/>
    </w:rPr>
  </w:style>
  <w:style w:type="character" w:customStyle="1" w:styleId="HeaderChar">
    <w:name w:val="Header Char"/>
    <w:basedOn w:val="DefaultParagraphFont"/>
    <w:link w:val="Header"/>
    <w:uiPriority w:val="99"/>
    <w:rsid w:val="008065D1"/>
    <w:rPr>
      <w:rFonts w:ascii="Arial" w:eastAsia="SimSun" w:hAnsi="Arial" w:cs="Arial"/>
      <w:sz w:val="22"/>
      <w:lang w:eastAsia="zh-CN"/>
    </w:rPr>
  </w:style>
  <w:style w:type="numbering" w:customStyle="1" w:styleId="NoList1">
    <w:name w:val="No List1"/>
    <w:next w:val="NoList"/>
    <w:semiHidden/>
    <w:rsid w:val="008065D1"/>
  </w:style>
  <w:style w:type="paragraph" w:styleId="DocumentMap">
    <w:name w:val="Document Map"/>
    <w:basedOn w:val="Normal"/>
    <w:link w:val="DocumentMapChar"/>
    <w:rsid w:val="008065D1"/>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8065D1"/>
    <w:rPr>
      <w:rFonts w:ascii="Tahoma" w:hAnsi="Tahoma" w:cs="Tahoma"/>
      <w:shd w:val="clear" w:color="auto" w:fill="000080"/>
    </w:rPr>
  </w:style>
  <w:style w:type="character" w:customStyle="1" w:styleId="Voetnoottekens">
    <w:name w:val="Voetnoottekens"/>
    <w:rsid w:val="00A561F7"/>
    <w:rPr>
      <w:vertAlign w:val="superscript"/>
    </w:rPr>
  </w:style>
  <w:style w:type="paragraph" w:styleId="BodyTextIndent3">
    <w:name w:val="Body Text Indent 3"/>
    <w:basedOn w:val="Normal"/>
    <w:link w:val="BodyTextIndent3Char"/>
    <w:rsid w:val="00D000D5"/>
    <w:pPr>
      <w:spacing w:after="120"/>
      <w:ind w:left="360"/>
    </w:pPr>
    <w:rPr>
      <w:sz w:val="16"/>
      <w:szCs w:val="16"/>
    </w:rPr>
  </w:style>
  <w:style w:type="character" w:customStyle="1" w:styleId="BodyTextIndent3Char">
    <w:name w:val="Body Text Indent 3 Char"/>
    <w:basedOn w:val="DefaultParagraphFont"/>
    <w:link w:val="BodyTextIndent3"/>
    <w:rsid w:val="00D000D5"/>
    <w:rPr>
      <w:rFonts w:ascii="Arial" w:eastAsia="SimSun" w:hAnsi="Arial" w:cs="Arial"/>
      <w:sz w:val="16"/>
      <w:szCs w:val="16"/>
      <w:lang w:eastAsia="zh-CN"/>
    </w:rPr>
  </w:style>
  <w:style w:type="paragraph" w:styleId="BodyTextIndent">
    <w:name w:val="Body Text Indent"/>
    <w:basedOn w:val="Normal"/>
    <w:link w:val="BodyTextIndentChar"/>
    <w:rsid w:val="00D000D5"/>
    <w:pPr>
      <w:spacing w:after="120"/>
      <w:ind w:left="360"/>
    </w:pPr>
  </w:style>
  <w:style w:type="character" w:customStyle="1" w:styleId="BodyTextIndentChar">
    <w:name w:val="Body Text Indent Char"/>
    <w:basedOn w:val="DefaultParagraphFont"/>
    <w:link w:val="BodyTextIndent"/>
    <w:rsid w:val="00D000D5"/>
    <w:rPr>
      <w:rFonts w:ascii="Arial" w:eastAsia="SimSun" w:hAnsi="Arial" w:cs="Arial"/>
      <w:sz w:val="22"/>
      <w:lang w:eastAsia="zh-CN"/>
    </w:rPr>
  </w:style>
  <w:style w:type="paragraph" w:styleId="HTMLPreformatted">
    <w:name w:val="HTML Preformatted"/>
    <w:basedOn w:val="Normal"/>
    <w:link w:val="HTMLPreformattedChar"/>
    <w:rsid w:val="00D0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D000D5"/>
    <w:rPr>
      <w:rFonts w:ascii="Courier New" w:eastAsia="Courier New" w:hAnsi="Courier New" w:cs="Courier New"/>
      <w:lang w:val="fr-FR" w:eastAsia="fr-FR"/>
    </w:rPr>
  </w:style>
  <w:style w:type="paragraph" w:customStyle="1" w:styleId="Default">
    <w:name w:val="Default"/>
    <w:rsid w:val="000C355A"/>
    <w:pPr>
      <w:autoSpaceDE w:val="0"/>
      <w:autoSpaceDN w:val="0"/>
      <w:adjustRightInd w:val="0"/>
    </w:pPr>
    <w:rPr>
      <w:rFonts w:ascii="Courier New" w:hAnsi="Courier New" w:cs="Courier New"/>
      <w:color w:val="000000"/>
      <w:sz w:val="24"/>
      <w:szCs w:val="24"/>
    </w:rPr>
  </w:style>
  <w:style w:type="paragraph" w:styleId="BodyText2">
    <w:name w:val="Body Text 2"/>
    <w:basedOn w:val="Normal"/>
    <w:link w:val="BodyText2Char"/>
    <w:rsid w:val="00A87F63"/>
    <w:pPr>
      <w:spacing w:after="120" w:line="480" w:lineRule="auto"/>
    </w:pPr>
    <w:rPr>
      <w:rFonts w:ascii="Times New Roman" w:eastAsia="Times New Roman" w:hAnsi="Times New Roman" w:cs="Times New Roman"/>
      <w:sz w:val="24"/>
      <w:lang w:eastAsia="en-US"/>
    </w:rPr>
  </w:style>
  <w:style w:type="character" w:customStyle="1" w:styleId="BodyText2Char">
    <w:name w:val="Body Text 2 Char"/>
    <w:basedOn w:val="DefaultParagraphFont"/>
    <w:link w:val="BodyText2"/>
    <w:rsid w:val="00A87F63"/>
    <w:rPr>
      <w:sz w:val="24"/>
    </w:rPr>
  </w:style>
  <w:style w:type="character" w:customStyle="1" w:styleId="Quick1">
    <w:name w:val="Quick 1."/>
    <w:rsid w:val="00907F7C"/>
  </w:style>
  <w:style w:type="paragraph" w:styleId="NormalWeb">
    <w:name w:val="Normal (Web)"/>
    <w:basedOn w:val="Normal"/>
    <w:rsid w:val="00907F7C"/>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C04FDF"/>
  </w:style>
  <w:style w:type="character" w:customStyle="1" w:styleId="hps">
    <w:name w:val="hps"/>
    <w:basedOn w:val="DefaultParagraphFont"/>
    <w:rsid w:val="00C04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26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yperlink" Target="mailto:grtkf@wipo.int"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atanifund.org/" TargetMode="External"/><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grtkf@wipo.int" TargetMode="External"/><Relationship Id="rId25" Type="http://schemas.openxmlformats.org/officeDocument/2006/relationships/hyperlink" Target="http://www.csipn.ru" TargetMode="Externa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economy.gov.ru"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tkf@wipo.int" TargetMode="External"/><Relationship Id="rId24" Type="http://schemas.openxmlformats.org/officeDocument/2006/relationships/hyperlink" Target="http://www.acdi-cida.gc.ca" TargetMode="External"/><Relationship Id="rId32" Type="http://schemas.openxmlformats.org/officeDocument/2006/relationships/hyperlink" Target="mailto:grtkf@wipo.int" TargetMode="External"/><Relationship Id="rId37"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inuitcircumpolar.com" TargetMode="Externa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yperlink" Target="http://www.batanifund.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chcap.org" TargetMode="External"/><Relationship Id="rId22" Type="http://schemas.openxmlformats.org/officeDocument/2006/relationships/hyperlink" Target="http://www.raipon.info" TargetMode="External"/><Relationship Id="rId27" Type="http://schemas.openxmlformats.org/officeDocument/2006/relationships/header" Target="header8.xml"/><Relationship Id="rId30" Type="http://schemas.openxmlformats.org/officeDocument/2006/relationships/hyperlink" Target="mailto:batanifound@gmail.ru" TargetMode="External"/><Relationship Id="rId35" Type="http://schemas.openxmlformats.org/officeDocument/2006/relationships/hyperlink" Target="mailto:Trude.haugli@uit.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C16DB-5254-4CF3-9BF9-DF20F0383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3119</Words>
  <Characters>20391</Characters>
  <Application>Microsoft Office Word</Application>
  <DocSecurity>0</DocSecurity>
  <Lines>169</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23464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VANAGEL Sergey</cp:lastModifiedBy>
  <cp:revision>3</cp:revision>
  <cp:lastPrinted>2014-02-18T08:47:00Z</cp:lastPrinted>
  <dcterms:created xsi:type="dcterms:W3CDTF">2014-02-21T12:49:00Z</dcterms:created>
  <dcterms:modified xsi:type="dcterms:W3CDTF">2014-02-21T13:07:00Z</dcterms:modified>
</cp:coreProperties>
</file>