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23FF14DB" w:rsidR="00154E5B" w:rsidRDefault="002C601D" w:rsidP="00154E5B">
      <w:pPr>
        <w:jc w:val="right"/>
        <w:rPr>
          <w:rFonts w:ascii="Arial Black" w:hAnsi="Arial Black"/>
          <w:caps/>
          <w:sz w:val="15"/>
        </w:rPr>
      </w:pPr>
      <w:r>
        <w:rPr>
          <w:rFonts w:ascii="Arial Black" w:hAnsi="Arial Black"/>
          <w:caps/>
          <w:sz w:val="15"/>
        </w:rPr>
        <w:t>WIPO/GRTKF/IC/43</w:t>
      </w:r>
      <w:r w:rsidR="00154E5B">
        <w:rPr>
          <w:rFonts w:ascii="Arial Black" w:hAnsi="Arial Black"/>
          <w:caps/>
          <w:sz w:val="15"/>
        </w:rPr>
        <w:t>/</w:t>
      </w:r>
      <w:bookmarkStart w:id="0" w:name="Code"/>
      <w:bookmarkEnd w:id="0"/>
      <w:r w:rsidR="00154E5B">
        <w:rPr>
          <w:rFonts w:ascii="Arial Black" w:hAnsi="Arial Black"/>
          <w:caps/>
          <w:sz w:val="15"/>
        </w:rPr>
        <w:t>6</w:t>
      </w:r>
    </w:p>
    <w:p w14:paraId="6BC68E92" w14:textId="2B74E0DC" w:rsidR="00154E5B" w:rsidRPr="0040540C" w:rsidRDefault="00154E5B" w:rsidP="00154E5B">
      <w:pPr>
        <w:jc w:val="right"/>
      </w:pPr>
      <w:r w:rsidRPr="0090731E">
        <w:rPr>
          <w:rFonts w:ascii="Arial Black" w:hAnsi="Arial Black"/>
          <w:caps/>
          <w:sz w:val="15"/>
        </w:rPr>
        <w:t>ORIGINAL</w:t>
      </w:r>
      <w:r w:rsidR="00DC54B6">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7B1337AB" w:rsidR="00154E5B" w:rsidRPr="0040540C" w:rsidRDefault="00154E5B" w:rsidP="00154E5B">
      <w:pPr>
        <w:spacing w:after="1200"/>
        <w:jc w:val="right"/>
      </w:pPr>
      <w:r w:rsidRPr="0090731E">
        <w:rPr>
          <w:rFonts w:ascii="Arial Black" w:hAnsi="Arial Black"/>
          <w:caps/>
          <w:sz w:val="15"/>
        </w:rPr>
        <w:t>DATE</w:t>
      </w:r>
      <w:r w:rsidR="00DC54B6">
        <w:rPr>
          <w:rFonts w:ascii="Arial Black" w:hAnsi="Arial Black"/>
          <w:caps/>
          <w:sz w:val="15"/>
        </w:rPr>
        <w:t> :</w:t>
      </w:r>
      <w:r>
        <w:rPr>
          <w:rFonts w:ascii="Arial Black" w:hAnsi="Arial Black"/>
          <w:caps/>
          <w:sz w:val="15"/>
        </w:rPr>
        <w:t xml:space="preserve"> </w:t>
      </w:r>
      <w:bookmarkStart w:id="2" w:name="Date"/>
      <w:r w:rsidR="002C601D">
        <w:rPr>
          <w:rFonts w:ascii="Arial Black" w:hAnsi="Arial Black"/>
          <w:caps/>
          <w:sz w:val="15"/>
        </w:rPr>
        <w:t>29 avril</w:t>
      </w:r>
      <w:r w:rsidR="00DC54B6">
        <w:rPr>
          <w:rFonts w:ascii="Arial Black" w:hAnsi="Arial Black"/>
          <w:caps/>
          <w:sz w:val="15"/>
        </w:rPr>
        <w:t> 20</w:t>
      </w:r>
      <w:r>
        <w:rPr>
          <w:rFonts w:ascii="Arial Black" w:hAnsi="Arial Black"/>
          <w:caps/>
          <w:sz w:val="15"/>
        </w:rPr>
        <w:t>22</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57952C51" w:rsidR="00154E5B" w:rsidRDefault="00154E5B" w:rsidP="00154E5B">
      <w:pPr>
        <w:outlineLvl w:val="1"/>
        <w:rPr>
          <w:b/>
          <w:sz w:val="24"/>
          <w:szCs w:val="24"/>
        </w:rPr>
      </w:pPr>
      <w:r>
        <w:rPr>
          <w:b/>
          <w:sz w:val="24"/>
          <w:szCs w:val="24"/>
        </w:rPr>
        <w:t>Quarante</w:t>
      </w:r>
      <w:r w:rsidR="002C601D">
        <w:rPr>
          <w:b/>
          <w:sz w:val="24"/>
          <w:szCs w:val="24"/>
        </w:rPr>
        <w:noBreakHyphen/>
        <w:t>trois</w:t>
      </w:r>
      <w:r w:rsidR="00DC54B6">
        <w:rPr>
          <w:b/>
          <w:sz w:val="24"/>
          <w:szCs w:val="24"/>
        </w:rPr>
        <w:t>ième session</w:t>
      </w:r>
    </w:p>
    <w:p w14:paraId="0997EE92" w14:textId="4D6B22B9" w:rsidR="00154E5B" w:rsidRPr="003845C1" w:rsidRDefault="00154E5B" w:rsidP="00154E5B">
      <w:pPr>
        <w:spacing w:after="960"/>
        <w:outlineLvl w:val="1"/>
        <w:rPr>
          <w:b/>
          <w:sz w:val="24"/>
          <w:szCs w:val="24"/>
        </w:rPr>
      </w:pPr>
      <w:r>
        <w:rPr>
          <w:b/>
          <w:sz w:val="24"/>
          <w:szCs w:val="24"/>
        </w:rPr>
        <w:t xml:space="preserve">Genève, </w:t>
      </w:r>
      <w:r w:rsidR="002C601D">
        <w:rPr>
          <w:b/>
          <w:sz w:val="24"/>
          <w:szCs w:val="24"/>
        </w:rPr>
        <w:t>30 mai</w:t>
      </w:r>
      <w:r>
        <w:rPr>
          <w:b/>
          <w:sz w:val="24"/>
          <w:szCs w:val="24"/>
        </w:rPr>
        <w:t xml:space="preserve"> – </w:t>
      </w:r>
      <w:r w:rsidR="002C601D">
        <w:rPr>
          <w:b/>
          <w:sz w:val="24"/>
          <w:szCs w:val="24"/>
        </w:rPr>
        <w:t>3 juin</w:t>
      </w:r>
      <w:r w:rsidR="00DC54B6">
        <w:rPr>
          <w:b/>
          <w:sz w:val="24"/>
          <w:szCs w:val="24"/>
        </w:rPr>
        <w:t> 20</w:t>
      </w:r>
      <w:r>
        <w:rPr>
          <w:b/>
          <w:sz w:val="24"/>
          <w:szCs w:val="24"/>
        </w:rPr>
        <w:t>22</w:t>
      </w:r>
    </w:p>
    <w:p w14:paraId="24A81B60" w14:textId="77777777" w:rsidR="00154E5B" w:rsidRPr="003845C1" w:rsidRDefault="00154E5B" w:rsidP="00154E5B">
      <w:pPr>
        <w:spacing w:after="360"/>
        <w:rPr>
          <w:caps/>
          <w:sz w:val="24"/>
        </w:rPr>
      </w:pPr>
      <w:bookmarkStart w:id="3"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4" w:name="Prepared"/>
      <w:bookmarkEnd w:id="3"/>
      <w:bookmarkEnd w:id="4"/>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63A1E85F"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DC54B6">
        <w:t>’</w:t>
      </w:r>
      <w:r w:rsidR="002472D1" w:rsidRPr="009E09B8">
        <w:t>une manière ou d</w:t>
      </w:r>
      <w:r w:rsidR="00DC54B6">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F82845" w:rsidRPr="009E09B8">
        <w:t>es</w:t>
      </w:r>
      <w:r w:rsidR="00F82845">
        <w:t xml:space="preserve">.  </w:t>
      </w:r>
      <w:r w:rsidR="00F82845"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2C601D">
        <w:noBreakHyphen/>
      </w:r>
      <w:r w:rsidR="00446A8E" w:rsidRPr="009E09B8">
        <w:t>après dénommé “IGC”).</w:t>
      </w:r>
    </w:p>
    <w:p w14:paraId="0BFD2C77" w14:textId="56A49173" w:rsidR="00D8191F" w:rsidRDefault="002472D1" w:rsidP="002816D1">
      <w:pPr>
        <w:pStyle w:val="ONUMFS"/>
      </w:pPr>
      <w:r w:rsidRPr="009E09B8">
        <w:t>D</w:t>
      </w:r>
      <w:r w:rsidR="00DC54B6">
        <w:t>’</w:t>
      </w:r>
      <w:r w:rsidRPr="009E09B8">
        <w:t>une manière</w:t>
      </w:r>
      <w:r w:rsidR="00446A8E" w:rsidRPr="009E09B8">
        <w:t xml:space="preserve"> général</w:t>
      </w:r>
      <w:r w:rsidRPr="009E09B8">
        <w:t>e</w:t>
      </w:r>
      <w:r w:rsidR="005C2F92" w:rsidRPr="009E09B8">
        <w:t xml:space="preserve">, </w:t>
      </w:r>
      <w:r w:rsidR="00446A8E" w:rsidRPr="009E09B8">
        <w:t>l</w:t>
      </w:r>
      <w:r w:rsidR="00DC54B6">
        <w:t>’</w:t>
      </w:r>
      <w:r w:rsidR="0093320A" w:rsidRPr="009E09B8">
        <w:t xml:space="preserve">IGC a </w:t>
      </w:r>
      <w:r w:rsidR="00446A8E" w:rsidRPr="009E09B8">
        <w:t>examiné l</w:t>
      </w:r>
      <w:r w:rsidR="00DC54B6">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DC54B6">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F82845" w:rsidRPr="009E09B8">
        <w:t>es</w:t>
      </w:r>
      <w:r w:rsidR="00F82845">
        <w:t xml:space="preserve">.  </w:t>
      </w:r>
      <w:r w:rsidR="00F82845"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F82845" w:rsidRPr="009E09B8">
        <w:t>es</w:t>
      </w:r>
      <w:r w:rsidR="00F82845">
        <w:t xml:space="preserve">.  </w:t>
      </w:r>
      <w:r w:rsidR="00F82845"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DC54B6">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DC54B6">
        <w:t>’</w:t>
      </w:r>
      <w:r w:rsidR="00446A8E" w:rsidRPr="009E09B8">
        <w:t>OMPI ont examiné la possibilité de confier à l</w:t>
      </w:r>
      <w:r w:rsidR="00DC54B6">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DC54B6">
        <w:rPr>
          <w:bCs/>
        </w:rPr>
        <w:t>’</w:t>
      </w:r>
      <w:r w:rsidR="002816D1" w:rsidRPr="009E09B8">
        <w:rPr>
          <w:bCs/>
        </w:rPr>
        <w:t>élaborer de nouveaux critères qui permettraient l</w:t>
      </w:r>
      <w:r w:rsidR="00DC54B6">
        <w:rPr>
          <w:bCs/>
        </w:rPr>
        <w:t>’</w:t>
      </w:r>
      <w:r w:rsidR="002816D1" w:rsidRPr="009E09B8">
        <w:rPr>
          <w:bCs/>
        </w:rPr>
        <w:t xml:space="preserve">intégration effective </w:t>
      </w:r>
      <w:r w:rsidR="002816D1" w:rsidRPr="009E09B8">
        <w:rPr>
          <w:bCs/>
        </w:rPr>
        <w:lastRenderedPageBreak/>
        <w:t>de la documentation en matière de savoirs traditionnels dans l</w:t>
      </w:r>
      <w:r w:rsidR="00DC54B6">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DC54B6">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DC54B6">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2C601D">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53693CAD"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DC54B6">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DC54B6">
        <w:rPr>
          <w:bCs/>
        </w:rPr>
        <w:t> :</w:t>
      </w:r>
    </w:p>
    <w:p w14:paraId="68E1882A" w14:textId="215BFA1B" w:rsidR="00D8191F" w:rsidRDefault="002816D1" w:rsidP="00154E5B">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bookmarkStart w:id="5" w:name="_GoBack"/>
      <w:bookmarkEnd w:id="5"/>
      <w:r w:rsidR="003F3B3E" w:rsidRPr="009E09B8">
        <w:rPr>
          <w:bCs/>
        </w:rPr>
        <w:t>telles que l</w:t>
      </w:r>
      <w:r w:rsidR="00DC54B6">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2C601D">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DC54B6">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10300E12" w:rsidR="00D8191F" w:rsidRDefault="008E0F11" w:rsidP="00154E5B">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DC54B6">
        <w:rPr>
          <w:szCs w:val="22"/>
        </w:rPr>
        <w:t>’</w:t>
      </w:r>
      <w:r w:rsidRPr="009E09B8">
        <w:rPr>
          <w:szCs w:val="22"/>
        </w:rPr>
        <w:t>élaboration de l</w:t>
      </w:r>
      <w:r w:rsidR="00DC54B6">
        <w:rPr>
          <w:szCs w:val="22"/>
        </w:rPr>
        <w:t>’</w:t>
      </w:r>
      <w:r w:rsidRPr="009E09B8">
        <w:rPr>
          <w:szCs w:val="22"/>
        </w:rPr>
        <w:t>instrument d</w:t>
      </w:r>
      <w:r w:rsidR="00DC54B6">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2C601D">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3F3E5382"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DC54B6">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F82845" w:rsidRPr="009E09B8">
        <w:rPr>
          <w:bCs/>
        </w:rPr>
        <w:t>ls</w:t>
      </w:r>
      <w:r w:rsidR="00F82845">
        <w:rPr>
          <w:bCs/>
        </w:rPr>
        <w:t xml:space="preserve">.  </w:t>
      </w:r>
      <w:r w:rsidR="00F82845" w:rsidRPr="009E09B8">
        <w:rPr>
          <w:bCs/>
        </w:rPr>
        <w:t>S</w:t>
      </w:r>
      <w:r w:rsidR="00F82845">
        <w:rPr>
          <w:bCs/>
        </w:rPr>
        <w:t>’</w:t>
      </w:r>
      <w:r w:rsidR="00F82845"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DC54B6">
        <w:rPr>
          <w:bCs/>
        </w:rPr>
        <w:t>ième session</w:t>
      </w:r>
      <w:r w:rsidR="006647A1" w:rsidRPr="009E09B8">
        <w:rPr>
          <w:bCs/>
        </w:rPr>
        <w:t xml:space="preserve"> de l</w:t>
      </w:r>
      <w:r w:rsidR="00DC54B6">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DC54B6">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5B9B0E75" w:rsidR="00D8191F" w:rsidRDefault="006647A1" w:rsidP="00655FE4">
      <w:pPr>
        <w:pStyle w:val="ONUMFS"/>
        <w:rPr>
          <w:bCs/>
        </w:rPr>
      </w:pPr>
      <w:r w:rsidRPr="009E09B8">
        <w:rPr>
          <w:bCs/>
        </w:rPr>
        <w:t>Un nombre croissant d</w:t>
      </w:r>
      <w:r w:rsidR="00DC54B6">
        <w:rPr>
          <w:bCs/>
        </w:rPr>
        <w:t>’</w:t>
      </w:r>
      <w:r w:rsidR="00AE51A6" w:rsidRPr="009E09B8">
        <w:rPr>
          <w:bCs/>
        </w:rPr>
        <w:t xml:space="preserve">initiatives </w:t>
      </w:r>
      <w:r w:rsidRPr="009E09B8">
        <w:rPr>
          <w:bCs/>
        </w:rPr>
        <w:t>portent sur l</w:t>
      </w:r>
      <w:r w:rsidR="00DC54B6">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F82845" w:rsidRPr="009E09B8">
        <w:rPr>
          <w:szCs w:val="22"/>
        </w:rPr>
        <w:t>ve</w:t>
      </w:r>
      <w:r w:rsidR="00F82845">
        <w:rPr>
          <w:szCs w:val="22"/>
        </w:rPr>
        <w:t xml:space="preserve">.  </w:t>
      </w:r>
      <w:r w:rsidR="00F82845"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DC54B6">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DC54B6">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DC54B6">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F82845" w:rsidRPr="009E09B8">
        <w:rPr>
          <w:bCs/>
        </w:rPr>
        <w:t>ls</w:t>
      </w:r>
      <w:r w:rsidR="00F82845">
        <w:rPr>
          <w:bCs/>
        </w:rPr>
        <w:t xml:space="preserve">.  </w:t>
      </w:r>
      <w:r w:rsidR="00F82845"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2C601D">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48A57C21" w:rsidR="00D8191F" w:rsidRDefault="00655FE4" w:rsidP="00655FE4">
      <w:pPr>
        <w:pStyle w:val="ONUMFS"/>
      </w:pPr>
      <w:r w:rsidRPr="009E09B8">
        <w:t>En</w:t>
      </w:r>
      <w:r w:rsidR="00E47AF3" w:rsidRPr="009E09B8">
        <w:t> </w:t>
      </w:r>
      <w:r w:rsidRPr="009E09B8">
        <w:t>2017, l</w:t>
      </w:r>
      <w:r w:rsidR="00DC54B6">
        <w:t>’</w:t>
      </w:r>
      <w:r w:rsidRPr="009E09B8">
        <w:t>Assemblée générale de l</w:t>
      </w:r>
      <w:r w:rsidR="00DC54B6">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DC54B6">
        <w:t>’</w:t>
      </w:r>
      <w:r w:rsidRPr="009E09B8">
        <w:t>éventuelles lacunes”.</w:t>
      </w:r>
    </w:p>
    <w:p w14:paraId="4B5BDB48" w14:textId="53CCAF0F"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F82845">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 xml:space="preserve">de documents disponibles sur le site Web de </w:t>
      </w:r>
      <w:r w:rsidRPr="009E09B8">
        <w:lastRenderedPageBreak/>
        <w:t>l</w:t>
      </w:r>
      <w:r w:rsidR="00DC54B6">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DC54B6">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DC54B6">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DC54B6">
        <w:t>’</w:t>
      </w:r>
      <w:r w:rsidR="00625ABE" w:rsidRPr="009E09B8">
        <w:t xml:space="preserve">évolution </w:t>
      </w:r>
      <w:r w:rsidR="00AE03F4" w:rsidRPr="009E09B8">
        <w:t>histori</w:t>
      </w:r>
      <w:r w:rsidR="00625ABE" w:rsidRPr="009E09B8">
        <w:t>que des négociations sur la base d</w:t>
      </w:r>
      <w:r w:rsidR="00DC54B6">
        <w:t>’</w:t>
      </w:r>
      <w:r w:rsidR="00625ABE" w:rsidRPr="009E09B8">
        <w:t>un texte menées à l</w:t>
      </w:r>
      <w:r w:rsidR="00DC54B6">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F82845" w:rsidRPr="009E09B8">
        <w:t>és</w:t>
      </w:r>
      <w:r w:rsidR="00F82845">
        <w:t xml:space="preserve">.  </w:t>
      </w:r>
      <w:r w:rsidR="00F82845"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F82845" w:rsidRPr="009E09B8">
        <w:t>ts</w:t>
      </w:r>
      <w:r w:rsidR="00F82845">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2C601D">
        <w:noBreakHyphen/>
      </w:r>
      <w:r w:rsidR="003F28FC">
        <w:t>s</w:t>
      </w:r>
      <w:r w:rsidR="00387F3F">
        <w:t>ix</w:t>
      </w:r>
      <w:r w:rsidR="006B178C">
        <w:t>ième</w:t>
      </w:r>
      <w:r w:rsidR="0055525C">
        <w:t>,</w:t>
      </w:r>
      <w:r w:rsidR="002D0086">
        <w:t xml:space="preserve"> trente</w:t>
      </w:r>
      <w:r w:rsidR="002C601D">
        <w:noBreakHyphen/>
      </w:r>
      <w:r w:rsidR="002D0086">
        <w:t>septième</w:t>
      </w:r>
      <w:r w:rsidR="007E384A">
        <w:t>,</w:t>
      </w:r>
      <w:r w:rsidR="0055525C">
        <w:t xml:space="preserve"> trente</w:t>
      </w:r>
      <w:r w:rsidR="002C601D">
        <w:noBreakHyphen/>
      </w:r>
      <w:r w:rsidR="0055525C">
        <w:t>huitième</w:t>
      </w:r>
      <w:r w:rsidR="00AF236D">
        <w:t>,</w:t>
      </w:r>
      <w:r w:rsidR="007E384A">
        <w:t xml:space="preserve"> trente</w:t>
      </w:r>
      <w:r w:rsidR="002C601D">
        <w:noBreakHyphen/>
      </w:r>
      <w:r w:rsidR="007E384A">
        <w:t>neuv</w:t>
      </w:r>
      <w:r w:rsidR="00813173">
        <w:t>ième</w:t>
      </w:r>
      <w:r w:rsidR="00AF236D">
        <w:t xml:space="preserve"> et quarant</w:t>
      </w:r>
      <w:r w:rsidR="00DC54B6">
        <w:t>ième session</w:t>
      </w:r>
      <w:r w:rsidR="002D0086">
        <w:t>s</w:t>
      </w:r>
      <w:r w:rsidR="003F28FC">
        <w:t xml:space="preserve"> de l</w:t>
      </w:r>
      <w:r w:rsidR="00DC54B6">
        <w:t>’</w:t>
      </w:r>
      <w:r w:rsidR="003F28FC">
        <w:t>IGC et est rediffusé pour la présente session également</w:t>
      </w:r>
      <w:r w:rsidR="009461BE">
        <w:t>.</w:t>
      </w:r>
    </w:p>
    <w:p w14:paraId="0FADB6E0" w14:textId="2CE7ED19"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DC54B6">
        <w:t>’</w:t>
      </w:r>
      <w:r w:rsidR="00625ABE" w:rsidRPr="009E09B8">
        <w:t>OMPI</w:t>
      </w:r>
    </w:p>
    <w:p w14:paraId="3FD437EC" w14:textId="04180CD2" w:rsidR="00D8191F" w:rsidRDefault="000F23F3" w:rsidP="000F23F3">
      <w:pPr>
        <w:pStyle w:val="ONUMFS"/>
      </w:pPr>
      <w:r w:rsidRPr="009E09B8">
        <w:t>La fixation des savoirs traditionnels soulève d</w:t>
      </w:r>
      <w:r w:rsidR="00DC54B6">
        <w:t>’</w:t>
      </w:r>
      <w:r w:rsidRPr="009E09B8">
        <w:t>importantes questions, notamment dans le domaine de la propriété intellectuel</w:t>
      </w:r>
      <w:r w:rsidR="00F82845" w:rsidRPr="009E09B8">
        <w:t>le</w:t>
      </w:r>
      <w:r w:rsidR="00F82845">
        <w:t xml:space="preserve">.  </w:t>
      </w:r>
      <w:r w:rsidR="00F82845" w:rsidRPr="009E09B8">
        <w:t>L</w:t>
      </w:r>
      <w:r w:rsidR="00F82845">
        <w:t>’</w:t>
      </w:r>
      <w:r w:rsidR="00F82845" w:rsidRPr="009E09B8">
        <w:rPr>
          <w:b/>
          <w:bCs/>
        </w:rPr>
        <w:t>i</w:t>
      </w:r>
      <w:r w:rsidRPr="009E09B8">
        <w:rPr>
          <w:b/>
          <w:bCs/>
        </w:rPr>
        <w:t>nstrument d</w:t>
      </w:r>
      <w:r w:rsidR="00DC54B6">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F82845" w:rsidRPr="009E09B8">
        <w:t>ce</w:t>
      </w:r>
      <w:r w:rsidR="00F82845">
        <w:t xml:space="preserve">.  </w:t>
      </w:r>
      <w:r w:rsidR="00F82845"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F82845" w:rsidRPr="009E09B8">
        <w:t>ls</w:t>
      </w:r>
      <w:r w:rsidR="00F82845">
        <w:t xml:space="preserve">.  </w:t>
      </w:r>
      <w:r w:rsidR="00F82845" w:rsidRPr="009E09B8">
        <w:t>On</w:t>
      </w:r>
      <w:r w:rsidR="008A3C4F" w:rsidRPr="009E09B8">
        <w:t xml:space="preserve"> le trouvera à l</w:t>
      </w:r>
      <w:r w:rsidR="00DC54B6">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DC54B6">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DC54B6">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DC54B6">
        <w:t>’</w:t>
      </w:r>
      <w:r w:rsidR="00296644" w:rsidRPr="009E09B8">
        <w:t xml:space="preserve">IGC </w:t>
      </w:r>
      <w:r w:rsidR="008A3C4F" w:rsidRPr="009E09B8">
        <w:t>à sa trois</w:t>
      </w:r>
      <w:r w:rsidR="00DC54B6">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DC54B6">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7F02CCB2" w:rsidR="00D8191F" w:rsidRDefault="00EB758D" w:rsidP="002D0086">
      <w:pPr>
        <w:pStyle w:val="ONUMFS"/>
      </w:pPr>
      <w:r w:rsidRPr="009E09B8">
        <w:t>Comme brièvement mentionné ci</w:t>
      </w:r>
      <w:r w:rsidR="002C601D">
        <w:noBreakHyphen/>
      </w:r>
      <w:r w:rsidRPr="009E09B8">
        <w:t>dessus</w:t>
      </w:r>
      <w:r w:rsidR="005D7ACB" w:rsidRPr="009E09B8">
        <w:t xml:space="preserve">, </w:t>
      </w:r>
      <w:r w:rsidRPr="009E09B8">
        <w:t>à la première session de l</w:t>
      </w:r>
      <w:r w:rsidR="00DC54B6">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DC54B6">
        <w:t>’</w:t>
      </w:r>
      <w:r w:rsidR="00B56CFC" w:rsidRPr="009E09B8">
        <w:t>état de la technique consult</w:t>
      </w:r>
      <w:r w:rsidR="00560F39" w:rsidRPr="009E09B8">
        <w:t xml:space="preserve">able, </w:t>
      </w:r>
      <w:r w:rsidR="00DC54B6">
        <w:t>à savoir</w:t>
      </w:r>
      <w:r w:rsidR="00B56CFC" w:rsidRPr="009E09B8">
        <w:t xml:space="preserve">, </w:t>
      </w:r>
      <w:r w:rsidR="00B56CFC" w:rsidRPr="009E09B8">
        <w:rPr>
          <w:szCs w:val="22"/>
        </w:rPr>
        <w:t>le manque de bases de données de littérature non</w:t>
      </w:r>
      <w:r w:rsidR="002C601D">
        <w:rPr>
          <w:szCs w:val="22"/>
        </w:rPr>
        <w:noBreakHyphen/>
      </w:r>
      <w:r w:rsidR="00B56CFC" w:rsidRPr="009E09B8">
        <w:rPr>
          <w:szCs w:val="22"/>
        </w:rPr>
        <w:t>brevet relative à l</w:t>
      </w:r>
      <w:r w:rsidR="00DC54B6">
        <w:rPr>
          <w:szCs w:val="22"/>
        </w:rPr>
        <w:t>’</w:t>
      </w:r>
      <w:r w:rsidR="00B56CFC" w:rsidRPr="009E09B8">
        <w:rPr>
          <w:szCs w:val="22"/>
        </w:rPr>
        <w:t>état de la technique, contenant des informations sur la documentation en matière de savoirs traditionnels;  le manque d</w:t>
      </w:r>
      <w:r w:rsidR="00DC54B6">
        <w:rPr>
          <w:szCs w:val="22"/>
        </w:rPr>
        <w:t>’</w:t>
      </w:r>
      <w:r w:rsidR="00B56CFC" w:rsidRPr="009E09B8">
        <w:rPr>
          <w:szCs w:val="22"/>
        </w:rPr>
        <w:t>outils de classement pour les savoirs traditionnels, nécessaires à l</w:t>
      </w:r>
      <w:r w:rsidR="00DC54B6">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DC54B6">
        <w:t>ième session</w:t>
      </w:r>
      <w:r w:rsidR="00C2108C" w:rsidRPr="009E09B8">
        <w:t xml:space="preserve"> de l</w:t>
      </w:r>
      <w:r w:rsidR="00DC54B6">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DC54B6">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DC54B6">
        <w:t>’</w:t>
      </w:r>
      <w:r w:rsidR="00C2108C" w:rsidRPr="009E09B8">
        <w:t>échange de littérature non</w:t>
      </w:r>
      <w:r w:rsidR="002C601D">
        <w:noBreakHyphen/>
      </w:r>
      <w:r w:rsidR="00C2108C" w:rsidRPr="009E09B8">
        <w:t>brevet en lien avec les savoirs traditionne</w:t>
      </w:r>
      <w:r w:rsidR="00F82845" w:rsidRPr="009E09B8">
        <w:t>ls</w:t>
      </w:r>
      <w:r w:rsidR="00F82845">
        <w:t xml:space="preserve">.  </w:t>
      </w:r>
      <w:r w:rsidR="00F82845" w:rsidRPr="009E09B8">
        <w:t xml:space="preserve">À </w:t>
      </w:r>
      <w:r w:rsidR="00EC148F" w:rsidRPr="009E09B8">
        <w:t>la trois</w:t>
      </w:r>
      <w:r w:rsidR="00DC54B6">
        <w:t>ième session</w:t>
      </w:r>
      <w:r w:rsidR="00EC148F" w:rsidRPr="009E09B8">
        <w:t xml:space="preserve"> de l</w:t>
      </w:r>
      <w:r w:rsidR="00DC54B6">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DC54B6">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DC54B6">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F82845" w:rsidRPr="009E09B8">
        <w:t>ls</w:t>
      </w:r>
      <w:r w:rsidR="00F82845">
        <w:t xml:space="preserve">.  </w:t>
      </w:r>
      <w:r w:rsidR="00F82845"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DC54B6">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DC54B6">
        <w:t>’</w:t>
      </w:r>
      <w:r w:rsidR="00EC148F" w:rsidRPr="009E09B8">
        <w:t>envisager l</w:t>
      </w:r>
      <w:r w:rsidR="00DC54B6">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F82845" w:rsidRPr="009E09B8">
        <w:rPr>
          <w:b/>
        </w:rPr>
        <w:t>PCT</w:t>
      </w:r>
      <w:r w:rsidR="00F82845" w:rsidRPr="00C42030">
        <w:t xml:space="preserve">.  </w:t>
      </w:r>
      <w:r w:rsidR="00F82845"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DC54B6">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w:t>
      </w:r>
      <w:r w:rsidR="002D0086" w:rsidRPr="002D0086">
        <w:lastRenderedPageBreak/>
        <w:t xml:space="preserve">également été décidé de créer </w:t>
      </w:r>
      <w:r w:rsidR="002D0086">
        <w:t>une équipe d</w:t>
      </w:r>
      <w:r w:rsidR="00DC54B6">
        <w:t>’</w:t>
      </w:r>
      <w:r w:rsidR="002D0086">
        <w:t>experts</w:t>
      </w:r>
      <w:r w:rsidR="002D0086" w:rsidRPr="002D0086">
        <w:t xml:space="preserve"> chargé</w:t>
      </w:r>
      <w:r w:rsidR="002D0086">
        <w:t>e</w:t>
      </w:r>
      <w:r w:rsidR="002D0086" w:rsidRPr="002D0086">
        <w:t xml:space="preserve"> d</w:t>
      </w:r>
      <w:r w:rsidR="00DC54B6">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2C601D">
        <w:noBreakHyphen/>
      </w:r>
      <w:r w:rsidR="002D0086">
        <w:t>brevet</w:t>
      </w:r>
      <w:r w:rsidR="002D0086" w:rsidRPr="002D0086">
        <w:t xml:space="preserve">, </w:t>
      </w:r>
      <w:r w:rsidR="00DC54B6">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732D2F27" w:rsidR="00D8191F" w:rsidRPr="00897B47" w:rsidRDefault="0082573F" w:rsidP="00897B47">
      <w:pPr>
        <w:pStyle w:val="ONUMFS"/>
        <w:rPr>
          <w:lang w:val="fr-FR"/>
        </w:rPr>
      </w:pPr>
      <w:r>
        <w:t>En 2015</w:t>
      </w:r>
      <w:r w:rsidR="0012425E">
        <w:t>, l</w:t>
      </w:r>
      <w:r w:rsidR="00DC54B6">
        <w:t>’</w:t>
      </w:r>
      <w:r w:rsidR="0012425E">
        <w:t>Inde a demandé à la Réunion des administrations internationales du</w:t>
      </w:r>
      <w:r w:rsidR="00D35084">
        <w:t> </w:t>
      </w:r>
      <w:r w:rsidR="0012425E">
        <w:t>PCT d</w:t>
      </w:r>
      <w:r w:rsidR="00DC54B6">
        <w:t>’</w:t>
      </w:r>
      <w:r w:rsidR="0012425E">
        <w:t>ajouter la Bibliothèque numérique des savoirs traditionnels de l</w:t>
      </w:r>
      <w:r w:rsidR="00DC54B6">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DC54B6">
        <w:t>’</w:t>
      </w:r>
      <w:r w:rsidR="00C15E10">
        <w:t>année suivante, la Réunion des administrations internationales du PCT a renvoyé cette question à l</w:t>
      </w:r>
      <w:r w:rsidR="00DC54B6">
        <w:t>’</w:t>
      </w:r>
      <w:r w:rsidR="00C15E10">
        <w:t>Équipe d</w:t>
      </w:r>
      <w:r w:rsidR="00DC54B6">
        <w:t>’</w:t>
      </w:r>
      <w:r w:rsidR="00C15E10">
        <w:t>experts chargée de la documentation minimale du PCT</w:t>
      </w:r>
      <w:r w:rsidR="00BA36B4">
        <w:t>, dotée d</w:t>
      </w:r>
      <w:r w:rsidR="00DC54B6">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DC54B6">
        <w:t>’</w:t>
      </w:r>
      <w:r w:rsidR="00BA36B4">
        <w:t>Inde a présenté un document de travail</w:t>
      </w:r>
      <w:r w:rsidR="00D35084">
        <w:t xml:space="preserve"> complémentaire</w:t>
      </w:r>
      <w:r w:rsidR="00BA36B4">
        <w:t xml:space="preserve"> </w:t>
      </w:r>
      <w:r w:rsidR="00D35084">
        <w:t>sur l</w:t>
      </w:r>
      <w:r w:rsidR="00DC54B6">
        <w:t>’</w:t>
      </w:r>
      <w:r w:rsidR="00D35084">
        <w:t>intégration de la Bibliothèque numérique des savoirs traditionnels de l</w:t>
      </w:r>
      <w:r w:rsidR="00DC54B6">
        <w:t>’</w:t>
      </w:r>
      <w:r w:rsidR="00D35084">
        <w:t xml:space="preserve">Inde à la documentation minimale du PCT, </w:t>
      </w:r>
      <w:r w:rsidR="00D35084" w:rsidRPr="00D35084">
        <w:t>ainsi qu</w:t>
      </w:r>
      <w:r w:rsidR="00DC54B6">
        <w:t>’</w:t>
      </w:r>
      <w:r w:rsidR="00D35084" w:rsidRPr="00D35084">
        <w:t>un accord d</w:t>
      </w:r>
      <w:r w:rsidR="00DC54B6">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DC54B6">
        <w:t>’</w:t>
      </w:r>
      <w:r w:rsidR="0058762C" w:rsidRPr="0058762C">
        <w:t>Office indien des brevets a depuis communiqué ces documents à l</w:t>
      </w:r>
      <w:r w:rsidR="00DC54B6">
        <w:t>’</w:t>
      </w:r>
      <w:r w:rsidR="0058762C" w:rsidRPr="0058762C">
        <w:t>équipe d</w:t>
      </w:r>
      <w:r w:rsidR="00DC54B6">
        <w:t>’</w:t>
      </w:r>
      <w:r w:rsidR="0058762C" w:rsidRPr="0058762C">
        <w:t>experts en vue de leur examen, conformément à l</w:t>
      </w:r>
      <w:r w:rsidR="00DC54B6">
        <w:t>’</w:t>
      </w:r>
      <w:r w:rsidR="0058762C" w:rsidRPr="0058762C">
        <w:t>objectif de recommander les conditions et les normes requises pour l</w:t>
      </w:r>
      <w:r w:rsidR="00DC54B6">
        <w:t>’</w:t>
      </w:r>
      <w:r w:rsidR="0058762C" w:rsidRPr="0058762C">
        <w:t>examen, l</w:t>
      </w:r>
      <w:r w:rsidR="00DC54B6">
        <w:t>’</w:t>
      </w:r>
      <w:r w:rsidR="0058762C" w:rsidRPr="0058762C">
        <w:t>ajout et le maintien de la littérature non</w:t>
      </w:r>
      <w:r w:rsidR="002C601D">
        <w:noBreakHyphen/>
      </w:r>
      <w:r w:rsidR="0058762C" w:rsidRPr="0058762C">
        <w:t>brevet et l</w:t>
      </w:r>
      <w:r w:rsidR="00DC54B6">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F82845" w:rsidRPr="0058762C">
        <w:t>ls</w:t>
      </w:r>
      <w:r w:rsidR="00F82845">
        <w:t xml:space="preserve">.  </w:t>
      </w:r>
      <w:r w:rsidR="00F82845"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2C601D">
        <w:noBreakHyphen/>
      </w:r>
      <w:r w:rsidR="007A395C" w:rsidRPr="007A395C">
        <w:t>brevet, l</w:t>
      </w:r>
      <w:r w:rsidR="00DC54B6">
        <w:t>’</w:t>
      </w:r>
      <w:r w:rsidR="007A395C" w:rsidRPr="007A395C">
        <w:t>état de la technique découlant de savoirs traditionnels et l</w:t>
      </w:r>
      <w:r w:rsidR="00DC54B6">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DC54B6">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DC54B6">
        <w:rPr>
          <w:szCs w:val="22"/>
        </w:rPr>
        <w:t>’</w:t>
      </w:r>
      <w:r w:rsidR="00F5778B" w:rsidRPr="006F6B7A">
        <w:rPr>
          <w:szCs w:val="22"/>
        </w:rPr>
        <w:t>entre elles ont répondu au questionnai</w:t>
      </w:r>
      <w:r w:rsidR="00F82845" w:rsidRPr="006F6B7A">
        <w:rPr>
          <w:szCs w:val="22"/>
        </w:rPr>
        <w:t>re</w:t>
      </w:r>
      <w:r w:rsidR="00F82845">
        <w:rPr>
          <w:szCs w:val="22"/>
        </w:rPr>
        <w:t xml:space="preserve">.  </w:t>
      </w:r>
      <w:r w:rsidR="00F82845" w:rsidRPr="006F6B7A">
        <w:rPr>
          <w:szCs w:val="22"/>
          <w:lang w:val="fr-FR"/>
        </w:rPr>
        <w:t>Un</w:t>
      </w:r>
      <w:r w:rsidR="00F5778B" w:rsidRPr="006F6B7A">
        <w:rPr>
          <w:szCs w:val="22"/>
          <w:lang w:val="fr-FR"/>
        </w:rPr>
        <w:t>e analyse complète sera publiée sur le site wiki de l</w:t>
      </w:r>
      <w:r w:rsidR="00DC54B6">
        <w:rPr>
          <w:szCs w:val="22"/>
          <w:lang w:val="fr-FR"/>
        </w:rPr>
        <w:t>’</w:t>
      </w:r>
      <w:r w:rsidR="00F5778B" w:rsidRPr="006F6B7A">
        <w:rPr>
          <w:szCs w:val="22"/>
          <w:lang w:val="fr-FR"/>
        </w:rPr>
        <w:t>équipe d</w:t>
      </w:r>
      <w:r w:rsidR="00DC54B6">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F82845" w:rsidRPr="006F6B7A">
        <w:rPr>
          <w:szCs w:val="22"/>
          <w:lang w:val="fr-FR"/>
        </w:rPr>
        <w:t>ns</w:t>
      </w:r>
      <w:r w:rsidR="00F82845">
        <w:rPr>
          <w:szCs w:val="22"/>
          <w:lang w:val="fr-FR"/>
        </w:rPr>
        <w:t xml:space="preserve">.  </w:t>
      </w:r>
      <w:r w:rsidR="00F82845"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2C601D">
        <w:rPr>
          <w:szCs w:val="22"/>
          <w:lang w:val="fr-FR"/>
        </w:rPr>
        <w:noBreakHyphen/>
      </w:r>
      <w:r w:rsidR="00F5778B" w:rsidRPr="006F6B7A">
        <w:rPr>
          <w:szCs w:val="22"/>
          <w:lang w:val="fr-FR"/>
        </w:rPr>
        <w:t>brevet étaient en constante évolution et difficiles à cern</w:t>
      </w:r>
      <w:r w:rsidR="00F82845" w:rsidRPr="006F6B7A">
        <w:rPr>
          <w:szCs w:val="22"/>
          <w:lang w:val="fr-FR"/>
        </w:rPr>
        <w:t>er</w:t>
      </w:r>
      <w:r w:rsidR="00F82845">
        <w:rPr>
          <w:szCs w:val="22"/>
          <w:lang w:val="fr-FR"/>
        </w:rPr>
        <w:t xml:space="preserve">.  </w:t>
      </w:r>
      <w:r w:rsidR="00F82845" w:rsidRPr="006F6B7A">
        <w:rPr>
          <w:szCs w:val="22"/>
          <w:lang w:val="fr-FR"/>
        </w:rPr>
        <w:t>De</w:t>
      </w:r>
      <w:r w:rsidR="00F5778B" w:rsidRPr="006F6B7A">
        <w:rPr>
          <w:szCs w:val="22"/>
          <w:lang w:val="fr-FR"/>
        </w:rPr>
        <w:t xml:space="preserve"> nombreuses recherches faisaient appel à des sources non comprises dans la documentation minima</w:t>
      </w:r>
      <w:r w:rsidR="00F82845" w:rsidRPr="006F6B7A">
        <w:rPr>
          <w:szCs w:val="22"/>
          <w:lang w:val="fr-FR"/>
        </w:rPr>
        <w:t>le</w:t>
      </w:r>
      <w:r w:rsidR="00F82845">
        <w:rPr>
          <w:szCs w:val="22"/>
          <w:lang w:val="fr-FR"/>
        </w:rPr>
        <w:t xml:space="preserve">.  </w:t>
      </w:r>
      <w:r w:rsidR="00F82845" w:rsidRPr="006F6B7A">
        <w:rPr>
          <w:szCs w:val="22"/>
          <w:lang w:val="fr-FR"/>
        </w:rPr>
        <w:t>L</w:t>
      </w:r>
      <w:r w:rsidR="00F82845">
        <w:rPr>
          <w:szCs w:val="22"/>
          <w:lang w:val="fr-FR"/>
        </w:rPr>
        <w:t>’</w:t>
      </w:r>
      <w:r w:rsidR="00F82845" w:rsidRPr="006F6B7A">
        <w:rPr>
          <w:szCs w:val="22"/>
          <w:lang w:val="fr-FR"/>
        </w:rPr>
        <w:t>a</w:t>
      </w:r>
      <w:r w:rsidR="00BE7606" w:rsidRPr="006F6B7A">
        <w:rPr>
          <w:szCs w:val="22"/>
          <w:lang w:val="fr-FR"/>
        </w:rPr>
        <w:t>ccès à la littérature non</w:t>
      </w:r>
      <w:r w:rsidR="002C601D">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DC54B6">
        <w:rPr>
          <w:szCs w:val="22"/>
          <w:lang w:val="fr-FR"/>
        </w:rPr>
        <w:t>’</w:t>
      </w:r>
      <w:r w:rsidR="00BE7606" w:rsidRPr="006F6B7A">
        <w:rPr>
          <w:szCs w:val="22"/>
          <w:lang w:val="fr-FR"/>
        </w:rPr>
        <w:t>agissant d</w:t>
      </w:r>
      <w:r w:rsidR="00DC54B6">
        <w:rPr>
          <w:szCs w:val="22"/>
          <w:lang w:val="fr-FR"/>
        </w:rPr>
        <w:t>’</w:t>
      </w:r>
      <w:r w:rsidR="00BE7606" w:rsidRPr="006F6B7A">
        <w:rPr>
          <w:szCs w:val="22"/>
          <w:lang w:val="fr-FR"/>
        </w:rPr>
        <w:t>évaluer correctement les références à l</w:t>
      </w:r>
      <w:r w:rsidR="00DC54B6">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2C601D">
        <w:rPr>
          <w:szCs w:val="22"/>
          <w:lang w:val="fr-FR"/>
        </w:rPr>
        <w:noBreakHyphen/>
      </w:r>
      <w:r w:rsidR="00DF11CE">
        <w:rPr>
          <w:szCs w:val="22"/>
          <w:lang w:val="fr-FR"/>
        </w:rPr>
        <w:t>brevet a été diffu</w:t>
      </w:r>
      <w:r w:rsidR="00F82845">
        <w:rPr>
          <w:szCs w:val="22"/>
          <w:lang w:val="fr-FR"/>
        </w:rPr>
        <w:t xml:space="preserve">sé.  </w:t>
      </w:r>
      <w:r w:rsidR="00F82845"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DC54B6">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2C601D">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DC54B6">
        <w:rPr>
          <w:szCs w:val="22"/>
          <w:lang w:val="fr-FR"/>
        </w:rPr>
        <w:t>’</w:t>
      </w:r>
      <w:r w:rsidR="00897B47" w:rsidRPr="00897B47">
        <w:rPr>
          <w:szCs w:val="22"/>
          <w:lang w:val="fr-FR"/>
        </w:rPr>
        <w:t>équipe d</w:t>
      </w:r>
      <w:r w:rsidR="00DC54B6">
        <w:rPr>
          <w:szCs w:val="22"/>
          <w:lang w:val="fr-FR"/>
        </w:rPr>
        <w:t>’</w:t>
      </w:r>
      <w:r w:rsidR="00897B47" w:rsidRPr="00897B47">
        <w:rPr>
          <w:szCs w:val="22"/>
          <w:lang w:val="fr-FR"/>
        </w:rPr>
        <w:t>experts a réexaminé les critères d</w:t>
      </w:r>
      <w:r w:rsidR="00DC54B6">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2C601D">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F82845" w:rsidRPr="00897B47">
        <w:rPr>
          <w:szCs w:val="22"/>
          <w:lang w:val="fr-FR"/>
        </w:rPr>
        <w:t>PCT</w:t>
      </w:r>
      <w:r w:rsidR="00F82845">
        <w:rPr>
          <w:szCs w:val="22"/>
          <w:lang w:val="fr-FR"/>
        </w:rPr>
        <w:t xml:space="preserve">.  </w:t>
      </w:r>
      <w:r w:rsidR="00F82845"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DC54B6">
        <w:rPr>
          <w:szCs w:val="22"/>
          <w:lang w:val="fr-FR"/>
        </w:rPr>
        <w:t>’</w:t>
      </w:r>
      <w:r w:rsidR="00897B47" w:rsidRPr="00897B47">
        <w:rPr>
          <w:szCs w:val="22"/>
          <w:lang w:val="fr-FR"/>
        </w:rPr>
        <w:t>équipe d</w:t>
      </w:r>
      <w:r w:rsidR="00DC54B6">
        <w:rPr>
          <w:szCs w:val="22"/>
          <w:lang w:val="fr-FR"/>
        </w:rPr>
        <w:t>’</w:t>
      </w:r>
      <w:r w:rsidR="00897B47" w:rsidRPr="00897B47">
        <w:rPr>
          <w:szCs w:val="22"/>
          <w:lang w:val="fr-FR"/>
        </w:rPr>
        <w:t>experts</w:t>
      </w:r>
      <w:r w:rsidR="00154E5B" w:rsidRPr="00897B47">
        <w:rPr>
          <w:szCs w:val="22"/>
          <w:lang w:val="fr-FR"/>
        </w:rPr>
        <w:t>.</w:t>
      </w:r>
    </w:p>
    <w:p w14:paraId="3C7089C4" w14:textId="448CEC0D"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DC54B6">
        <w:t>’</w:t>
      </w:r>
      <w:r w:rsidR="0097504E" w:rsidRPr="009E09B8">
        <w:t>OMPI et d</w:t>
      </w:r>
      <w:r w:rsidR="00DC54B6">
        <w:t>’</w:t>
      </w:r>
      <w:r w:rsidR="0097504E" w:rsidRPr="009E09B8">
        <w:t>autres</w:t>
      </w:r>
      <w:r w:rsidR="00176219" w:rsidRPr="009E09B8">
        <w:t xml:space="preserve"> organi</w:t>
      </w:r>
      <w:r w:rsidR="0097504E" w:rsidRPr="009E09B8">
        <w:t>s</w:t>
      </w:r>
      <w:r w:rsidR="00176219" w:rsidRPr="009E09B8">
        <w:t>atio</w:t>
      </w:r>
      <w:r w:rsidR="00F82845" w:rsidRPr="009E09B8">
        <w:t>ns</w:t>
      </w:r>
      <w:r w:rsidR="00F82845">
        <w:t xml:space="preserve">.  </w:t>
      </w:r>
      <w:r w:rsidR="00F82845"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DC54B6">
        <w:rPr>
          <w:szCs w:val="22"/>
        </w:rPr>
        <w:t>’</w:t>
      </w:r>
      <w:r w:rsidR="0097504E" w:rsidRPr="009E09B8">
        <w:rPr>
          <w:szCs w:val="22"/>
        </w:rPr>
        <w:t>adresse</w:t>
      </w:r>
      <w:r w:rsidR="00176219" w:rsidRPr="009E09B8">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897B47">
      <w:pPr>
        <w:pStyle w:val="Heading1"/>
        <w:spacing w:after="220"/>
      </w:pPr>
      <w:r w:rsidRPr="009E09B8">
        <w:t>Propositions des États membres</w:t>
      </w:r>
    </w:p>
    <w:p w14:paraId="1A54A391" w14:textId="18BA670E" w:rsidR="00D8191F" w:rsidRDefault="0097504E" w:rsidP="00655FE4">
      <w:pPr>
        <w:pStyle w:val="ONUMFS"/>
        <w:rPr>
          <w:szCs w:val="22"/>
        </w:rPr>
      </w:pPr>
      <w:r w:rsidRPr="009E09B8">
        <w:rPr>
          <w:szCs w:val="22"/>
        </w:rPr>
        <w:t>Depuis la création de l</w:t>
      </w:r>
      <w:r w:rsidR="00DC54B6">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F82845" w:rsidRPr="009E09B8">
        <w:rPr>
          <w:szCs w:val="22"/>
        </w:rPr>
        <w:t>és</w:t>
      </w:r>
      <w:r w:rsidR="00F82845">
        <w:rPr>
          <w:szCs w:val="22"/>
        </w:rPr>
        <w:t xml:space="preserve">.  </w:t>
      </w:r>
      <w:r w:rsidR="00F82845" w:rsidRPr="009E09B8">
        <w:rPr>
          <w:szCs w:val="22"/>
        </w:rPr>
        <w:t>On</w:t>
      </w:r>
      <w:r w:rsidRPr="009E09B8">
        <w:rPr>
          <w:szCs w:val="22"/>
        </w:rPr>
        <w:t xml:space="preserve"> trouvera ces propositions ci</w:t>
      </w:r>
      <w:r w:rsidR="002C601D">
        <w:rPr>
          <w:szCs w:val="22"/>
        </w:rPr>
        <w:noBreakHyphen/>
      </w:r>
      <w:r w:rsidRPr="009E09B8">
        <w:rPr>
          <w:szCs w:val="22"/>
        </w:rPr>
        <w:t>après, par ordre chronologique</w:t>
      </w:r>
      <w:r w:rsidR="002C6CAD" w:rsidRPr="009E09B8">
        <w:rPr>
          <w:szCs w:val="22"/>
        </w:rPr>
        <w:t>.</w:t>
      </w:r>
    </w:p>
    <w:p w14:paraId="58C4DA10" w14:textId="7BA1164D" w:rsidR="00D8191F" w:rsidRDefault="00040CC4" w:rsidP="00655FE4">
      <w:pPr>
        <w:pStyle w:val="ONUMFS"/>
        <w:rPr>
          <w:szCs w:val="22"/>
        </w:rPr>
      </w:pPr>
      <w:r w:rsidRPr="009E09B8">
        <w:rPr>
          <w:szCs w:val="22"/>
        </w:rPr>
        <w:lastRenderedPageBreak/>
        <w:t>À la première session de l</w:t>
      </w:r>
      <w:r w:rsidR="00DC54B6">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DC54B6">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DC54B6">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DC54B6">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DC54B6">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DC54B6">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DC54B6">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01CD05AE" w:rsidR="00D8191F" w:rsidRDefault="003709A0" w:rsidP="00655FE4">
      <w:pPr>
        <w:pStyle w:val="ONUMFS"/>
        <w:rPr>
          <w:szCs w:val="22"/>
        </w:rPr>
      </w:pPr>
      <w:r w:rsidRPr="009E09B8">
        <w:rPr>
          <w:szCs w:val="22"/>
        </w:rPr>
        <w:t xml:space="preserve">À la </w:t>
      </w:r>
      <w:r w:rsidRPr="009E09B8">
        <w:t>deux</w:t>
      </w:r>
      <w:r w:rsidR="00DC54B6">
        <w:t>ième session</w:t>
      </w:r>
      <w:r w:rsidRPr="009E09B8">
        <w:t xml:space="preserve"> de l</w:t>
      </w:r>
      <w:r w:rsidR="00DC54B6">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DC54B6">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37DDE986" w:rsidR="00D8191F" w:rsidRDefault="003709A0" w:rsidP="00481C05">
      <w:pPr>
        <w:pStyle w:val="ONUMFS"/>
      </w:pPr>
      <w:r w:rsidRPr="009E09B8">
        <w:t>À la trois</w:t>
      </w:r>
      <w:r w:rsidR="00DC54B6">
        <w:t>ième session</w:t>
      </w:r>
      <w:r w:rsidRPr="009E09B8">
        <w:t xml:space="preserve"> de l</w:t>
      </w:r>
      <w:r w:rsidR="00DC54B6">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DC54B6">
        <w:t>’</w:t>
      </w:r>
      <w:r w:rsidR="00481C05" w:rsidRPr="009E09B8">
        <w:t>assurer une “protection défensive” des savoirs traditionnels divulgués</w:t>
      </w:r>
      <w:r w:rsidR="00BB473A" w:rsidRPr="009E09B8">
        <w:t>”.</w:t>
      </w:r>
    </w:p>
    <w:p w14:paraId="6C61D024" w14:textId="62CBC590" w:rsidR="00D8191F" w:rsidRDefault="00481C05" w:rsidP="00481C05">
      <w:pPr>
        <w:pStyle w:val="ONUMFS"/>
      </w:pPr>
      <w:r w:rsidRPr="009E09B8">
        <w:t>À la quatr</w:t>
      </w:r>
      <w:r w:rsidR="00DC54B6">
        <w:t>ième session</w:t>
      </w:r>
      <w:r w:rsidRPr="009E09B8">
        <w:t xml:space="preserve"> de l</w:t>
      </w:r>
      <w:r w:rsidR="00DC54B6">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5F84743C" w:rsidR="00D8191F" w:rsidRDefault="00487A48" w:rsidP="00487A48">
      <w:pPr>
        <w:pStyle w:val="ONUMFS"/>
      </w:pPr>
      <w:r w:rsidRPr="009E09B8">
        <w:t>À la neuv</w:t>
      </w:r>
      <w:r w:rsidR="00DC54B6">
        <w:t>ième session</w:t>
      </w:r>
      <w:r w:rsidRPr="009E09B8">
        <w:t xml:space="preserve"> de l</w:t>
      </w:r>
      <w:r w:rsidR="00DC54B6">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DC54B6">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F82845" w:rsidRPr="009E09B8">
        <w:t>er</w:t>
      </w:r>
      <w:r w:rsidR="00F82845">
        <w:t xml:space="preserve">.  </w:t>
      </w:r>
      <w:r w:rsidR="00F82845"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DC54B6">
        <w:t>’</w:t>
      </w:r>
      <w:r w:rsidR="00DF0023" w:rsidRPr="009E09B8">
        <w:t xml:space="preserve">IGC </w:t>
      </w:r>
      <w:r w:rsidRPr="009E09B8">
        <w:t xml:space="preserve">à </w:t>
      </w:r>
      <w:r w:rsidR="00DF0023" w:rsidRPr="009E09B8">
        <w:t>s</w:t>
      </w:r>
      <w:r w:rsidRPr="009E09B8">
        <w:t>a vingt</w:t>
      </w:r>
      <w:r w:rsidR="00DC54B6">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DC54B6">
        <w:t>ième session</w:t>
      </w:r>
      <w:r w:rsidRPr="009E09B8">
        <w:t xml:space="preserve"> de l</w:t>
      </w:r>
      <w:r w:rsidR="00DC54B6">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F82845" w:rsidRPr="009E09B8">
        <w:t>és</w:t>
      </w:r>
      <w:r w:rsidR="00F82845">
        <w:t xml:space="preserve">.  </w:t>
      </w:r>
      <w:r w:rsidR="00F82845" w:rsidRPr="009E09B8">
        <w:t>Le</w:t>
      </w:r>
      <w:r w:rsidR="00D47C14" w:rsidRPr="009E09B8">
        <w:t xml:space="preserve"> document a </w:t>
      </w:r>
      <w:r w:rsidRPr="009E09B8">
        <w:t xml:space="preserve">été présenté de nouveau à </w:t>
      </w:r>
      <w:r w:rsidR="00DF0023" w:rsidRPr="009E09B8">
        <w:t>l</w:t>
      </w:r>
      <w:r w:rsidR="00DC54B6">
        <w:t>’</w:t>
      </w:r>
      <w:r w:rsidR="00DF0023" w:rsidRPr="009E09B8">
        <w:t>IGC à s</w:t>
      </w:r>
      <w:r w:rsidRPr="009E09B8">
        <w:t>a vingt</w:t>
      </w:r>
      <w:r w:rsidR="00DC54B6">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03448015" w:rsidR="00D8191F" w:rsidRDefault="00487A48" w:rsidP="00655FE4">
      <w:pPr>
        <w:pStyle w:val="ONUMFS"/>
      </w:pPr>
      <w:r w:rsidRPr="009E09B8">
        <w:t>À la dix</w:t>
      </w:r>
      <w:r w:rsidR="002C601D">
        <w:noBreakHyphen/>
      </w:r>
      <w:r w:rsidRPr="009E09B8">
        <w:t>sept</w:t>
      </w:r>
      <w:r w:rsidR="00DC54B6">
        <w:t>ième session</w:t>
      </w:r>
      <w:r w:rsidRPr="009E09B8">
        <w:t xml:space="preserve"> de l</w:t>
      </w:r>
      <w:r w:rsidR="00DC54B6">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DC54B6">
        <w:t>’</w:t>
      </w:r>
      <w:r w:rsidR="00DF0023" w:rsidRPr="009E09B8">
        <w:t>envisager l</w:t>
      </w:r>
      <w:r w:rsidR="00DC54B6">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F82845" w:rsidRPr="009E09B8">
        <w:t>ve</w:t>
      </w:r>
      <w:r w:rsidR="00F82845">
        <w:t xml:space="preserve">.  </w:t>
      </w:r>
      <w:r w:rsidR="00F82845" w:rsidRPr="009E09B8">
        <w:t>Le</w:t>
      </w:r>
      <w:r w:rsidR="00655FE4" w:rsidRPr="009E09B8">
        <w:t xml:space="preserve"> document a été présenté de nouveau à l</w:t>
      </w:r>
      <w:r w:rsidR="00DC54B6">
        <w:t>’</w:t>
      </w:r>
      <w:r w:rsidR="00655FE4" w:rsidRPr="009E09B8">
        <w:t>IGC à sa vingt</w:t>
      </w:r>
      <w:r w:rsidR="00DC54B6">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6EAD02D5" w:rsidR="00D8191F" w:rsidRDefault="00DF0023" w:rsidP="00D551A4">
      <w:pPr>
        <w:pStyle w:val="ONUMFS"/>
      </w:pPr>
      <w:r w:rsidRPr="009E09B8">
        <w:t>À la vingt</w:t>
      </w:r>
      <w:r w:rsidR="00DC54B6">
        <w:t>ième session</w:t>
      </w:r>
      <w:r w:rsidRPr="009E09B8">
        <w:t xml:space="preserve"> de l</w:t>
      </w:r>
      <w:r w:rsidR="00DC54B6">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2C601D">
        <w:noBreakHyphen/>
      </w:r>
      <w:r w:rsidRPr="009E09B8">
        <w:t>Unis d</w:t>
      </w:r>
      <w:r w:rsidR="00DC54B6">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r w:rsidR="00D47C14" w:rsidRPr="009E09B8">
        <w:t>R</w:t>
      </w:r>
      <w:r w:rsidR="007E01C7" w:rsidRPr="009E09B8">
        <w:t>ev</w:t>
      </w:r>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DC54B6">
        <w:t>’</w:t>
      </w:r>
      <w:r w:rsidR="00D551A4" w:rsidRPr="009E09B8">
        <w:t>utiliser les bases de données pour éviter que des brevets ne soient délivrés par erreur et permettre à des tiers de contester la validité d</w:t>
      </w:r>
      <w:r w:rsidR="00DC54B6">
        <w:t>’</w:t>
      </w:r>
      <w:r w:rsidR="00D551A4" w:rsidRPr="009E09B8">
        <w:t>un brev</w:t>
      </w:r>
      <w:r w:rsidR="00F82845" w:rsidRPr="009E09B8">
        <w:t>et</w:t>
      </w:r>
      <w:r w:rsidR="00F82845">
        <w:t xml:space="preserve">.  </w:t>
      </w:r>
      <w:r w:rsidR="00F82845" w:rsidRPr="009E09B8">
        <w:t>Le</w:t>
      </w:r>
      <w:r w:rsidR="00D47C14" w:rsidRPr="009E09B8">
        <w:t xml:space="preserve"> document a </w:t>
      </w:r>
      <w:r w:rsidR="00D551A4" w:rsidRPr="009E09B8">
        <w:t xml:space="preserve">été présenté de nouveau </w:t>
      </w:r>
      <w:r w:rsidR="00AE3D83" w:rsidRPr="009E09B8">
        <w:t>aux sessions suivantes de l</w:t>
      </w:r>
      <w:r w:rsidR="00DC54B6">
        <w:t>’</w:t>
      </w:r>
      <w:r w:rsidR="00AE3D83" w:rsidRPr="009E09B8">
        <w:t>IGC</w:t>
      </w:r>
      <w:r w:rsidR="00DC54B6">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WIPO/GRTKF/IC/35/7</w:t>
      </w:r>
      <w:r w:rsidR="00B80341">
        <w:t>,</w:t>
      </w:r>
      <w:r w:rsidR="0042567E">
        <w:t xml:space="preserve"> </w:t>
      </w:r>
      <w:r w:rsidR="00391760" w:rsidRPr="009E09B8">
        <w:t>WIPO/GRTKF/IC/</w:t>
      </w:r>
      <w:r w:rsidR="00BB15EC">
        <w:t>36/7</w:t>
      </w:r>
      <w:r w:rsidR="00B80341">
        <w:t>, WIPO/GRTKF/IC/37/12</w:t>
      </w:r>
      <w:r w:rsidR="0070083F">
        <w:t>,</w:t>
      </w:r>
      <w:r w:rsidR="00B80341">
        <w:t xml:space="preserve"> WIPO/GRTKF/IC/38/10</w:t>
      </w:r>
      <w:r w:rsidR="00CA05B3">
        <w:t>,</w:t>
      </w:r>
      <w:r w:rsidR="0070083F" w:rsidRPr="0070083F">
        <w:t xml:space="preserve"> </w:t>
      </w:r>
      <w:r w:rsidR="0070083F">
        <w:t>WIPO/GRTKF/IC/39/13</w:t>
      </w:r>
      <w:r w:rsidR="002C601D">
        <w:t>,</w:t>
      </w:r>
      <w:r w:rsidR="00CA05B3">
        <w:t xml:space="preserve"> WIPO/GRTKF/IC/40/15</w:t>
      </w:r>
      <w:r w:rsidR="002C601D">
        <w:t xml:space="preserve"> et </w:t>
      </w:r>
      <w:r w:rsidR="002C601D">
        <w:t>WIPO/GRTKF/IC/42/9</w:t>
      </w:r>
      <w:r w:rsidR="00052390" w:rsidRPr="009E09B8">
        <w:t>.</w:t>
      </w:r>
    </w:p>
    <w:p w14:paraId="01A88294" w14:textId="0EA55EB2" w:rsidR="00D8191F" w:rsidRDefault="00D551A4" w:rsidP="00D551A4">
      <w:pPr>
        <w:pStyle w:val="ONUMFS"/>
      </w:pPr>
      <w:r w:rsidRPr="009E09B8">
        <w:lastRenderedPageBreak/>
        <w:t>À la vingt</w:t>
      </w:r>
      <w:r w:rsidR="002C601D">
        <w:noBreakHyphen/>
      </w:r>
      <w:r w:rsidRPr="009E09B8">
        <w:t>trois</w:t>
      </w:r>
      <w:r w:rsidR="00DC54B6">
        <w:t>ième session</w:t>
      </w:r>
      <w:r w:rsidRPr="009E09B8">
        <w:t xml:space="preserve"> de l</w:t>
      </w:r>
      <w:r w:rsidR="00DC54B6">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2C601D">
        <w:noBreakHyphen/>
      </w:r>
      <w:r w:rsidRPr="009E09B8">
        <w:t>Unis d</w:t>
      </w:r>
      <w:r w:rsidR="00DC54B6">
        <w:t>’</w:t>
      </w:r>
      <w:r w:rsidRPr="009E09B8">
        <w:t>Amérique, du Japon et de la République de Corée ont présenté une</w:t>
      </w:r>
      <w:r w:rsidR="00052390" w:rsidRPr="009E09B8">
        <w:t xml:space="preserve"> “</w:t>
      </w:r>
      <w:r w:rsidRPr="009E09B8">
        <w:t>Recommandation commune concernant l</w:t>
      </w:r>
      <w:r w:rsidR="00DC54B6">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DC54B6">
        <w:t>’</w:t>
      </w:r>
      <w:r w:rsidR="00AE3D83" w:rsidRPr="009E09B8">
        <w:t>IGC</w:t>
      </w:r>
      <w:r w:rsidR="00DC54B6">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B80341">
        <w:t xml:space="preserve">, </w:t>
      </w:r>
      <w:r w:rsidR="00391760" w:rsidRPr="009E09B8">
        <w:t>WIPO/GRTKF/IC/</w:t>
      </w:r>
      <w:r w:rsidR="008028A6">
        <w:t>36</w:t>
      </w:r>
      <w:r w:rsidR="00391760" w:rsidRPr="009E09B8">
        <w:t>/</w:t>
      </w:r>
      <w:r w:rsidR="009461BE">
        <w:t>8</w:t>
      </w:r>
      <w:r w:rsidR="00B80341">
        <w:t>, WIPO/GRTKF/IC/37/13</w:t>
      </w:r>
      <w:r w:rsidR="001E52E5">
        <w:t>,</w:t>
      </w:r>
      <w:r w:rsidR="00B80341">
        <w:t xml:space="preserve"> WIPO/GRTKF/IC/38/11</w:t>
      </w:r>
      <w:r w:rsidR="00AF236D">
        <w:t>,</w:t>
      </w:r>
      <w:r w:rsidR="001E52E5">
        <w:t xml:space="preserve"> WIPO/GRTKF/IC/39/14</w:t>
      </w:r>
      <w:r w:rsidR="002C601D">
        <w:t>,</w:t>
      </w:r>
      <w:r w:rsidR="00AF236D">
        <w:t xml:space="preserve"> WIPO/GRTKF/IC/40/16</w:t>
      </w:r>
      <w:r w:rsidR="002C601D">
        <w:t xml:space="preserve"> et </w:t>
      </w:r>
      <w:r w:rsidR="002C601D">
        <w:t>WIPO/GRTKF/IC/42/10</w:t>
      </w:r>
      <w:r w:rsidR="00052390" w:rsidRPr="009E09B8">
        <w:t>.</w:t>
      </w:r>
    </w:p>
    <w:p w14:paraId="5550A3A3" w14:textId="6EC2409C" w:rsidR="00D8191F" w:rsidRDefault="00655FE4" w:rsidP="00C42030">
      <w:pPr>
        <w:pStyle w:val="Heading1"/>
        <w:spacing w:after="220"/>
      </w:pPr>
      <w:r w:rsidRPr="009E09B8">
        <w:t>Données d</w:t>
      </w:r>
      <w:r w:rsidR="00DC54B6">
        <w:t>’</w:t>
      </w:r>
      <w:r w:rsidRPr="009E09B8">
        <w:t>expérience régionales et nationales</w:t>
      </w:r>
    </w:p>
    <w:p w14:paraId="0EFCC6D9" w14:textId="206FBD20" w:rsidR="00D8191F" w:rsidRDefault="00655FE4" w:rsidP="008763E1">
      <w:pPr>
        <w:pStyle w:val="ONUMFS"/>
      </w:pPr>
      <w:r w:rsidRPr="009E09B8">
        <w:t>À sa réunion de novembre</w:t>
      </w:r>
      <w:r w:rsidR="00AB1A13" w:rsidRPr="009E09B8">
        <w:t> </w:t>
      </w:r>
      <w:r w:rsidRPr="009E09B8">
        <w:t>1999, le groupe de travail de l</w:t>
      </w:r>
      <w:r w:rsidR="00DC54B6">
        <w:t>’</w:t>
      </w:r>
      <w:r w:rsidRPr="009E09B8">
        <w:t>OMPI sur la biotechnologie est convenu d</w:t>
      </w:r>
      <w:r w:rsidR="00DC54B6">
        <w:t>’</w:t>
      </w:r>
      <w:r w:rsidRPr="009E09B8">
        <w:t>établir une liste de questions sur les pratiques concernant la protection par brevet des inventions biotechnologiques et des systèmes de protection des obtentions végétales ou d</w:t>
      </w:r>
      <w:r w:rsidR="00DC54B6">
        <w:t>’</w:t>
      </w:r>
      <w:r w:rsidRPr="009E09B8">
        <w:t>une combinaison des deux</w:t>
      </w:r>
      <w:r w:rsidR="00E97C7F">
        <w:t> </w:t>
      </w:r>
      <w:r w:rsidRPr="009E09B8">
        <w:t>par les États membres de l</w:t>
      </w:r>
      <w:r w:rsidR="00DC54B6">
        <w:t>’</w:t>
      </w:r>
      <w:r w:rsidRPr="009E09B8">
        <w:t>O</w:t>
      </w:r>
      <w:r w:rsidR="00F82845" w:rsidRPr="009E09B8">
        <w:t>MPI</w:t>
      </w:r>
      <w:r w:rsidR="00F82845">
        <w:t xml:space="preserve">.  </w:t>
      </w:r>
      <w:r w:rsidR="00F82845"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F82845" w:rsidRPr="009E09B8">
        <w:t>es</w:t>
      </w:r>
      <w:r w:rsidR="00F82845">
        <w:t xml:space="preserve">.  </w:t>
      </w:r>
      <w:r w:rsidR="00F82845" w:rsidRPr="009E09B8">
        <w:t>Ci</w:t>
      </w:r>
      <w:r w:rsidR="008763E1" w:rsidRPr="009E09B8">
        <w:t>nquante</w:t>
      </w:r>
      <w:r w:rsidR="002C601D">
        <w:noBreakHyphen/>
      </w:r>
      <w:r w:rsidR="008763E1" w:rsidRPr="009E09B8">
        <w:t>six</w:t>
      </w:r>
      <w:r w:rsidR="00AB1A13" w:rsidRPr="009E09B8">
        <w:t> </w:t>
      </w:r>
      <w:r w:rsidR="008763E1" w:rsidRPr="009E09B8">
        <w:t xml:space="preserve">États membres (Allemagne, </w:t>
      </w:r>
      <w:r w:rsidR="00DC54B6">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2C601D">
        <w:noBreakHyphen/>
      </w:r>
      <w:r w:rsidR="008763E1" w:rsidRPr="009E09B8">
        <w:t>Unis d</w:t>
      </w:r>
      <w:r w:rsidR="00DC54B6">
        <w:t>’</w:t>
      </w:r>
      <w:r w:rsidR="008763E1" w:rsidRPr="009E09B8">
        <w:t>Amérique, Éthiopie, ex</w:t>
      </w:r>
      <w:r w:rsidR="002C601D">
        <w:noBreakHyphen/>
      </w:r>
      <w:r w:rsidR="008763E1" w:rsidRPr="009E09B8">
        <w:t>République yougoslave de Macédoine, Fédération de Russie, Finlande, Guatemala, Hongrie, Inde, Irlande, Islande, Italie, Japon, Kazakhstan, Lituanie, Madagascar, Malaisie, Mexique, Norvège, Nouvelle</w:t>
      </w:r>
      <w:r w:rsidR="002C601D">
        <w:noBreakHyphen/>
      </w:r>
      <w:r w:rsidR="008763E1" w:rsidRPr="009E09B8">
        <w:t>Zélande, Ouzbékistan, Panama, Pays</w:t>
      </w:r>
      <w:r w:rsidR="002C601D">
        <w:noBreakHyphen/>
      </w:r>
      <w:r w:rsidR="008763E1" w:rsidRPr="009E09B8">
        <w:t>Bas, Philippines, Pologne, Portugal, République de Corée, Royaume</w:t>
      </w:r>
      <w:r w:rsidR="002C601D">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DC54B6">
        <w:t>’</w:t>
      </w:r>
      <w:r w:rsidR="008763E1" w:rsidRPr="009E09B8">
        <w:t>Union européenne ont répondu à la totalité des questions figurant sur la lis</w:t>
      </w:r>
      <w:r w:rsidR="00F82845" w:rsidRPr="009E09B8">
        <w:t>te</w:t>
      </w:r>
      <w:r w:rsidR="00F82845">
        <w:t xml:space="preserve">.  </w:t>
      </w:r>
      <w:r w:rsidR="00F82845"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3FA6B66E" w:rsidR="00D8191F" w:rsidRDefault="00AB1A13" w:rsidP="00AB1A13">
      <w:pPr>
        <w:pStyle w:val="ONUMFS"/>
      </w:pPr>
      <w:r w:rsidRPr="009E09B8">
        <w:t>La délé</w:t>
      </w:r>
      <w:r w:rsidR="008F01F4" w:rsidRPr="009E09B8">
        <w:t xml:space="preserve">gation </w:t>
      </w:r>
      <w:r w:rsidRPr="009E09B8">
        <w:t>des États</w:t>
      </w:r>
      <w:r w:rsidR="002C601D">
        <w:noBreakHyphen/>
      </w:r>
      <w:r w:rsidR="008F01F4" w:rsidRPr="009E09B8">
        <w:t>Uni</w:t>
      </w:r>
      <w:r w:rsidRPr="009E09B8">
        <w:t>s d</w:t>
      </w:r>
      <w:r w:rsidR="00DC54B6">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2C601D">
        <w:rPr>
          <w:szCs w:val="22"/>
        </w:rPr>
        <w:noBreakHyphen/>
      </w:r>
      <w:r w:rsidRPr="009E09B8">
        <w:rPr>
          <w:szCs w:val="22"/>
        </w:rPr>
        <w:t>Unis d</w:t>
      </w:r>
      <w:r w:rsidR="00DC54B6">
        <w:rPr>
          <w:szCs w:val="22"/>
        </w:rPr>
        <w:t>’</w:t>
      </w:r>
      <w:r w:rsidRPr="009E09B8">
        <w:rPr>
          <w:szCs w:val="22"/>
        </w:rPr>
        <w:t>Amérique”</w:t>
      </w:r>
      <w:r w:rsidR="008F01F4" w:rsidRPr="009E09B8">
        <w:t xml:space="preserve">, </w:t>
      </w:r>
      <w:r w:rsidRPr="009E09B8">
        <w:t>qui comprend notamment ses données d</w:t>
      </w:r>
      <w:r w:rsidR="00DC54B6">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28B145C4"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2C601D">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0954F831"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2C601D">
        <w:noBreakHyphen/>
      </w:r>
      <w:r w:rsidR="00043F07" w:rsidRPr="009E09B8">
        <w:t>après</w:t>
      </w:r>
      <w:r w:rsidR="00DC54B6">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“StoryBase” des tribus Tulalip de l</w:t>
      </w:r>
      <w:r w:rsidR="00DC54B6">
        <w:t>’</w:t>
      </w:r>
      <w:r w:rsidR="00043F07" w:rsidRPr="009E09B8">
        <w:t>État de Washington,</w:t>
      </w:r>
      <w:r w:rsidR="003A624F" w:rsidRPr="009E09B8">
        <w:t xml:space="preserve"> </w:t>
      </w:r>
      <w:r w:rsidR="00043F07" w:rsidRPr="009E09B8">
        <w:t>bibliothèque numérique des savoirs traditionnels de l</w:t>
      </w:r>
      <w:r w:rsidR="00DC54B6">
        <w:t>’</w:t>
      </w:r>
      <w:r w:rsidR="00043F07" w:rsidRPr="009E09B8">
        <w:t>ayurveda</w:t>
      </w:r>
      <w:r w:rsidR="003A624F" w:rsidRPr="009E09B8">
        <w:t xml:space="preserve"> </w:t>
      </w:r>
      <w:r w:rsidR="00043F07" w:rsidRPr="009E09B8">
        <w:t>et registres des savoirs collectifs des peuples autochtones prévus par la loi n° 27811 du Pér</w:t>
      </w:r>
      <w:r w:rsidR="00F82845" w:rsidRPr="009E09B8">
        <w:t>ou</w:t>
      </w:r>
      <w:r w:rsidR="00F82845">
        <w:t xml:space="preserve">.  </w:t>
      </w:r>
      <w:r w:rsidR="00F82845" w:rsidRPr="009E09B8">
        <w:t>Le</w:t>
      </w:r>
      <w:r w:rsidR="00513585" w:rsidRPr="009E09B8">
        <w:t xml:space="preserve"> document a </w:t>
      </w:r>
      <w:r w:rsidR="00043F07" w:rsidRPr="009E09B8">
        <w:t xml:space="preserve">été actualisé </w:t>
      </w:r>
      <w:r w:rsidR="00BC150A" w:rsidRPr="009E09B8">
        <w:t>par l</w:t>
      </w:r>
      <w:r w:rsidR="00DC54B6">
        <w:t>’</w:t>
      </w:r>
      <w:r w:rsidR="00BC150A" w:rsidRPr="009E09B8">
        <w:t xml:space="preserve">IGC </w:t>
      </w:r>
      <w:r w:rsidR="00043F07" w:rsidRPr="009E09B8">
        <w:t xml:space="preserve">à </w:t>
      </w:r>
      <w:r w:rsidR="00BC150A" w:rsidRPr="009E09B8">
        <w:t>s</w:t>
      </w:r>
      <w:r w:rsidR="00043F07" w:rsidRPr="009E09B8">
        <w:t>a huit</w:t>
      </w:r>
      <w:r w:rsidR="00DC54B6">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4B5CD5C4" w:rsidR="00D8191F" w:rsidRDefault="00043F07" w:rsidP="00043F07">
      <w:pPr>
        <w:pStyle w:val="ONUMFS"/>
      </w:pPr>
      <w:r w:rsidRPr="009E09B8">
        <w:t>À la neuv</w:t>
      </w:r>
      <w:r w:rsidR="00DC54B6">
        <w:t>ième session</w:t>
      </w:r>
      <w:r w:rsidRPr="009E09B8">
        <w:t xml:space="preserve"> de l</w:t>
      </w:r>
      <w:r w:rsidR="00DC54B6">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DC54B6">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DC54B6">
        <w:rPr>
          <w:szCs w:val="22"/>
        </w:rPr>
        <w:t>’</w:t>
      </w:r>
      <w:r w:rsidRPr="009E09B8">
        <w:rPr>
          <w:szCs w:val="22"/>
        </w:rPr>
        <w:t>Afrique du Sud</w:t>
      </w:r>
      <w:r w:rsidR="00DC54B6">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03C455F7" w:rsidR="00D8191F" w:rsidRDefault="008763E1" w:rsidP="008763E1">
      <w:pPr>
        <w:pStyle w:val="ONUMFS"/>
      </w:pPr>
      <w:r w:rsidRPr="009E09B8">
        <w:t>La délégation de l</w:t>
      </w:r>
      <w:r w:rsidR="00DC54B6">
        <w:t>’</w:t>
      </w:r>
      <w:r w:rsidRPr="009E09B8">
        <w:t>Indonésie a présenté un rapport sur le Forum afro</w:t>
      </w:r>
      <w:r w:rsidR="002C601D">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 xml:space="preserve">des exposés </w:t>
      </w:r>
      <w:r w:rsidR="00F644BD" w:rsidRPr="009E09B8">
        <w:lastRenderedPageBreak/>
        <w:t>présent</w:t>
      </w:r>
      <w:r w:rsidR="00F82845" w:rsidRPr="009E09B8">
        <w:t>és</w:t>
      </w:r>
      <w:r w:rsidR="00F82845">
        <w:t xml:space="preserve">.  </w:t>
      </w:r>
      <w:r w:rsidR="00F82845"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DC54B6">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DC54B6">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31EAE745" w:rsidR="00D8191F" w:rsidRDefault="008763E1" w:rsidP="008763E1">
      <w:pPr>
        <w:pStyle w:val="ONUMFS"/>
      </w:pPr>
      <w:r w:rsidRPr="009E09B8">
        <w:t>À la quinz</w:t>
      </w:r>
      <w:r w:rsidR="00DC54B6">
        <w:t>ième session</w:t>
      </w:r>
      <w:r w:rsidRPr="009E09B8">
        <w:t xml:space="preserve"> de l</w:t>
      </w:r>
      <w:r w:rsidR="00DC54B6">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2C601D">
        <w:noBreakHyphen/>
      </w:r>
      <w:r w:rsidRPr="009E09B8">
        <w:t>après ont communiqué leurs politiques, mesures ou données d</w:t>
      </w:r>
      <w:r w:rsidR="00DC54B6">
        <w:t>’</w:t>
      </w:r>
      <w:r w:rsidRPr="009E09B8">
        <w:t>expérience concernant les bases de données</w:t>
      </w:r>
      <w:r w:rsidR="00DC54B6">
        <w:t> :</w:t>
      </w:r>
    </w:p>
    <w:p w14:paraId="729510D7" w14:textId="164F248B" w:rsidR="00D8191F" w:rsidRDefault="008763E1" w:rsidP="005302E2">
      <w:pPr>
        <w:pStyle w:val="ONUMFS"/>
        <w:keepNext/>
        <w:numPr>
          <w:ilvl w:val="0"/>
          <w:numId w:val="37"/>
        </w:numPr>
        <w:ind w:left="1134" w:hanging="567"/>
        <w:contextualSpacing/>
      </w:pPr>
      <w:r w:rsidRPr="009E09B8">
        <w:t>la délégation de l</w:t>
      </w:r>
      <w:r w:rsidR="00DC54B6">
        <w:t>’</w:t>
      </w:r>
      <w:r w:rsidRPr="009E09B8">
        <w:t>Algérie (document WIPO/GRTKF/IC/16/INF/10);</w:t>
      </w:r>
    </w:p>
    <w:p w14:paraId="21AA5350" w14:textId="053701B7" w:rsidR="00D8191F" w:rsidRDefault="00F644BD" w:rsidP="00F644BD">
      <w:pPr>
        <w:pStyle w:val="ONUMFS"/>
        <w:numPr>
          <w:ilvl w:val="0"/>
          <w:numId w:val="37"/>
        </w:numPr>
        <w:ind w:left="1134" w:hanging="567"/>
        <w:contextualSpacing/>
      </w:pPr>
      <w:r w:rsidRPr="009E09B8">
        <w:t>la représentante de l</w:t>
      </w:r>
      <w:r w:rsidR="00DC54B6">
        <w:t>’</w:t>
      </w:r>
      <w:r w:rsidRPr="009E09B8">
        <w:t>Institut international pour l</w:t>
      </w:r>
      <w:r w:rsidR="00DC54B6">
        <w:t>’</w:t>
      </w:r>
      <w:r w:rsidRPr="009E09B8">
        <w:t xml:space="preserve">environnement et le développement (IIED) </w:t>
      </w:r>
      <w:r w:rsidR="0075289E" w:rsidRPr="009E09B8">
        <w:t>(document WIPO/GRTKF/IC/16/INF/13);</w:t>
      </w:r>
    </w:p>
    <w:p w14:paraId="39A8AA62" w14:textId="77777777" w:rsidR="00D8191F" w:rsidRDefault="008763E1" w:rsidP="008763E1">
      <w:pPr>
        <w:pStyle w:val="ONUMFS"/>
        <w:numPr>
          <w:ilvl w:val="0"/>
          <w:numId w:val="37"/>
        </w:numPr>
        <w:ind w:left="1134" w:hanging="567"/>
        <w:contextualSpacing/>
      </w:pPr>
      <w:r w:rsidRPr="009E09B8">
        <w:t>la délégation du Mexique (document WIPO/GRTKF/IC/16/INF/16);  et</w:t>
      </w:r>
    </w:p>
    <w:p w14:paraId="27A10B0C" w14:textId="77777777" w:rsidR="00D8191F" w:rsidRDefault="008763E1" w:rsidP="008763E1">
      <w:pPr>
        <w:pStyle w:val="ONUMFS"/>
        <w:numPr>
          <w:ilvl w:val="0"/>
          <w:numId w:val="37"/>
        </w:numPr>
        <w:ind w:left="1134" w:hanging="567"/>
      </w:pPr>
      <w:r w:rsidRPr="009E09B8">
        <w:t>la délégation du Kenya (document WIPO/GRTKF/IC/16/INF/25).</w:t>
      </w:r>
    </w:p>
    <w:p w14:paraId="537608E1" w14:textId="288DB111" w:rsidR="00D8191F" w:rsidRDefault="008763E1" w:rsidP="008763E1">
      <w:pPr>
        <w:pStyle w:val="ONUMFS"/>
        <w:rPr>
          <w:szCs w:val="22"/>
        </w:rPr>
      </w:pPr>
      <w:r w:rsidRPr="009E09B8">
        <w:rPr>
          <w:szCs w:val="22"/>
        </w:rPr>
        <w:t>À sa vingt</w:t>
      </w:r>
      <w:r w:rsidR="002C601D">
        <w:rPr>
          <w:szCs w:val="22"/>
        </w:rPr>
        <w:noBreakHyphen/>
      </w:r>
      <w:r w:rsidRPr="009E09B8">
        <w:rPr>
          <w:szCs w:val="22"/>
        </w:rPr>
        <w:t>neuv</w:t>
      </w:r>
      <w:r w:rsidR="00DC54B6">
        <w:rPr>
          <w:szCs w:val="22"/>
        </w:rPr>
        <w:t>ième session</w:t>
      </w:r>
      <w:r w:rsidRPr="009E09B8">
        <w:rPr>
          <w:szCs w:val="22"/>
        </w:rPr>
        <w:t xml:space="preserve"> (février</w:t>
      </w:r>
      <w:r w:rsidR="00F644BD" w:rsidRPr="009E09B8">
        <w:rPr>
          <w:szCs w:val="22"/>
        </w:rPr>
        <w:t> </w:t>
      </w:r>
      <w:r w:rsidRPr="009E09B8">
        <w:rPr>
          <w:szCs w:val="22"/>
        </w:rPr>
        <w:t>2016), l</w:t>
      </w:r>
      <w:r w:rsidR="00DC54B6">
        <w:rPr>
          <w:szCs w:val="22"/>
        </w:rPr>
        <w:t>’</w:t>
      </w:r>
      <w:r w:rsidRPr="009E09B8">
        <w:rPr>
          <w:szCs w:val="22"/>
        </w:rPr>
        <w:t>IGC a décidé qu</w:t>
      </w:r>
      <w:r w:rsidR="00DC54B6">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2C601D">
        <w:rPr>
          <w:szCs w:val="22"/>
        </w:rPr>
        <w:noBreakHyphen/>
      </w:r>
      <w:r w:rsidRPr="009E09B8">
        <w:rPr>
          <w:szCs w:val="22"/>
        </w:rPr>
        <w:t>être utiliser en tant qu</w:t>
      </w:r>
      <w:r w:rsidR="00DC54B6">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DC54B6">
        <w:rPr>
          <w:szCs w:val="22"/>
        </w:rPr>
        <w:t>’</w:t>
      </w:r>
      <w:r w:rsidRPr="009E09B8">
        <w:rPr>
          <w:szCs w:val="22"/>
        </w:rPr>
        <w:t>IGC en tant que documentation de référence, et le Secrétariat communiquera, dans un document d</w:t>
      </w:r>
      <w:r w:rsidR="00DC54B6">
        <w:rPr>
          <w:szCs w:val="22"/>
        </w:rPr>
        <w:t>’</w:t>
      </w:r>
      <w:r w:rsidRPr="009E09B8">
        <w:rPr>
          <w:szCs w:val="22"/>
        </w:rPr>
        <w:t>information présenté à la trent</w:t>
      </w:r>
      <w:r w:rsidR="00DC54B6">
        <w:rPr>
          <w:szCs w:val="22"/>
        </w:rPr>
        <w:t>ième session</w:t>
      </w:r>
      <w:r w:rsidRPr="009E09B8">
        <w:rPr>
          <w:szCs w:val="22"/>
        </w:rPr>
        <w:t xml:space="preserve"> de l</w:t>
      </w:r>
      <w:r w:rsidR="00DC54B6">
        <w:rPr>
          <w:szCs w:val="22"/>
        </w:rPr>
        <w:t>’</w:t>
      </w:r>
      <w:r w:rsidRPr="009E09B8">
        <w:rPr>
          <w:szCs w:val="22"/>
        </w:rPr>
        <w:t>IGC, une liste de ces références telles qu</w:t>
      </w:r>
      <w:r w:rsidR="00DC54B6">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2C601D">
        <w:rPr>
          <w:szCs w:val="22"/>
        </w:rPr>
        <w:noBreakHyphen/>
      </w:r>
      <w:r w:rsidR="00A84F53" w:rsidRPr="009E09B8">
        <w:rPr>
          <w:szCs w:val="22"/>
        </w:rPr>
        <w:t>Unis d</w:t>
      </w:r>
      <w:r w:rsidR="00DC54B6">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DC54B6">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38EA86D1"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DC54B6">
        <w:t>’</w:t>
      </w:r>
      <w:r w:rsidRPr="009E09B8">
        <w:t xml:space="preserve">OMPI ont </w:t>
      </w:r>
      <w:r w:rsidR="006B0612" w:rsidRPr="009E09B8">
        <w:t>organi</w:t>
      </w:r>
      <w:r w:rsidRPr="009E09B8">
        <w:t>sé conjointement une Conférence internationale sur l</w:t>
      </w:r>
      <w:r w:rsidR="00DC54B6">
        <w:t>’</w:t>
      </w:r>
      <w:r w:rsidRPr="009E09B8">
        <w:t>utilisation de la bibliothèque numérique des savoirs traditionnels en tant que modèle de protection des savoirs traditionne</w:t>
      </w:r>
      <w:r w:rsidR="00F82845" w:rsidRPr="009E09B8">
        <w:t>ls</w:t>
      </w:r>
      <w:r w:rsidR="00F82845">
        <w:t xml:space="preserve">.  </w:t>
      </w:r>
      <w:r w:rsidR="00F82845" w:rsidRPr="009E09B8">
        <w:t>De</w:t>
      </w:r>
      <w:r w:rsidRPr="009E09B8">
        <w:t>s e</w:t>
      </w:r>
      <w:r w:rsidR="00C83D95" w:rsidRPr="009E09B8">
        <w:t xml:space="preserve">xperts </w:t>
      </w:r>
      <w:r w:rsidR="001A7E57" w:rsidRPr="009E09B8">
        <w:t>d</w:t>
      </w:r>
      <w:r w:rsidR="00DC54B6">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DC54B6">
        <w:rPr>
          <w:szCs w:val="22"/>
        </w:rPr>
        <w:t>’</w:t>
      </w:r>
      <w:r w:rsidR="001A7E57" w:rsidRPr="009E09B8">
        <w:rPr>
          <w:szCs w:val="22"/>
        </w:rPr>
        <w:t>Office européen des brevets (OEB) et de l</w:t>
      </w:r>
      <w:r w:rsidR="00DC54B6">
        <w:rPr>
          <w:szCs w:val="22"/>
        </w:rPr>
        <w:t>’</w:t>
      </w:r>
      <w:r w:rsidR="001A7E57" w:rsidRPr="009E09B8">
        <w:rPr>
          <w:szCs w:val="22"/>
        </w:rPr>
        <w:t>Office des brevets et des marques des États</w:t>
      </w:r>
      <w:r w:rsidR="002C601D">
        <w:rPr>
          <w:szCs w:val="22"/>
        </w:rPr>
        <w:noBreakHyphen/>
      </w:r>
      <w:r w:rsidR="001A7E57" w:rsidRPr="009E09B8">
        <w:rPr>
          <w:szCs w:val="22"/>
        </w:rPr>
        <w:t>Unis d</w:t>
      </w:r>
      <w:r w:rsidR="00DC54B6">
        <w:rPr>
          <w:szCs w:val="22"/>
        </w:rPr>
        <w:t>’</w:t>
      </w:r>
      <w:r w:rsidR="001A7E57" w:rsidRPr="009E09B8">
        <w:rPr>
          <w:szCs w:val="22"/>
        </w:rPr>
        <w:t xml:space="preserve">Amérique (USPTO) ont fait part de leurs données </w:t>
      </w:r>
      <w:r w:rsidR="001A7E57" w:rsidRPr="009E09B8">
        <w:t>d</w:t>
      </w:r>
      <w:r w:rsidR="00DC54B6">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F82845" w:rsidRPr="009E09B8">
        <w:t>es</w:t>
      </w:r>
      <w:r w:rsidR="00F82845">
        <w:t xml:space="preserve">.  </w:t>
      </w:r>
      <w:r w:rsidR="00F82845" w:rsidRPr="009E09B8">
        <w:t>Le</w:t>
      </w:r>
      <w:r w:rsidR="001A7E57" w:rsidRPr="009E09B8">
        <w:t>urs exposés peuvent être consultés à l</w:t>
      </w:r>
      <w:r w:rsidR="00DC54B6">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58ABBA3C"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DC54B6">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F82845" w:rsidRPr="009E09B8">
        <w:rPr>
          <w:szCs w:val="22"/>
        </w:rPr>
        <w:t>ls</w:t>
      </w:r>
      <w:r w:rsidR="00F82845">
        <w:rPr>
          <w:szCs w:val="22"/>
        </w:rPr>
        <w:t xml:space="preserve">.  </w:t>
      </w:r>
      <w:r w:rsidR="00F82845"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2C601D">
        <w:rPr>
          <w:szCs w:val="22"/>
        </w:rPr>
        <w:noBreakHyphen/>
      </w:r>
      <w:r w:rsidRPr="009E09B8">
        <w:rPr>
          <w:szCs w:val="22"/>
        </w:rPr>
        <w:t>après ont part</w:t>
      </w:r>
      <w:r w:rsidR="00391050" w:rsidRPr="009E09B8">
        <w:rPr>
          <w:szCs w:val="22"/>
        </w:rPr>
        <w:t>agé</w:t>
      </w:r>
      <w:r w:rsidRPr="009E09B8">
        <w:rPr>
          <w:szCs w:val="22"/>
        </w:rPr>
        <w:t xml:space="preserve"> leurs données d</w:t>
      </w:r>
      <w:r w:rsidR="00DC54B6">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DC54B6">
        <w:rPr>
          <w:szCs w:val="22"/>
        </w:rPr>
        <w:t> :</w:t>
      </w:r>
    </w:p>
    <w:p w14:paraId="2FFDFFCB" w14:textId="38C125EE"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DC54B6">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71EE40A7"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DC54B6">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324777F8" w:rsidR="00D8191F" w:rsidRDefault="00BA67BA" w:rsidP="00F66DFB">
      <w:pPr>
        <w:pStyle w:val="ONUMFS"/>
        <w:keepNext/>
        <w:keepLines/>
        <w:numPr>
          <w:ilvl w:val="0"/>
          <w:numId w:val="38"/>
        </w:numPr>
        <w:ind w:left="1134" w:hanging="567"/>
        <w:contextualSpacing/>
        <w:rPr>
          <w:szCs w:val="22"/>
          <w:lang w:val="de-CH"/>
        </w:rPr>
      </w:pPr>
      <w:r w:rsidRPr="009E09B8">
        <w:rPr>
          <w:szCs w:val="22"/>
          <w:lang w:val="de-CH"/>
        </w:rPr>
        <w:lastRenderedPageBreak/>
        <w:t>Inde</w:t>
      </w:r>
      <w:r w:rsidR="00DC54B6">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6DDC52F8"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DC54B6">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054DADCB"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DC54B6">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76E14AEF" w:rsidR="00D8191F" w:rsidRDefault="00BA67BA" w:rsidP="00154E5B">
      <w:pPr>
        <w:pStyle w:val="ONUMFS"/>
        <w:numPr>
          <w:ilvl w:val="0"/>
          <w:numId w:val="38"/>
        </w:numPr>
        <w:spacing w:after="0"/>
        <w:ind w:left="1134" w:hanging="567"/>
        <w:rPr>
          <w:szCs w:val="22"/>
        </w:rPr>
      </w:pPr>
      <w:r w:rsidRPr="009E09B8">
        <w:rPr>
          <w:szCs w:val="22"/>
        </w:rPr>
        <w:t>Afrique du Sud</w:t>
      </w:r>
      <w:r w:rsidR="00DC54B6">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1C2C7BAB"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DC54B6">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68B9295B" w:rsidR="00D8191F" w:rsidRDefault="001A7E57" w:rsidP="00280B59">
      <w:pPr>
        <w:pStyle w:val="ONUMFS"/>
      </w:pPr>
      <w:r w:rsidRPr="009E09B8">
        <w:t>À la demande des États m</w:t>
      </w:r>
      <w:r w:rsidR="00F3613B" w:rsidRPr="009E09B8">
        <w:t xml:space="preserve">embres, </w:t>
      </w:r>
      <w:r w:rsidRPr="009E09B8">
        <w:t>à la sept</w:t>
      </w:r>
      <w:r w:rsidR="00DC54B6">
        <w:t>ième session</w:t>
      </w:r>
      <w:r w:rsidRPr="009E09B8">
        <w:t xml:space="preserve"> de l</w:t>
      </w:r>
      <w:r w:rsidR="00DC54B6">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DC54B6">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F82845" w:rsidRPr="009E09B8">
        <w:t>ls</w:t>
      </w:r>
      <w:r w:rsidR="00F82845">
        <w:t xml:space="preserve">.  </w:t>
      </w:r>
      <w:r w:rsidR="00F82845"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F82845" w:rsidRPr="009E09B8">
        <w:t>ls</w:t>
      </w:r>
      <w:r w:rsidR="00F82845">
        <w:t xml:space="preserve">.  </w:t>
      </w:r>
      <w:r w:rsidR="00F82845" w:rsidRPr="009E09B8">
        <w:t>Il</w:t>
      </w:r>
      <w:r w:rsidR="008763E1" w:rsidRPr="009E09B8">
        <w:t xml:space="preserve"> a été révisé et rediffusé à plusieurs reprises lors des sessions ultérieures de l</w:t>
      </w:r>
      <w:r w:rsidR="00DC54B6">
        <w:t>’</w:t>
      </w:r>
      <w:r w:rsidR="008763E1" w:rsidRPr="009E09B8">
        <w:t xml:space="preserve">IGC </w:t>
      </w:r>
      <w:r w:rsidR="00280B59" w:rsidRPr="009E09B8">
        <w:t>(</w:t>
      </w:r>
      <w:r w:rsidR="008763E1" w:rsidRPr="009E09B8">
        <w:t>WIPO/GRTKF/IC/8/5, WIPO/GRTKF/IC/9/5, WIPO/GRTKF/IC/16/5, WIPO/GRTKF/IC/17/5 et WIPO/GRTKF/IC/18/5).</w:t>
      </w:r>
    </w:p>
    <w:p w14:paraId="704D514A" w14:textId="61F558C9" w:rsidR="00D8191F" w:rsidRDefault="00280B59" w:rsidP="00CB3B6B">
      <w:pPr>
        <w:pStyle w:val="ONUMFS"/>
      </w:pPr>
      <w:r w:rsidRPr="009E09B8">
        <w:t>Le deuxième groupe de travail intersessions (IWG 2) s</w:t>
      </w:r>
      <w:r w:rsidR="00DC54B6">
        <w:t>’</w:t>
      </w:r>
      <w:r w:rsidRPr="009E09B8">
        <w:t>est réuni du 21 au 25 février 2011 pour débattre des savoirs traditionne</w:t>
      </w:r>
      <w:r w:rsidR="00F82845" w:rsidRPr="009E09B8">
        <w:t>ls</w:t>
      </w:r>
      <w:r w:rsidR="00F82845">
        <w:t xml:space="preserve">.  </w:t>
      </w:r>
      <w:r w:rsidR="00F82845"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DC54B6">
        <w:t> :</w:t>
      </w:r>
      <w:r w:rsidR="00CB3B6B" w:rsidRPr="009E09B8">
        <w:t xml:space="preserve"> projet d</w:t>
      </w:r>
      <w:r w:rsidR="00DC54B6">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DC54B6">
        <w:t>’</w:t>
      </w:r>
      <w:r w:rsidR="00CB3B6B" w:rsidRPr="009E09B8">
        <w:t>autres formes d</w:t>
      </w:r>
      <w:r w:rsidR="00DC54B6">
        <w:t>’</w:t>
      </w:r>
      <w:r w:rsidR="00CB3B6B" w:rsidRPr="009E09B8">
        <w:t>enre</w:t>
      </w:r>
      <w:r w:rsidR="008C0EB1" w:rsidRPr="009E09B8">
        <w:t>gistr</w:t>
      </w:r>
      <w:r w:rsidR="00CB3B6B" w:rsidRPr="009E09B8">
        <w:t>ement des savoirs traditionnels à des fins de transparence, de sécurité et de conservation des savoirs traditionne</w:t>
      </w:r>
      <w:r w:rsidR="00F82845" w:rsidRPr="009E09B8">
        <w:t>ls</w:t>
      </w:r>
      <w:r w:rsidR="00F82845">
        <w:t xml:space="preserve">.  </w:t>
      </w:r>
      <w:r w:rsidR="00F82845" w:rsidRPr="009E09B8">
        <w:t>Ce</w:t>
      </w:r>
      <w:r w:rsidR="00CB3B6B" w:rsidRPr="009E09B8">
        <w:t xml:space="preserve"> projet a été examiné à nouveau par l</w:t>
      </w:r>
      <w:r w:rsidR="00DC54B6">
        <w:t>’</w:t>
      </w:r>
      <w:r w:rsidR="00CB3B6B" w:rsidRPr="009E09B8">
        <w:t>IGC à sa vingt</w:t>
      </w:r>
      <w:r w:rsidR="00DC54B6">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49400F2F" w:rsidR="00D8191F" w:rsidRDefault="00CB3B6B" w:rsidP="008763E1">
      <w:pPr>
        <w:pStyle w:val="ONUMFS"/>
      </w:pPr>
      <w:r w:rsidRPr="009E09B8">
        <w:t>À sa vingt</w:t>
      </w:r>
      <w:r w:rsidR="00DC54B6">
        <w:t> et unième session</w:t>
      </w:r>
      <w:r w:rsidRPr="009E09B8">
        <w:t xml:space="preserve"> (av</w:t>
      </w:r>
      <w:r w:rsidR="006E662D" w:rsidRPr="009E09B8">
        <w:t>ril</w:t>
      </w:r>
      <w:r w:rsidRPr="009E09B8">
        <w:t> </w:t>
      </w:r>
      <w:r w:rsidR="006E662D" w:rsidRPr="009E09B8">
        <w:t>2012)</w:t>
      </w:r>
      <w:r w:rsidRPr="009E09B8">
        <w:t>, l</w:t>
      </w:r>
      <w:r w:rsidR="00DC54B6">
        <w:t>’</w:t>
      </w:r>
      <w:r w:rsidRPr="009E09B8">
        <w:t>IGC a poursuivi l</w:t>
      </w:r>
      <w:r w:rsidR="00DC54B6">
        <w:t>’</w:t>
      </w:r>
      <w:r w:rsidRPr="009E09B8">
        <w:t>élaboration du projet d</w:t>
      </w:r>
      <w:r w:rsidR="00DC54B6">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F82845" w:rsidRPr="009E09B8">
        <w:t>es</w:t>
      </w:r>
      <w:r w:rsidR="00F82845">
        <w:t xml:space="preserve">.  </w:t>
      </w:r>
      <w:r w:rsidR="00F82845" w:rsidRPr="009E09B8">
        <w:t>Le</w:t>
      </w:r>
      <w:r w:rsidR="008763E1" w:rsidRPr="009E09B8">
        <w:t xml:space="preserve"> comité a poursuivi l</w:t>
      </w:r>
      <w:r w:rsidR="00DC54B6">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AF236D">
        <w:t xml:space="preserve"> et WIPO/GRTKF/IC/40/18</w:t>
      </w:r>
      <w:r w:rsidR="008763E1" w:rsidRPr="009E09B8">
        <w:t>).</w:t>
      </w:r>
    </w:p>
    <w:p w14:paraId="66F08411" w14:textId="77777777" w:rsidR="00D8191F" w:rsidRDefault="008763E1" w:rsidP="00897B47">
      <w:pPr>
        <w:pStyle w:val="Heading1"/>
        <w:keepLines/>
        <w:spacing w:after="220"/>
      </w:pPr>
      <w:r w:rsidRPr="009E09B8">
        <w:lastRenderedPageBreak/>
        <w:t>Évolution historique du texte sur les ressources génétiques</w:t>
      </w:r>
    </w:p>
    <w:p w14:paraId="0D31EF2D" w14:textId="052EE4DB" w:rsidR="00D8191F" w:rsidRDefault="00864967" w:rsidP="00D83FFA">
      <w:pPr>
        <w:pStyle w:val="ONUMFS"/>
        <w:keepNext/>
        <w:keepLines/>
      </w:pPr>
      <w:r w:rsidRPr="009E09B8">
        <w:t>À la demande des États m</w:t>
      </w:r>
      <w:r w:rsidR="00C50443" w:rsidRPr="009E09B8">
        <w:t xml:space="preserve">embres, </w:t>
      </w:r>
      <w:r w:rsidRPr="009E09B8">
        <w:t>à la onz</w:t>
      </w:r>
      <w:r w:rsidR="00DC54B6">
        <w:t>ième session</w:t>
      </w:r>
      <w:r w:rsidRPr="009E09B8">
        <w:t xml:space="preserve"> de l</w:t>
      </w:r>
      <w:r w:rsidR="00DC54B6">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DC54B6">
        <w:t>’</w:t>
      </w:r>
      <w:r w:rsidRPr="009E09B8">
        <w:t>options pour la poursuite des activités en cours ou l</w:t>
      </w:r>
      <w:r w:rsidR="00DC54B6">
        <w:t>’</w:t>
      </w:r>
      <w:r w:rsidRPr="009E09B8">
        <w:t>engagement de nouvelles activités concernant les ressources génétiqu</w:t>
      </w:r>
      <w:r w:rsidR="00F82845" w:rsidRPr="009E09B8">
        <w:t>es</w:t>
      </w:r>
      <w:r w:rsidR="00F82845">
        <w:t xml:space="preserve">.  </w:t>
      </w:r>
      <w:r w:rsidR="00F82845"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DC54B6">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DC54B6">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DC54B6">
        <w:t>’</w:t>
      </w:r>
      <w:r w:rsidR="005E2303" w:rsidRPr="009E09B8">
        <w:t>IGC (WIPO/GRTKF/IC/12/8 (a), WIPO/GRTKF/IC/13/8 (a), WIPO/GRTKF/IC/16/6, WIPO/GRTKF/IC/17/6, WIPO/GRTKF/IC/18/10, WIPO/GRTKF/IC/19/7 et WIPO/GRTKF/IC/20/5).</w:t>
      </w:r>
    </w:p>
    <w:p w14:paraId="5E62478E" w14:textId="5EFCCEAD"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DC54B6">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F82845" w:rsidRPr="009E09B8">
        <w:t>es</w:t>
      </w:r>
      <w:r w:rsidR="00F82845">
        <w:t xml:space="preserve">.  </w:t>
      </w:r>
      <w:r w:rsidR="00F82845"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DC54B6">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F82845" w:rsidRPr="009E09B8">
        <w:t>es</w:t>
      </w:r>
      <w:r w:rsidR="00F82845">
        <w:t xml:space="preserve">.  </w:t>
      </w:r>
      <w:r w:rsidR="00F82845" w:rsidRPr="009E09B8">
        <w:t>Ce</w:t>
      </w:r>
      <w:r w:rsidRPr="009E09B8">
        <w:t xml:space="preserve"> projet a été examiné plus avant </w:t>
      </w:r>
      <w:r w:rsidR="009B27E2" w:rsidRPr="009E09B8">
        <w:t>par l</w:t>
      </w:r>
      <w:r w:rsidR="00DC54B6">
        <w:t>’</w:t>
      </w:r>
      <w:r w:rsidR="009B27E2" w:rsidRPr="009E09B8">
        <w:t>IGC à</w:t>
      </w:r>
      <w:r w:rsidRPr="009E09B8">
        <w:t xml:space="preserve"> </w:t>
      </w:r>
      <w:r w:rsidR="009B27E2" w:rsidRPr="009E09B8">
        <w:t>s</w:t>
      </w:r>
      <w:r w:rsidRPr="009E09B8">
        <w:t>es dix</w:t>
      </w:r>
      <w:r w:rsidR="002C601D">
        <w:noBreakHyphen/>
      </w:r>
      <w:r w:rsidRPr="009E09B8">
        <w:t>neuvième et vingt</w:t>
      </w:r>
      <w:r w:rsidR="00DC54B6">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47841B1F" w:rsidR="00D8191F" w:rsidRDefault="005E2303" w:rsidP="005E2303">
      <w:pPr>
        <w:pStyle w:val="ONUMFS"/>
      </w:pPr>
      <w:r w:rsidRPr="009E09B8">
        <w:t>À sa vingt</w:t>
      </w:r>
      <w:r w:rsidR="00DC54B6">
        <w:t>ième session</w:t>
      </w:r>
      <w:r w:rsidRPr="009E09B8">
        <w:t xml:space="preserve"> (février</w:t>
      </w:r>
      <w:r w:rsidR="00FE0BAC" w:rsidRPr="009E09B8">
        <w:t> </w:t>
      </w:r>
      <w:r w:rsidRPr="009E09B8">
        <w:t>2012), l</w:t>
      </w:r>
      <w:r w:rsidR="00DC54B6">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F82845" w:rsidRPr="009E09B8">
        <w:t>es</w:t>
      </w:r>
      <w:r w:rsidR="00F82845">
        <w:t xml:space="preserve">.  </w:t>
      </w:r>
      <w:r w:rsidR="00F82845" w:rsidRPr="009E09B8">
        <w:t>Le</w:t>
      </w:r>
      <w:r w:rsidRPr="009E09B8">
        <w:t xml:space="preserve"> comité a poursuivi l</w:t>
      </w:r>
      <w:r w:rsidR="00DC54B6">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7D3C4E">
        <w:t xml:space="preserve"> et WIPO/GRTKF/IC/42</w:t>
      </w:r>
      <w:r w:rsidR="00AF236D">
        <w:t>/4</w:t>
      </w:r>
      <w:r w:rsidRPr="009E09B8">
        <w:t>).</w:t>
      </w:r>
    </w:p>
    <w:p w14:paraId="545C0B20" w14:textId="2657050A" w:rsidR="00AF236D" w:rsidRDefault="00AF236D" w:rsidP="005E2303">
      <w:pPr>
        <w:pStyle w:val="ONUMFS"/>
      </w:pPr>
      <w:r>
        <w:rPr>
          <w:color w:val="000000"/>
        </w:rPr>
        <w:t>En avril 2019, M. Ian </w:t>
      </w:r>
      <w:r w:rsidRPr="004F2E63">
        <w:rPr>
          <w:color w:val="000000"/>
        </w:rPr>
        <w:t>Goss, président de l</w:t>
      </w:r>
      <w:r w:rsidR="00DC54B6">
        <w:rPr>
          <w:color w:val="000000"/>
        </w:rPr>
        <w:t>’</w:t>
      </w:r>
      <w:r w:rsidRPr="004F2E63">
        <w:rPr>
          <w:color w:val="000000"/>
        </w:rPr>
        <w:t>IGC pour l</w:t>
      </w:r>
      <w:r w:rsidR="00DC54B6">
        <w:rPr>
          <w:color w:val="000000"/>
        </w:rPr>
        <w:t>’</w:t>
      </w:r>
      <w:r w:rsidRPr="004F2E63">
        <w:rPr>
          <w:color w:val="000000"/>
        </w:rPr>
        <w:t>exercice biennal</w:t>
      </w:r>
      <w:r>
        <w:rPr>
          <w:color w:val="000000"/>
        </w:rPr>
        <w:t> </w:t>
      </w:r>
      <w:r w:rsidRPr="004F2E63">
        <w:rPr>
          <w:color w:val="000000"/>
        </w:rPr>
        <w:t>2018</w:t>
      </w:r>
      <w:r w:rsidR="002C601D">
        <w:rPr>
          <w:color w:val="000000"/>
        </w:rPr>
        <w:noBreakHyphen/>
      </w:r>
      <w:r w:rsidRPr="004F2E63">
        <w:rPr>
          <w:color w:val="000000"/>
        </w:rPr>
        <w:t>2019, a établi le texte d</w:t>
      </w:r>
      <w:r w:rsidR="00DC54B6">
        <w:rPr>
          <w:color w:val="000000"/>
        </w:rPr>
        <w:t>’</w:t>
      </w:r>
      <w:r w:rsidRPr="004F2E63">
        <w:rPr>
          <w:color w:val="000000"/>
        </w:rPr>
        <w:t xml:space="preserve">un </w:t>
      </w:r>
      <w:r w:rsidRPr="00CA05B3">
        <w:rPr>
          <w:i/>
          <w:color w:val="000000"/>
        </w:rPr>
        <w:t>projet d</w:t>
      </w:r>
      <w:r w:rsidR="00DC54B6">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F82845" w:rsidRPr="004F2E63">
        <w:rPr>
          <w:color w:val="000000"/>
        </w:rPr>
        <w:t>on</w:t>
      </w:r>
      <w:r w:rsidR="00F82845">
        <w:rPr>
          <w:color w:val="000000"/>
        </w:rPr>
        <w:t xml:space="preserve">.  </w:t>
      </w:r>
      <w:r w:rsidR="00F82845" w:rsidRPr="004F2E63">
        <w:rPr>
          <w:color w:val="000000"/>
        </w:rPr>
        <w:t>Le</w:t>
      </w:r>
      <w:r w:rsidRPr="004F2E63">
        <w:rPr>
          <w:color w:val="000000"/>
        </w:rPr>
        <w:t xml:space="preserve"> texte figure dans le </w:t>
      </w:r>
      <w:r w:rsidR="009D3767" w:rsidRPr="004F2E63">
        <w:rPr>
          <w:color w:val="000000"/>
        </w:rPr>
        <w:t>document</w:t>
      </w:r>
      <w:r w:rsidR="009D3767">
        <w:rPr>
          <w:color w:val="000000"/>
        </w:rPr>
        <w:t xml:space="preserve"> </w:t>
      </w:r>
      <w:r w:rsidR="009D3767" w:rsidRPr="004F2E63">
        <w:rPr>
          <w:color w:val="000000"/>
        </w:rPr>
        <w:t>WI</w:t>
      </w:r>
      <w:r w:rsidR="00154E5B">
        <w:rPr>
          <w:color w:val="000000"/>
        </w:rPr>
        <w:t>PO/GRTKF/IC/42</w:t>
      </w:r>
      <w:r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44E5741C"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DC54B6">
        <w:t>ième session</w:t>
      </w:r>
      <w:r w:rsidRPr="009E09B8">
        <w:t xml:space="preserve"> de l</w:t>
      </w:r>
      <w:r w:rsidR="00DC54B6">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DC54B6">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2D7A2268" w:rsidR="00D8191F" w:rsidRDefault="00287209" w:rsidP="00655FE4">
      <w:pPr>
        <w:pStyle w:val="ONUMFS"/>
      </w:pPr>
      <w:r w:rsidRPr="009E09B8">
        <w:t>La délé</w:t>
      </w:r>
      <w:r w:rsidR="00AE49FA" w:rsidRPr="009E09B8">
        <w:t xml:space="preserve">gation </w:t>
      </w:r>
      <w:r w:rsidRPr="009E09B8">
        <w:t>de l</w:t>
      </w:r>
      <w:r w:rsidR="00DC54B6">
        <w:t>’</w:t>
      </w:r>
      <w:r w:rsidRPr="009E09B8">
        <w:t>Union européenn</w:t>
      </w:r>
      <w:r w:rsidR="00AE49FA" w:rsidRPr="009E09B8">
        <w:t xml:space="preserve">e, </w:t>
      </w:r>
      <w:r w:rsidRPr="009E09B8">
        <w:t>au nom de l</w:t>
      </w:r>
      <w:r w:rsidR="00DC54B6">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52E4CD72" w:rsidR="00D8191F" w:rsidRDefault="00D93AEA" w:rsidP="00D93AEA">
      <w:pPr>
        <w:pStyle w:val="ONUMFS"/>
      </w:pPr>
      <w:r w:rsidRPr="009E09B8">
        <w:t>À la cinqu</w:t>
      </w:r>
      <w:r w:rsidR="00DC54B6">
        <w:t>ième session</w:t>
      </w:r>
      <w:r w:rsidRPr="009E09B8">
        <w:t xml:space="preserve"> de l</w:t>
      </w:r>
      <w:r w:rsidR="00DC54B6">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DC54B6">
        <w:t>’</w:t>
      </w:r>
      <w:r w:rsidR="00AE49FA" w:rsidRPr="009E09B8">
        <w:t xml:space="preserve">IGC </w:t>
      </w:r>
      <w:r w:rsidRPr="009E09B8">
        <w:t>sur les</w:t>
      </w:r>
      <w:r w:rsidR="00AE49FA" w:rsidRPr="009E09B8">
        <w:t xml:space="preserve"> bases</w:t>
      </w:r>
      <w:r w:rsidRPr="009E09B8">
        <w:t xml:space="preserve"> de donné</w:t>
      </w:r>
      <w:r w:rsidR="00F82845" w:rsidRPr="009E09B8">
        <w:t>es</w:t>
      </w:r>
      <w:r w:rsidR="00F82845">
        <w:t xml:space="preserve">.  </w:t>
      </w:r>
      <w:r w:rsidR="00F82845" w:rsidRPr="009E09B8">
        <w:t>Au</w:t>
      </w:r>
      <w:r w:rsidRPr="009E09B8">
        <w:t xml:space="preserve">x sixième </w:t>
      </w:r>
      <w:r w:rsidR="00AE49FA" w:rsidRPr="009E09B8">
        <w:t>(</w:t>
      </w:r>
      <w:r w:rsidRPr="009E09B8">
        <w:t>mars </w:t>
      </w:r>
      <w:r w:rsidR="00AE49FA" w:rsidRPr="009E09B8">
        <w:t>2004)</w:t>
      </w:r>
      <w:r w:rsidR="00DC54B6">
        <w:t> et onzième</w:t>
      </w:r>
      <w:r w:rsidR="00AE49FA" w:rsidRPr="009E09B8">
        <w:t xml:space="preserve"> (</w:t>
      </w:r>
      <w:r w:rsidRPr="009E09B8">
        <w:t>juillet </w:t>
      </w:r>
      <w:r w:rsidR="00AE49FA" w:rsidRPr="009E09B8">
        <w:t>2007)</w:t>
      </w:r>
      <w:r w:rsidRPr="009E09B8">
        <w:t xml:space="preserve"> sessions de l</w:t>
      </w:r>
      <w:r w:rsidR="00DC54B6">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1EBE9ED5" w:rsidR="00D8191F" w:rsidRDefault="00D93AEA" w:rsidP="00395B33">
      <w:pPr>
        <w:pStyle w:val="ONUMFS"/>
      </w:pPr>
      <w:r w:rsidRPr="009E09B8">
        <w:lastRenderedPageBreak/>
        <w:t>À la vingt</w:t>
      </w:r>
      <w:r w:rsidR="002C601D">
        <w:noBreakHyphen/>
      </w:r>
      <w:r w:rsidRPr="009E09B8">
        <w:t>sept</w:t>
      </w:r>
      <w:r w:rsidR="00DC54B6">
        <w:t>ième session</w:t>
      </w:r>
      <w:r w:rsidRPr="009E09B8">
        <w:t xml:space="preserve"> de l</w:t>
      </w:r>
      <w:r w:rsidR="00DC54B6">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2C601D">
        <w:noBreakHyphen/>
      </w:r>
      <w:r w:rsidRPr="009E09B8">
        <w:t>Unis d</w:t>
      </w:r>
      <w:r w:rsidR="00DC54B6">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DC54B6">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DC54B6">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DC54B6">
        <w:t>’</w:t>
      </w:r>
      <w:r w:rsidR="00395B33" w:rsidRPr="009E09B8">
        <w:t xml:space="preserve">utilisation de bases de données pour les ressources génétiques </w:t>
      </w:r>
      <w:r w:rsidR="00AE49FA" w:rsidRPr="009E09B8">
        <w:t>o</w:t>
      </w:r>
      <w:r w:rsidR="00395B33" w:rsidRPr="009E09B8">
        <w:t>u les savoirs traditionne</w:t>
      </w:r>
      <w:r w:rsidR="00F82845" w:rsidRPr="009E09B8">
        <w:t>ls</w:t>
      </w:r>
      <w:r w:rsidR="00F82845">
        <w:t xml:space="preserve">.  </w:t>
      </w:r>
      <w:r w:rsidR="00F82845" w:rsidRPr="009E09B8">
        <w:t>Ce</w:t>
      </w:r>
      <w:r w:rsidR="00AE49FA" w:rsidRPr="009E09B8">
        <w:t xml:space="preserve"> document </w:t>
      </w:r>
      <w:r w:rsidR="00395B33" w:rsidRPr="009E09B8">
        <w:t>rassemblait les observations de l</w:t>
      </w:r>
      <w:r w:rsidR="00DC54B6">
        <w:t>’</w:t>
      </w:r>
      <w:r w:rsidR="00395B33" w:rsidRPr="009E09B8">
        <w:t xml:space="preserve">Afrique du Sud, du </w:t>
      </w:r>
      <w:r w:rsidR="00AE49FA" w:rsidRPr="009E09B8">
        <w:t xml:space="preserve">Canada, </w:t>
      </w:r>
      <w:r w:rsidR="00395B33" w:rsidRPr="009E09B8">
        <w:t>des États</w:t>
      </w:r>
      <w:r w:rsidR="002C601D">
        <w:noBreakHyphen/>
      </w:r>
      <w:r w:rsidR="00395B33" w:rsidRPr="009E09B8">
        <w:t>Unis d</w:t>
      </w:r>
      <w:r w:rsidR="00DC54B6">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F82845" w:rsidRPr="009E09B8">
        <w:t>ns</w:t>
      </w:r>
      <w:r w:rsidR="00F82845">
        <w:t xml:space="preserve">.  </w:t>
      </w:r>
      <w:r w:rsidR="00F82845" w:rsidRPr="009E09B8">
        <w:t>Le</w:t>
      </w:r>
      <w:r w:rsidR="00395B33" w:rsidRPr="009E09B8">
        <w:t> </w:t>
      </w:r>
      <w:r w:rsidR="005E2303" w:rsidRPr="009E09B8">
        <w:t>document a été présenté de nouveau à l</w:t>
      </w:r>
      <w:r w:rsidR="00DC54B6">
        <w:t>’</w:t>
      </w:r>
      <w:r w:rsidR="005E2303" w:rsidRPr="009E09B8">
        <w:t>IGC à sa vingt</w:t>
      </w:r>
      <w:r w:rsidR="002C601D">
        <w:noBreakHyphen/>
      </w:r>
      <w:r w:rsidR="005E2303" w:rsidRPr="009E09B8">
        <w:t>huit</w:t>
      </w:r>
      <w:r w:rsidR="00DC54B6">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5B9426CE"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DC54B6">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F82845" w:rsidRPr="009E09B8">
        <w:t>ls</w:t>
      </w:r>
      <w:r w:rsidR="00F82845">
        <w:t xml:space="preserve">.  </w:t>
      </w:r>
      <w:r w:rsidR="00F82845" w:rsidRPr="009E09B8">
        <w:t>Le</w:t>
      </w:r>
      <w:r w:rsidRPr="009E09B8">
        <w:t>s</w:t>
      </w:r>
      <w:r w:rsidR="007A340E" w:rsidRPr="009E09B8">
        <w:t> conférencièr</w:t>
      </w:r>
      <w:r w:rsidRPr="009E09B8">
        <w:t>es des pays ci</w:t>
      </w:r>
      <w:r w:rsidR="002C601D">
        <w:noBreakHyphen/>
      </w:r>
      <w:r w:rsidRPr="009E09B8">
        <w:t>après ont part</w:t>
      </w:r>
      <w:r w:rsidR="00BF46A4" w:rsidRPr="009E09B8">
        <w:t>agé</w:t>
      </w:r>
      <w:r w:rsidRPr="009E09B8">
        <w:t xml:space="preserve"> leurs données </w:t>
      </w:r>
      <w:r w:rsidR="00AE49FA" w:rsidRPr="009E09B8">
        <w:t>d</w:t>
      </w:r>
      <w:r w:rsidR="00DC54B6">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DC54B6">
        <w:t> :</w:t>
      </w:r>
    </w:p>
    <w:p w14:paraId="4F1CBF43" w14:textId="531F7FB9"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DC54B6" w:rsidRPr="00C42030">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46CD9CFE" w:rsidR="00154E5B" w:rsidRPr="00C42030" w:rsidRDefault="00BA67BA" w:rsidP="00154E5B">
      <w:pPr>
        <w:pStyle w:val="Endofdocument"/>
        <w:numPr>
          <w:ilvl w:val="0"/>
          <w:numId w:val="27"/>
        </w:numPr>
        <w:spacing w:after="0"/>
        <w:ind w:left="1134" w:hanging="567"/>
        <w:jc w:val="left"/>
        <w:rPr>
          <w:sz w:val="22"/>
          <w:szCs w:val="22"/>
          <w:lang w:val="en-US"/>
        </w:rPr>
      </w:pPr>
      <w:r w:rsidRPr="00C42030">
        <w:rPr>
          <w:sz w:val="22"/>
          <w:szCs w:val="22"/>
          <w:lang w:val="en-US"/>
        </w:rPr>
        <w:t>Mme</w:t>
      </w:r>
      <w:r w:rsidR="00BF46A4" w:rsidRPr="00C42030">
        <w:rPr>
          <w:sz w:val="22"/>
          <w:szCs w:val="22"/>
          <w:lang w:val="en-US"/>
        </w:rPr>
        <w:t> </w:t>
      </w:r>
      <w:r w:rsidR="00AE49FA" w:rsidRPr="00C42030">
        <w:rPr>
          <w:sz w:val="22"/>
          <w:szCs w:val="22"/>
          <w:lang w:val="en-US"/>
        </w:rPr>
        <w:t>Aroha</w:t>
      </w:r>
      <w:r w:rsidR="00BF46A4" w:rsidRPr="00C42030">
        <w:rPr>
          <w:sz w:val="22"/>
          <w:szCs w:val="22"/>
          <w:lang w:val="en-US"/>
        </w:rPr>
        <w:t> </w:t>
      </w:r>
      <w:r w:rsidR="00AE49FA" w:rsidRPr="00C42030">
        <w:rPr>
          <w:sz w:val="22"/>
          <w:szCs w:val="22"/>
          <w:lang w:val="en-US"/>
        </w:rPr>
        <w:t>Te</w:t>
      </w:r>
      <w:r w:rsidR="00BF46A4" w:rsidRPr="00C42030">
        <w:rPr>
          <w:sz w:val="22"/>
          <w:szCs w:val="22"/>
          <w:lang w:val="en-US"/>
        </w:rPr>
        <w:t> </w:t>
      </w:r>
      <w:r w:rsidR="00AE49FA" w:rsidRPr="00C42030">
        <w:rPr>
          <w:sz w:val="22"/>
          <w:szCs w:val="22"/>
          <w:lang w:val="en-US"/>
        </w:rPr>
        <w:t>Pareake</w:t>
      </w:r>
      <w:r w:rsidR="00BF46A4" w:rsidRPr="00C42030">
        <w:rPr>
          <w:sz w:val="22"/>
          <w:szCs w:val="22"/>
          <w:lang w:val="en-US"/>
        </w:rPr>
        <w:t> </w:t>
      </w:r>
      <w:r w:rsidR="00AE49FA" w:rsidRPr="00C42030">
        <w:rPr>
          <w:sz w:val="22"/>
          <w:szCs w:val="22"/>
          <w:lang w:val="en-US"/>
        </w:rPr>
        <w:t>Mead</w:t>
      </w:r>
      <w:r w:rsidR="00DC54B6" w:rsidRPr="00C42030">
        <w:rPr>
          <w:sz w:val="22"/>
          <w:szCs w:val="22"/>
          <w:lang w:val="en-US"/>
        </w:rPr>
        <w:t> :</w:t>
      </w:r>
      <w:r w:rsidRPr="00C42030">
        <w:rPr>
          <w:sz w:val="22"/>
          <w:szCs w:val="22"/>
          <w:lang w:val="en-US"/>
        </w:rPr>
        <w:t xml:space="preserve"> </w:t>
      </w:r>
      <w:hyperlink r:id="rId22" w:history="1">
        <w:r w:rsidR="00AE49FA" w:rsidRPr="00C42030">
          <w:rPr>
            <w:rStyle w:val="Hyperlink"/>
            <w:sz w:val="22"/>
            <w:szCs w:val="22"/>
            <w:lang w:val="en-US"/>
          </w:rPr>
          <w:t>http</w:t>
        </w:r>
        <w:r w:rsidR="00B80341" w:rsidRPr="00C42030">
          <w:rPr>
            <w:rStyle w:val="Hyperlink"/>
            <w:sz w:val="22"/>
            <w:szCs w:val="22"/>
            <w:lang w:val="en-US"/>
          </w:rPr>
          <w:t>s</w:t>
        </w:r>
        <w:r w:rsidR="00AE49FA" w:rsidRPr="00C42030">
          <w:rPr>
            <w:rStyle w:val="Hyperlink"/>
            <w:sz w:val="22"/>
            <w:szCs w:val="22"/>
            <w:lang w:val="en-US"/>
          </w:rPr>
          <w:t>://www.wipo.int/edocs/mdocs/tk/en/wipo_iptk_ge_16/wipo_iptk_ge_16_presentation_16mead.pdf</w:t>
        </w:r>
      </w:hyperlink>
      <w:r w:rsidR="00AE49FA" w:rsidRPr="00C42030">
        <w:rPr>
          <w:sz w:val="22"/>
          <w:szCs w:val="22"/>
          <w:lang w:val="en-US"/>
        </w:rPr>
        <w:t>.</w:t>
      </w:r>
      <w:r w:rsidR="00154E5B" w:rsidRPr="00C42030">
        <w:rPr>
          <w:sz w:val="22"/>
          <w:szCs w:val="22"/>
          <w:lang w:val="en-US"/>
        </w:rPr>
        <w:t>;</w:t>
      </w:r>
    </w:p>
    <w:p w14:paraId="6143A7E7" w14:textId="73AFD481" w:rsidR="00154E5B" w:rsidRPr="00C42030"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Dominic Keating</w:t>
      </w:r>
      <w:r w:rsidR="00DC54B6" w:rsidRPr="00C42030">
        <w:rPr>
          <w:sz w:val="22"/>
          <w:szCs w:val="22"/>
          <w:lang w:val="en-US"/>
        </w:rPr>
        <w:t> :</w:t>
      </w:r>
      <w:r w:rsidRPr="00C42030">
        <w:rPr>
          <w:sz w:val="22"/>
          <w:szCs w:val="22"/>
          <w:lang w:val="en-US"/>
        </w:rPr>
        <w:t xml:space="preserve"> https://www.wipo.int/edocs/mdocs/tk/en/wipo_iptk_ge_21/wipo_iptk_ge_21_presentation_7_keating.pdf;</w:t>
      </w:r>
    </w:p>
    <w:p w14:paraId="7B8D2F0B" w14:textId="4A6DE485" w:rsidR="00154E5B" w:rsidRPr="00154E5B"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Paul Oldham</w:t>
      </w:r>
      <w:r w:rsidR="00DC54B6">
        <w:rPr>
          <w:sz w:val="22"/>
          <w:szCs w:val="22"/>
          <w:lang w:val="en-US"/>
        </w:rPr>
        <w:t> :</w:t>
      </w:r>
      <w:r w:rsidRPr="00154E5B">
        <w:rPr>
          <w:sz w:val="22"/>
          <w:szCs w:val="22"/>
          <w:lang w:val="en-US"/>
        </w:rPr>
        <w:t xml:space="preserve"> https://www.wipo.int/edocs/mdocs/tk/en/wipo_iptk_ge_21/wipo_iptk_ge_21_presentation_9_oldham.pdf;  and</w:t>
      </w:r>
    </w:p>
    <w:p w14:paraId="3385AD42" w14:textId="0F1A7F59"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Sue Noe</w:t>
      </w:r>
      <w:r w:rsidR="00DC54B6">
        <w:rPr>
          <w:sz w:val="22"/>
          <w:szCs w:val="22"/>
          <w:lang w:val="fr-FR"/>
        </w:rPr>
        <w:t> :</w:t>
      </w:r>
      <w:r w:rsidRPr="00154E5B">
        <w:rPr>
          <w:sz w:val="22"/>
          <w:szCs w:val="22"/>
          <w:lang w:val="fr-FR"/>
        </w:rPr>
        <w:t xml:space="preserve"> https://www.wipo.int/edocs/mdocs/tk/en/wipo_iptk_ge_21/wipo_iptk_ge_21_presentation_10_noe.pdf.</w:t>
      </w:r>
    </w:p>
    <w:p w14:paraId="267B38E2" w14:textId="431DE545"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DC54B6">
        <w:rPr>
          <w:i/>
        </w:rPr>
        <w:t>’</w:t>
      </w:r>
      <w:r w:rsidRPr="009E09B8">
        <w:rPr>
          <w:i/>
        </w:rPr>
        <w:t>il le souhaite, à formuler des observations, notamment afin de recenser d</w:t>
      </w:r>
      <w:r w:rsidR="00DC54B6">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2C601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6AB10" w14:textId="77777777" w:rsidR="002C601D" w:rsidRDefault="002C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29DA" w14:textId="77777777" w:rsidR="002C601D" w:rsidRDefault="002C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F717" w14:textId="77777777" w:rsidR="002C601D" w:rsidRDefault="002C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30048E07"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5D761D">
        <w:t>’</w:t>
      </w:r>
      <w:r w:rsidRPr="009E09B8">
        <w:t>ensemble des différentes formes de fixation.  Le présent document ne traite pas des bases de données ni d</w:t>
      </w:r>
      <w:r w:rsidR="005D761D">
        <w:t>’</w:t>
      </w:r>
      <w:r w:rsidRPr="009E09B8">
        <w:t>aucune autre forme de fixation, relatives aux expressions culturelles traditionnelles.</w:t>
      </w:r>
    </w:p>
  </w:footnote>
  <w:footnote w:id="3">
    <w:p w14:paraId="5062E808" w14:textId="7F2BEA7F"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 xml:space="preserve">Circulaire C.PCT 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5D761D">
        <w:rPr>
          <w:lang w:val="fr-FR"/>
        </w:rPr>
        <w:t>’</w:t>
      </w:r>
      <w:r w:rsidRPr="006F6B7A">
        <w:rPr>
          <w:lang w:val="fr-FR"/>
        </w:rPr>
        <w:t xml:space="preserve">adresse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 w:id="5">
    <w:p w14:paraId="772FD71C" w14:textId="7D0A050E"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 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315FFCD1" w:rsidR="00154E5B" w:rsidRPr="00906373" w:rsidRDefault="00154E5B" w:rsidP="00154E5B">
    <w:pPr>
      <w:jc w:val="right"/>
      <w:rPr>
        <w:lang w:val="en-US"/>
      </w:rPr>
    </w:pPr>
    <w:r w:rsidRPr="00906373">
      <w:rPr>
        <w:lang w:val="en-US"/>
      </w:rPr>
      <w:t>WIPO/GRTKF/IC/</w:t>
    </w:r>
    <w:r w:rsidR="002C601D">
      <w:rPr>
        <w:lang w:val="en-US"/>
      </w:rPr>
      <w:t>43</w:t>
    </w:r>
    <w:r w:rsidRPr="00906373">
      <w:rPr>
        <w:lang w:val="en-US"/>
      </w:rPr>
      <w:t>/</w:t>
    </w:r>
    <w:r>
      <w:rPr>
        <w:lang w:val="en-US"/>
      </w:rPr>
      <w:t>6</w:t>
    </w:r>
  </w:p>
  <w:p w14:paraId="72B24548" w14:textId="7E13F62C" w:rsidR="00154E5B" w:rsidRPr="00906373" w:rsidRDefault="00154E5B" w:rsidP="00154E5B">
    <w:pPr>
      <w:spacing w:after="480"/>
      <w:jc w:val="right"/>
      <w:rPr>
        <w:lang w:val="en-US"/>
      </w:rPr>
    </w:pPr>
    <w:r w:rsidRPr="00906373">
      <w:rPr>
        <w:lang w:val="en-US"/>
      </w:rPr>
      <w:t>page </w:t>
    </w:r>
    <w:r>
      <w:fldChar w:fldCharType="begin"/>
    </w:r>
    <w:r w:rsidRPr="00906373">
      <w:rPr>
        <w:lang w:val="en-US"/>
      </w:rPr>
      <w:instrText xml:space="preserve"> PAGE  \* MERGEFORMAT </w:instrText>
    </w:r>
    <w:r>
      <w:fldChar w:fldCharType="separate"/>
    </w:r>
    <w:r w:rsidR="002C601D">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7AB7B4F2" w:rsidR="009B27E2" w:rsidRPr="00906373" w:rsidRDefault="009B27E2" w:rsidP="00477D6B">
    <w:pPr>
      <w:jc w:val="right"/>
      <w:rPr>
        <w:lang w:val="en-US"/>
      </w:rPr>
    </w:pPr>
    <w:r w:rsidRPr="00906373">
      <w:rPr>
        <w:lang w:val="en-US"/>
      </w:rPr>
      <w:t>WIPO/GRTKF/IC/</w:t>
    </w:r>
    <w:r w:rsidR="00D53469">
      <w:rPr>
        <w:lang w:val="en-US"/>
      </w:rPr>
      <w:t>4</w:t>
    </w:r>
    <w:r w:rsidR="002C601D">
      <w:rPr>
        <w:lang w:val="en-US"/>
      </w:rPr>
      <w:t>3</w:t>
    </w:r>
    <w:r w:rsidR="00BB15EC" w:rsidRPr="00906373">
      <w:rPr>
        <w:lang w:val="en-US"/>
      </w:rPr>
      <w:t>/</w:t>
    </w:r>
    <w:r w:rsidR="004A4584">
      <w:rPr>
        <w:lang w:val="en-US"/>
      </w:rPr>
      <w:t>6</w:t>
    </w:r>
  </w:p>
  <w:p w14:paraId="53A6D10E" w14:textId="211624D1" w:rsidR="009B27E2" w:rsidRPr="00906373" w:rsidRDefault="009B27E2" w:rsidP="00154E5B">
    <w:pPr>
      <w:spacing w:after="480"/>
      <w:jc w:val="right"/>
      <w:rPr>
        <w:lang w:val="en-US"/>
      </w:rPr>
    </w:pPr>
    <w:r w:rsidRPr="00906373">
      <w:rPr>
        <w:lang w:val="en-US"/>
      </w:rPr>
      <w:t>page</w:t>
    </w:r>
    <w:r w:rsidR="00792283" w:rsidRPr="00906373">
      <w:rPr>
        <w:lang w:val="en-US"/>
      </w:rPr>
      <w:t> </w:t>
    </w:r>
    <w:r>
      <w:fldChar w:fldCharType="begin"/>
    </w:r>
    <w:r w:rsidRPr="00906373">
      <w:rPr>
        <w:lang w:val="en-US"/>
      </w:rPr>
      <w:instrText xml:space="preserve"> PAGE  \* MERGEFORMAT </w:instrText>
    </w:r>
    <w:r>
      <w:fldChar w:fldCharType="separate"/>
    </w:r>
    <w:r w:rsidR="002C601D">
      <w:rPr>
        <w:noProof/>
        <w:lang w:val="en-US"/>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AAD0" w14:textId="77777777" w:rsidR="002C601D" w:rsidRDefault="002C6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C87"/>
    <w:rsid w:val="00242152"/>
    <w:rsid w:val="00243FE6"/>
    <w:rsid w:val="002443E2"/>
    <w:rsid w:val="002472D1"/>
    <w:rsid w:val="0025117A"/>
    <w:rsid w:val="00257CE9"/>
    <w:rsid w:val="0026210D"/>
    <w:rsid w:val="002634C4"/>
    <w:rsid w:val="00264078"/>
    <w:rsid w:val="00270768"/>
    <w:rsid w:val="00271972"/>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01D"/>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5532"/>
    <w:rsid w:val="00B05A69"/>
    <w:rsid w:val="00B06736"/>
    <w:rsid w:val="00B06F97"/>
    <w:rsid w:val="00B10469"/>
    <w:rsid w:val="00B213F2"/>
    <w:rsid w:val="00B23CBA"/>
    <w:rsid w:val="00B23EF9"/>
    <w:rsid w:val="00B30D8B"/>
    <w:rsid w:val="00B30DC2"/>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189F3-4F2D-4361-BF68-E761260C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4470</Words>
  <Characters>28540</Characters>
  <Application>Microsoft Office Word</Application>
  <DocSecurity>0</DocSecurity>
  <Lines>428</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33029</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2022-05-05T08:30:00Z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