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B2DC3" w:rsidRPr="00D71D71" w:rsidTr="00047156">
        <w:tc>
          <w:tcPr>
            <w:tcW w:w="4513" w:type="dxa"/>
            <w:tcBorders>
              <w:bottom w:val="single" w:sz="4" w:space="0" w:color="auto"/>
            </w:tcBorders>
            <w:tcMar>
              <w:bottom w:w="170" w:type="dxa"/>
            </w:tcMar>
          </w:tcPr>
          <w:p w:rsidR="00EE2FE3" w:rsidRPr="00D71D71" w:rsidRDefault="00EE2FE3" w:rsidP="00047156">
            <w:pPr>
              <w:rPr>
                <w:lang w:val="fr-CH"/>
              </w:rPr>
            </w:pPr>
            <w:bookmarkStart w:id="0" w:name="TitleOfDoc"/>
            <w:bookmarkEnd w:id="0"/>
          </w:p>
        </w:tc>
        <w:tc>
          <w:tcPr>
            <w:tcW w:w="4337" w:type="dxa"/>
            <w:tcBorders>
              <w:bottom w:val="single" w:sz="4" w:space="0" w:color="auto"/>
            </w:tcBorders>
            <w:tcMar>
              <w:left w:w="0" w:type="dxa"/>
              <w:right w:w="0" w:type="dxa"/>
            </w:tcMar>
          </w:tcPr>
          <w:p w:rsidR="00EE2FE3" w:rsidRPr="00D71D71" w:rsidRDefault="00EE2FE3" w:rsidP="00047156">
            <w:pPr>
              <w:rPr>
                <w:lang w:val="fr-CH"/>
              </w:rPr>
            </w:pPr>
            <w:r w:rsidRPr="00D71D71">
              <w:rPr>
                <w:noProof/>
                <w:lang w:eastAsia="en-US"/>
              </w:rPr>
              <w:drawing>
                <wp:inline distT="0" distB="0" distL="0" distR="0" wp14:anchorId="36550538" wp14:editId="76B614CD">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E2FE3" w:rsidRPr="00D71D71" w:rsidRDefault="00EE2FE3" w:rsidP="00047156">
            <w:pPr>
              <w:jc w:val="right"/>
              <w:rPr>
                <w:lang w:val="fr-CH"/>
              </w:rPr>
            </w:pPr>
            <w:r w:rsidRPr="00D71D71">
              <w:rPr>
                <w:b/>
                <w:sz w:val="40"/>
                <w:szCs w:val="40"/>
                <w:lang w:val="fr-CH"/>
              </w:rPr>
              <w:t>F</w:t>
            </w:r>
          </w:p>
        </w:tc>
      </w:tr>
      <w:tr w:rsidR="00EB2DC3" w:rsidRPr="00D71D71" w:rsidTr="00047156">
        <w:trPr>
          <w:trHeight w:hRule="exact" w:val="340"/>
        </w:trPr>
        <w:tc>
          <w:tcPr>
            <w:tcW w:w="9356" w:type="dxa"/>
            <w:gridSpan w:val="3"/>
            <w:tcBorders>
              <w:top w:val="single" w:sz="4" w:space="0" w:color="auto"/>
            </w:tcBorders>
            <w:tcMar>
              <w:top w:w="170" w:type="dxa"/>
              <w:left w:w="0" w:type="dxa"/>
              <w:right w:w="0" w:type="dxa"/>
            </w:tcMar>
            <w:vAlign w:val="bottom"/>
          </w:tcPr>
          <w:p w:rsidR="00EE2FE3" w:rsidRPr="00D71D71" w:rsidRDefault="00EE2FE3" w:rsidP="00F4231D">
            <w:pPr>
              <w:jc w:val="right"/>
              <w:rPr>
                <w:rFonts w:ascii="Arial Black" w:hAnsi="Arial Black"/>
                <w:caps/>
                <w:sz w:val="15"/>
                <w:lang w:val="fr-CH"/>
              </w:rPr>
            </w:pPr>
            <w:bookmarkStart w:id="1" w:name="Code"/>
            <w:bookmarkEnd w:id="1"/>
            <w:r w:rsidRPr="00D71D71">
              <w:rPr>
                <w:rFonts w:ascii="Arial Black" w:hAnsi="Arial Black"/>
                <w:caps/>
                <w:sz w:val="15"/>
                <w:lang w:val="fr-CH"/>
              </w:rPr>
              <w:t>WIPO/GRTKF/IC/</w:t>
            </w:r>
            <w:r w:rsidR="00F4231D" w:rsidRPr="00D71D71">
              <w:rPr>
                <w:rFonts w:ascii="Arial Black" w:hAnsi="Arial Black"/>
                <w:caps/>
                <w:sz w:val="15"/>
                <w:lang w:val="fr-CH"/>
              </w:rPr>
              <w:t>38</w:t>
            </w:r>
            <w:r w:rsidRPr="00D71D71">
              <w:rPr>
                <w:rFonts w:ascii="Arial Black" w:hAnsi="Arial Black"/>
                <w:caps/>
                <w:sz w:val="15"/>
                <w:lang w:val="fr-CH"/>
              </w:rPr>
              <w:t>/7</w:t>
            </w:r>
          </w:p>
        </w:tc>
      </w:tr>
      <w:tr w:rsidR="00EB2DC3" w:rsidRPr="00D71D71" w:rsidTr="00047156">
        <w:trPr>
          <w:trHeight w:hRule="exact" w:val="170"/>
        </w:trPr>
        <w:tc>
          <w:tcPr>
            <w:tcW w:w="9356" w:type="dxa"/>
            <w:gridSpan w:val="3"/>
            <w:noWrap/>
            <w:tcMar>
              <w:left w:w="0" w:type="dxa"/>
              <w:right w:w="0" w:type="dxa"/>
            </w:tcMar>
            <w:vAlign w:val="bottom"/>
          </w:tcPr>
          <w:p w:rsidR="00EE2FE3" w:rsidRPr="00D71D71" w:rsidRDefault="00EE2FE3" w:rsidP="00047156">
            <w:pPr>
              <w:jc w:val="right"/>
              <w:rPr>
                <w:rFonts w:ascii="Arial Black" w:hAnsi="Arial Black"/>
                <w:caps/>
                <w:sz w:val="15"/>
                <w:lang w:val="fr-CH"/>
              </w:rPr>
            </w:pPr>
            <w:r w:rsidRPr="00D71D71">
              <w:rPr>
                <w:rFonts w:ascii="Arial Black" w:hAnsi="Arial Black"/>
                <w:caps/>
                <w:sz w:val="15"/>
                <w:lang w:val="fr-CH"/>
              </w:rPr>
              <w:t>ORIGINAL</w:t>
            </w:r>
            <w:r w:rsidR="00176E33">
              <w:rPr>
                <w:rFonts w:ascii="Arial Black" w:hAnsi="Arial Black"/>
                <w:caps/>
                <w:sz w:val="15"/>
                <w:lang w:val="fr-CH"/>
              </w:rPr>
              <w:t> :</w:t>
            </w:r>
            <w:r w:rsidRPr="00D71D71">
              <w:rPr>
                <w:rFonts w:ascii="Arial Black" w:hAnsi="Arial Black"/>
                <w:caps/>
                <w:sz w:val="15"/>
                <w:lang w:val="fr-CH"/>
              </w:rPr>
              <w:t xml:space="preserve"> </w:t>
            </w:r>
            <w:bookmarkStart w:id="2" w:name="Original"/>
            <w:bookmarkEnd w:id="2"/>
            <w:r w:rsidRPr="00D71D71">
              <w:rPr>
                <w:rFonts w:ascii="Arial Black" w:hAnsi="Arial Black"/>
                <w:caps/>
                <w:sz w:val="15"/>
                <w:lang w:val="fr-CH"/>
              </w:rPr>
              <w:t>anglais</w:t>
            </w:r>
          </w:p>
        </w:tc>
      </w:tr>
      <w:tr w:rsidR="00EB2DC3" w:rsidRPr="00D71D71" w:rsidTr="00047156">
        <w:trPr>
          <w:trHeight w:hRule="exact" w:val="198"/>
        </w:trPr>
        <w:tc>
          <w:tcPr>
            <w:tcW w:w="9356" w:type="dxa"/>
            <w:gridSpan w:val="3"/>
            <w:tcMar>
              <w:left w:w="0" w:type="dxa"/>
              <w:right w:w="0" w:type="dxa"/>
            </w:tcMar>
            <w:vAlign w:val="bottom"/>
          </w:tcPr>
          <w:p w:rsidR="00EE2FE3" w:rsidRPr="00D71D71" w:rsidRDefault="00EE2FE3" w:rsidP="00D71D71">
            <w:pPr>
              <w:jc w:val="right"/>
              <w:rPr>
                <w:rFonts w:ascii="Arial Black" w:hAnsi="Arial Black"/>
                <w:caps/>
                <w:sz w:val="15"/>
                <w:lang w:val="fr-CH"/>
              </w:rPr>
            </w:pPr>
            <w:r w:rsidRPr="00D71D71">
              <w:rPr>
                <w:rFonts w:ascii="Arial Black" w:hAnsi="Arial Black"/>
                <w:caps/>
                <w:sz w:val="15"/>
                <w:lang w:val="fr-CH"/>
              </w:rPr>
              <w:t>DATE</w:t>
            </w:r>
            <w:r w:rsidR="00176E33">
              <w:rPr>
                <w:rFonts w:ascii="Arial Black" w:hAnsi="Arial Black"/>
                <w:caps/>
                <w:sz w:val="15"/>
                <w:lang w:val="fr-CH"/>
              </w:rPr>
              <w:t> :</w:t>
            </w:r>
            <w:r w:rsidRPr="00D71D71">
              <w:rPr>
                <w:rFonts w:ascii="Arial Black" w:hAnsi="Arial Black"/>
                <w:caps/>
                <w:sz w:val="15"/>
                <w:lang w:val="fr-CH"/>
              </w:rPr>
              <w:t xml:space="preserve"> </w:t>
            </w:r>
            <w:bookmarkStart w:id="3" w:name="Date"/>
            <w:bookmarkEnd w:id="3"/>
            <w:r w:rsidR="00176E33" w:rsidRPr="00D71D71">
              <w:rPr>
                <w:rFonts w:ascii="Arial Black" w:hAnsi="Arial Black"/>
                <w:caps/>
                <w:sz w:val="15"/>
                <w:lang w:val="fr-CH"/>
              </w:rPr>
              <w:t>8</w:t>
            </w:r>
            <w:r w:rsidR="00176E33">
              <w:rPr>
                <w:rFonts w:ascii="Arial Black" w:hAnsi="Arial Black"/>
                <w:caps/>
                <w:sz w:val="15"/>
                <w:lang w:val="fr-CH"/>
              </w:rPr>
              <w:t> </w:t>
            </w:r>
            <w:r w:rsidR="00176E33" w:rsidRPr="00D71D71">
              <w:rPr>
                <w:rFonts w:ascii="Arial Black" w:hAnsi="Arial Black"/>
                <w:caps/>
                <w:sz w:val="15"/>
                <w:lang w:val="fr-CH"/>
              </w:rPr>
              <w:t>octobre</w:t>
            </w:r>
            <w:r w:rsidRPr="00D71D71">
              <w:rPr>
                <w:rFonts w:ascii="Arial Black" w:hAnsi="Arial Black"/>
                <w:caps/>
                <w:sz w:val="15"/>
                <w:lang w:val="fr-CH"/>
              </w:rPr>
              <w:t> 2018</w:t>
            </w:r>
          </w:p>
        </w:tc>
      </w:tr>
    </w:tbl>
    <w:p w:rsidR="00EE2FE3" w:rsidRPr="00D71D71" w:rsidRDefault="00EE2FE3" w:rsidP="00EE2FE3">
      <w:pPr>
        <w:spacing w:before="1200" w:after="600"/>
        <w:rPr>
          <w:b/>
          <w:sz w:val="28"/>
          <w:szCs w:val="28"/>
          <w:lang w:val="fr-CH"/>
        </w:rPr>
      </w:pPr>
      <w:r w:rsidRPr="00D71D71">
        <w:rPr>
          <w:b/>
          <w:sz w:val="28"/>
          <w:szCs w:val="28"/>
          <w:lang w:val="fr-CH"/>
        </w:rPr>
        <w:t>Comité intergouvernemental de la propriété intellectuelle relative aux</w:t>
      </w:r>
      <w:r w:rsidR="0057311D" w:rsidRPr="00D71D71">
        <w:rPr>
          <w:b/>
          <w:sz w:val="28"/>
          <w:szCs w:val="28"/>
          <w:lang w:val="fr-CH"/>
        </w:rPr>
        <w:t xml:space="preserve"> </w:t>
      </w:r>
      <w:r w:rsidRPr="00D71D71">
        <w:rPr>
          <w:b/>
          <w:sz w:val="28"/>
          <w:szCs w:val="28"/>
          <w:lang w:val="fr-CH"/>
        </w:rPr>
        <w:t>ressources génétiques, aux savoirs traditionnels et au folklore</w:t>
      </w:r>
    </w:p>
    <w:p w:rsidR="00EE2FE3" w:rsidRPr="00D71D71" w:rsidRDefault="00EE2FE3" w:rsidP="00EE2FE3">
      <w:pPr>
        <w:rPr>
          <w:b/>
          <w:sz w:val="24"/>
          <w:szCs w:val="24"/>
          <w:lang w:val="fr-CH"/>
        </w:rPr>
      </w:pPr>
      <w:r w:rsidRPr="00D71D71">
        <w:rPr>
          <w:b/>
          <w:sz w:val="24"/>
          <w:szCs w:val="24"/>
          <w:lang w:val="fr-CH"/>
        </w:rPr>
        <w:t>Trente</w:t>
      </w:r>
      <w:r w:rsidR="00176E33">
        <w:rPr>
          <w:b/>
          <w:sz w:val="24"/>
          <w:szCs w:val="24"/>
          <w:lang w:val="fr-CH"/>
        </w:rPr>
        <w:t>-</w:t>
      </w:r>
      <w:r w:rsidR="00F4231D" w:rsidRPr="00D71D71">
        <w:rPr>
          <w:b/>
          <w:sz w:val="24"/>
          <w:szCs w:val="24"/>
          <w:lang w:val="fr-CH"/>
        </w:rPr>
        <w:t>huit</w:t>
      </w:r>
      <w:r w:rsidR="00176E33">
        <w:rPr>
          <w:b/>
          <w:sz w:val="24"/>
          <w:szCs w:val="24"/>
          <w:lang w:val="fr-CH"/>
        </w:rPr>
        <w:t>ième session</w:t>
      </w:r>
    </w:p>
    <w:p w:rsidR="00EE2FE3" w:rsidRPr="00D71D71" w:rsidRDefault="00EE2FE3" w:rsidP="00EE2FE3">
      <w:pPr>
        <w:spacing w:after="720"/>
        <w:rPr>
          <w:b/>
          <w:sz w:val="24"/>
          <w:szCs w:val="24"/>
          <w:lang w:val="fr-CH"/>
        </w:rPr>
      </w:pPr>
      <w:r w:rsidRPr="00D71D71">
        <w:rPr>
          <w:b/>
          <w:sz w:val="24"/>
          <w:szCs w:val="24"/>
          <w:lang w:val="fr-CH"/>
        </w:rPr>
        <w:t xml:space="preserve">Genève, </w:t>
      </w:r>
      <w:r w:rsidR="00F4231D" w:rsidRPr="00D71D71">
        <w:rPr>
          <w:b/>
          <w:sz w:val="24"/>
          <w:szCs w:val="24"/>
          <w:lang w:val="fr-CH"/>
        </w:rPr>
        <w:t>10 </w:t>
      </w:r>
      <w:r w:rsidRPr="00D71D71">
        <w:rPr>
          <w:b/>
          <w:sz w:val="24"/>
          <w:szCs w:val="24"/>
          <w:lang w:val="fr-CH"/>
        </w:rPr>
        <w:t xml:space="preserve">– </w:t>
      </w:r>
      <w:r w:rsidR="00F4231D" w:rsidRPr="00D71D71">
        <w:rPr>
          <w:b/>
          <w:sz w:val="24"/>
          <w:szCs w:val="24"/>
          <w:lang w:val="fr-CH"/>
        </w:rPr>
        <w:t>14 décembre </w:t>
      </w:r>
      <w:r w:rsidRPr="00D71D71">
        <w:rPr>
          <w:b/>
          <w:sz w:val="24"/>
          <w:szCs w:val="24"/>
          <w:lang w:val="fr-CH"/>
        </w:rPr>
        <w:t>2018</w:t>
      </w:r>
    </w:p>
    <w:p w:rsidR="00BB5646" w:rsidRPr="00D71D71" w:rsidRDefault="00DD1E2B" w:rsidP="00DD1E2B">
      <w:pPr>
        <w:spacing w:after="360"/>
        <w:rPr>
          <w:caps/>
          <w:sz w:val="24"/>
          <w:szCs w:val="24"/>
          <w:lang w:val="fr-CH"/>
        </w:rPr>
      </w:pPr>
      <w:r w:rsidRPr="00D71D71">
        <w:rPr>
          <w:sz w:val="24"/>
          <w:szCs w:val="24"/>
          <w:lang w:val="fr-CH"/>
        </w:rPr>
        <w:t>LA PROTECTION DES EXPRESSIONS CULTURELLES TRADITIONNELLES</w:t>
      </w:r>
      <w:r w:rsidR="00176E33">
        <w:rPr>
          <w:sz w:val="24"/>
          <w:szCs w:val="24"/>
          <w:lang w:val="fr-CH"/>
        </w:rPr>
        <w:t> :</w:t>
      </w:r>
      <w:r w:rsidRPr="00D71D71">
        <w:rPr>
          <w:sz w:val="24"/>
          <w:szCs w:val="24"/>
          <w:lang w:val="fr-CH"/>
        </w:rPr>
        <w:t xml:space="preserve"> PROJET ACTUALISÉ D</w:t>
      </w:r>
      <w:r w:rsidR="00176E33">
        <w:rPr>
          <w:sz w:val="24"/>
          <w:szCs w:val="24"/>
          <w:lang w:val="fr-CH"/>
        </w:rPr>
        <w:t>’</w:t>
      </w:r>
      <w:r w:rsidRPr="00D71D71">
        <w:rPr>
          <w:sz w:val="24"/>
          <w:szCs w:val="24"/>
          <w:lang w:val="fr-CH"/>
        </w:rPr>
        <w:t>ANALYSE DES LACUNES</w:t>
      </w:r>
    </w:p>
    <w:p w:rsidR="00F52074" w:rsidRPr="00D71D71" w:rsidRDefault="0031306B" w:rsidP="00EE2FE3">
      <w:pPr>
        <w:spacing w:after="960"/>
        <w:rPr>
          <w:i/>
          <w:lang w:val="fr-CH"/>
        </w:rPr>
      </w:pPr>
      <w:bookmarkStart w:id="4" w:name="Prepared"/>
      <w:bookmarkEnd w:id="4"/>
      <w:r w:rsidRPr="00D71D71">
        <w:rPr>
          <w:i/>
          <w:lang w:val="fr-CH"/>
        </w:rPr>
        <w:t>Document établi par le Secrétariat</w:t>
      </w:r>
    </w:p>
    <w:p w:rsidR="00F52074" w:rsidRPr="00D71D71" w:rsidRDefault="0031306B" w:rsidP="00EB2DC3">
      <w:pPr>
        <w:pStyle w:val="ONUMFS"/>
        <w:rPr>
          <w:lang w:val="fr-CH"/>
        </w:rPr>
      </w:pPr>
      <w:r w:rsidRPr="00D71D71">
        <w:rPr>
          <w:lang w:val="fr-CH"/>
        </w:rPr>
        <w:t>À sa douz</w:t>
      </w:r>
      <w:r w:rsidR="00176E33">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176E33">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176E33">
        <w:rPr>
          <w:lang w:val="fr-CH"/>
        </w:rPr>
        <w:t>ième session</w:t>
      </w:r>
      <w:r w:rsidRPr="00D71D71">
        <w:rPr>
          <w:lang w:val="fr-CH"/>
        </w:rPr>
        <w:t>, un document qui</w:t>
      </w:r>
      <w:r w:rsidR="00176E33">
        <w:rPr>
          <w:lang w:val="fr-CH"/>
        </w:rPr>
        <w:t> :</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176E33">
        <w:rPr>
          <w:lang w:val="fr-CH"/>
        </w:rPr>
        <w:t>’</w:t>
      </w:r>
      <w:r w:rsidRPr="00D71D71">
        <w:rPr>
          <w:lang w:val="fr-CH"/>
        </w:rPr>
        <w:t>aide d</w:t>
      </w:r>
      <w:r w:rsidR="00176E33">
        <w:rPr>
          <w:lang w:val="fr-CH"/>
        </w:rPr>
        <w:t>’</w:t>
      </w:r>
      <w:r w:rsidRPr="00D71D71">
        <w:rPr>
          <w:lang w:val="fr-CH"/>
        </w:rPr>
        <w:t>exemples précis;</w:t>
      </w:r>
    </w:p>
    <w:p w:rsidR="00F52074" w:rsidRPr="00D71D71" w:rsidRDefault="0031306B" w:rsidP="00EB2DC3">
      <w:pPr>
        <w:pStyle w:val="ONUMFS"/>
        <w:numPr>
          <w:ilvl w:val="1"/>
          <w:numId w:val="3"/>
        </w:numPr>
        <w:rPr>
          <w:lang w:val="fr-CH"/>
        </w:rPr>
      </w:pPr>
      <w:r w:rsidRPr="00D71D71">
        <w:rPr>
          <w:lang w:val="fr-CH"/>
        </w:rPr>
        <w:t>énoncera</w:t>
      </w:r>
      <w:r w:rsidR="00E954E6" w:rsidRPr="00D71D71">
        <w:rPr>
          <w:lang w:val="fr-CH"/>
        </w:rPr>
        <w:t>it</w:t>
      </w:r>
      <w:r w:rsidRPr="00D71D71">
        <w:rPr>
          <w:lang w:val="fr-CH"/>
        </w:rPr>
        <w:t xml:space="preserve"> les motifs pertinents en vue de déterminer s</w:t>
      </w:r>
      <w:r w:rsidR="00176E33">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r w:rsidRPr="00D71D71">
        <w:rPr>
          <w:lang w:val="fr-CH"/>
        </w:rPr>
        <w:t>indiquera</w:t>
      </w:r>
      <w:r w:rsidR="00E954E6" w:rsidRPr="00D71D71">
        <w:rPr>
          <w:lang w:val="fr-CH"/>
        </w:rPr>
        <w:t>it</w:t>
      </w:r>
      <w:r w:rsidRPr="00D71D71">
        <w:rPr>
          <w:lang w:val="fr-CH"/>
        </w:rPr>
        <w:t xml:space="preserve"> quelles sont les options existantes ou susceptibles d</w:t>
      </w:r>
      <w:r w:rsidR="00176E33">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r w:rsidRPr="00D71D71">
        <w:rPr>
          <w:lang w:val="fr-CH"/>
        </w:rPr>
        <w:t>contiendra</w:t>
      </w:r>
      <w:r w:rsidR="00E954E6" w:rsidRPr="00D71D71">
        <w:rPr>
          <w:lang w:val="fr-CH"/>
        </w:rPr>
        <w:t>it</w:t>
      </w:r>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t>Le Secrétariat a été invité à “formuler les définitions de travail ou les autres éléments à partir desquels l</w:t>
      </w:r>
      <w:r w:rsidR="00176E33">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lastRenderedPageBreak/>
        <w:t>Un avant</w:t>
      </w:r>
      <w:r w:rsidR="00176E33">
        <w:rPr>
          <w:lang w:val="fr-CH"/>
        </w:rPr>
        <w:t>-</w:t>
      </w:r>
      <w:r w:rsidRPr="00D71D71">
        <w:rPr>
          <w:lang w:val="fr-CH"/>
        </w:rPr>
        <w:t>projet de l</w:t>
      </w:r>
      <w:r w:rsidR="00176E33">
        <w:rPr>
          <w:lang w:val="fr-CH"/>
        </w:rPr>
        <w:t>’</w:t>
      </w:r>
      <w:r w:rsidRPr="00D71D71">
        <w:rPr>
          <w:lang w:val="fr-CH"/>
        </w:rPr>
        <w:t>analyse des lacunes en matière de protection des expressions culturelles traditionnelles a été établi à l</w:t>
      </w:r>
      <w:r w:rsidR="00176E33">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176E33">
        <w:rPr>
          <w:lang w:val="fr-CH"/>
        </w:rPr>
        <w:t>’</w:t>
      </w:r>
      <w:r w:rsidRPr="00D71D71">
        <w:rPr>
          <w:lang w:val="fr-CH"/>
        </w:rPr>
        <w:t>IGC en vue d</w:t>
      </w:r>
      <w:r w:rsidR="00176E33">
        <w:rPr>
          <w:lang w:val="fr-CH"/>
        </w:rPr>
        <w:t>’</w:t>
      </w:r>
      <w:r w:rsidRPr="00D71D71">
        <w:rPr>
          <w:lang w:val="fr-CH"/>
        </w:rPr>
        <w:t>observatio</w:t>
      </w:r>
      <w:r w:rsidR="00C51C07" w:rsidRPr="00D71D71">
        <w:rPr>
          <w:lang w:val="fr-CH"/>
        </w:rPr>
        <w:t>ns</w:t>
      </w:r>
      <w:r w:rsidR="00C51C07">
        <w:rPr>
          <w:lang w:val="fr-CH"/>
        </w:rPr>
        <w:t xml:space="preserve">.  </w:t>
      </w:r>
      <w:r w:rsidR="00C51C07"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176E33">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proofErr w:type="spellStart"/>
      <w:r w:rsidRPr="00D71D71">
        <w:rPr>
          <w:lang w:val="fr-CH"/>
        </w:rPr>
        <w:t>Rev</w:t>
      </w:r>
      <w:proofErr w:type="spellEnd"/>
      <w:r w:rsidRPr="00D71D71">
        <w:rPr>
          <w:lang w:val="fr-CH"/>
        </w:rPr>
        <w:t>. pour la treiz</w:t>
      </w:r>
      <w:r w:rsidR="00176E33">
        <w:rPr>
          <w:lang w:val="fr-CH"/>
        </w:rPr>
        <w:t>ième session</w:t>
      </w:r>
      <w:r w:rsidRPr="00D71D71">
        <w:rPr>
          <w:lang w:val="fr-CH"/>
        </w:rPr>
        <w:t xml:space="preserve"> de l</w:t>
      </w:r>
      <w:r w:rsidR="00176E33">
        <w:rPr>
          <w:lang w:val="fr-CH"/>
        </w:rPr>
        <w:t>’</w:t>
      </w:r>
      <w:r w:rsidRPr="00D71D71">
        <w:rPr>
          <w:lang w:val="fr-CH"/>
        </w:rPr>
        <w:t>IGC qui s</w:t>
      </w:r>
      <w:r w:rsidR="00176E33">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176E33">
        <w:rPr>
          <w:lang w:val="fr-CH"/>
        </w:rPr>
        <w:t>ième session</w:t>
      </w:r>
      <w:r w:rsidRPr="00D71D71">
        <w:rPr>
          <w:lang w:val="fr-CH"/>
        </w:rPr>
        <w:t xml:space="preserve"> de l</w:t>
      </w:r>
      <w:r w:rsidR="00176E33">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176E33">
        <w:rPr>
          <w:lang w:val="fr-CH"/>
        </w:rPr>
        <w:t>ième session</w:t>
      </w:r>
      <w:r w:rsidRPr="00D71D71">
        <w:rPr>
          <w:lang w:val="fr-CH"/>
        </w:rPr>
        <w:t>, l</w:t>
      </w:r>
      <w:r w:rsidR="00176E33">
        <w:rPr>
          <w:lang w:val="fr-CH"/>
        </w:rPr>
        <w:t>’</w:t>
      </w:r>
      <w:r w:rsidRPr="00D71D71">
        <w:rPr>
          <w:lang w:val="fr-CH"/>
        </w:rPr>
        <w:t>IGC avait deux</w:t>
      </w:r>
      <w:r w:rsidR="0057311D" w:rsidRPr="00D71D71">
        <w:rPr>
          <w:lang w:val="fr-CH"/>
        </w:rPr>
        <w:t> </w:t>
      </w:r>
      <w:r w:rsidRPr="00D71D71">
        <w:rPr>
          <w:lang w:val="fr-CH"/>
        </w:rPr>
        <w:t>projets d</w:t>
      </w:r>
      <w:r w:rsidR="00176E33">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proofErr w:type="spellStart"/>
      <w:r w:rsidR="00584D3C" w:rsidRPr="00D71D71">
        <w:rPr>
          <w:lang w:val="fr-CH"/>
        </w:rPr>
        <w:t>Rev</w:t>
      </w:r>
      <w:proofErr w:type="spellEnd"/>
      <w:r w:rsidR="00584D3C" w:rsidRPr="00D71D71">
        <w:rPr>
          <w:lang w:val="fr-CH"/>
        </w:rPr>
        <w:t>. (pour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proofErr w:type="spellStart"/>
      <w:r w:rsidRPr="00D71D71">
        <w:rPr>
          <w:lang w:val="fr-CH"/>
        </w:rPr>
        <w:t>Rev</w:t>
      </w:r>
      <w:proofErr w:type="spellEnd"/>
      <w:r w:rsidRPr="00D71D71">
        <w:rPr>
          <w:lang w:val="fr-CH"/>
        </w:rPr>
        <w:t>. (pour les savoirs traditionnels).</w:t>
      </w:r>
    </w:p>
    <w:p w:rsidR="00BB5646" w:rsidRPr="00D71D71" w:rsidRDefault="00DE7053" w:rsidP="00EB2DC3">
      <w:pPr>
        <w:pStyle w:val="ONUMFS"/>
        <w:rPr>
          <w:lang w:val="fr-CH"/>
        </w:rPr>
      </w:pPr>
      <w:r w:rsidRPr="00D71D71">
        <w:rPr>
          <w:lang w:val="fr-CH"/>
        </w:rPr>
        <w:t>À ce stade, l</w:t>
      </w:r>
      <w:r w:rsidR="00176E33">
        <w:rPr>
          <w:lang w:val="fr-CH"/>
        </w:rPr>
        <w:t>’</w:t>
      </w:r>
      <w:r w:rsidRPr="00D71D71">
        <w:rPr>
          <w:lang w:val="fr-CH"/>
        </w:rPr>
        <w:t>IGC avait examiné de manière approfondie les options juridiques et de politique générale dans le domaine de la protection des expressions culturelles traditionnell</w:t>
      </w:r>
      <w:r w:rsidR="00C51C07" w:rsidRPr="00D71D71">
        <w:rPr>
          <w:lang w:val="fr-CH"/>
        </w:rPr>
        <w:t>es</w:t>
      </w:r>
      <w:r w:rsidR="00C51C07">
        <w:rPr>
          <w:lang w:val="fr-CH"/>
        </w:rPr>
        <w:t xml:space="preserve">.  </w:t>
      </w:r>
      <w:r w:rsidR="00C51C07" w:rsidRPr="00D71D71">
        <w:rPr>
          <w:lang w:val="fr-CH"/>
        </w:rPr>
        <w:t>Le</w:t>
      </w:r>
      <w:r w:rsidR="00584D3C" w:rsidRPr="00D71D71">
        <w:rPr>
          <w:lang w:val="fr-CH"/>
        </w:rPr>
        <w:t xml:space="preserve"> bilan avait été établi sur la base d</w:t>
      </w:r>
      <w:r w:rsidR="00176E33">
        <w:rPr>
          <w:lang w:val="fr-CH"/>
        </w:rPr>
        <w:t>’</w:t>
      </w:r>
      <w:r w:rsidR="00584D3C" w:rsidRPr="00D71D71">
        <w:rPr>
          <w:lang w:val="fr-CH"/>
        </w:rPr>
        <w:t>analyses minutieuses de mécanismes juridiques nationaux et régionaux, d</w:t>
      </w:r>
      <w:r w:rsidR="00176E33">
        <w:rPr>
          <w:lang w:val="fr-CH"/>
        </w:rPr>
        <w:t>’</w:t>
      </w:r>
      <w:r w:rsidR="00584D3C" w:rsidRPr="00D71D71">
        <w:rPr>
          <w:lang w:val="fr-CH"/>
        </w:rPr>
        <w:t>exposés d</w:t>
      </w:r>
      <w:r w:rsidR="00176E33">
        <w:rPr>
          <w:lang w:val="fr-CH"/>
        </w:rPr>
        <w:t>’</w:t>
      </w:r>
      <w:r w:rsidR="00584D3C" w:rsidRPr="00D71D71">
        <w:rPr>
          <w:lang w:val="fr-CH"/>
        </w:rPr>
        <w:t>experts sur diverses expériences nationales, d</w:t>
      </w:r>
      <w:r w:rsidR="00176E33">
        <w:rPr>
          <w:lang w:val="fr-CH"/>
        </w:rPr>
        <w:t>’</w:t>
      </w:r>
      <w:r w:rsidR="00584D3C" w:rsidRPr="00D71D71">
        <w:rPr>
          <w:lang w:val="fr-CH"/>
        </w:rPr>
        <w:t>éléments communs de la protection des expressions culturelles traditionnelles ou expressions du folklore, d</w:t>
      </w:r>
      <w:r w:rsidR="00176E33">
        <w:rPr>
          <w:lang w:val="fr-CH"/>
        </w:rPr>
        <w:t>’</w:t>
      </w:r>
      <w:r w:rsidR="00584D3C" w:rsidRPr="00D71D71">
        <w:rPr>
          <w:lang w:val="fr-CH"/>
        </w:rPr>
        <w:t>études de cas, d</w:t>
      </w:r>
      <w:r w:rsidR="00176E33">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C51C07" w:rsidRPr="00D71D71">
        <w:rPr>
          <w:lang w:val="fr-CH"/>
        </w:rPr>
        <w:t>té</w:t>
      </w:r>
      <w:r w:rsidR="00C51C07">
        <w:rPr>
          <w:lang w:val="fr-CH"/>
        </w:rPr>
        <w:t xml:space="preserve">.  </w:t>
      </w:r>
      <w:r w:rsidR="00C51C07"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176E33">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proofErr w:type="spellStart"/>
      <w:r w:rsidR="009C2E4B" w:rsidRPr="00D71D71">
        <w:rPr>
          <w:lang w:val="fr-CH"/>
        </w:rPr>
        <w:t>Rev</w:t>
      </w:r>
      <w:proofErr w:type="spellEnd"/>
      <w:r w:rsidR="009C2E4B" w:rsidRPr="00D71D71">
        <w:rPr>
          <w:lang w:val="fr-CH"/>
        </w:rPr>
        <w:t>.</w:t>
      </w:r>
    </w:p>
    <w:p w:rsidR="00F4231D" w:rsidRPr="00D71D71" w:rsidRDefault="00F4231D" w:rsidP="00EB2DC3">
      <w:pPr>
        <w:pStyle w:val="ONUMFS"/>
        <w:rPr>
          <w:lang w:val="fr-CH"/>
        </w:rPr>
      </w:pPr>
      <w:r w:rsidRPr="00D71D71">
        <w:rPr>
          <w:lang w:val="fr-CH"/>
        </w:rPr>
        <w:t>À sa treiz</w:t>
      </w:r>
      <w:r w:rsidR="00176E33">
        <w:rPr>
          <w:lang w:val="fr-CH"/>
        </w:rPr>
        <w:t>ième session</w:t>
      </w:r>
      <w:r w:rsidRPr="00D71D71">
        <w:rPr>
          <w:lang w:val="fr-CH"/>
        </w:rPr>
        <w:t xml:space="preserve"> tenue en octobre 2008, l</w:t>
      </w:r>
      <w:r w:rsidR="00176E33">
        <w:rPr>
          <w:lang w:val="fr-CH"/>
        </w:rPr>
        <w:t>’</w:t>
      </w:r>
      <w:r w:rsidRPr="00D71D71">
        <w:rPr>
          <w:lang w:val="fr-CH"/>
        </w:rPr>
        <w:t>IGC n</w:t>
      </w:r>
      <w:r w:rsidR="00176E33">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Pr="00D71D71">
        <w:rPr>
          <w:lang w:val="fr-CH"/>
        </w:rPr>
        <w:t xml:space="preserve">PO/GRTKF/IC/13/4(b) </w:t>
      </w:r>
      <w:proofErr w:type="spellStart"/>
      <w:r w:rsidRPr="00D71D71">
        <w:rPr>
          <w:lang w:val="fr-CH"/>
        </w:rPr>
        <w:t>Rev</w:t>
      </w:r>
      <w:proofErr w:type="spellEnd"/>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176E33">
        <w:rPr>
          <w:lang w:val="fr-CH"/>
        </w:rPr>
        <w:t>’</w:t>
      </w:r>
      <w:r w:rsidRPr="00D71D71">
        <w:rPr>
          <w:lang w:val="fr-CH"/>
        </w:rPr>
        <w:t>IGC n</w:t>
      </w:r>
      <w:r w:rsidR="00176E33">
        <w:rPr>
          <w:lang w:val="fr-CH"/>
        </w:rPr>
        <w:t>’</w:t>
      </w:r>
      <w:r w:rsidRPr="00D71D71">
        <w:rPr>
          <w:lang w:val="fr-CH"/>
        </w:rPr>
        <w:t>a pas décidé d</w:t>
      </w:r>
      <w:r w:rsidR="00176E33">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176E33">
        <w:rPr>
          <w:lang w:val="fr-CH"/>
        </w:rPr>
        <w:t>’</w:t>
      </w:r>
      <w:r w:rsidR="001C6C2B" w:rsidRPr="00D71D71">
        <w:rPr>
          <w:lang w:val="fr-CH"/>
        </w:rPr>
        <w:t>Assemblée générale de l</w:t>
      </w:r>
      <w:r w:rsidR="00176E33">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B5646" w:rsidRPr="00D71D71" w:rsidRDefault="0068038E" w:rsidP="00EB2DC3">
      <w:pPr>
        <w:pStyle w:val="ONUMFS"/>
        <w:rPr>
          <w:lang w:val="fr-CH"/>
        </w:rPr>
      </w:pPr>
      <w:r w:rsidRPr="00D71D71">
        <w:rPr>
          <w:lang w:val="fr-CH"/>
        </w:rPr>
        <w:t>Conformément à cette décision, l</w:t>
      </w:r>
      <w:r w:rsidR="00176E33">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176E33">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176E33">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176E33">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C51C07" w:rsidRPr="00D71D71">
        <w:rPr>
          <w:lang w:val="fr-CH"/>
        </w:rPr>
        <w:t>és</w:t>
      </w:r>
      <w:r w:rsidR="00C51C07">
        <w:rPr>
          <w:lang w:val="fr-CH"/>
        </w:rPr>
        <w:t xml:space="preserve">.  </w:t>
      </w:r>
      <w:r w:rsidR="00C51C07"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176E33">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176E33">
        <w:rPr>
          <w:lang w:val="fr-CH"/>
        </w:rPr>
        <w:t>-</w:t>
      </w:r>
      <w:r w:rsidR="000634BC" w:rsidRPr="00D71D71">
        <w:rPr>
          <w:lang w:val="fr-CH"/>
        </w:rPr>
        <w:t>8, 10, 13, 14, 17, 19</w:t>
      </w:r>
      <w:r w:rsidR="00176E33">
        <w:rPr>
          <w:lang w:val="fr-CH"/>
        </w:rPr>
        <w:t>-</w:t>
      </w:r>
      <w:r w:rsidR="000634BC" w:rsidRPr="00D71D71">
        <w:rPr>
          <w:lang w:val="fr-CH"/>
        </w:rPr>
        <w:t>21, 24, 35, 38, 41</w:t>
      </w:r>
      <w:r w:rsidR="00176E33">
        <w:rPr>
          <w:lang w:val="fr-CH"/>
        </w:rPr>
        <w:t>-</w:t>
      </w:r>
      <w:r w:rsidR="000634BC" w:rsidRPr="00D71D71">
        <w:rPr>
          <w:lang w:val="fr-CH"/>
        </w:rPr>
        <w:t>43, 45</w:t>
      </w:r>
      <w:r w:rsidR="00176E33">
        <w:rPr>
          <w:lang w:val="fr-CH"/>
        </w:rPr>
        <w:t>-</w:t>
      </w:r>
      <w:r w:rsidR="000634BC" w:rsidRPr="00D71D71">
        <w:rPr>
          <w:lang w:val="fr-CH"/>
        </w:rPr>
        <w:t>47, 48, 50, 51</w:t>
      </w:r>
      <w:r w:rsidR="00176E33">
        <w:rPr>
          <w:lang w:val="fr-CH"/>
        </w:rPr>
        <w:t>-</w:t>
      </w:r>
      <w:r w:rsidR="000634BC" w:rsidRPr="00D71D71">
        <w:rPr>
          <w:lang w:val="fr-CH"/>
        </w:rPr>
        <w:t>53, 57, 58, 61</w:t>
      </w:r>
      <w:r w:rsidR="00176E33">
        <w:rPr>
          <w:lang w:val="fr-CH"/>
        </w:rPr>
        <w:t>-</w:t>
      </w:r>
      <w:r w:rsidR="000634BC" w:rsidRPr="00D71D71">
        <w:rPr>
          <w:lang w:val="fr-CH"/>
        </w:rPr>
        <w:t>64, 71</w:t>
      </w:r>
      <w:r w:rsidR="00176E33">
        <w:rPr>
          <w:lang w:val="fr-CH"/>
        </w:rPr>
        <w:t>-</w:t>
      </w:r>
      <w:r w:rsidR="000634BC" w:rsidRPr="00D71D71">
        <w:rPr>
          <w:lang w:val="fr-CH"/>
        </w:rPr>
        <w:t>73, 78, 79, 85, 86, 88, 91, 96, 100, 101, 104, 106</w:t>
      </w:r>
      <w:r w:rsidR="00176E33">
        <w:rPr>
          <w:lang w:val="fr-CH"/>
        </w:rPr>
        <w:t>-</w:t>
      </w:r>
      <w:r w:rsidR="000634BC" w:rsidRPr="00D71D71">
        <w:rPr>
          <w:lang w:val="fr-CH"/>
        </w:rPr>
        <w:t>108, 110 et 113.</w:t>
      </w:r>
      <w:r w:rsidR="000B6CF4" w:rsidRPr="00D71D71">
        <w:rPr>
          <w:lang w:val="fr-CH"/>
        </w:rPr>
        <w:t xml:space="preserve">  </w:t>
      </w:r>
      <w:r w:rsidR="000634BC" w:rsidRPr="00D71D71">
        <w:rPr>
          <w:lang w:val="fr-CH"/>
        </w:rPr>
        <w:t>L</w:t>
      </w:r>
      <w:r w:rsidR="00176E33">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haut</w:t>
      </w:r>
      <w:r w:rsidR="000634BC" w:rsidRPr="00D71D71">
        <w:rPr>
          <w:lang w:val="fr-CH"/>
        </w:rPr>
        <w:t>.</w:t>
      </w:r>
    </w:p>
    <w:p w:rsidR="00BB5646" w:rsidRPr="00D71D71" w:rsidRDefault="00F4231D" w:rsidP="00EB2DC3">
      <w:pPr>
        <w:pStyle w:val="ONUMFS"/>
        <w:rPr>
          <w:lang w:val="fr-CH"/>
        </w:rPr>
      </w:pPr>
      <w:r w:rsidRPr="00D71D71">
        <w:rPr>
          <w:spacing w:val="-2"/>
          <w:lang w:val="fr-CH"/>
        </w:rPr>
        <w:lastRenderedPageBreak/>
        <w:t>Le projet actualisé d</w:t>
      </w:r>
      <w:r w:rsidR="00176E33">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176E33">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Pr="00D71D71">
        <w:rPr>
          <w:i/>
          <w:lang w:val="fr-CH"/>
        </w:rPr>
        <w:t xml:space="preserve"> et II.</w:t>
      </w:r>
    </w:p>
    <w:p w:rsidR="00F52074" w:rsidRPr="00D71D71" w:rsidRDefault="00C15529" w:rsidP="00EB2DC3">
      <w:pPr>
        <w:tabs>
          <w:tab w:val="left" w:pos="6120"/>
        </w:tabs>
        <w:spacing w:before="960" w:line="276" w:lineRule="auto"/>
        <w:ind w:left="5489"/>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FA6CB4">
          <w:headerReference w:type="even" r:id="rId10"/>
          <w:headerReference w:type="default" r:id="rId11"/>
          <w:pgSz w:w="11907" w:h="16840" w:code="9"/>
          <w:pgMar w:top="510" w:right="1418" w:bottom="1418" w:left="1418" w:header="964" w:footer="964" w:gutter="0"/>
          <w:cols w:space="720"/>
          <w:titlePg/>
        </w:sectPr>
      </w:pPr>
    </w:p>
    <w:p w:rsidR="00F52074" w:rsidRPr="00D71D71" w:rsidRDefault="00C42115" w:rsidP="00EC36A6">
      <w:pPr>
        <w:spacing w:before="240" w:after="240"/>
        <w:jc w:val="center"/>
        <w:rPr>
          <w:lang w:val="fr-CH"/>
        </w:rPr>
      </w:pPr>
      <w:r w:rsidRPr="00D71D71">
        <w:rPr>
          <w:lang w:val="fr-CH"/>
        </w:rPr>
        <w:t>ANNEXE I</w:t>
      </w:r>
    </w:p>
    <w:p w:rsidR="00F52074" w:rsidRPr="00D71D71" w:rsidRDefault="00C42115" w:rsidP="00C42115">
      <w:pPr>
        <w:jc w:val="center"/>
        <w:rPr>
          <w:lang w:val="fr-CH"/>
        </w:rPr>
      </w:pPr>
      <w:r w:rsidRPr="00D71D71">
        <w:rPr>
          <w:lang w:val="fr-CH"/>
        </w:rPr>
        <w:t>PROJET ACTUALISÉ D</w:t>
      </w:r>
      <w:r w:rsidR="00176E33">
        <w:rPr>
          <w:lang w:val="fr-CH"/>
        </w:rPr>
        <w:t>’</w:t>
      </w:r>
      <w:r w:rsidRPr="00D71D71">
        <w:rPr>
          <w:lang w:val="fr-CH"/>
        </w:rPr>
        <w:t>ANALYSE DES LACUNES</w:t>
      </w:r>
    </w:p>
    <w:p w:rsidR="00F52074" w:rsidRPr="00D71D71" w:rsidRDefault="00C42115" w:rsidP="00EC36A6">
      <w:pPr>
        <w:spacing w:before="240" w:after="240"/>
        <w:jc w:val="center"/>
        <w:rPr>
          <w:lang w:val="fr-CH"/>
        </w:rPr>
      </w:pPr>
      <w:r w:rsidRPr="00D71D71">
        <w:rPr>
          <w:lang w:val="fr-CH"/>
        </w:rPr>
        <w:t>EN MATIÈRE DE PROTECTION DES EXPRESSIONS CULTURELLES TRADITIONNELLES</w:t>
      </w:r>
      <w:r w:rsidR="00176E33">
        <w:rPr>
          <w:lang w:val="fr-CH"/>
        </w:rPr>
        <w:t> :</w:t>
      </w:r>
    </w:p>
    <w:p w:rsidR="00F52074" w:rsidRPr="00D71D71" w:rsidRDefault="00C42115" w:rsidP="00EC36A6">
      <w:pPr>
        <w:spacing w:after="240"/>
        <w:rPr>
          <w:lang w:val="fr-CH"/>
        </w:rPr>
      </w:pPr>
      <w:r w:rsidRPr="00D71D71">
        <w:rPr>
          <w:lang w:val="fr-CH"/>
        </w:rPr>
        <w:t>TABLE DES MATIÈRES</w:t>
      </w:r>
    </w:p>
    <w:p w:rsidR="00C81D70" w:rsidRPr="00D71D71" w:rsidRDefault="000D1C51">
      <w:pPr>
        <w:pStyle w:val="TOC2"/>
        <w:tabs>
          <w:tab w:val="left" w:pos="720"/>
          <w:tab w:val="right" w:leader="dot" w:pos="9075"/>
        </w:tabs>
        <w:rPr>
          <w:rFonts w:ascii="Arial" w:eastAsiaTheme="minorEastAsia" w:hAnsi="Arial" w:cs="Arial"/>
          <w:noProof/>
          <w:sz w:val="22"/>
          <w:szCs w:val="22"/>
          <w:lang w:val="fr-CH" w:eastAsia="en-US"/>
        </w:rPr>
      </w:pPr>
      <w:r w:rsidRPr="00D71D71">
        <w:rPr>
          <w:rFonts w:ascii="Arial" w:hAnsi="Arial" w:cs="Arial"/>
          <w:sz w:val="22"/>
          <w:szCs w:val="22"/>
          <w:highlight w:val="yellow"/>
          <w:lang w:val="fr-CH"/>
        </w:rPr>
        <w:fldChar w:fldCharType="begin"/>
      </w:r>
      <w:r w:rsidRPr="00D71D71">
        <w:rPr>
          <w:rFonts w:ascii="Arial" w:hAnsi="Arial" w:cs="Arial"/>
          <w:sz w:val="22"/>
          <w:szCs w:val="22"/>
          <w:highlight w:val="yellow"/>
          <w:lang w:val="fr-CH"/>
        </w:rPr>
        <w:instrText xml:space="preserve"> TOC \o "1-4" \h \z \u </w:instrText>
      </w:r>
      <w:r w:rsidRPr="00D71D71">
        <w:rPr>
          <w:rFonts w:ascii="Arial" w:hAnsi="Arial" w:cs="Arial"/>
          <w:sz w:val="22"/>
          <w:szCs w:val="22"/>
          <w:highlight w:val="yellow"/>
          <w:lang w:val="fr-CH"/>
        </w:rPr>
        <w:fldChar w:fldCharType="separate"/>
      </w:r>
      <w:hyperlink w:anchor="_Toc520812895" w:history="1">
        <w:r w:rsidR="00C81D70" w:rsidRPr="00D71D71">
          <w:rPr>
            <w:rStyle w:val="Hyperlink"/>
            <w:rFonts w:ascii="Arial" w:hAnsi="Arial" w:cs="Arial"/>
            <w:noProof/>
            <w:sz w:val="22"/>
            <w:szCs w:val="22"/>
            <w:lang w:val="fr-CH"/>
          </w:rPr>
          <w:t>I.</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RÉFÉRENCES ET AUTRES ÉLÉMENTS UTILISÉS POUR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ÉTABLISSEMENT DE LA PRÉSENTE 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sidR="00C51C07">
          <w:rPr>
            <w:rFonts w:ascii="Arial" w:hAnsi="Arial" w:cs="Arial"/>
            <w:noProof/>
            <w:webHidden/>
            <w:sz w:val="22"/>
            <w:szCs w:val="22"/>
            <w:lang w:val="fr-CH"/>
          </w:rPr>
          <w:t>3</w:t>
        </w:r>
        <w:r w:rsidR="00C81D70" w:rsidRPr="00D71D71">
          <w:rPr>
            <w:rFonts w:ascii="Arial" w:hAnsi="Arial" w:cs="Arial"/>
            <w:noProof/>
            <w:webHidden/>
            <w:sz w:val="22"/>
            <w:szCs w:val="22"/>
            <w:lang w:val="fr-CH"/>
          </w:rPr>
          <w:fldChar w:fldCharType="end"/>
        </w:r>
      </w:hyperlink>
    </w:p>
    <w:p w:rsidR="00C81D70" w:rsidRPr="00D71D71" w:rsidRDefault="00C51C07">
      <w:pPr>
        <w:pStyle w:val="TOC2"/>
        <w:tabs>
          <w:tab w:val="left" w:pos="720"/>
          <w:tab w:val="right" w:leader="dot" w:pos="9075"/>
        </w:tabs>
        <w:rPr>
          <w:rFonts w:ascii="Arial" w:eastAsiaTheme="minorEastAsia" w:hAnsi="Arial" w:cs="Arial"/>
          <w:noProof/>
          <w:sz w:val="22"/>
          <w:szCs w:val="22"/>
          <w:lang w:val="fr-CH" w:eastAsia="en-US"/>
        </w:rPr>
      </w:pPr>
      <w:hyperlink w:anchor="_Toc520812896" w:history="1">
        <w:r w:rsidR="00C81D70" w:rsidRPr="00D71D71">
          <w:rPr>
            <w:rStyle w:val="Hyperlink"/>
            <w:rFonts w:ascii="Arial" w:hAnsi="Arial" w:cs="Arial"/>
            <w:noProof/>
            <w:sz w:val="22"/>
            <w:szCs w:val="22"/>
            <w:lang w:val="fr-CH"/>
          </w:rPr>
          <w:t>II.</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DÉFINITIONS DE TRAVAIL ET AUTRES ÉLÉMENTS SUR LESQUELS SE FONDE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897" w:history="1">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898" w:history="1">
        <w:r w:rsidR="00C81D70" w:rsidRPr="00D71D71">
          <w:rPr>
            <w:rStyle w:val="Hyperlink"/>
            <w:rFonts w:ascii="Arial" w:hAnsi="Arial" w:cs="Arial"/>
            <w:noProof/>
            <w:sz w:val="22"/>
            <w:szCs w:val="22"/>
            <w:lang w:val="fr-CH"/>
          </w:rPr>
          <w:t>Caractéristiques des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4</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899" w:history="1">
        <w:r w:rsidR="00C81D70" w:rsidRPr="00D71D71">
          <w:rPr>
            <w:rStyle w:val="Hyperlink"/>
            <w:rFonts w:ascii="Arial" w:hAnsi="Arial" w:cs="Arial"/>
            <w:noProof/>
            <w:sz w:val="22"/>
            <w:szCs w:val="22"/>
            <w:lang w:val="fr-CH"/>
          </w:rPr>
          <w:t>Formes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_Toc520812899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4</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00" w:history="1">
        <w:r w:rsidR="00C81D70" w:rsidRPr="00D71D71">
          <w:rPr>
            <w:rStyle w:val="Hyperlink"/>
            <w:rFonts w:ascii="Arial" w:hAnsi="Arial" w:cs="Arial"/>
            <w:noProof/>
            <w:sz w:val="22"/>
            <w:szCs w:val="22"/>
            <w:lang w:val="fr-CH"/>
          </w:rPr>
          <w:t>Signification du terme “protection”</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1" w:history="1">
        <w:r w:rsidR="00C81D70" w:rsidRPr="00D71D71">
          <w:rPr>
            <w:rStyle w:val="Hyperlink"/>
            <w:rFonts w:ascii="Arial" w:hAnsi="Arial" w:cs="Arial"/>
            <w:noProof/>
            <w:sz w:val="22"/>
            <w:szCs w:val="22"/>
            <w:lang w:val="fr-CH"/>
          </w:rPr>
          <w:t>Caractéristiques générales de la protection de la propriété intellectuelle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2" w:history="1">
        <w:r w:rsidR="00C81D70" w:rsidRPr="00D71D71">
          <w:rPr>
            <w:rStyle w:val="Hyperlink"/>
            <w:rFonts w:ascii="Arial" w:hAnsi="Arial" w:cs="Arial"/>
            <w:noProof/>
            <w:sz w:val="22"/>
            <w:szCs w:val="22"/>
            <w:lang w:val="fr-CH"/>
          </w:rPr>
          <w:t>Formes de protection de la propriété intellectuelle les plus adaptées aux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3" w:history="1">
        <w:r w:rsidR="00C81D70" w:rsidRPr="00D71D71">
          <w:rPr>
            <w:rStyle w:val="Hyperlink"/>
            <w:rFonts w:ascii="Arial" w:hAnsi="Arial" w:cs="Arial"/>
            <w:noProof/>
            <w:sz w:val="22"/>
            <w:szCs w:val="22"/>
            <w:lang w:val="fr-CH"/>
          </w:rPr>
          <w:t>Conventions et traités internationaux de propriété intellectuelle applicables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4" w:history="1">
        <w:r w:rsidR="00C81D70" w:rsidRPr="00D71D71">
          <w:rPr>
            <w:rStyle w:val="Hyperlink"/>
            <w:rFonts w:ascii="Arial" w:hAnsi="Arial" w:cs="Arial"/>
            <w:noProof/>
            <w:sz w:val="22"/>
            <w:szCs w:val="22"/>
            <w:lang w:val="fr-CH"/>
          </w:rPr>
          <w:t>“Protection” et non “sauvegarde”, “préservation” ou “promotion”</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7</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5" w:history="1">
        <w:r w:rsidR="00C81D70" w:rsidRPr="00D71D71">
          <w:rPr>
            <w:rStyle w:val="Hyperlink"/>
            <w:rFonts w:ascii="Arial" w:hAnsi="Arial" w:cs="Arial"/>
            <w:noProof/>
            <w:sz w:val="22"/>
            <w:szCs w:val="22"/>
            <w:lang w:val="fr-CH"/>
          </w:rPr>
          <w:t>Objectifs en rapport avec la protection des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7</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6" w:history="1">
        <w:r w:rsidR="00C81D70" w:rsidRPr="00D71D71">
          <w:rPr>
            <w:rStyle w:val="Hyperlink"/>
            <w:rFonts w:ascii="Arial" w:hAnsi="Arial" w:cs="Arial"/>
            <w:noProof/>
            <w:sz w:val="22"/>
            <w:szCs w:val="22"/>
            <w:lang w:val="fr-CH"/>
          </w:rPr>
          <w:t>Formes particulières de protection souhaitables pour les 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8</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07" w:history="1">
        <w:r w:rsidR="00C81D70" w:rsidRPr="00D71D71">
          <w:rPr>
            <w:rStyle w:val="Hyperlink"/>
            <w:rFonts w:ascii="Arial" w:hAnsi="Arial" w:cs="Arial"/>
            <w:noProof/>
            <w:sz w:val="22"/>
            <w:szCs w:val="22"/>
            <w:lang w:val="fr-CH"/>
          </w:rPr>
          <w:t>Signification du terme “lacunes”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9</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8" w:history="1">
        <w:r w:rsidR="00C81D70" w:rsidRPr="00D71D71">
          <w:rPr>
            <w:rStyle w:val="Hyperlink"/>
            <w:rFonts w:ascii="Arial" w:hAnsi="Arial" w:cs="Arial"/>
            <w:noProof/>
            <w:sz w:val="22"/>
            <w:szCs w:val="22"/>
            <w:lang w:val="fr-CH"/>
          </w:rPr>
          <w:t>Lacunes qui ne sont pas traitées directement dans la présente 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11</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09" w:history="1">
        <w:r w:rsidR="00C81D70" w:rsidRPr="00D71D71">
          <w:rPr>
            <w:rStyle w:val="Hyperlink"/>
            <w:rFonts w:ascii="Arial" w:hAnsi="Arial" w:cs="Arial"/>
            <w:noProof/>
            <w:sz w:val="22"/>
            <w:szCs w:val="22"/>
            <w:lang w:val="fr-CH"/>
          </w:rPr>
          <w:t>Lacunes dans le contexte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une approche à plusieurs niveaux concernant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étendue de la protection</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_Toc520812909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13</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10" w:history="1">
        <w:r w:rsidR="00C81D70" w:rsidRPr="00D71D71">
          <w:rPr>
            <w:rStyle w:val="Hyperlink"/>
            <w:rFonts w:ascii="Arial" w:hAnsi="Arial" w:cs="Arial"/>
            <w:noProof/>
            <w:sz w:val="22"/>
            <w:szCs w:val="22"/>
            <w:lang w:val="fr-CH"/>
          </w:rPr>
          <w:t>Résumé</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13</w:t>
        </w:r>
        <w:r w:rsidR="00C81D70" w:rsidRPr="00D71D71">
          <w:rPr>
            <w:rFonts w:ascii="Arial" w:hAnsi="Arial" w:cs="Arial"/>
            <w:noProof/>
            <w:webHidden/>
            <w:sz w:val="22"/>
            <w:szCs w:val="22"/>
            <w:lang w:val="fr-CH"/>
          </w:rPr>
          <w:fldChar w:fldCharType="end"/>
        </w:r>
      </w:hyperlink>
    </w:p>
    <w:p w:rsidR="00C81D70" w:rsidRPr="00D71D71" w:rsidRDefault="00C51C07">
      <w:pPr>
        <w:pStyle w:val="TOC2"/>
        <w:tabs>
          <w:tab w:val="left" w:pos="880"/>
          <w:tab w:val="right" w:leader="dot" w:pos="9075"/>
        </w:tabs>
        <w:rPr>
          <w:rFonts w:ascii="Arial" w:eastAsiaTheme="minorEastAsia" w:hAnsi="Arial" w:cs="Arial"/>
          <w:noProof/>
          <w:sz w:val="22"/>
          <w:szCs w:val="22"/>
          <w:lang w:val="fr-CH" w:eastAsia="en-US"/>
        </w:rPr>
      </w:pPr>
      <w:hyperlink w:anchor="_Toc520812911" w:history="1">
        <w:r w:rsidR="00C81D70" w:rsidRPr="00D71D71">
          <w:rPr>
            <w:rStyle w:val="Hyperlink"/>
            <w:rFonts w:ascii="Arial" w:hAnsi="Arial" w:cs="Arial"/>
            <w:noProof/>
            <w:sz w:val="22"/>
            <w:szCs w:val="22"/>
            <w:lang w:val="fr-CH"/>
          </w:rPr>
          <w:t>III.</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ANALYSE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15</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left" w:pos="1100"/>
          <w:tab w:val="right" w:leader="dot" w:pos="9075"/>
        </w:tabs>
        <w:rPr>
          <w:rFonts w:ascii="Arial" w:eastAsiaTheme="minorEastAsia" w:hAnsi="Arial" w:cs="Arial"/>
          <w:noProof/>
          <w:sz w:val="22"/>
          <w:szCs w:val="22"/>
          <w:lang w:val="fr-CH" w:eastAsia="en-US"/>
        </w:rPr>
      </w:pPr>
      <w:hyperlink w:anchor="_Toc520812912" w:history="1">
        <w:r w:rsidR="00C81D70" w:rsidRPr="00D71D71">
          <w:rPr>
            <w:rStyle w:val="Hyperlink"/>
            <w:rFonts w:ascii="Arial" w:hAnsi="Arial" w:cs="Arial"/>
            <w:noProof/>
            <w:sz w:val="22"/>
            <w:szCs w:val="22"/>
            <w:lang w:val="fr-CH"/>
          </w:rPr>
          <w:t>A.</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Obligations, dispositions et possibilités déjà existantes au niveau international en vue de protéger les expressions culturelles traditionnelles ou expressions du folklore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15</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13" w:history="1">
        <w:r w:rsidR="00C81D70" w:rsidRPr="00D71D71">
          <w:rPr>
            <w:rStyle w:val="Hyperlink"/>
            <w:rFonts w:ascii="Arial" w:hAnsi="Arial" w:cs="Arial"/>
            <w:noProof/>
            <w:sz w:val="22"/>
            <w:szCs w:val="22"/>
            <w:lang w:val="fr-CH"/>
          </w:rPr>
          <w:t>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15</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14" w:history="1">
        <w:r w:rsidR="00C81D70" w:rsidRPr="00D71D71">
          <w:rPr>
            <w:rStyle w:val="Hyperlink"/>
            <w:rFonts w:ascii="Arial" w:hAnsi="Arial" w:cs="Arial"/>
            <w:noProof/>
            <w:sz w:val="22"/>
            <w:szCs w:val="22"/>
            <w:lang w:val="fr-CH"/>
          </w:rPr>
          <w:t>Interprétations ou exécutions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18</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15" w:history="1">
        <w:r w:rsidR="00C81D70" w:rsidRPr="00D71D71">
          <w:rPr>
            <w:rStyle w:val="Hyperlink"/>
            <w:rFonts w:ascii="Arial" w:hAnsi="Arial" w:cs="Arial"/>
            <w:noProof/>
            <w:sz w:val="22"/>
            <w:szCs w:val="22"/>
            <w:lang w:val="fr-CH"/>
          </w:rPr>
          <w:t>Dessins et modèles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19</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16" w:history="1">
        <w:r w:rsidR="00C81D70" w:rsidRPr="00D71D71">
          <w:rPr>
            <w:rStyle w:val="Hyperlink"/>
            <w:rFonts w:ascii="Arial" w:hAnsi="Arial" w:cs="Arial"/>
            <w:noProof/>
            <w:sz w:val="22"/>
            <w:szCs w:val="22"/>
            <w:lang w:val="fr-CH"/>
          </w:rPr>
          <w:t>Expressions culturelles traditionnelles secrètes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19</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17" w:history="1">
        <w:r w:rsidR="00C81D70" w:rsidRPr="00D71D71">
          <w:rPr>
            <w:rStyle w:val="Hyperlink"/>
            <w:rFonts w:ascii="Arial" w:hAnsi="Arial" w:cs="Arial"/>
            <w:noProof/>
            <w:sz w:val="22"/>
            <w:szCs w:val="22"/>
            <w:lang w:val="fr-CH"/>
          </w:rPr>
          <w:t>Noms, mots et symboles indigènes et traditionnels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20</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left" w:pos="1100"/>
          <w:tab w:val="right" w:leader="dot" w:pos="9075"/>
        </w:tabs>
        <w:rPr>
          <w:rFonts w:ascii="Arial" w:eastAsiaTheme="minorEastAsia" w:hAnsi="Arial" w:cs="Arial"/>
          <w:noProof/>
          <w:sz w:val="22"/>
          <w:szCs w:val="22"/>
          <w:lang w:val="fr-CH" w:eastAsia="en-US"/>
        </w:rPr>
      </w:pPr>
      <w:hyperlink w:anchor="_Toc520812918" w:history="1">
        <w:r w:rsidR="00C81D70" w:rsidRPr="00D71D71">
          <w:rPr>
            <w:rStyle w:val="Hyperlink"/>
            <w:rFonts w:ascii="Arial" w:hAnsi="Arial" w:cs="Arial"/>
            <w:noProof/>
            <w:sz w:val="22"/>
            <w:szCs w:val="22"/>
            <w:lang w:val="fr-CH"/>
          </w:rPr>
          <w:t>B.</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Lacunes au niveau international et, dans la mesure du possible, illustration de ces lacunes à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aide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exemples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21</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19" w:history="1">
        <w:r w:rsidR="00C81D70" w:rsidRPr="00D71D71">
          <w:rPr>
            <w:rStyle w:val="Hyperlink"/>
            <w:rFonts w:ascii="Arial" w:hAnsi="Arial" w:cs="Arial"/>
            <w:noProof/>
            <w:sz w:val="22"/>
            <w:szCs w:val="22"/>
            <w:lang w:val="fr-CH"/>
          </w:rPr>
          <w:t>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_Toc520812919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21</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0" w:history="1">
        <w:r w:rsidR="00C81D70" w:rsidRPr="00D71D71">
          <w:rPr>
            <w:rStyle w:val="Hyperlink"/>
            <w:rFonts w:ascii="Arial" w:hAnsi="Arial" w:cs="Arial"/>
            <w:noProof/>
            <w:sz w:val="22"/>
            <w:szCs w:val="22"/>
            <w:lang w:val="fr-CH"/>
          </w:rPr>
          <w:t>Interprétations ou exécutions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24</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1" w:history="1">
        <w:r w:rsidR="00C81D70" w:rsidRPr="00D71D71">
          <w:rPr>
            <w:rStyle w:val="Hyperlink"/>
            <w:rFonts w:ascii="Arial" w:hAnsi="Arial" w:cs="Arial"/>
            <w:noProof/>
            <w:sz w:val="22"/>
            <w:szCs w:val="22"/>
            <w:lang w:val="fr-CH"/>
          </w:rPr>
          <w:t>Dessins et modèles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25</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2" w:history="1">
        <w:r w:rsidR="00C81D70" w:rsidRPr="00D71D71">
          <w:rPr>
            <w:rStyle w:val="Hyperlink"/>
            <w:rFonts w:ascii="Arial" w:hAnsi="Arial" w:cs="Arial"/>
            <w:noProof/>
            <w:sz w:val="22"/>
            <w:szCs w:val="22"/>
            <w:lang w:val="fr-CH"/>
          </w:rPr>
          <w:t>Expressions culturelles traditionnelles secrètes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25</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3" w:history="1">
        <w:r w:rsidR="00C81D70" w:rsidRPr="00D71D71">
          <w:rPr>
            <w:rStyle w:val="Hyperlink"/>
            <w:rFonts w:ascii="Arial" w:hAnsi="Arial" w:cs="Arial"/>
            <w:noProof/>
            <w:sz w:val="22"/>
            <w:szCs w:val="22"/>
            <w:lang w:val="fr-CH"/>
          </w:rPr>
          <w:t>Noms, mots et symboles indigènes et traditionnels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25</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left" w:pos="1100"/>
          <w:tab w:val="right" w:leader="dot" w:pos="9075"/>
        </w:tabs>
        <w:rPr>
          <w:rFonts w:ascii="Arial" w:eastAsiaTheme="minorEastAsia" w:hAnsi="Arial" w:cs="Arial"/>
          <w:noProof/>
          <w:sz w:val="22"/>
          <w:szCs w:val="22"/>
          <w:lang w:val="fr-CH" w:eastAsia="en-US"/>
        </w:rPr>
      </w:pPr>
      <w:hyperlink w:anchor="_Toc520812924" w:history="1">
        <w:r w:rsidR="00C81D70" w:rsidRPr="00D71D71">
          <w:rPr>
            <w:rStyle w:val="Hyperlink"/>
            <w:rFonts w:ascii="Arial" w:hAnsi="Arial" w:cs="Arial"/>
            <w:noProof/>
            <w:sz w:val="22"/>
            <w:szCs w:val="22"/>
            <w:lang w:val="fr-CH"/>
          </w:rPr>
          <w:t>C.</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Éléments visant à déterminer si ces lacunes doivent être traitées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5" w:history="1">
        <w:r w:rsidR="00C81D70" w:rsidRPr="00D71D71">
          <w:rPr>
            <w:rStyle w:val="Hyperlink"/>
            <w:rFonts w:ascii="Arial" w:hAnsi="Arial" w:cs="Arial"/>
            <w:noProof/>
            <w:sz w:val="22"/>
            <w:szCs w:val="22"/>
            <w:lang w:val="fr-CH"/>
          </w:rPr>
          <w:t>Combler les lacunes aux niveaux international, régional, national ou local</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6" w:history="1">
        <w:r w:rsidR="00C81D70" w:rsidRPr="00D71D71">
          <w:rPr>
            <w:rStyle w:val="Hyperlink"/>
            <w:rFonts w:ascii="Arial" w:hAnsi="Arial" w:cs="Arial"/>
            <w:noProof/>
            <w:sz w:val="22"/>
            <w:szCs w:val="22"/>
            <w:lang w:val="fr-CH"/>
          </w:rPr>
          <w:t>Législation, pratique, renforcement des capacités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27</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7" w:history="1">
        <w:r w:rsidR="00C81D70" w:rsidRPr="00D71D71">
          <w:rPr>
            <w:rStyle w:val="Hyperlink"/>
            <w:rFonts w:ascii="Arial" w:hAnsi="Arial" w:cs="Arial"/>
            <w:noProof/>
            <w:sz w:val="22"/>
            <w:szCs w:val="22"/>
            <w:lang w:val="fr-CH"/>
          </w:rPr>
          <w:t>Environnement juridique et politique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27</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8" w:history="1">
        <w:r w:rsidR="00C81D70" w:rsidRPr="00D71D71">
          <w:rPr>
            <w:rStyle w:val="Hyperlink"/>
            <w:rFonts w:ascii="Arial" w:hAnsi="Arial" w:cs="Arial"/>
            <w:noProof/>
            <w:sz w:val="22"/>
            <w:szCs w:val="22"/>
            <w:lang w:val="fr-CH"/>
          </w:rPr>
          <w:t>Questions de fond</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27</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29" w:history="1">
        <w:r w:rsidR="00C81D70" w:rsidRPr="00D71D71">
          <w:rPr>
            <w:rStyle w:val="Hyperlink"/>
            <w:rFonts w:ascii="Arial" w:hAnsi="Arial" w:cs="Arial"/>
            <w:noProof/>
            <w:sz w:val="22"/>
            <w:szCs w:val="22"/>
            <w:lang w:val="fr-CH"/>
          </w:rPr>
          <w:t>Objectifs économiques, sociaux et culturels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_Toc520812929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28</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30" w:history="1">
        <w:r w:rsidR="00C81D70" w:rsidRPr="00D71D71">
          <w:rPr>
            <w:rStyle w:val="Hyperlink"/>
            <w:rFonts w:ascii="Arial" w:hAnsi="Arial" w:cs="Arial"/>
            <w:noProof/>
            <w:sz w:val="22"/>
            <w:szCs w:val="22"/>
            <w:lang w:val="fr-CH"/>
          </w:rPr>
          <w:t>Questions techniques et juridiques spécifiques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29</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31" w:history="1">
        <w:r w:rsidR="00C81D70" w:rsidRPr="00D71D71">
          <w:rPr>
            <w:rStyle w:val="Hyperlink"/>
            <w:rFonts w:ascii="Arial" w:hAnsi="Arial" w:cs="Arial"/>
            <w:noProof/>
            <w:sz w:val="22"/>
            <w:szCs w:val="22"/>
            <w:lang w:val="fr-CH"/>
          </w:rPr>
          <w:t>Questions pratiques</w:t>
        </w:r>
        <w:r>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 xml:space="preserve"> gestion et respect des droits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29</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left" w:pos="1100"/>
          <w:tab w:val="right" w:leader="dot" w:pos="9075"/>
        </w:tabs>
        <w:rPr>
          <w:rFonts w:ascii="Arial" w:eastAsiaTheme="minorEastAsia" w:hAnsi="Arial" w:cs="Arial"/>
          <w:noProof/>
          <w:sz w:val="22"/>
          <w:szCs w:val="22"/>
          <w:lang w:val="fr-CH" w:eastAsia="en-US"/>
        </w:rPr>
      </w:pPr>
      <w:hyperlink w:anchor="_Toc520812932" w:history="1">
        <w:r w:rsidR="00C81D70" w:rsidRPr="00D71D71">
          <w:rPr>
            <w:rStyle w:val="Hyperlink"/>
            <w:rFonts w:ascii="Arial" w:hAnsi="Arial" w:cs="Arial"/>
            <w:noProof/>
            <w:sz w:val="22"/>
            <w:szCs w:val="22"/>
            <w:lang w:val="fr-CH"/>
          </w:rPr>
          <w:t>D.</w:t>
        </w:r>
        <w:r w:rsidR="00C81D70" w:rsidRPr="00D71D71">
          <w:rPr>
            <w:rFonts w:ascii="Arial" w:eastAsiaTheme="minorEastAsia" w:hAnsi="Arial" w:cs="Arial"/>
            <w:noProof/>
            <w:sz w:val="22"/>
            <w:szCs w:val="22"/>
            <w:lang w:val="fr-CH" w:eastAsia="en-US"/>
          </w:rPr>
          <w:tab/>
        </w:r>
        <w:r w:rsidR="00C81D70" w:rsidRPr="00D71D71">
          <w:rPr>
            <w:rStyle w:val="Hyperlink"/>
            <w:rFonts w:ascii="Arial" w:hAnsi="Arial" w:cs="Arial"/>
            <w:noProof/>
            <w:sz w:val="22"/>
            <w:szCs w:val="22"/>
            <w:lang w:val="fr-CH"/>
          </w:rPr>
          <w:t xml:space="preserve">Solutions existantes ou pouvant être élaborées pour remédier aux lacunes recensées, </w:t>
        </w:r>
        <w:r w:rsidR="00176E33">
          <w:rPr>
            <w:rStyle w:val="Hyperlink"/>
            <w:rFonts w:ascii="Arial" w:hAnsi="Arial" w:cs="Arial"/>
            <w:noProof/>
            <w:sz w:val="22"/>
            <w:szCs w:val="22"/>
            <w:lang w:val="fr-CH"/>
          </w:rPr>
          <w:t>y compris</w:t>
        </w:r>
        <w:r w:rsidR="00C81D70" w:rsidRPr="00D71D71">
          <w:rPr>
            <w:rStyle w:val="Hyperlink"/>
            <w:rFonts w:ascii="Arial" w:hAnsi="Arial" w:cs="Arial"/>
            <w:noProof/>
            <w:sz w:val="22"/>
            <w:szCs w:val="22"/>
            <w:lang w:val="fr-CH"/>
          </w:rPr>
          <w:t xml:space="preserve"> des solutions juridiques et autres, aux niveaux international, régional ou national</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29</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33" w:history="1">
        <w:r w:rsidR="00C81D70" w:rsidRPr="00D71D71">
          <w:rPr>
            <w:rStyle w:val="Hyperlink"/>
            <w:rFonts w:ascii="Arial" w:hAnsi="Arial" w:cs="Arial"/>
            <w:noProof/>
            <w:sz w:val="22"/>
            <w:szCs w:val="22"/>
            <w:lang w:val="fr-CH"/>
          </w:rPr>
          <w:t>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30</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34" w:history="1">
        <w:r w:rsidR="00C81D70" w:rsidRPr="00D71D71">
          <w:rPr>
            <w:rStyle w:val="Hyperlink"/>
            <w:rFonts w:ascii="Arial" w:hAnsi="Arial" w:cs="Arial"/>
            <w:noProof/>
            <w:sz w:val="22"/>
            <w:szCs w:val="22"/>
            <w:lang w:val="fr-CH"/>
          </w:rPr>
          <w:t>Reconnaissance des droits et intérêts communautaires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30</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35" w:history="1">
        <w:r w:rsidR="00C81D70" w:rsidRPr="00D71D71">
          <w:rPr>
            <w:rStyle w:val="Hyperlink"/>
            <w:rFonts w:ascii="Arial" w:hAnsi="Arial" w:cs="Arial"/>
            <w:noProof/>
            <w:sz w:val="22"/>
            <w:szCs w:val="22"/>
            <w:lang w:val="fr-CH"/>
          </w:rPr>
          <w:t>Droits moraux et communautaires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30</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36" w:history="1">
        <w:r w:rsidR="00C81D70" w:rsidRPr="00D71D71">
          <w:rPr>
            <w:rStyle w:val="Hyperlink"/>
            <w:rFonts w:ascii="Arial" w:hAnsi="Arial" w:cs="Arial"/>
            <w:noProof/>
            <w:sz w:val="22"/>
            <w:szCs w:val="22"/>
            <w:lang w:val="fr-CH"/>
          </w:rPr>
          <w:t>Précision de la portée de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article 15.4) de la Convention de Berne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31</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37" w:history="1">
        <w:r w:rsidR="00C81D70" w:rsidRPr="00D71D71">
          <w:rPr>
            <w:rStyle w:val="Hyperlink"/>
            <w:rFonts w:ascii="Arial" w:hAnsi="Arial" w:cs="Arial"/>
            <w:noProof/>
            <w:sz w:val="22"/>
            <w:szCs w:val="22"/>
            <w:lang w:val="fr-CH"/>
          </w:rPr>
          <w:t>Domaine public payant</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31</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38" w:history="1">
        <w:r w:rsidR="00C81D70" w:rsidRPr="00D71D71">
          <w:rPr>
            <w:rStyle w:val="Hyperlink"/>
            <w:rFonts w:ascii="Arial" w:hAnsi="Arial" w:cs="Arial"/>
            <w:noProof/>
            <w:sz w:val="22"/>
            <w:szCs w:val="22"/>
            <w:lang w:val="fr-CH"/>
          </w:rPr>
          <w:t>Œuvres orphelines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32</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39" w:history="1">
        <w:r w:rsidR="00C81D70" w:rsidRPr="00D71D71">
          <w:rPr>
            <w:rStyle w:val="Hyperlink"/>
            <w:rFonts w:ascii="Arial" w:hAnsi="Arial" w:cs="Arial"/>
            <w:noProof/>
            <w:sz w:val="22"/>
            <w:szCs w:val="22"/>
            <w:lang w:val="fr-CH"/>
          </w:rPr>
          <w:t>Droit de suite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_Toc520812939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32</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40" w:history="1">
        <w:r w:rsidR="00C81D70" w:rsidRPr="00D71D71">
          <w:rPr>
            <w:rStyle w:val="Hyperlink"/>
            <w:rFonts w:ascii="Arial" w:hAnsi="Arial" w:cs="Arial"/>
            <w:noProof/>
            <w:sz w:val="22"/>
            <w:szCs w:val="22"/>
            <w:lang w:val="fr-CH"/>
          </w:rPr>
          <w:t>Utilisation de signes distinctifs et application de principes relatifs à la concurrence déloyale pour empêcher l</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appropriation illicite de la réputation associée aux expressions culturelles traditionnelles (le “style”)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_Toc520812940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33</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41" w:history="1">
        <w:r w:rsidR="00C81D70" w:rsidRPr="00D71D71">
          <w:rPr>
            <w:rStyle w:val="Hyperlink"/>
            <w:rFonts w:ascii="Arial" w:hAnsi="Arial" w:cs="Arial"/>
            <w:noProof/>
            <w:sz w:val="22"/>
            <w:szCs w:val="22"/>
            <w:lang w:val="fr-CH"/>
          </w:rPr>
          <w:t>Œuvres dérivées et protection défensive des productions littéraires et artistiques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_Toc520812941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34</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42" w:history="1">
        <w:r w:rsidR="00C81D70" w:rsidRPr="00D71D71">
          <w:rPr>
            <w:rStyle w:val="Hyperlink"/>
            <w:rFonts w:ascii="Arial" w:hAnsi="Arial" w:cs="Arial"/>
            <w:noProof/>
            <w:sz w:val="22"/>
            <w:szCs w:val="22"/>
            <w:lang w:val="fr-CH"/>
          </w:rPr>
          <w:t>Protocoles, codes de conduite, contrats et autres instruments pratiques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_Toc520812942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34</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43" w:history="1">
        <w:r w:rsidR="00C81D70" w:rsidRPr="00D71D71">
          <w:rPr>
            <w:rStyle w:val="Hyperlink"/>
            <w:rFonts w:ascii="Arial" w:hAnsi="Arial" w:cs="Arial"/>
            <w:noProof/>
            <w:sz w:val="22"/>
            <w:szCs w:val="22"/>
            <w:lang w:val="fr-CH"/>
          </w:rPr>
          <w:t>Registres et bases de données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_Toc520812943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35</w:t>
        </w:r>
        <w:r w:rsidR="00C81D70" w:rsidRPr="00D71D71">
          <w:rPr>
            <w:rFonts w:ascii="Arial" w:hAnsi="Arial" w:cs="Arial"/>
            <w:noProof/>
            <w:webHidden/>
            <w:sz w:val="22"/>
            <w:szCs w:val="22"/>
            <w:lang w:val="fr-CH"/>
          </w:rPr>
          <w:fldChar w:fldCharType="end"/>
        </w:r>
      </w:hyperlink>
    </w:p>
    <w:p w:rsidR="00C81D70" w:rsidRPr="00D71D71" w:rsidRDefault="00C51C07">
      <w:pPr>
        <w:pStyle w:val="TOC3"/>
        <w:tabs>
          <w:tab w:val="right" w:leader="dot" w:pos="9075"/>
        </w:tabs>
        <w:rPr>
          <w:rFonts w:ascii="Arial" w:eastAsiaTheme="minorEastAsia" w:hAnsi="Arial" w:cs="Arial"/>
          <w:noProof/>
          <w:sz w:val="22"/>
          <w:szCs w:val="22"/>
          <w:lang w:val="fr-CH" w:eastAsia="en-US"/>
        </w:rPr>
      </w:pPr>
      <w:hyperlink w:anchor="_Toc520812944" w:history="1">
        <w:r w:rsidR="00C81D70" w:rsidRPr="00D71D71">
          <w:rPr>
            <w:rStyle w:val="Hyperlink"/>
            <w:rFonts w:ascii="Arial" w:hAnsi="Arial" w:cs="Arial"/>
            <w:noProof/>
            <w:sz w:val="22"/>
            <w:szCs w:val="22"/>
            <w:lang w:val="fr-CH"/>
          </w:rPr>
          <w:t>Gestion collective</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_Toc520812944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45" w:history="1">
        <w:r w:rsidR="00C81D70" w:rsidRPr="00D71D71">
          <w:rPr>
            <w:rStyle w:val="Hyperlink"/>
            <w:rFonts w:ascii="Arial" w:hAnsi="Arial" w:cs="Arial"/>
            <w:noProof/>
            <w:sz w:val="22"/>
            <w:szCs w:val="22"/>
            <w:lang w:val="fr-CH"/>
          </w:rPr>
          <w:t>Interprétations ou exécutions d</w:t>
        </w:r>
        <w:r w:rsidR="00176E33">
          <w:rPr>
            <w:rStyle w:val="Hyperlink"/>
            <w:rFonts w:ascii="Arial" w:hAnsi="Arial" w:cs="Arial"/>
            <w:noProof/>
            <w:sz w:val="22"/>
            <w:szCs w:val="22"/>
            <w:lang w:val="fr-CH"/>
          </w:rPr>
          <w:t>’</w:t>
        </w:r>
        <w:r w:rsidR="00C81D70" w:rsidRPr="00D71D71">
          <w:rPr>
            <w:rStyle w:val="Hyperlink"/>
            <w:rFonts w:ascii="Arial" w:hAnsi="Arial" w:cs="Arial"/>
            <w:noProof/>
            <w:sz w:val="22"/>
            <w:szCs w:val="22"/>
            <w:lang w:val="fr-CH"/>
          </w:rPr>
          <w:t>expressions culturelles traditionnelles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_Toc520812945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46" w:history="1">
        <w:r w:rsidR="00C81D70" w:rsidRPr="00D71D71">
          <w:rPr>
            <w:rStyle w:val="Hyperlink"/>
            <w:rFonts w:ascii="Arial" w:hAnsi="Arial" w:cs="Arial"/>
            <w:noProof/>
            <w:sz w:val="22"/>
            <w:szCs w:val="22"/>
            <w:lang w:val="fr-CH"/>
          </w:rPr>
          <w:t>Dessins et modèles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_Toc520812946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47" w:history="1">
        <w:r w:rsidR="00C81D70" w:rsidRPr="00D71D71">
          <w:rPr>
            <w:rStyle w:val="Hyperlink"/>
            <w:rFonts w:ascii="Arial" w:hAnsi="Arial" w:cs="Arial"/>
            <w:noProof/>
            <w:sz w:val="22"/>
            <w:szCs w:val="22"/>
            <w:lang w:val="fr-CH"/>
          </w:rPr>
          <w:t>Expressions culturelles traditionnelles secrètes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_Toc520812947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36</w:t>
        </w:r>
        <w:r w:rsidR="00C81D70" w:rsidRPr="00D71D71">
          <w:rPr>
            <w:rFonts w:ascii="Arial" w:hAnsi="Arial" w:cs="Arial"/>
            <w:noProof/>
            <w:webHidden/>
            <w:sz w:val="22"/>
            <w:szCs w:val="22"/>
            <w:lang w:val="fr-CH"/>
          </w:rPr>
          <w:fldChar w:fldCharType="end"/>
        </w:r>
      </w:hyperlink>
    </w:p>
    <w:p w:rsidR="00C81D70" w:rsidRPr="00D71D71" w:rsidRDefault="00C51C07">
      <w:pPr>
        <w:pStyle w:val="TOC4"/>
        <w:tabs>
          <w:tab w:val="right" w:leader="dot" w:pos="9075"/>
        </w:tabs>
        <w:rPr>
          <w:rFonts w:ascii="Arial" w:eastAsiaTheme="minorEastAsia" w:hAnsi="Arial" w:cs="Arial"/>
          <w:noProof/>
          <w:sz w:val="22"/>
          <w:szCs w:val="22"/>
          <w:lang w:val="fr-CH" w:eastAsia="en-US"/>
        </w:rPr>
      </w:pPr>
      <w:hyperlink w:anchor="_Toc520812948" w:history="1">
        <w:r w:rsidR="00C81D70" w:rsidRPr="00D71D71">
          <w:rPr>
            <w:rStyle w:val="Hyperlink"/>
            <w:rFonts w:ascii="Arial" w:hAnsi="Arial" w:cs="Arial"/>
            <w:noProof/>
            <w:sz w:val="22"/>
            <w:szCs w:val="22"/>
            <w:lang w:val="fr-CH"/>
          </w:rPr>
          <w:t>Noms, mots et symboles indigènes et traditionnels</w:t>
        </w:r>
        <w:r w:rsidR="00C81D70" w:rsidRPr="00D71D71">
          <w:rPr>
            <w:rFonts w:ascii="Arial" w:hAnsi="Arial" w:cs="Arial"/>
            <w:noProof/>
            <w:webHidden/>
            <w:sz w:val="22"/>
            <w:szCs w:val="22"/>
            <w:lang w:val="fr-CH"/>
          </w:rPr>
          <w:tab/>
        </w:r>
        <w:r w:rsidR="00C81D70" w:rsidRPr="00D71D71">
          <w:rPr>
            <w:rFonts w:ascii="Arial" w:hAnsi="Arial" w:cs="Arial"/>
            <w:noProof/>
            <w:webHidden/>
            <w:sz w:val="22"/>
            <w:szCs w:val="22"/>
            <w:lang w:val="fr-CH"/>
          </w:rPr>
          <w:fldChar w:fldCharType="begin"/>
        </w:r>
        <w:r w:rsidR="00C81D70" w:rsidRPr="00D71D71">
          <w:rPr>
            <w:rFonts w:ascii="Arial" w:hAnsi="Arial" w:cs="Arial"/>
            <w:noProof/>
            <w:webHidden/>
            <w:sz w:val="22"/>
            <w:szCs w:val="22"/>
            <w:lang w:val="fr-CH"/>
          </w:rPr>
          <w:instrText xml:space="preserve"> PAGEREF _Toc520812948 \h </w:instrText>
        </w:r>
        <w:r w:rsidR="00C81D70" w:rsidRPr="00D71D71">
          <w:rPr>
            <w:rFonts w:ascii="Arial" w:hAnsi="Arial" w:cs="Arial"/>
            <w:noProof/>
            <w:webHidden/>
            <w:sz w:val="22"/>
            <w:szCs w:val="22"/>
            <w:lang w:val="fr-CH"/>
          </w:rPr>
        </w:r>
        <w:r w:rsidR="00C81D70" w:rsidRPr="00D71D71">
          <w:rPr>
            <w:rFonts w:ascii="Arial" w:hAnsi="Arial" w:cs="Arial"/>
            <w:noProof/>
            <w:webHidden/>
            <w:sz w:val="22"/>
            <w:szCs w:val="22"/>
            <w:lang w:val="fr-CH"/>
          </w:rPr>
          <w:fldChar w:fldCharType="separate"/>
        </w:r>
        <w:r>
          <w:rPr>
            <w:rFonts w:ascii="Arial" w:hAnsi="Arial" w:cs="Arial"/>
            <w:noProof/>
            <w:webHidden/>
            <w:sz w:val="22"/>
            <w:szCs w:val="22"/>
            <w:lang w:val="fr-CH"/>
          </w:rPr>
          <w:t>37</w:t>
        </w:r>
        <w:r w:rsidR="00C81D70" w:rsidRPr="00D71D71">
          <w:rPr>
            <w:rFonts w:ascii="Arial" w:hAnsi="Arial" w:cs="Arial"/>
            <w:noProof/>
            <w:webHidden/>
            <w:sz w:val="22"/>
            <w:szCs w:val="22"/>
            <w:lang w:val="fr-CH"/>
          </w:rPr>
          <w:fldChar w:fldCharType="end"/>
        </w:r>
      </w:hyperlink>
    </w:p>
    <w:p w:rsidR="00F52074" w:rsidRPr="00D71D71" w:rsidRDefault="000D1C51" w:rsidP="000D1C51">
      <w:pPr>
        <w:rPr>
          <w:lang w:val="fr-CH"/>
        </w:rPr>
      </w:pPr>
      <w:r w:rsidRPr="00D71D71">
        <w:rPr>
          <w:rFonts w:eastAsia="Times New Roman"/>
          <w:szCs w:val="22"/>
          <w:highlight w:val="yellow"/>
          <w:lang w:val="fr-CH" w:eastAsia="en-US"/>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5" w:name="_Toc520812895"/>
      <w:r w:rsidRPr="00D71D71">
        <w:rPr>
          <w:lang w:val="fr-CH"/>
        </w:rPr>
        <w:t>I.</w:t>
      </w:r>
      <w:r w:rsidR="00E954E6" w:rsidRPr="00D71D71">
        <w:rPr>
          <w:lang w:val="fr-CH"/>
        </w:rPr>
        <w:tab/>
      </w:r>
      <w:r w:rsidR="00C42115" w:rsidRPr="00D71D71">
        <w:rPr>
          <w:lang w:val="fr-CH"/>
        </w:rPr>
        <w:t>RÉFÉRENCES ET AUTRES ÉLÉMENTS UTILISÉS POUR L</w:t>
      </w:r>
      <w:r w:rsidR="00176E33">
        <w:rPr>
          <w:lang w:val="fr-CH"/>
        </w:rPr>
        <w:t>’</w:t>
      </w:r>
      <w:r w:rsidR="00C42115" w:rsidRPr="00D71D71">
        <w:rPr>
          <w:lang w:val="fr-CH"/>
        </w:rPr>
        <w:t>ÉTABLISSEMENT DE LA PRÉSENTE ANALYSE</w:t>
      </w:r>
      <w:bookmarkEnd w:id="5"/>
    </w:p>
    <w:p w:rsidR="00F52074" w:rsidRPr="00D71D71" w:rsidRDefault="00FA6CCC" w:rsidP="00392A0C">
      <w:pPr>
        <w:pStyle w:val="ONUMFS"/>
        <w:numPr>
          <w:ilvl w:val="0"/>
          <w:numId w:val="34"/>
        </w:numPr>
        <w:rPr>
          <w:lang w:val="fr-CH"/>
        </w:rPr>
      </w:pPr>
      <w:r w:rsidRPr="00D71D71">
        <w:rPr>
          <w:lang w:val="fr-CH"/>
        </w:rPr>
        <w:t>Une grande partie des renseignements figurant dans le présent document est tirée de documents antérieurs de l</w:t>
      </w:r>
      <w:r w:rsidR="00176E33">
        <w:rPr>
          <w:lang w:val="fr-CH"/>
        </w:rPr>
        <w:t>’</w:t>
      </w:r>
      <w:r w:rsidRPr="00D71D71">
        <w:rPr>
          <w:lang w:val="fr-CH"/>
        </w:rPr>
        <w:t>IGC</w:t>
      </w:r>
      <w:r w:rsidRPr="00D71D71">
        <w:rPr>
          <w:rStyle w:val="FootnoteReference"/>
          <w:lang w:val="fr-CH"/>
        </w:rPr>
        <w:footnoteReference w:id="5"/>
      </w:r>
      <w:r w:rsidRPr="00D71D71">
        <w:rPr>
          <w:lang w:val="fr-CH"/>
        </w:rPr>
        <w:t xml:space="preserve"> et d</w:t>
      </w:r>
      <w:r w:rsidR="00176E33">
        <w:rPr>
          <w:lang w:val="fr-CH"/>
        </w:rPr>
        <w:t>’</w:t>
      </w:r>
      <w:r w:rsidRPr="00D71D71">
        <w:rPr>
          <w:lang w:val="fr-CH"/>
        </w:rPr>
        <w:t xml:space="preserve">autres publications </w:t>
      </w:r>
      <w:r w:rsidR="00E954E6" w:rsidRPr="00D71D71">
        <w:rPr>
          <w:lang w:val="fr-CH"/>
        </w:rPr>
        <w:t>et documents rédigé</w:t>
      </w:r>
      <w:r w:rsidRPr="00D71D71">
        <w:rPr>
          <w:lang w:val="fr-CH"/>
        </w:rPr>
        <w:t>s précédemment aux fins des travaux du comité</w:t>
      </w:r>
      <w:r w:rsidRPr="00D71D71">
        <w:rPr>
          <w:rStyle w:val="FootnoteReference"/>
          <w:lang w:val="fr-CH"/>
        </w:rPr>
        <w:footnoteReference w:id="6"/>
      </w:r>
      <w:r w:rsidRPr="00D71D71">
        <w:rPr>
          <w:lang w:val="fr-CH"/>
        </w:rPr>
        <w:t>.</w:t>
      </w:r>
      <w:r w:rsidR="00A40E70" w:rsidRPr="00D71D71">
        <w:rPr>
          <w:lang w:val="fr-CH"/>
        </w:rPr>
        <w:t xml:space="preserve">  </w:t>
      </w:r>
      <w:r w:rsidRPr="00D71D71">
        <w:rPr>
          <w:lang w:val="fr-CH"/>
        </w:rPr>
        <w:t>L</w:t>
      </w:r>
      <w:r w:rsidR="00176E33">
        <w:rPr>
          <w:lang w:val="fr-CH"/>
        </w:rPr>
        <w:t>’</w:t>
      </w:r>
      <w:r w:rsidRPr="00D71D71">
        <w:rPr>
          <w:lang w:val="fr-CH"/>
        </w:rPr>
        <w:t xml:space="preserve">attention est appelée en particulier sur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PO/GRTKF/IC/6/3.  Tous ces documents et publications sont disponibles sur le site Web de l</w:t>
      </w:r>
      <w:r w:rsidR="00176E33">
        <w:rPr>
          <w:lang w:val="fr-CH"/>
        </w:rPr>
        <w:t>’</w:t>
      </w:r>
      <w:r w:rsidRPr="00D71D71">
        <w:rPr>
          <w:lang w:val="fr-CH"/>
        </w:rPr>
        <w:t>OMPI, à l</w:t>
      </w:r>
      <w:r w:rsidR="00176E33">
        <w:rPr>
          <w:lang w:val="fr-CH"/>
        </w:rPr>
        <w:t>’</w:t>
      </w:r>
      <w:r w:rsidRPr="00D71D71">
        <w:rPr>
          <w:lang w:val="fr-CH"/>
        </w:rPr>
        <w:t xml:space="preserve">adresse </w:t>
      </w:r>
      <w:hyperlink r:id="rId12" w:history="1">
        <w:r w:rsidR="0057311D" w:rsidRPr="00D71D71">
          <w:rPr>
            <w:rStyle w:val="Hyperlink"/>
            <w:color w:val="auto"/>
            <w:lang w:val="fr-CH"/>
          </w:rPr>
          <w:t>http:</w:t>
        </w:r>
        <w:r w:rsidR="00BC6DA4" w:rsidRPr="00D71D71">
          <w:rPr>
            <w:rStyle w:val="Hyperlink"/>
            <w:color w:val="auto"/>
            <w:lang w:val="fr-CH"/>
          </w:rPr>
          <w:t>//www.wipo.int/tk/fr/folklore/</w:t>
        </w:r>
      </w:hyperlink>
      <w:r w:rsidR="0057311D" w:rsidRPr="00D71D71">
        <w:rPr>
          <w:lang w:val="fr-CH"/>
        </w:rPr>
        <w:t>.</w:t>
      </w:r>
      <w:r w:rsidR="00A40E70" w:rsidRPr="00D71D71">
        <w:rPr>
          <w:lang w:val="fr-CH"/>
        </w:rPr>
        <w:t xml:space="preserve">  </w:t>
      </w:r>
      <w:r w:rsidRPr="00D71D71">
        <w:rPr>
          <w:lang w:val="fr-CH"/>
        </w:rPr>
        <w:t>Plusieurs autres publications, documents et articles ont également été consultés</w:t>
      </w:r>
      <w:r w:rsidR="00D06B23" w:rsidRPr="00D71D71">
        <w:rPr>
          <w:rStyle w:val="FootnoteReference"/>
          <w:lang w:val="fr-CH"/>
        </w:rPr>
        <w:footnoteReference w:id="7"/>
      </w:r>
      <w:r w:rsidRPr="00D71D71">
        <w:rPr>
          <w:lang w:val="fr-CH"/>
        </w:rPr>
        <w:t>.</w:t>
      </w:r>
    </w:p>
    <w:p w:rsidR="00F52074" w:rsidRPr="00D71D71" w:rsidRDefault="00FC560C" w:rsidP="00D54F5B">
      <w:pPr>
        <w:pStyle w:val="Heading2"/>
        <w:rPr>
          <w:lang w:val="fr-CH"/>
        </w:rPr>
      </w:pPr>
      <w:bookmarkStart w:id="6" w:name="_Toc520812896"/>
      <w:r w:rsidRPr="00D71D71">
        <w:rPr>
          <w:lang w:val="fr-CH"/>
        </w:rPr>
        <w:t>II.</w:t>
      </w:r>
      <w:r w:rsidR="00E954E6" w:rsidRPr="00D71D71">
        <w:rPr>
          <w:lang w:val="fr-CH"/>
        </w:rPr>
        <w:tab/>
      </w:r>
      <w:r w:rsidRPr="00D71D71">
        <w:rPr>
          <w:lang w:val="fr-CH"/>
        </w:rPr>
        <w:t>DÉFINITIONS DE TRAVAIL ET AUTRES ÉLÉMENTS SUR LESQUELS SE FONDE L</w:t>
      </w:r>
      <w:r w:rsidR="00176E33">
        <w:rPr>
          <w:lang w:val="fr-CH"/>
        </w:rPr>
        <w:t>’</w:t>
      </w:r>
      <w:r w:rsidRPr="00D71D71">
        <w:rPr>
          <w:lang w:val="fr-CH"/>
        </w:rPr>
        <w:t>ANALYSE</w:t>
      </w:r>
      <w:bookmarkEnd w:id="6"/>
    </w:p>
    <w:p w:rsidR="00F52074" w:rsidRPr="00D71D71" w:rsidRDefault="00AF5A52" w:rsidP="00D54F5B">
      <w:pPr>
        <w:pStyle w:val="Heading3"/>
        <w:rPr>
          <w:lang w:val="fr-CH"/>
        </w:rPr>
      </w:pPr>
      <w:bookmarkStart w:id="7" w:name="_Toc520812897"/>
      <w:r w:rsidRPr="00D71D71">
        <w:rPr>
          <w:lang w:val="fr-CH"/>
        </w:rPr>
        <w:t>Expressions culturelles traditionnelles</w:t>
      </w:r>
      <w:bookmarkEnd w:id="7"/>
    </w:p>
    <w:p w:rsidR="00BB5646" w:rsidRPr="00D71D71" w:rsidRDefault="00AF5A52" w:rsidP="00EB2DC3">
      <w:pPr>
        <w:pStyle w:val="ONUMFS"/>
        <w:rPr>
          <w:lang w:val="fr-CH"/>
        </w:rPr>
      </w:pPr>
      <w:r w:rsidRPr="00D71D71">
        <w:rPr>
          <w:lang w:val="fr-CH"/>
        </w:rPr>
        <w:t>Il n</w:t>
      </w:r>
      <w:r w:rsidR="00176E33">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C51C07" w:rsidRPr="00D71D71">
        <w:rPr>
          <w:lang w:val="fr-CH"/>
        </w:rPr>
        <w:t>nt)</w:t>
      </w:r>
      <w:r w:rsidR="00C51C07">
        <w:rPr>
          <w:lang w:val="fr-CH"/>
        </w:rPr>
        <w:t xml:space="preserve">.  </w:t>
      </w:r>
      <w:r w:rsidR="00C51C07"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176E33">
        <w:rPr>
          <w:lang w:val="fr-CH"/>
        </w:rPr>
        <w:t>’</w:t>
      </w:r>
      <w:r w:rsidRPr="00D71D71">
        <w:rPr>
          <w:lang w:val="fr-CH"/>
        </w:rPr>
        <w:t>objet de la protection est depuis longtemps l</w:t>
      </w:r>
      <w:r w:rsidR="00176E33">
        <w:rPr>
          <w:lang w:val="fr-CH"/>
        </w:rPr>
        <w:t>’</w:t>
      </w:r>
      <w:r w:rsidRPr="00D71D71">
        <w:rPr>
          <w:lang w:val="fr-CH"/>
        </w:rPr>
        <w:t>une des principales difficultés rencontrées dans les travaux relatifs à la protection des expressions culturelles traditionnell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manière dont ces expressions sont définies peut déterminer la portée et les modalités de leur protection par la propriété intellectuel</w:t>
      </w:r>
      <w:r w:rsidR="00C51C07" w:rsidRPr="00D71D71">
        <w:rPr>
          <w:lang w:val="fr-CH"/>
        </w:rPr>
        <w:t>le</w:t>
      </w:r>
      <w:r w:rsidR="00C51C07">
        <w:rPr>
          <w:lang w:val="fr-CH"/>
        </w:rPr>
        <w:t xml:space="preserve">.  </w:t>
      </w:r>
      <w:r w:rsidR="00C51C07" w:rsidRPr="00D71D71">
        <w:rPr>
          <w:lang w:val="fr-CH"/>
        </w:rPr>
        <w:t>Le</w:t>
      </w:r>
      <w:r w:rsidRPr="00D71D71">
        <w:rPr>
          <w:lang w:val="fr-CH"/>
        </w:rPr>
        <w:t xml:space="preserve"> présent projet d</w:t>
      </w:r>
      <w:r w:rsidR="00176E33">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176E33">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176E33">
        <w:rPr>
          <w:lang w:val="fr-CH"/>
        </w:rPr>
        <w:t>’</w:t>
      </w:r>
      <w:r w:rsidRPr="00D71D71">
        <w:rPr>
          <w:lang w:val="fr-CH"/>
        </w:rPr>
        <w:t>a donc pas été rédigé avec l</w:t>
      </w:r>
      <w:r w:rsidR="00176E33">
        <w:rPr>
          <w:lang w:val="fr-CH"/>
        </w:rPr>
        <w:t>’</w:t>
      </w:r>
      <w:r w:rsidRPr="00D71D71">
        <w:rPr>
          <w:lang w:val="fr-CH"/>
        </w:rPr>
        <w:t>intention de proposer une définition universelle ni même de suggérer qu</w:t>
      </w:r>
      <w:r w:rsidR="00176E33">
        <w:rPr>
          <w:lang w:val="fr-CH"/>
        </w:rPr>
        <w:t>’</w:t>
      </w:r>
      <w:r w:rsidRPr="00D71D71">
        <w:rPr>
          <w:lang w:val="fr-CH"/>
        </w:rPr>
        <w:t>une définition est nécessaire au niveau international, question sur laquelle les vues des participants du comité diverge</w:t>
      </w:r>
      <w:r w:rsidR="00C51C07" w:rsidRPr="00D71D71">
        <w:rPr>
          <w:lang w:val="fr-CH"/>
        </w:rPr>
        <w:t>nt</w:t>
      </w:r>
      <w:r w:rsidR="00C51C07">
        <w:rPr>
          <w:lang w:val="fr-CH"/>
        </w:rPr>
        <w:t xml:space="preserve">.  </w:t>
      </w:r>
      <w:r w:rsidR="00C51C07" w:rsidRPr="00D71D71">
        <w:rPr>
          <w:lang w:val="fr-CH"/>
        </w:rPr>
        <w:t>To</w:t>
      </w:r>
      <w:r w:rsidRPr="00D71D71">
        <w:rPr>
          <w:lang w:val="fr-CH"/>
        </w:rPr>
        <w:t>utefois, aux fins de la présente analyse uniquement, il est utile de délimiter ce que l</w:t>
      </w:r>
      <w:r w:rsidR="00176E33">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8" w:name="_Toc520812898"/>
      <w:r w:rsidRPr="00D71D71">
        <w:rPr>
          <w:lang w:val="fr-CH"/>
        </w:rPr>
        <w:t>Caractéristiques des expressions culturelles traditionnelles</w:t>
      </w:r>
      <w:bookmarkEnd w:id="8"/>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t>Aux fins de la présente analyse, deux points peuvent être rappel</w:t>
      </w:r>
      <w:r w:rsidR="00C51C07" w:rsidRPr="00D71D71">
        <w:rPr>
          <w:lang w:val="fr-CH"/>
        </w:rPr>
        <w:t>és</w:t>
      </w:r>
      <w:r w:rsidR="00C51C07">
        <w:rPr>
          <w:lang w:val="fr-CH"/>
        </w:rPr>
        <w:t xml:space="preserve">.  </w:t>
      </w:r>
      <w:r w:rsidR="00C51C07" w:rsidRPr="00D71D71">
        <w:rPr>
          <w:lang w:val="fr-CH"/>
        </w:rPr>
        <w:t>Pr</w:t>
      </w:r>
      <w:r w:rsidRPr="00D71D71">
        <w:rPr>
          <w:lang w:val="fr-CH"/>
        </w:rPr>
        <w:t>emièrement, les expressions culturelles traditionnelles peuvent aller d</w:t>
      </w:r>
      <w:r w:rsidR="00176E33">
        <w:rPr>
          <w:lang w:val="fr-CH"/>
        </w:rPr>
        <w:t>’</w:t>
      </w:r>
      <w:r w:rsidRPr="00D71D71">
        <w:rPr>
          <w:lang w:val="fr-CH"/>
        </w:rPr>
        <w:t>éléments préexistants datant du passé lointain qui furent élaborés jadis par des “auteurs inconnus” aux expressions contemporaines les plus récentes des cultures traditionnelles, en passant par d</w:t>
      </w:r>
      <w:r w:rsidR="00176E33">
        <w:rPr>
          <w:lang w:val="fr-CH"/>
        </w:rPr>
        <w:t>’</w:t>
      </w:r>
      <w:r w:rsidRPr="00D71D71">
        <w:rPr>
          <w:lang w:val="fr-CH"/>
        </w:rPr>
        <w:t>innombrables ajouts et évolutions sous forme d</w:t>
      </w:r>
      <w:r w:rsidR="00176E33">
        <w:rPr>
          <w:lang w:val="fr-CH"/>
        </w:rPr>
        <w:t>’</w:t>
      </w:r>
      <w:r w:rsidRPr="00D71D71">
        <w:rPr>
          <w:lang w:val="fr-CH"/>
        </w:rPr>
        <w:t>adaptation, d</w:t>
      </w:r>
      <w:r w:rsidR="00176E33">
        <w:rPr>
          <w:lang w:val="fr-CH"/>
        </w:rPr>
        <w:t>’</w:t>
      </w:r>
      <w:r w:rsidRPr="00D71D71">
        <w:rPr>
          <w:lang w:val="fr-CH"/>
        </w:rPr>
        <w:t>imitation, de revitalisation, de régénération et de recréati</w:t>
      </w:r>
      <w:r w:rsidR="00C51C07" w:rsidRPr="00D71D71">
        <w:rPr>
          <w:lang w:val="fr-CH"/>
        </w:rPr>
        <w:t>on</w:t>
      </w:r>
      <w:r w:rsidR="00C51C07">
        <w:rPr>
          <w:lang w:val="fr-CH"/>
        </w:rPr>
        <w:t xml:space="preserve">.  </w:t>
      </w:r>
      <w:r w:rsidR="00C51C07"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176E33">
        <w:rPr>
          <w:lang w:val="fr-CH"/>
        </w:rPr>
        <w:t>’</w:t>
      </w:r>
      <w:r w:rsidRPr="00D71D71">
        <w:rPr>
          <w:lang w:val="fr-CH"/>
        </w:rPr>
        <w:t>identité et de continui</w:t>
      </w:r>
      <w:r w:rsidR="00C51C07" w:rsidRPr="00D71D71">
        <w:rPr>
          <w:lang w:val="fr-CH"/>
        </w:rPr>
        <w:t>té</w:t>
      </w:r>
      <w:r w:rsidR="00C51C07">
        <w:rPr>
          <w:lang w:val="fr-CH"/>
        </w:rPr>
        <w:t xml:space="preserve">.  </w:t>
      </w:r>
      <w:r w:rsidR="00C51C07"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176E33">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C51C07" w:rsidRPr="00D71D71">
        <w:rPr>
          <w:lang w:val="fr-CH"/>
        </w:rPr>
        <w:t>ue</w:t>
      </w:r>
      <w:r w:rsidR="00C51C07">
        <w:rPr>
          <w:lang w:val="fr-CH"/>
        </w:rPr>
        <w:t xml:space="preserve">.  </w:t>
      </w:r>
      <w:r w:rsidR="00C51C07" w:rsidRPr="00D71D71">
        <w:rPr>
          <w:lang w:val="fr-CH"/>
        </w:rPr>
        <w:t>Mê</w:t>
      </w:r>
      <w:r w:rsidRPr="00D71D71">
        <w:rPr>
          <w:lang w:val="fr-CH"/>
        </w:rPr>
        <w:t>me lorsqu</w:t>
      </w:r>
      <w:r w:rsidR="00176E33">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176E33">
        <w:rPr>
          <w:lang w:val="fr-CH"/>
        </w:rPr>
        <w:t>’</w:t>
      </w:r>
      <w:r w:rsidRPr="00D71D71">
        <w:rPr>
          <w:lang w:val="fr-CH"/>
        </w:rPr>
        <w:t>est pas “possédée” par l</w:t>
      </w:r>
      <w:r w:rsidR="00176E33">
        <w:rPr>
          <w:lang w:val="fr-CH"/>
        </w:rPr>
        <w:t>’</w:t>
      </w:r>
      <w:r w:rsidRPr="00D71D71">
        <w:rPr>
          <w:lang w:val="fr-CH"/>
        </w:rPr>
        <w:t>auteur mais relève d</w:t>
      </w:r>
      <w:r w:rsidR="00176E33">
        <w:rPr>
          <w:lang w:val="fr-CH"/>
        </w:rPr>
        <w:t>’</w:t>
      </w:r>
      <w:r w:rsidRPr="00D71D71">
        <w:rPr>
          <w:lang w:val="fr-CH"/>
        </w:rPr>
        <w:t>un sens partagé de responsabilité, d</w:t>
      </w:r>
      <w:r w:rsidR="00176E33">
        <w:rPr>
          <w:lang w:val="fr-CH"/>
        </w:rPr>
        <w:t>’</w:t>
      </w:r>
      <w:r w:rsidRPr="00D71D71">
        <w:rPr>
          <w:lang w:val="fr-CH"/>
        </w:rPr>
        <w:t>identité et de préservation au niveau communautai</w:t>
      </w:r>
      <w:r w:rsidR="00C51C07" w:rsidRPr="00D71D71">
        <w:rPr>
          <w:lang w:val="fr-CH"/>
        </w:rPr>
        <w:t>re</w:t>
      </w:r>
      <w:r w:rsidR="00C51C07">
        <w:rPr>
          <w:lang w:val="fr-CH"/>
        </w:rPr>
        <w:t xml:space="preserve">.  </w:t>
      </w:r>
      <w:r w:rsidR="00C51C07" w:rsidRPr="00D71D71">
        <w:rPr>
          <w:lang w:val="fr-CH"/>
        </w:rPr>
        <w:t>C</w:t>
      </w:r>
      <w:r w:rsidR="00C51C07">
        <w:rPr>
          <w:lang w:val="fr-CH"/>
        </w:rPr>
        <w:t>’</w:t>
      </w:r>
      <w:r w:rsidR="00C51C07"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176E33">
        <w:rPr>
          <w:lang w:val="fr-CH"/>
        </w:rPr>
        <w:t>’</w:t>
      </w:r>
      <w:r w:rsidRPr="00D71D71">
        <w:rPr>
          <w:lang w:val="fr-CH"/>
        </w:rPr>
        <w:t>une manière générale</w:t>
      </w:r>
      <w:r w:rsidR="00176E33">
        <w:rPr>
          <w:lang w:val="fr-CH"/>
        </w:rPr>
        <w:t> :</w:t>
      </w:r>
    </w:p>
    <w:p w:rsidR="00BB5646" w:rsidRPr="00D71D71" w:rsidRDefault="00366759" w:rsidP="00D54F5B">
      <w:pPr>
        <w:pStyle w:val="ONUMFS"/>
        <w:numPr>
          <w:ilvl w:val="1"/>
          <w:numId w:val="3"/>
        </w:numPr>
        <w:spacing w:after="0"/>
        <w:rPr>
          <w:lang w:val="fr-CH"/>
        </w:rPr>
      </w:pPr>
      <w:r w:rsidRPr="00D71D71">
        <w:rPr>
          <w:lang w:val="fr-CH"/>
        </w:rPr>
        <w:t>sont le fruit d</w:t>
      </w:r>
      <w:r w:rsidR="00176E33">
        <w:rPr>
          <w:lang w:val="fr-CH"/>
        </w:rPr>
        <w:t>’</w:t>
      </w:r>
      <w:r w:rsidRPr="00D71D71">
        <w:rPr>
          <w:lang w:val="fr-CH"/>
        </w:rPr>
        <w:t>une création intellectuelle;</w:t>
      </w:r>
    </w:p>
    <w:p w:rsidR="00BB5646" w:rsidRPr="00D71D71" w:rsidRDefault="00366759" w:rsidP="00D54F5B">
      <w:pPr>
        <w:pStyle w:val="ONUMFS"/>
        <w:numPr>
          <w:ilvl w:val="1"/>
          <w:numId w:val="3"/>
        </w:numPr>
        <w:spacing w:after="0"/>
        <w:rPr>
          <w:lang w:val="fr-CH"/>
        </w:rPr>
      </w:pPr>
      <w:r w:rsidRPr="00D71D71">
        <w:rPr>
          <w:lang w:val="fr-CH"/>
        </w:rPr>
        <w:t>ont été transmises de génération en génération, soit oralement soit par imitation;</w:t>
      </w:r>
    </w:p>
    <w:p w:rsidR="00BB5646" w:rsidRPr="00D71D71" w:rsidRDefault="00366759" w:rsidP="00D54F5B">
      <w:pPr>
        <w:pStyle w:val="ONUMFS"/>
        <w:numPr>
          <w:ilvl w:val="1"/>
          <w:numId w:val="3"/>
        </w:numPr>
        <w:spacing w:after="0"/>
        <w:rPr>
          <w:lang w:val="fr-CH"/>
        </w:rPr>
      </w:pPr>
      <w:r w:rsidRPr="00D71D71">
        <w:rPr>
          <w:lang w:val="fr-CH"/>
        </w:rPr>
        <w:t>incarnent l</w:t>
      </w:r>
      <w:r w:rsidR="00176E33">
        <w:rPr>
          <w:lang w:val="fr-CH"/>
        </w:rPr>
        <w:t>’</w:t>
      </w:r>
      <w:r w:rsidRPr="00D71D71">
        <w:rPr>
          <w:lang w:val="fr-CH"/>
        </w:rPr>
        <w:t>identité culturelle et sociale d</w:t>
      </w:r>
      <w:r w:rsidR="00176E33">
        <w:rPr>
          <w:lang w:val="fr-CH"/>
        </w:rPr>
        <w:t>’</w:t>
      </w:r>
      <w:r w:rsidRPr="00D71D71">
        <w:rPr>
          <w:lang w:val="fr-CH"/>
        </w:rPr>
        <w:t>une communauté;</w:t>
      </w:r>
    </w:p>
    <w:p w:rsidR="00F52074" w:rsidRPr="00D71D71" w:rsidRDefault="00366759" w:rsidP="00D54F5B">
      <w:pPr>
        <w:pStyle w:val="ONUMFS"/>
        <w:numPr>
          <w:ilvl w:val="1"/>
          <w:numId w:val="3"/>
        </w:numPr>
        <w:spacing w:after="0"/>
        <w:rPr>
          <w:lang w:val="fr-CH"/>
        </w:rPr>
      </w:pPr>
      <w:r w:rsidRPr="00D71D71">
        <w:rPr>
          <w:lang w:val="fr-CH"/>
        </w:rPr>
        <w:t>sont constituées d</w:t>
      </w:r>
      <w:r w:rsidR="00176E33">
        <w:rPr>
          <w:lang w:val="fr-CH"/>
        </w:rPr>
        <w:t>’</w:t>
      </w:r>
      <w:r w:rsidRPr="00D71D71">
        <w:rPr>
          <w:lang w:val="fr-CH"/>
        </w:rPr>
        <w:t>éléments caractéristiques du patrimoine d</w:t>
      </w:r>
      <w:r w:rsidR="00176E33">
        <w:rPr>
          <w:lang w:val="fr-CH"/>
        </w:rPr>
        <w:t>’</w:t>
      </w:r>
      <w:r w:rsidRPr="00D71D71">
        <w:rPr>
          <w:lang w:val="fr-CH"/>
        </w:rPr>
        <w:t>une communauté;</w:t>
      </w:r>
    </w:p>
    <w:p w:rsidR="00BB5646" w:rsidRPr="00D71D71" w:rsidRDefault="00366759" w:rsidP="00D54F5B">
      <w:pPr>
        <w:pStyle w:val="ONUMFS"/>
        <w:numPr>
          <w:ilvl w:val="1"/>
          <w:numId w:val="3"/>
        </w:numPr>
        <w:spacing w:after="0"/>
        <w:rPr>
          <w:lang w:val="fr-CH"/>
        </w:rPr>
      </w:pPr>
      <w:r w:rsidRPr="00D71D71">
        <w:rPr>
          <w:lang w:val="fr-CH"/>
        </w:rPr>
        <w:t>sont souvent l</w:t>
      </w:r>
      <w:r w:rsidR="00176E33">
        <w:rPr>
          <w:lang w:val="fr-CH"/>
        </w:rPr>
        <w:t>’</w:t>
      </w:r>
      <w:r w:rsidRPr="00D71D71">
        <w:rPr>
          <w:lang w:val="fr-CH"/>
        </w:rPr>
        <w:t>œuvre d</w:t>
      </w:r>
      <w:r w:rsidR="00176E33">
        <w:rPr>
          <w:lang w:val="fr-CH"/>
        </w:rPr>
        <w:t>’</w:t>
      </w:r>
      <w:r w:rsidRPr="00D71D71">
        <w:rPr>
          <w:lang w:val="fr-CH"/>
        </w:rPr>
        <w:t>auteurs inconnus ou impossibles à localiser ou de communautés;</w:t>
      </w:r>
    </w:p>
    <w:p w:rsidR="00BB5646" w:rsidRPr="00D71D71" w:rsidRDefault="00366759" w:rsidP="00D54F5B">
      <w:pPr>
        <w:pStyle w:val="ONUMFS"/>
        <w:numPr>
          <w:ilvl w:val="1"/>
          <w:numId w:val="3"/>
        </w:numPr>
        <w:spacing w:after="0"/>
        <w:rPr>
          <w:lang w:val="fr-CH"/>
        </w:rPr>
      </w:pPr>
      <w:r w:rsidRPr="00D71D71">
        <w:rPr>
          <w:lang w:val="fr-CH"/>
        </w:rPr>
        <w:t>sont souvent créées à l</w:t>
      </w:r>
      <w:r w:rsidR="00176E33">
        <w:rPr>
          <w:lang w:val="fr-CH"/>
        </w:rPr>
        <w:t>’</w:t>
      </w:r>
      <w:r w:rsidRPr="00D71D71">
        <w:rPr>
          <w:lang w:val="fr-CH"/>
        </w:rPr>
        <w:t>origine à des fins spirituelles et religieuses;</w:t>
      </w:r>
    </w:p>
    <w:p w:rsidR="00BB5646" w:rsidRPr="00D71D71" w:rsidRDefault="00366759" w:rsidP="00D54F5B">
      <w:pPr>
        <w:pStyle w:val="ONUMFS"/>
        <w:numPr>
          <w:ilvl w:val="1"/>
          <w:numId w:val="3"/>
        </w:numPr>
        <w:spacing w:after="0"/>
        <w:rPr>
          <w:lang w:val="fr-CH"/>
        </w:rPr>
      </w:pPr>
      <w:r w:rsidRPr="00D71D71">
        <w:rPr>
          <w:lang w:val="fr-CH"/>
        </w:rPr>
        <w:t>utilisent souvent des ressources naturelles dans leur création et leur reproduction;  et</w:t>
      </w:r>
    </w:p>
    <w:p w:rsidR="00F52074" w:rsidRPr="00D71D71" w:rsidRDefault="00366759" w:rsidP="00392A0C">
      <w:pPr>
        <w:pStyle w:val="ONUMFS"/>
        <w:numPr>
          <w:ilvl w:val="1"/>
          <w:numId w:val="3"/>
        </w:numPr>
        <w:rPr>
          <w:lang w:val="fr-CH"/>
        </w:rPr>
      </w:pPr>
      <w:r w:rsidRPr="00D71D71">
        <w:rPr>
          <w:lang w:val="fr-CH"/>
        </w:rPr>
        <w:t>font perpétuellement l</w:t>
      </w:r>
      <w:r w:rsidR="00176E33">
        <w:rPr>
          <w:lang w:val="fr-CH"/>
        </w:rPr>
        <w:t>’</w:t>
      </w:r>
      <w:r w:rsidRPr="00D71D71">
        <w:rPr>
          <w:lang w:val="fr-CH"/>
        </w:rPr>
        <w:t>objet d</w:t>
      </w:r>
      <w:r w:rsidR="00176E33">
        <w:rPr>
          <w:lang w:val="fr-CH"/>
        </w:rPr>
        <w:t>’</w:t>
      </w:r>
      <w:r w:rsidRPr="00D71D71">
        <w:rPr>
          <w:lang w:val="fr-CH"/>
        </w:rPr>
        <w:t>évolutions, de développements et de recréations au sein de la communauté.</w:t>
      </w:r>
    </w:p>
    <w:p w:rsidR="00F52074" w:rsidRPr="00D71D71" w:rsidRDefault="00366759" w:rsidP="00EB2DC3">
      <w:pPr>
        <w:pStyle w:val="ONUMFS"/>
        <w:rPr>
          <w:lang w:val="fr-CH"/>
        </w:rPr>
      </w:pPr>
      <w:r w:rsidRPr="00D71D71">
        <w:rPr>
          <w:lang w:val="fr-CH"/>
        </w:rPr>
        <w:t>Le terme “communauté”, utilisé dans le présent projet d</w:t>
      </w:r>
      <w:r w:rsidR="00176E33">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176E33">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C51C07" w:rsidRPr="00D71D71">
        <w:rPr>
          <w:lang w:val="fr-CH"/>
        </w:rPr>
        <w:t>es</w:t>
      </w:r>
      <w:r w:rsidR="00C51C07">
        <w:rPr>
          <w:lang w:val="fr-CH"/>
        </w:rPr>
        <w:t xml:space="preserve">.  </w:t>
      </w:r>
      <w:r w:rsidR="00C51C07" w:rsidRPr="00D71D71">
        <w:rPr>
          <w:lang w:val="fr-CH"/>
        </w:rPr>
        <w:t>L</w:t>
      </w:r>
      <w:r w:rsidR="00C51C07">
        <w:rPr>
          <w:lang w:val="fr-CH"/>
        </w:rPr>
        <w:t>’</w:t>
      </w:r>
      <w:r w:rsidR="00C51C07" w:rsidRPr="00D71D71">
        <w:rPr>
          <w:lang w:val="fr-CH"/>
        </w:rPr>
        <w:t>u</w:t>
      </w:r>
      <w:r w:rsidRPr="00D71D71">
        <w:rPr>
          <w:lang w:val="fr-CH"/>
        </w:rPr>
        <w:t>tilisation de ces termes ne tend pas à suggérer l</w:t>
      </w:r>
      <w:r w:rsidR="00176E33">
        <w:rPr>
          <w:lang w:val="fr-CH"/>
        </w:rPr>
        <w:t>’</w:t>
      </w:r>
      <w:r w:rsidRPr="00D71D71">
        <w:rPr>
          <w:lang w:val="fr-CH"/>
        </w:rPr>
        <w:t>existence d</w:t>
      </w:r>
      <w:r w:rsidR="00176E33">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176E33">
        <w:rPr>
          <w:lang w:val="fr-CH"/>
        </w:rPr>
        <w:t>’</w:t>
      </w:r>
      <w:r w:rsidRPr="00D71D71">
        <w:rPr>
          <w:lang w:val="fr-CH"/>
        </w:rPr>
        <w:t>opportunité de ces termes ou d</w:t>
      </w:r>
      <w:r w:rsidR="00176E33">
        <w:rPr>
          <w:lang w:val="fr-CH"/>
        </w:rPr>
        <w:t>’</w:t>
      </w:r>
      <w:r w:rsidRPr="00D71D71">
        <w:rPr>
          <w:lang w:val="fr-CH"/>
        </w:rPr>
        <w:t>autres term</w:t>
      </w:r>
      <w:r w:rsidR="00C51C07" w:rsidRPr="00D71D71">
        <w:rPr>
          <w:lang w:val="fr-CH"/>
        </w:rPr>
        <w:t>es</w:t>
      </w:r>
      <w:r w:rsidR="00C51C07">
        <w:rPr>
          <w:lang w:val="fr-CH"/>
        </w:rPr>
        <w:t xml:space="preserve">.  </w:t>
      </w:r>
      <w:r w:rsidR="00C51C07" w:rsidRPr="00D71D71">
        <w:rPr>
          <w:lang w:val="fr-CH"/>
        </w:rPr>
        <w:t>El</w:t>
      </w:r>
      <w:r w:rsidRPr="00D71D71">
        <w:rPr>
          <w:lang w:val="fr-CH"/>
        </w:rPr>
        <w:t xml:space="preserve">le </w:t>
      </w:r>
      <w:r w:rsidR="00E954E6" w:rsidRPr="00D71D71">
        <w:rPr>
          <w:lang w:val="fr-CH"/>
        </w:rPr>
        <w:t>n</w:t>
      </w:r>
      <w:r w:rsidR="00176E33">
        <w:rPr>
          <w:lang w:val="fr-CH"/>
        </w:rPr>
        <w:t>’</w:t>
      </w:r>
      <w:r w:rsidR="00E954E6" w:rsidRPr="00D71D71">
        <w:rPr>
          <w:lang w:val="fr-CH"/>
        </w:rPr>
        <w:t xml:space="preserve">a aucune incidence sur </w:t>
      </w:r>
      <w:r w:rsidRPr="00D71D71">
        <w:rPr>
          <w:lang w:val="fr-CH"/>
        </w:rPr>
        <w:t>l</w:t>
      </w:r>
      <w:r w:rsidR="00176E33">
        <w:rPr>
          <w:lang w:val="fr-CH"/>
        </w:rPr>
        <w:t>’</w:t>
      </w:r>
      <w:r w:rsidRPr="00D71D71">
        <w:rPr>
          <w:lang w:val="fr-CH"/>
        </w:rPr>
        <w:t>utilisation d</w:t>
      </w:r>
      <w:r w:rsidR="00176E33">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9" w:name="_Toc520812899"/>
      <w:r w:rsidRPr="00D71D71">
        <w:rPr>
          <w:lang w:val="fr-CH"/>
        </w:rPr>
        <w:t>Formes d</w:t>
      </w:r>
      <w:r w:rsidR="00176E33">
        <w:rPr>
          <w:lang w:val="fr-CH"/>
        </w:rPr>
        <w:t>’</w:t>
      </w:r>
      <w:r w:rsidRPr="00D71D71">
        <w:rPr>
          <w:lang w:val="fr-CH"/>
        </w:rPr>
        <w:t>expressions culturelles traditionnelles</w:t>
      </w:r>
      <w:bookmarkEnd w:id="9"/>
    </w:p>
    <w:p w:rsidR="00F52074" w:rsidRPr="00D71D71" w:rsidRDefault="00366759" w:rsidP="00EB2DC3">
      <w:pPr>
        <w:pStyle w:val="ONUMFS"/>
        <w:rPr>
          <w:lang w:val="fr-CH"/>
        </w:rPr>
      </w:pPr>
      <w:r w:rsidRPr="00D71D71">
        <w:rPr>
          <w:lang w:val="fr-CH"/>
        </w:rPr>
        <w:t>Les expressions culturelles traditionnelles peuvent comprendre un large éventail d</w:t>
      </w:r>
      <w:r w:rsidR="00176E33">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t>Pour que la présente analyse soit aussi ciblée et concrète que possible, il est toutefois proposé d</w:t>
      </w:r>
      <w:r w:rsidR="00176E33">
        <w:rPr>
          <w:lang w:val="fr-CH"/>
        </w:rPr>
        <w:t>’</w:t>
      </w:r>
      <w:r w:rsidRPr="00D71D71">
        <w:rPr>
          <w:lang w:val="fr-CH"/>
        </w:rPr>
        <w:t>en limiter la portée à certaines expressions culturelles traditionnelles qui semblent les plus propices à une exploitation fondée sur la propriété intellectuel</w:t>
      </w:r>
      <w:r w:rsidR="00C51C07" w:rsidRPr="00D71D71">
        <w:rPr>
          <w:lang w:val="fr-CH"/>
        </w:rPr>
        <w:t>le</w:t>
      </w:r>
      <w:r w:rsidR="00C51C07">
        <w:rPr>
          <w:lang w:val="fr-CH"/>
        </w:rPr>
        <w:t xml:space="preserve">.  </w:t>
      </w:r>
      <w:r w:rsidR="00C51C07" w:rsidRPr="00D71D71">
        <w:rPr>
          <w:lang w:val="fr-CH"/>
        </w:rPr>
        <w:t>De</w:t>
      </w:r>
      <w:r w:rsidRPr="00D71D71">
        <w:rPr>
          <w:lang w:val="fr-CH"/>
        </w:rPr>
        <w:t>s exemples concrets d</w:t>
      </w:r>
      <w:r w:rsidR="00176E33">
        <w:rPr>
          <w:lang w:val="fr-CH"/>
        </w:rPr>
        <w:t>’</w:t>
      </w:r>
      <w:r w:rsidRPr="00D71D71">
        <w:rPr>
          <w:lang w:val="fr-CH"/>
        </w:rPr>
        <w:t>appropriation et d</w:t>
      </w:r>
      <w:r w:rsidR="00176E33">
        <w:rPr>
          <w:lang w:val="fr-CH"/>
        </w:rPr>
        <w:t>’</w:t>
      </w:r>
      <w:r w:rsidRPr="00D71D71">
        <w:rPr>
          <w:lang w:val="fr-CH"/>
        </w:rPr>
        <w:t>appropriation illicite d</w:t>
      </w:r>
      <w:r w:rsidR="00176E33">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176E33">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176E33">
        <w:rPr>
          <w:lang w:val="fr-CH"/>
        </w:rPr>
        <w:t>’</w:t>
      </w:r>
      <w:r w:rsidR="00E954E6" w:rsidRPr="00D71D71">
        <w:rPr>
          <w:lang w:val="fr-CH"/>
        </w:rPr>
        <w:t>artisanat</w:t>
      </w:r>
      <w:r w:rsidRPr="00D71D71">
        <w:rPr>
          <w:lang w:val="fr-CH"/>
        </w:rPr>
        <w:t xml:space="preserve"> (</w:t>
      </w:r>
      <w:r w:rsidR="00176E33">
        <w:rPr>
          <w:lang w:val="fr-CH"/>
        </w:rPr>
        <w:t>y compris</w:t>
      </w:r>
      <w:r w:rsidRPr="00D71D71">
        <w:rPr>
          <w:lang w:val="fr-CH"/>
        </w:rPr>
        <w:t xml:space="preserve"> dessins et modèles et “styles” qui y sont incorporés), des interprétations ou exécutions d</w:t>
      </w:r>
      <w:r w:rsidR="00176E33">
        <w:rPr>
          <w:lang w:val="fr-CH"/>
        </w:rPr>
        <w:t>’</w:t>
      </w:r>
      <w:r w:rsidRPr="00D71D71">
        <w:rPr>
          <w:lang w:val="fr-CH"/>
        </w:rPr>
        <w:t>expressions culturelles traditionnelles, des expressions culturelles traditionnelles sacrées et secrètes, de l</w:t>
      </w:r>
      <w:r w:rsidR="00176E33">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176E33">
        <w:rPr>
          <w:lang w:val="fr-CH"/>
        </w:rPr>
        <w:t>-</w:t>
      </w:r>
      <w:r w:rsidRPr="00D71D71">
        <w:rPr>
          <w:lang w:val="fr-CH"/>
        </w:rPr>
        <w:t>mêmes;  ii) de la réputation ou du caractère distinctif qui y est associé;  ou iii) de leur méthode de fabrication (telle que dans les cas des produits d</w:t>
      </w:r>
      <w:r w:rsidR="00176E33">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176E33">
        <w:rPr>
          <w:lang w:val="fr-CH"/>
        </w:rPr>
        <w:t>’</w:t>
      </w:r>
      <w:r w:rsidRPr="00D71D71">
        <w:rPr>
          <w:lang w:val="fr-CH"/>
        </w:rPr>
        <w:t>expressions culturelles traditionnelles telles que produits artisanaux, instruments de musique et textiles relève davantage des travaux du comité consacrés aux “savoirs traditionnels” au sens stri</w:t>
      </w:r>
      <w:r w:rsidR="00C51C07" w:rsidRPr="00D71D71">
        <w:rPr>
          <w:lang w:val="fr-CH"/>
        </w:rPr>
        <w:t>ct</w:t>
      </w:r>
      <w:r w:rsidR="00C51C07">
        <w:rPr>
          <w:lang w:val="fr-CH"/>
        </w:rPr>
        <w:t xml:space="preserve">.  </w:t>
      </w:r>
      <w:r w:rsidR="00C51C07"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176E33">
        <w:rPr>
          <w:lang w:val="fr-CH"/>
        </w:rPr>
        <w:t> :</w:t>
      </w:r>
      <w:r w:rsidRPr="00D71D71">
        <w:rPr>
          <w:lang w:val="fr-CH"/>
        </w:rPr>
        <w:t xml:space="preserve"> il s</w:t>
      </w:r>
      <w:r w:rsidR="00176E33">
        <w:rPr>
          <w:lang w:val="fr-CH"/>
        </w:rPr>
        <w:t>’</w:t>
      </w:r>
      <w:r w:rsidRPr="00D71D71">
        <w:rPr>
          <w:lang w:val="fr-CH"/>
        </w:rPr>
        <w:t>agit également d</w:t>
      </w:r>
      <w:r w:rsidR="00176E33">
        <w:rPr>
          <w:lang w:val="fr-CH"/>
        </w:rPr>
        <w:t>’</w:t>
      </w:r>
      <w:r w:rsidRPr="00D71D71">
        <w:rPr>
          <w:lang w:val="fr-CH"/>
        </w:rPr>
        <w:t>une version actualisée de l</w:t>
      </w:r>
      <w:r w:rsidR="00176E33">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176E33">
        <w:rPr>
          <w:lang w:val="fr-CH"/>
        </w:rPr>
        <w:t>’</w:t>
      </w:r>
      <w:r w:rsidRPr="00D71D71">
        <w:rPr>
          <w:lang w:val="fr-CH"/>
        </w:rPr>
        <w:t xml:space="preserve">axer la présente analyse sur des exemples concrets se rapportant aux deux premières catégories mentionnées, </w:t>
      </w:r>
      <w:r w:rsidR="00176E33">
        <w:rPr>
          <w:lang w:val="fr-CH"/>
        </w:rPr>
        <w:t>à savoir :</w:t>
      </w:r>
    </w:p>
    <w:p w:rsidR="00F52074" w:rsidRPr="00D71D71" w:rsidRDefault="00876597" w:rsidP="00E6331A">
      <w:pPr>
        <w:pStyle w:val="ONUMFS"/>
        <w:numPr>
          <w:ilvl w:val="1"/>
          <w:numId w:val="3"/>
        </w:numPr>
        <w:spacing w:after="0"/>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E6331A">
      <w:pPr>
        <w:pStyle w:val="ONUMFS"/>
        <w:numPr>
          <w:ilvl w:val="1"/>
          <w:numId w:val="3"/>
        </w:numPr>
        <w:spacing w:after="0"/>
        <w:rPr>
          <w:lang w:val="fr-CH"/>
        </w:rPr>
      </w:pPr>
      <w:r w:rsidRPr="00D71D71">
        <w:rPr>
          <w:lang w:val="fr-CH"/>
        </w:rPr>
        <w:t>interprétations ou exécutions d</w:t>
      </w:r>
      <w:r w:rsidR="00176E33">
        <w:rPr>
          <w:lang w:val="fr-CH"/>
        </w:rPr>
        <w:t>’</w:t>
      </w:r>
      <w:r w:rsidRPr="00D71D71">
        <w:rPr>
          <w:lang w:val="fr-CH"/>
        </w:rPr>
        <w:t>expressions culturelles traditionnelles;</w:t>
      </w:r>
    </w:p>
    <w:p w:rsidR="00BB5646" w:rsidRPr="00D71D71" w:rsidRDefault="00876597" w:rsidP="00E6331A">
      <w:pPr>
        <w:pStyle w:val="ONUMFS"/>
        <w:numPr>
          <w:ilvl w:val="1"/>
          <w:numId w:val="3"/>
        </w:numPr>
        <w:spacing w:after="0"/>
        <w:rPr>
          <w:lang w:val="fr-CH"/>
        </w:rPr>
      </w:pPr>
      <w:r w:rsidRPr="00D71D71">
        <w:rPr>
          <w:lang w:val="fr-CH"/>
        </w:rPr>
        <w:t>dessins et modèles incorporés dans des produits artisanaux ou d</w:t>
      </w:r>
      <w:r w:rsidR="00176E33">
        <w:rPr>
          <w:lang w:val="fr-CH"/>
        </w:rPr>
        <w:t>’</w:t>
      </w:r>
      <w:r w:rsidRPr="00D71D71">
        <w:rPr>
          <w:lang w:val="fr-CH"/>
        </w:rPr>
        <w:t>autres produits des arts créatifs;</w:t>
      </w:r>
    </w:p>
    <w:p w:rsidR="00BB5646" w:rsidRPr="00D71D71" w:rsidRDefault="00876597" w:rsidP="00E6331A">
      <w:pPr>
        <w:pStyle w:val="ONUMFS"/>
        <w:numPr>
          <w:ilvl w:val="1"/>
          <w:numId w:val="3"/>
        </w:numPr>
        <w:spacing w:after="0"/>
        <w:rPr>
          <w:lang w:val="fr-CH"/>
        </w:rPr>
      </w:pPr>
      <w:r w:rsidRPr="00D71D71">
        <w:rPr>
          <w:lang w:val="fr-CH"/>
        </w:rPr>
        <w:t>expressions culturelles traditionnelles secrètes;  et</w:t>
      </w:r>
    </w:p>
    <w:p w:rsidR="00BB5646" w:rsidRPr="00D71D71" w:rsidRDefault="00876597" w:rsidP="00E6331A">
      <w:pPr>
        <w:pStyle w:val="ONUMFS"/>
        <w:numPr>
          <w:ilvl w:val="1"/>
          <w:numId w:val="3"/>
        </w:numPr>
        <w:rPr>
          <w:lang w:val="fr-CH"/>
        </w:rPr>
      </w:pPr>
      <w:r w:rsidRPr="00D71D71">
        <w:rPr>
          <w:lang w:val="fr-CH"/>
        </w:rPr>
        <w:t>noms,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C51C07" w:rsidRPr="00D71D71">
        <w:rPr>
          <w:lang w:val="fr-CH"/>
        </w:rPr>
        <w:t>le</w:t>
      </w:r>
      <w:r w:rsidR="00C51C07">
        <w:rPr>
          <w:lang w:val="fr-CH"/>
        </w:rPr>
        <w:t xml:space="preserve">.  </w:t>
      </w:r>
      <w:r w:rsidR="00C51C07" w:rsidRPr="00D71D71">
        <w:rPr>
          <w:lang w:val="fr-CH"/>
        </w:rPr>
        <w:t>To</w:t>
      </w:r>
      <w:r w:rsidRPr="00D71D71">
        <w:rPr>
          <w:lang w:val="fr-CH"/>
        </w:rPr>
        <w:t>utefois, elle ne suggère nullement qu</w:t>
      </w:r>
      <w:r w:rsidR="00176E33">
        <w:rPr>
          <w:lang w:val="fr-CH"/>
        </w:rPr>
        <w:t>’</w:t>
      </w:r>
      <w:r w:rsidRPr="00D71D71">
        <w:rPr>
          <w:lang w:val="fr-CH"/>
        </w:rPr>
        <w:t>il n</w:t>
      </w:r>
      <w:r w:rsidR="00176E33">
        <w:rPr>
          <w:lang w:val="fr-CH"/>
        </w:rPr>
        <w:t>’</w:t>
      </w:r>
      <w:r w:rsidRPr="00D71D71">
        <w:rPr>
          <w:lang w:val="fr-CH"/>
        </w:rPr>
        <w:t>existe pas d</w:t>
      </w:r>
      <w:r w:rsidR="00176E33">
        <w:rPr>
          <w:lang w:val="fr-CH"/>
        </w:rPr>
        <w:t>’</w:t>
      </w:r>
      <w:r w:rsidRPr="00D71D71">
        <w:rPr>
          <w:lang w:val="fr-CH"/>
        </w:rPr>
        <w:t>autres formes d</w:t>
      </w:r>
      <w:r w:rsidR="00176E33">
        <w:rPr>
          <w:lang w:val="fr-CH"/>
        </w:rPr>
        <w:t>’</w:t>
      </w:r>
      <w:r w:rsidRPr="00D71D71">
        <w:rPr>
          <w:lang w:val="fr-CH"/>
        </w:rPr>
        <w:t>expressions culturelles traditionnelles et d</w:t>
      </w:r>
      <w:r w:rsidR="00176E33">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10" w:name="_Toc520812900"/>
      <w:r w:rsidRPr="00D71D71">
        <w:rPr>
          <w:lang w:val="fr-CH"/>
        </w:rPr>
        <w:t>Signification du terme “protection”</w:t>
      </w:r>
      <w:bookmarkEnd w:id="10"/>
    </w:p>
    <w:p w:rsidR="00F52074" w:rsidRPr="00D71D71" w:rsidRDefault="00876597" w:rsidP="00E6331A">
      <w:pPr>
        <w:pStyle w:val="Heading4"/>
        <w:rPr>
          <w:lang w:val="fr-CH"/>
        </w:rPr>
      </w:pPr>
      <w:bookmarkStart w:id="11" w:name="_Toc520812901"/>
      <w:r w:rsidRPr="00D71D71">
        <w:rPr>
          <w:lang w:val="fr-CH"/>
        </w:rPr>
        <w:t>Caractéristiques générales de la protection de la propriété intellectuelle</w:t>
      </w:r>
      <w:bookmarkEnd w:id="11"/>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176E33">
        <w:rPr>
          <w:lang w:val="fr-CH"/>
        </w:rPr>
        <w:t>’</w:t>
      </w:r>
      <w:r w:rsidRPr="00D71D71">
        <w:rPr>
          <w:lang w:val="fr-CH"/>
        </w:rPr>
        <w:t>ils sont censés serv</w:t>
      </w:r>
      <w:r w:rsidR="00C51C07" w:rsidRPr="00D71D71">
        <w:rPr>
          <w:lang w:val="fr-CH"/>
        </w:rPr>
        <w:t>ir</w:t>
      </w:r>
      <w:r w:rsidR="00C51C07">
        <w:rPr>
          <w:lang w:val="fr-CH"/>
        </w:rPr>
        <w:t xml:space="preserve">.  </w:t>
      </w:r>
      <w:r w:rsidR="00C51C07" w:rsidRPr="00D71D71">
        <w:rPr>
          <w:lang w:val="fr-CH"/>
        </w:rPr>
        <w:t>Le</w:t>
      </w:r>
      <w:r w:rsidRPr="00D71D71">
        <w:rPr>
          <w:lang w:val="fr-CH"/>
        </w:rPr>
        <w:t xml:space="preserve"> droit d</w:t>
      </w:r>
      <w:r w:rsidR="00176E33">
        <w:rPr>
          <w:lang w:val="fr-CH"/>
        </w:rPr>
        <w:t>’</w:t>
      </w:r>
      <w:r w:rsidRPr="00D71D71">
        <w:rPr>
          <w:lang w:val="fr-CH"/>
        </w:rPr>
        <w:t>auteur, par exemple, permet aux auteurs de contrôler l</w:t>
      </w:r>
      <w:r w:rsidR="00176E33">
        <w:rPr>
          <w:lang w:val="fr-CH"/>
        </w:rPr>
        <w:t>’</w:t>
      </w:r>
      <w:r w:rsidRPr="00D71D71">
        <w:rPr>
          <w:lang w:val="fr-CH"/>
        </w:rPr>
        <w:t xml:space="preserve">exploitation de leurs </w:t>
      </w:r>
      <w:r w:rsidR="00E954E6" w:rsidRPr="00D71D71">
        <w:rPr>
          <w:lang w:val="fr-CH"/>
        </w:rPr>
        <w:t>œuvres de l</w:t>
      </w:r>
      <w:r w:rsidR="00176E33">
        <w:rPr>
          <w:lang w:val="fr-CH"/>
        </w:rPr>
        <w:t>’</w:t>
      </w:r>
      <w:r w:rsidR="00E954E6" w:rsidRPr="00D71D71">
        <w:rPr>
          <w:lang w:val="fr-CH"/>
        </w:rPr>
        <w:t>espr</w:t>
      </w:r>
      <w:r w:rsidR="00C51C07" w:rsidRPr="00D71D71">
        <w:rPr>
          <w:lang w:val="fr-CH"/>
        </w:rPr>
        <w:t>it</w:t>
      </w:r>
      <w:r w:rsidR="00C51C07">
        <w:rPr>
          <w:lang w:val="fr-CH"/>
        </w:rPr>
        <w:t xml:space="preserve">.  </w:t>
      </w:r>
      <w:r w:rsidR="00C51C07" w:rsidRPr="00D71D71">
        <w:rPr>
          <w:lang w:val="fr-CH"/>
        </w:rPr>
        <w:t>To</w:t>
      </w:r>
      <w:r w:rsidRPr="00D71D71">
        <w:rPr>
          <w:lang w:val="fr-CH"/>
        </w:rPr>
        <w:t>utefois, il n</w:t>
      </w:r>
      <w:r w:rsidR="00176E33">
        <w:rPr>
          <w:lang w:val="fr-CH"/>
        </w:rPr>
        <w:t>’</w:t>
      </w:r>
      <w:r w:rsidRPr="00D71D71">
        <w:rPr>
          <w:lang w:val="fr-CH"/>
        </w:rPr>
        <w:t>assure pas un contrôle absolu dans la mesure où il est soumis à diverses exceptions et limitations destinées à concilier la nécessité de protéger la créativité et celle d</w:t>
      </w:r>
      <w:r w:rsidR="00176E33">
        <w:rPr>
          <w:lang w:val="fr-CH"/>
        </w:rPr>
        <w:t>’</w:t>
      </w:r>
      <w:r w:rsidRPr="00D71D71">
        <w:rPr>
          <w:lang w:val="fr-CH"/>
        </w:rPr>
        <w:t>assurer la diffusion de l</w:t>
      </w:r>
      <w:r w:rsidR="00176E33">
        <w:rPr>
          <w:lang w:val="fr-CH"/>
        </w:rPr>
        <w:t>’</w:t>
      </w:r>
      <w:r w:rsidRPr="00D71D71">
        <w:rPr>
          <w:lang w:val="fr-CH"/>
        </w:rPr>
        <w:t>informati</w:t>
      </w:r>
      <w:r w:rsidR="00C51C07" w:rsidRPr="00D71D71">
        <w:rPr>
          <w:lang w:val="fr-CH"/>
        </w:rPr>
        <w:t>on</w:t>
      </w:r>
      <w:r w:rsidR="00C51C07">
        <w:rPr>
          <w:lang w:val="fr-CH"/>
        </w:rPr>
        <w:t xml:space="preserve">.  </w:t>
      </w:r>
      <w:r w:rsidR="00C51C07"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176E33">
        <w:rPr>
          <w:lang w:val="fr-CH"/>
        </w:rPr>
        <w:t>’</w:t>
      </w:r>
      <w:r w:rsidRPr="00D71D71">
        <w:rPr>
          <w:lang w:val="fr-CH"/>
        </w:rPr>
        <w:t>utilisation non autorisée de signes susceptibles d</w:t>
      </w:r>
      <w:r w:rsidR="00176E33">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C51C07" w:rsidRPr="00D71D71">
        <w:rPr>
          <w:lang w:val="fr-CH"/>
        </w:rPr>
        <w:t>té</w:t>
      </w:r>
      <w:r w:rsidR="00C51C07">
        <w:rPr>
          <w:lang w:val="fr-CH"/>
        </w:rPr>
        <w:t xml:space="preserve">.  </w:t>
      </w:r>
      <w:r w:rsidR="00C51C07"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176E33">
        <w:rPr>
          <w:lang w:val="fr-CH"/>
        </w:rPr>
        <w:t>’</w:t>
      </w:r>
      <w:r w:rsidRPr="00D71D71">
        <w:rPr>
          <w:lang w:val="fr-CH"/>
        </w:rPr>
        <w:t>auteur, ils permettent au titulaire soit de les exercer positivement lui</w:t>
      </w:r>
      <w:r w:rsidR="00176E33">
        <w:rPr>
          <w:lang w:val="fr-CH"/>
        </w:rPr>
        <w:t>-</w:t>
      </w:r>
      <w:r w:rsidRPr="00D71D71">
        <w:rPr>
          <w:lang w:val="fr-CH"/>
        </w:rPr>
        <w:t>même, soit d</w:t>
      </w:r>
      <w:r w:rsidR="00176E33">
        <w:rPr>
          <w:lang w:val="fr-CH"/>
        </w:rPr>
        <w:t>’</w:t>
      </w:r>
      <w:r w:rsidRPr="00D71D71">
        <w:rPr>
          <w:lang w:val="fr-CH"/>
        </w:rPr>
        <w:t>autoriser des tiers à le faire (le droit peut être concédé sous licence) ou d</w:t>
      </w:r>
      <w:r w:rsidR="00176E33">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176E33">
        <w:rPr>
          <w:lang w:val="fr-CH"/>
        </w:rPr>
        <w:t>’</w:t>
      </w:r>
      <w:r w:rsidRPr="00D71D71">
        <w:rPr>
          <w:lang w:val="fr-CH"/>
        </w:rPr>
        <w:t>octroi de droits de proprié</w:t>
      </w:r>
      <w:r w:rsidR="00C51C07" w:rsidRPr="00D71D71">
        <w:rPr>
          <w:lang w:val="fr-CH"/>
        </w:rPr>
        <w:t>té</w:t>
      </w:r>
      <w:r w:rsidR="00C51C07">
        <w:rPr>
          <w:lang w:val="fr-CH"/>
        </w:rPr>
        <w:t xml:space="preserve">.  </w:t>
      </w:r>
      <w:r w:rsidR="00C51C07" w:rsidRPr="00D71D71">
        <w:rPr>
          <w:lang w:val="fr-CH"/>
        </w:rPr>
        <w:t>Ai</w:t>
      </w:r>
      <w:r w:rsidRPr="00D71D71">
        <w:rPr>
          <w:lang w:val="fr-CH"/>
        </w:rPr>
        <w:t>nsi, le droit moral prévu par le droit d</w:t>
      </w:r>
      <w:r w:rsidR="00176E33">
        <w:rPr>
          <w:lang w:val="fr-CH"/>
        </w:rPr>
        <w:t>’</w:t>
      </w:r>
      <w:r w:rsidRPr="00D71D71">
        <w:rPr>
          <w:lang w:val="fr-CH"/>
        </w:rPr>
        <w:t>auteur permet de contrôler les modalités d</w:t>
      </w:r>
      <w:r w:rsidR="00176E33">
        <w:rPr>
          <w:lang w:val="fr-CH"/>
        </w:rPr>
        <w:t>’</w:t>
      </w:r>
      <w:r w:rsidRPr="00D71D71">
        <w:rPr>
          <w:lang w:val="fr-CH"/>
        </w:rPr>
        <w:t>utilisation d</w:t>
      </w:r>
      <w:r w:rsidR="00176E33">
        <w:rPr>
          <w:lang w:val="fr-CH"/>
        </w:rPr>
        <w:t>’</w:t>
      </w:r>
      <w:r w:rsidRPr="00D71D71">
        <w:rPr>
          <w:lang w:val="fr-CH"/>
        </w:rPr>
        <w:t>une œuvre plutôt que d</w:t>
      </w:r>
      <w:r w:rsidR="00176E33">
        <w:rPr>
          <w:lang w:val="fr-CH"/>
        </w:rPr>
        <w:t>’</w:t>
      </w:r>
      <w:r w:rsidRPr="00D71D71">
        <w:rPr>
          <w:lang w:val="fr-CH"/>
        </w:rPr>
        <w:t xml:space="preserve">autoriser ou non son utilisation, </w:t>
      </w:r>
      <w:r w:rsidR="00176E33">
        <w:rPr>
          <w:lang w:val="fr-CH"/>
        </w:rPr>
        <w:t>y compris</w:t>
      </w:r>
      <w:r w:rsidRPr="00D71D71">
        <w:rPr>
          <w:lang w:val="fr-CH"/>
        </w:rPr>
        <w:t xml:space="preserve"> dans certains cas après l</w:t>
      </w:r>
      <w:r w:rsidR="00176E33">
        <w:rPr>
          <w:lang w:val="fr-CH"/>
        </w:rPr>
        <w:t>’</w:t>
      </w:r>
      <w:r w:rsidRPr="00D71D71">
        <w:rPr>
          <w:lang w:val="fr-CH"/>
        </w:rPr>
        <w:t>expiration des droits patrimonia</w:t>
      </w:r>
      <w:r w:rsidR="00C51C07" w:rsidRPr="00D71D71">
        <w:rPr>
          <w:lang w:val="fr-CH"/>
        </w:rPr>
        <w:t>ux</w:t>
      </w:r>
      <w:r w:rsidR="00C51C07">
        <w:rPr>
          <w:lang w:val="fr-CH"/>
        </w:rPr>
        <w:t xml:space="preserve">.  </w:t>
      </w:r>
      <w:r w:rsidR="00C51C07" w:rsidRPr="00D71D71">
        <w:rPr>
          <w:lang w:val="fr-CH"/>
        </w:rPr>
        <w:t>De</w:t>
      </w:r>
      <w:r w:rsidRPr="00D71D71">
        <w:rPr>
          <w:lang w:val="fr-CH"/>
        </w:rPr>
        <w:t xml:space="preserve"> la même manière, les licences obligatoires (non volontaires) prévues par le droit d</w:t>
      </w:r>
      <w:r w:rsidR="00176E33">
        <w:rPr>
          <w:lang w:val="fr-CH"/>
        </w:rPr>
        <w:t>’</w:t>
      </w:r>
      <w:r w:rsidRPr="00D71D71">
        <w:rPr>
          <w:lang w:val="fr-CH"/>
        </w:rPr>
        <w:t>auteur permettent de régir les modalités d</w:t>
      </w:r>
      <w:r w:rsidR="00176E33">
        <w:rPr>
          <w:lang w:val="fr-CH"/>
        </w:rPr>
        <w:t>’</w:t>
      </w:r>
      <w:r w:rsidRPr="00D71D71">
        <w:rPr>
          <w:lang w:val="fr-CH"/>
        </w:rPr>
        <w:t>utilisation d</w:t>
      </w:r>
      <w:r w:rsidR="00176E33">
        <w:rPr>
          <w:lang w:val="fr-CH"/>
        </w:rPr>
        <w:t>’</w:t>
      </w:r>
      <w:r w:rsidRPr="00D71D71">
        <w:rPr>
          <w:lang w:val="fr-CH"/>
        </w:rPr>
        <w:t>une œuvre et prévoient le versement d</w:t>
      </w:r>
      <w:r w:rsidR="00176E33">
        <w:rPr>
          <w:lang w:val="fr-CH"/>
        </w:rPr>
        <w:t>’</w:t>
      </w:r>
      <w:r w:rsidRPr="00D71D71">
        <w:rPr>
          <w:lang w:val="fr-CH"/>
        </w:rPr>
        <w:t>une “rémunération équitable” ou d</w:t>
      </w:r>
      <w:r w:rsidR="00176E33">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2" w:name="_Toc520812902"/>
      <w:r w:rsidRPr="00D71D71">
        <w:rPr>
          <w:lang w:val="fr-CH"/>
        </w:rPr>
        <w:t>Formes de protection de la propriété intellectuelle les plus adaptées aux expressions culturelles traditionnelles</w:t>
      </w:r>
      <w:bookmarkEnd w:id="12"/>
    </w:p>
    <w:p w:rsidR="00F52074" w:rsidRPr="00D71D71" w:rsidRDefault="00876597" w:rsidP="00E6331A">
      <w:pPr>
        <w:pStyle w:val="ONUMFS"/>
        <w:rPr>
          <w:lang w:val="fr-CH"/>
        </w:rPr>
      </w:pPr>
      <w:r w:rsidRPr="00D71D71">
        <w:rPr>
          <w:lang w:val="fr-CH"/>
        </w:rPr>
        <w:t>Étant donné que nombre d</w:t>
      </w:r>
      <w:r w:rsidR="00176E33">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176E33">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C51C07" w:rsidRPr="00D71D71">
        <w:rPr>
          <w:lang w:val="fr-CH"/>
        </w:rPr>
        <w:t>ls</w:t>
      </w:r>
      <w:r w:rsidR="00C51C07">
        <w:rPr>
          <w:lang w:val="fr-CH"/>
        </w:rPr>
        <w:t xml:space="preserve">.  </w:t>
      </w:r>
      <w:r w:rsidR="00C51C07"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3" w:name="_Toc520812903"/>
      <w:r w:rsidRPr="00D71D71">
        <w:rPr>
          <w:lang w:val="fr-CH"/>
        </w:rPr>
        <w:t>Conventions et traités internationaux de propriété intellectuelle applicables</w:t>
      </w:r>
      <w:bookmarkEnd w:id="13"/>
    </w:p>
    <w:p w:rsidR="00BB5646" w:rsidRPr="00D71D71" w:rsidRDefault="00876597" w:rsidP="00E6331A">
      <w:pPr>
        <w:pStyle w:val="ONUMFS"/>
        <w:rPr>
          <w:lang w:val="fr-CH"/>
        </w:rPr>
      </w:pPr>
      <w:r w:rsidRPr="00D71D71">
        <w:rPr>
          <w:lang w:val="fr-CH"/>
        </w:rPr>
        <w:t>Les conventions et traités internationaux de droit d</w:t>
      </w:r>
      <w:r w:rsidR="00176E33">
        <w:rPr>
          <w:lang w:val="fr-CH"/>
        </w:rPr>
        <w:t>’</w:t>
      </w:r>
      <w:r w:rsidRPr="00D71D71">
        <w:rPr>
          <w:lang w:val="fr-CH"/>
        </w:rPr>
        <w:t>auteur et de droits connexes administrés par l</w:t>
      </w:r>
      <w:r w:rsidR="00176E33">
        <w:rPr>
          <w:lang w:val="fr-CH"/>
        </w:rPr>
        <w:t>’</w:t>
      </w:r>
      <w:r w:rsidRPr="00D71D71">
        <w:rPr>
          <w:lang w:val="fr-CH"/>
        </w:rPr>
        <w:t>OMPI définissent un cadre international de principes et de normes que les États qui les ont ratifiés mettent en œuvre dans leur législation nationa</w:t>
      </w:r>
      <w:r w:rsidR="00C51C07" w:rsidRPr="00D71D71">
        <w:rPr>
          <w:lang w:val="fr-CH"/>
        </w:rPr>
        <w:t>le</w:t>
      </w:r>
      <w:r w:rsidR="00C51C07">
        <w:rPr>
          <w:lang w:val="fr-CH"/>
        </w:rPr>
        <w:t xml:space="preserve">.  </w:t>
      </w:r>
      <w:r w:rsidR="00C51C07"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176E33">
        <w:rPr>
          <w:lang w:val="fr-CH"/>
        </w:rPr>
        <w:t>’</w:t>
      </w:r>
      <w:r w:rsidRPr="00D71D71">
        <w:rPr>
          <w:lang w:val="fr-CH"/>
        </w:rPr>
        <w:t>un pays à l</w:t>
      </w:r>
      <w:r w:rsidR="00176E33">
        <w:rPr>
          <w:lang w:val="fr-CH"/>
        </w:rPr>
        <w:t>’</w:t>
      </w:r>
      <w:r w:rsidRPr="00D71D71">
        <w:rPr>
          <w:lang w:val="fr-CH"/>
        </w:rPr>
        <w:t>aut</w:t>
      </w:r>
      <w:r w:rsidR="00C51C07" w:rsidRPr="00D71D71">
        <w:rPr>
          <w:lang w:val="fr-CH"/>
        </w:rPr>
        <w:t>re</w:t>
      </w:r>
      <w:r w:rsidR="00C51C07">
        <w:rPr>
          <w:lang w:val="fr-CH"/>
        </w:rPr>
        <w:t xml:space="preserve">.  </w:t>
      </w:r>
      <w:r w:rsidR="00C51C07" w:rsidRPr="00D71D71">
        <w:rPr>
          <w:lang w:val="fr-CH"/>
        </w:rPr>
        <w:t>En</w:t>
      </w:r>
      <w:r w:rsidRPr="00D71D71">
        <w:rPr>
          <w:lang w:val="fr-CH"/>
        </w:rPr>
        <w:t xml:space="preserve"> pratique, la protection de la propriété intellectuelle est donc avant tout une question de droit inter</w:t>
      </w:r>
      <w:r w:rsidR="00C51C07" w:rsidRPr="00D71D71">
        <w:rPr>
          <w:lang w:val="fr-CH"/>
        </w:rPr>
        <w:t>ne</w:t>
      </w:r>
      <w:r w:rsidR="00C51C07">
        <w:rPr>
          <w:lang w:val="fr-CH"/>
        </w:rPr>
        <w:t xml:space="preserve">.  </w:t>
      </w:r>
      <w:r w:rsidR="00C51C07" w:rsidRPr="00D71D71">
        <w:rPr>
          <w:lang w:val="fr-CH"/>
        </w:rPr>
        <w:t>Qu</w:t>
      </w:r>
      <w:r w:rsidRPr="00D71D71">
        <w:rPr>
          <w:lang w:val="fr-CH"/>
        </w:rPr>
        <w:t xml:space="preserve">i plus est, les traités internationaux facilitent </w:t>
      </w:r>
      <w:r w:rsidR="00E954E6" w:rsidRPr="00D71D71">
        <w:rPr>
          <w:lang w:val="fr-CH"/>
        </w:rPr>
        <w:t>l</w:t>
      </w:r>
      <w:r w:rsidR="00176E33">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E6331A">
      <w:pPr>
        <w:pStyle w:val="ONUMFS"/>
        <w:rPr>
          <w:lang w:val="fr-CH"/>
        </w:rPr>
      </w:pPr>
      <w:r w:rsidRPr="00D71D71">
        <w:rPr>
          <w:lang w:val="fr-CH"/>
        </w:rPr>
        <w:t>Les principaux conventions et traités internationaux de propriété intellectuelle dont il sera question dans la présente analyse sont les suivants</w:t>
      </w:r>
      <w:r w:rsidR="00176E33">
        <w:rPr>
          <w:lang w:val="fr-CH"/>
        </w:rPr>
        <w:t> :</w:t>
      </w:r>
    </w:p>
    <w:p w:rsidR="00F52074" w:rsidRPr="00D71D71" w:rsidRDefault="00876597" w:rsidP="00E6331A">
      <w:pPr>
        <w:pStyle w:val="ONUMFS"/>
        <w:numPr>
          <w:ilvl w:val="1"/>
          <w:numId w:val="3"/>
        </w:numPr>
        <w:spacing w:after="0"/>
        <w:rPr>
          <w:lang w:val="fr-CH"/>
        </w:rPr>
      </w:pPr>
      <w:r w:rsidRPr="00D71D71">
        <w:rPr>
          <w:lang w:val="fr-CH"/>
        </w:rPr>
        <w:t>la Convention internationale de 1961 sur la protection des artistes interprètes ou exécutants, des producteurs de phonogrammes et des organismes de radiodiffusion (ci</w:t>
      </w:r>
      <w:r w:rsidR="00176E33">
        <w:rPr>
          <w:lang w:val="fr-CH"/>
        </w:rPr>
        <w:t>-</w:t>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E6331A">
      <w:pPr>
        <w:pStyle w:val="ONUMFS"/>
        <w:numPr>
          <w:ilvl w:val="1"/>
          <w:numId w:val="3"/>
        </w:numPr>
        <w:spacing w:after="0"/>
        <w:rPr>
          <w:lang w:val="fr-CH"/>
        </w:rPr>
      </w:pPr>
      <w:r w:rsidRPr="00D71D71">
        <w:rPr>
          <w:lang w:val="fr-CH"/>
        </w:rPr>
        <w:t>la Convention de Paris de 1967 pour la protection de la propriété industrielle (ci</w:t>
      </w:r>
      <w:r w:rsidR="00176E33">
        <w:rPr>
          <w:lang w:val="fr-CH"/>
        </w:rPr>
        <w:t>-</w:t>
      </w:r>
      <w:r w:rsidRPr="00D71D71">
        <w:rPr>
          <w:lang w:val="fr-CH"/>
        </w:rPr>
        <w:t>après dénommée “Convention de Paris de 1967”);</w:t>
      </w:r>
    </w:p>
    <w:p w:rsidR="00F52074" w:rsidRPr="00D71D71" w:rsidRDefault="00E954E6" w:rsidP="00E6331A">
      <w:pPr>
        <w:pStyle w:val="ONUMFS"/>
        <w:numPr>
          <w:ilvl w:val="1"/>
          <w:numId w:val="3"/>
        </w:numPr>
        <w:spacing w:after="0"/>
        <w:rPr>
          <w:lang w:val="fr-CH"/>
        </w:rPr>
      </w:pPr>
      <w:r w:rsidRPr="00D71D71">
        <w:rPr>
          <w:lang w:val="fr-CH"/>
        </w:rPr>
        <w:t>l</w:t>
      </w:r>
      <w:r w:rsidR="00876597" w:rsidRPr="00D71D71">
        <w:rPr>
          <w:lang w:val="fr-CH"/>
        </w:rPr>
        <w:t xml:space="preserve">a Convention de Berne </w:t>
      </w:r>
      <w:r w:rsidR="00BB5646" w:rsidRPr="00D71D71">
        <w:rPr>
          <w:lang w:val="fr-CH"/>
        </w:rPr>
        <w:t>de 1971</w:t>
      </w:r>
      <w:r w:rsidR="00876597" w:rsidRPr="00D71D71">
        <w:rPr>
          <w:lang w:val="fr-CH"/>
        </w:rPr>
        <w:t xml:space="preserve"> pour la protection des œuvres littéraires et artistiques (ci</w:t>
      </w:r>
      <w:r w:rsidR="00176E33">
        <w:rPr>
          <w:lang w:val="fr-CH"/>
        </w:rPr>
        <w:t>-</w:t>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E6331A">
      <w:pPr>
        <w:pStyle w:val="ONUMFS"/>
        <w:numPr>
          <w:ilvl w:val="1"/>
          <w:numId w:val="3"/>
        </w:numPr>
        <w:spacing w:after="0"/>
        <w:rPr>
          <w:lang w:val="fr-CH"/>
        </w:rPr>
      </w:pPr>
      <w:r w:rsidRPr="00D71D71">
        <w:rPr>
          <w:lang w:val="fr-CH"/>
        </w:rPr>
        <w:t>la Convention de 1971 pour la protection des producteurs de phonogrammes contre la reproduction non autorisée de leurs phonogrammes (ci</w:t>
      </w:r>
      <w:r w:rsidR="00176E33">
        <w:rPr>
          <w:lang w:val="fr-CH"/>
        </w:rPr>
        <w:t>-</w:t>
      </w:r>
      <w:r w:rsidRPr="00D71D71">
        <w:rPr>
          <w:lang w:val="fr-CH"/>
        </w:rPr>
        <w:t>après dénommée “Convention phonogrammes de 1971”);</w:t>
      </w:r>
    </w:p>
    <w:p w:rsidR="00F52074" w:rsidRPr="00D71D71" w:rsidRDefault="00876597" w:rsidP="00E6331A">
      <w:pPr>
        <w:pStyle w:val="ONUMFS"/>
        <w:numPr>
          <w:ilvl w:val="1"/>
          <w:numId w:val="3"/>
        </w:numPr>
        <w:spacing w:after="0"/>
        <w:rPr>
          <w:lang w:val="fr-CH"/>
        </w:rPr>
      </w:pPr>
      <w:r w:rsidRPr="00D71D71">
        <w:rPr>
          <w:lang w:val="fr-CH"/>
        </w:rPr>
        <w:t>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E6331A">
      <w:pPr>
        <w:pStyle w:val="ONUMFS"/>
        <w:numPr>
          <w:ilvl w:val="1"/>
          <w:numId w:val="3"/>
        </w:numPr>
        <w:spacing w:after="0"/>
        <w:rPr>
          <w:lang w:val="fr-CH"/>
        </w:rPr>
      </w:pPr>
      <w:r w:rsidRPr="00D71D71">
        <w:rPr>
          <w:lang w:val="fr-CH"/>
        </w:rPr>
        <w:t>le Traité de l</w:t>
      </w:r>
      <w:r w:rsidR="00176E33">
        <w:rPr>
          <w:lang w:val="fr-CH"/>
        </w:rPr>
        <w:t>’</w:t>
      </w:r>
      <w:r w:rsidRPr="00D71D71">
        <w:rPr>
          <w:lang w:val="fr-CH"/>
        </w:rPr>
        <w:t>OMPI sur le droit d</w:t>
      </w:r>
      <w:r w:rsidR="00176E33">
        <w:rPr>
          <w:lang w:val="fr-CH"/>
        </w:rPr>
        <w:t>’</w:t>
      </w:r>
      <w:r w:rsidRPr="00D71D71">
        <w:rPr>
          <w:lang w:val="fr-CH"/>
        </w:rPr>
        <w:t>auteur de 1996 (ci</w:t>
      </w:r>
      <w:r w:rsidR="00176E33">
        <w:rPr>
          <w:lang w:val="fr-CH"/>
        </w:rPr>
        <w:t>-</w:t>
      </w:r>
      <w:r w:rsidRPr="00D71D71">
        <w:rPr>
          <w:lang w:val="fr-CH"/>
        </w:rPr>
        <w:t xml:space="preserve">après </w:t>
      </w:r>
      <w:proofErr w:type="gramStart"/>
      <w:r w:rsidRPr="00D71D71">
        <w:rPr>
          <w:lang w:val="fr-CH"/>
        </w:rPr>
        <w:t>dénommé</w:t>
      </w:r>
      <w:proofErr w:type="gramEnd"/>
      <w:r w:rsidRPr="00D71D71">
        <w:rPr>
          <w:lang w:val="fr-CH"/>
        </w:rPr>
        <w:t xml:space="preserve">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F52074" w:rsidRPr="00D71D71" w:rsidRDefault="00B11836" w:rsidP="00E6331A">
      <w:pPr>
        <w:pStyle w:val="ONUMFS"/>
        <w:numPr>
          <w:ilvl w:val="1"/>
          <w:numId w:val="3"/>
        </w:numPr>
        <w:spacing w:after="0"/>
        <w:rPr>
          <w:lang w:val="fr-CH"/>
        </w:rPr>
      </w:pPr>
      <w:r w:rsidRPr="00D71D71">
        <w:rPr>
          <w:lang w:val="fr-CH"/>
        </w:rPr>
        <w:t>le Traité de l</w:t>
      </w:r>
      <w:r w:rsidR="00176E33">
        <w:rPr>
          <w:lang w:val="fr-CH"/>
        </w:rPr>
        <w:t>’</w:t>
      </w:r>
      <w:r w:rsidRPr="00D71D71">
        <w:rPr>
          <w:lang w:val="fr-CH"/>
        </w:rPr>
        <w:t>OMPI sur les interprétations et exécutions et les phonogrammes de 1996 (ci</w:t>
      </w:r>
      <w:r w:rsidR="00176E33">
        <w:rPr>
          <w:lang w:val="fr-CH"/>
        </w:rPr>
        <w:t>-</w:t>
      </w:r>
      <w:r w:rsidRPr="00D71D71">
        <w:rPr>
          <w:lang w:val="fr-CH"/>
        </w:rPr>
        <w:t>après dénommé “WPPT de 1996”);  et</w:t>
      </w:r>
    </w:p>
    <w:p w:rsidR="00F52074" w:rsidRPr="00D71D71" w:rsidRDefault="00B11836" w:rsidP="00E6331A">
      <w:pPr>
        <w:pStyle w:val="ONUMFS"/>
        <w:numPr>
          <w:ilvl w:val="1"/>
          <w:numId w:val="3"/>
        </w:numPr>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176E33">
        <w:rPr>
          <w:lang w:val="fr-CH"/>
        </w:rPr>
        <w:t>-</w:t>
      </w:r>
      <w:r w:rsidRPr="00D71D71">
        <w:rPr>
          <w:lang w:val="fr-CH"/>
        </w:rPr>
        <w:t xml:space="preserve">après </w:t>
      </w:r>
      <w:proofErr w:type="gramStart"/>
      <w:r w:rsidRPr="00D71D71">
        <w:rPr>
          <w:lang w:val="fr-CH"/>
        </w:rPr>
        <w:t>dénommé</w:t>
      </w:r>
      <w:proofErr w:type="gramEnd"/>
      <w:r w:rsidRPr="00D71D71">
        <w:rPr>
          <w:lang w:val="fr-CH"/>
        </w:rPr>
        <w:t xml:space="preserve">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F52074" w:rsidRPr="00D71D71" w:rsidRDefault="00B11836" w:rsidP="00E6331A">
      <w:pPr>
        <w:pStyle w:val="Heading4"/>
        <w:rPr>
          <w:lang w:val="fr-CH"/>
        </w:rPr>
      </w:pPr>
      <w:bookmarkStart w:id="14" w:name="_Toc520812904"/>
      <w:r w:rsidRPr="00D71D71">
        <w:rPr>
          <w:lang w:val="fr-CH"/>
        </w:rPr>
        <w:t>“Protection” et non “sauvegarde”, “préservation” ou “promotion”</w:t>
      </w:r>
      <w:bookmarkEnd w:id="14"/>
    </w:p>
    <w:p w:rsidR="00BB5646" w:rsidRPr="00D71D71" w:rsidRDefault="00B11836" w:rsidP="00E6331A">
      <w:pPr>
        <w:pStyle w:val="ONUMFS"/>
        <w:rPr>
          <w:lang w:val="fr-CH"/>
        </w:rPr>
      </w:pPr>
      <w:r w:rsidRPr="00D71D71">
        <w:rPr>
          <w:lang w:val="fr-CH"/>
        </w:rPr>
        <w:t>Conformément aux précédents débats du comité, le terme “protection”, tel qu</w:t>
      </w:r>
      <w:r w:rsidR="00176E33">
        <w:rPr>
          <w:lang w:val="fr-CH"/>
        </w:rPr>
        <w:t>’</w:t>
      </w:r>
      <w:r w:rsidRPr="00D71D71">
        <w:rPr>
          <w:lang w:val="fr-CH"/>
        </w:rPr>
        <w:t>utilisé dans la décision prise par le comité à sa douz</w:t>
      </w:r>
      <w:r w:rsidR="00176E33">
        <w:rPr>
          <w:lang w:val="fr-CH"/>
        </w:rPr>
        <w:t>ième session</w:t>
      </w:r>
      <w:r w:rsidRPr="00D71D71">
        <w:rPr>
          <w:lang w:val="fr-CH"/>
        </w:rPr>
        <w:t xml:space="preserve"> en février 2008, s</w:t>
      </w:r>
      <w:r w:rsidR="00176E33">
        <w:rPr>
          <w:lang w:val="fr-CH"/>
        </w:rPr>
        <w:t>’</w:t>
      </w:r>
      <w:r w:rsidRPr="00D71D71">
        <w:rPr>
          <w:lang w:val="fr-CH"/>
        </w:rPr>
        <w:t xml:space="preserve">entend de toute protection au sens de la propriété intellectuelle (parfois désignée par “protection juridique”), </w:t>
      </w:r>
      <w:r w:rsidR="00176E33">
        <w:rPr>
          <w:lang w:val="fr-CH"/>
        </w:rPr>
        <w:t>à savoir</w:t>
      </w:r>
      <w:r w:rsidRPr="00D71D71">
        <w:rPr>
          <w:lang w:val="fr-CH"/>
        </w:rPr>
        <w:t xml:space="preserve"> la protection de la créativité intellectuelle et de l</w:t>
      </w:r>
      <w:r w:rsidR="00176E33">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176E33">
        <w:rPr>
          <w:lang w:val="fr-CH"/>
        </w:rPr>
        <w:t>’</w:t>
      </w:r>
      <w:r w:rsidRPr="00D71D71">
        <w:rPr>
          <w:lang w:val="fr-CH"/>
        </w:rPr>
        <w:t>assurer son maintien ou sa viabili</w:t>
      </w:r>
      <w:r w:rsidR="00C51C07" w:rsidRPr="00D71D71">
        <w:rPr>
          <w:lang w:val="fr-CH"/>
        </w:rPr>
        <w:t>té</w:t>
      </w:r>
      <w:r w:rsidR="00C51C07">
        <w:rPr>
          <w:lang w:val="fr-CH"/>
        </w:rPr>
        <w:t xml:space="preserve">.  </w:t>
      </w:r>
      <w:r w:rsidR="00C51C07"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C51C07" w:rsidRPr="00D71D71">
        <w:rPr>
          <w:lang w:val="fr-CH"/>
        </w:rPr>
        <w:t>es</w:t>
      </w:r>
      <w:r w:rsidR="00C51C07">
        <w:rPr>
          <w:lang w:val="fr-CH"/>
        </w:rPr>
        <w:t xml:space="preserve">.  </w:t>
      </w:r>
      <w:r w:rsidR="00C51C07"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C51C07" w:rsidRPr="00D71D71">
        <w:rPr>
          <w:lang w:val="fr-CH"/>
        </w:rPr>
        <w:t>le</w:t>
      </w:r>
      <w:r w:rsidR="00C51C07">
        <w:rPr>
          <w:lang w:val="fr-CH"/>
        </w:rPr>
        <w:t xml:space="preserve">.  </w:t>
      </w:r>
      <w:r w:rsidR="00C51C07" w:rsidRPr="00D71D71">
        <w:rPr>
          <w:lang w:val="fr-CH"/>
        </w:rPr>
        <w:t>No</w:t>
      </w:r>
      <w:r w:rsidRPr="00D71D71">
        <w:rPr>
          <w:lang w:val="fr-CH"/>
        </w:rPr>
        <w:t>mbre des aspirations en matière d</w:t>
      </w:r>
      <w:r w:rsidR="00176E33">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C51C07" w:rsidRPr="00D71D71">
        <w:rPr>
          <w:lang w:val="fr-CH"/>
        </w:rPr>
        <w:t>el</w:t>
      </w:r>
      <w:r w:rsidR="00C51C07">
        <w:rPr>
          <w:lang w:val="fr-CH"/>
        </w:rPr>
        <w:t xml:space="preserve">.  </w:t>
      </w:r>
      <w:r w:rsidR="00C51C07" w:rsidRPr="00D71D71">
        <w:rPr>
          <w:lang w:val="fr-CH"/>
        </w:rPr>
        <w:t>En</w:t>
      </w:r>
      <w:r w:rsidRPr="00D71D71">
        <w:rPr>
          <w:lang w:val="fr-CH"/>
        </w:rPr>
        <w:t xml:space="preserve"> outre, les communautés utilisent d</w:t>
      </w:r>
      <w:r w:rsidR="00176E33">
        <w:rPr>
          <w:lang w:val="fr-CH"/>
        </w:rPr>
        <w:t>’</w:t>
      </w:r>
      <w:r w:rsidRPr="00D71D71">
        <w:rPr>
          <w:lang w:val="fr-CH"/>
        </w:rPr>
        <w:t>autres instruments, tels que ceux élaborés en vertu de leur droit coutumier, pour empêcher l</w:t>
      </w:r>
      <w:r w:rsidR="00176E33">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C51C07" w:rsidRPr="00D71D71">
        <w:rPr>
          <w:lang w:val="fr-CH"/>
        </w:rPr>
        <w:t>es</w:t>
      </w:r>
      <w:r w:rsidR="00C51C07">
        <w:rPr>
          <w:lang w:val="fr-CH"/>
        </w:rPr>
        <w:t xml:space="preserve">.  </w:t>
      </w:r>
      <w:r w:rsidR="00C51C07" w:rsidRPr="00D71D71">
        <w:rPr>
          <w:lang w:val="fr-CH"/>
        </w:rPr>
        <w:t>Il</w:t>
      </w:r>
      <w:r w:rsidRPr="00D71D71">
        <w:rPr>
          <w:lang w:val="fr-CH"/>
        </w:rPr>
        <w:t xml:space="preserve"> a été également souligné que l</w:t>
      </w:r>
      <w:r w:rsidR="00176E33">
        <w:rPr>
          <w:lang w:val="fr-CH"/>
        </w:rPr>
        <w:t>’</w:t>
      </w:r>
      <w:r w:rsidRPr="00D71D71">
        <w:rPr>
          <w:lang w:val="fr-CH"/>
        </w:rPr>
        <w:t>utilisation 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5" w:name="_Toc520812905"/>
      <w:r w:rsidRPr="00D71D71">
        <w:rPr>
          <w:lang w:val="fr-CH"/>
        </w:rPr>
        <w:t>Objectifs en rapport avec la protection des expressions culturelles traditionnelles</w:t>
      </w:r>
      <w:bookmarkEnd w:id="15"/>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176E33">
        <w:rPr>
          <w:lang w:val="fr-CH"/>
        </w:rPr>
        <w:t>’</w:t>
      </w:r>
      <w:r w:rsidRPr="00D71D71">
        <w:rPr>
          <w:lang w:val="fr-CH"/>
        </w:rPr>
        <w:t>autres se rapportent plus directement à la propriété intellectuelle et à la protection des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 xml:space="preserve">r ailleurs, la Déclaration des </w:t>
      </w:r>
      <w:r w:rsidR="00176E33">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176E33">
        <w:rPr>
          <w:lang w:val="fr-CH"/>
        </w:rPr>
        <w:t>’</w:t>
      </w:r>
      <w:r w:rsidR="00501D41" w:rsidRPr="00D71D71">
        <w:rPr>
          <w:lang w:val="fr-CH"/>
        </w:rPr>
        <w:t>IGC</w:t>
      </w:r>
      <w:r w:rsidRPr="00D71D71">
        <w:rPr>
          <w:lang w:val="fr-CH"/>
        </w:rPr>
        <w:t xml:space="preserve"> en février 2008, il est proposé d</w:t>
      </w:r>
      <w:r w:rsidR="00176E33">
        <w:rPr>
          <w:lang w:val="fr-CH"/>
        </w:rPr>
        <w:t>’</w:t>
      </w:r>
      <w:r w:rsidRPr="00D71D71">
        <w:rPr>
          <w:lang w:val="fr-CH"/>
        </w:rPr>
        <w:t>axer directement l</w:t>
      </w:r>
      <w:r w:rsidR="00176E33">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176E33">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176E33">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176E33">
        <w:rPr>
          <w:lang w:val="fr-CH"/>
        </w:rPr>
        <w:t> :</w:t>
      </w:r>
    </w:p>
    <w:p w:rsidR="00F52074" w:rsidRPr="00D71D71" w:rsidRDefault="00B11836" w:rsidP="00580722">
      <w:pPr>
        <w:pStyle w:val="ONUMFS"/>
        <w:numPr>
          <w:ilvl w:val="1"/>
          <w:numId w:val="3"/>
        </w:numPr>
        <w:rPr>
          <w:lang w:val="fr-CH"/>
        </w:rPr>
      </w:pPr>
      <w:r w:rsidRPr="00D71D71">
        <w:rPr>
          <w:lang w:val="fr-CH"/>
        </w:rPr>
        <w:t>protéger la propriété intellectuelle pour promouvoir le développement économique</w:t>
      </w:r>
      <w:r w:rsidR="00176E33">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r w:rsidRPr="00D71D71">
        <w:rPr>
          <w:lang w:val="fr-CH"/>
        </w:rPr>
        <w:t>protéger la propriété intellectuelle pour empêcher tout usage indésirable par des tiers</w:t>
      </w:r>
      <w:r w:rsidR="00176E33">
        <w:rPr>
          <w:lang w:val="fr-CH"/>
        </w:rPr>
        <w:t> :</w:t>
      </w:r>
      <w:r w:rsidRPr="00D71D71">
        <w:rPr>
          <w:lang w:val="fr-CH"/>
        </w:rPr>
        <w:t xml:space="preserve"> certaines communautés peuvent souhaiter exercer des droits de propriété intellectuelle sur leurs expressions culturelles traditionnelles afin d</w:t>
      </w:r>
      <w:r w:rsidR="00176E33">
        <w:rPr>
          <w:lang w:val="fr-CH"/>
        </w:rPr>
        <w:t>’</w:t>
      </w:r>
      <w:r w:rsidRPr="00D71D71">
        <w:rPr>
          <w:lang w:val="fr-CH"/>
        </w:rPr>
        <w:t>en prévenir l</w:t>
      </w:r>
      <w:r w:rsidR="00176E33">
        <w:rPr>
          <w:lang w:val="fr-CH"/>
        </w:rPr>
        <w:t>’</w:t>
      </w:r>
      <w:r w:rsidRPr="00D71D71">
        <w:rPr>
          <w:lang w:val="fr-CH"/>
        </w:rPr>
        <w:t>utilisation et la commercialisation par des tiers, et notamment les utilisations culturellement offensantes ou avilissantes et l</w:t>
      </w:r>
      <w:r w:rsidR="00176E33">
        <w:rPr>
          <w:lang w:val="fr-CH"/>
        </w:rPr>
        <w:t>’</w:t>
      </w:r>
      <w:r w:rsidRPr="00D71D71">
        <w:rPr>
          <w:lang w:val="fr-CH"/>
        </w:rPr>
        <w:t>utilisation représent</w:t>
      </w:r>
      <w:r w:rsidR="00E954E6" w:rsidRPr="00D71D71">
        <w:rPr>
          <w:lang w:val="fr-CH"/>
        </w:rPr>
        <w:t>ant d</w:t>
      </w:r>
      <w:r w:rsidR="00176E33">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r w:rsidRPr="00D71D71">
        <w:rPr>
          <w:lang w:val="fr-CH"/>
        </w:rPr>
        <w:t>protection contre l</w:t>
      </w:r>
      <w:r w:rsidR="00176E33">
        <w:rPr>
          <w:lang w:val="fr-CH"/>
        </w:rPr>
        <w:t>’</w:t>
      </w:r>
      <w:r w:rsidRPr="00D71D71">
        <w:rPr>
          <w:lang w:val="fr-CH"/>
        </w:rPr>
        <w:t>acquisition de droits de propriété intellectuelle</w:t>
      </w:r>
      <w:r w:rsidR="00176E33">
        <w:rPr>
          <w:lang w:val="fr-CH"/>
        </w:rPr>
        <w:t> :</w:t>
      </w:r>
      <w:r w:rsidRPr="00D71D71">
        <w:rPr>
          <w:lang w:val="fr-CH"/>
        </w:rPr>
        <w:t xml:space="preserve"> les communautés cherchent aussi à empêcher des tiers d</w:t>
      </w:r>
      <w:r w:rsidR="00176E33">
        <w:rPr>
          <w:lang w:val="fr-CH"/>
        </w:rPr>
        <w:t>’</w:t>
      </w:r>
      <w:r w:rsidRPr="00D71D71">
        <w:rPr>
          <w:lang w:val="fr-CH"/>
        </w:rPr>
        <w:t>obtenir ou de renouveler des droits de propriété intellectuelle sur leurs expressions culturelles traditionnelles, ainsi que sur des formes dérivées ou adaptées de celles</w:t>
      </w:r>
      <w:r w:rsidR="00176E33">
        <w:rPr>
          <w:lang w:val="fr-CH"/>
        </w:rPr>
        <w:t>-</w:t>
      </w:r>
      <w:r w:rsidR="00C51C07" w:rsidRPr="00D71D71">
        <w:rPr>
          <w:lang w:val="fr-CH"/>
        </w:rPr>
        <w:t>ci</w:t>
      </w:r>
      <w:r w:rsidR="00C51C07">
        <w:rPr>
          <w:lang w:val="fr-CH"/>
        </w:rPr>
        <w:t xml:space="preserve">.  </w:t>
      </w:r>
      <w:r w:rsidR="00C51C07" w:rsidRPr="00D71D71">
        <w:rPr>
          <w:lang w:val="fr-CH"/>
        </w:rPr>
        <w:t>Ce</w:t>
      </w:r>
      <w:r w:rsidRPr="00D71D71">
        <w:rPr>
          <w:lang w:val="fr-CH"/>
        </w:rPr>
        <w:t>la suppose l</w:t>
      </w:r>
      <w:r w:rsidR="00176E33">
        <w:rPr>
          <w:lang w:val="fr-CH"/>
        </w:rPr>
        <w:t>’</w:t>
      </w:r>
      <w:r w:rsidRPr="00D71D71">
        <w:rPr>
          <w:lang w:val="fr-CH"/>
        </w:rPr>
        <w:t>utilisation de mécanismes défensifs pour empêcher ou prévenir l</w:t>
      </w:r>
      <w:r w:rsidR="00176E33">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6" w:name="_Toc520812906"/>
      <w:r w:rsidRPr="00D71D71">
        <w:rPr>
          <w:lang w:val="fr-CH"/>
        </w:rPr>
        <w:t>Formes particulières de protection souhaitables pour les expressions culturelles traditionnelles</w:t>
      </w:r>
      <w:bookmarkEnd w:id="16"/>
    </w:p>
    <w:p w:rsidR="00BB5646" w:rsidRPr="00D71D71" w:rsidRDefault="00B11836" w:rsidP="00E6331A">
      <w:pPr>
        <w:pStyle w:val="ONUMFS"/>
        <w:rPr>
          <w:lang w:val="fr-CH"/>
        </w:rPr>
      </w:pPr>
      <w:r w:rsidRPr="00D71D71">
        <w:rPr>
          <w:lang w:val="fr-CH"/>
        </w:rPr>
        <w:t>Les modalités d</w:t>
      </w:r>
      <w:r w:rsidR="00176E33">
        <w:rPr>
          <w:lang w:val="fr-CH"/>
        </w:rPr>
        <w:t>’</w:t>
      </w:r>
      <w:r w:rsidRPr="00D71D71">
        <w:rPr>
          <w:lang w:val="fr-CH"/>
        </w:rPr>
        <w:t>utilisation des différentes formes d</w:t>
      </w:r>
      <w:r w:rsidR="00176E33">
        <w:rPr>
          <w:lang w:val="fr-CH"/>
        </w:rPr>
        <w:t>’</w:t>
      </w:r>
      <w:r w:rsidRPr="00D71D71">
        <w:rPr>
          <w:lang w:val="fr-CH"/>
        </w:rPr>
        <w:t>expressions culturelles traditionnelles diffèrent selon les pa</w:t>
      </w:r>
      <w:r w:rsidR="00C51C07" w:rsidRPr="00D71D71">
        <w:rPr>
          <w:lang w:val="fr-CH"/>
        </w:rPr>
        <w:t>ys</w:t>
      </w:r>
      <w:r w:rsidR="00C51C07">
        <w:rPr>
          <w:lang w:val="fr-CH"/>
        </w:rPr>
        <w:t xml:space="preserve">.  </w:t>
      </w:r>
      <w:r w:rsidR="00C51C07"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176E33">
        <w:rPr>
          <w:lang w:val="fr-CH"/>
        </w:rPr>
        <w:t>’</w:t>
      </w:r>
      <w:r w:rsidRPr="00D71D71">
        <w:rPr>
          <w:lang w:val="fr-CH"/>
        </w:rPr>
        <w:t>appropriation</w:t>
      </w:r>
      <w:r w:rsidR="00047156" w:rsidRPr="00D71D71">
        <w:rPr>
          <w:lang w:val="fr-CH"/>
        </w:rPr>
        <w:t xml:space="preserve">s </w:t>
      </w:r>
      <w:r w:rsidRPr="00D71D71">
        <w:rPr>
          <w:lang w:val="fr-CH"/>
        </w:rPr>
        <w:t>d</w:t>
      </w:r>
      <w:r w:rsidR="00176E33">
        <w:rPr>
          <w:lang w:val="fr-CH"/>
        </w:rPr>
        <w:t>’</w:t>
      </w:r>
      <w:r w:rsidRPr="00D71D71">
        <w:rPr>
          <w:lang w:val="fr-CH"/>
        </w:rPr>
        <w:t>expressions culturelles traditionnelles sur lesquels les communautés autochtones ont appelé l</w:t>
      </w:r>
      <w:r w:rsidR="00176E33">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E6331A">
      <w:pPr>
        <w:pStyle w:val="ONUMFS"/>
        <w:rPr>
          <w:lang w:val="fr-CH"/>
        </w:rPr>
      </w:pPr>
      <w:r w:rsidRPr="00D71D71">
        <w:rPr>
          <w:lang w:val="fr-CH"/>
        </w:rPr>
        <w:t>Ces exemples concrets donnent à penser que ces communautés et autres parties prenantes souhaitent obtenir une protection contre</w:t>
      </w:r>
      <w:r w:rsidR="00176E33">
        <w:rPr>
          <w:lang w:val="fr-CH"/>
        </w:rPr>
        <w:t> :</w:t>
      </w:r>
    </w:p>
    <w:p w:rsidR="00F52074" w:rsidRPr="00D71D71" w:rsidRDefault="001915D8" w:rsidP="00580722">
      <w:pPr>
        <w:pStyle w:val="ONUMFS"/>
        <w:numPr>
          <w:ilvl w:val="1"/>
          <w:numId w:val="3"/>
        </w:numPr>
        <w:rPr>
          <w:lang w:val="fr-CH"/>
        </w:rPr>
      </w:pPr>
      <w:r w:rsidRPr="00D71D71">
        <w:rPr>
          <w:lang w:val="fr-CH"/>
        </w:rPr>
        <w:t>les utilisations non autorisées des expressions culturelles traditionnelles, telles que la reproduction, l</w:t>
      </w:r>
      <w:r w:rsidR="00176E33">
        <w:rPr>
          <w:lang w:val="fr-CH"/>
        </w:rPr>
        <w:t>’</w:t>
      </w:r>
      <w:r w:rsidRPr="00D71D71">
        <w:rPr>
          <w:lang w:val="fr-CH"/>
        </w:rPr>
        <w:t>adaptation, la distribution, l</w:t>
      </w:r>
      <w:r w:rsidR="00176E33">
        <w:rPr>
          <w:lang w:val="fr-CH"/>
        </w:rPr>
        <w:t>’</w:t>
      </w:r>
      <w:r w:rsidRPr="00D71D71">
        <w:rPr>
          <w:lang w:val="fr-CH"/>
        </w:rPr>
        <w:t>interprétation ou exécution et d</w:t>
      </w:r>
      <w:r w:rsidR="00176E33">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r w:rsidRPr="00D71D71">
        <w:rPr>
          <w:lang w:val="fr-CH"/>
        </w:rPr>
        <w:t>les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r w:rsidRPr="00D71D71">
        <w:rPr>
          <w:lang w:val="fr-CH"/>
        </w:rPr>
        <w:t>l</w:t>
      </w:r>
      <w:r w:rsidR="00176E33">
        <w:rPr>
          <w:lang w:val="fr-CH"/>
        </w:rPr>
        <w:t>’</w:t>
      </w:r>
      <w:r w:rsidRPr="00D71D71">
        <w:rPr>
          <w:lang w:val="fr-CH"/>
        </w:rPr>
        <w:t>appropriation de la réputation ou du caractère distinctif des expressions culturelles traditionnelles par évocation d</w:t>
      </w:r>
      <w:r w:rsidR="00176E33">
        <w:rPr>
          <w:lang w:val="fr-CH"/>
        </w:rPr>
        <w:t>’</w:t>
      </w:r>
      <w:r w:rsidRPr="00D71D71">
        <w:rPr>
          <w:lang w:val="fr-CH"/>
        </w:rPr>
        <w:t>un produit traditionnel authentique, par utilisation d</w:t>
      </w:r>
      <w:r w:rsidR="00176E33">
        <w:rPr>
          <w:lang w:val="fr-CH"/>
        </w:rPr>
        <w:t>’</w:t>
      </w:r>
      <w:r w:rsidRPr="00D71D71">
        <w:rPr>
          <w:lang w:val="fr-CH"/>
        </w:rPr>
        <w:t>indications trompeuses ou fallacieuses quant à l</w:t>
      </w:r>
      <w:r w:rsidR="00176E33">
        <w:rPr>
          <w:lang w:val="fr-CH"/>
        </w:rPr>
        <w:t>’</w:t>
      </w:r>
      <w:r w:rsidRPr="00D71D71">
        <w:rPr>
          <w:lang w:val="fr-CH"/>
        </w:rPr>
        <w:t>authenticité ou l</w:t>
      </w:r>
      <w:r w:rsidR="00176E33">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r w:rsidRPr="00D71D71">
        <w:rPr>
          <w:lang w:val="fr-CH"/>
        </w:rPr>
        <w:t>l</w:t>
      </w:r>
      <w:r w:rsidR="00176E33">
        <w:rPr>
          <w:lang w:val="fr-CH"/>
        </w:rPr>
        <w:t>’</w:t>
      </w:r>
      <w:r w:rsidRPr="00D71D71">
        <w:rPr>
          <w:lang w:val="fr-CH"/>
        </w:rPr>
        <w:t>omission de l</w:t>
      </w:r>
      <w:r w:rsidR="00176E33">
        <w:rPr>
          <w:lang w:val="fr-CH"/>
        </w:rPr>
        <w:t>’</w:t>
      </w:r>
      <w:r w:rsidRPr="00D71D71">
        <w:rPr>
          <w:lang w:val="fr-CH"/>
        </w:rPr>
        <w:t>indication de la source lors de l</w:t>
      </w:r>
      <w:r w:rsidR="00176E33">
        <w:rPr>
          <w:lang w:val="fr-CH"/>
        </w:rPr>
        <w:t>’</w:t>
      </w:r>
      <w:r w:rsidRPr="00D71D71">
        <w:rPr>
          <w:lang w:val="fr-CH"/>
        </w:rPr>
        <w:t>utilisation d</w:t>
      </w:r>
      <w:r w:rsidR="00176E33">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r w:rsidRPr="00D71D71">
        <w:rPr>
          <w:lang w:val="fr-CH"/>
        </w:rPr>
        <w:t>l</w:t>
      </w:r>
      <w:r w:rsidR="00176E33">
        <w:rPr>
          <w:lang w:val="fr-CH"/>
        </w:rPr>
        <w:t>’</w:t>
      </w:r>
      <w:r w:rsidRPr="00D71D71">
        <w:rPr>
          <w:lang w:val="fr-CH"/>
        </w:rPr>
        <w:t>obtention par des tiers de droits de propriété intellectuelle sur les expressions culturelles traditionnelles ou des adaptations de celles</w:t>
      </w:r>
      <w:r w:rsidR="00176E33">
        <w:rPr>
          <w:lang w:val="fr-CH"/>
        </w:rPr>
        <w:t>-</w:t>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r w:rsidRPr="00D71D71">
        <w:rPr>
          <w:lang w:val="fr-CH"/>
        </w:rPr>
        <w:t>la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176E33">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176E33">
        <w:rPr>
          <w:lang w:val="fr-CH"/>
        </w:rPr>
        <w:t>’</w:t>
      </w:r>
      <w:r w:rsidRPr="00D71D71">
        <w:rPr>
          <w:lang w:val="fr-CH"/>
        </w:rPr>
        <w:t>examiner plus précisément les aspirations en faveur d</w:t>
      </w:r>
      <w:r w:rsidR="00176E33">
        <w:rPr>
          <w:lang w:val="fr-CH"/>
        </w:rPr>
        <w:t>’</w:t>
      </w:r>
      <w:r w:rsidRPr="00D71D71">
        <w:rPr>
          <w:lang w:val="fr-CH"/>
        </w:rPr>
        <w:t>une protection contre i) l</w:t>
      </w:r>
      <w:r w:rsidR="00176E33">
        <w:rPr>
          <w:lang w:val="fr-CH"/>
        </w:rPr>
        <w:t>’</w:t>
      </w:r>
      <w:r w:rsidRPr="00D71D71">
        <w:rPr>
          <w:lang w:val="fr-CH"/>
        </w:rPr>
        <w:t>exercice non autorisé du droit d</w:t>
      </w:r>
      <w:r w:rsidR="00176E33">
        <w:rPr>
          <w:lang w:val="fr-CH"/>
        </w:rPr>
        <w:t>’</w:t>
      </w:r>
      <w:r w:rsidRPr="00D71D71">
        <w:rPr>
          <w:lang w:val="fr-CH"/>
        </w:rPr>
        <w:t>auteur et des droits attachés à des dessins ou modèles sur les œuvres dérivées d</w:t>
      </w:r>
      <w:r w:rsidR="00176E33">
        <w:rPr>
          <w:lang w:val="fr-CH"/>
        </w:rPr>
        <w:t>’</w:t>
      </w:r>
      <w:r w:rsidRPr="00D71D71">
        <w:rPr>
          <w:lang w:val="fr-CH"/>
        </w:rPr>
        <w:t xml:space="preserve">expressions culturelles traditionnelles, </w:t>
      </w:r>
      <w:r w:rsidR="00176E33">
        <w:rPr>
          <w:lang w:val="fr-CH"/>
        </w:rPr>
        <w:t>y compris</w:t>
      </w:r>
      <w:r w:rsidRPr="00D71D71">
        <w:rPr>
          <w:lang w:val="fr-CH"/>
        </w:rPr>
        <w:t xml:space="preserve"> des produits </w:t>
      </w:r>
      <w:r w:rsidR="00E954E6" w:rsidRPr="00D71D71">
        <w:rPr>
          <w:lang w:val="fr-CH"/>
        </w:rPr>
        <w:t>d</w:t>
      </w:r>
      <w:r w:rsidR="00176E33">
        <w:rPr>
          <w:lang w:val="fr-CH"/>
        </w:rPr>
        <w:t>’</w:t>
      </w:r>
      <w:r w:rsidR="00E954E6" w:rsidRPr="00D71D71">
        <w:rPr>
          <w:lang w:val="fr-CH"/>
        </w:rPr>
        <w:t xml:space="preserve">artisanat </w:t>
      </w:r>
      <w:r w:rsidRPr="00D71D71">
        <w:rPr>
          <w:lang w:val="fr-CH"/>
        </w:rPr>
        <w:t>et ii) l</w:t>
      </w:r>
      <w:r w:rsidR="00176E33">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7" w:name="_Toc520812907"/>
      <w:r w:rsidRPr="00D71D71">
        <w:rPr>
          <w:lang w:val="fr-CH"/>
        </w:rPr>
        <w:t>Signification du terme “lacunes”</w:t>
      </w:r>
      <w:bookmarkEnd w:id="17"/>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176E33">
        <w:rPr>
          <w:lang w:val="fr-CH"/>
        </w:rPr>
        <w:t>’</w:t>
      </w:r>
      <w:r w:rsidR="00501D41" w:rsidRPr="00D71D71">
        <w:rPr>
          <w:lang w:val="fr-CH"/>
        </w:rPr>
        <w:t>IGC</w:t>
      </w:r>
      <w:r w:rsidRPr="00D71D71">
        <w:rPr>
          <w:lang w:val="fr-CH"/>
        </w:rPr>
        <w:t xml:space="preserve"> à sa douz</w:t>
      </w:r>
      <w:r w:rsidR="00176E33">
        <w:rPr>
          <w:lang w:val="fr-CH"/>
        </w:rPr>
        <w:t>ième session</w:t>
      </w:r>
      <w:r w:rsidRPr="00D71D71">
        <w:rPr>
          <w:lang w:val="fr-CH"/>
        </w:rPr>
        <w:t>, il convient d</w:t>
      </w:r>
      <w:r w:rsidR="00176E33">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176E33">
        <w:rPr>
          <w:lang w:val="fr-CH"/>
        </w:rPr>
        <w:t>’</w:t>
      </w:r>
      <w:r w:rsidRPr="00D71D71">
        <w:rPr>
          <w:lang w:val="fr-CH"/>
        </w:rPr>
        <w:t>IGC désigne un besoin économique, culturel ou social non satisfa</w:t>
      </w:r>
      <w:r w:rsidR="00C51C07" w:rsidRPr="00D71D71">
        <w:rPr>
          <w:lang w:val="fr-CH"/>
        </w:rPr>
        <w:t>it</w:t>
      </w:r>
      <w:r w:rsidR="00C51C07">
        <w:rPr>
          <w:lang w:val="fr-CH"/>
        </w:rPr>
        <w:t xml:space="preserve">.  </w:t>
      </w:r>
      <w:r w:rsidR="00C51C07" w:rsidRPr="00D71D71">
        <w:rPr>
          <w:lang w:val="fr-CH"/>
        </w:rPr>
        <w:t>Re</w:t>
      </w:r>
      <w:r w:rsidRPr="00D71D71">
        <w:rPr>
          <w:lang w:val="fr-CH"/>
        </w:rPr>
        <w:t>censer ces besoins économiques, culturels ou sociaux et évaluer s</w:t>
      </w:r>
      <w:r w:rsidR="00176E33">
        <w:rPr>
          <w:lang w:val="fr-CH"/>
        </w:rPr>
        <w:t>’</w:t>
      </w:r>
      <w:r w:rsidRPr="00D71D71">
        <w:rPr>
          <w:lang w:val="fr-CH"/>
        </w:rPr>
        <w:t>ils sont ou non “insatisfaits” est une entreprise délicate étant donné qu</w:t>
      </w:r>
      <w:r w:rsidR="00176E33">
        <w:rPr>
          <w:lang w:val="fr-CH"/>
        </w:rPr>
        <w:t>’</w:t>
      </w:r>
      <w:r w:rsidRPr="00D71D71">
        <w:rPr>
          <w:lang w:val="fr-CH"/>
        </w:rPr>
        <w:t>il n</w:t>
      </w:r>
      <w:r w:rsidR="00176E33">
        <w:rPr>
          <w:lang w:val="fr-CH"/>
        </w:rPr>
        <w:t>’</w:t>
      </w:r>
      <w:r w:rsidRPr="00D71D71">
        <w:rPr>
          <w:lang w:val="fr-CH"/>
        </w:rPr>
        <w:t>y a pas encore d</w:t>
      </w:r>
      <w:r w:rsidR="00176E33">
        <w:rPr>
          <w:lang w:val="fr-CH"/>
        </w:rPr>
        <w:t>’</w:t>
      </w:r>
      <w:r w:rsidRPr="00D71D71">
        <w:rPr>
          <w:lang w:val="fr-CH"/>
        </w:rPr>
        <w:t>accord au sein du comité sur ces questio</w:t>
      </w:r>
      <w:r w:rsidR="00C51C07" w:rsidRPr="00D71D71">
        <w:rPr>
          <w:lang w:val="fr-CH"/>
        </w:rPr>
        <w:t>ns</w:t>
      </w:r>
      <w:r w:rsidR="00C51C07">
        <w:rPr>
          <w:lang w:val="fr-CH"/>
        </w:rPr>
        <w:t xml:space="preserve">.  </w:t>
      </w:r>
      <w:r w:rsidR="00C51C07"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176E33">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176E33">
        <w:rPr>
          <w:lang w:val="fr-CH"/>
        </w:rPr>
        <w:t>’</w:t>
      </w:r>
      <w:r w:rsidRPr="00D71D71">
        <w:rPr>
          <w:lang w:val="fr-CH"/>
        </w:rPr>
        <w:t>IGC, le recensement des lacunes pourrait être entrepris en ce qui concerne</w:t>
      </w:r>
      <w:r w:rsidR="00176E33">
        <w:rPr>
          <w:lang w:val="fr-CH"/>
        </w:rPr>
        <w:t> :</w:t>
      </w:r>
    </w:p>
    <w:p w:rsidR="00F52074" w:rsidRPr="00D71D71" w:rsidRDefault="001915D8" w:rsidP="00580722">
      <w:pPr>
        <w:pStyle w:val="ONUMFS"/>
        <w:numPr>
          <w:ilvl w:val="1"/>
          <w:numId w:val="3"/>
        </w:numPr>
        <w:rPr>
          <w:lang w:val="fr-CH"/>
        </w:rPr>
      </w:pPr>
      <w:r w:rsidRPr="00D71D71">
        <w:rPr>
          <w:lang w:val="fr-CH"/>
        </w:rPr>
        <w:t>les formes de protection souhaitées par les États et les communautés (voir ci</w:t>
      </w:r>
      <w:r w:rsidR="00176E33">
        <w:rPr>
          <w:lang w:val="fr-CH"/>
        </w:rPr>
        <w:t>-</w:t>
      </w:r>
      <w:r w:rsidRPr="00D71D71">
        <w:rPr>
          <w:lang w:val="fr-CH"/>
        </w:rPr>
        <w:t>dessus);  ou</w:t>
      </w:r>
    </w:p>
    <w:p w:rsidR="00BB5646" w:rsidRPr="00D71D71" w:rsidRDefault="001915D8" w:rsidP="00580722">
      <w:pPr>
        <w:pStyle w:val="ONUMFS"/>
        <w:numPr>
          <w:ilvl w:val="1"/>
          <w:numId w:val="3"/>
        </w:numPr>
        <w:rPr>
          <w:lang w:val="fr-CH"/>
        </w:rPr>
      </w:pPr>
      <w:r w:rsidRPr="00D71D71">
        <w:rPr>
          <w:lang w:val="fr-CH"/>
        </w:rPr>
        <w:t>les lacunes techniques du système actuel de propriété intellectuelle concernant les 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questions ont été examinées en détail dans les réponses au questionnaire et d</w:t>
      </w:r>
      <w:r w:rsidR="00176E33">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t>Les formes souhaitées de protection ont été indiquées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Le</w:t>
      </w:r>
      <w:r w:rsidRPr="00D71D71">
        <w:rPr>
          <w:lang w:val="fr-CH"/>
        </w:rPr>
        <w:t>s éléments ci</w:t>
      </w:r>
      <w:r w:rsidR="00176E33">
        <w:rPr>
          <w:lang w:val="fr-CH"/>
        </w:rPr>
        <w:t>-</w:t>
      </w:r>
      <w:r w:rsidRPr="00D71D71">
        <w:rPr>
          <w:lang w:val="fr-CH"/>
        </w:rPr>
        <w:t>après ont été suggérés en tant que limitations techniques spécifiques des systèmes de propriété intellectuelle concernant les expressions culturelles traditionnelles</w:t>
      </w:r>
      <w:r w:rsidR="00176E33">
        <w:rPr>
          <w:lang w:val="fr-CH"/>
        </w:rPr>
        <w:t> :</w:t>
      </w:r>
    </w:p>
    <w:p w:rsidR="00BB5646" w:rsidRPr="00D71D71" w:rsidRDefault="001915D8" w:rsidP="00E6331A">
      <w:pPr>
        <w:pStyle w:val="ONUMFS"/>
        <w:numPr>
          <w:ilvl w:val="1"/>
          <w:numId w:val="3"/>
        </w:numPr>
        <w:spacing w:after="0"/>
        <w:rPr>
          <w:lang w:val="fr-CH"/>
        </w:rPr>
      </w:pPr>
      <w:r w:rsidRPr="00D71D71">
        <w:rPr>
          <w:i/>
          <w:lang w:val="fr-CH"/>
        </w:rPr>
        <w:t>critère d</w:t>
      </w:r>
      <w:r w:rsidR="00176E33">
        <w:rPr>
          <w:i/>
          <w:lang w:val="fr-CH"/>
        </w:rPr>
        <w:t>’</w:t>
      </w:r>
      <w:r w:rsidRPr="00D71D71">
        <w:rPr>
          <w:i/>
          <w:lang w:val="fr-CH"/>
        </w:rPr>
        <w:t>“originalité”</w:t>
      </w:r>
      <w:r w:rsidR="00176E33">
        <w:rPr>
          <w:i/>
          <w:lang w:val="fr-CH"/>
        </w:rPr>
        <w:t> :</w:t>
      </w:r>
      <w:r w:rsidRPr="00D71D71">
        <w:rPr>
          <w:lang w:val="fr-CH"/>
        </w:rPr>
        <w:t xml:space="preserve"> le droit d</w:t>
      </w:r>
      <w:r w:rsidR="00176E33">
        <w:rPr>
          <w:lang w:val="fr-CH"/>
        </w:rPr>
        <w:t>’</w:t>
      </w:r>
      <w:r w:rsidRPr="00D71D71">
        <w:rPr>
          <w:lang w:val="fr-CH"/>
        </w:rPr>
        <w:t>auteur protège uniquement les œuvres qui sont “originales”, alors que de nombreuses productions littéraires et artistiques traditionnelles ne le sont pas en ce se</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C51C07" w:rsidRPr="00D71D71">
        <w:rPr>
          <w:lang w:val="fr-CH"/>
        </w:rPr>
        <w:t>ls</w:t>
      </w:r>
      <w:r w:rsidR="00C51C07">
        <w:rPr>
          <w:lang w:val="fr-CH"/>
        </w:rPr>
        <w:t xml:space="preserve">.  </w:t>
      </w:r>
      <w:r w:rsidR="00C51C07" w:rsidRPr="00D71D71">
        <w:rPr>
          <w:lang w:val="fr-CH"/>
        </w:rPr>
        <w:t>En</w:t>
      </w:r>
      <w:r w:rsidRPr="00D71D71">
        <w:rPr>
          <w:lang w:val="fr-CH"/>
        </w:rPr>
        <w:t xml:space="preserve"> revanche, des adaptations d</w:t>
      </w:r>
      <w:r w:rsidR="00176E33">
        <w:rPr>
          <w:lang w:val="fr-CH"/>
        </w:rPr>
        <w:t>’</w:t>
      </w:r>
      <w:r w:rsidRPr="00D71D71">
        <w:rPr>
          <w:lang w:val="fr-CH"/>
        </w:rPr>
        <w:t>expressions culturelles traditionnelles peuvent être protégées par le droit d</w:t>
      </w:r>
      <w:r w:rsidR="00176E33">
        <w:rPr>
          <w:lang w:val="fr-CH"/>
        </w:rPr>
        <w:t>’</w:t>
      </w:r>
      <w:r w:rsidRPr="00D71D71">
        <w:rPr>
          <w:lang w:val="fr-CH"/>
        </w:rPr>
        <w:t>auteur en tant qu</w:t>
      </w:r>
      <w:r w:rsidR="00176E33">
        <w:rPr>
          <w:lang w:val="fr-CH"/>
        </w:rPr>
        <w:t>’</w:t>
      </w:r>
      <w:r w:rsidRPr="00D71D71">
        <w:rPr>
          <w:lang w:val="fr-CH"/>
        </w:rPr>
        <w:t>œuvres ou dessins “originaux”, nécessitant une “protection défensive” (voir plus loin);</w:t>
      </w:r>
    </w:p>
    <w:p w:rsidR="00F52074" w:rsidRPr="00D71D71" w:rsidRDefault="001915D8" w:rsidP="00E6331A">
      <w:pPr>
        <w:pStyle w:val="ONUMFS"/>
        <w:numPr>
          <w:ilvl w:val="1"/>
          <w:numId w:val="3"/>
        </w:numPr>
        <w:spacing w:after="0"/>
        <w:rPr>
          <w:lang w:val="fr-CH"/>
        </w:rPr>
      </w:pPr>
      <w:r w:rsidRPr="00D71D71">
        <w:rPr>
          <w:i/>
          <w:lang w:val="fr-CH"/>
        </w:rPr>
        <w:t>titularité</w:t>
      </w:r>
      <w:r w:rsidR="00176E33">
        <w:rPr>
          <w:i/>
          <w:lang w:val="fr-CH"/>
        </w:rPr>
        <w:t> :</w:t>
      </w:r>
      <w:r w:rsidRPr="00D71D71">
        <w:rPr>
          <w:lang w:val="fr-CH"/>
        </w:rPr>
        <w:t xml:space="preserve"> l</w:t>
      </w:r>
      <w:r w:rsidR="00176E33">
        <w:rPr>
          <w:lang w:val="fr-CH"/>
        </w:rPr>
        <w:t>’</w:t>
      </w:r>
      <w:r w:rsidRPr="00D71D71">
        <w:rPr>
          <w:lang w:val="fr-CH"/>
        </w:rPr>
        <w:t>exercice de la protection au titre du droit d</w:t>
      </w:r>
      <w:r w:rsidR="00176E33">
        <w:rPr>
          <w:lang w:val="fr-CH"/>
        </w:rPr>
        <w:t>’</w:t>
      </w:r>
      <w:r w:rsidRPr="00D71D71">
        <w:rPr>
          <w:lang w:val="fr-CH"/>
        </w:rPr>
        <w:t>auteur et des dessins et modèles industriels suppose souvent l</w:t>
      </w:r>
      <w:r w:rsidR="00176E33">
        <w:rPr>
          <w:lang w:val="fr-CH"/>
        </w:rPr>
        <w:t>’</w:t>
      </w:r>
      <w:r w:rsidRPr="00D71D71">
        <w:rPr>
          <w:lang w:val="fr-CH"/>
        </w:rPr>
        <w:t>existence d</w:t>
      </w:r>
      <w:r w:rsidR="00176E33">
        <w:rPr>
          <w:lang w:val="fr-CH"/>
        </w:rPr>
        <w:t>’</w:t>
      </w:r>
      <w:r w:rsidRPr="00D71D71">
        <w:rPr>
          <w:lang w:val="fr-CH"/>
        </w:rPr>
        <w:t>un ou plusieurs créateurs connus pour pouvoir déterminer les titulaires des droits et identifier précisément qui peut bénéficier de ces droi</w:t>
      </w:r>
      <w:r w:rsidR="00C51C07" w:rsidRPr="00D71D71">
        <w:rPr>
          <w:lang w:val="fr-CH"/>
        </w:rPr>
        <w:t>ts</w:t>
      </w:r>
      <w:r w:rsidR="00C51C07">
        <w:rPr>
          <w:lang w:val="fr-CH"/>
        </w:rPr>
        <w:t xml:space="preserve">.  </w:t>
      </w:r>
      <w:r w:rsidR="00C51C07" w:rsidRPr="00D71D71">
        <w:rPr>
          <w:lang w:val="fr-CH"/>
        </w:rPr>
        <w:t>Ce</w:t>
      </w:r>
      <w:r w:rsidRPr="00D71D71">
        <w:rPr>
          <w:lang w:val="fr-CH"/>
        </w:rPr>
        <w:t>pendant, il est difficile, voire impossible, d</w:t>
      </w:r>
      <w:r w:rsidR="00176E33">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176E33">
        <w:rPr>
          <w:lang w:val="fr-CH"/>
        </w:rPr>
        <w:t>-</w:t>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C51C07" w:rsidRPr="00D71D71">
        <w:rPr>
          <w:lang w:val="fr-CH"/>
        </w:rPr>
        <w:t>er</w:t>
      </w:r>
      <w:r w:rsidR="00C51C07">
        <w:rPr>
          <w:lang w:val="fr-CH"/>
        </w:rPr>
        <w:t xml:space="preserve">.  </w:t>
      </w:r>
      <w:r w:rsidR="00C51C07"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176E33">
        <w:rPr>
          <w:lang w:val="fr-CH"/>
        </w:rPr>
        <w:t>-</w:t>
      </w:r>
      <w:r w:rsidRPr="00D71D71">
        <w:rPr>
          <w:lang w:val="fr-CH"/>
        </w:rPr>
        <w:t>dessous la rubrique intitulée “Clivage conceptuel”);</w:t>
      </w:r>
    </w:p>
    <w:p w:rsidR="00F52074" w:rsidRPr="00D71D71" w:rsidRDefault="001915D8" w:rsidP="00E6331A">
      <w:pPr>
        <w:pStyle w:val="ONUMFS"/>
        <w:numPr>
          <w:ilvl w:val="1"/>
          <w:numId w:val="3"/>
        </w:numPr>
        <w:spacing w:after="0"/>
        <w:rPr>
          <w:lang w:val="fr-CH"/>
        </w:rPr>
      </w:pPr>
      <w:r w:rsidRPr="00D71D71">
        <w:rPr>
          <w:i/>
          <w:lang w:val="fr-CH"/>
        </w:rPr>
        <w:t>fixation</w:t>
      </w:r>
      <w:r w:rsidR="00176E33">
        <w:rPr>
          <w:lang w:val="fr-CH"/>
        </w:rPr>
        <w:t> :</w:t>
      </w:r>
      <w:r w:rsidRPr="00D71D71">
        <w:rPr>
          <w:lang w:val="fr-CH"/>
        </w:rPr>
        <w:t xml:space="preserve"> le critère de fixation prévu dans de nombreuses législations nationales sur le droit d</w:t>
      </w:r>
      <w:r w:rsidR="00176E33">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176E33">
        <w:rPr>
          <w:lang w:val="fr-CH"/>
        </w:rPr>
        <w:t>’</w:t>
      </w:r>
      <w:r w:rsidRPr="00D71D71">
        <w:rPr>
          <w:lang w:val="fr-CH"/>
        </w:rPr>
        <w:t>elles ne soient fixées sous une forme ou sur un support quelconq</w:t>
      </w:r>
      <w:r w:rsidR="00C51C07" w:rsidRPr="00D71D71">
        <w:rPr>
          <w:lang w:val="fr-CH"/>
        </w:rPr>
        <w:t>ue</w:t>
      </w:r>
      <w:r w:rsidR="00C51C07">
        <w:rPr>
          <w:lang w:val="fr-CH"/>
        </w:rPr>
        <w:t xml:space="preserve">.  </w:t>
      </w:r>
      <w:r w:rsidR="00C51C07" w:rsidRPr="00D71D71">
        <w:rPr>
          <w:lang w:val="fr-CH"/>
        </w:rPr>
        <w:t>Mê</w:t>
      </w:r>
      <w:r w:rsidRPr="00D71D71">
        <w:rPr>
          <w:lang w:val="fr-CH"/>
        </w:rPr>
        <w:t>me certaines expressions “fixées”, telles que la peinture du visage ou du corps et les sculptures sur sable, peuvent ne pas satisfaire à l</w:t>
      </w:r>
      <w:r w:rsidR="00176E33">
        <w:rPr>
          <w:lang w:val="fr-CH"/>
        </w:rPr>
        <w:t>’</w:t>
      </w:r>
      <w:r w:rsidRPr="00D71D71">
        <w:rPr>
          <w:lang w:val="fr-CH"/>
        </w:rPr>
        <w:t>exigence de fixati</w:t>
      </w:r>
      <w:r w:rsidR="00C51C07" w:rsidRPr="00D71D71">
        <w:rPr>
          <w:lang w:val="fr-CH"/>
        </w:rPr>
        <w:t>on</w:t>
      </w:r>
      <w:r w:rsidR="00C51C07">
        <w:rPr>
          <w:lang w:val="fr-CH"/>
        </w:rPr>
        <w:t xml:space="preserve">.  </w:t>
      </w:r>
      <w:r w:rsidR="00C51C07"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D71D71" w:rsidRDefault="001915D8" w:rsidP="00E6331A">
      <w:pPr>
        <w:pStyle w:val="ONUMFS"/>
        <w:numPr>
          <w:ilvl w:val="1"/>
          <w:numId w:val="3"/>
        </w:numPr>
        <w:spacing w:after="0"/>
        <w:rPr>
          <w:lang w:val="fr-CH"/>
        </w:rPr>
      </w:pPr>
      <w:r w:rsidRPr="00D71D71">
        <w:rPr>
          <w:i/>
          <w:lang w:val="fr-CH"/>
        </w:rPr>
        <w:t>Durée de la protection</w:t>
      </w:r>
      <w:r w:rsidR="00176E33">
        <w:rPr>
          <w:i/>
          <w:lang w:val="fr-CH"/>
        </w:rPr>
        <w:t> :</w:t>
      </w:r>
      <w:r w:rsidRPr="00D71D71">
        <w:rPr>
          <w:lang w:val="fr-CH"/>
        </w:rPr>
        <w:t xml:space="preserve"> la durée limitée de la protection du droit d</w:t>
      </w:r>
      <w:r w:rsidR="00176E33">
        <w:rPr>
          <w:lang w:val="fr-CH"/>
        </w:rPr>
        <w:t>’</w:t>
      </w:r>
      <w:r w:rsidRPr="00D71D71">
        <w:rPr>
          <w:lang w:val="fr-CH"/>
        </w:rPr>
        <w:t>auteur, des droits connexes et des dessins et modèles industriels est réputée inadaptée aux expressions culturelles traditionnell</w:t>
      </w:r>
      <w:r w:rsidR="00C51C07" w:rsidRPr="00D71D71">
        <w:rPr>
          <w:lang w:val="fr-CH"/>
        </w:rPr>
        <w:t>es</w:t>
      </w:r>
      <w:r w:rsidR="00C51C07">
        <w:rPr>
          <w:lang w:val="fr-CH"/>
        </w:rPr>
        <w:t xml:space="preserve">.  </w:t>
      </w:r>
      <w:r w:rsidR="00C51C07" w:rsidRPr="00D71D71">
        <w:rPr>
          <w:lang w:val="fr-CH"/>
        </w:rPr>
        <w:t>To</w:t>
      </w:r>
      <w:r w:rsidRPr="00D71D71">
        <w:rPr>
          <w:lang w:val="fr-CH"/>
        </w:rPr>
        <w:t>ut d</w:t>
      </w:r>
      <w:r w:rsidR="00176E33">
        <w:rPr>
          <w:lang w:val="fr-CH"/>
        </w:rPr>
        <w:t>’</w:t>
      </w:r>
      <w:r w:rsidRPr="00D71D71">
        <w:rPr>
          <w:lang w:val="fr-CH"/>
        </w:rPr>
        <w:t>abord, elle ne répond pas à la nécessité d</w:t>
      </w:r>
      <w:r w:rsidR="00176E33">
        <w:rPr>
          <w:lang w:val="fr-CH"/>
        </w:rPr>
        <w:t>’</w:t>
      </w:r>
      <w:r w:rsidRPr="00D71D71">
        <w:rPr>
          <w:lang w:val="fr-CH"/>
        </w:rPr>
        <w:t>assurer une protection perpétuelle aux expressions culturelles traditionnelles, ou du moins tant que la communauté exis</w:t>
      </w:r>
      <w:r w:rsidR="00C51C07" w:rsidRPr="00D71D71">
        <w:rPr>
          <w:lang w:val="fr-CH"/>
        </w:rPr>
        <w:t>te</w:t>
      </w:r>
      <w:r w:rsidR="00C51C07">
        <w:rPr>
          <w:lang w:val="fr-CH"/>
        </w:rPr>
        <w:t xml:space="preserve">.  </w:t>
      </w:r>
      <w:r w:rsidR="00C51C07" w:rsidRPr="00D71D71">
        <w:rPr>
          <w:lang w:val="fr-CH"/>
        </w:rPr>
        <w:t>En</w:t>
      </w:r>
      <w:r w:rsidRPr="00D71D71">
        <w:rPr>
          <w:lang w:val="fr-CH"/>
        </w:rPr>
        <w:t>suite, la durée limitée de la protection exige de déterminer avec certitude la date de la création ou de la première publication de l</w:t>
      </w:r>
      <w:r w:rsidR="00176E33">
        <w:rPr>
          <w:lang w:val="fr-CH"/>
        </w:rPr>
        <w:t>’</w:t>
      </w:r>
      <w:r w:rsidRPr="00D71D71">
        <w:rPr>
          <w:lang w:val="fr-CH"/>
        </w:rPr>
        <w:t>œuvre, qui est souvent inconnue en ce qui concerne les expressions culturelles traditionnelles;</w:t>
      </w:r>
    </w:p>
    <w:p w:rsidR="00F52074" w:rsidRPr="00D71D71" w:rsidRDefault="001915D8" w:rsidP="00E6331A">
      <w:pPr>
        <w:pStyle w:val="ONUMFS"/>
        <w:numPr>
          <w:ilvl w:val="1"/>
          <w:numId w:val="3"/>
        </w:numPr>
        <w:spacing w:after="0"/>
        <w:rPr>
          <w:lang w:val="fr-CH"/>
        </w:rPr>
      </w:pPr>
      <w:r w:rsidRPr="00D71D71">
        <w:rPr>
          <w:i/>
          <w:lang w:val="fr-CH"/>
        </w:rPr>
        <w:t>Formalités</w:t>
      </w:r>
      <w:r w:rsidR="00176E33">
        <w:rPr>
          <w:i/>
          <w:lang w:val="fr-CH"/>
        </w:rPr>
        <w:t> :</w:t>
      </w:r>
      <w:r w:rsidRPr="00D71D71">
        <w:rPr>
          <w:lang w:val="fr-CH"/>
        </w:rPr>
        <w:t xml:space="preserve"> si le droit d</w:t>
      </w:r>
      <w:r w:rsidR="00176E33">
        <w:rPr>
          <w:lang w:val="fr-CH"/>
        </w:rPr>
        <w:t>’</w:t>
      </w:r>
      <w:r w:rsidRPr="00D71D71">
        <w:rPr>
          <w:lang w:val="fr-CH"/>
        </w:rPr>
        <w:t>auteur et les droits connexes sont octroyés sans aucune formalité, la protection des dessins et modèles industriels et des marques est assortie d</w:t>
      </w:r>
      <w:r w:rsidR="00176E33">
        <w:rPr>
          <w:lang w:val="fr-CH"/>
        </w:rPr>
        <w:t>’</w:t>
      </w:r>
      <w:r w:rsidRPr="00D71D71">
        <w:rPr>
          <w:lang w:val="fr-CH"/>
        </w:rPr>
        <w:t>exigences d</w:t>
      </w:r>
      <w:r w:rsidR="00176E33">
        <w:rPr>
          <w:lang w:val="fr-CH"/>
        </w:rPr>
        <w:t>’</w:t>
      </w:r>
      <w:r w:rsidRPr="00D71D71">
        <w:rPr>
          <w:lang w:val="fr-CH"/>
        </w:rPr>
        <w:t>enregistrement et de renouvelleme</w:t>
      </w:r>
      <w:r w:rsidR="00C51C07" w:rsidRPr="00D71D71">
        <w:rPr>
          <w:lang w:val="fr-CH"/>
        </w:rPr>
        <w:t>nt</w:t>
      </w:r>
      <w:r w:rsidR="00C51C07">
        <w:rPr>
          <w:lang w:val="fr-CH"/>
        </w:rPr>
        <w:t xml:space="preserve">.  </w:t>
      </w:r>
      <w:r w:rsidR="00C51C07" w:rsidRPr="00D71D71">
        <w:rPr>
          <w:lang w:val="fr-CH"/>
        </w:rPr>
        <w:t>Il</w:t>
      </w:r>
      <w:r w:rsidRPr="00D71D71">
        <w:rPr>
          <w:lang w:val="fr-CH"/>
        </w:rPr>
        <w:t xml:space="preserve"> a été suggéré que ces exigences constituaient des obstacles à l</w:t>
      </w:r>
      <w:r w:rsidR="00176E33">
        <w:rPr>
          <w:lang w:val="fr-CH"/>
        </w:rPr>
        <w:t>’</w:t>
      </w:r>
      <w:r w:rsidRPr="00D71D71">
        <w:rPr>
          <w:lang w:val="fr-CH"/>
        </w:rPr>
        <w:t>utilisation de ces systèmes de propriété intellectuelle par les communautés autochtones et traditionnelles;</w:t>
      </w:r>
    </w:p>
    <w:p w:rsidR="00F52074" w:rsidRPr="00D71D71" w:rsidRDefault="00575A89" w:rsidP="00E6331A">
      <w:pPr>
        <w:pStyle w:val="ONUMFS"/>
        <w:numPr>
          <w:ilvl w:val="1"/>
          <w:numId w:val="3"/>
        </w:numPr>
        <w:spacing w:after="0"/>
        <w:rPr>
          <w:lang w:val="fr-CH"/>
        </w:rPr>
      </w:pPr>
      <w:r w:rsidRPr="00D71D71">
        <w:rPr>
          <w:i/>
          <w:lang w:val="fr-CH"/>
        </w:rPr>
        <w:t>Exceptions et limitations</w:t>
      </w:r>
      <w:r w:rsidR="00176E33">
        <w:rPr>
          <w:i/>
          <w:lang w:val="fr-CH"/>
        </w:rPr>
        <w:t> :</w:t>
      </w:r>
      <w:r w:rsidRPr="00D71D71">
        <w:rPr>
          <w:lang w:val="fr-CH"/>
        </w:rPr>
        <w:t xml:space="preserve"> outre la durée limitée de la protection de la plupart des objets de propriété intellectuelle, il a été avancé que les autres exceptions et limitations généralement prévues dans les législations de propriété intellectuelle n</w:t>
      </w:r>
      <w:r w:rsidR="00176E33">
        <w:rPr>
          <w:lang w:val="fr-CH"/>
        </w:rPr>
        <w:t>’</w:t>
      </w:r>
      <w:r w:rsidRPr="00D71D71">
        <w:rPr>
          <w:lang w:val="fr-CH"/>
        </w:rPr>
        <w:t>étaient pas adaptées aux expressions culturelles traditionnell</w:t>
      </w:r>
      <w:r w:rsidR="00C51C07" w:rsidRPr="00D71D71">
        <w:rPr>
          <w:lang w:val="fr-CH"/>
        </w:rPr>
        <w:t>es</w:t>
      </w:r>
      <w:r w:rsidR="00C51C07">
        <w:rPr>
          <w:lang w:val="fr-CH"/>
        </w:rPr>
        <w:t xml:space="preserve">.  </w:t>
      </w:r>
      <w:r w:rsidR="00C51C07" w:rsidRPr="00D71D71">
        <w:rPr>
          <w:lang w:val="fr-CH"/>
        </w:rPr>
        <w:t>Ai</w:t>
      </w:r>
      <w:r w:rsidRPr="00D71D71">
        <w:rPr>
          <w:lang w:val="fr-CH"/>
        </w:rPr>
        <w:t>nsi, les exceptions généralement admises au droit d</w:t>
      </w:r>
      <w:r w:rsidR="00176E33">
        <w:rPr>
          <w:lang w:val="fr-CH"/>
        </w:rPr>
        <w:t>’</w:t>
      </w:r>
      <w:r w:rsidRPr="00D71D71">
        <w:rPr>
          <w:lang w:val="fr-CH"/>
        </w:rPr>
        <w:t>auteur en vertu desquelles une sculpture ou une œuvre artistique exposée en permanence dans un lieu public peut être reproduite sans autorisation sur des photographies, des dessins ou d</w:t>
      </w:r>
      <w:r w:rsidR="00176E33">
        <w:rPr>
          <w:lang w:val="fr-CH"/>
        </w:rPr>
        <w:t>’</w:t>
      </w:r>
      <w:r w:rsidRPr="00D71D71">
        <w:rPr>
          <w:lang w:val="fr-CH"/>
        </w:rPr>
        <w:t>autres supports peuvent heurter les sensibilités autochtones et aller à l</w:t>
      </w:r>
      <w:r w:rsidR="00176E33">
        <w:rPr>
          <w:lang w:val="fr-CH"/>
        </w:rPr>
        <w:t>’</w:t>
      </w:r>
      <w:r w:rsidRPr="00D71D71">
        <w:rPr>
          <w:lang w:val="fr-CH"/>
        </w:rPr>
        <w:t>encontre des droits coutumie</w:t>
      </w:r>
      <w:r w:rsidR="00C51C07" w:rsidRPr="00D71D71">
        <w:rPr>
          <w:lang w:val="fr-CH"/>
        </w:rPr>
        <w:t>rs</w:t>
      </w:r>
      <w:r w:rsidR="00C51C07">
        <w:rPr>
          <w:lang w:val="fr-CH"/>
        </w:rPr>
        <w:t xml:space="preserve">.  </w:t>
      </w:r>
      <w:r w:rsidR="00C51C07" w:rsidRPr="00D71D71">
        <w:rPr>
          <w:lang w:val="fr-CH"/>
        </w:rPr>
        <w:t>De</w:t>
      </w:r>
      <w:r w:rsidRPr="00D71D71">
        <w:rPr>
          <w:lang w:val="fr-CH"/>
        </w:rPr>
        <w:t xml:space="preserve"> même, les législations nationales en matière de droit d</w:t>
      </w:r>
      <w:r w:rsidR="00176E33">
        <w:rPr>
          <w:lang w:val="fr-CH"/>
        </w:rPr>
        <w:t>’</w:t>
      </w:r>
      <w:r w:rsidRPr="00D71D71">
        <w:rPr>
          <w:lang w:val="fr-CH"/>
        </w:rPr>
        <w:t>auteur autorisent souvent les services d</w:t>
      </w:r>
      <w:r w:rsidR="00176E33">
        <w:rPr>
          <w:lang w:val="fr-CH"/>
        </w:rPr>
        <w:t>’</w:t>
      </w:r>
      <w:r w:rsidRPr="00D71D71">
        <w:rPr>
          <w:lang w:val="fr-CH"/>
        </w:rPr>
        <w:t>archives, les bibliothèques et autres organismes publics à reproduire des œuvres littéraires et artistiques pour les mettre à la disposition du publ</w:t>
      </w:r>
      <w:r w:rsidR="00C51C07" w:rsidRPr="00D71D71">
        <w:rPr>
          <w:lang w:val="fr-CH"/>
        </w:rPr>
        <w:t>ic</w:t>
      </w:r>
      <w:r w:rsidR="00C51C07">
        <w:rPr>
          <w:lang w:val="fr-CH"/>
        </w:rPr>
        <w:t xml:space="preserve">.  </w:t>
      </w:r>
      <w:r w:rsidR="00C51C07" w:rsidRPr="00D71D71">
        <w:rPr>
          <w:lang w:val="fr-CH"/>
        </w:rPr>
        <w:t>Ce</w:t>
      </w:r>
      <w:r w:rsidRPr="00D71D71">
        <w:rPr>
          <w:lang w:val="fr-CH"/>
        </w:rPr>
        <w:t>rtaines de ces exceptions et limitations sont critiquées par les communautés autochtones et traditionnelles, et d</w:t>
      </w:r>
      <w:r w:rsidR="00176E33">
        <w:rPr>
          <w:lang w:val="fr-CH"/>
        </w:rPr>
        <w:t>’</w:t>
      </w:r>
      <w:r w:rsidRPr="00D71D71">
        <w:rPr>
          <w:lang w:val="fr-CH"/>
        </w:rPr>
        <w:t xml:space="preserve">aucuns ont souligné que toutes </w:t>
      </w:r>
      <w:r w:rsidR="0091430E" w:rsidRPr="00D71D71">
        <w:rPr>
          <w:lang w:val="fr-CH"/>
        </w:rPr>
        <w:t xml:space="preserve">les </w:t>
      </w:r>
      <w:r w:rsidRPr="00D71D71">
        <w:rPr>
          <w:lang w:val="fr-CH"/>
        </w:rPr>
        <w:t>exceptions et limitations doivent tenir compte de l</w:t>
      </w:r>
      <w:r w:rsidR="00176E33">
        <w:rPr>
          <w:lang w:val="fr-CH"/>
        </w:rPr>
        <w:t>’</w:t>
      </w:r>
      <w:r w:rsidRPr="00D71D71">
        <w:rPr>
          <w:lang w:val="fr-CH"/>
        </w:rPr>
        <w:t>intérêt public;  et</w:t>
      </w:r>
    </w:p>
    <w:p w:rsidR="00F52074" w:rsidRPr="00D71D71" w:rsidRDefault="00575A89" w:rsidP="00E6331A">
      <w:pPr>
        <w:pStyle w:val="ONUMFS"/>
        <w:numPr>
          <w:ilvl w:val="1"/>
          <w:numId w:val="3"/>
        </w:numPr>
        <w:rPr>
          <w:lang w:val="fr-CH"/>
        </w:rPr>
      </w:pPr>
      <w:bookmarkStart w:id="18" w:name="_Toc199928120"/>
      <w:bookmarkStart w:id="19" w:name="_Toc200178800"/>
      <w:r w:rsidRPr="00D71D71">
        <w:rPr>
          <w:i/>
          <w:lang w:val="fr-CH"/>
        </w:rPr>
        <w:t>Protection défensive</w:t>
      </w:r>
      <w:r w:rsidR="00176E33">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176E33">
        <w:rPr>
          <w:lang w:val="fr-CH"/>
        </w:rPr>
        <w:t>’</w:t>
      </w:r>
      <w:r w:rsidRPr="00D71D71">
        <w:rPr>
          <w:lang w:val="fr-CH"/>
        </w:rPr>
        <w:t>inspiration et acquièrent des droits de propriété intellectuelle sur les œuvres, dessins et modèles, marques ou autres produits dériv</w:t>
      </w:r>
      <w:r w:rsidR="00C51C07" w:rsidRPr="00D71D71">
        <w:rPr>
          <w:lang w:val="fr-CH"/>
        </w:rPr>
        <w:t>és</w:t>
      </w:r>
      <w:r w:rsidR="00C51C07">
        <w:rPr>
          <w:lang w:val="fr-CH"/>
        </w:rPr>
        <w:t xml:space="preserve">.  </w:t>
      </w:r>
      <w:r w:rsidR="00C51C07" w:rsidRPr="00D71D71">
        <w:rPr>
          <w:lang w:val="fr-CH"/>
        </w:rPr>
        <w:t>Ai</w:t>
      </w:r>
      <w:r w:rsidRPr="00D71D71">
        <w:rPr>
          <w:lang w:val="fr-CH"/>
        </w:rPr>
        <w:t>nsi, des communautés ont exprimé des préoccupations quant à l</w:t>
      </w:r>
      <w:r w:rsidR="00176E33">
        <w:rPr>
          <w:lang w:val="fr-CH"/>
        </w:rPr>
        <w:t>’</w:t>
      </w:r>
      <w:r w:rsidRPr="00D71D71">
        <w:rPr>
          <w:lang w:val="fr-CH"/>
        </w:rPr>
        <w:t>utilisation commerciale par des tiers de mots, noms, dessins, symboles et autres signes distinctifs et leur enregistrement en tant que marqu</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ni le droit d</w:t>
      </w:r>
      <w:r w:rsidR="00176E33">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20" w:name="_Toc520812908"/>
      <w:bookmarkEnd w:id="18"/>
      <w:bookmarkEnd w:id="19"/>
      <w:r w:rsidRPr="00D71D71">
        <w:rPr>
          <w:lang w:val="fr-CH"/>
        </w:rPr>
        <w:t>Lacunes qui ne sont pas traitées directement dans la présente analyse</w:t>
      </w:r>
      <w:bookmarkEnd w:id="20"/>
    </w:p>
    <w:p w:rsidR="00BB5646" w:rsidRPr="00D71D71" w:rsidRDefault="00575A89" w:rsidP="00E6331A">
      <w:pPr>
        <w:pStyle w:val="ONUMFS"/>
        <w:rPr>
          <w:lang w:val="fr-CH"/>
        </w:rPr>
      </w:pPr>
      <w:r w:rsidRPr="00D71D71">
        <w:rPr>
          <w:i/>
          <w:lang w:val="fr-CH"/>
        </w:rPr>
        <w:t>Clivage conceptuel</w:t>
      </w:r>
      <w:r w:rsidR="00176E33">
        <w:rPr>
          <w:i/>
          <w:lang w:val="fr-CH"/>
        </w:rPr>
        <w:t> :</w:t>
      </w:r>
      <w:r w:rsidRPr="00D71D71">
        <w:rPr>
          <w:lang w:val="fr-CH"/>
        </w:rPr>
        <w:t xml:space="preserve"> l</w:t>
      </w:r>
      <w:r w:rsidR="00176E33">
        <w:rPr>
          <w:lang w:val="fr-CH"/>
        </w:rPr>
        <w:t>’</w:t>
      </w:r>
      <w:r w:rsidRPr="00D71D71">
        <w:rPr>
          <w:lang w:val="fr-CH"/>
        </w:rPr>
        <w:t>accent qu</w:t>
      </w:r>
      <w:r w:rsidR="00176E33">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les liens entre divergences conceptuelles et lacunes techniques sont reconn</w:t>
      </w:r>
      <w:r w:rsidR="00C51C07" w:rsidRPr="00D71D71">
        <w:rPr>
          <w:lang w:val="fr-CH"/>
        </w:rPr>
        <w:t>us</w:t>
      </w:r>
      <w:r w:rsidR="00C51C07">
        <w:rPr>
          <w:lang w:val="fr-CH"/>
        </w:rPr>
        <w:t xml:space="preserve">.  </w:t>
      </w:r>
      <w:r w:rsidR="00C51C07" w:rsidRPr="00D71D71">
        <w:rPr>
          <w:lang w:val="fr-CH"/>
        </w:rPr>
        <w:t>Le</w:t>
      </w:r>
      <w:r w:rsidRPr="00D71D71">
        <w:rPr>
          <w:lang w:val="fr-CH"/>
        </w:rPr>
        <w:t>s participants autochtones du comité et d</w:t>
      </w:r>
      <w:r w:rsidR="00176E33">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C51C07" w:rsidRPr="00D71D71">
        <w:rPr>
          <w:lang w:val="fr-CH"/>
        </w:rPr>
        <w:t>ux</w:t>
      </w:r>
      <w:r w:rsidR="00C51C07">
        <w:rPr>
          <w:lang w:val="fr-CH"/>
        </w:rPr>
        <w:t xml:space="preserve">.  </w:t>
      </w:r>
      <w:r w:rsidR="00C51C07"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176E33">
        <w:rPr>
          <w:lang w:val="fr-CH"/>
        </w:rPr>
        <w:t>-</w:t>
      </w:r>
      <w:r w:rsidRPr="00D71D71">
        <w:rPr>
          <w:lang w:val="fr-CH"/>
        </w:rPr>
        <w:t>tendent les lois et systèmes coutumie</w:t>
      </w:r>
      <w:r w:rsidR="00C51C07" w:rsidRPr="00D71D71">
        <w:rPr>
          <w:lang w:val="fr-CH"/>
        </w:rPr>
        <w:t>rs</w:t>
      </w:r>
      <w:r w:rsidR="00C51C07">
        <w:rPr>
          <w:lang w:val="fr-CH"/>
        </w:rPr>
        <w:t xml:space="preserve">.  </w:t>
      </w:r>
      <w:r w:rsidR="00C51C07" w:rsidRPr="00D71D71">
        <w:rPr>
          <w:lang w:val="fr-CH"/>
        </w:rPr>
        <w:t>Al</w:t>
      </w:r>
      <w:r w:rsidRPr="00D71D71">
        <w:rPr>
          <w:lang w:val="fr-CH"/>
        </w:rPr>
        <w:t>ors que le droit d</w:t>
      </w:r>
      <w:r w:rsidR="00176E33">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176E33">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580722">
      <w:pPr>
        <w:pStyle w:val="ONUMFS"/>
        <w:keepNext/>
        <w:keepLines/>
        <w:rPr>
          <w:lang w:val="fr-CH"/>
        </w:rPr>
      </w:pPr>
      <w:r w:rsidRPr="00D71D71">
        <w:rPr>
          <w:lang w:val="fr-CH"/>
        </w:rPr>
        <w:t>La présente analyse ne saurait traiter de manière exhaustive ces différences plus fondamentales et moins encore proposer des solutio</w:t>
      </w:r>
      <w:r w:rsidR="00C51C07" w:rsidRPr="00D71D71">
        <w:rPr>
          <w:lang w:val="fr-CH"/>
        </w:rPr>
        <w:t>ns</w:t>
      </w:r>
      <w:r w:rsidR="00C51C07">
        <w:rPr>
          <w:lang w:val="fr-CH"/>
        </w:rPr>
        <w:t xml:space="preserve">.  </w:t>
      </w:r>
      <w:r w:rsidR="00C51C07" w:rsidRPr="00D71D71">
        <w:rPr>
          <w:lang w:val="fr-CH"/>
        </w:rPr>
        <w:t>Le</w:t>
      </w:r>
      <w:r w:rsidRPr="00D71D71">
        <w:rPr>
          <w:lang w:val="fr-CH"/>
        </w:rPr>
        <w:t xml:space="preserve"> système du droit d</w:t>
      </w:r>
      <w:r w:rsidR="00176E33">
        <w:rPr>
          <w:lang w:val="fr-CH"/>
        </w:rPr>
        <w:t>’</w:t>
      </w:r>
      <w:r w:rsidRPr="00D71D71">
        <w:rPr>
          <w:lang w:val="fr-CH"/>
        </w:rPr>
        <w:t>auteur vise, par nature, à permettre l</w:t>
      </w:r>
      <w:r w:rsidR="00176E33">
        <w:rPr>
          <w:lang w:val="fr-CH"/>
        </w:rPr>
        <w:t>’</w:t>
      </w:r>
      <w:r w:rsidRPr="00D71D71">
        <w:rPr>
          <w:lang w:val="fr-CH"/>
        </w:rPr>
        <w:t>exploitation commerciale des œuvres de création d</w:t>
      </w:r>
      <w:r w:rsidR="00176E33">
        <w:rPr>
          <w:lang w:val="fr-CH"/>
        </w:rPr>
        <w:t>’</w:t>
      </w:r>
      <w:r w:rsidRPr="00D71D71">
        <w:rPr>
          <w:lang w:val="fr-CH"/>
        </w:rPr>
        <w:t>une manière aussi équitable et équilibrée que possib</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C51C07" w:rsidRPr="00D71D71">
        <w:rPr>
          <w:lang w:val="fr-CH"/>
        </w:rPr>
        <w:t>le</w:t>
      </w:r>
      <w:r w:rsidR="00C51C07">
        <w:rPr>
          <w:lang w:val="fr-CH"/>
        </w:rPr>
        <w:t xml:space="preserve">.  </w:t>
      </w:r>
      <w:r w:rsidR="00C51C07" w:rsidRPr="00D71D71">
        <w:rPr>
          <w:lang w:val="fr-CH"/>
        </w:rPr>
        <w:t>Ai</w:t>
      </w:r>
      <w:r w:rsidRPr="00D71D71">
        <w:rPr>
          <w:lang w:val="fr-CH"/>
        </w:rPr>
        <w:t>nsi qu</w:t>
      </w:r>
      <w:r w:rsidR="00176E33">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176E33">
        <w:rPr>
          <w:lang w:val="fr-CH"/>
        </w:rPr>
        <w:t>’</w:t>
      </w:r>
      <w:r w:rsidRPr="00D71D71">
        <w:rPr>
          <w:lang w:val="fr-CH"/>
        </w:rPr>
        <w:t>établissement d</w:t>
      </w:r>
      <w:r w:rsidR="00176E33">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176E33">
        <w:rPr>
          <w:lang w:val="fr-CH"/>
        </w:rPr>
        <w:t>’</w:t>
      </w:r>
      <w:r w:rsidRPr="00D71D71">
        <w:rPr>
          <w:lang w:val="fr-CH"/>
        </w:rPr>
        <w:t>homme, à la dignité, à la préservation du patrimoine culturel, à la diffamation, au droit de publicité et au respect de la vie priv</w:t>
      </w:r>
      <w:r w:rsidR="00C51C07" w:rsidRPr="00D71D71">
        <w:rPr>
          <w:lang w:val="fr-CH"/>
        </w:rPr>
        <w:t>ée</w:t>
      </w:r>
      <w:r w:rsidR="00C51C07">
        <w:rPr>
          <w:lang w:val="fr-CH"/>
        </w:rPr>
        <w:t xml:space="preserve">.  </w:t>
      </w:r>
      <w:r w:rsidR="00C51C07" w:rsidRPr="00D71D71">
        <w:rPr>
          <w:lang w:val="fr-CH"/>
        </w:rPr>
        <w:t>La</w:t>
      </w:r>
      <w:r w:rsidRPr="00D71D71">
        <w:rPr>
          <w:lang w:val="fr-CH"/>
        </w:rPr>
        <w:t xml:space="preserve"> Déclaration des </w:t>
      </w:r>
      <w:r w:rsidR="00176E33">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176E33">
        <w:rPr>
          <w:i/>
          <w:lang w:val="fr-CH"/>
        </w:rPr>
        <w:t> :</w:t>
      </w:r>
      <w:r w:rsidRPr="00D71D71">
        <w:rPr>
          <w:i/>
          <w:lang w:val="fr-CH"/>
        </w:rPr>
        <w:t xml:space="preserve"> </w:t>
      </w:r>
      <w:r w:rsidRPr="00D71D71">
        <w:rPr>
          <w:lang w:val="fr-CH"/>
        </w:rPr>
        <w:t>deuxièmement, les travaux d</w:t>
      </w:r>
      <w:r w:rsidR="00176E33">
        <w:rPr>
          <w:lang w:val="fr-CH"/>
        </w:rPr>
        <w:t>’</w:t>
      </w:r>
      <w:r w:rsidRPr="00D71D71">
        <w:rPr>
          <w:lang w:val="fr-CH"/>
        </w:rPr>
        <w:t>enquête entrepris par l</w:t>
      </w:r>
      <w:r w:rsidR="00176E33">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176E33">
        <w:rPr>
          <w:lang w:val="fr-CH"/>
        </w:rPr>
        <w:t>’</w:t>
      </w:r>
      <w:r w:rsidRPr="00D71D71">
        <w:rPr>
          <w:lang w:val="fr-CH"/>
        </w:rPr>
        <w:t>utilisation effective des instruments de propriété intellectuelle par les communautés autochtones et locales, les plus importants sont peut</w:t>
      </w:r>
      <w:r w:rsidR="00176E33">
        <w:rPr>
          <w:lang w:val="fr-CH"/>
        </w:rPr>
        <w:t>-</w:t>
      </w:r>
      <w:r w:rsidRPr="00D71D71">
        <w:rPr>
          <w:lang w:val="fr-CH"/>
        </w:rPr>
        <w:t>être les obstacles pratiques et opérationnels tels que l</w:t>
      </w:r>
      <w:r w:rsidR="00176E33">
        <w:rPr>
          <w:lang w:val="fr-CH"/>
        </w:rPr>
        <w:t>’</w:t>
      </w:r>
      <w:r w:rsidRPr="00D71D71">
        <w:rPr>
          <w:lang w:val="fr-CH"/>
        </w:rPr>
        <w:t>absence d</w:t>
      </w:r>
      <w:r w:rsidR="00176E33">
        <w:rPr>
          <w:lang w:val="fr-CH"/>
        </w:rPr>
        <w:t>’</w:t>
      </w:r>
      <w:r w:rsidRPr="00D71D71">
        <w:rPr>
          <w:lang w:val="fr-CH"/>
        </w:rPr>
        <w:t>accès à des conseils juridiques appropriés et de moyens financiers pour acquérir et faire appliquer les droi</w:t>
      </w:r>
      <w:r w:rsidR="00C51C07" w:rsidRPr="00D71D71">
        <w:rPr>
          <w:lang w:val="fr-CH"/>
        </w:rPr>
        <w:t>ts</w:t>
      </w:r>
      <w:r w:rsidR="00C51C07">
        <w:rPr>
          <w:lang w:val="fr-CH"/>
        </w:rPr>
        <w:t xml:space="preserve">.  </w:t>
      </w:r>
      <w:r w:rsidR="00C51C07" w:rsidRPr="00D71D71">
        <w:rPr>
          <w:lang w:val="fr-CH"/>
        </w:rPr>
        <w:t>Da</w:t>
      </w:r>
      <w:r w:rsidRPr="00D71D71">
        <w:rPr>
          <w:lang w:val="fr-CH"/>
        </w:rPr>
        <w:t>ns ses études pour l</w:t>
      </w:r>
      <w:r w:rsidR="00176E33">
        <w:rPr>
          <w:lang w:val="fr-CH"/>
        </w:rPr>
        <w:t>’</w:t>
      </w:r>
      <w:r w:rsidRPr="00D71D71">
        <w:rPr>
          <w:lang w:val="fr-CH"/>
        </w:rPr>
        <w:t xml:space="preserve">OMPI, </w:t>
      </w:r>
      <w:proofErr w:type="spellStart"/>
      <w:r w:rsidRPr="00D71D71">
        <w:rPr>
          <w:lang w:val="fr-CH"/>
        </w:rPr>
        <w:t>Janke</w:t>
      </w:r>
      <w:proofErr w:type="spellEnd"/>
      <w:r w:rsidRPr="00D71D71">
        <w:rPr>
          <w:lang w:val="fr-CH"/>
        </w:rPr>
        <w:t xml:space="preserve"> rend compte de ces obstacles opérationnels, notamment dans son chapitre sur l</w:t>
      </w:r>
      <w:r w:rsidR="00176E33">
        <w:rPr>
          <w:lang w:val="fr-CH"/>
        </w:rPr>
        <w:t>’</w:t>
      </w:r>
      <w:r w:rsidRPr="00D71D71">
        <w:rPr>
          <w:lang w:val="fr-CH"/>
        </w:rPr>
        <w:t>utilisation des marques pour protéger les expressions culturelles traditionnell</w:t>
      </w:r>
      <w:r w:rsidR="00C51C07" w:rsidRPr="00D71D71">
        <w:rPr>
          <w:lang w:val="fr-CH"/>
        </w:rPr>
        <w:t>es</w:t>
      </w:r>
      <w:r w:rsidR="00C51C07">
        <w:rPr>
          <w:lang w:val="fr-CH"/>
        </w:rPr>
        <w:t xml:space="preserve">.  </w:t>
      </w:r>
      <w:r w:rsidR="00C51C07"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176E33">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176E33">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176E33">
        <w:rPr>
          <w:i/>
          <w:lang w:val="fr-CH"/>
        </w:rPr>
        <w:t> :</w:t>
      </w:r>
      <w:r w:rsidRPr="00D71D71">
        <w:rPr>
          <w:i/>
          <w:lang w:val="fr-CH"/>
        </w:rPr>
        <w:t xml:space="preserve"> </w:t>
      </w:r>
      <w:r w:rsidRPr="00D71D71">
        <w:rPr>
          <w:lang w:val="fr-CH"/>
        </w:rPr>
        <w:t>troisièmement, un problème important et récurrent s</w:t>
      </w:r>
      <w:r w:rsidR="00176E33">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C51C07" w:rsidRPr="00D71D71">
        <w:rPr>
          <w:lang w:val="fr-CH"/>
        </w:rPr>
        <w:t>rs</w:t>
      </w:r>
      <w:r w:rsidR="00C51C07">
        <w:rPr>
          <w:lang w:val="fr-CH"/>
        </w:rPr>
        <w:t xml:space="preserve">.  </w:t>
      </w:r>
      <w:r w:rsidR="00C51C07" w:rsidRPr="00D71D71">
        <w:rPr>
          <w:lang w:val="fr-CH"/>
        </w:rPr>
        <w:t>Le</w:t>
      </w:r>
      <w:r w:rsidRPr="00D71D71">
        <w:rPr>
          <w:lang w:val="fr-CH"/>
        </w:rPr>
        <w:t xml:space="preserve">s solutions possibles comprennent la </w:t>
      </w:r>
      <w:proofErr w:type="spellStart"/>
      <w:r w:rsidRPr="00D71D71">
        <w:rPr>
          <w:lang w:val="fr-CH"/>
        </w:rPr>
        <w:t>cotitularité</w:t>
      </w:r>
      <w:proofErr w:type="spellEnd"/>
      <w:r w:rsidRPr="00D71D71">
        <w:rPr>
          <w:lang w:val="fr-CH"/>
        </w:rPr>
        <w:t xml:space="preserve"> des droits et l</w:t>
      </w:r>
      <w:r w:rsidR="00176E33">
        <w:rPr>
          <w:lang w:val="fr-CH"/>
        </w:rPr>
        <w:t>’</w:t>
      </w:r>
      <w:r w:rsidRPr="00D71D71">
        <w:rPr>
          <w:lang w:val="fr-CH"/>
        </w:rPr>
        <w:t>autorisation donnée aux communautés de détenir séparément des droits sur des expressions culturelles traditionnelles identiques ou similair</w:t>
      </w:r>
      <w:r w:rsidR="00C51C07" w:rsidRPr="00D71D71">
        <w:rPr>
          <w:lang w:val="fr-CH"/>
        </w:rPr>
        <w:t>es</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ccent a été mis sur les lois et protocoles coutumiers qui devraient être des éléments déterminan</w:t>
      </w:r>
      <w:r w:rsidR="00C51C07" w:rsidRPr="00D71D71">
        <w:rPr>
          <w:lang w:val="fr-CH"/>
        </w:rPr>
        <w:t>ts</w:t>
      </w:r>
      <w:r w:rsidR="00C51C07">
        <w:rPr>
          <w:lang w:val="fr-CH"/>
        </w:rPr>
        <w:t xml:space="preserve">.  </w:t>
      </w:r>
      <w:r w:rsidR="00C51C07" w:rsidRPr="00D71D71">
        <w:rPr>
          <w:lang w:val="fr-CH"/>
        </w:rPr>
        <w:t>Un</w:t>
      </w:r>
      <w:r w:rsidRPr="00D71D71">
        <w:rPr>
          <w:lang w:val="fr-CH"/>
        </w:rPr>
        <w:t>e autre solution possible consiste à attribuer ces droits à l</w:t>
      </w:r>
      <w:r w:rsidR="00176E33">
        <w:rPr>
          <w:lang w:val="fr-CH"/>
        </w:rPr>
        <w:t>’</w:t>
      </w:r>
      <w:r w:rsidRPr="00D71D71">
        <w:rPr>
          <w:lang w:val="fr-CH"/>
        </w:rPr>
        <w:t>État ou à un organe statutai</w:t>
      </w:r>
      <w:r w:rsidR="00C51C07" w:rsidRPr="00D71D71">
        <w:rPr>
          <w:lang w:val="fr-CH"/>
        </w:rPr>
        <w:t>re</w:t>
      </w:r>
      <w:r w:rsidR="00C51C07">
        <w:rPr>
          <w:lang w:val="fr-CH"/>
        </w:rPr>
        <w:t xml:space="preserve">.  </w:t>
      </w:r>
      <w:r w:rsidR="00C51C07"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176E33">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Le</w:t>
      </w:r>
      <w:r w:rsidRPr="00D71D71">
        <w:rPr>
          <w:lang w:val="fr-CH"/>
        </w:rPr>
        <w:t xml:space="preserve"> système de la propriété intellectuelle ne prévoit pas un contrôle absolu sur l</w:t>
      </w:r>
      <w:r w:rsidR="00176E33">
        <w:rPr>
          <w:lang w:val="fr-CH"/>
        </w:rPr>
        <w:t>’</w:t>
      </w:r>
      <w:r w:rsidRPr="00D71D71">
        <w:rPr>
          <w:lang w:val="fr-CH"/>
        </w:rPr>
        <w:t>objet de la protection et les systèmes de droit d</w:t>
      </w:r>
      <w:r w:rsidR="00176E33">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176E33">
        <w:rPr>
          <w:lang w:val="fr-CH"/>
        </w:rPr>
        <w:t>’</w:t>
      </w:r>
      <w:r w:rsidRPr="00D71D71">
        <w:rPr>
          <w:lang w:val="fr-CH"/>
        </w:rPr>
        <w:t>exceptions et de limitatio</w:t>
      </w:r>
      <w:r w:rsidR="00C51C07" w:rsidRPr="00D71D71">
        <w:rPr>
          <w:lang w:val="fr-CH"/>
        </w:rPr>
        <w:t>ns</w:t>
      </w:r>
      <w:r w:rsidR="00C51C07">
        <w:rPr>
          <w:lang w:val="fr-CH"/>
        </w:rPr>
        <w:t xml:space="preserve">.  </w:t>
      </w:r>
      <w:r w:rsidR="00C51C07" w:rsidRPr="00D71D71">
        <w:rPr>
          <w:lang w:val="fr-CH"/>
        </w:rPr>
        <w:t>Le</w:t>
      </w:r>
      <w:r w:rsidRPr="00D71D71">
        <w:rPr>
          <w:lang w:val="fr-CH"/>
        </w:rPr>
        <w:t>s limites des systèmes de propriété intellectuelle, qui comprennent les décisions quant à la portée de l</w:t>
      </w:r>
      <w:r w:rsidR="00176E33">
        <w:rPr>
          <w:lang w:val="fr-CH"/>
        </w:rPr>
        <w:t>’</w:t>
      </w:r>
      <w:r w:rsidRPr="00D71D71">
        <w:rPr>
          <w:lang w:val="fr-CH"/>
        </w:rPr>
        <w:t>objet de la protection, dénotent souvent des considérations de politique générale, telles que la liberté d</w:t>
      </w:r>
      <w:r w:rsidR="00176E33">
        <w:rPr>
          <w:lang w:val="fr-CH"/>
        </w:rPr>
        <w:t>’</w:t>
      </w:r>
      <w:r w:rsidRPr="00D71D71">
        <w:rPr>
          <w:lang w:val="fr-CH"/>
        </w:rPr>
        <w:t>expression et la protection du domaine publ</w:t>
      </w:r>
      <w:r w:rsidR="00C51C07" w:rsidRPr="00D71D71">
        <w:rPr>
          <w:lang w:val="fr-CH"/>
        </w:rPr>
        <w:t>ic</w:t>
      </w:r>
      <w:r w:rsidR="00C51C07">
        <w:rPr>
          <w:lang w:val="fr-CH"/>
        </w:rPr>
        <w:t xml:space="preserve">.  </w:t>
      </w:r>
      <w:r w:rsidR="00C51C07" w:rsidRPr="00D71D71">
        <w:rPr>
          <w:lang w:val="fr-CH"/>
        </w:rPr>
        <w:t>On</w:t>
      </w:r>
      <w:r w:rsidRPr="00D71D71">
        <w:rPr>
          <w:lang w:val="fr-CH"/>
        </w:rPr>
        <w:t xml:space="preserve"> peut voir ci</w:t>
      </w:r>
      <w:r w:rsidR="00176E33">
        <w:rPr>
          <w:lang w:val="fr-CH"/>
        </w:rPr>
        <w:t>-</w:t>
      </w:r>
      <w:r w:rsidRPr="00D71D71">
        <w:rPr>
          <w:lang w:val="fr-CH"/>
        </w:rPr>
        <w:t>dessous la rubrique intitulée “Questions de fond” pour un examen de ces considératio</w:t>
      </w:r>
      <w:r w:rsidR="00C51C07" w:rsidRPr="00D71D71">
        <w:rPr>
          <w:lang w:val="fr-CH"/>
        </w:rPr>
        <w:t>ns</w:t>
      </w:r>
      <w:r w:rsidR="00C51C07">
        <w:rPr>
          <w:lang w:val="fr-CH"/>
        </w:rPr>
        <w:t xml:space="preserve">.  </w:t>
      </w:r>
      <w:r w:rsidR="00C51C07" w:rsidRPr="00D71D71">
        <w:rPr>
          <w:lang w:val="fr-CH"/>
        </w:rPr>
        <w:t>Ai</w:t>
      </w:r>
      <w:r w:rsidRPr="00D71D71">
        <w:rPr>
          <w:lang w:val="fr-CH"/>
        </w:rPr>
        <w:t>nsi, comme l</w:t>
      </w:r>
      <w:r w:rsidR="00176E33">
        <w:rPr>
          <w:lang w:val="fr-CH"/>
        </w:rPr>
        <w:t>’</w:t>
      </w:r>
      <w:r w:rsidRPr="00D71D71">
        <w:rPr>
          <w:lang w:val="fr-CH"/>
        </w:rPr>
        <w:t>a fait observer un commentateur, l</w:t>
      </w:r>
      <w:r w:rsidR="00176E33">
        <w:rPr>
          <w:lang w:val="fr-CH"/>
        </w:rPr>
        <w:t>’</w:t>
      </w:r>
      <w:r w:rsidRPr="00D71D71">
        <w:rPr>
          <w:lang w:val="fr-CH"/>
        </w:rPr>
        <w:t>utilisation d</w:t>
      </w:r>
      <w:r w:rsidR="00176E33">
        <w:rPr>
          <w:lang w:val="fr-CH"/>
        </w:rPr>
        <w:t>’</w:t>
      </w:r>
      <w:r w:rsidRPr="00D71D71">
        <w:rPr>
          <w:lang w:val="fr-CH"/>
        </w:rPr>
        <w:t>autres cultures comme source d</w:t>
      </w:r>
      <w:r w:rsidR="00176E33">
        <w:rPr>
          <w:lang w:val="fr-CH"/>
        </w:rPr>
        <w:t>’</w:t>
      </w:r>
      <w:r w:rsidRPr="00D71D71">
        <w:rPr>
          <w:lang w:val="fr-CH"/>
        </w:rPr>
        <w:t>inspiration participe de l</w:t>
      </w:r>
      <w:r w:rsidR="00176E33">
        <w:rPr>
          <w:lang w:val="fr-CH"/>
        </w:rPr>
        <w:t>’</w:t>
      </w:r>
      <w:r w:rsidRPr="00D71D71">
        <w:rPr>
          <w:lang w:val="fr-CH"/>
        </w:rPr>
        <w:t>activité créative et l</w:t>
      </w:r>
      <w:r w:rsidR="00176E33">
        <w:rPr>
          <w:lang w:val="fr-CH"/>
        </w:rPr>
        <w:t>’</w:t>
      </w:r>
      <w:r w:rsidRPr="00D71D71">
        <w:rPr>
          <w:lang w:val="fr-CH"/>
        </w:rPr>
        <w:t>utilisation du “style” d</w:t>
      </w:r>
      <w:r w:rsidR="00176E33">
        <w:rPr>
          <w:lang w:val="fr-CH"/>
        </w:rPr>
        <w:t>’</w:t>
      </w:r>
      <w:r w:rsidRPr="00D71D71">
        <w:rPr>
          <w:lang w:val="fr-CH"/>
        </w:rPr>
        <w:t>une expression culturelle traditionnelle ne doit pas nécessairement être considérée comme une appropriation illicite, en particulier si la source de l</w:t>
      </w:r>
      <w:r w:rsidR="00176E33">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176E33">
        <w:rPr>
          <w:lang w:val="fr-CH"/>
        </w:rPr>
        <w:t>’</w:t>
      </w:r>
      <w:r w:rsidRPr="00D71D71">
        <w:rPr>
          <w:lang w:val="fr-CH"/>
        </w:rPr>
        <w:t>analy</w:t>
      </w:r>
      <w:r w:rsidR="00C51C07" w:rsidRPr="00D71D71">
        <w:rPr>
          <w:lang w:val="fr-CH"/>
        </w:rPr>
        <w:t>se</w:t>
      </w:r>
      <w:r w:rsidR="00C51C07">
        <w:rPr>
          <w:lang w:val="fr-CH"/>
        </w:rPr>
        <w:t xml:space="preserve">.  </w:t>
      </w:r>
      <w:r w:rsidR="00C51C07" w:rsidRPr="00D71D71">
        <w:rPr>
          <w:lang w:val="fr-CH"/>
        </w:rPr>
        <w:t>El</w:t>
      </w:r>
      <w:r w:rsidRPr="00D71D71">
        <w:rPr>
          <w:lang w:val="fr-CH"/>
        </w:rPr>
        <w:t>les revêtent toutefois une importance et une pertinence considérable;  elles ont été examinées par le comité et pourraient être traitées d</w:t>
      </w:r>
      <w:r w:rsidR="00176E33">
        <w:rPr>
          <w:lang w:val="fr-CH"/>
        </w:rPr>
        <w:t>’</w:t>
      </w:r>
      <w:r w:rsidRPr="00D71D71">
        <w:rPr>
          <w:lang w:val="fr-CH"/>
        </w:rPr>
        <w:t>une manière plus approfondie.</w:t>
      </w:r>
    </w:p>
    <w:p w:rsidR="00F52074" w:rsidRPr="00D71D71" w:rsidRDefault="00575A89" w:rsidP="00580722">
      <w:pPr>
        <w:pStyle w:val="Heading4"/>
        <w:rPr>
          <w:lang w:val="fr-CH"/>
        </w:rPr>
      </w:pPr>
      <w:bookmarkStart w:id="21" w:name="_Toc520812909"/>
      <w:r w:rsidRPr="00D71D71">
        <w:rPr>
          <w:lang w:val="fr-CH"/>
        </w:rPr>
        <w:t>Lacunes dans le contexte d</w:t>
      </w:r>
      <w:r w:rsidR="00176E33">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176E33">
        <w:rPr>
          <w:lang w:val="fr-CH"/>
        </w:rPr>
        <w:t>’</w:t>
      </w:r>
      <w:r w:rsidRPr="00D71D71">
        <w:rPr>
          <w:lang w:val="fr-CH"/>
        </w:rPr>
        <w:t>étendue de la protection</w:t>
      </w:r>
      <w:bookmarkEnd w:id="21"/>
    </w:p>
    <w:p w:rsidR="00F52074" w:rsidRPr="00D71D71" w:rsidRDefault="00575A89" w:rsidP="00E6331A">
      <w:pPr>
        <w:pStyle w:val="ONUMFS"/>
        <w:rPr>
          <w:lang w:val="fr-CH"/>
        </w:rPr>
      </w:pPr>
      <w:r w:rsidRPr="00D71D71">
        <w:rPr>
          <w:lang w:val="fr-CH"/>
        </w:rPr>
        <w:t>À sa vingt</w:t>
      </w:r>
      <w:r w:rsidR="00176E33">
        <w:rPr>
          <w:lang w:val="fr-CH"/>
        </w:rPr>
        <w:t>-</w:t>
      </w:r>
      <w:r w:rsidRPr="00D71D71">
        <w:rPr>
          <w:lang w:val="fr-CH"/>
        </w:rPr>
        <w:t>sept</w:t>
      </w:r>
      <w:r w:rsidR="00176E33">
        <w:rPr>
          <w:lang w:val="fr-CH"/>
        </w:rPr>
        <w:t>ième session</w:t>
      </w:r>
      <w:r w:rsidRPr="00D71D71">
        <w:rPr>
          <w:lang w:val="fr-CH"/>
        </w:rPr>
        <w:t>, l</w:t>
      </w:r>
      <w:r w:rsidR="00176E33">
        <w:rPr>
          <w:lang w:val="fr-CH"/>
        </w:rPr>
        <w:t>’</w:t>
      </w:r>
      <w:r w:rsidRPr="00D71D71">
        <w:rPr>
          <w:lang w:val="fr-CH"/>
        </w:rPr>
        <w:t>IGC a présenté une approche à plusieurs niveaux concernant l</w:t>
      </w:r>
      <w:r w:rsidR="00176E33">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176E33">
        <w:rPr>
          <w:lang w:val="fr-CH"/>
        </w:rPr>
        <w:t>’</w:t>
      </w:r>
      <w:r w:rsidRPr="00D71D71">
        <w:rPr>
          <w:lang w:val="fr-CH"/>
        </w:rPr>
        <w:t>objet, du niveau de contrôle que les bénéficiaires conservent sur ce dernier et de son degré de diffusi</w:t>
      </w:r>
      <w:r w:rsidR="00C51C07" w:rsidRPr="00D71D71">
        <w:rPr>
          <w:lang w:val="fr-CH"/>
        </w:rPr>
        <w:t>on</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pproche à plusieurs niveaux établit une protection différenciée applicable à une gamme d</w:t>
      </w:r>
      <w:r w:rsidR="00176E33">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C51C07" w:rsidRPr="00D71D71">
        <w:rPr>
          <w:lang w:val="fr-CH"/>
        </w:rPr>
        <w:t>es</w:t>
      </w:r>
      <w:r w:rsidR="00C51C07">
        <w:rPr>
          <w:lang w:val="fr-CH"/>
        </w:rPr>
        <w:t xml:space="preserve">.  </w:t>
      </w:r>
      <w:r w:rsidR="00C51C07" w:rsidRPr="00D71D71">
        <w:rPr>
          <w:lang w:val="fr-CH"/>
        </w:rPr>
        <w:t>Pa</w:t>
      </w:r>
      <w:r w:rsidR="0068587B" w:rsidRPr="00D71D71">
        <w:rPr>
          <w:lang w:val="fr-CH"/>
        </w:rPr>
        <w:t>r exemple, elle pose comme principe que l</w:t>
      </w:r>
      <w:r w:rsidR="00176E33">
        <w:rPr>
          <w:lang w:val="fr-CH"/>
        </w:rPr>
        <w:t>’</w:t>
      </w:r>
      <w:r w:rsidR="0068587B" w:rsidRPr="00D71D71">
        <w:rPr>
          <w:lang w:val="fr-CH"/>
        </w:rPr>
        <w:t>application de droits patrimoniaux exclusifs pourrait être appropriée pour certaines formes d</w:t>
      </w:r>
      <w:r w:rsidR="00176E33">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176E33">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176E33">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176E33">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176E33">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2" w:name="_Toc520812910"/>
      <w:r w:rsidRPr="00D71D71">
        <w:rPr>
          <w:lang w:val="fr-CH"/>
        </w:rPr>
        <w:t>Résumé</w:t>
      </w:r>
      <w:bookmarkEnd w:id="22"/>
    </w:p>
    <w:p w:rsidR="00F52074" w:rsidRPr="00D71D71" w:rsidRDefault="00640FF1" w:rsidP="00E6331A">
      <w:pPr>
        <w:pStyle w:val="ONUMFS"/>
        <w:rPr>
          <w:lang w:val="fr-CH"/>
        </w:rPr>
      </w:pPr>
      <w:r w:rsidRPr="00D71D71">
        <w:rPr>
          <w:lang w:val="fr-CH"/>
        </w:rPr>
        <w:t>Le tableau ci</w:t>
      </w:r>
      <w:r w:rsidR="00176E33">
        <w:rPr>
          <w:lang w:val="fr-CH"/>
        </w:rPr>
        <w:t>-</w:t>
      </w:r>
      <w:r w:rsidRPr="00D71D71">
        <w:rPr>
          <w:lang w:val="fr-CH"/>
        </w:rPr>
        <w:t>après récapitule la structure de la présente analyse indiquée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Ce</w:t>
      </w:r>
      <w:r w:rsidRPr="00D71D71">
        <w:rPr>
          <w:lang w:val="fr-CH"/>
        </w:rPr>
        <w:t>tte méthode a été adoptée pour faciliter l</w:t>
      </w:r>
      <w:r w:rsidR="00176E33">
        <w:rPr>
          <w:lang w:val="fr-CH"/>
        </w:rPr>
        <w:t>’</w:t>
      </w:r>
      <w:r w:rsidRPr="00D71D71">
        <w:rPr>
          <w:lang w:val="fr-CH"/>
        </w:rPr>
        <w:t>établissement et la lecture de la présente analy</w:t>
      </w:r>
      <w:r w:rsidR="00C51C07" w:rsidRPr="00D71D71">
        <w:rPr>
          <w:lang w:val="fr-CH"/>
        </w:rPr>
        <w:t>se</w:t>
      </w:r>
      <w:r w:rsidR="00C51C07">
        <w:rPr>
          <w:lang w:val="fr-CH"/>
        </w:rPr>
        <w:t xml:space="preserve">.  </w:t>
      </w:r>
      <w:r w:rsidR="00C51C07" w:rsidRPr="00D71D71">
        <w:rPr>
          <w:lang w:val="fr-CH"/>
        </w:rPr>
        <w:t>To</w:t>
      </w:r>
      <w:r w:rsidRPr="00D71D71">
        <w:rPr>
          <w:lang w:val="fr-CH"/>
        </w:rPr>
        <w:t>utefois, en pratique, les questions se posent rarement de manière aussi ventilée et clai</w:t>
      </w:r>
      <w:r w:rsidR="00C51C07" w:rsidRPr="00D71D71">
        <w:rPr>
          <w:lang w:val="fr-CH"/>
        </w:rPr>
        <w:t>re</w:t>
      </w:r>
      <w:r w:rsidR="00C51C07">
        <w:rPr>
          <w:lang w:val="fr-CH"/>
        </w:rPr>
        <w:t xml:space="preserve">.  </w:t>
      </w:r>
      <w:r w:rsidR="00C51C07"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C51C07" w:rsidRPr="00D71D71">
        <w:rPr>
          <w:lang w:val="fr-CH"/>
        </w:rPr>
        <w:t>té</w:t>
      </w:r>
      <w:r w:rsidR="00C51C07">
        <w:rPr>
          <w:lang w:val="fr-CH"/>
        </w:rPr>
        <w:t xml:space="preserve">.  </w:t>
      </w:r>
      <w:r w:rsidR="00C51C07" w:rsidRPr="00D71D71">
        <w:rPr>
          <w:lang w:val="fr-CH"/>
        </w:rPr>
        <w:t>Il</w:t>
      </w:r>
      <w:r w:rsidRPr="00D71D71">
        <w:rPr>
          <w:lang w:val="fr-CH"/>
        </w:rPr>
        <w:t xml:space="preserve"> est toutefois suggéré qu</w:t>
      </w:r>
      <w:r w:rsidR="00176E33">
        <w:rPr>
          <w:lang w:val="fr-CH"/>
        </w:rPr>
        <w:t>’</w:t>
      </w:r>
      <w:r w:rsidRPr="00D71D71">
        <w:rPr>
          <w:lang w:val="fr-CH"/>
        </w:rPr>
        <w:t>une démarche aussi méthodique et structurée peut faciliter les délibérations de l</w:t>
      </w:r>
      <w:r w:rsidR="00176E33">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t>Types d</w:t>
            </w:r>
            <w:r w:rsidR="00176E33">
              <w:rPr>
                <w:b/>
                <w:bCs/>
                <w:lang w:val="fr-CH"/>
              </w:rPr>
              <w:t>’</w:t>
            </w:r>
            <w:r w:rsidRPr="00D71D71">
              <w:rPr>
                <w:b/>
                <w:bCs/>
                <w:lang w:val="fr-CH"/>
              </w:rPr>
              <w:t>expressions culturelles traditionnelles</w:t>
            </w:r>
            <w:r w:rsidR="00176E33">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176E33">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176E33">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r w:rsidRPr="00D71D71">
              <w:rPr>
                <w:lang w:val="fr-CH"/>
              </w:rPr>
              <w:t>productions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r w:rsidRPr="00D71D71">
              <w:rPr>
                <w:lang w:val="fr-CH"/>
              </w:rPr>
              <w:t>interprétations ou exécutions d</w:t>
            </w:r>
            <w:r w:rsidR="00176E33">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r w:rsidRPr="00D71D71">
              <w:rPr>
                <w:lang w:val="fr-CH"/>
              </w:rPr>
              <w:t>dessins et modèles</w:t>
            </w:r>
          </w:p>
          <w:p w:rsidR="00BB5646" w:rsidRPr="00D71D71" w:rsidRDefault="00640FF1" w:rsidP="00580722">
            <w:pPr>
              <w:keepNext/>
              <w:numPr>
                <w:ilvl w:val="0"/>
                <w:numId w:val="4"/>
              </w:numPr>
              <w:tabs>
                <w:tab w:val="clear" w:pos="567"/>
              </w:tabs>
              <w:ind w:left="360" w:hanging="360"/>
              <w:rPr>
                <w:lang w:val="fr-CH"/>
              </w:rPr>
            </w:pPr>
            <w:r w:rsidRPr="00D71D71">
              <w:rPr>
                <w:lang w:val="fr-CH"/>
              </w:rPr>
              <w:t>expressions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r w:rsidRPr="00D71D71">
              <w:rPr>
                <w:lang w:val="fr-CH"/>
              </w:rPr>
              <w:t>protection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r w:rsidRPr="00D71D71">
              <w:rPr>
                <w:lang w:val="fr-CH"/>
              </w:rPr>
              <w:t>prévention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r w:rsidRPr="00D71D71">
              <w:rPr>
                <w:lang w:val="fr-CH"/>
              </w:rPr>
              <w:t>prévention des revendications fausses et trompeuses d</w:t>
            </w:r>
            <w:r w:rsidR="00176E33">
              <w:rPr>
                <w:lang w:val="fr-CH"/>
              </w:rPr>
              <w:t>’</w:t>
            </w:r>
            <w:r w:rsidRPr="00D71D71">
              <w:rPr>
                <w:lang w:val="fr-CH"/>
              </w:rPr>
              <w:t>authenticité et d</w:t>
            </w:r>
            <w:r w:rsidR="00176E33">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r w:rsidRPr="00D71D71">
              <w:rPr>
                <w:lang w:val="fr-CH"/>
              </w:rPr>
              <w:t>absence d</w:t>
            </w:r>
            <w:r w:rsidR="00176E33">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r w:rsidRPr="00D71D71">
              <w:rPr>
                <w:lang w:val="fr-CH"/>
              </w:rPr>
              <w:t>protection défensive des expressions culturelles traditionnelles</w:t>
            </w:r>
          </w:p>
          <w:p w:rsidR="00F52074" w:rsidRPr="00D71D71" w:rsidRDefault="00640FF1" w:rsidP="00580722">
            <w:pPr>
              <w:keepNext/>
              <w:numPr>
                <w:ilvl w:val="0"/>
                <w:numId w:val="5"/>
              </w:numPr>
              <w:ind w:left="254" w:hanging="360"/>
              <w:rPr>
                <w:lang w:val="fr-CH"/>
              </w:rPr>
            </w:pPr>
            <w:r w:rsidRPr="00D71D71">
              <w:rPr>
                <w:lang w:val="fr-CH"/>
              </w:rPr>
              <w:t>divulgation non autorisée d</w:t>
            </w:r>
            <w:r w:rsidR="00176E33">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r w:rsidRPr="00D71D71">
              <w:rPr>
                <w:lang w:val="fr-CH"/>
              </w:rPr>
              <w:t>critère d</w:t>
            </w:r>
            <w:r w:rsidR="00176E33">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r w:rsidRPr="00D71D71">
              <w:rPr>
                <w:lang w:val="fr-CH"/>
              </w:rPr>
              <w:t>titularité</w:t>
            </w:r>
          </w:p>
          <w:p w:rsidR="00F52074" w:rsidRPr="00D71D71" w:rsidRDefault="00640FF1" w:rsidP="00580722">
            <w:pPr>
              <w:keepNext/>
              <w:numPr>
                <w:ilvl w:val="1"/>
                <w:numId w:val="4"/>
              </w:numPr>
              <w:tabs>
                <w:tab w:val="clear" w:pos="1890"/>
              </w:tabs>
              <w:ind w:left="432" w:hanging="450"/>
              <w:rPr>
                <w:lang w:val="fr-CH"/>
              </w:rPr>
            </w:pPr>
            <w:r w:rsidRPr="00D71D71">
              <w:rPr>
                <w:lang w:val="fr-CH"/>
              </w:rPr>
              <w:t>fixation</w:t>
            </w:r>
          </w:p>
          <w:p w:rsidR="00F52074" w:rsidRPr="00D71D71" w:rsidRDefault="00640FF1" w:rsidP="00580722">
            <w:pPr>
              <w:keepNext/>
              <w:numPr>
                <w:ilvl w:val="1"/>
                <w:numId w:val="4"/>
              </w:numPr>
              <w:tabs>
                <w:tab w:val="clear" w:pos="1890"/>
              </w:tabs>
              <w:ind w:left="432" w:hanging="450"/>
              <w:rPr>
                <w:lang w:val="fr-CH"/>
              </w:rPr>
            </w:pPr>
            <w:r w:rsidRPr="00D71D71">
              <w:rPr>
                <w:lang w:val="fr-CH"/>
              </w:rPr>
              <w:t>durée</w:t>
            </w:r>
          </w:p>
          <w:p w:rsidR="00F52074" w:rsidRPr="00D71D71" w:rsidRDefault="00640FF1" w:rsidP="00580722">
            <w:pPr>
              <w:keepNext/>
              <w:numPr>
                <w:ilvl w:val="0"/>
                <w:numId w:val="4"/>
              </w:numPr>
              <w:ind w:left="432" w:hanging="450"/>
              <w:rPr>
                <w:lang w:val="fr-CH"/>
              </w:rPr>
            </w:pPr>
            <w:r w:rsidRPr="00D71D71">
              <w:rPr>
                <w:lang w:val="fr-CH"/>
              </w:rPr>
              <w:t>formalités</w:t>
            </w:r>
          </w:p>
          <w:p w:rsidR="00F52074" w:rsidRPr="00D71D71" w:rsidRDefault="00640FF1" w:rsidP="00580722">
            <w:pPr>
              <w:keepNext/>
              <w:numPr>
                <w:ilvl w:val="0"/>
                <w:numId w:val="4"/>
              </w:numPr>
              <w:ind w:left="432" w:hanging="450"/>
              <w:rPr>
                <w:lang w:val="fr-CH"/>
              </w:rPr>
            </w:pPr>
            <w:r w:rsidRPr="00D71D71">
              <w:rPr>
                <w:lang w:val="fr-CH"/>
              </w:rPr>
              <w:t>exceptions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A40E70" w:rsidP="00580722">
      <w:pPr>
        <w:pStyle w:val="Heading2"/>
        <w:rPr>
          <w:lang w:val="fr-CH"/>
        </w:rPr>
      </w:pPr>
      <w:bookmarkStart w:id="23" w:name="_Toc199928123"/>
      <w:bookmarkStart w:id="24" w:name="_Toc200178801"/>
      <w:r w:rsidRPr="00D71D71">
        <w:rPr>
          <w:lang w:val="fr-CH"/>
        </w:rPr>
        <w:br w:type="page"/>
      </w:r>
      <w:bookmarkStart w:id="25" w:name="_Toc520812911"/>
      <w:bookmarkEnd w:id="23"/>
      <w:bookmarkEnd w:id="24"/>
      <w:r w:rsidR="00640FF1" w:rsidRPr="00D71D71">
        <w:rPr>
          <w:lang w:val="fr-CH"/>
        </w:rPr>
        <w:t>III.</w:t>
      </w:r>
      <w:r w:rsidR="00640FF1" w:rsidRPr="00D71D71">
        <w:rPr>
          <w:lang w:val="fr-CH"/>
        </w:rPr>
        <w:tab/>
        <w:t>ANALYSE</w:t>
      </w:r>
      <w:bookmarkEnd w:id="25"/>
    </w:p>
    <w:p w:rsidR="00F52074" w:rsidRPr="00D71D71" w:rsidRDefault="00640FF1" w:rsidP="00580722">
      <w:pPr>
        <w:pStyle w:val="Heading3"/>
        <w:rPr>
          <w:lang w:val="fr-CH"/>
        </w:rPr>
      </w:pPr>
      <w:bookmarkStart w:id="26" w:name="_Toc520812912"/>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6"/>
    </w:p>
    <w:p w:rsidR="00F52074" w:rsidRPr="00D71D71" w:rsidRDefault="00640FF1" w:rsidP="00580722">
      <w:pPr>
        <w:pStyle w:val="Heading4"/>
        <w:rPr>
          <w:u w:val="single"/>
          <w:lang w:val="fr-CH"/>
        </w:rPr>
      </w:pPr>
      <w:bookmarkStart w:id="27" w:name="_Toc520812913"/>
      <w:r w:rsidRPr="00D71D71">
        <w:rPr>
          <w:lang w:val="fr-CH"/>
        </w:rPr>
        <w:t>Productions littéraires et artistiques</w:t>
      </w:r>
      <w:bookmarkEnd w:id="27"/>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176E33">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176E33">
        <w:rPr>
          <w:lang w:val="fr-CH"/>
        </w:rPr>
        <w:t>-</w:t>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176E33">
        <w:rPr>
          <w:lang w:val="fr-CH"/>
        </w:rPr>
        <w:t>’</w:t>
      </w:r>
      <w:r w:rsidRPr="00D71D71">
        <w:rPr>
          <w:lang w:val="fr-CH"/>
        </w:rPr>
        <w:t>auteur ou les auteurs sont connus peuvent être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notion d</w:t>
      </w:r>
      <w:r w:rsidR="00176E33">
        <w:rPr>
          <w:lang w:val="fr-CH"/>
        </w:rPr>
        <w:t>’</w:t>
      </w:r>
      <w:r w:rsidRPr="00D71D71">
        <w:rPr>
          <w:lang w:val="fr-CH"/>
        </w:rPr>
        <w:t>“originalité” n</w:t>
      </w:r>
      <w:r w:rsidR="00176E33">
        <w:rPr>
          <w:lang w:val="fr-CH"/>
        </w:rPr>
        <w:t>’</w:t>
      </w:r>
      <w:r w:rsidRPr="00D71D71">
        <w:rPr>
          <w:lang w:val="fr-CH"/>
        </w:rPr>
        <w:t>est pas définie dans les traités internationaux pertinents, ni en général dans les législations national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question est souvent laissée à l</w:t>
      </w:r>
      <w:r w:rsidR="00176E33">
        <w:rPr>
          <w:lang w:val="fr-CH"/>
        </w:rPr>
        <w:t>’</w:t>
      </w:r>
      <w:r w:rsidRPr="00D71D71">
        <w:rPr>
          <w:lang w:val="fr-CH"/>
        </w:rPr>
        <w:t>appréciation des tribunaux dans chaque cas particuli</w:t>
      </w:r>
      <w:r w:rsidR="00C51C07" w:rsidRPr="00D71D71">
        <w:rPr>
          <w:lang w:val="fr-CH"/>
        </w:rPr>
        <w:t>er</w:t>
      </w:r>
      <w:r w:rsidR="00C51C07">
        <w:rPr>
          <w:lang w:val="fr-CH"/>
        </w:rPr>
        <w:t xml:space="preserve">.  </w:t>
      </w:r>
      <w:r w:rsidR="00C51C07" w:rsidRPr="00D71D71">
        <w:rPr>
          <w:lang w:val="fr-CH"/>
        </w:rPr>
        <w:t>To</w:t>
      </w:r>
      <w:r w:rsidRPr="00D71D71">
        <w:rPr>
          <w:lang w:val="fr-CH"/>
        </w:rPr>
        <w:t>utefois, on peut dire d</w:t>
      </w:r>
      <w:r w:rsidR="00176E33">
        <w:rPr>
          <w:lang w:val="fr-CH"/>
        </w:rPr>
        <w:t>’</w:t>
      </w:r>
      <w:r w:rsidRPr="00D71D71">
        <w:rPr>
          <w:lang w:val="fr-CH"/>
        </w:rPr>
        <w:t>une manière générale qu</w:t>
      </w:r>
      <w:r w:rsidR="00176E33">
        <w:rPr>
          <w:lang w:val="fr-CH"/>
        </w:rPr>
        <w:t>’</w:t>
      </w:r>
      <w:r w:rsidRPr="00D71D71">
        <w:rPr>
          <w:lang w:val="fr-CH"/>
        </w:rPr>
        <w:t>une œuvre est “originale” lorsqu</w:t>
      </w:r>
      <w:r w:rsidR="00176E33">
        <w:rPr>
          <w:lang w:val="fr-CH"/>
        </w:rPr>
        <w:t>’</w:t>
      </w:r>
      <w:r w:rsidRPr="00D71D71">
        <w:rPr>
          <w:lang w:val="fr-CH"/>
        </w:rPr>
        <w:t>elle suppose un certain effort intellectuel et qu</w:t>
      </w:r>
      <w:r w:rsidR="00176E33">
        <w:rPr>
          <w:lang w:val="fr-CH"/>
        </w:rPr>
        <w:t>’</w:t>
      </w:r>
      <w:r w:rsidRPr="00D71D71">
        <w:rPr>
          <w:lang w:val="fr-CH"/>
        </w:rPr>
        <w:t>elle n</w:t>
      </w:r>
      <w:r w:rsidR="00176E33">
        <w:rPr>
          <w:lang w:val="fr-CH"/>
        </w:rPr>
        <w:t>’</w:t>
      </w:r>
      <w:r w:rsidRPr="00D71D71">
        <w:rPr>
          <w:lang w:val="fr-CH"/>
        </w:rPr>
        <w:t>a pas été copiée de l</w:t>
      </w:r>
      <w:r w:rsidR="00176E33">
        <w:rPr>
          <w:lang w:val="fr-CH"/>
        </w:rPr>
        <w:t>’</w:t>
      </w:r>
      <w:r w:rsidRPr="00D71D71">
        <w:rPr>
          <w:lang w:val="fr-CH"/>
        </w:rPr>
        <w:t>œuvre de quelqu</w:t>
      </w:r>
      <w:r w:rsidR="00176E33">
        <w:rPr>
          <w:lang w:val="fr-CH"/>
        </w:rPr>
        <w:t>’</w:t>
      </w:r>
      <w:r w:rsidRPr="00D71D71">
        <w:rPr>
          <w:lang w:val="fr-CH"/>
        </w:rPr>
        <w:t>un d</w:t>
      </w:r>
      <w:r w:rsidR="00176E33">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176E33">
        <w:rPr>
          <w:lang w:val="fr-CH"/>
        </w:rPr>
        <w:t>’</w:t>
      </w:r>
      <w:r w:rsidRPr="00D71D71">
        <w:rPr>
          <w:lang w:val="fr-CH"/>
        </w:rPr>
        <w:t>il soit satisfait au critère d</w:t>
      </w:r>
      <w:r w:rsidR="00176E33">
        <w:rPr>
          <w:lang w:val="fr-CH"/>
        </w:rPr>
        <w:t>’</w:t>
      </w:r>
      <w:r w:rsidRPr="00D71D71">
        <w:rPr>
          <w:lang w:val="fr-CH"/>
        </w:rPr>
        <w:t>originalité prévu dans la législation sur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Le</w:t>
      </w:r>
      <w:r w:rsidRPr="00D71D71">
        <w:rPr>
          <w:lang w:val="fr-CH"/>
        </w:rPr>
        <w:t>s expressions culturelles traditionnelles, qui sont les œuvres ori</w:t>
      </w:r>
      <w:r w:rsidR="00596BE8" w:rsidRPr="00D71D71">
        <w:rPr>
          <w:lang w:val="fr-CH"/>
        </w:rPr>
        <w:t>ginales d</w:t>
      </w:r>
      <w:r w:rsidR="00176E33">
        <w:rPr>
          <w:lang w:val="fr-CH"/>
        </w:rPr>
        <w:t>’</w:t>
      </w:r>
      <w:r w:rsidR="00596BE8" w:rsidRPr="00D71D71">
        <w:rPr>
          <w:lang w:val="fr-CH"/>
        </w:rPr>
        <w:t>une communauté donnée</w:t>
      </w:r>
      <w:r w:rsidRPr="00D71D71">
        <w:rPr>
          <w:lang w:val="fr-CH"/>
        </w:rPr>
        <w:t xml:space="preserve"> en ce sens qu</w:t>
      </w:r>
      <w:r w:rsidR="00176E33">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176E33">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176E33">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protection dont il est question dans le présent document s</w:t>
      </w:r>
      <w:r w:rsidR="00176E33">
        <w:rPr>
          <w:lang w:val="fr-CH"/>
        </w:rPr>
        <w:t>’</w:t>
      </w:r>
      <w:r w:rsidRPr="00D71D71">
        <w:rPr>
          <w:lang w:val="fr-CH"/>
        </w:rPr>
        <w:t>applique à une production littéraire ou artistique contemporaine incorporant de nouveaux éléments et dont l</w:t>
      </w:r>
      <w:r w:rsidR="00176E33">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176E33">
        <w:rPr>
          <w:lang w:val="fr-CH"/>
        </w:rPr>
        <w:t>-</w:t>
      </w:r>
      <w:r w:rsidRPr="00D71D71">
        <w:rPr>
          <w:lang w:val="fr-CH"/>
        </w:rPr>
        <w:t>dessous la rubrique intitulée “Lacunes” existant en matière de productions littéraires et artistiques transmises – pour l</w:t>
      </w:r>
      <w:r w:rsidR="00176E33">
        <w:rPr>
          <w:lang w:val="fr-CH"/>
        </w:rPr>
        <w:t>’</w:t>
      </w:r>
      <w:r w:rsidRPr="00D71D71">
        <w:rPr>
          <w:lang w:val="fr-CH"/>
        </w:rPr>
        <w:t>essentiel sans changement – d</w:t>
      </w:r>
      <w:r w:rsidR="00176E33">
        <w:rPr>
          <w:lang w:val="fr-CH"/>
        </w:rPr>
        <w:t>’</w:t>
      </w:r>
      <w:r w:rsidRPr="00D71D71">
        <w:rPr>
          <w:lang w:val="fr-CH"/>
        </w:rPr>
        <w:t>une génération à l</w:t>
      </w:r>
      <w:r w:rsidR="00176E33">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176E33">
        <w:rPr>
          <w:lang w:val="fr-CH"/>
        </w:rPr>
        <w:t>’</w:t>
      </w:r>
      <w:r w:rsidRPr="00D71D71">
        <w:rPr>
          <w:lang w:val="fr-CH"/>
        </w:rPr>
        <w:t>ont pas encore été “publiées” et dont les “auteurs inconnus” sont réputés être des ressortissants d</w:t>
      </w:r>
      <w:r w:rsidR="00176E33">
        <w:rPr>
          <w:lang w:val="fr-CH"/>
        </w:rPr>
        <w:t>’</w:t>
      </w:r>
      <w:r w:rsidRPr="00D71D71">
        <w:rPr>
          <w:lang w:val="fr-CH"/>
        </w:rPr>
        <w:t>un pays de l</w:t>
      </w:r>
      <w:r w:rsidR="00176E33">
        <w:rPr>
          <w:lang w:val="fr-CH"/>
        </w:rPr>
        <w:t>’</w:t>
      </w:r>
      <w:r w:rsidRPr="00D71D71">
        <w:rPr>
          <w:lang w:val="fr-CH"/>
        </w:rPr>
        <w:t>Union de Berne sont protégées par le droit d</w:t>
      </w:r>
      <w:r w:rsidR="00176E33">
        <w:rPr>
          <w:lang w:val="fr-CH"/>
        </w:rPr>
        <w:t>’</w:t>
      </w:r>
      <w:r w:rsidRPr="00D71D71">
        <w:rPr>
          <w:lang w:val="fr-CH"/>
        </w:rPr>
        <w:t>auteur, conformément à l</w:t>
      </w:r>
      <w:r w:rsidR="00176E33">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176E33">
        <w:rPr>
          <w:lang w:val="fr-CH"/>
        </w:rPr>
        <w:t>’</w:t>
      </w:r>
      <w:r w:rsidRPr="00D71D71">
        <w:rPr>
          <w:lang w:val="fr-CH"/>
        </w:rPr>
        <w:t>ont pas d</w:t>
      </w:r>
      <w:r w:rsidR="00176E33">
        <w:rPr>
          <w:lang w:val="fr-CH"/>
        </w:rPr>
        <w:t>’</w:t>
      </w:r>
      <w:r w:rsidRPr="00D71D71">
        <w:rPr>
          <w:lang w:val="fr-CH"/>
        </w:rPr>
        <w:t>auteur identifiab</w:t>
      </w:r>
      <w:r w:rsidR="00C51C07" w:rsidRPr="00D71D71">
        <w:rPr>
          <w:lang w:val="fr-CH"/>
        </w:rPr>
        <w:t>le</w:t>
      </w:r>
      <w:r w:rsidR="00C51C07">
        <w:rPr>
          <w:lang w:val="fr-CH"/>
        </w:rPr>
        <w:t xml:space="preserve">.  </w:t>
      </w:r>
      <w:r w:rsidR="00C51C07" w:rsidRPr="00D71D71">
        <w:rPr>
          <w:lang w:val="fr-CH"/>
        </w:rPr>
        <w:t>Da</w:t>
      </w:r>
      <w:r w:rsidRPr="00D71D71">
        <w:rPr>
          <w:lang w:val="fr-CH"/>
        </w:rPr>
        <w:t>ns ce cas, la législation du pays concerné doit désigner une “autorité compétente” pour représenter l</w:t>
      </w:r>
      <w:r w:rsidR="00176E33">
        <w:rPr>
          <w:lang w:val="fr-CH"/>
        </w:rPr>
        <w:t>’</w:t>
      </w:r>
      <w:r w:rsidRPr="00D71D71">
        <w:rPr>
          <w:lang w:val="fr-CH"/>
        </w:rPr>
        <w:t>auteur, les pays pouvant désigner cette autorité au moyen d</w:t>
      </w:r>
      <w:r w:rsidR="00176E33">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176E33">
        <w:rPr>
          <w:lang w:val="fr-CH"/>
        </w:rPr>
        <w:t>’</w:t>
      </w:r>
      <w:r w:rsidRPr="00D71D71">
        <w:rPr>
          <w:lang w:val="fr-CH"/>
        </w:rPr>
        <w:t>O</w:t>
      </w:r>
      <w:r w:rsidR="00C51C07" w:rsidRPr="00D71D71">
        <w:rPr>
          <w:lang w:val="fr-CH"/>
        </w:rPr>
        <w:t>MPI</w:t>
      </w:r>
      <w:r w:rsidR="00C51C07">
        <w:rPr>
          <w:lang w:val="fr-CH"/>
        </w:rPr>
        <w:t xml:space="preserve">.  </w:t>
      </w:r>
      <w:r w:rsidR="00C51C07" w:rsidRPr="00D71D71">
        <w:rPr>
          <w:lang w:val="fr-CH"/>
        </w:rPr>
        <w:t>Se</w:t>
      </w:r>
      <w:r w:rsidRPr="00D71D71">
        <w:rPr>
          <w:lang w:val="fr-CH"/>
        </w:rPr>
        <w:t>ul un État a jusqu</w:t>
      </w:r>
      <w:r w:rsidR="00176E33">
        <w:rPr>
          <w:lang w:val="fr-CH"/>
        </w:rPr>
        <w:t>’</w:t>
      </w:r>
      <w:r w:rsidRPr="00D71D71">
        <w:rPr>
          <w:lang w:val="fr-CH"/>
        </w:rPr>
        <w:t xml:space="preserve">à présent formulé une telle déclaration, </w:t>
      </w:r>
      <w:r w:rsidR="00176E33">
        <w:rPr>
          <w:lang w:val="fr-CH"/>
        </w:rPr>
        <w:t>à savoir</w:t>
      </w:r>
      <w:r w:rsidRPr="00D71D71">
        <w:rPr>
          <w:lang w:val="fr-CH"/>
        </w:rPr>
        <w:t xml:space="preserve"> l</w:t>
      </w:r>
      <w:r w:rsidR="00176E33">
        <w:rPr>
          <w:lang w:val="fr-CH"/>
        </w:rPr>
        <w:t>’</w:t>
      </w:r>
      <w:r w:rsidRPr="00D71D71">
        <w:rPr>
          <w:lang w:val="fr-CH"/>
        </w:rPr>
        <w:t>Inde, bien que d</w:t>
      </w:r>
      <w:r w:rsidR="00176E33">
        <w:rPr>
          <w:lang w:val="fr-CH"/>
        </w:rPr>
        <w:t>’</w:t>
      </w:r>
      <w:r w:rsidRPr="00D71D71">
        <w:rPr>
          <w:lang w:val="fr-CH"/>
        </w:rPr>
        <w:t>autres pays aient mis en œuvre une protection reposant sur l</w:t>
      </w:r>
      <w:r w:rsidR="00176E33">
        <w:rPr>
          <w:lang w:val="fr-CH"/>
        </w:rPr>
        <w:t>’</w:t>
      </w:r>
      <w:r w:rsidRPr="00D71D71">
        <w:rPr>
          <w:lang w:val="fr-CH"/>
        </w:rPr>
        <w:t>article 15.4).  Il est suggéré que la désignation de ladite autorité compétente, la communication adressée à l</w:t>
      </w:r>
      <w:r w:rsidR="00176E33">
        <w:rPr>
          <w:lang w:val="fr-CH"/>
        </w:rPr>
        <w:t>’</w:t>
      </w:r>
      <w:r w:rsidRPr="00D71D71">
        <w:rPr>
          <w:lang w:val="fr-CH"/>
        </w:rPr>
        <w:t>OMPI et celle adressée ultérieurement à d</w:t>
      </w:r>
      <w:r w:rsidR="00176E33">
        <w:rPr>
          <w:lang w:val="fr-CH"/>
        </w:rPr>
        <w:t>’</w:t>
      </w:r>
      <w:r w:rsidRPr="00D71D71">
        <w:rPr>
          <w:lang w:val="fr-CH"/>
        </w:rPr>
        <w:t>autres États membres sont des mesures visant l</w:t>
      </w:r>
      <w:r w:rsidR="00176E33">
        <w:rPr>
          <w:lang w:val="fr-CH"/>
        </w:rPr>
        <w:t>’</w:t>
      </w:r>
      <w:r w:rsidRPr="00D71D71">
        <w:rPr>
          <w:lang w:val="fr-CH"/>
        </w:rPr>
        <w:t>application pratique de l</w:t>
      </w:r>
      <w:r w:rsidR="00176E33">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176E33">
        <w:rPr>
          <w:lang w:val="fr-CH"/>
        </w:rPr>
        <w:t>’</w:t>
      </w:r>
      <w:r w:rsidRPr="00D71D71">
        <w:rPr>
          <w:lang w:val="fr-CH"/>
        </w:rPr>
        <w:t>autres termes, la protection d</w:t>
      </w:r>
      <w:r w:rsidR="00176E33">
        <w:rPr>
          <w:lang w:val="fr-CH"/>
        </w:rPr>
        <w:t>’</w:t>
      </w:r>
      <w:r w:rsidRPr="00D71D71">
        <w:rPr>
          <w:lang w:val="fr-CH"/>
        </w:rPr>
        <w:t>œuvres non publiées dont les auteurs sont inconnus existe en vertu de la convention;  la désignation d</w:t>
      </w:r>
      <w:r w:rsidR="00176E33">
        <w:rPr>
          <w:lang w:val="fr-CH"/>
        </w:rPr>
        <w:t>’</w:t>
      </w:r>
      <w:r w:rsidRPr="00D71D71">
        <w:rPr>
          <w:lang w:val="fr-CH"/>
        </w:rPr>
        <w:t>une autorité compétente et les mesures ultérieures visent simplement à faciliter la mise en œuvre et l</w:t>
      </w:r>
      <w:r w:rsidR="00176E33">
        <w:rPr>
          <w:lang w:val="fr-CH"/>
        </w:rPr>
        <w:t>’</w:t>
      </w:r>
      <w:r w:rsidRPr="00D71D71">
        <w:rPr>
          <w:lang w:val="fr-CH"/>
        </w:rPr>
        <w:t>application de la protecti</w:t>
      </w:r>
      <w:r w:rsidR="00C51C07" w:rsidRPr="00D71D71">
        <w:rPr>
          <w:lang w:val="fr-CH"/>
        </w:rPr>
        <w:t>on</w:t>
      </w:r>
      <w:r w:rsidR="00C51C07">
        <w:rPr>
          <w:lang w:val="fr-CH"/>
        </w:rPr>
        <w:t xml:space="preserve">.  </w:t>
      </w:r>
      <w:r w:rsidR="00C51C07" w:rsidRPr="00D71D71">
        <w:rPr>
          <w:lang w:val="fr-CH"/>
        </w:rPr>
        <w:t>Co</w:t>
      </w:r>
      <w:r w:rsidRPr="00D71D71">
        <w:rPr>
          <w:lang w:val="fr-CH"/>
        </w:rPr>
        <w:t>nformément à l</w:t>
      </w:r>
      <w:r w:rsidR="00176E33">
        <w:rPr>
          <w:lang w:val="fr-CH"/>
        </w:rPr>
        <w:t>’</w:t>
      </w:r>
      <w:r w:rsidRPr="00D71D71">
        <w:rPr>
          <w:lang w:val="fr-CH"/>
        </w:rPr>
        <w:t>article 7.3) de la Convention de Berne, une fois que l</w:t>
      </w:r>
      <w:r w:rsidR="00176E33">
        <w:rPr>
          <w:lang w:val="fr-CH"/>
        </w:rPr>
        <w:t>’</w:t>
      </w:r>
      <w:r w:rsidRPr="00D71D71">
        <w:rPr>
          <w:lang w:val="fr-CH"/>
        </w:rPr>
        <w:t>œuvre est “licitement rendue accessible au public”, la protection expire à l</w:t>
      </w:r>
      <w:r w:rsidR="00176E33">
        <w:rPr>
          <w:lang w:val="fr-CH"/>
        </w:rPr>
        <w:t>’</w:t>
      </w:r>
      <w:r w:rsidRPr="00D71D71">
        <w:rPr>
          <w:lang w:val="fr-CH"/>
        </w:rPr>
        <w:t>issue d</w:t>
      </w:r>
      <w:r w:rsidR="00176E33">
        <w:rPr>
          <w:lang w:val="fr-CH"/>
        </w:rPr>
        <w:t>’</w:t>
      </w:r>
      <w:r w:rsidRPr="00D71D71">
        <w:rPr>
          <w:lang w:val="fr-CH"/>
        </w:rPr>
        <w:t>une durée de 50 a</w:t>
      </w:r>
      <w:r w:rsidR="00C51C07" w:rsidRPr="00D71D71">
        <w:rPr>
          <w:lang w:val="fr-CH"/>
        </w:rPr>
        <w:t>ns</w:t>
      </w:r>
      <w:r w:rsidR="00C51C07">
        <w:rPr>
          <w:lang w:val="fr-CH"/>
        </w:rPr>
        <w:t xml:space="preserve">.  </w:t>
      </w:r>
      <w:r w:rsidR="00C51C07" w:rsidRPr="00D71D71">
        <w:rPr>
          <w:lang w:val="fr-CH"/>
        </w:rPr>
        <w:t>Ce</w:t>
      </w:r>
      <w:r w:rsidRPr="00D71D71">
        <w:rPr>
          <w:lang w:val="fr-CH"/>
        </w:rPr>
        <w:t xml:space="preserve"> délai de 50 ans prévu dans la convention n</w:t>
      </w:r>
      <w:r w:rsidR="00176E33">
        <w:rPr>
          <w:lang w:val="fr-CH"/>
        </w:rPr>
        <w:t>’</w:t>
      </w:r>
      <w:r w:rsidRPr="00D71D71">
        <w:rPr>
          <w:lang w:val="fr-CH"/>
        </w:rPr>
        <w:t>est r</w:t>
      </w:r>
      <w:r w:rsidR="00596BE8" w:rsidRPr="00D71D71">
        <w:rPr>
          <w:lang w:val="fr-CH"/>
        </w:rPr>
        <w:t>ien d</w:t>
      </w:r>
      <w:r w:rsidR="00176E33">
        <w:rPr>
          <w:lang w:val="fr-CH"/>
        </w:rPr>
        <w:t>’</w:t>
      </w:r>
      <w:r w:rsidR="00596BE8" w:rsidRPr="00D71D71">
        <w:rPr>
          <w:lang w:val="fr-CH"/>
        </w:rPr>
        <w:t>autre qu</w:t>
      </w:r>
      <w:r w:rsidR="00176E33">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176E33">
        <w:rPr>
          <w:lang w:val="fr-CH"/>
        </w:rPr>
        <w:t>’</w:t>
      </w:r>
      <w:r w:rsidRPr="00D71D71">
        <w:rPr>
          <w:lang w:val="fr-CH"/>
        </w:rPr>
        <w:t>article 15.4).  Toutefois, au niveau international, la disposition sur la “comparaison des délais” de l</w:t>
      </w:r>
      <w:r w:rsidR="00176E33">
        <w:rPr>
          <w:lang w:val="fr-CH"/>
        </w:rPr>
        <w:t>’</w:t>
      </w:r>
      <w:r w:rsidR="000B3E82" w:rsidRPr="00D71D71">
        <w:rPr>
          <w:lang w:val="fr-CH"/>
        </w:rPr>
        <w:t>article 7.8</w:t>
      </w:r>
      <w:r w:rsidRPr="00D71D71">
        <w:rPr>
          <w:lang w:val="fr-CH"/>
        </w:rPr>
        <w:t>) de la convention s</w:t>
      </w:r>
      <w:r w:rsidR="00176E33">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C51C07" w:rsidRPr="00D71D71">
        <w:rPr>
          <w:lang w:val="fr-CH"/>
        </w:rPr>
        <w:t>le</w:t>
      </w:r>
      <w:r w:rsidR="00C51C07">
        <w:rPr>
          <w:lang w:val="fr-CH"/>
        </w:rPr>
        <w:t xml:space="preserve">.  </w:t>
      </w:r>
      <w:r w:rsidR="00C51C07"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176E33">
        <w:rPr>
          <w:lang w:val="fr-CH"/>
        </w:rPr>
        <w:t>’</w:t>
      </w:r>
      <w:r w:rsidR="00FF5E92" w:rsidRPr="00D71D71">
        <w:rPr>
          <w:lang w:val="fr-CH"/>
        </w:rPr>
        <w:t>origine de l</w:t>
      </w:r>
      <w:r w:rsidR="00176E33">
        <w:rPr>
          <w:lang w:val="fr-CH"/>
        </w:rPr>
        <w:t>’</w:t>
      </w:r>
      <w:r w:rsidR="00FF5E92" w:rsidRPr="00D71D71">
        <w:rPr>
          <w:lang w:val="fr-CH"/>
        </w:rPr>
        <w:t>œuvre protégée, la durée la moins longue s</w:t>
      </w:r>
      <w:r w:rsidR="00176E33">
        <w:rPr>
          <w:lang w:val="fr-CH"/>
        </w:rPr>
        <w:t>’</w:t>
      </w:r>
      <w:r w:rsidR="00FF5E92" w:rsidRPr="00D71D71">
        <w:rPr>
          <w:lang w:val="fr-CH"/>
        </w:rPr>
        <w:t>appliq</w:t>
      </w:r>
      <w:r w:rsidR="00C51C07" w:rsidRPr="00D71D71">
        <w:rPr>
          <w:lang w:val="fr-CH"/>
        </w:rPr>
        <w:t>ue</w:t>
      </w:r>
      <w:r w:rsidR="00C51C07">
        <w:rPr>
          <w:lang w:val="fr-CH"/>
        </w:rPr>
        <w:t xml:space="preserve">.  </w:t>
      </w:r>
      <w:r w:rsidR="00C51C07" w:rsidRPr="00D71D71">
        <w:rPr>
          <w:lang w:val="fr-CH"/>
        </w:rPr>
        <w:t>Da</w:t>
      </w:r>
      <w:r w:rsidR="00FF5E92" w:rsidRPr="00D71D71">
        <w:rPr>
          <w:lang w:val="fr-CH"/>
        </w:rPr>
        <w:t>ns la pratique, cela signifie qu</w:t>
      </w:r>
      <w:r w:rsidR="00176E33">
        <w:rPr>
          <w:lang w:val="fr-CH"/>
        </w:rPr>
        <w:t>’</w:t>
      </w:r>
      <w:r w:rsidR="00FF5E92" w:rsidRPr="00D71D71">
        <w:rPr>
          <w:lang w:val="fr-CH"/>
        </w:rPr>
        <w:t>un délai supérieur au délai minimum ne pourrait s</w:t>
      </w:r>
      <w:r w:rsidR="00176E33">
        <w:rPr>
          <w:lang w:val="fr-CH"/>
        </w:rPr>
        <w:t>’</w:t>
      </w:r>
      <w:r w:rsidR="00FF5E92" w:rsidRPr="00D71D71">
        <w:rPr>
          <w:lang w:val="fr-CH"/>
        </w:rPr>
        <w:t>appliquer que lorsque lesdits pays auront prévu un délai plus long – à défaut, c</w:t>
      </w:r>
      <w:r w:rsidR="00176E33">
        <w:rPr>
          <w:lang w:val="fr-CH"/>
        </w:rPr>
        <w:t>’</w:t>
      </w:r>
      <w:r w:rsidR="00FF5E92" w:rsidRPr="00D71D71">
        <w:rPr>
          <w:lang w:val="fr-CH"/>
        </w:rPr>
        <w:t>est le délai le plus court qui pourrait s</w:t>
      </w:r>
      <w:r w:rsidR="00176E33">
        <w:rPr>
          <w:lang w:val="fr-CH"/>
        </w:rPr>
        <w:t>’</w:t>
      </w:r>
      <w:r w:rsidR="00FF5E92" w:rsidRPr="00D71D71">
        <w:rPr>
          <w:lang w:val="fr-CH"/>
        </w:rPr>
        <w:t>appliqu</w:t>
      </w:r>
      <w:r w:rsidR="00C51C07" w:rsidRPr="00D71D71">
        <w:rPr>
          <w:lang w:val="fr-CH"/>
        </w:rPr>
        <w:t>er</w:t>
      </w:r>
      <w:r w:rsidR="00C51C07">
        <w:rPr>
          <w:lang w:val="fr-CH"/>
        </w:rPr>
        <w:t xml:space="preserve">.  </w:t>
      </w:r>
      <w:r w:rsidR="00C51C07" w:rsidRPr="00D71D71">
        <w:rPr>
          <w:lang w:val="fr-CH"/>
        </w:rPr>
        <w:t>L</w:t>
      </w:r>
      <w:r w:rsidR="00C51C07">
        <w:rPr>
          <w:lang w:val="fr-CH"/>
        </w:rPr>
        <w:t>’</w:t>
      </w:r>
      <w:r w:rsidR="00C51C07"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176E33">
        <w:rPr>
          <w:lang w:val="fr-CH"/>
        </w:rPr>
        <w:t>’</w:t>
      </w:r>
      <w:r w:rsidR="00FF5E92" w:rsidRPr="00D71D71">
        <w:rPr>
          <w:lang w:val="fr-CH"/>
        </w:rPr>
        <w:t>autres dispositions non contraires à la conventi</w:t>
      </w:r>
      <w:r w:rsidR="00C51C07" w:rsidRPr="00D71D71">
        <w:rPr>
          <w:lang w:val="fr-CH"/>
        </w:rPr>
        <w:t>on</w:t>
      </w:r>
      <w:r w:rsidR="00C51C07">
        <w:rPr>
          <w:lang w:val="fr-CH"/>
        </w:rPr>
        <w:t xml:space="preserve">.  </w:t>
      </w:r>
      <w:r w:rsidR="00C51C07" w:rsidRPr="00D71D71">
        <w:rPr>
          <w:lang w:val="fr-CH"/>
        </w:rPr>
        <w:t>L</w:t>
      </w:r>
      <w:r w:rsidR="00C51C07">
        <w:rPr>
          <w:lang w:val="fr-CH"/>
        </w:rPr>
        <w:t>’</w:t>
      </w:r>
      <w:r w:rsidR="00C51C07"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176E33">
        <w:rPr>
          <w:lang w:val="fr-CH"/>
        </w:rPr>
        <w:t>’</w:t>
      </w:r>
      <w:r w:rsidRPr="00D71D71">
        <w:rPr>
          <w:lang w:val="fr-CH"/>
        </w:rPr>
        <w:t>expressions culturelles traditionnelles, que celles</w:t>
      </w:r>
      <w:r w:rsidR="00176E33">
        <w:rPr>
          <w:lang w:val="fr-CH"/>
        </w:rPr>
        <w:t>-</w:t>
      </w:r>
      <w:r w:rsidRPr="00D71D71">
        <w:rPr>
          <w:lang w:val="fr-CH"/>
        </w:rPr>
        <w:t>ci soient préexistantes ou contemporaines, peuvent être protégées par le droit d</w:t>
      </w:r>
      <w:r w:rsidR="00176E33">
        <w:rPr>
          <w:lang w:val="fr-CH"/>
        </w:rPr>
        <w:t>’</w:t>
      </w:r>
      <w:r w:rsidRPr="00D71D71">
        <w:rPr>
          <w:lang w:val="fr-CH"/>
        </w:rPr>
        <w:t>auteur en tant que telles.</w:t>
      </w:r>
      <w:r w:rsidR="00A40E70" w:rsidRPr="00D71D71">
        <w:rPr>
          <w:lang w:val="fr-CH"/>
        </w:rPr>
        <w:t xml:space="preserve">  </w:t>
      </w:r>
      <w:r w:rsidRPr="00D71D71">
        <w:rPr>
          <w:lang w:val="fr-CH"/>
        </w:rPr>
        <w:t>L</w:t>
      </w:r>
      <w:r w:rsidR="00176E33">
        <w:rPr>
          <w:lang w:val="fr-CH"/>
        </w:rPr>
        <w:t>’</w:t>
      </w:r>
      <w:r w:rsidRPr="00D71D71">
        <w:rPr>
          <w:lang w:val="fr-CH"/>
        </w:rPr>
        <w:t>Accord sur les ADPIC et le WCT énoncent clairement que les compilations d</w:t>
      </w:r>
      <w:r w:rsidR="00176E33">
        <w:rPr>
          <w:lang w:val="fr-CH"/>
        </w:rPr>
        <w:t>’</w:t>
      </w:r>
      <w:r w:rsidRPr="00D71D71">
        <w:rPr>
          <w:lang w:val="fr-CH"/>
        </w:rPr>
        <w:t>éléments non protégés par le droit d</w:t>
      </w:r>
      <w:r w:rsidR="00176E33">
        <w:rPr>
          <w:lang w:val="fr-CH"/>
        </w:rPr>
        <w:t>’</w:t>
      </w:r>
      <w:r w:rsidRPr="00D71D71">
        <w:rPr>
          <w:lang w:val="fr-CH"/>
        </w:rPr>
        <w:t>auteur peuvent être protégées en tant que compilations ou bases de donné</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C51C07" w:rsidRPr="00D71D71">
        <w:rPr>
          <w:lang w:val="fr-CH"/>
        </w:rPr>
        <w:t>es</w:t>
      </w:r>
      <w:r w:rsidR="00C51C07">
        <w:rPr>
          <w:lang w:val="fr-CH"/>
        </w:rPr>
        <w:t xml:space="preserve">.  </w:t>
      </w:r>
      <w:r w:rsidR="00C51C07" w:rsidRPr="00D71D71">
        <w:rPr>
          <w:lang w:val="fr-CH"/>
        </w:rPr>
        <w:t>Vo</w:t>
      </w:r>
      <w:r w:rsidRPr="00D71D71">
        <w:rPr>
          <w:lang w:val="fr-CH"/>
        </w:rPr>
        <w:t>ir aussi la rubrique intitulée “Registres et bases de données” ci</w:t>
      </w:r>
      <w:r w:rsidR="00176E33">
        <w:rPr>
          <w:lang w:val="fr-CH"/>
        </w:rPr>
        <w:t>-</w:t>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176E33">
        <w:rPr>
          <w:lang w:val="fr-CH"/>
        </w:rPr>
        <w:t>’</w:t>
      </w:r>
      <w:r w:rsidR="00596BE8" w:rsidRPr="00D71D71">
        <w:rPr>
          <w:lang w:val="fr-CH"/>
        </w:rPr>
        <w:t>auteur (</w:t>
      </w:r>
      <w:r w:rsidR="00BB5646" w:rsidRPr="00D71D71">
        <w:rPr>
          <w:lang w:val="fr-CH"/>
        </w:rPr>
        <w:t>points a)</w:t>
      </w:r>
      <w:r w:rsidRPr="00D71D71">
        <w:rPr>
          <w:lang w:val="fr-CH"/>
        </w:rPr>
        <w:t xml:space="preserve"> à c) ci</w:t>
      </w:r>
      <w:r w:rsidR="00176E33">
        <w:rPr>
          <w:lang w:val="fr-CH"/>
        </w:rPr>
        <w:t>-</w:t>
      </w:r>
      <w:r w:rsidRPr="00D71D71">
        <w:rPr>
          <w:lang w:val="fr-CH"/>
        </w:rPr>
        <w:t>dessus)</w:t>
      </w:r>
      <w:r w:rsidR="00176E33">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176E33">
        <w:rPr>
          <w:lang w:val="fr-CH"/>
        </w:rPr>
        <w:t>’</w:t>
      </w:r>
      <w:r w:rsidRPr="00D71D71">
        <w:rPr>
          <w:lang w:val="fr-CH"/>
        </w:rPr>
        <w:t>auteur jouissent de droits patrimoniaux leur permettant d</w:t>
      </w:r>
      <w:r w:rsidR="00176E33">
        <w:rPr>
          <w:lang w:val="fr-CH"/>
        </w:rPr>
        <w:t>’</w:t>
      </w:r>
      <w:r w:rsidRPr="00D71D71">
        <w:rPr>
          <w:lang w:val="fr-CH"/>
        </w:rPr>
        <w:t>autoriser ou d</w:t>
      </w:r>
      <w:r w:rsidR="00176E33">
        <w:rPr>
          <w:lang w:val="fr-CH"/>
        </w:rPr>
        <w:t>’</w:t>
      </w:r>
      <w:r w:rsidRPr="00D71D71">
        <w:rPr>
          <w:lang w:val="fr-CH"/>
        </w:rPr>
        <w:t>empêcher la série d</w:t>
      </w:r>
      <w:r w:rsidR="00176E33">
        <w:rPr>
          <w:lang w:val="fr-CH"/>
        </w:rPr>
        <w:t>’</w:t>
      </w:r>
      <w:r w:rsidRPr="00D71D71">
        <w:rPr>
          <w:lang w:val="fr-CH"/>
        </w:rPr>
        <w:t>actes associés à la protection par le droit d</w:t>
      </w:r>
      <w:r w:rsidR="00176E33">
        <w:rPr>
          <w:lang w:val="fr-CH"/>
        </w:rPr>
        <w:t>’</w:t>
      </w:r>
      <w:r w:rsidRPr="00D71D71">
        <w:rPr>
          <w:lang w:val="fr-CH"/>
        </w:rPr>
        <w:t>auteur, dont la reproduction, l</w:t>
      </w:r>
      <w:r w:rsidR="00176E33">
        <w:rPr>
          <w:lang w:val="fr-CH"/>
        </w:rPr>
        <w:t>’</w:t>
      </w:r>
      <w:r w:rsidRPr="00D71D71">
        <w:rPr>
          <w:lang w:val="fr-CH"/>
        </w:rPr>
        <w:t>adaptation, la représentation ou l</w:t>
      </w:r>
      <w:r w:rsidR="00176E33">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176E33">
        <w:rPr>
          <w:lang w:val="fr-CH"/>
        </w:rPr>
        <w:t>’</w:t>
      </w:r>
      <w:r w:rsidRPr="00D71D71">
        <w:rPr>
          <w:lang w:val="fr-CH"/>
        </w:rPr>
        <w:t>attribution de la paternité et l</w:t>
      </w:r>
      <w:r w:rsidR="00176E33">
        <w:rPr>
          <w:lang w:val="fr-CH"/>
        </w:rPr>
        <w:t>’</w:t>
      </w:r>
      <w:r w:rsidRPr="00D71D71">
        <w:rPr>
          <w:lang w:val="fr-CH"/>
        </w:rPr>
        <w:t>intégrité de l</w:t>
      </w:r>
      <w:r w:rsidR="00176E33">
        <w:rPr>
          <w:lang w:val="fr-CH"/>
        </w:rPr>
        <w:t>’</w:t>
      </w:r>
      <w:r w:rsidRPr="00D71D71">
        <w:rPr>
          <w:lang w:val="fr-CH"/>
        </w:rPr>
        <w:t>œuvre (droit de s</w:t>
      </w:r>
      <w:r w:rsidR="00176E33">
        <w:rPr>
          <w:lang w:val="fr-CH"/>
        </w:rPr>
        <w:t>’</w:t>
      </w:r>
      <w:r w:rsidRPr="00D71D71">
        <w:rPr>
          <w:lang w:val="fr-CH"/>
        </w:rPr>
        <w:t>opposer à la déformation de l</w:t>
      </w:r>
      <w:r w:rsidR="00176E33">
        <w:rPr>
          <w:lang w:val="fr-CH"/>
        </w:rPr>
        <w:t>’</w:t>
      </w:r>
      <w:r w:rsidRPr="00D71D71">
        <w:rPr>
          <w:lang w:val="fr-CH"/>
        </w:rPr>
        <w:t>œuvre), ainsi que sur la publication (droit de décider de la date, du lieu et de la forme de l</w:t>
      </w:r>
      <w:r w:rsidR="00176E33">
        <w:rPr>
          <w:lang w:val="fr-CH"/>
        </w:rPr>
        <w:t>’</w:t>
      </w:r>
      <w:r w:rsidRPr="00D71D71">
        <w:rPr>
          <w:lang w:val="fr-CH"/>
        </w:rPr>
        <w:t>œuvre à publier ou à divulgu</w:t>
      </w:r>
      <w:r w:rsidR="00C51C07" w:rsidRPr="00D71D71">
        <w:rPr>
          <w:lang w:val="fr-CH"/>
        </w:rPr>
        <w:t>er)</w:t>
      </w:r>
      <w:r w:rsidR="00C51C07">
        <w:rPr>
          <w:lang w:val="fr-CH"/>
        </w:rPr>
        <w:t xml:space="preserve">.  </w:t>
      </w:r>
      <w:r w:rsidR="00C51C07"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t>Les droits patrimoniaux ont une durée d</w:t>
      </w:r>
      <w:r w:rsidR="00176E33">
        <w:rPr>
          <w:lang w:val="fr-CH"/>
        </w:rPr>
        <w:t>’</w:t>
      </w:r>
      <w:r w:rsidRPr="00D71D71">
        <w:rPr>
          <w:lang w:val="fr-CH"/>
        </w:rPr>
        <w:t>au moins 50 ans à compter de la date de décès de l</w:t>
      </w:r>
      <w:r w:rsidR="00176E33">
        <w:rPr>
          <w:lang w:val="fr-CH"/>
        </w:rPr>
        <w:t>’</w:t>
      </w:r>
      <w:r w:rsidRPr="00D71D71">
        <w:rPr>
          <w:lang w:val="fr-CH"/>
        </w:rPr>
        <w:t>auteur ou du dernier auteur en cas de paternité commu</w:t>
      </w:r>
      <w:r w:rsidR="00C51C07" w:rsidRPr="00D71D71">
        <w:rPr>
          <w:lang w:val="fr-CH"/>
        </w:rPr>
        <w:t>ne</w:t>
      </w:r>
      <w:r w:rsidR="00C51C07">
        <w:rPr>
          <w:lang w:val="fr-CH"/>
        </w:rPr>
        <w:t xml:space="preserve">.  </w:t>
      </w:r>
      <w:r w:rsidR="00C51C07" w:rsidRPr="00D71D71">
        <w:rPr>
          <w:lang w:val="fr-CH"/>
        </w:rPr>
        <w:t>La</w:t>
      </w:r>
      <w:r w:rsidRPr="00D71D71">
        <w:rPr>
          <w:lang w:val="fr-CH"/>
        </w:rPr>
        <w:t xml:space="preserve"> durée précise de la protection varie en fonction des législations national</w:t>
      </w:r>
      <w:r w:rsidR="00C51C07" w:rsidRPr="00D71D71">
        <w:rPr>
          <w:lang w:val="fr-CH"/>
        </w:rPr>
        <w:t>es</w:t>
      </w:r>
      <w:r w:rsidR="00C51C07">
        <w:rPr>
          <w:lang w:val="fr-CH"/>
        </w:rPr>
        <w:t xml:space="preserve">.  </w:t>
      </w:r>
      <w:r w:rsidR="00C51C07"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t>La “fixation” n</w:t>
      </w:r>
      <w:r w:rsidR="00176E33">
        <w:rPr>
          <w:lang w:val="fr-CH"/>
        </w:rPr>
        <w:t>’</w:t>
      </w:r>
      <w:r w:rsidRPr="00D71D71">
        <w:rPr>
          <w:lang w:val="fr-CH"/>
        </w:rPr>
        <w:t>est pas une condition de protection selon la législation internationale sur le droit d</w:t>
      </w:r>
      <w:r w:rsidR="00176E33">
        <w:rPr>
          <w:lang w:val="fr-CH"/>
        </w:rPr>
        <w:t>’</w:t>
      </w:r>
      <w:r w:rsidRPr="00D71D71">
        <w:rPr>
          <w:lang w:val="fr-CH"/>
        </w:rPr>
        <w:t>auteur (par conséquent, les peintures et autres œuvres d</w:t>
      </w:r>
      <w:r w:rsidR="00176E33">
        <w:rPr>
          <w:lang w:val="fr-CH"/>
        </w:rPr>
        <w:t>’</w:t>
      </w:r>
      <w:r w:rsidRPr="00D71D71">
        <w:rPr>
          <w:lang w:val="fr-CH"/>
        </w:rPr>
        <w:t>art visuel “non fixées”, telles que les peintures corporelles et les sculptures de sable, sont en principe protégées selon les principes internationaux).  L</w:t>
      </w:r>
      <w:r w:rsidR="00176E33">
        <w:rPr>
          <w:lang w:val="fr-CH"/>
        </w:rPr>
        <w:t>’</w:t>
      </w:r>
      <w:r w:rsidRPr="00D71D71">
        <w:rPr>
          <w:lang w:val="fr-CH"/>
        </w:rPr>
        <w:t>obstacle que constitue la “fixation” n</w:t>
      </w:r>
      <w:r w:rsidR="00176E33">
        <w:rPr>
          <w:lang w:val="fr-CH"/>
        </w:rPr>
        <w:t>’</w:t>
      </w:r>
      <w:r w:rsidRPr="00D71D71">
        <w:rPr>
          <w:lang w:val="fr-CH"/>
        </w:rPr>
        <w:t xml:space="preserve">est pertinent que </w:t>
      </w:r>
      <w:r w:rsidR="00596BE8" w:rsidRPr="00D71D71">
        <w:rPr>
          <w:lang w:val="fr-CH"/>
        </w:rPr>
        <w:t>dans les pays (pour l</w:t>
      </w:r>
      <w:r w:rsidR="00176E33">
        <w:rPr>
          <w:lang w:val="fr-CH"/>
        </w:rPr>
        <w:t>’</w:t>
      </w:r>
      <w:r w:rsidR="00596BE8" w:rsidRPr="00D71D71">
        <w:rPr>
          <w:lang w:val="fr-CH"/>
        </w:rPr>
        <w:t>essentiel</w:t>
      </w:r>
      <w:r w:rsidRPr="00D71D71">
        <w:rPr>
          <w:lang w:val="fr-CH"/>
        </w:rPr>
        <w:t xml:space="preserve">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qui ont choisi de faire de la fixation une condition de la protection au niveau nation</w:t>
      </w:r>
      <w:r w:rsidR="00C51C07" w:rsidRPr="00D71D71">
        <w:rPr>
          <w:lang w:val="fr-CH"/>
        </w:rPr>
        <w:t>al</w:t>
      </w:r>
      <w:r w:rsidR="00C51C07">
        <w:rPr>
          <w:lang w:val="fr-CH"/>
        </w:rPr>
        <w:t xml:space="preserve">.  </w:t>
      </w:r>
      <w:r w:rsidR="00C51C07" w:rsidRPr="00D71D71">
        <w:rPr>
          <w:lang w:val="fr-CH"/>
        </w:rPr>
        <w:t>En</w:t>
      </w:r>
      <w:r w:rsidRPr="00D71D71">
        <w:rPr>
          <w:lang w:val="fr-CH"/>
        </w:rPr>
        <w:t xml:space="preserve"> outre, la plupart des expressions culturelles traditionnelles à la merci d</w:t>
      </w:r>
      <w:r w:rsidR="00176E33">
        <w:rPr>
          <w:lang w:val="fr-CH"/>
        </w:rPr>
        <w:t>’</w:t>
      </w:r>
      <w:r w:rsidRPr="00D71D71">
        <w:rPr>
          <w:lang w:val="fr-CH"/>
        </w:rPr>
        <w:t>une exploitation se présentent sous une forme fixée (comme les arts visuels ou l</w:t>
      </w:r>
      <w:r w:rsidR="00176E33">
        <w:rPr>
          <w:lang w:val="fr-CH"/>
        </w:rPr>
        <w:t>’</w:t>
      </w:r>
      <w:r w:rsidRPr="00D71D71">
        <w:rPr>
          <w:lang w:val="fr-CH"/>
        </w:rPr>
        <w:t>artisanat), l</w:t>
      </w:r>
      <w:r w:rsidR="00176E33">
        <w:rPr>
          <w:lang w:val="fr-CH"/>
        </w:rPr>
        <w:t>’</w:t>
      </w:r>
      <w:r w:rsidRPr="00D71D71">
        <w:rPr>
          <w:lang w:val="fr-CH"/>
        </w:rPr>
        <w:t>exception étant peut</w:t>
      </w:r>
      <w:r w:rsidR="00176E33">
        <w:rPr>
          <w:lang w:val="fr-CH"/>
        </w:rPr>
        <w:t>-</w:t>
      </w:r>
      <w:r w:rsidRPr="00D71D71">
        <w:rPr>
          <w:lang w:val="fr-CH"/>
        </w:rPr>
        <w:t>être les interprétations ou exécutions en direct d</w:t>
      </w:r>
      <w:r w:rsidR="00176E33">
        <w:rPr>
          <w:lang w:val="fr-CH"/>
        </w:rPr>
        <w:t>’</w:t>
      </w:r>
      <w:r w:rsidRPr="00D71D71">
        <w:rPr>
          <w:lang w:val="fr-CH"/>
        </w:rPr>
        <w:t>expressions culturelles traditionnelles (voir ci</w:t>
      </w:r>
      <w:r w:rsidR="00176E33">
        <w:rPr>
          <w:lang w:val="fr-CH"/>
        </w:rPr>
        <w:t>-</w:t>
      </w:r>
      <w:r w:rsidRPr="00D71D71">
        <w:rPr>
          <w:lang w:val="fr-CH"/>
        </w:rPr>
        <w:t>dessous la rubrique intitulée “Interprétations ou exécutions d</w:t>
      </w:r>
      <w:r w:rsidR="00176E33">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176E33">
        <w:rPr>
          <w:lang w:val="fr-CH"/>
        </w:rPr>
        <w:t>’</w:t>
      </w:r>
      <w:r w:rsidRPr="00D71D71">
        <w:rPr>
          <w:lang w:val="fr-CH"/>
        </w:rPr>
        <w:t>auteur pour les œuvres créées par plus d</w:t>
      </w:r>
      <w:r w:rsidR="00176E33">
        <w:rPr>
          <w:lang w:val="fr-CH"/>
        </w:rPr>
        <w:t>’</w:t>
      </w:r>
      <w:r w:rsidRPr="00D71D71">
        <w:rPr>
          <w:lang w:val="fr-CH"/>
        </w:rPr>
        <w:t>un auteur, sous réserve que ces auteurs soient identifiables ou qu</w:t>
      </w:r>
      <w:r w:rsidR="00176E33">
        <w:rPr>
          <w:lang w:val="fr-CH"/>
        </w:rPr>
        <w:t>’</w:t>
      </w:r>
      <w:r w:rsidRPr="00D71D71">
        <w:rPr>
          <w:lang w:val="fr-CH"/>
        </w:rPr>
        <w:t>une entité juridique soit titulaire du droit d</w:t>
      </w:r>
      <w:r w:rsidR="00176E33">
        <w:rPr>
          <w:lang w:val="fr-CH"/>
        </w:rPr>
        <w:t>’</w:t>
      </w:r>
      <w:r w:rsidRPr="00D71D71">
        <w:rPr>
          <w:lang w:val="fr-CH"/>
        </w:rPr>
        <w:t>auteur sur l</w:t>
      </w:r>
      <w:r w:rsidR="00176E33">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176E33">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176E33">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176E33">
        <w:rPr>
          <w:lang w:val="fr-CH"/>
        </w:rPr>
        <w:t>’</w:t>
      </w:r>
      <w:r w:rsidRPr="00D71D71">
        <w:rPr>
          <w:lang w:val="fr-CH"/>
        </w:rPr>
        <w:t>auteur le sont dans les pays partie à ces instruments sur la base du principe du “traitement national”.</w:t>
      </w:r>
    </w:p>
    <w:p w:rsidR="00BB5646" w:rsidRPr="00D71D71" w:rsidRDefault="00242E93" w:rsidP="00E6331A">
      <w:pPr>
        <w:pStyle w:val="ONUMFS"/>
        <w:rPr>
          <w:lang w:val="fr-CH"/>
        </w:rPr>
      </w:pPr>
      <w:r w:rsidRPr="00D71D71">
        <w:rPr>
          <w:lang w:val="fr-CH"/>
        </w:rPr>
        <w:t>Il est à noter que, dans de nombreux pays, les enregistrements d</w:t>
      </w:r>
      <w:r w:rsidR="00176E33">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176E33">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176E33">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176E33">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C51C07" w:rsidRPr="00D71D71">
        <w:rPr>
          <w:lang w:val="fr-CH"/>
        </w:rPr>
        <w:t>ns</w:t>
      </w:r>
      <w:r w:rsidR="00C51C07">
        <w:rPr>
          <w:lang w:val="fr-CH"/>
        </w:rPr>
        <w:t xml:space="preserve">.  </w:t>
      </w:r>
      <w:r w:rsidR="00C51C07" w:rsidRPr="00D71D71">
        <w:rPr>
          <w:lang w:val="fr-CH"/>
        </w:rPr>
        <w:t>Le</w:t>
      </w:r>
      <w:r w:rsidRPr="00D71D71">
        <w:rPr>
          <w:lang w:val="fr-CH"/>
        </w:rPr>
        <w:t>s expressions culturelles traditionnelles qui, à l</w:t>
      </w:r>
      <w:r w:rsidR="00176E33">
        <w:rPr>
          <w:lang w:val="fr-CH"/>
        </w:rPr>
        <w:t>’</w:t>
      </w:r>
      <w:r w:rsidRPr="00D71D71">
        <w:rPr>
          <w:lang w:val="fr-CH"/>
        </w:rPr>
        <w:t>origine, relevaient uniquement de la tradition orale – et n</w:t>
      </w:r>
      <w:r w:rsidR="00176E33">
        <w:rPr>
          <w:lang w:val="fr-CH"/>
        </w:rPr>
        <w:t>’</w:t>
      </w:r>
      <w:r w:rsidRPr="00D71D71">
        <w:rPr>
          <w:lang w:val="fr-CH"/>
        </w:rPr>
        <w:t>étaient donc pas protégées par les législations nationales faisant de la fixation une condition de la reconnaissance d</w:t>
      </w:r>
      <w:r w:rsidR="00176E33">
        <w:rPr>
          <w:lang w:val="fr-CH"/>
        </w:rPr>
        <w:t>’</w:t>
      </w:r>
      <w:r w:rsidRPr="00D71D71">
        <w:rPr>
          <w:lang w:val="fr-CH"/>
        </w:rPr>
        <w:t>un droit d</w:t>
      </w:r>
      <w:r w:rsidR="00176E33">
        <w:rPr>
          <w:lang w:val="fr-CH"/>
        </w:rPr>
        <w:t>’</w:t>
      </w:r>
      <w:r w:rsidRPr="00D71D71">
        <w:rPr>
          <w:lang w:val="fr-CH"/>
        </w:rPr>
        <w:t>auteur –, peuvent être protégées indirectement par fixation sous la forme d</w:t>
      </w:r>
      <w:r w:rsidR="00176E33">
        <w:rPr>
          <w:lang w:val="fr-CH"/>
        </w:rPr>
        <w:t>’</w:t>
      </w:r>
      <w:r w:rsidRPr="00D71D71">
        <w:rPr>
          <w:lang w:val="fr-CH"/>
        </w:rPr>
        <w:t>un enregistrement sono</w:t>
      </w:r>
      <w:r w:rsidR="00C51C07" w:rsidRPr="00D71D71">
        <w:rPr>
          <w:lang w:val="fr-CH"/>
        </w:rPr>
        <w:t>re</w:t>
      </w:r>
      <w:r w:rsidR="00C51C07">
        <w:rPr>
          <w:lang w:val="fr-CH"/>
        </w:rPr>
        <w:t xml:space="preserve">.  </w:t>
      </w:r>
      <w:r w:rsidR="00C51C07"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C51C07" w:rsidRPr="00D71D71">
        <w:rPr>
          <w:lang w:val="fr-CH"/>
        </w:rPr>
        <w:t>on</w:t>
      </w:r>
      <w:r w:rsidR="00C51C07">
        <w:rPr>
          <w:lang w:val="fr-CH"/>
        </w:rPr>
        <w:t xml:space="preserve">.  </w:t>
      </w:r>
      <w:r w:rsidR="00C51C07" w:rsidRPr="00D71D71">
        <w:rPr>
          <w:lang w:val="fr-CH"/>
        </w:rPr>
        <w:t>Il</w:t>
      </w:r>
      <w:r w:rsidRPr="00D71D71">
        <w:rPr>
          <w:lang w:val="fr-CH"/>
        </w:rPr>
        <w:t>s peuvent aussi être au bénéfice, conformément à l</w:t>
      </w:r>
      <w:r w:rsidR="00176E33">
        <w:rPr>
          <w:lang w:val="fr-CH"/>
        </w:rPr>
        <w:t>’</w:t>
      </w:r>
      <w:r w:rsidRPr="00D71D71">
        <w:rPr>
          <w:lang w:val="fr-CH"/>
        </w:rPr>
        <w:t>article 12 de la Convention de Rome et à l</w:t>
      </w:r>
      <w:r w:rsidR="00176E33">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176E33">
        <w:rPr>
          <w:lang w:val="fr-CH"/>
        </w:rPr>
        <w:t>’</w:t>
      </w:r>
      <w:r w:rsidRPr="00D71D71">
        <w:rPr>
          <w:lang w:val="fr-CH"/>
        </w:rPr>
        <w:t>un droit facultatif à rémunération lorsqu</w:t>
      </w:r>
      <w:r w:rsidR="00176E33">
        <w:rPr>
          <w:lang w:val="fr-CH"/>
        </w:rPr>
        <w:t>’</w:t>
      </w:r>
      <w:r w:rsidRPr="00D71D71">
        <w:rPr>
          <w:lang w:val="fr-CH"/>
        </w:rPr>
        <w:t>il s</w:t>
      </w:r>
      <w:r w:rsidR="00176E33">
        <w:rPr>
          <w:lang w:val="fr-CH"/>
        </w:rPr>
        <w:t>’</w:t>
      </w:r>
      <w:r w:rsidRPr="00D71D71">
        <w:rPr>
          <w:lang w:val="fr-CH"/>
        </w:rPr>
        <w:t>agit d</w:t>
      </w:r>
      <w:r w:rsidR="00176E33">
        <w:rPr>
          <w:lang w:val="fr-CH"/>
        </w:rPr>
        <w:t>’</w:t>
      </w:r>
      <w:r w:rsidRPr="00D71D71">
        <w:rPr>
          <w:lang w:val="fr-CH"/>
        </w:rPr>
        <w:t>enregistrements sonores publiés à des fins commerciales en vue d</w:t>
      </w:r>
      <w:r w:rsidR="00176E33">
        <w:rPr>
          <w:lang w:val="fr-CH"/>
        </w:rPr>
        <w:t>’</w:t>
      </w:r>
      <w:r w:rsidRPr="00D71D71">
        <w:rPr>
          <w:lang w:val="fr-CH"/>
        </w:rPr>
        <w:t>une radiodiffusion ou d</w:t>
      </w:r>
      <w:r w:rsidR="00176E33">
        <w:rPr>
          <w:lang w:val="fr-CH"/>
        </w:rPr>
        <w:t>’</w:t>
      </w:r>
      <w:r w:rsidRPr="00D71D71">
        <w:rPr>
          <w:lang w:val="fr-CH"/>
        </w:rPr>
        <w:t>une communication au publ</w:t>
      </w:r>
      <w:r w:rsidR="00C51C07" w:rsidRPr="00D71D71">
        <w:rPr>
          <w:lang w:val="fr-CH"/>
        </w:rPr>
        <w:t>ic</w:t>
      </w:r>
      <w:r w:rsidR="00C51C07">
        <w:rPr>
          <w:lang w:val="fr-CH"/>
        </w:rPr>
        <w:t xml:space="preserve">.  </w:t>
      </w:r>
      <w:r w:rsidR="00C51C07" w:rsidRPr="00D71D71">
        <w:rPr>
          <w:lang w:val="fr-CH"/>
        </w:rPr>
        <w:t>Ce</w:t>
      </w:r>
      <w:r w:rsidRPr="00D71D71">
        <w:rPr>
          <w:lang w:val="fr-CH"/>
        </w:rPr>
        <w:t>tte rémunération équitable est partagée avec les artistes interprètes ou exécutants dont les prestations ont été enregistrées (voir ci</w:t>
      </w:r>
      <w:r w:rsidR="00176E33">
        <w:rPr>
          <w:lang w:val="fr-CH"/>
        </w:rPr>
        <w:t>-</w:t>
      </w:r>
      <w:r w:rsidRPr="00D71D71">
        <w:rPr>
          <w:lang w:val="fr-CH"/>
        </w:rPr>
        <w:t>dessous la rubrique intitulée “Interprétations ou exécutions d</w:t>
      </w:r>
      <w:r w:rsidR="00176E33">
        <w:rPr>
          <w:lang w:val="fr-CH"/>
        </w:rPr>
        <w:t>’</w:t>
      </w:r>
      <w:r w:rsidRPr="00D71D71">
        <w:rPr>
          <w:lang w:val="fr-CH"/>
        </w:rPr>
        <w:t>expressions culturelles traditionnelles”).  Conformément à une déclaration commune c</w:t>
      </w:r>
      <w:r w:rsidR="00D3355A" w:rsidRPr="00D71D71">
        <w:rPr>
          <w:lang w:val="fr-CH"/>
        </w:rPr>
        <w:t>oncernant l</w:t>
      </w:r>
      <w:r w:rsidR="00176E33">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176E33">
        <w:rPr>
          <w:lang w:val="fr-CH"/>
        </w:rPr>
        <w:t>’</w:t>
      </w:r>
      <w:r w:rsidRPr="00D71D71">
        <w:rPr>
          <w:lang w:val="fr-CH"/>
        </w:rPr>
        <w:t>enregistrements sonores d</w:t>
      </w:r>
      <w:r w:rsidR="00176E33">
        <w:rPr>
          <w:lang w:val="fr-CH"/>
        </w:rPr>
        <w:t>’</w:t>
      </w:r>
      <w:r w:rsidRPr="00D71D71">
        <w:rPr>
          <w:lang w:val="fr-CH"/>
        </w:rPr>
        <w:t>expressions culturelles traditionnelles non publiés à des fins commerciales peuvent aussi, conformément aux dispositions nationales d</w:t>
      </w:r>
      <w:r w:rsidR="00176E33">
        <w:rPr>
          <w:lang w:val="fr-CH"/>
        </w:rPr>
        <w:t>’</w:t>
      </w:r>
      <w:r w:rsidRPr="00D71D71">
        <w:rPr>
          <w:lang w:val="fr-CH"/>
        </w:rPr>
        <w:t>exécution, se voir reconnaître un tel droit (tout comme les artistes ou interprètes exécutants des expressions culturelles traditionnelles incorporées dans l</w:t>
      </w:r>
      <w:r w:rsidR="00176E33">
        <w:rPr>
          <w:lang w:val="fr-CH"/>
        </w:rPr>
        <w:t>’</w:t>
      </w:r>
      <w:r w:rsidRPr="00D71D71">
        <w:rPr>
          <w:lang w:val="fr-CH"/>
        </w:rPr>
        <w:t>enregistrement</w:t>
      </w:r>
      <w:r w:rsidR="00596BE8" w:rsidRPr="00D71D71">
        <w:rPr>
          <w:lang w:val="fr-CH"/>
        </w:rPr>
        <w:t>,</w:t>
      </w:r>
      <w:r w:rsidRPr="00D71D71">
        <w:rPr>
          <w:lang w:val="fr-CH"/>
        </w:rPr>
        <w:t xml:space="preserve"> voir ci</w:t>
      </w:r>
      <w:r w:rsidR="00176E33">
        <w:rPr>
          <w:lang w:val="fr-CH"/>
        </w:rPr>
        <w:t>-</w:t>
      </w:r>
      <w:r w:rsidRPr="00D71D71">
        <w:rPr>
          <w:lang w:val="fr-CH"/>
        </w:rPr>
        <w:t>desso</w:t>
      </w:r>
      <w:r w:rsidR="00C51C07" w:rsidRPr="00D71D71">
        <w:rPr>
          <w:lang w:val="fr-CH"/>
        </w:rPr>
        <w:t>us)</w:t>
      </w:r>
      <w:r w:rsidR="00C51C07">
        <w:rPr>
          <w:lang w:val="fr-CH"/>
        </w:rPr>
        <w:t xml:space="preserve">.  </w:t>
      </w:r>
      <w:r w:rsidR="00C51C07" w:rsidRPr="00D71D71">
        <w:rPr>
          <w:lang w:val="fr-CH"/>
        </w:rPr>
        <w:t>Ce</w:t>
      </w:r>
      <w:r w:rsidRPr="00D71D71">
        <w:rPr>
          <w:lang w:val="fr-CH"/>
        </w:rPr>
        <w:t>tte déclaration commune a été adoptée expressément pour tenir compte du fait que les expressions culturelles traditionnelles étaient souvent exploitées massivement par la radiodiffusion et par d</w:t>
      </w:r>
      <w:r w:rsidR="00176E33">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8" w:name="_Toc520812914"/>
      <w:r w:rsidRPr="00D71D71">
        <w:rPr>
          <w:lang w:val="fr-CH"/>
        </w:rPr>
        <w:t>Interprétations ou exécutions d</w:t>
      </w:r>
      <w:r w:rsidR="00176E33">
        <w:rPr>
          <w:lang w:val="fr-CH"/>
        </w:rPr>
        <w:t>’</w:t>
      </w:r>
      <w:r w:rsidRPr="00D71D71">
        <w:rPr>
          <w:lang w:val="fr-CH"/>
        </w:rPr>
        <w:t>expressions culturelles traditionnelles</w:t>
      </w:r>
      <w:bookmarkEnd w:id="28"/>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176E33">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176E33">
        <w:rPr>
          <w:lang w:val="fr-CH"/>
        </w:rPr>
        <w:t>’</w:t>
      </w:r>
      <w:r w:rsidR="00F26BBB" w:rsidRPr="00D71D71">
        <w:rPr>
          <w:lang w:val="fr-CH"/>
        </w:rPr>
        <w:t>ils protègent manifestement les droits des artistes interprètes ou exécutants d</w:t>
      </w:r>
      <w:r w:rsidR="00176E33">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176E33">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176E33">
        <w:rPr>
          <w:lang w:val="fr-CH"/>
        </w:rPr>
        <w:t>’</w:t>
      </w:r>
      <w:r w:rsidR="00596BE8" w:rsidRPr="00D71D71">
        <w:rPr>
          <w:lang w:val="fr-CH"/>
        </w:rPr>
        <w:t>il est mentionné plus ha</w:t>
      </w:r>
      <w:r w:rsidR="00C51C07" w:rsidRPr="00D71D71">
        <w:rPr>
          <w:lang w:val="fr-CH"/>
        </w:rPr>
        <w:t>ut</w:t>
      </w:r>
      <w:r w:rsidR="00C51C07">
        <w:rPr>
          <w:lang w:val="fr-CH"/>
        </w:rPr>
        <w:t xml:space="preserve">.  </w:t>
      </w:r>
      <w:r w:rsidR="00C51C07" w:rsidRPr="00D71D71">
        <w:rPr>
          <w:lang w:val="fr-CH"/>
        </w:rPr>
        <w:t>La</w:t>
      </w:r>
      <w:r w:rsidRPr="00D71D71">
        <w:rPr>
          <w:lang w:val="fr-CH"/>
        </w:rPr>
        <w:t xml:space="preserve"> déclaration commune c</w:t>
      </w:r>
      <w:r w:rsidR="00D3355A" w:rsidRPr="00D71D71">
        <w:rPr>
          <w:lang w:val="fr-CH"/>
        </w:rPr>
        <w:t>oncernant l</w:t>
      </w:r>
      <w:r w:rsidR="00176E33">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176E33">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C51C07" w:rsidRPr="00D71D71">
        <w:rPr>
          <w:lang w:val="fr-CH"/>
        </w:rPr>
        <w:t>ts</w:t>
      </w:r>
      <w:r w:rsidR="00C51C07">
        <w:rPr>
          <w:lang w:val="fr-CH"/>
        </w:rPr>
        <w:t xml:space="preserve">.  </w:t>
      </w:r>
      <w:r w:rsidR="00C51C07"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C51C07" w:rsidRPr="00D71D71">
        <w:rPr>
          <w:lang w:val="fr-CH"/>
        </w:rPr>
        <w:t>re</w:t>
      </w:r>
      <w:r w:rsidR="00C51C07">
        <w:rPr>
          <w:lang w:val="fr-CH"/>
        </w:rPr>
        <w:t xml:space="preserve">.  </w:t>
      </w:r>
      <w:r w:rsidR="00C51C07" w:rsidRPr="00D71D71">
        <w:rPr>
          <w:lang w:val="fr-CH"/>
        </w:rPr>
        <w:t>Lo</w:t>
      </w:r>
      <w:r w:rsidRPr="00D71D71">
        <w:rPr>
          <w:lang w:val="fr-CH"/>
        </w:rPr>
        <w:t>rsque la prestation n</w:t>
      </w:r>
      <w:r w:rsidR="00176E33">
        <w:rPr>
          <w:lang w:val="fr-CH"/>
        </w:rPr>
        <w:t>’</w:t>
      </w:r>
      <w:r w:rsidRPr="00D71D71">
        <w:rPr>
          <w:lang w:val="fr-CH"/>
        </w:rPr>
        <w:t>a pas été fixée (ce qui est le cas, par exemple, d</w:t>
      </w:r>
      <w:r w:rsidR="00176E33">
        <w:rPr>
          <w:lang w:val="fr-CH"/>
        </w:rPr>
        <w:t>’</w:t>
      </w:r>
      <w:r w:rsidRPr="00D71D71">
        <w:rPr>
          <w:lang w:val="fr-CH"/>
        </w:rPr>
        <w:t>une interprétation ou exécution en direct), ce délai n</w:t>
      </w:r>
      <w:r w:rsidR="00176E33">
        <w:rPr>
          <w:lang w:val="fr-CH"/>
        </w:rPr>
        <w:t>’</w:t>
      </w:r>
      <w:r w:rsidRPr="00D71D71">
        <w:rPr>
          <w:lang w:val="fr-CH"/>
        </w:rPr>
        <w:t>est pas pertinent car la protection ne s</w:t>
      </w:r>
      <w:r w:rsidR="00176E33">
        <w:rPr>
          <w:lang w:val="fr-CH"/>
        </w:rPr>
        <w:t>’</w:t>
      </w:r>
      <w:r w:rsidRPr="00D71D71">
        <w:rPr>
          <w:lang w:val="fr-CH"/>
        </w:rPr>
        <w:t>applique qu</w:t>
      </w:r>
      <w:r w:rsidR="00176E33">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ons et exécutions ont été fixées sur des supports audiovisuels, tels que le cinéma et la télévision, ainsi qu</w:t>
      </w:r>
      <w:r w:rsidR="00176E33">
        <w:rPr>
          <w:lang w:val="fr-CH"/>
        </w:rPr>
        <w:t>’</w:t>
      </w:r>
      <w:r w:rsidRPr="00D71D71">
        <w:rPr>
          <w:lang w:val="fr-CH"/>
        </w:rPr>
        <w:t xml:space="preserve">aux musiciens </w:t>
      </w:r>
      <w:r w:rsidR="00176E33">
        <w:rPr>
          <w:lang w:val="fr-CH"/>
        </w:rPr>
        <w:t>à l’égard</w:t>
      </w:r>
      <w:r w:rsidRPr="00D71D71">
        <w:rPr>
          <w:lang w:val="fr-CH"/>
        </w:rPr>
        <w:t xml:space="preserve"> de leurs interprétations directement fixées ou enregistrées sur une fixation audiovisuel</w:t>
      </w:r>
      <w:r w:rsidR="00C51C07" w:rsidRPr="00D71D71">
        <w:rPr>
          <w:lang w:val="fr-CH"/>
        </w:rPr>
        <w:t>le</w:t>
      </w:r>
      <w:r w:rsidR="00C51C07">
        <w:rPr>
          <w:lang w:val="fr-CH"/>
        </w:rPr>
        <w:t xml:space="preserve">.  </w:t>
      </w:r>
      <w:r w:rsidR="00C51C07" w:rsidRPr="00D71D71">
        <w:rPr>
          <w:lang w:val="fr-CH"/>
        </w:rPr>
        <w:t xml:space="preserve">À </w:t>
      </w:r>
      <w:r w:rsidRPr="00D71D71">
        <w:rPr>
          <w:lang w:val="fr-CH"/>
        </w:rPr>
        <w:t>l</w:t>
      </w:r>
      <w:r w:rsidR="00176E33">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confèrera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176E33">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176E33">
        <w:rPr>
          <w:lang w:val="fr-CH"/>
        </w:rPr>
        <w:t>’</w:t>
      </w:r>
      <w:r w:rsidRPr="00D71D71">
        <w:rPr>
          <w:lang w:val="fr-CH"/>
        </w:rPr>
        <w:t>expressions culturelles traditionnelles sont largement protégées par la législation internationale sur les droits connexes, ou du moins à égalité avec d</w:t>
      </w:r>
      <w:r w:rsidR="00176E33">
        <w:rPr>
          <w:lang w:val="fr-CH"/>
        </w:rPr>
        <w:t>’</w:t>
      </w:r>
      <w:r w:rsidRPr="00D71D71">
        <w:rPr>
          <w:lang w:val="fr-CH"/>
        </w:rPr>
        <w:t>autres interprétations ou exécutio</w:t>
      </w:r>
      <w:r w:rsidR="00C51C07" w:rsidRPr="00D71D71">
        <w:rPr>
          <w:lang w:val="fr-CH"/>
        </w:rPr>
        <w:t>ns</w:t>
      </w:r>
      <w:r w:rsidR="00C51C07">
        <w:rPr>
          <w:lang w:val="fr-CH"/>
        </w:rPr>
        <w:t xml:space="preserve">.  </w:t>
      </w:r>
      <w:r w:rsidR="00C51C07"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C51C07" w:rsidRPr="00D71D71">
        <w:rPr>
          <w:lang w:val="fr-CH"/>
        </w:rPr>
        <w:t>ns</w:t>
      </w:r>
      <w:r w:rsidR="00C51C07">
        <w:rPr>
          <w:lang w:val="fr-CH"/>
        </w:rPr>
        <w:t xml:space="preserve">.  </w:t>
      </w:r>
      <w:r w:rsidR="00C51C07"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C51C07" w:rsidRPr="00D71D71">
        <w:rPr>
          <w:lang w:val="fr-CH"/>
        </w:rPr>
        <w:t>ls</w:t>
      </w:r>
      <w:r w:rsidR="00C51C07">
        <w:rPr>
          <w:lang w:val="fr-CH"/>
        </w:rPr>
        <w:t xml:space="preserve">.  </w:t>
      </w:r>
      <w:r w:rsidR="00C51C07"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176E33">
        <w:rPr>
          <w:lang w:val="fr-CH"/>
        </w:rPr>
        <w:t>’</w:t>
      </w:r>
      <w:r w:rsidR="00E27F27" w:rsidRPr="00D71D71">
        <w:rPr>
          <w:lang w:val="fr-CH"/>
        </w:rPr>
        <w:t>ont fa</w:t>
      </w:r>
      <w:r w:rsidR="00C51C07" w:rsidRPr="00D71D71">
        <w:rPr>
          <w:lang w:val="fr-CH"/>
        </w:rPr>
        <w:t>it</w:t>
      </w:r>
      <w:r w:rsidR="00C51C07">
        <w:rPr>
          <w:lang w:val="fr-CH"/>
        </w:rPr>
        <w:t xml:space="preserve">.  </w:t>
      </w:r>
      <w:r w:rsidR="00C51C07"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176E33">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176E33">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9" w:name="_Toc520812915"/>
      <w:r w:rsidRPr="00D71D71">
        <w:rPr>
          <w:lang w:val="fr-CH"/>
        </w:rPr>
        <w:t>Dessins et modèles</w:t>
      </w:r>
      <w:bookmarkEnd w:id="29"/>
    </w:p>
    <w:p w:rsidR="00BB5646" w:rsidRPr="00D71D71" w:rsidRDefault="00E27F27" w:rsidP="00E6331A">
      <w:pPr>
        <w:pStyle w:val="ONUMFS"/>
        <w:rPr>
          <w:lang w:val="fr-CH"/>
        </w:rPr>
      </w:pPr>
      <w:r w:rsidRPr="00D71D71">
        <w:rPr>
          <w:lang w:val="fr-CH"/>
        </w:rPr>
        <w:t>L</w:t>
      </w:r>
      <w:r w:rsidR="00176E33">
        <w:rPr>
          <w:lang w:val="fr-CH"/>
        </w:rPr>
        <w:t>’</w:t>
      </w:r>
      <w:r w:rsidRPr="00D71D71">
        <w:rPr>
          <w:lang w:val="fr-CH"/>
        </w:rPr>
        <w:t>analyse ci</w:t>
      </w:r>
      <w:r w:rsidR="00176E33">
        <w:rPr>
          <w:lang w:val="fr-CH"/>
        </w:rPr>
        <w:t>-</w:t>
      </w:r>
      <w:r w:rsidRPr="00D71D71">
        <w:rPr>
          <w:lang w:val="fr-CH"/>
        </w:rPr>
        <w:t>dessus des productions littéraires et artistiques s</w:t>
      </w:r>
      <w:r w:rsidR="00176E33">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C51C07" w:rsidRPr="00D71D71">
        <w:rPr>
          <w:lang w:val="fr-CH"/>
        </w:rPr>
        <w:t>es</w:t>
      </w:r>
      <w:r w:rsidR="00C51C07">
        <w:rPr>
          <w:lang w:val="fr-CH"/>
        </w:rPr>
        <w:t xml:space="preserve">.  </w:t>
      </w:r>
      <w:r w:rsidR="00C51C07"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176E33">
        <w:rPr>
          <w:lang w:val="fr-CH"/>
        </w:rPr>
        <w:t>’</w:t>
      </w:r>
      <w:r w:rsidRPr="00D71D71">
        <w:rPr>
          <w:lang w:val="fr-CH"/>
        </w:rPr>
        <w:t>autres documents citent d</w:t>
      </w:r>
      <w:r w:rsidR="00176E33">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176E33">
        <w:rPr>
          <w:lang w:val="fr-CH"/>
        </w:rPr>
        <w:t>-</w:t>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C51C07" w:rsidRPr="00D71D71">
        <w:rPr>
          <w:lang w:val="fr-CH"/>
        </w:rPr>
        <w:t>és</w:t>
      </w:r>
      <w:r w:rsidR="00C51C07">
        <w:rPr>
          <w:lang w:val="fr-CH"/>
        </w:rPr>
        <w:t xml:space="preserve">.  </w:t>
      </w:r>
      <w:r w:rsidR="00C51C07" w:rsidRPr="00D71D71">
        <w:rPr>
          <w:lang w:val="fr-CH"/>
        </w:rPr>
        <w:t>On</w:t>
      </w:r>
      <w:r w:rsidRPr="00D71D71">
        <w:rPr>
          <w:lang w:val="fr-CH"/>
        </w:rPr>
        <w:t xml:space="preserve"> dispose toutefois de moins de données d</w:t>
      </w:r>
      <w:r w:rsidR="00176E33">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30" w:name="_Toc199928127"/>
      <w:bookmarkStart w:id="31" w:name="_Toc200178806"/>
      <w:r w:rsidRPr="00D71D71">
        <w:rPr>
          <w:lang w:val="fr-CH"/>
        </w:rPr>
        <w:t>Une proposition relative à la possibilité d</w:t>
      </w:r>
      <w:r w:rsidR="00176E33">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176E33">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2" w:name="_Toc520812916"/>
      <w:bookmarkEnd w:id="30"/>
      <w:bookmarkEnd w:id="31"/>
      <w:r w:rsidRPr="00D71D71">
        <w:rPr>
          <w:lang w:val="fr-CH"/>
        </w:rPr>
        <w:t>Expressions culturelles traditionnelles secrètes</w:t>
      </w:r>
      <w:bookmarkEnd w:id="32"/>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176E33">
        <w:rPr>
          <w:lang w:val="fr-CH"/>
        </w:rPr>
        <w:t>’</w:t>
      </w:r>
      <w:r w:rsidRPr="00D71D71">
        <w:rPr>
          <w:lang w:val="fr-CH"/>
        </w:rPr>
        <w:t>est pas de les divulguer mais, ainsi qu</w:t>
      </w:r>
      <w:r w:rsidR="00176E33">
        <w:rPr>
          <w:lang w:val="fr-CH"/>
        </w:rPr>
        <w:t>’</w:t>
      </w:r>
      <w:r w:rsidRPr="00D71D71">
        <w:rPr>
          <w:lang w:val="fr-CH"/>
        </w:rPr>
        <w:t>il ressort de la jurisprudence de certains pays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de protéger contre toute divulgation ultérieure les informations véhiculées confidentielleme</w:t>
      </w:r>
      <w:r w:rsidR="00C51C07" w:rsidRPr="00D71D71">
        <w:rPr>
          <w:lang w:val="fr-CH"/>
        </w:rPr>
        <w:t>nt</w:t>
      </w:r>
      <w:r w:rsidR="00C51C07">
        <w:rPr>
          <w:lang w:val="fr-CH"/>
        </w:rPr>
        <w:t xml:space="preserve">.  </w:t>
      </w:r>
      <w:r w:rsidR="00C51C07" w:rsidRPr="00D71D71">
        <w:rPr>
          <w:lang w:val="fr-CH"/>
        </w:rPr>
        <w:t>En</w:t>
      </w:r>
      <w:r w:rsidRPr="00D71D71">
        <w:rPr>
          <w:lang w:val="fr-CH"/>
        </w:rPr>
        <w:t xml:space="preserve"> Australie, dans l</w:t>
      </w:r>
      <w:r w:rsidR="00176E33">
        <w:rPr>
          <w:lang w:val="fr-CH"/>
        </w:rPr>
        <w:t>’</w:t>
      </w:r>
      <w:r w:rsidRPr="00D71D71">
        <w:rPr>
          <w:lang w:val="fr-CH"/>
        </w:rPr>
        <w:t xml:space="preserve">affaire </w:t>
      </w:r>
      <w:r w:rsidRPr="00D71D71">
        <w:rPr>
          <w:i/>
          <w:lang w:val="fr-CH"/>
        </w:rPr>
        <w:t>Foster c.</w:t>
      </w:r>
      <w:r w:rsidR="0057311D" w:rsidRPr="00D71D71">
        <w:rPr>
          <w:i/>
          <w:lang w:val="fr-CH"/>
        </w:rPr>
        <w:t> </w:t>
      </w:r>
      <w:proofErr w:type="spellStart"/>
      <w:r w:rsidRPr="00D71D71">
        <w:rPr>
          <w:i/>
          <w:lang w:val="fr-CH"/>
        </w:rPr>
        <w:t>Mountford</w:t>
      </w:r>
      <w:proofErr w:type="spellEnd"/>
      <w:r w:rsidRPr="00D71D71">
        <w:rPr>
          <w:i/>
          <w:lang w:val="fr-CH"/>
        </w:rPr>
        <w:t xml:space="preserve">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176E33">
        <w:rPr>
          <w:lang w:val="fr-CH"/>
        </w:rPr>
        <w:t>’</w:t>
      </w:r>
      <w:r w:rsidRPr="00D71D71">
        <w:rPr>
          <w:lang w:val="fr-CH"/>
        </w:rPr>
        <w:t>images et d</w:t>
      </w:r>
      <w:r w:rsidR="00176E33">
        <w:rPr>
          <w:lang w:val="fr-CH"/>
        </w:rPr>
        <w:t>’</w:t>
      </w:r>
      <w:r w:rsidRPr="00D71D71">
        <w:rPr>
          <w:lang w:val="fr-CH"/>
        </w:rPr>
        <w:t>informations sur des sites et des objets sacrés et sur d</w:t>
      </w:r>
      <w:r w:rsidR="00176E33">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176E33">
        <w:rPr>
          <w:lang w:val="fr-CH"/>
        </w:rPr>
        <w:t>-</w:t>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proofErr w:type="spellStart"/>
      <w:r w:rsidRPr="00D71D71">
        <w:rPr>
          <w:i/>
          <w:lang w:val="fr-CH"/>
        </w:rPr>
        <w:t>common</w:t>
      </w:r>
      <w:proofErr w:type="spellEnd"/>
      <w:r w:rsidR="0057311D" w:rsidRPr="00D71D71">
        <w:rPr>
          <w:i/>
          <w:lang w:val="fr-CH"/>
        </w:rPr>
        <w:t> </w:t>
      </w:r>
      <w:proofErr w:type="spellStart"/>
      <w:r w:rsidRPr="00D71D71">
        <w:rPr>
          <w:i/>
          <w:lang w:val="fr-CH"/>
        </w:rPr>
        <w:t>law</w:t>
      </w:r>
      <w:proofErr w:type="spellEnd"/>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176E33">
        <w:rPr>
          <w:lang w:val="fr-CH"/>
        </w:rPr>
        <w:t>’</w:t>
      </w:r>
      <w:r w:rsidRPr="00D71D71">
        <w:rPr>
          <w:lang w:val="fr-CH"/>
        </w:rPr>
        <w:t>Accord sur les ADPIC), qui comprend une protection contre la divulgation d</w:t>
      </w:r>
      <w:r w:rsidR="00176E33">
        <w:rPr>
          <w:lang w:val="fr-CH"/>
        </w:rPr>
        <w:t>’</w:t>
      </w:r>
      <w:r w:rsidRPr="00D71D71">
        <w:rPr>
          <w:lang w:val="fr-CH"/>
        </w:rPr>
        <w:t>informations confidentiell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“divulgation d</w:t>
      </w:r>
      <w:r w:rsidR="00176E33">
        <w:rPr>
          <w:lang w:val="fr-CH"/>
        </w:rPr>
        <w:t>’</w:t>
      </w:r>
      <w:r w:rsidRPr="00D71D71">
        <w:rPr>
          <w:lang w:val="fr-CH"/>
        </w:rPr>
        <w:t>informations confidentielles”, telle que celle qui s</w:t>
      </w:r>
      <w:r w:rsidR="00176E33">
        <w:rPr>
          <w:lang w:val="fr-CH"/>
        </w:rPr>
        <w:t>’</w:t>
      </w:r>
      <w:r w:rsidRPr="00D71D71">
        <w:rPr>
          <w:lang w:val="fr-CH"/>
        </w:rPr>
        <w:t>est produite dans l</w:t>
      </w:r>
      <w:r w:rsidR="00176E33">
        <w:rPr>
          <w:lang w:val="fr-CH"/>
        </w:rPr>
        <w:t>’</w:t>
      </w:r>
      <w:r w:rsidRPr="00D71D71">
        <w:rPr>
          <w:lang w:val="fr-CH"/>
        </w:rPr>
        <w:t xml:space="preserve">affaire </w:t>
      </w:r>
      <w:r w:rsidRPr="00D71D71">
        <w:rPr>
          <w:i/>
          <w:lang w:val="fr-CH"/>
        </w:rPr>
        <w:t>Foster c.</w:t>
      </w:r>
      <w:r w:rsidR="0057311D" w:rsidRPr="00D71D71">
        <w:rPr>
          <w:i/>
          <w:lang w:val="fr-CH"/>
        </w:rPr>
        <w:t> </w:t>
      </w:r>
      <w:proofErr w:type="spellStart"/>
      <w:r w:rsidRPr="00D71D71">
        <w:rPr>
          <w:i/>
          <w:lang w:val="fr-CH"/>
        </w:rPr>
        <w:t>Mountford</w:t>
      </w:r>
      <w:proofErr w:type="spellEnd"/>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176E33">
        <w:rPr>
          <w:lang w:val="fr-CH"/>
        </w:rPr>
        <w:t>’</w:t>
      </w:r>
      <w:r w:rsidRPr="00D71D71">
        <w:rPr>
          <w:lang w:val="fr-CH"/>
        </w:rPr>
        <w:t>article 39 de l</w:t>
      </w:r>
      <w:r w:rsidR="00176E33">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t>La protection d</w:t>
      </w:r>
      <w:r w:rsidR="00176E33">
        <w:rPr>
          <w:lang w:val="fr-CH"/>
        </w:rPr>
        <w:t>’</w:t>
      </w:r>
      <w:r w:rsidRPr="00D71D71">
        <w:rPr>
          <w:lang w:val="fr-CH"/>
        </w:rPr>
        <w:t>informations confidentielles n</w:t>
      </w:r>
      <w:r w:rsidR="00176E33">
        <w:rPr>
          <w:lang w:val="fr-CH"/>
        </w:rPr>
        <w:t>’</w:t>
      </w:r>
      <w:r w:rsidRPr="00D71D71">
        <w:rPr>
          <w:lang w:val="fr-CH"/>
        </w:rPr>
        <w:t>exige ni formalités ni lien contractuel entre la communauté et la partie recevant l</w:t>
      </w:r>
      <w:r w:rsidR="00176E33">
        <w:rPr>
          <w:lang w:val="fr-CH"/>
        </w:rPr>
        <w:t>’</w:t>
      </w:r>
      <w:r w:rsidRPr="00D71D71">
        <w:rPr>
          <w:lang w:val="fr-CH"/>
        </w:rPr>
        <w:t>informati</w:t>
      </w:r>
      <w:r w:rsidR="00C51C07" w:rsidRPr="00D71D71">
        <w:rPr>
          <w:lang w:val="fr-CH"/>
        </w:rPr>
        <w:t>on</w:t>
      </w:r>
      <w:r w:rsidR="00C51C07">
        <w:rPr>
          <w:lang w:val="fr-CH"/>
        </w:rPr>
        <w:t xml:space="preserve">.  </w:t>
      </w:r>
      <w:r w:rsidR="00C51C07" w:rsidRPr="00D71D71">
        <w:rPr>
          <w:lang w:val="fr-CH"/>
        </w:rPr>
        <w:t>Ce</w:t>
      </w:r>
      <w:r w:rsidRPr="00D71D71">
        <w:rPr>
          <w:lang w:val="fr-CH"/>
        </w:rPr>
        <w:t>pendant, les communautés autochtones et autres peuvent rencontrer des obstacles concrets à l</w:t>
      </w:r>
      <w:r w:rsidR="00176E33">
        <w:rPr>
          <w:lang w:val="fr-CH"/>
        </w:rPr>
        <w:t>’</w:t>
      </w:r>
      <w:r w:rsidRPr="00D71D71">
        <w:rPr>
          <w:lang w:val="fr-CH"/>
        </w:rPr>
        <w:t>affirmation de leurs droits, tels qu</w:t>
      </w:r>
      <w:r w:rsidR="00176E33">
        <w:rPr>
          <w:lang w:val="fr-CH"/>
        </w:rPr>
        <w:t>’</w:t>
      </w:r>
      <w:r w:rsidRPr="00D71D71">
        <w:rPr>
          <w:lang w:val="fr-CH"/>
        </w:rPr>
        <w:t>un accès limité aux services juridiques et au financeme</w:t>
      </w:r>
      <w:r w:rsidR="00C51C07" w:rsidRPr="00D71D71">
        <w:rPr>
          <w:lang w:val="fr-CH"/>
        </w:rPr>
        <w:t>nt</w:t>
      </w:r>
      <w:r w:rsidR="00C51C07">
        <w:rPr>
          <w:lang w:val="fr-CH"/>
        </w:rPr>
        <w:t xml:space="preserve">.  </w:t>
      </w:r>
      <w:r w:rsidR="00C51C07" w:rsidRPr="00D71D71">
        <w:rPr>
          <w:lang w:val="fr-CH"/>
        </w:rPr>
        <w:t>Vo</w:t>
      </w:r>
      <w:r w:rsidRPr="00D71D71">
        <w:rPr>
          <w:lang w:val="fr-CH"/>
        </w:rPr>
        <w:t>ir la rubrique intitulée “Clivage opérationnel” ci</w:t>
      </w:r>
      <w:r w:rsidR="00176E33">
        <w:rPr>
          <w:lang w:val="fr-CH"/>
        </w:rPr>
        <w:t>-</w:t>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176E33">
        <w:rPr>
          <w:lang w:val="fr-CH"/>
        </w:rPr>
        <w:t>’</w:t>
      </w:r>
      <w:r w:rsidRPr="00D71D71">
        <w:rPr>
          <w:lang w:val="fr-CH"/>
        </w:rPr>
        <w:t>éthique qui peuvent servir à éviter tous préjudices culturels, tels que ceux constatés dans l</w:t>
      </w:r>
      <w:r w:rsidR="00176E33">
        <w:rPr>
          <w:lang w:val="fr-CH"/>
        </w:rPr>
        <w:t>’</w:t>
      </w:r>
      <w:r w:rsidRPr="00D71D71">
        <w:rPr>
          <w:lang w:val="fr-CH"/>
        </w:rPr>
        <w:t>affaire </w:t>
      </w:r>
      <w:proofErr w:type="spellStart"/>
      <w:r w:rsidRPr="00D71D71">
        <w:rPr>
          <w:i/>
          <w:lang w:val="fr-CH"/>
        </w:rPr>
        <w:t>Mountford</w:t>
      </w:r>
      <w:proofErr w:type="spellEnd"/>
      <w:r w:rsidRPr="00D71D71">
        <w:rPr>
          <w:lang w:val="fr-CH"/>
        </w:rPr>
        <w:t xml:space="preserve"> (voir la rubrique intitulée “Protocoles, codes de conduite, contrats et autres instruments pratiques” ci</w:t>
      </w:r>
      <w:r w:rsidR="00176E33">
        <w:rPr>
          <w:lang w:val="fr-CH"/>
        </w:rPr>
        <w:t>-</w:t>
      </w:r>
      <w:r w:rsidRPr="00D71D71">
        <w:rPr>
          <w:lang w:val="fr-CH"/>
        </w:rPr>
        <w:t>dessous).</w:t>
      </w:r>
      <w:r w:rsidR="00A40E70" w:rsidRPr="00D71D71">
        <w:rPr>
          <w:lang w:val="fr-CH"/>
        </w:rPr>
        <w:t xml:space="preserve">  </w:t>
      </w:r>
      <w:r w:rsidRPr="00D71D71">
        <w:rPr>
          <w:lang w:val="fr-CH"/>
        </w:rPr>
        <w:t>L</w:t>
      </w:r>
      <w:r w:rsidR="00176E33">
        <w:rPr>
          <w:lang w:val="fr-CH"/>
        </w:rPr>
        <w:t>’</w:t>
      </w:r>
      <w:r w:rsidRPr="00D71D71">
        <w:rPr>
          <w:lang w:val="fr-CH"/>
        </w:rPr>
        <w:t xml:space="preserve">OMPI a établi une base de données de ces codes et protocoles qui </w:t>
      </w:r>
      <w:proofErr w:type="gramStart"/>
      <w:r w:rsidRPr="00D71D71">
        <w:rPr>
          <w:lang w:val="fr-CH"/>
        </w:rPr>
        <w:t>peut</w:t>
      </w:r>
      <w:proofErr w:type="gramEnd"/>
      <w:r w:rsidRPr="00D71D71">
        <w:rPr>
          <w:lang w:val="fr-CH"/>
        </w:rPr>
        <w:t xml:space="preserve"> être consultée à l</w:t>
      </w:r>
      <w:r w:rsidR="00176E33">
        <w:rPr>
          <w:lang w:val="fr-CH"/>
        </w:rPr>
        <w:t>’</w:t>
      </w:r>
      <w:r w:rsidRPr="00D71D71">
        <w:rPr>
          <w:lang w:val="fr-CH"/>
        </w:rPr>
        <w:t xml:space="preserve">adresse </w:t>
      </w:r>
      <w:hyperlink r:id="rId13" w:history="1">
        <w:r w:rsidR="0057311D" w:rsidRPr="00D71D71">
          <w:rPr>
            <w:rStyle w:val="Hyperlink"/>
            <w:color w:val="auto"/>
            <w:u w:val="none"/>
            <w:lang w:val="fr-CH"/>
          </w:rPr>
          <w:t>http:</w:t>
        </w:r>
        <w:r w:rsidRPr="00D71D71">
          <w:rPr>
            <w:rStyle w:val="Hyperlink"/>
            <w:color w:val="auto"/>
            <w:u w:val="none"/>
            <w:lang w:val="fr-CH"/>
          </w:rPr>
          <w:t>//www.wipo.int/tk/en/databases/creative_heritage/</w:t>
        </w:r>
      </w:hyperlink>
      <w:r w:rsidRPr="00D71D71">
        <w:rPr>
          <w:lang w:val="fr-CH"/>
        </w:rPr>
        <w:t>.</w:t>
      </w:r>
    </w:p>
    <w:p w:rsidR="00F52074" w:rsidRPr="00D71D71" w:rsidRDefault="00FA147F" w:rsidP="00E6331A">
      <w:pPr>
        <w:pStyle w:val="Heading4"/>
        <w:rPr>
          <w:lang w:val="fr-CH"/>
        </w:rPr>
      </w:pPr>
      <w:bookmarkStart w:id="33" w:name="_Toc520812917"/>
      <w:r w:rsidRPr="00D71D71">
        <w:rPr>
          <w:lang w:val="fr-CH"/>
        </w:rPr>
        <w:t>Noms, mots et symboles indigènes et traditionnels</w:t>
      </w:r>
      <w:bookmarkEnd w:id="33"/>
    </w:p>
    <w:p w:rsidR="00F52074" w:rsidRPr="00D71D71" w:rsidRDefault="00FA147F" w:rsidP="00E6331A">
      <w:pPr>
        <w:pStyle w:val="ONUMFS"/>
        <w:rPr>
          <w:lang w:val="fr-CH"/>
        </w:rPr>
      </w:pPr>
      <w:r w:rsidRPr="00D71D71">
        <w:rPr>
          <w:lang w:val="fr-CH"/>
        </w:rPr>
        <w:t xml:space="preserve">Cette question comporte deux volets, </w:t>
      </w:r>
      <w:r w:rsidR="00176E33">
        <w:rPr>
          <w:lang w:val="fr-CH"/>
        </w:rPr>
        <w:t>à savoir :</w:t>
      </w:r>
    </w:p>
    <w:p w:rsidR="00BB5646" w:rsidRPr="00D71D71" w:rsidRDefault="004453A0" w:rsidP="00E6331A">
      <w:pPr>
        <w:pStyle w:val="ONUMFS"/>
        <w:numPr>
          <w:ilvl w:val="1"/>
          <w:numId w:val="3"/>
        </w:numPr>
        <w:rPr>
          <w:lang w:val="fr-CH"/>
        </w:rPr>
      </w:pPr>
      <w:r w:rsidRPr="00D71D71">
        <w:rPr>
          <w:lang w:val="fr-CH"/>
        </w:rPr>
        <w:t xml:space="preserve">la </w:t>
      </w:r>
      <w:r w:rsidRPr="00D71D71">
        <w:rPr>
          <w:i/>
          <w:lang w:val="fr-CH"/>
        </w:rPr>
        <w:t>protection défensive</w:t>
      </w:r>
      <w:r w:rsidR="00176E33">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176E33">
        <w:rPr>
          <w:lang w:val="fr-CH"/>
        </w:rPr>
        <w:t>’</w:t>
      </w:r>
      <w:r w:rsidRPr="00D71D71">
        <w:rPr>
          <w:lang w:val="fr-CH"/>
        </w:rPr>
        <w:t>autres signes distinctifs leur appartenant, et qu</w:t>
      </w:r>
      <w:r w:rsidR="00176E33">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r w:rsidRPr="00D71D71">
        <w:rPr>
          <w:lang w:val="fr-CH"/>
        </w:rPr>
        <w:t xml:space="preserve">la </w:t>
      </w:r>
      <w:r w:rsidRPr="00D71D71">
        <w:rPr>
          <w:i/>
          <w:lang w:val="fr-CH"/>
        </w:rPr>
        <w:t>protection positive</w:t>
      </w:r>
      <w:r w:rsidR="00176E33">
        <w:rPr>
          <w:lang w:val="fr-CH"/>
        </w:rPr>
        <w:t> :</w:t>
      </w:r>
      <w:r w:rsidRPr="00D71D71">
        <w:rPr>
          <w:lang w:val="fr-CH"/>
        </w:rPr>
        <w:t xml:space="preserve"> il s</w:t>
      </w:r>
      <w:r w:rsidR="00176E33">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176E33">
        <w:rPr>
          <w:lang w:val="fr-CH"/>
        </w:rPr>
        <w:t>’</w:t>
      </w:r>
      <w:r w:rsidRPr="00D71D71">
        <w:rPr>
          <w:lang w:val="fr-CH"/>
        </w:rPr>
        <w:t>article 6 </w:t>
      </w:r>
      <w:proofErr w:type="spellStart"/>
      <w:r w:rsidRPr="00D71D71">
        <w:rPr>
          <w:i/>
          <w:lang w:val="fr-CH"/>
        </w:rPr>
        <w:t>quinquies</w:t>
      </w:r>
      <w:proofErr w:type="spellEnd"/>
      <w:r w:rsidRPr="00D71D71">
        <w:rPr>
          <w:lang w:val="fr-CH"/>
        </w:rPr>
        <w:t xml:space="preserve"> de la Convention de Paris prévoit le refus à l</w:t>
      </w:r>
      <w:r w:rsidR="00176E33">
        <w:rPr>
          <w:lang w:val="fr-CH"/>
        </w:rPr>
        <w:t>’</w:t>
      </w:r>
      <w:r w:rsidRPr="00D71D71">
        <w:rPr>
          <w:lang w:val="fr-CH"/>
        </w:rPr>
        <w:t>enregistrement ou l</w:t>
      </w:r>
      <w:r w:rsidR="00176E33">
        <w:rPr>
          <w:lang w:val="fr-CH"/>
        </w:rPr>
        <w:t>’</w:t>
      </w:r>
      <w:r w:rsidRPr="00D71D71">
        <w:rPr>
          <w:lang w:val="fr-CH"/>
        </w:rPr>
        <w:t>invalidation de l</w:t>
      </w:r>
      <w:r w:rsidR="00176E33">
        <w:rPr>
          <w:lang w:val="fr-CH"/>
        </w:rPr>
        <w:t>’</w:t>
      </w:r>
      <w:r w:rsidRPr="00D71D71">
        <w:rPr>
          <w:lang w:val="fr-CH"/>
        </w:rPr>
        <w:t>enregistrement de marques qui sont “contraires à la morale ou à l</w:t>
      </w:r>
      <w:r w:rsidR="00176E33">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176E33">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t>En ce qui concerne la protection positive, les principes et procédures internationaux sont à la disposition des communautés qui souhaitent faire enregistrer des marques ayant un “caractère distinctif”.  Dans l</w:t>
      </w:r>
      <w:r w:rsidR="00176E33">
        <w:rPr>
          <w:lang w:val="fr-CH"/>
        </w:rPr>
        <w:t>’</w:t>
      </w:r>
      <w:r w:rsidRPr="00D71D71">
        <w:rPr>
          <w:lang w:val="fr-CH"/>
        </w:rPr>
        <w:t>absolu, la protection des marques est d</w:t>
      </w:r>
      <w:r w:rsidR="00176E33">
        <w:rPr>
          <w:lang w:val="fr-CH"/>
        </w:rPr>
        <w:t>’</w:t>
      </w:r>
      <w:r w:rsidRPr="00D71D71">
        <w:rPr>
          <w:lang w:val="fr-CH"/>
        </w:rPr>
        <w:t>une durée indétermin</w:t>
      </w:r>
      <w:r w:rsidR="00C51C07" w:rsidRPr="00D71D71">
        <w:rPr>
          <w:lang w:val="fr-CH"/>
        </w:rPr>
        <w:t>ée</w:t>
      </w:r>
      <w:r w:rsidR="00C51C07">
        <w:rPr>
          <w:lang w:val="fr-CH"/>
        </w:rPr>
        <w:t xml:space="preserve">.  </w:t>
      </w:r>
      <w:r w:rsidR="00C51C07"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176E33">
        <w:rPr>
          <w:lang w:val="fr-CH"/>
        </w:rPr>
        <w:t>-</w:t>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D71D71" w:rsidRDefault="004A730F" w:rsidP="00E6331A">
      <w:pPr>
        <w:pStyle w:val="Heading3"/>
        <w:rPr>
          <w:i w:val="0"/>
          <w:lang w:val="fr-CH"/>
        </w:rPr>
      </w:pPr>
      <w:bookmarkStart w:id="34" w:name="_Toc520812918"/>
      <w:r w:rsidRPr="00D71D71">
        <w:rPr>
          <w:i w:val="0"/>
          <w:u w:val="none"/>
          <w:lang w:val="fr-CH"/>
        </w:rPr>
        <w:t>B.</w:t>
      </w:r>
      <w:r w:rsidRPr="00D71D71">
        <w:rPr>
          <w:i w:val="0"/>
          <w:u w:val="none"/>
          <w:lang w:val="fr-CH"/>
        </w:rPr>
        <w:tab/>
      </w:r>
      <w:r w:rsidRPr="00D71D71">
        <w:rPr>
          <w:i w:val="0"/>
          <w:lang w:val="fr-CH"/>
        </w:rPr>
        <w:t>Lacunes au niveau international et, dans la mesure du possible, illustration de ces lacunes à l</w:t>
      </w:r>
      <w:r w:rsidR="00176E33">
        <w:rPr>
          <w:i w:val="0"/>
          <w:lang w:val="fr-CH"/>
        </w:rPr>
        <w:t>’</w:t>
      </w:r>
      <w:r w:rsidRPr="00D71D71">
        <w:rPr>
          <w:i w:val="0"/>
          <w:lang w:val="fr-CH"/>
        </w:rPr>
        <w:t>aide d</w:t>
      </w:r>
      <w:r w:rsidR="00176E33">
        <w:rPr>
          <w:i w:val="0"/>
          <w:lang w:val="fr-CH"/>
        </w:rPr>
        <w:t>’</w:t>
      </w:r>
      <w:r w:rsidRPr="00D71D71">
        <w:rPr>
          <w:i w:val="0"/>
          <w:lang w:val="fr-CH"/>
        </w:rPr>
        <w:t>exemples</w:t>
      </w:r>
      <w:bookmarkEnd w:id="34"/>
    </w:p>
    <w:p w:rsidR="00F52074" w:rsidRPr="00D71D71" w:rsidRDefault="004A730F" w:rsidP="00E6331A">
      <w:pPr>
        <w:pStyle w:val="Heading4"/>
        <w:rPr>
          <w:lang w:val="fr-CH"/>
        </w:rPr>
      </w:pPr>
      <w:bookmarkStart w:id="35" w:name="_Toc520812919"/>
      <w:r w:rsidRPr="00D71D71">
        <w:rPr>
          <w:lang w:val="fr-CH"/>
        </w:rPr>
        <w:t>Productions littéraires et artistiques</w:t>
      </w:r>
      <w:bookmarkEnd w:id="35"/>
    </w:p>
    <w:p w:rsidR="00F52074" w:rsidRPr="00D71D71" w:rsidRDefault="004A730F" w:rsidP="00E6331A">
      <w:pPr>
        <w:pStyle w:val="ONUMFS"/>
        <w:rPr>
          <w:lang w:val="fr-CH"/>
        </w:rPr>
      </w:pPr>
      <w:r w:rsidRPr="00D71D71">
        <w:rPr>
          <w:lang w:val="fr-CH"/>
        </w:rPr>
        <w:t>Les lacunes ci</w:t>
      </w:r>
      <w:r w:rsidR="00176E33">
        <w:rPr>
          <w:lang w:val="fr-CH"/>
        </w:rPr>
        <w:t>-</w:t>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176E33">
        <w:rPr>
          <w:i/>
          <w:lang w:val="fr-CH"/>
        </w:rPr>
        <w:t>’</w:t>
      </w:r>
      <w:r w:rsidRPr="00D71D71">
        <w:rPr>
          <w:i/>
          <w:lang w:val="fr-CH"/>
        </w:rPr>
        <w:t>“originalité”</w:t>
      </w:r>
      <w:r w:rsidR="00176E33">
        <w:rPr>
          <w:lang w:val="fr-CH"/>
        </w:rPr>
        <w:t> :</w:t>
      </w:r>
      <w:r w:rsidRPr="00D71D71">
        <w:rPr>
          <w:lang w:val="fr-CH"/>
        </w:rPr>
        <w:t xml:space="preserve"> les expressions culturelles traditionnelles qui sont de simples imitations ou recréations d</w:t>
      </w:r>
      <w:r w:rsidR="00176E33">
        <w:rPr>
          <w:lang w:val="fr-CH"/>
        </w:rPr>
        <w:t>’</w:t>
      </w:r>
      <w:r w:rsidRPr="00D71D71">
        <w:rPr>
          <w:lang w:val="fr-CH"/>
        </w:rPr>
        <w:t>expressions préexistantes ont peu de chance de satisfaire au critère d</w:t>
      </w:r>
      <w:r w:rsidR="00176E33">
        <w:rPr>
          <w:lang w:val="fr-CH"/>
        </w:rPr>
        <w:t>’</w:t>
      </w:r>
      <w:r w:rsidRPr="00D71D71">
        <w:rPr>
          <w:lang w:val="fr-CH"/>
        </w:rPr>
        <w:t>“originalité” et, par conséquent, d</w:t>
      </w:r>
      <w:r w:rsidR="00176E33">
        <w:rPr>
          <w:lang w:val="fr-CH"/>
        </w:rPr>
        <w:t>’</w:t>
      </w:r>
      <w:r w:rsidRPr="00D71D71">
        <w:rPr>
          <w:lang w:val="fr-CH"/>
        </w:rPr>
        <w:t xml:space="preserve">être protégées </w:t>
      </w:r>
      <w:r w:rsidR="0088616B" w:rsidRPr="00D71D71">
        <w:rPr>
          <w:lang w:val="fr-CH"/>
        </w:rPr>
        <w:t>en tant qu</w:t>
      </w:r>
      <w:r w:rsidR="00176E33">
        <w:rPr>
          <w:lang w:val="fr-CH"/>
        </w:rPr>
        <w:t>’</w:t>
      </w:r>
      <w:r w:rsidR="0088616B" w:rsidRPr="00D71D71">
        <w:rPr>
          <w:lang w:val="fr-CH"/>
        </w:rPr>
        <w:t xml:space="preserve">œuvres </w:t>
      </w:r>
      <w:r w:rsidRPr="00D71D71">
        <w:rPr>
          <w:lang w:val="fr-CH"/>
        </w:rPr>
        <w:t>conventionnelles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Ce</w:t>
      </w:r>
      <w:r w:rsidRPr="00D71D71">
        <w:rPr>
          <w:lang w:val="fr-CH"/>
        </w:rPr>
        <w:t>la signifie qu</w:t>
      </w:r>
      <w:r w:rsidR="00176E33">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176E33">
        <w:rPr>
          <w:lang w:val="fr-CH"/>
        </w:rPr>
        <w:t>’</w:t>
      </w:r>
      <w:r w:rsidRPr="00D71D71">
        <w:rPr>
          <w:lang w:val="fr-CH"/>
        </w:rPr>
        <w:t xml:space="preserve">un droit moral peut aussi exister sur des œuvres tombées dans le “domaine public”, </w:t>
      </w:r>
      <w:r w:rsidR="00176E33">
        <w:rPr>
          <w:lang w:val="fr-CH"/>
        </w:rPr>
        <w:t>y compris</w:t>
      </w:r>
      <w:r w:rsidRPr="00D71D71">
        <w:rPr>
          <w:lang w:val="fr-CH"/>
        </w:rPr>
        <w:t xml:space="preserve"> peut</w:t>
      </w:r>
      <w:r w:rsidR="00176E33">
        <w:rPr>
          <w:lang w:val="fr-CH"/>
        </w:rPr>
        <w:t>-</w:t>
      </w:r>
      <w:r w:rsidRPr="00D71D71">
        <w:rPr>
          <w:lang w:val="fr-CH"/>
        </w:rPr>
        <w:t>être les expressions culturelles traditionnelles préexistant</w:t>
      </w:r>
      <w:r w:rsidR="00C51C07" w:rsidRPr="00D71D71">
        <w:rPr>
          <w:lang w:val="fr-CH"/>
        </w:rPr>
        <w:t>es)</w:t>
      </w:r>
      <w:r w:rsidR="00C51C07">
        <w:rPr>
          <w:lang w:val="fr-CH"/>
        </w:rPr>
        <w:t xml:space="preserve">.  </w:t>
      </w:r>
      <w:r w:rsidR="00C51C07" w:rsidRPr="00D71D71">
        <w:rPr>
          <w:lang w:val="fr-CH"/>
        </w:rPr>
        <w:t>En</w:t>
      </w:r>
      <w:r w:rsidRPr="00D71D71">
        <w:rPr>
          <w:lang w:val="fr-CH"/>
        </w:rPr>
        <w:t xml:space="preserve"> outre, en ce qui concerne les expressions culturelles traditionnelles protégées en tant qu</w:t>
      </w:r>
      <w:r w:rsidR="00176E33">
        <w:rPr>
          <w:lang w:val="fr-CH"/>
        </w:rPr>
        <w:t>’</w:t>
      </w:r>
      <w:r w:rsidRPr="00D71D71">
        <w:rPr>
          <w:lang w:val="fr-CH"/>
        </w:rPr>
        <w:t>œuvres conventionnelles par le droit d</w:t>
      </w:r>
      <w:r w:rsidR="00176E33">
        <w:rPr>
          <w:lang w:val="fr-CH"/>
        </w:rPr>
        <w:t>’</w:t>
      </w:r>
      <w:r w:rsidRPr="00D71D71">
        <w:rPr>
          <w:lang w:val="fr-CH"/>
        </w:rPr>
        <w:t>auteur, le droit n</w:t>
      </w:r>
      <w:r w:rsidR="00176E33">
        <w:rPr>
          <w:lang w:val="fr-CH"/>
        </w:rPr>
        <w:t>’</w:t>
      </w:r>
      <w:r w:rsidRPr="00D71D71">
        <w:rPr>
          <w:lang w:val="fr-CH"/>
        </w:rPr>
        <w:t>établit aucune distinction quant à l</w:t>
      </w:r>
      <w:r w:rsidR="00176E33">
        <w:rPr>
          <w:lang w:val="fr-CH"/>
        </w:rPr>
        <w:t>’</w:t>
      </w:r>
      <w:r w:rsidRPr="00D71D71">
        <w:rPr>
          <w:lang w:val="fr-CH"/>
        </w:rPr>
        <w:t>identité de l</w:t>
      </w:r>
      <w:r w:rsidR="00176E33">
        <w:rPr>
          <w:lang w:val="fr-CH"/>
        </w:rPr>
        <w:t>’</w:t>
      </w:r>
      <w:r w:rsidRPr="00D71D71">
        <w:rPr>
          <w:lang w:val="fr-CH"/>
        </w:rPr>
        <w:t>auteur, ce qui permet de satisfaire au critère d</w:t>
      </w:r>
      <w:r w:rsidR="00176E33">
        <w:rPr>
          <w:lang w:val="fr-CH"/>
        </w:rPr>
        <w:t>’</w:t>
      </w:r>
      <w:r w:rsidRPr="00D71D71">
        <w:rPr>
          <w:lang w:val="fr-CH"/>
        </w:rPr>
        <w:t>originalité que l</w:t>
      </w:r>
      <w:r w:rsidR="00176E33">
        <w:rPr>
          <w:lang w:val="fr-CH"/>
        </w:rPr>
        <w:t>’</w:t>
      </w:r>
      <w:r w:rsidRPr="00D71D71">
        <w:rPr>
          <w:lang w:val="fr-CH"/>
        </w:rPr>
        <w:t>auteur de l</w:t>
      </w:r>
      <w:r w:rsidR="00176E33">
        <w:rPr>
          <w:lang w:val="fr-CH"/>
        </w:rPr>
        <w:t>’</w:t>
      </w:r>
      <w:r w:rsidRPr="00D71D71">
        <w:rPr>
          <w:lang w:val="fr-CH"/>
        </w:rPr>
        <w:t>expression contemporaine du folklore appartienne ou non à la communauté où la tradition trouve son origi</w:t>
      </w:r>
      <w:r w:rsidR="00C51C07" w:rsidRPr="00D71D71">
        <w:rPr>
          <w:lang w:val="fr-CH"/>
        </w:rPr>
        <w:t>ne</w:t>
      </w:r>
      <w:r w:rsidR="00C51C07">
        <w:rPr>
          <w:lang w:val="fr-CH"/>
        </w:rPr>
        <w:t xml:space="preserve">.  </w:t>
      </w:r>
      <w:r w:rsidR="00C51C07" w:rsidRPr="00D71D71">
        <w:rPr>
          <w:lang w:val="fr-CH"/>
        </w:rPr>
        <w:t>Ce</w:t>
      </w:r>
      <w:r w:rsidRPr="00D71D71">
        <w:rPr>
          <w:lang w:val="fr-CH"/>
        </w:rPr>
        <w:t>la peut poser un problème aux communautés autochtones ou traditionnelles qui peuvent souhaiter interdire aux personnes n</w:t>
      </w:r>
      <w:r w:rsidR="00176E33">
        <w:rPr>
          <w:lang w:val="fr-CH"/>
        </w:rPr>
        <w:t>’</w:t>
      </w:r>
      <w:r w:rsidRPr="00D71D71">
        <w:rPr>
          <w:lang w:val="fr-CH"/>
        </w:rPr>
        <w:t>appartenant pas à la communauté concernée de bénéficier du droit d</w:t>
      </w:r>
      <w:r w:rsidR="00176E33">
        <w:rPr>
          <w:lang w:val="fr-CH"/>
        </w:rPr>
        <w:t>’</w:t>
      </w:r>
      <w:r w:rsidRPr="00D71D71">
        <w:rPr>
          <w:lang w:val="fr-CH"/>
        </w:rPr>
        <w:t>auteur sur des créations issues de celle</w:t>
      </w:r>
      <w:r w:rsidR="00176E33">
        <w:rPr>
          <w:lang w:val="fr-CH"/>
        </w:rPr>
        <w:t>-</w:t>
      </w:r>
      <w:r w:rsidRPr="00D71D71">
        <w:rPr>
          <w:lang w:val="fr-CH"/>
        </w:rPr>
        <w:t>ci ou au moins limiter cette possibilité (voir la rubrique intitulée “Protection défensive” ci</w:t>
      </w:r>
      <w:r w:rsidR="00176E33">
        <w:rPr>
          <w:lang w:val="fr-CH"/>
        </w:rPr>
        <w:t>-</w:t>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176E33">
        <w:rPr>
          <w:i/>
          <w:lang w:val="fr-CH"/>
        </w:rPr>
        <w:t> :</w:t>
      </w:r>
      <w:r w:rsidRPr="00D71D71">
        <w:rPr>
          <w:lang w:val="fr-CH"/>
        </w:rPr>
        <w:t xml:space="preserve"> l</w:t>
      </w:r>
      <w:r w:rsidR="00176E33">
        <w:rPr>
          <w:lang w:val="fr-CH"/>
        </w:rPr>
        <w:t>’</w:t>
      </w:r>
      <w:r w:rsidRPr="00D71D71">
        <w:rPr>
          <w:lang w:val="fr-CH"/>
        </w:rPr>
        <w:t>une des allégations les plus fréquentes est que le “style” d</w:t>
      </w:r>
      <w:r w:rsidR="00176E33">
        <w:rPr>
          <w:lang w:val="fr-CH"/>
        </w:rPr>
        <w:t>’</w:t>
      </w:r>
      <w:r w:rsidRPr="00D71D71">
        <w:rPr>
          <w:lang w:val="fr-CH"/>
        </w:rPr>
        <w:t xml:space="preserve">une production autochtone a été </w:t>
      </w:r>
      <w:proofErr w:type="gramStart"/>
      <w:r w:rsidRPr="00D71D71">
        <w:rPr>
          <w:lang w:val="fr-CH"/>
        </w:rPr>
        <w:t>imité</w:t>
      </w:r>
      <w:proofErr w:type="gramEnd"/>
      <w:r w:rsidRPr="00D71D71">
        <w:rPr>
          <w:lang w:val="fr-CH"/>
        </w:rPr>
        <w:t xml:space="preserve"> ou détour</w:t>
      </w:r>
      <w:r w:rsidR="00C51C07" w:rsidRPr="00D71D71">
        <w:rPr>
          <w:lang w:val="fr-CH"/>
        </w:rPr>
        <w:t>né</w:t>
      </w:r>
      <w:r w:rsidR="00C51C07">
        <w:rPr>
          <w:lang w:val="fr-CH"/>
        </w:rPr>
        <w:t xml:space="preserve">.  </w:t>
      </w:r>
      <w:r w:rsidR="00C51C07" w:rsidRPr="00D71D71">
        <w:rPr>
          <w:lang w:val="fr-CH"/>
        </w:rPr>
        <w:t>Le</w:t>
      </w:r>
      <w:r w:rsidRPr="00D71D71">
        <w:rPr>
          <w:lang w:val="fr-CH"/>
        </w:rPr>
        <w:t>s législations sur le droit d</w:t>
      </w:r>
      <w:r w:rsidR="00176E33">
        <w:rPr>
          <w:lang w:val="fr-CH"/>
        </w:rPr>
        <w:t>’</w:t>
      </w:r>
      <w:r w:rsidRPr="00D71D71">
        <w:rPr>
          <w:lang w:val="fr-CH"/>
        </w:rPr>
        <w:t>auteur et sur les dessins et modèles autorisent l</w:t>
      </w:r>
      <w:r w:rsidR="00176E33">
        <w:rPr>
          <w:lang w:val="fr-CH"/>
        </w:rPr>
        <w:t>’</w:t>
      </w:r>
      <w:r w:rsidRPr="00D71D71">
        <w:rPr>
          <w:lang w:val="fr-CH"/>
        </w:rPr>
        <w:t>imitation des éléments non originaux ou des idées et notions sous</w:t>
      </w:r>
      <w:r w:rsidR="00176E33">
        <w:rPr>
          <w:lang w:val="fr-CH"/>
        </w:rPr>
        <w:t>-</w:t>
      </w:r>
      <w:r w:rsidRPr="00D71D71">
        <w:rPr>
          <w:lang w:val="fr-CH"/>
        </w:rPr>
        <w:t>jacentes contenues dans les œuvres, ce qui est une pratique largement admise, la créativité se nourrissant et s</w:t>
      </w:r>
      <w:r w:rsidR="00176E33">
        <w:rPr>
          <w:lang w:val="fr-CH"/>
        </w:rPr>
        <w:t>’</w:t>
      </w:r>
      <w:r w:rsidRPr="00D71D71">
        <w:rPr>
          <w:lang w:val="fr-CH"/>
        </w:rPr>
        <w:t>inspirant des autres œuvr</w:t>
      </w:r>
      <w:r w:rsidR="00C51C07" w:rsidRPr="00D71D71">
        <w:rPr>
          <w:lang w:val="fr-CH"/>
        </w:rPr>
        <w:t>es</w:t>
      </w:r>
      <w:r w:rsidR="00C51C07">
        <w:rPr>
          <w:lang w:val="fr-CH"/>
        </w:rPr>
        <w:t xml:space="preserve">.  </w:t>
      </w:r>
      <w:r w:rsidR="00C51C07" w:rsidRPr="00D71D71">
        <w:rPr>
          <w:lang w:val="fr-CH"/>
        </w:rPr>
        <w:t>Pa</w:t>
      </w:r>
      <w:r w:rsidRPr="00D71D71">
        <w:rPr>
          <w:lang w:val="fr-CH"/>
        </w:rPr>
        <w:t>r conséquent, même si un droit d</w:t>
      </w:r>
      <w:r w:rsidR="00176E33">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176E33">
        <w:rPr>
          <w:lang w:val="fr-CH"/>
        </w:rPr>
        <w:t>’</w:t>
      </w:r>
      <w:r w:rsidRPr="00D71D71">
        <w:rPr>
          <w:lang w:val="fr-CH"/>
        </w:rPr>
        <w:t>auteur n</w:t>
      </w:r>
      <w:r w:rsidR="00176E33">
        <w:rPr>
          <w:lang w:val="fr-CH"/>
        </w:rPr>
        <w:t>’</w:t>
      </w:r>
      <w:r w:rsidRPr="00D71D71">
        <w:rPr>
          <w:lang w:val="fr-CH"/>
        </w:rPr>
        <w:t>empêcherait pas en soi l</w:t>
      </w:r>
      <w:r w:rsidR="00176E33">
        <w:rPr>
          <w:lang w:val="fr-CH"/>
        </w:rPr>
        <w:t>’</w:t>
      </w:r>
      <w:r w:rsidRPr="00D71D71">
        <w:rPr>
          <w:lang w:val="fr-CH"/>
        </w:rPr>
        <w:t>appropriation du “style” traditionnel de l</w:t>
      </w:r>
      <w:r w:rsidR="00176E33">
        <w:rPr>
          <w:lang w:val="fr-CH"/>
        </w:rPr>
        <w:t>’</w:t>
      </w:r>
      <w:r w:rsidRPr="00D71D71">
        <w:rPr>
          <w:lang w:val="fr-CH"/>
        </w:rPr>
        <w:t>œuvre protég</w:t>
      </w:r>
      <w:r w:rsidR="00C51C07" w:rsidRPr="00D71D71">
        <w:rPr>
          <w:lang w:val="fr-CH"/>
        </w:rPr>
        <w:t>ée</w:t>
      </w:r>
      <w:r w:rsidR="00C51C07">
        <w:rPr>
          <w:lang w:val="fr-CH"/>
        </w:rPr>
        <w:t xml:space="preserve">.  </w:t>
      </w:r>
      <w:r w:rsidR="00C51C07" w:rsidRPr="00D71D71">
        <w:rPr>
          <w:lang w:val="fr-CH"/>
        </w:rPr>
        <w:t>Le</w:t>
      </w:r>
      <w:r w:rsidRPr="00D71D71">
        <w:rPr>
          <w:lang w:val="fr-CH"/>
        </w:rPr>
        <w:t>s éléments du style peuvent être protégés dans la mesure où le style incarne l</w:t>
      </w:r>
      <w:r w:rsidR="00176E33">
        <w:rPr>
          <w:lang w:val="fr-CH"/>
        </w:rPr>
        <w:t>’</w:t>
      </w:r>
      <w:r w:rsidRPr="00D71D71">
        <w:rPr>
          <w:lang w:val="fr-CH"/>
        </w:rPr>
        <w:t>expression origina</w:t>
      </w:r>
      <w:r w:rsidR="00C51C07" w:rsidRPr="00D71D71">
        <w:rPr>
          <w:lang w:val="fr-CH"/>
        </w:rPr>
        <w:t>le</w:t>
      </w:r>
      <w:r w:rsidR="00C51C07">
        <w:rPr>
          <w:lang w:val="fr-CH"/>
        </w:rPr>
        <w:t xml:space="preserve">.  </w:t>
      </w:r>
      <w:r w:rsidR="00C51C07" w:rsidRPr="00D71D71">
        <w:rPr>
          <w:lang w:val="fr-CH"/>
        </w:rPr>
        <w:t>En</w:t>
      </w:r>
      <w:r w:rsidRPr="00D71D71">
        <w:rPr>
          <w:lang w:val="fr-CH"/>
        </w:rPr>
        <w:t> outre, le droit de la concurrence déloyale et le délit civil de substitution de produits ou de services peuvent avoir ici leur utilité (voir ci</w:t>
      </w:r>
      <w:r w:rsidR="00176E33">
        <w:rPr>
          <w:lang w:val="fr-CH"/>
        </w:rPr>
        <w:t>-</w:t>
      </w:r>
      <w:r w:rsidRPr="00D71D71">
        <w:rPr>
          <w:lang w:val="fr-CH"/>
        </w:rPr>
        <w:t>desso</w:t>
      </w:r>
      <w:r w:rsidR="00C51C07" w:rsidRPr="00D71D71">
        <w:rPr>
          <w:lang w:val="fr-CH"/>
        </w:rPr>
        <w:t>us)</w:t>
      </w:r>
      <w:r w:rsidR="00C51C07">
        <w:rPr>
          <w:lang w:val="fr-CH"/>
        </w:rPr>
        <w:t xml:space="preserve">.  </w:t>
      </w:r>
      <w:r w:rsidR="00C51C07" w:rsidRPr="00D71D71">
        <w:rPr>
          <w:lang w:val="fr-CH"/>
        </w:rPr>
        <w:t>Ce</w:t>
      </w:r>
      <w:r w:rsidRPr="00D71D71">
        <w:rPr>
          <w:lang w:val="fr-CH"/>
        </w:rPr>
        <w:t>ci pourrait s</w:t>
      </w:r>
      <w:r w:rsidR="00176E33">
        <w:rPr>
          <w:lang w:val="fr-CH"/>
        </w:rPr>
        <w:t>’</w:t>
      </w:r>
      <w:r w:rsidRPr="00D71D71">
        <w:rPr>
          <w:lang w:val="fr-CH"/>
        </w:rPr>
        <w:t>appliquer à la protection d</w:t>
      </w:r>
      <w:r w:rsidR="00176E33">
        <w:rPr>
          <w:lang w:val="fr-CH"/>
        </w:rPr>
        <w:t>’</w:t>
      </w:r>
      <w:r w:rsidRPr="00D71D71">
        <w:rPr>
          <w:lang w:val="fr-CH"/>
        </w:rPr>
        <w:t>un style en soi, en tant qu</w:t>
      </w:r>
      <w:r w:rsidR="00176E33">
        <w:rPr>
          <w:lang w:val="fr-CH"/>
        </w:rPr>
        <w:t>’</w:t>
      </w:r>
      <w:r w:rsidRPr="00D71D71">
        <w:rPr>
          <w:lang w:val="fr-CH"/>
        </w:rPr>
        <w:t>objet de protection, ou à la protection d</w:t>
      </w:r>
      <w:r w:rsidR="00176E33">
        <w:rPr>
          <w:lang w:val="fr-CH"/>
        </w:rPr>
        <w:t>’</w:t>
      </w:r>
      <w:r w:rsidRPr="00D71D71">
        <w:rPr>
          <w:lang w:val="fr-CH"/>
        </w:rPr>
        <w:t>une connotation ou d</w:t>
      </w:r>
      <w:r w:rsidR="00176E33">
        <w:rPr>
          <w:lang w:val="fr-CH"/>
        </w:rPr>
        <w:t>’</w:t>
      </w:r>
      <w:r w:rsidRPr="00D71D71">
        <w:rPr>
          <w:lang w:val="fr-CH"/>
        </w:rPr>
        <w:t>une représentation trompeuse fondée sur l</w:t>
      </w:r>
      <w:r w:rsidR="00176E33">
        <w:rPr>
          <w:lang w:val="fr-CH"/>
        </w:rPr>
        <w:t>’</w:t>
      </w:r>
      <w:r w:rsidRPr="00D71D71">
        <w:rPr>
          <w:lang w:val="fr-CH"/>
        </w:rPr>
        <w:t>utilisation d</w:t>
      </w:r>
      <w:r w:rsidR="00176E33">
        <w:rPr>
          <w:lang w:val="fr-CH"/>
        </w:rPr>
        <w:t>’</w:t>
      </w:r>
      <w:r w:rsidRPr="00D71D71">
        <w:rPr>
          <w:lang w:val="fr-CH"/>
        </w:rPr>
        <w:t>un style ou d</w:t>
      </w:r>
      <w:r w:rsidR="00176E33">
        <w:rPr>
          <w:lang w:val="fr-CH"/>
        </w:rPr>
        <w:t>’</w:t>
      </w:r>
      <w:r w:rsidRPr="00D71D71">
        <w:rPr>
          <w:lang w:val="fr-CH"/>
        </w:rPr>
        <w:t>une image ou de symboles distincti</w:t>
      </w:r>
      <w:r w:rsidR="00C51C07" w:rsidRPr="00D71D71">
        <w:rPr>
          <w:lang w:val="fr-CH"/>
        </w:rPr>
        <w:t>fs</w:t>
      </w:r>
      <w:r w:rsidR="00C51C07">
        <w:rPr>
          <w:lang w:val="fr-CH"/>
        </w:rPr>
        <w:t xml:space="preserve">.  </w:t>
      </w:r>
      <w:r w:rsidR="00C51C07" w:rsidRPr="00D71D71">
        <w:rPr>
          <w:lang w:val="fr-CH"/>
        </w:rPr>
        <w:t>Da</w:t>
      </w:r>
      <w:r w:rsidRPr="00D71D71">
        <w:rPr>
          <w:lang w:val="fr-CH"/>
        </w:rPr>
        <w:t>ns la réalité, c</w:t>
      </w:r>
      <w:r w:rsidR="00176E33">
        <w:rPr>
          <w:lang w:val="fr-CH"/>
        </w:rPr>
        <w:t>’</w:t>
      </w:r>
      <w:r w:rsidRPr="00D71D71">
        <w:rPr>
          <w:lang w:val="fr-CH"/>
        </w:rPr>
        <w:t>est souvent la réputation d</w:t>
      </w:r>
      <w:r w:rsidR="00176E33">
        <w:rPr>
          <w:lang w:val="fr-CH"/>
        </w:rPr>
        <w:t>’</w:t>
      </w:r>
      <w:r w:rsidRPr="00D71D71">
        <w:rPr>
          <w:lang w:val="fr-CH"/>
        </w:rPr>
        <w:t>une expression culturelle traditionnelle, telle qu</w:t>
      </w:r>
      <w:r w:rsidR="00176E33">
        <w:rPr>
          <w:lang w:val="fr-CH"/>
        </w:rPr>
        <w:t>’</w:t>
      </w:r>
      <w:r w:rsidRPr="00D71D71">
        <w:rPr>
          <w:lang w:val="fr-CH"/>
        </w:rPr>
        <w:t>elle est incarnée ou représentée par son “style distinctif”, qui est l</w:t>
      </w:r>
      <w:r w:rsidR="00176E33">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176E33">
        <w:rPr>
          <w:bCs/>
          <w:i/>
          <w:iCs/>
          <w:lang w:val="fr-CH"/>
        </w:rPr>
        <w:t> :</w:t>
      </w:r>
      <w:r w:rsidRPr="00D71D71">
        <w:rPr>
          <w:bCs/>
          <w:iCs/>
          <w:lang w:val="fr-CH"/>
        </w:rPr>
        <w:t xml:space="preserve"> lorsqu</w:t>
      </w:r>
      <w:r w:rsidR="00176E33">
        <w:rPr>
          <w:bCs/>
          <w:iCs/>
          <w:lang w:val="fr-CH"/>
        </w:rPr>
        <w:t>’</w:t>
      </w:r>
      <w:r w:rsidRPr="00D71D71">
        <w:rPr>
          <w:bCs/>
          <w:iCs/>
          <w:lang w:val="fr-CH"/>
        </w:rPr>
        <w:t>il existe des expressions culturelles traditionnelles sous</w:t>
      </w:r>
      <w:r w:rsidR="00176E33">
        <w:rPr>
          <w:bCs/>
          <w:iCs/>
          <w:lang w:val="fr-CH"/>
        </w:rPr>
        <w:t>-</w:t>
      </w:r>
      <w:r w:rsidRPr="00D71D71">
        <w:rPr>
          <w:bCs/>
          <w:iCs/>
          <w:lang w:val="fr-CH"/>
        </w:rPr>
        <w:t>jacentes ou préexistantes, il se peut que dans certains systèmes nationaux la protection au titre du droit d</w:t>
      </w:r>
      <w:r w:rsidR="00176E33">
        <w:rPr>
          <w:bCs/>
          <w:iCs/>
          <w:lang w:val="fr-CH"/>
        </w:rPr>
        <w:t>’</w:t>
      </w:r>
      <w:r w:rsidRPr="00D71D71">
        <w:rPr>
          <w:bCs/>
          <w:iCs/>
          <w:lang w:val="fr-CH"/>
        </w:rPr>
        <w:t>auteur ne soit prévue pour les productions dont l</w:t>
      </w:r>
      <w:r w:rsidR="00176E33">
        <w:rPr>
          <w:bCs/>
          <w:iCs/>
          <w:lang w:val="fr-CH"/>
        </w:rPr>
        <w:t>’</w:t>
      </w:r>
      <w:r w:rsidRPr="00D71D71">
        <w:rPr>
          <w:bCs/>
          <w:iCs/>
          <w:lang w:val="fr-CH"/>
        </w:rPr>
        <w:t>auteur ou les auteurs ne sont pas identifiables car c</w:t>
      </w:r>
      <w:r w:rsidR="00176E33">
        <w:rPr>
          <w:bCs/>
          <w:iCs/>
          <w:lang w:val="fr-CH"/>
        </w:rPr>
        <w:t>’</w:t>
      </w:r>
      <w:r w:rsidRPr="00D71D71">
        <w:rPr>
          <w:bCs/>
          <w:iCs/>
          <w:lang w:val="fr-CH"/>
        </w:rPr>
        <w:t>est plutôt la communauté ou une autre collectivité qui cherche à obtenir une protecti</w:t>
      </w:r>
      <w:r w:rsidR="00C51C07" w:rsidRPr="00D71D71">
        <w:rPr>
          <w:bCs/>
          <w:iCs/>
          <w:lang w:val="fr-CH"/>
        </w:rPr>
        <w:t>on</w:t>
      </w:r>
      <w:r w:rsidR="00C51C07">
        <w:rPr>
          <w:bCs/>
          <w:iCs/>
          <w:lang w:val="fr-CH"/>
        </w:rPr>
        <w:t xml:space="preserve">.  </w:t>
      </w:r>
      <w:r w:rsidR="00C51C07" w:rsidRPr="00D71D71">
        <w:rPr>
          <w:bCs/>
          <w:iCs/>
          <w:lang w:val="fr-CH"/>
        </w:rPr>
        <w:t>En</w:t>
      </w:r>
      <w:r w:rsidR="007050F2" w:rsidRPr="00D71D71">
        <w:rPr>
          <w:bCs/>
          <w:iCs/>
          <w:lang w:val="fr-CH"/>
        </w:rPr>
        <w:t> d</w:t>
      </w:r>
      <w:r w:rsidR="00176E33">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176E33">
        <w:rPr>
          <w:bCs/>
          <w:iCs/>
          <w:lang w:val="fr-CH"/>
        </w:rPr>
        <w:t>’</w:t>
      </w:r>
      <w:r w:rsidR="007050F2" w:rsidRPr="00D71D71">
        <w:rPr>
          <w:bCs/>
          <w:iCs/>
          <w:lang w:val="fr-CH"/>
        </w:rPr>
        <w:t>aute</w:t>
      </w:r>
      <w:r w:rsidR="00C51C07" w:rsidRPr="00D71D71">
        <w:rPr>
          <w:bCs/>
          <w:iCs/>
          <w:lang w:val="fr-CH"/>
        </w:rPr>
        <w:t>ur</w:t>
      </w:r>
      <w:r w:rsidR="00C51C07">
        <w:rPr>
          <w:bCs/>
          <w:iCs/>
          <w:lang w:val="fr-CH"/>
        </w:rPr>
        <w:t xml:space="preserve">.  </w:t>
      </w:r>
      <w:r w:rsidR="00C51C07" w:rsidRPr="00D71D71">
        <w:rPr>
          <w:lang w:val="fr-CH"/>
        </w:rPr>
        <w:t>Il</w:t>
      </w:r>
      <w:r w:rsidR="007050F2" w:rsidRPr="00D71D71">
        <w:rPr>
          <w:lang w:val="fr-CH"/>
        </w:rPr>
        <w:t> existe toutefois une autre possibilité</w:t>
      </w:r>
      <w:r w:rsidR="00176E33">
        <w:rPr>
          <w:lang w:val="fr-CH"/>
        </w:rPr>
        <w:t> :</w:t>
      </w:r>
      <w:r w:rsidR="007050F2" w:rsidRPr="00D71D71">
        <w:rPr>
          <w:lang w:val="fr-CH"/>
        </w:rPr>
        <w:t xml:space="preserve"> la protection conférée par l</w:t>
      </w:r>
      <w:r w:rsidR="00176E33">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176E33">
        <w:rPr>
          <w:lang w:val="fr-CH"/>
        </w:rPr>
        <w:t>’</w:t>
      </w:r>
      <w:r w:rsidR="007050F2" w:rsidRPr="00D71D71">
        <w:rPr>
          <w:lang w:val="fr-CH"/>
        </w:rPr>
        <w:t>être facultatif, ce qui fait que de nombreux législateurs nationaux ne l</w:t>
      </w:r>
      <w:r w:rsidR="00176E33">
        <w:rPr>
          <w:lang w:val="fr-CH"/>
        </w:rPr>
        <w:t>’</w:t>
      </w:r>
      <w:r w:rsidR="007050F2" w:rsidRPr="00D71D71">
        <w:rPr>
          <w:lang w:val="fr-CH"/>
        </w:rPr>
        <w:t>ont pas repris, la durée de la protection de ces œuvres étant limitée à 50 ans au minimum à compter du moment où l</w:t>
      </w:r>
      <w:r w:rsidR="00176E33">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176E33">
        <w:rPr>
          <w:lang w:val="fr-CH"/>
        </w:rPr>
        <w:t>’</w:t>
      </w:r>
      <w:r w:rsidR="007050F2" w:rsidRPr="00D71D71">
        <w:rPr>
          <w:lang w:val="fr-CH"/>
        </w:rPr>
        <w:t>est pas explicitement mentionné car c</w:t>
      </w:r>
      <w:r w:rsidR="00176E33">
        <w:rPr>
          <w:lang w:val="fr-CH"/>
        </w:rPr>
        <w:t>’</w:t>
      </w:r>
      <w:r w:rsidR="007050F2" w:rsidRPr="00D71D71">
        <w:rPr>
          <w:lang w:val="fr-CH"/>
        </w:rPr>
        <w:t>est plutôt une “autorité compétente” qui fait valoir des droits au nom de l</w:t>
      </w:r>
      <w:r w:rsidR="00176E33">
        <w:rPr>
          <w:lang w:val="fr-CH"/>
        </w:rPr>
        <w:t>’</w:t>
      </w:r>
      <w:r w:rsidR="007050F2" w:rsidRPr="00D71D71">
        <w:rPr>
          <w:lang w:val="fr-CH"/>
        </w:rPr>
        <w:t>aute</w:t>
      </w:r>
      <w:r w:rsidR="00C51C07" w:rsidRPr="00D71D71">
        <w:rPr>
          <w:lang w:val="fr-CH"/>
        </w:rPr>
        <w:t>ur</w:t>
      </w:r>
      <w:r w:rsidR="00C51C07">
        <w:rPr>
          <w:lang w:val="fr-CH"/>
        </w:rPr>
        <w:t xml:space="preserve">.  </w:t>
      </w:r>
      <w:r w:rsidR="00C51C07" w:rsidRPr="00D71D71">
        <w:rPr>
          <w:lang w:val="fr-CH"/>
        </w:rPr>
        <w:t>La</w:t>
      </w:r>
      <w:r w:rsidR="007050F2" w:rsidRPr="00D71D71">
        <w:rPr>
          <w:lang w:val="fr-CH"/>
        </w:rPr>
        <w:t xml:space="preserve"> protection en vertu de l</w:t>
      </w:r>
      <w:r w:rsidR="00176E33">
        <w:rPr>
          <w:lang w:val="fr-CH"/>
        </w:rPr>
        <w:t>’</w:t>
      </w:r>
      <w:r w:rsidR="007050F2" w:rsidRPr="00D71D71">
        <w:rPr>
          <w:lang w:val="fr-CH"/>
        </w:rPr>
        <w:t>article est ég</w:t>
      </w:r>
      <w:r w:rsidR="0088616B" w:rsidRPr="00D71D71">
        <w:rPr>
          <w:lang w:val="fr-CH"/>
        </w:rPr>
        <w:t>alement limitée par l</w:t>
      </w:r>
      <w:r w:rsidR="00176E33">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t>Durée de la protection</w:t>
      </w:r>
      <w:r w:rsidR="00176E33">
        <w:rPr>
          <w:bCs/>
          <w:i/>
          <w:iCs/>
          <w:lang w:val="fr-CH"/>
        </w:rPr>
        <w:t> :</w:t>
      </w:r>
      <w:r w:rsidRPr="00D71D71">
        <w:rPr>
          <w:bCs/>
          <w:iCs/>
          <w:lang w:val="fr-CH"/>
        </w:rPr>
        <w:t xml:space="preserve"> la durée de la protection par le droit d</w:t>
      </w:r>
      <w:r w:rsidR="00176E33">
        <w:rPr>
          <w:bCs/>
          <w:iCs/>
          <w:lang w:val="fr-CH"/>
        </w:rPr>
        <w:t>’</w:t>
      </w:r>
      <w:r w:rsidRPr="00D71D71">
        <w:rPr>
          <w:bCs/>
          <w:iCs/>
          <w:lang w:val="fr-CH"/>
        </w:rPr>
        <w:t>auteur est, en général, de 50</w:t>
      </w:r>
      <w:r w:rsidR="0088616B" w:rsidRPr="00D71D71">
        <w:rPr>
          <w:bCs/>
          <w:iCs/>
          <w:lang w:val="fr-CH"/>
        </w:rPr>
        <w:t> ans après le décès de l</w:t>
      </w:r>
      <w:r w:rsidR="00176E33">
        <w:rPr>
          <w:bCs/>
          <w:iCs/>
          <w:lang w:val="fr-CH"/>
        </w:rPr>
        <w:t>’</w:t>
      </w:r>
      <w:r w:rsidR="0088616B" w:rsidRPr="00D71D71">
        <w:rPr>
          <w:bCs/>
          <w:iCs/>
          <w:lang w:val="fr-CH"/>
        </w:rPr>
        <w:t>auteur</w:t>
      </w:r>
      <w:r w:rsidRPr="00D71D71">
        <w:rPr>
          <w:bCs/>
          <w:iCs/>
          <w:lang w:val="fr-CH"/>
        </w:rPr>
        <w:t xml:space="preserve"> ou de 70 ans dans certains pa</w:t>
      </w:r>
      <w:r w:rsidR="00C51C07" w:rsidRPr="00D71D71">
        <w:rPr>
          <w:bCs/>
          <w:iCs/>
          <w:lang w:val="fr-CH"/>
        </w:rPr>
        <w:t>ys</w:t>
      </w:r>
      <w:r w:rsidR="00C51C07">
        <w:rPr>
          <w:bCs/>
          <w:iCs/>
          <w:lang w:val="fr-CH"/>
        </w:rPr>
        <w:t xml:space="preserve">.  </w:t>
      </w:r>
      <w:r w:rsidR="00C51C07"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176E33">
        <w:rPr>
          <w:bCs/>
          <w:iCs/>
          <w:lang w:val="fr-CH"/>
        </w:rPr>
        <w:t>’</w:t>
      </w:r>
      <w:r w:rsidRPr="00D71D71">
        <w:rPr>
          <w:bCs/>
          <w:iCs/>
          <w:lang w:val="fr-CH"/>
        </w:rPr>
        <w:t>accorder une protection d</w:t>
      </w:r>
      <w:r w:rsidR="00176E33">
        <w:rPr>
          <w:bCs/>
          <w:iCs/>
          <w:lang w:val="fr-CH"/>
        </w:rPr>
        <w:t>’</w:t>
      </w:r>
      <w:r w:rsidRPr="00D71D71">
        <w:rPr>
          <w:bCs/>
          <w:iCs/>
          <w:lang w:val="fr-CH"/>
        </w:rPr>
        <w:t>une plus longue dur</w:t>
      </w:r>
      <w:r w:rsidR="00C51C07" w:rsidRPr="00D71D71">
        <w:rPr>
          <w:bCs/>
          <w:iCs/>
          <w:lang w:val="fr-CH"/>
        </w:rPr>
        <w:t>ée</w:t>
      </w:r>
      <w:r w:rsidR="00C51C07">
        <w:rPr>
          <w:bCs/>
          <w:iCs/>
          <w:lang w:val="fr-CH"/>
        </w:rPr>
        <w:t xml:space="preserve">.  </w:t>
      </w:r>
      <w:r w:rsidR="00C51C07" w:rsidRPr="00D71D71">
        <w:rPr>
          <w:bCs/>
          <w:iCs/>
          <w:lang w:val="fr-CH"/>
        </w:rPr>
        <w:t>To</w:t>
      </w:r>
      <w:r w:rsidRPr="00D71D71">
        <w:rPr>
          <w:bCs/>
          <w:iCs/>
          <w:lang w:val="fr-CH"/>
        </w:rPr>
        <w:t>utefois, on considère en général comme inhérent au système du droit d</w:t>
      </w:r>
      <w:r w:rsidR="00176E33">
        <w:rPr>
          <w:bCs/>
          <w:iCs/>
          <w:lang w:val="fr-CH"/>
        </w:rPr>
        <w:t>’</w:t>
      </w:r>
      <w:r w:rsidRPr="00D71D71">
        <w:rPr>
          <w:bCs/>
          <w:iCs/>
          <w:lang w:val="fr-CH"/>
        </w:rPr>
        <w:t>auteur que la durée de la protection ne soit pas indéfinie;  le système repose en effet sur l</w:t>
      </w:r>
      <w:r w:rsidR="00176E33">
        <w:rPr>
          <w:bCs/>
          <w:iCs/>
          <w:lang w:val="fr-CH"/>
        </w:rPr>
        <w:t>’</w:t>
      </w:r>
      <w:r w:rsidRPr="00D71D71">
        <w:rPr>
          <w:bCs/>
          <w:iCs/>
          <w:lang w:val="fr-CH"/>
        </w:rPr>
        <w:t>idée que la durée de la protection doit être limitée de sorte que les œuvres tombent finalement dans le domaine publ</w:t>
      </w:r>
      <w:r w:rsidR="00C51C07" w:rsidRPr="00D71D71">
        <w:rPr>
          <w:bCs/>
          <w:iCs/>
          <w:lang w:val="fr-CH"/>
        </w:rPr>
        <w:t>ic</w:t>
      </w:r>
      <w:r w:rsidR="00C51C07">
        <w:rPr>
          <w:bCs/>
          <w:iCs/>
          <w:lang w:val="fr-CH"/>
        </w:rPr>
        <w:t xml:space="preserve">.  </w:t>
      </w:r>
      <w:r w:rsidR="00C51C07" w:rsidRPr="00D71D71">
        <w:rPr>
          <w:bCs/>
          <w:iCs/>
          <w:lang w:val="fr-CH"/>
        </w:rPr>
        <w:t>Ce</w:t>
      </w:r>
      <w:r w:rsidRPr="00D71D71">
        <w:rPr>
          <w:bCs/>
          <w:iCs/>
          <w:lang w:val="fr-CH"/>
        </w:rPr>
        <w:t>la dit, le droit moral est souvent d</w:t>
      </w:r>
      <w:r w:rsidR="00176E33">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176E33">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t>Exceptions et limitations</w:t>
      </w:r>
      <w:r w:rsidR="00176E33">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C51C07" w:rsidRPr="00D71D71">
        <w:rPr>
          <w:lang w:val="fr-CH"/>
        </w:rPr>
        <w:t>as</w:t>
      </w:r>
      <w:r w:rsidR="00C51C07">
        <w:rPr>
          <w:lang w:val="fr-CH"/>
        </w:rPr>
        <w:t xml:space="preserve">.  </w:t>
      </w:r>
      <w:r w:rsidR="00C51C07" w:rsidRPr="00D71D71">
        <w:rPr>
          <w:lang w:val="fr-CH"/>
        </w:rPr>
        <w:t>En</w:t>
      </w:r>
      <w:r w:rsidRPr="00D71D71">
        <w:rPr>
          <w:lang w:val="fr-CH"/>
        </w:rPr>
        <w:t xml:space="preserve"> outre, certaines exceptions et limitations spécifiques, fréquentes dans la législation sur le droit d</w:t>
      </w:r>
      <w:r w:rsidR="00176E33">
        <w:rPr>
          <w:lang w:val="fr-CH"/>
        </w:rPr>
        <w:t>’</w:t>
      </w:r>
      <w:r w:rsidRPr="00D71D71">
        <w:rPr>
          <w:lang w:val="fr-CH"/>
        </w:rPr>
        <w:t>auteur, sont critiquées car inadaptées aux expressions culturelles traditionnelles;  c</w:t>
      </w:r>
      <w:r w:rsidR="00176E33">
        <w:rPr>
          <w:lang w:val="fr-CH"/>
        </w:rPr>
        <w:t>’</w:t>
      </w:r>
      <w:r w:rsidRPr="00D71D71">
        <w:rPr>
          <w:lang w:val="fr-CH"/>
        </w:rPr>
        <w:t>est notamment le cas des exceptions qui autorisent qu</w:t>
      </w:r>
      <w:r w:rsidR="00176E33">
        <w:rPr>
          <w:lang w:val="fr-CH"/>
        </w:rPr>
        <w:t>’</w:t>
      </w:r>
      <w:r w:rsidRPr="00D71D71">
        <w:rPr>
          <w:lang w:val="fr-CH"/>
        </w:rPr>
        <w:t>une sculpture ou une œuvre de l</w:t>
      </w:r>
      <w:r w:rsidR="00176E33">
        <w:rPr>
          <w:lang w:val="fr-CH"/>
        </w:rPr>
        <w:t>’</w:t>
      </w:r>
      <w:r w:rsidRPr="00D71D71">
        <w:rPr>
          <w:lang w:val="fr-CH"/>
        </w:rPr>
        <w:t>artisanat exposée en permanence dans un lieu public soit reproduite sans autorisation sous la forme de photographies, de dessins ou sous d</w:t>
      </w:r>
      <w:r w:rsidR="00176E33">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176E33">
        <w:rPr>
          <w:lang w:val="fr-CH"/>
        </w:rPr>
        <w:t>’</w:t>
      </w:r>
      <w:r w:rsidRPr="00D71D71">
        <w:rPr>
          <w:lang w:val="fr-CH"/>
        </w:rPr>
        <w:t>auteur autorisent souvent les archives publiques et les bibliothèques à reproduire des œuvres en vue de les mettre à la disposition du publ</w:t>
      </w:r>
      <w:r w:rsidR="00C51C07" w:rsidRPr="00D71D71">
        <w:rPr>
          <w:lang w:val="fr-CH"/>
        </w:rPr>
        <w:t>ic</w:t>
      </w:r>
      <w:r w:rsidR="00C51C07">
        <w:rPr>
          <w:lang w:val="fr-CH"/>
        </w:rPr>
        <w:t xml:space="preserve">.  </w:t>
      </w:r>
      <w:r w:rsidR="00C51C07" w:rsidRPr="00D71D71">
        <w:rPr>
          <w:lang w:val="fr-CH"/>
        </w:rPr>
        <w:t>De</w:t>
      </w:r>
      <w:r w:rsidRPr="00D71D71">
        <w:rPr>
          <w:lang w:val="fr-CH"/>
        </w:rPr>
        <w:t>s communautés autochtones se sont déclarées préoccupées par ce type d</w:t>
      </w:r>
      <w:r w:rsidR="00176E33">
        <w:rPr>
          <w:lang w:val="fr-CH"/>
        </w:rPr>
        <w:t>’</w:t>
      </w:r>
      <w:r w:rsidRPr="00D71D71">
        <w:rPr>
          <w:lang w:val="fr-CH"/>
        </w:rPr>
        <w:t>exceptions et de limitatio</w:t>
      </w:r>
      <w:r w:rsidR="00C51C07" w:rsidRPr="00D71D71">
        <w:rPr>
          <w:lang w:val="fr-CH"/>
        </w:rPr>
        <w:t>ns</w:t>
      </w:r>
      <w:r w:rsidR="00C51C07">
        <w:rPr>
          <w:lang w:val="fr-CH"/>
        </w:rPr>
        <w:t xml:space="preserve">.  </w:t>
      </w:r>
      <w:r w:rsidR="00C51C07" w:rsidRPr="00D71D71">
        <w:rPr>
          <w:lang w:val="fr-CH"/>
        </w:rPr>
        <w:t>La</w:t>
      </w:r>
      <w:r w:rsidRPr="00D71D71">
        <w:rPr>
          <w:lang w:val="fr-CH"/>
        </w:rPr>
        <w:t> question de la durée limitée de la protection par le droit d</w:t>
      </w:r>
      <w:r w:rsidR="00176E33">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t>Protection défensive</w:t>
      </w:r>
      <w:r w:rsidR="00176E33">
        <w:rPr>
          <w:i/>
          <w:spacing w:val="-2"/>
          <w:lang w:val="fr-CH"/>
        </w:rPr>
        <w:t> :</w:t>
      </w:r>
      <w:r w:rsidRPr="00D71D71">
        <w:rPr>
          <w:spacing w:val="-2"/>
          <w:lang w:val="fr-CH"/>
        </w:rPr>
        <w:t xml:space="preserve"> il s</w:t>
      </w:r>
      <w:r w:rsidR="00176E33">
        <w:rPr>
          <w:spacing w:val="-2"/>
          <w:lang w:val="fr-CH"/>
        </w:rPr>
        <w:t>’</w:t>
      </w:r>
      <w:r w:rsidRPr="00D71D71">
        <w:rPr>
          <w:spacing w:val="-2"/>
          <w:lang w:val="fr-CH"/>
        </w:rPr>
        <w:t>agit de savoir si – et de quelle manière – il convient de réglementer la protection des œuvres dérivées créées par des auteurs qui n</w:t>
      </w:r>
      <w:r w:rsidR="00176E33">
        <w:rPr>
          <w:spacing w:val="-2"/>
          <w:lang w:val="fr-CH"/>
        </w:rPr>
        <w:t>’</w:t>
      </w:r>
      <w:r w:rsidRPr="00D71D71">
        <w:rPr>
          <w:spacing w:val="-2"/>
          <w:lang w:val="fr-CH"/>
        </w:rPr>
        <w:t>ont pas de lien avec les traditions ou les éléments culturels qu</w:t>
      </w:r>
      <w:r w:rsidR="00176E33">
        <w:rPr>
          <w:spacing w:val="-2"/>
          <w:lang w:val="fr-CH"/>
        </w:rPr>
        <w:t>’</w:t>
      </w:r>
      <w:r w:rsidRPr="00D71D71">
        <w:rPr>
          <w:spacing w:val="-2"/>
          <w:lang w:val="fr-CH"/>
        </w:rPr>
        <w:t>ils ont adaptés ou dont ils se sont inspir</w:t>
      </w:r>
      <w:r w:rsidR="00C51C07" w:rsidRPr="00D71D71">
        <w:rPr>
          <w:spacing w:val="-2"/>
          <w:lang w:val="fr-CH"/>
        </w:rPr>
        <w:t>és</w:t>
      </w:r>
      <w:r w:rsidR="00C51C07">
        <w:rPr>
          <w:spacing w:val="-2"/>
          <w:lang w:val="fr-CH"/>
        </w:rPr>
        <w:t xml:space="preserve">.  </w:t>
      </w:r>
      <w:r w:rsidR="00C51C07"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176E33">
        <w:rPr>
          <w:spacing w:val="-2"/>
          <w:lang w:val="fr-CH"/>
        </w:rPr>
        <w:t>’</w:t>
      </w:r>
      <w:r w:rsidRPr="00D71D71">
        <w:rPr>
          <w:spacing w:val="-2"/>
          <w:lang w:val="fr-CH"/>
        </w:rPr>
        <w:t>appliquer aux dessins et modèles traditionne</w:t>
      </w:r>
      <w:r w:rsidR="00C51C07" w:rsidRPr="00D71D71">
        <w:rPr>
          <w:spacing w:val="-2"/>
          <w:lang w:val="fr-CH"/>
        </w:rPr>
        <w:t>ls</w:t>
      </w:r>
      <w:r w:rsidR="00C51C07">
        <w:rPr>
          <w:spacing w:val="-2"/>
          <w:lang w:val="fr-CH"/>
        </w:rPr>
        <w:t xml:space="preserve">.  </w:t>
      </w:r>
      <w:r w:rsidR="00C51C07" w:rsidRPr="00D71D71">
        <w:rPr>
          <w:spacing w:val="-2"/>
          <w:lang w:val="fr-CH"/>
        </w:rPr>
        <w:t>Ai</w:t>
      </w:r>
      <w:r w:rsidRPr="00D71D71">
        <w:rPr>
          <w:spacing w:val="-2"/>
          <w:lang w:val="fr-CH"/>
        </w:rPr>
        <w:t>nsi qu</w:t>
      </w:r>
      <w:r w:rsidR="00176E33">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176E33">
        <w:rPr>
          <w:spacing w:val="-2"/>
          <w:lang w:val="fr-CH"/>
        </w:rPr>
        <w:t>’</w:t>
      </w:r>
      <w:r w:rsidRPr="00D71D71">
        <w:rPr>
          <w:spacing w:val="-2"/>
          <w:lang w:val="fr-CH"/>
        </w:rPr>
        <w:t>éléments tombés dans le domaine public peuvent être protégées par le droit d</w:t>
      </w:r>
      <w:r w:rsidR="00176E33">
        <w:rPr>
          <w:spacing w:val="-2"/>
          <w:lang w:val="fr-CH"/>
        </w:rPr>
        <w:t>’</w:t>
      </w:r>
      <w:r w:rsidRPr="00D71D71">
        <w:rPr>
          <w:spacing w:val="-2"/>
          <w:lang w:val="fr-CH"/>
        </w:rPr>
        <w:t>auteur parce qu</w:t>
      </w:r>
      <w:r w:rsidR="00176E33">
        <w:rPr>
          <w:spacing w:val="-2"/>
          <w:lang w:val="fr-CH"/>
        </w:rPr>
        <w:t>’</w:t>
      </w:r>
      <w:r w:rsidRPr="00D71D71">
        <w:rPr>
          <w:spacing w:val="-2"/>
          <w:lang w:val="fr-CH"/>
        </w:rPr>
        <w:t>une nouvelle interprétation, un nouvel arrangement, une nouvelle adaptation ou une nouvelle compilation d</w:t>
      </w:r>
      <w:r w:rsidR="00176E33">
        <w:rPr>
          <w:spacing w:val="-2"/>
          <w:lang w:val="fr-CH"/>
        </w:rPr>
        <w:t>’</w:t>
      </w:r>
      <w:r w:rsidRPr="00D71D71">
        <w:rPr>
          <w:spacing w:val="-2"/>
          <w:lang w:val="fr-CH"/>
        </w:rPr>
        <w:t>éléments tombés dans le domaine public, voire leur “reconditionnement” sous la forme d</w:t>
      </w:r>
      <w:r w:rsidR="00176E33">
        <w:rPr>
          <w:spacing w:val="-2"/>
          <w:lang w:val="fr-CH"/>
        </w:rPr>
        <w:t>’</w:t>
      </w:r>
      <w:r w:rsidRPr="00D71D71">
        <w:rPr>
          <w:spacing w:val="-2"/>
          <w:lang w:val="fr-CH"/>
        </w:rPr>
        <w:t>une amélioration numérique, d</w:t>
      </w:r>
      <w:r w:rsidR="00176E33">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176E33">
        <w:rPr>
          <w:spacing w:val="-2"/>
          <w:lang w:val="fr-CH"/>
        </w:rPr>
        <w:t>’</w:t>
      </w:r>
      <w:r w:rsidRPr="00D71D71">
        <w:rPr>
          <w:spacing w:val="-2"/>
          <w:lang w:val="fr-CH"/>
        </w:rPr>
        <w:t>est pas membre de la communauté dont la tradition provient peut satisfaire au critère d</w:t>
      </w:r>
      <w:r w:rsidR="00176E33">
        <w:rPr>
          <w:spacing w:val="-2"/>
          <w:lang w:val="fr-CH"/>
        </w:rPr>
        <w:t>’</w:t>
      </w:r>
      <w:r w:rsidRPr="00D71D71">
        <w:rPr>
          <w:spacing w:val="-2"/>
          <w:lang w:val="fr-CH"/>
        </w:rPr>
        <w:t>originali</w:t>
      </w:r>
      <w:r w:rsidR="00C51C07" w:rsidRPr="00D71D71">
        <w:rPr>
          <w:spacing w:val="-2"/>
          <w:lang w:val="fr-CH"/>
        </w:rPr>
        <w:t>té</w:t>
      </w:r>
      <w:r w:rsidR="00C51C07">
        <w:rPr>
          <w:spacing w:val="-2"/>
          <w:lang w:val="fr-CH"/>
        </w:rPr>
        <w:t xml:space="preserve">.  </w:t>
      </w:r>
      <w:r w:rsidR="00C51C07" w:rsidRPr="00D71D71">
        <w:rPr>
          <w:spacing w:val="-2"/>
          <w:lang w:val="fr-CH"/>
        </w:rPr>
        <w:t>Da</w:t>
      </w:r>
      <w:r w:rsidRPr="00D71D71">
        <w:rPr>
          <w:spacing w:val="-2"/>
          <w:lang w:val="fr-CH"/>
        </w:rPr>
        <w:t>ns ce cas, les communautés peuvent chercher à obtenir une forme de protection défensive pour empêcher les auteurs n</w:t>
      </w:r>
      <w:r w:rsidR="00176E33">
        <w:rPr>
          <w:spacing w:val="-2"/>
          <w:lang w:val="fr-CH"/>
        </w:rPr>
        <w:t>’</w:t>
      </w:r>
      <w:r w:rsidRPr="00D71D71">
        <w:rPr>
          <w:spacing w:val="-2"/>
          <w:lang w:val="fr-CH"/>
        </w:rPr>
        <w:t>appartenant pas à leur c</w:t>
      </w:r>
      <w:r w:rsidR="0088616B" w:rsidRPr="00D71D71">
        <w:rPr>
          <w:spacing w:val="-2"/>
          <w:lang w:val="fr-CH"/>
        </w:rPr>
        <w:t>ommunauté d</w:t>
      </w:r>
      <w:r w:rsidR="00176E33">
        <w:rPr>
          <w:spacing w:val="-2"/>
          <w:lang w:val="fr-CH"/>
        </w:rPr>
        <w:t>’</w:t>
      </w:r>
      <w:r w:rsidR="0088616B" w:rsidRPr="00D71D71">
        <w:rPr>
          <w:spacing w:val="-2"/>
          <w:lang w:val="fr-CH"/>
        </w:rPr>
        <w:t>être au bénéfice du</w:t>
      </w:r>
      <w:r w:rsidRPr="00D71D71">
        <w:rPr>
          <w:spacing w:val="-2"/>
          <w:lang w:val="fr-CH"/>
        </w:rPr>
        <w:t xml:space="preserve"> droit d</w:t>
      </w:r>
      <w:r w:rsidR="00176E33">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E6331A">
      <w:pPr>
        <w:pStyle w:val="ONUMFS"/>
        <w:numPr>
          <w:ilvl w:val="1"/>
          <w:numId w:val="3"/>
        </w:numPr>
        <w:rPr>
          <w:lang w:val="fr-CH"/>
        </w:rPr>
      </w:pPr>
      <w:r w:rsidRPr="00D71D71">
        <w:rPr>
          <w:i/>
          <w:spacing w:val="-2"/>
          <w:lang w:val="fr-CH"/>
        </w:rPr>
        <w:t>Titularité des enregistrements et des informations connexes consignées</w:t>
      </w:r>
      <w:r w:rsidR="00176E33">
        <w:rPr>
          <w:i/>
          <w:spacing w:val="-2"/>
          <w:lang w:val="fr-CH"/>
        </w:rPr>
        <w:t> :</w:t>
      </w:r>
      <w:r w:rsidRPr="00D71D71">
        <w:rPr>
          <w:spacing w:val="-2"/>
          <w:lang w:val="fr-CH"/>
        </w:rPr>
        <w:t xml:space="preserve"> en ce qui concerne les enregistrements d</w:t>
      </w:r>
      <w:r w:rsidR="00176E33">
        <w:rPr>
          <w:spacing w:val="-2"/>
          <w:lang w:val="fr-CH"/>
        </w:rPr>
        <w:t>’</w:t>
      </w:r>
      <w:r w:rsidRPr="00D71D71">
        <w:rPr>
          <w:spacing w:val="-2"/>
          <w:lang w:val="fr-CH"/>
        </w:rPr>
        <w:t xml:space="preserve">expressions culturelles traditionnelles et des informations connexes consignées, </w:t>
      </w:r>
      <w:r w:rsidR="00176E33">
        <w:rPr>
          <w:spacing w:val="-2"/>
          <w:lang w:val="fr-CH"/>
        </w:rPr>
        <w:t>y compris</w:t>
      </w:r>
      <w:r w:rsidRPr="00D71D71">
        <w:rPr>
          <w:spacing w:val="-2"/>
          <w:lang w:val="fr-CH"/>
        </w:rPr>
        <w:t xml:space="preserve"> les interprétations ou exécutions traditionnelles, l</w:t>
      </w:r>
      <w:r w:rsidR="00176E33">
        <w:rPr>
          <w:spacing w:val="-2"/>
          <w:lang w:val="fr-CH"/>
        </w:rPr>
        <w:t>’</w:t>
      </w:r>
      <w:r w:rsidRPr="00D71D71">
        <w:rPr>
          <w:spacing w:val="-2"/>
          <w:lang w:val="fr-CH"/>
        </w:rPr>
        <w:t>un des inconvénients est que la protection susmentionnée confère la propriété au producteur qui n</w:t>
      </w:r>
      <w:r w:rsidR="00176E33">
        <w:rPr>
          <w:spacing w:val="-2"/>
          <w:lang w:val="fr-CH"/>
        </w:rPr>
        <w:t>’</w:t>
      </w:r>
      <w:r w:rsidRPr="00D71D71">
        <w:rPr>
          <w:spacing w:val="-2"/>
          <w:lang w:val="fr-CH"/>
        </w:rPr>
        <w:t>a pas besoin d</w:t>
      </w:r>
      <w:r w:rsidR="00176E33">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176E33">
        <w:rPr>
          <w:spacing w:val="-2"/>
          <w:lang w:val="fr-CH"/>
        </w:rPr>
        <w:t>’</w:t>
      </w:r>
      <w:r w:rsidRPr="00D71D71">
        <w:rPr>
          <w:spacing w:val="-2"/>
          <w:lang w:val="fr-CH"/>
        </w:rPr>
        <w:t>est pas – membre de la communauté concern</w:t>
      </w:r>
      <w:r w:rsidR="00C51C07" w:rsidRPr="00D71D71">
        <w:rPr>
          <w:spacing w:val="-2"/>
          <w:lang w:val="fr-CH"/>
        </w:rPr>
        <w:t>ée</w:t>
      </w:r>
      <w:r w:rsidR="00C51C07">
        <w:rPr>
          <w:spacing w:val="-2"/>
          <w:lang w:val="fr-CH"/>
        </w:rPr>
        <w:t xml:space="preserve">.  </w:t>
      </w:r>
      <w:r w:rsidR="00C51C07" w:rsidRPr="00D71D71">
        <w:rPr>
          <w:spacing w:val="-2"/>
          <w:lang w:val="fr-CH"/>
        </w:rPr>
        <w:t>Le</w:t>
      </w:r>
      <w:r w:rsidRPr="00D71D71">
        <w:rPr>
          <w:spacing w:val="-2"/>
          <w:lang w:val="fr-CH"/>
        </w:rPr>
        <w:t xml:space="preserve"> producteur est souvent un </w:t>
      </w:r>
      <w:proofErr w:type="spellStart"/>
      <w:r w:rsidRPr="00D71D71">
        <w:rPr>
          <w:spacing w:val="-2"/>
          <w:lang w:val="fr-CH"/>
        </w:rPr>
        <w:t>ethnomusicien</w:t>
      </w:r>
      <w:proofErr w:type="spellEnd"/>
      <w:r w:rsidRPr="00D71D71">
        <w:rPr>
          <w:spacing w:val="-2"/>
          <w:lang w:val="fr-CH"/>
        </w:rPr>
        <w:t>, un spécialiste du folklore ou toute autre personne chargée de la collecte de donné</w:t>
      </w:r>
      <w:r w:rsidR="00C51C07" w:rsidRPr="00D71D71">
        <w:rPr>
          <w:spacing w:val="-2"/>
          <w:lang w:val="fr-CH"/>
        </w:rPr>
        <w:t>es</w:t>
      </w:r>
      <w:r w:rsidR="00C51C07">
        <w:rPr>
          <w:spacing w:val="-2"/>
          <w:lang w:val="fr-CH"/>
        </w:rPr>
        <w:t xml:space="preserve">.  </w:t>
      </w:r>
      <w:r w:rsidR="00C51C07"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176E33">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176E33">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176E33">
        <w:rPr>
          <w:spacing w:val="-2"/>
          <w:lang w:val="fr-CH"/>
        </w:rPr>
        <w:t>’</w:t>
      </w:r>
      <w:r w:rsidRPr="00D71D71">
        <w:rPr>
          <w:spacing w:val="-2"/>
          <w:lang w:val="fr-CH"/>
        </w:rPr>
        <w:t>a</w:t>
      </w:r>
      <w:r w:rsidR="0088616B" w:rsidRPr="00D71D71">
        <w:rPr>
          <w:spacing w:val="-2"/>
          <w:lang w:val="fr-CH"/>
        </w:rPr>
        <w:t>rchives et autres collectio</w:t>
      </w:r>
      <w:r w:rsidR="00C51C07" w:rsidRPr="00D71D71">
        <w:rPr>
          <w:spacing w:val="-2"/>
          <w:lang w:val="fr-CH"/>
        </w:rPr>
        <w:t>ns</w:t>
      </w:r>
      <w:r w:rsidR="00C51C07">
        <w:rPr>
          <w:spacing w:val="-2"/>
          <w:lang w:val="fr-CH"/>
        </w:rPr>
        <w:t xml:space="preserve">.  </w:t>
      </w:r>
      <w:r w:rsidR="00C51C07"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176E33">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C51C07" w:rsidRPr="00D71D71">
        <w:rPr>
          <w:spacing w:val="-2"/>
          <w:lang w:val="fr-CH"/>
        </w:rPr>
        <w:t>el</w:t>
      </w:r>
      <w:r w:rsidR="00C51C07">
        <w:rPr>
          <w:spacing w:val="-2"/>
          <w:lang w:val="fr-CH"/>
        </w:rPr>
        <w:t xml:space="preserve">.  </w:t>
      </w:r>
      <w:r w:rsidR="00C51C07" w:rsidRPr="00D71D71">
        <w:rPr>
          <w:spacing w:val="-2"/>
          <w:lang w:val="fr-CH"/>
        </w:rPr>
        <w:t>Le</w:t>
      </w:r>
      <w:r w:rsidRPr="00D71D71">
        <w:rPr>
          <w:spacing w:val="-2"/>
          <w:lang w:val="fr-CH"/>
        </w:rPr>
        <w:t>s institutions culturelles jouent aussi un rôle didactique précie</w:t>
      </w:r>
      <w:r w:rsidR="00C51C07" w:rsidRPr="00D71D71">
        <w:rPr>
          <w:spacing w:val="-2"/>
          <w:lang w:val="fr-CH"/>
        </w:rPr>
        <w:t>ux</w:t>
      </w:r>
      <w:r w:rsidR="00C51C07">
        <w:rPr>
          <w:spacing w:val="-2"/>
          <w:lang w:val="fr-CH"/>
        </w:rPr>
        <w:t xml:space="preserve">.  </w:t>
      </w:r>
      <w:r w:rsidR="00C51C07" w:rsidRPr="00D71D71">
        <w:rPr>
          <w:spacing w:val="-2"/>
          <w:lang w:val="fr-CH"/>
        </w:rPr>
        <w:t>Ce</w:t>
      </w:r>
      <w:r w:rsidRPr="00D71D71">
        <w:rPr>
          <w:spacing w:val="-2"/>
          <w:lang w:val="fr-CH"/>
        </w:rPr>
        <w:t>tte question illustre concrètement les tensions éventuelles entre la notion de “préservation” et celle de “protection”, ainsi qu</w:t>
      </w:r>
      <w:r w:rsidR="00176E33">
        <w:rPr>
          <w:spacing w:val="-2"/>
          <w:lang w:val="fr-CH"/>
        </w:rPr>
        <w:t>’</w:t>
      </w:r>
      <w:r w:rsidRPr="00D71D71">
        <w:rPr>
          <w:spacing w:val="-2"/>
          <w:lang w:val="fr-CH"/>
        </w:rPr>
        <w:t>il a été mentionné plus haut, car le processus même de préservation peut susciter des inquiétudes devant l</w:t>
      </w:r>
      <w:r w:rsidR="00176E33">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C51C07" w:rsidRPr="00D71D71">
        <w:rPr>
          <w:spacing w:val="-2"/>
          <w:lang w:val="fr-CH"/>
        </w:rPr>
        <w:t>le</w:t>
      </w:r>
      <w:r w:rsidR="00C51C07">
        <w:rPr>
          <w:spacing w:val="-2"/>
          <w:lang w:val="fr-CH"/>
        </w:rPr>
        <w:t xml:space="preserve">.  </w:t>
      </w:r>
      <w:r w:rsidR="00C51C07"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176E33">
        <w:rPr>
          <w:spacing w:val="-2"/>
          <w:lang w:val="fr-CH"/>
        </w:rPr>
        <w:t>’</w:t>
      </w:r>
      <w:r w:rsidRPr="00D71D71">
        <w:rPr>
          <w:spacing w:val="-2"/>
          <w:lang w:val="fr-CH"/>
        </w:rPr>
        <w:t>éthique et de propriété intellectuel</w:t>
      </w:r>
      <w:r w:rsidR="00C51C07" w:rsidRPr="00D71D71">
        <w:rPr>
          <w:spacing w:val="-2"/>
          <w:lang w:val="fr-CH"/>
        </w:rPr>
        <w:t>le</w:t>
      </w:r>
      <w:r w:rsidR="00C51C07">
        <w:rPr>
          <w:spacing w:val="-2"/>
          <w:lang w:val="fr-CH"/>
        </w:rPr>
        <w:t xml:space="preserve">.  </w:t>
      </w:r>
      <w:r w:rsidR="00C51C07" w:rsidRPr="00D71D71">
        <w:rPr>
          <w:spacing w:val="-2"/>
          <w:lang w:val="fr-CH"/>
        </w:rPr>
        <w:t>No</w:t>
      </w:r>
      <w:r w:rsidR="00892665" w:rsidRPr="00D71D71">
        <w:rPr>
          <w:spacing w:val="-2"/>
          <w:lang w:val="fr-CH"/>
        </w:rPr>
        <w:t>mbre de ces documents peuvent être consultés dans la base de données à l</w:t>
      </w:r>
      <w:r w:rsidR="00176E33">
        <w:rPr>
          <w:spacing w:val="-2"/>
          <w:lang w:val="fr-CH"/>
        </w:rPr>
        <w:t>’</w:t>
      </w:r>
      <w:r w:rsidR="00892665" w:rsidRPr="00D71D71">
        <w:rPr>
          <w:spacing w:val="-2"/>
          <w:lang w:val="fr-CH"/>
        </w:rPr>
        <w:t>adresse</w:t>
      </w:r>
      <w:r w:rsidR="00892665" w:rsidRPr="00D71D71">
        <w:rPr>
          <w:lang w:val="fr-CH"/>
        </w:rPr>
        <w:t xml:space="preserve"> </w:t>
      </w:r>
      <w:hyperlink r:id="rId14" w:history="1">
        <w:r w:rsidR="0057311D" w:rsidRPr="00D71D71">
          <w:rPr>
            <w:rStyle w:val="Hyperlink"/>
            <w:color w:val="auto"/>
            <w:lang w:val="fr-CH"/>
          </w:rPr>
          <w:t>http:</w:t>
        </w:r>
        <w:r w:rsidR="00892665" w:rsidRPr="00D71D71">
          <w:rPr>
            <w:rStyle w:val="Hyperlink"/>
            <w:color w:val="auto"/>
            <w:lang w:val="fr-CH"/>
          </w:rPr>
          <w:t>//www.wipo.int/tk/en/databases/creative_heritage/</w:t>
        </w:r>
      </w:hyperlink>
      <w:r w:rsidR="00892665" w:rsidRPr="00D71D71">
        <w:rPr>
          <w:lang w:val="fr-CH"/>
        </w:rPr>
        <w:t xml:space="preserve"> (voir ci</w:t>
      </w:r>
      <w:r w:rsidR="00176E33">
        <w:rPr>
          <w:lang w:val="fr-CH"/>
        </w:rPr>
        <w:t>-</w:t>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E6331A">
      <w:pPr>
        <w:pStyle w:val="ONUMFS"/>
        <w:rPr>
          <w:lang w:val="fr-CH"/>
        </w:rPr>
      </w:pPr>
      <w:r w:rsidRPr="00D71D71">
        <w:rPr>
          <w:lang w:val="fr-CH"/>
        </w:rPr>
        <w:t>Exemples</w:t>
      </w:r>
      <w:r w:rsidR="00176E33">
        <w:rPr>
          <w:lang w:val="fr-CH"/>
        </w:rPr>
        <w:t> :</w:t>
      </w:r>
    </w:p>
    <w:p w:rsidR="00F52074" w:rsidRPr="00D71D71" w:rsidRDefault="00DB30EA" w:rsidP="00E6331A">
      <w:pPr>
        <w:pStyle w:val="ONUMFS"/>
        <w:numPr>
          <w:ilvl w:val="1"/>
          <w:numId w:val="3"/>
        </w:numPr>
        <w:rPr>
          <w:lang w:val="fr-CH"/>
        </w:rPr>
      </w:pPr>
      <w:r w:rsidRPr="00D71D71">
        <w:rPr>
          <w:lang w:val="fr-CH"/>
        </w:rPr>
        <w:t>des peintures, dont des peintures rupestres, faites par des autochtones ont été reproduites par des non</w:t>
      </w:r>
      <w:r w:rsidR="00176E33">
        <w:rPr>
          <w:lang w:val="fr-CH"/>
        </w:rPr>
        <w:t>-</w:t>
      </w:r>
      <w:r w:rsidRPr="00D71D71">
        <w:rPr>
          <w:lang w:val="fr-CH"/>
        </w:rPr>
        <w:t>autochtones sur des tapis, des tissus imprimés destinés à l</w:t>
      </w:r>
      <w:r w:rsidR="00176E33">
        <w:rPr>
          <w:lang w:val="fr-CH"/>
        </w:rPr>
        <w:t>’</w:t>
      </w:r>
      <w:r w:rsidRPr="00D71D71">
        <w:rPr>
          <w:lang w:val="fr-CH"/>
        </w:rPr>
        <w:t>habillement, des T</w:t>
      </w:r>
      <w:r w:rsidR="00176E33">
        <w:rPr>
          <w:lang w:val="fr-CH"/>
        </w:rPr>
        <w:t>-</w:t>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176E33">
        <w:rPr>
          <w:lang w:val="fr-CH"/>
        </w:rPr>
        <w:t>-</w:t>
      </w:r>
      <w:r w:rsidRPr="00D71D71">
        <w:rPr>
          <w:lang w:val="fr-CH"/>
        </w:rPr>
        <w:t>autochton</w:t>
      </w:r>
      <w:r w:rsidR="00C51C07" w:rsidRPr="00D71D71">
        <w:rPr>
          <w:lang w:val="fr-CH"/>
        </w:rPr>
        <w:t>es</w:t>
      </w:r>
      <w:r w:rsidR="00C51C07">
        <w:rPr>
          <w:lang w:val="fr-CH"/>
        </w:rPr>
        <w:t xml:space="preserve">.  </w:t>
      </w:r>
      <w:r w:rsidR="00C51C07" w:rsidRPr="00D71D71">
        <w:rPr>
          <w:lang w:val="fr-CH"/>
        </w:rPr>
        <w:t>De</w:t>
      </w:r>
      <w:r w:rsidRPr="00D71D71">
        <w:rPr>
          <w:lang w:val="fr-CH"/>
        </w:rPr>
        <w:t> l</w:t>
      </w:r>
      <w:r w:rsidR="00176E33">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C51C07" w:rsidRPr="00D71D71">
        <w:rPr>
          <w:lang w:val="fr-CH"/>
        </w:rPr>
        <w:t>nt</w:t>
      </w:r>
      <w:r w:rsidR="00C51C07">
        <w:rPr>
          <w:lang w:val="fr-CH"/>
        </w:rPr>
        <w:t xml:space="preserve">.  </w:t>
      </w:r>
      <w:r w:rsidR="00C51C07"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r w:rsidRPr="00D71D71">
        <w:rPr>
          <w:lang w:val="fr-CH"/>
        </w:rPr>
        <w:t>de la musique traditionnelle a été rassemblée et fusionnée numériquement avec des rythmes de “</w:t>
      </w:r>
      <w:proofErr w:type="spellStart"/>
      <w:r w:rsidRPr="00D71D71">
        <w:rPr>
          <w:lang w:val="fr-CH"/>
        </w:rPr>
        <w:t>technohouse</w:t>
      </w:r>
      <w:proofErr w:type="spellEnd"/>
      <w:r w:rsidRPr="00D71D71">
        <w:rPr>
          <w:lang w:val="fr-CH"/>
        </w:rPr>
        <w:t xml:space="preserve">” pour produire un album de “world music” à succès, protégé par </w:t>
      </w:r>
      <w:r w:rsidR="0088616B" w:rsidRPr="00D71D71">
        <w:rPr>
          <w:lang w:val="fr-CH"/>
        </w:rPr>
        <w:t>le</w:t>
      </w:r>
      <w:r w:rsidRPr="00D71D71">
        <w:rPr>
          <w:lang w:val="fr-CH"/>
        </w:rPr>
        <w:t xml:space="preserve"> droit d</w:t>
      </w:r>
      <w:r w:rsidR="00176E33">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176E33">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176E33">
        <w:rPr>
          <w:lang w:val="fr-CH"/>
        </w:rPr>
        <w:t>-</w:t>
      </w:r>
      <w:r w:rsidRPr="00D71D71">
        <w:rPr>
          <w:lang w:val="fr-CH"/>
        </w:rPr>
        <w:t>shirts, des torchons, des napperons, des cartes de jeu, des cartes postales, des dessous de verre, des glacières, des calendriers et des tapis de souris d</w:t>
      </w:r>
      <w:r w:rsidR="00176E33">
        <w:rPr>
          <w:lang w:val="fr-CH"/>
        </w:rPr>
        <w:t>’</w:t>
      </w:r>
      <w:r w:rsidRPr="00D71D71">
        <w:rPr>
          <w:lang w:val="fr-CH"/>
        </w:rPr>
        <w:t>ordinateur;</w:t>
      </w:r>
    </w:p>
    <w:p w:rsidR="00F52074" w:rsidRPr="00D71D71" w:rsidRDefault="0006402F" w:rsidP="00E6331A">
      <w:pPr>
        <w:pStyle w:val="ONUMFS"/>
        <w:numPr>
          <w:ilvl w:val="1"/>
          <w:numId w:val="3"/>
        </w:numPr>
        <w:rPr>
          <w:lang w:val="fr-CH"/>
        </w:rPr>
      </w:pPr>
      <w:r w:rsidRPr="00D71D71">
        <w:rPr>
          <w:lang w:val="fr-CH"/>
        </w:rPr>
        <w:t>cas d</w:t>
      </w:r>
      <w:r w:rsidR="00176E33">
        <w:rPr>
          <w:lang w:val="fr-CH"/>
        </w:rPr>
        <w:t>’</w:t>
      </w:r>
      <w:r w:rsidRPr="00D71D71">
        <w:rPr>
          <w:lang w:val="fr-CH"/>
        </w:rPr>
        <w:t>une sculpture comprenant un symbole traditionnel sacré</w:t>
      </w:r>
      <w:r w:rsidR="00176E33">
        <w:rPr>
          <w:lang w:val="fr-CH"/>
        </w:rPr>
        <w:t> :</w:t>
      </w:r>
      <w:r w:rsidRPr="00D71D71">
        <w:rPr>
          <w:lang w:val="fr-CH"/>
        </w:rPr>
        <w:t xml:space="preserve"> le sculpteur revendique le droit d</w:t>
      </w:r>
      <w:r w:rsidR="00176E33">
        <w:rPr>
          <w:lang w:val="fr-CH"/>
        </w:rPr>
        <w:t>’</w:t>
      </w:r>
      <w:r w:rsidRPr="00D71D71">
        <w:rPr>
          <w:lang w:val="fr-CH"/>
        </w:rPr>
        <w:t>auteur sur cette sculpture mais la communauté l</w:t>
      </w:r>
      <w:r w:rsidR="00176E33">
        <w:rPr>
          <w:lang w:val="fr-CH"/>
        </w:rPr>
        <w:t>’</w:t>
      </w:r>
      <w:r w:rsidRPr="00D71D71">
        <w:rPr>
          <w:lang w:val="fr-CH"/>
        </w:rPr>
        <w:t>accuse d</w:t>
      </w:r>
      <w:r w:rsidR="00176E33">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r w:rsidRPr="00D71D71">
        <w:rPr>
          <w:lang w:val="fr-CH"/>
        </w:rPr>
        <w:t>des enregistrements ethnographiques contenant des éléments confidentiels décrivant des rites d</w:t>
      </w:r>
      <w:r w:rsidR="00176E33">
        <w:rPr>
          <w:lang w:val="fr-CH"/>
        </w:rPr>
        <w:t>’</w:t>
      </w:r>
      <w:r w:rsidRPr="00D71D71">
        <w:rPr>
          <w:lang w:val="fr-CH"/>
        </w:rPr>
        <w:t>initiation ont été mis à disposition par une institution culturelle à des fins éducatives ou commercial</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communauté n</w:t>
      </w:r>
      <w:r w:rsidR="00176E33">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6" w:name="_Toc520812920"/>
      <w:r w:rsidRPr="00D71D71">
        <w:rPr>
          <w:lang w:val="fr-CH"/>
        </w:rPr>
        <w:t>Interprétations ou exécutions d</w:t>
      </w:r>
      <w:r w:rsidR="00176E33">
        <w:rPr>
          <w:lang w:val="fr-CH"/>
        </w:rPr>
        <w:t>’</w:t>
      </w:r>
      <w:r w:rsidRPr="00D71D71">
        <w:rPr>
          <w:lang w:val="fr-CH"/>
        </w:rPr>
        <w:t>expressions culturelles traditionnelles</w:t>
      </w:r>
      <w:bookmarkEnd w:id="36"/>
    </w:p>
    <w:p w:rsidR="00F52074" w:rsidRPr="00D71D71" w:rsidRDefault="0006402F" w:rsidP="00E6331A">
      <w:pPr>
        <w:pStyle w:val="ONUMFS"/>
        <w:rPr>
          <w:lang w:val="fr-CH"/>
        </w:rPr>
      </w:pPr>
      <w:r w:rsidRPr="00D71D71">
        <w:rPr>
          <w:lang w:val="fr-CH"/>
        </w:rPr>
        <w:t>Ainsi qu</w:t>
      </w:r>
      <w:r w:rsidR="00176E33">
        <w:rPr>
          <w:lang w:val="fr-CH"/>
        </w:rPr>
        <w:t>’</w:t>
      </w:r>
      <w:r w:rsidRPr="00D71D71">
        <w:rPr>
          <w:lang w:val="fr-CH"/>
        </w:rPr>
        <w:t>il a été dit plus haut, les interprétations ou exécutions d</w:t>
      </w:r>
      <w:r w:rsidR="00176E33">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176E33">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176E33">
        <w:rPr>
          <w:lang w:val="fr-CH"/>
        </w:rPr>
        <w:t> :</w:t>
      </w:r>
    </w:p>
    <w:p w:rsidR="00BB5646" w:rsidRPr="00D71D71" w:rsidRDefault="0006402F" w:rsidP="00E6331A">
      <w:pPr>
        <w:pStyle w:val="ONUMFS"/>
        <w:numPr>
          <w:ilvl w:val="1"/>
          <w:numId w:val="3"/>
        </w:numPr>
        <w:rPr>
          <w:lang w:val="fr-CH"/>
        </w:rPr>
      </w:pPr>
      <w:r w:rsidRPr="00D71D71">
        <w:rPr>
          <w:lang w:val="fr-CH"/>
        </w:rPr>
        <w:t>la protection est à l</w:t>
      </w:r>
      <w:r w:rsidR="00176E33">
        <w:rPr>
          <w:lang w:val="fr-CH"/>
        </w:rPr>
        <w:t>’</w:t>
      </w:r>
      <w:r w:rsidRPr="00D71D71">
        <w:rPr>
          <w:lang w:val="fr-CH"/>
        </w:rPr>
        <w:t>avantage des artistes interprètes ou exécutants de ces expressions et non de la communauté concernée, ce qui est particulièrement problématique lorsque l</w:t>
      </w:r>
      <w:r w:rsidR="00176E33">
        <w:rPr>
          <w:lang w:val="fr-CH"/>
        </w:rPr>
        <w:t>’</w:t>
      </w:r>
      <w:r w:rsidRPr="00D71D71">
        <w:rPr>
          <w:lang w:val="fr-CH"/>
        </w:rPr>
        <w:t>artiste n</w:t>
      </w:r>
      <w:r w:rsidR="00176E33">
        <w:rPr>
          <w:lang w:val="fr-CH"/>
        </w:rPr>
        <w:t>’</w:t>
      </w:r>
      <w:r w:rsidRPr="00D71D71">
        <w:rPr>
          <w:lang w:val="fr-CH"/>
        </w:rPr>
        <w:t>est pas membre de cette communau</w:t>
      </w:r>
      <w:r w:rsidR="00C51C07" w:rsidRPr="00D71D71">
        <w:rPr>
          <w:lang w:val="fr-CH"/>
        </w:rPr>
        <w:t>té</w:t>
      </w:r>
      <w:r w:rsidR="00C51C07">
        <w:rPr>
          <w:lang w:val="fr-CH"/>
        </w:rPr>
        <w:t xml:space="preserve">.  </w:t>
      </w:r>
      <w:r w:rsidR="00C51C07" w:rsidRPr="00D71D71">
        <w:rPr>
          <w:lang w:val="fr-CH"/>
        </w:rPr>
        <w:t>Lo</w:t>
      </w:r>
      <w:r w:rsidRPr="00D71D71">
        <w:rPr>
          <w:lang w:val="fr-CH"/>
        </w:rPr>
        <w:t>rsque l</w:t>
      </w:r>
      <w:r w:rsidR="00176E33">
        <w:rPr>
          <w:lang w:val="fr-CH"/>
        </w:rPr>
        <w:t>’</w:t>
      </w:r>
      <w:r w:rsidRPr="00D71D71">
        <w:rPr>
          <w:lang w:val="fr-CH"/>
        </w:rPr>
        <w:t xml:space="preserve">artiste appartient à la même communauté, il est plus </w:t>
      </w:r>
      <w:r w:rsidR="0088616B" w:rsidRPr="00D71D71">
        <w:rPr>
          <w:lang w:val="fr-CH"/>
        </w:rPr>
        <w:t>probable</w:t>
      </w:r>
      <w:r w:rsidRPr="00D71D71">
        <w:rPr>
          <w:lang w:val="fr-CH"/>
        </w:rPr>
        <w:t xml:space="preserve"> que celle</w:t>
      </w:r>
      <w:r w:rsidR="00176E33">
        <w:rPr>
          <w:lang w:val="fr-CH"/>
        </w:rPr>
        <w:t>-</w:t>
      </w:r>
      <w:r w:rsidRPr="00D71D71">
        <w:rPr>
          <w:lang w:val="fr-CH"/>
        </w:rPr>
        <w:t>ci bénéficiera directement de cette protection;</w:t>
      </w:r>
    </w:p>
    <w:p w:rsidR="00F52074" w:rsidRPr="00D71D71" w:rsidRDefault="0006402F" w:rsidP="00E6331A">
      <w:pPr>
        <w:pStyle w:val="ONUMFS"/>
        <w:numPr>
          <w:ilvl w:val="1"/>
          <w:numId w:val="3"/>
        </w:numPr>
        <w:rPr>
          <w:lang w:val="fr-CH"/>
        </w:rPr>
      </w:pPr>
      <w:r w:rsidRPr="00D71D71">
        <w:rPr>
          <w:lang w:val="fr-CH"/>
        </w:rPr>
        <w:t xml:space="preserve">le </w:t>
      </w:r>
      <w:r w:rsidR="002C4873" w:rsidRPr="00D71D71">
        <w:rPr>
          <w:lang w:val="fr-CH"/>
        </w:rPr>
        <w:t xml:space="preserve">Traité de Beijing </w:t>
      </w:r>
      <w:r w:rsidR="00BB5646" w:rsidRPr="00D71D71">
        <w:rPr>
          <w:lang w:val="fr-CH"/>
        </w:rPr>
        <w:t>de 2012</w:t>
      </w:r>
      <w:r w:rsidRPr="00D71D71">
        <w:rPr>
          <w:lang w:val="fr-CH"/>
        </w:rPr>
        <w:t xml:space="preserve"> n</w:t>
      </w:r>
      <w:r w:rsidR="00176E33">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176E33">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176E33">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r w:rsidRPr="00D71D71">
        <w:rPr>
          <w:lang w:val="fr-CH"/>
        </w:rPr>
        <w:t xml:space="preserve">de même, le </w:t>
      </w:r>
      <w:r w:rsidR="002C4873" w:rsidRPr="00D71D71">
        <w:rPr>
          <w:lang w:val="fr-CH"/>
        </w:rPr>
        <w:t xml:space="preserve">Traité de Beijing </w:t>
      </w:r>
      <w:r w:rsidR="00BB5646" w:rsidRPr="00D71D71">
        <w:rPr>
          <w:lang w:val="fr-CH"/>
        </w:rPr>
        <w:t>de 2012</w:t>
      </w:r>
      <w:r w:rsidRPr="00D71D71">
        <w:rPr>
          <w:lang w:val="fr-CH"/>
        </w:rPr>
        <w:t xml:space="preserve"> n</w:t>
      </w:r>
      <w:r w:rsidR="00176E33">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C51C07" w:rsidRPr="00D71D71">
        <w:rPr>
          <w:lang w:val="fr-CH"/>
        </w:rPr>
        <w:t>es)</w:t>
      </w:r>
      <w:r w:rsidR="00C51C07">
        <w:rPr>
          <w:lang w:val="fr-CH"/>
        </w:rPr>
        <w:t xml:space="preserve">.  </w:t>
      </w:r>
      <w:r w:rsidR="00C51C07" w:rsidRPr="00D71D71">
        <w:rPr>
          <w:lang w:val="fr-CH"/>
        </w:rPr>
        <w:t>Ai</w:t>
      </w:r>
      <w:r w:rsidRPr="00D71D71">
        <w:rPr>
          <w:lang w:val="fr-CH"/>
        </w:rPr>
        <w:t>nsi que le prévoit l</w:t>
      </w:r>
      <w:r w:rsidR="00176E33">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176E33">
        <w:rPr>
          <w:lang w:val="fr-CH"/>
        </w:rPr>
        <w:t>’</w:t>
      </w:r>
      <w:r w:rsidRPr="00D71D71">
        <w:rPr>
          <w:lang w:val="fr-CH"/>
        </w:rPr>
        <w:t>un artiste interprète ou exécutant a donné son consentement à l</w:t>
      </w:r>
      <w:r w:rsidR="00176E33">
        <w:rPr>
          <w:lang w:val="fr-CH"/>
        </w:rPr>
        <w:t>’</w:t>
      </w:r>
      <w:r w:rsidRPr="00D71D71">
        <w:rPr>
          <w:lang w:val="fr-CH"/>
        </w:rPr>
        <w:t>inclusion de son exécution dans une fixation visuelle ou audiovisuelle, les droits prévus à l</w:t>
      </w:r>
      <w:r w:rsidR="00176E33">
        <w:rPr>
          <w:lang w:val="fr-CH"/>
        </w:rPr>
        <w:t>’</w:t>
      </w:r>
      <w:r w:rsidRPr="00D71D71">
        <w:rPr>
          <w:lang w:val="fr-CH"/>
        </w:rPr>
        <w:t>article 7 de la convention cessent d</w:t>
      </w:r>
      <w:r w:rsidR="00176E33">
        <w:rPr>
          <w:lang w:val="fr-CH"/>
        </w:rPr>
        <w:t>’</w:t>
      </w:r>
      <w:r w:rsidRPr="00D71D71">
        <w:rPr>
          <w:lang w:val="fr-CH"/>
        </w:rPr>
        <w:t>être applicabl</w:t>
      </w:r>
      <w:r w:rsidR="00C51C07" w:rsidRPr="00D71D71">
        <w:rPr>
          <w:lang w:val="fr-CH"/>
        </w:rPr>
        <w:t>es</w:t>
      </w:r>
      <w:r w:rsidR="00C51C07">
        <w:rPr>
          <w:lang w:val="fr-CH"/>
        </w:rPr>
        <w:t xml:space="preserve">.  </w:t>
      </w:r>
      <w:r w:rsidR="00C51C07" w:rsidRPr="00D71D71">
        <w:rPr>
          <w:lang w:val="fr-CH"/>
        </w:rPr>
        <w:t>Ce</w:t>
      </w:r>
      <w:r w:rsidRPr="00D71D71">
        <w:rPr>
          <w:lang w:val="fr-CH"/>
        </w:rPr>
        <w:t>la signifie que, mis à part le 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r w:rsidRPr="00D71D71">
        <w:rPr>
          <w:lang w:val="fr-CH"/>
        </w:rPr>
        <w:t>les droits des artistes interprètes ou exécutants sont limités à 50 ans au minimum lorsque la prestation est fixée dans un enregistrement sonore ou à 20 ans en vertu de la Convention de Ro</w:t>
      </w:r>
      <w:r w:rsidR="00C51C07" w:rsidRPr="00D71D71">
        <w:rPr>
          <w:lang w:val="fr-CH"/>
        </w:rPr>
        <w:t>me</w:t>
      </w:r>
      <w:r w:rsidR="00C51C07">
        <w:rPr>
          <w:lang w:val="fr-CH"/>
        </w:rPr>
        <w:t xml:space="preserve">.  </w:t>
      </w:r>
      <w:r w:rsidR="00C51C07" w:rsidRPr="00D71D71">
        <w:rPr>
          <w:lang w:val="fr-CH"/>
        </w:rPr>
        <w:t>Ce</w:t>
      </w:r>
      <w:r w:rsidRPr="00D71D71">
        <w:rPr>
          <w:lang w:val="fr-CH"/>
        </w:rPr>
        <w:t xml:space="preserve"> délai ne s</w:t>
      </w:r>
      <w:r w:rsidR="00176E33">
        <w:rPr>
          <w:lang w:val="fr-CH"/>
        </w:rPr>
        <w:t>’</w:t>
      </w:r>
      <w:r w:rsidRPr="00D71D71">
        <w:rPr>
          <w:lang w:val="fr-CH"/>
        </w:rPr>
        <w:t>applique pas aux prestations non fixé</w:t>
      </w:r>
      <w:r w:rsidR="00C51C07" w:rsidRPr="00D71D71">
        <w:rPr>
          <w:lang w:val="fr-CH"/>
        </w:rPr>
        <w:t>es</w:t>
      </w:r>
      <w:r w:rsidR="00C51C07">
        <w:rPr>
          <w:lang w:val="fr-CH"/>
        </w:rPr>
        <w:t xml:space="preserve">.  </w:t>
      </w:r>
      <w:r w:rsidR="00C51C07"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176E33">
        <w:rPr>
          <w:lang w:val="fr-CH"/>
        </w:rPr>
        <w:t> :</w:t>
      </w:r>
      <w:r w:rsidRPr="00D71D71">
        <w:rPr>
          <w:lang w:val="fr-CH"/>
        </w:rPr>
        <w:t xml:space="preserve"> des enregistrements vidéo ont été pris d</w:t>
      </w:r>
      <w:r w:rsidR="00176E33">
        <w:rPr>
          <w:lang w:val="fr-CH"/>
        </w:rPr>
        <w:t>’</w:t>
      </w:r>
      <w:r w:rsidRPr="00D71D71">
        <w:rPr>
          <w:lang w:val="fr-CH"/>
        </w:rPr>
        <w:t>interprétations ou exécutions en direct de chants ou de danses par des autochtones, lesquels ont ensuite été publiés sur des DVD et affichés sur l</w:t>
      </w:r>
      <w:r w:rsidR="00176E33">
        <w:rPr>
          <w:lang w:val="fr-CH"/>
        </w:rPr>
        <w:t>’</w:t>
      </w:r>
      <w:r w:rsidRPr="00D71D71">
        <w:rPr>
          <w:lang w:val="fr-CH"/>
        </w:rPr>
        <w:t>Internet.</w:t>
      </w:r>
    </w:p>
    <w:p w:rsidR="00F52074" w:rsidRPr="00D71D71" w:rsidRDefault="00F26176" w:rsidP="00E6331A">
      <w:pPr>
        <w:pStyle w:val="Heading4"/>
        <w:rPr>
          <w:lang w:val="fr-CH"/>
        </w:rPr>
      </w:pPr>
      <w:bookmarkStart w:id="37" w:name="_Toc520812921"/>
      <w:r w:rsidRPr="00D71D71">
        <w:rPr>
          <w:lang w:val="fr-CH"/>
        </w:rPr>
        <w:t>Dessins et modèles</w:t>
      </w:r>
      <w:bookmarkEnd w:id="37"/>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176E33">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 autochtones.</w:t>
      </w:r>
    </w:p>
    <w:p w:rsidR="00F52074" w:rsidRPr="00D71D71" w:rsidRDefault="00F26176" w:rsidP="00E6331A">
      <w:pPr>
        <w:pStyle w:val="Heading4"/>
        <w:rPr>
          <w:lang w:val="fr-CH"/>
        </w:rPr>
      </w:pPr>
      <w:bookmarkStart w:id="38" w:name="_Toc520812922"/>
      <w:r w:rsidRPr="00D71D71">
        <w:rPr>
          <w:lang w:val="fr-CH"/>
        </w:rPr>
        <w:t>Expressions culturelles traditionnelles secrètes</w:t>
      </w:r>
      <w:bookmarkEnd w:id="38"/>
    </w:p>
    <w:p w:rsidR="00BB5646" w:rsidRPr="00D71D71" w:rsidRDefault="00F26176" w:rsidP="00E6331A">
      <w:pPr>
        <w:pStyle w:val="ONUMFS"/>
        <w:rPr>
          <w:lang w:val="fr-CH"/>
        </w:rPr>
      </w:pPr>
      <w:r w:rsidRPr="00D71D71">
        <w:rPr>
          <w:lang w:val="fr-CH"/>
        </w:rPr>
        <w:t>Si l</w:t>
      </w:r>
      <w:r w:rsidR="00176E33">
        <w:rPr>
          <w:lang w:val="fr-CH"/>
        </w:rPr>
        <w:t>’</w:t>
      </w:r>
      <w:r w:rsidR="00BB5646" w:rsidRPr="00D71D71">
        <w:rPr>
          <w:lang w:val="fr-CH"/>
        </w:rPr>
        <w:t>article 3</w:t>
      </w:r>
      <w:r w:rsidRPr="00D71D71">
        <w:rPr>
          <w:lang w:val="fr-CH"/>
        </w:rPr>
        <w:t>9 de l</w:t>
      </w:r>
      <w:r w:rsidR="00176E33">
        <w:rPr>
          <w:lang w:val="fr-CH"/>
        </w:rPr>
        <w:t>’</w:t>
      </w:r>
      <w:r w:rsidRPr="00D71D71">
        <w:rPr>
          <w:lang w:val="fr-CH"/>
        </w:rPr>
        <w:t>Accord sur</w:t>
      </w:r>
      <w:r w:rsidR="00BB5646" w:rsidRPr="00D71D71">
        <w:rPr>
          <w:lang w:val="fr-CH"/>
        </w:rPr>
        <w:t xml:space="preserve"> les ADP</w:t>
      </w:r>
      <w:r w:rsidRPr="00D71D71">
        <w:rPr>
          <w:lang w:val="fr-CH"/>
        </w:rPr>
        <w:t>IC et l</w:t>
      </w:r>
      <w:r w:rsidR="00176E33">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176E33">
        <w:rPr>
          <w:lang w:val="fr-CH"/>
        </w:rPr>
        <w:t>’</w:t>
      </w:r>
      <w:r w:rsidRPr="00D71D71">
        <w:rPr>
          <w:lang w:val="fr-CH"/>
        </w:rPr>
        <w:t>en reste pas moins que ces dispositions conviennent peut</w:t>
      </w:r>
      <w:r w:rsidR="00176E33">
        <w:rPr>
          <w:lang w:val="fr-CH"/>
        </w:rPr>
        <w:t>-</w:t>
      </w:r>
      <w:r w:rsidRPr="00D71D71">
        <w:rPr>
          <w:lang w:val="fr-CH"/>
        </w:rPr>
        <w:t>être essentiellement à l</w:t>
      </w:r>
      <w:r w:rsidR="00176E33">
        <w:rPr>
          <w:lang w:val="fr-CH"/>
        </w:rPr>
        <w:t>’</w:t>
      </w:r>
      <w:r w:rsidRPr="00D71D71">
        <w:rPr>
          <w:lang w:val="fr-CH"/>
        </w:rPr>
        <w:t>information industrielle ou commercia</w:t>
      </w:r>
      <w:r w:rsidR="00C51C07" w:rsidRPr="00D71D71">
        <w:rPr>
          <w:lang w:val="fr-CH"/>
        </w:rPr>
        <w:t>le</w:t>
      </w:r>
      <w:r w:rsidR="00C51C07">
        <w:rPr>
          <w:lang w:val="fr-CH"/>
        </w:rPr>
        <w:t xml:space="preserve">.  </w:t>
      </w:r>
      <w:r w:rsidR="00C51C07" w:rsidRPr="00D71D71">
        <w:rPr>
          <w:lang w:val="fr-CH"/>
        </w:rPr>
        <w:t>To</w:t>
      </w:r>
      <w:r w:rsidRPr="00D71D71">
        <w:rPr>
          <w:lang w:val="fr-CH"/>
        </w:rPr>
        <w:t>utefois, les expressions culturelles traditionnelles secrètes ne constituent pas toutes des informations présentant un intérêt commerci</w:t>
      </w:r>
      <w:r w:rsidR="00C51C07" w:rsidRPr="00D71D71">
        <w:rPr>
          <w:lang w:val="fr-CH"/>
        </w:rPr>
        <w:t>al</w:t>
      </w:r>
      <w:r w:rsidR="00C51C07">
        <w:rPr>
          <w:lang w:val="fr-CH"/>
        </w:rPr>
        <w:t xml:space="preserve">.  </w:t>
      </w:r>
      <w:r w:rsidR="00C51C07" w:rsidRPr="00D71D71">
        <w:rPr>
          <w:lang w:val="fr-CH"/>
        </w:rPr>
        <w:t>La</w:t>
      </w:r>
      <w:r w:rsidRPr="00D71D71">
        <w:rPr>
          <w:lang w:val="fr-CH"/>
        </w:rPr>
        <w:t xml:space="preserve"> divulgation des expressions culturelles traditionnelles, ainsi qu</w:t>
      </w:r>
      <w:r w:rsidR="00176E33">
        <w:rPr>
          <w:lang w:val="fr-CH"/>
        </w:rPr>
        <w:t>’</w:t>
      </w:r>
      <w:r w:rsidRPr="00D71D71">
        <w:rPr>
          <w:lang w:val="fr-CH"/>
        </w:rPr>
        <w:t>il est ressorti de l</w:t>
      </w:r>
      <w:r w:rsidR="00176E33">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susmentionnée, est à l</w:t>
      </w:r>
      <w:r w:rsidR="00176E33">
        <w:rPr>
          <w:lang w:val="fr-CH"/>
        </w:rPr>
        <w:t>’</w:t>
      </w:r>
      <w:r w:rsidRPr="00D71D71">
        <w:rPr>
          <w:lang w:val="fr-CH"/>
        </w:rPr>
        <w:t>origine de dommages plutôt culturels et spirituels qu</w:t>
      </w:r>
      <w:r w:rsidR="00176E33">
        <w:rPr>
          <w:lang w:val="fr-CH"/>
        </w:rPr>
        <w:t>’</w:t>
      </w:r>
      <w:r w:rsidRPr="00D71D71">
        <w:rPr>
          <w:lang w:val="fr-CH"/>
        </w:rPr>
        <w:t>économiqu</w:t>
      </w:r>
      <w:r w:rsidR="00C51C07" w:rsidRPr="00D71D71">
        <w:rPr>
          <w:lang w:val="fr-CH"/>
        </w:rPr>
        <w:t>es</w:t>
      </w:r>
      <w:r w:rsidR="00C51C07">
        <w:rPr>
          <w:lang w:val="fr-CH"/>
        </w:rPr>
        <w:t xml:space="preserve">.  </w:t>
      </w:r>
      <w:r w:rsidR="00C51C07" w:rsidRPr="00D71D71">
        <w:rPr>
          <w:lang w:val="fr-CH"/>
        </w:rPr>
        <w:t>On</w:t>
      </w:r>
      <w:r w:rsidRPr="00D71D71">
        <w:rPr>
          <w:lang w:val="fr-CH"/>
        </w:rPr>
        <w:t xml:space="preserve"> peut donc considérer qu</w:t>
      </w:r>
      <w:r w:rsidR="00176E33">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176E33">
        <w:rPr>
          <w:lang w:val="fr-CH"/>
        </w:rPr>
        <w:t>’</w:t>
      </w:r>
      <w:r w:rsidRPr="00D71D71">
        <w:rPr>
          <w:lang w:val="fr-CH"/>
        </w:rPr>
        <w:t>est pas certain que toutes les expressions culturelles traditionnelles secrètes soient considérées comme “confidentielles” à ces fi</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nombreuses expressions culturelles traditionnelles ont été divulguées au sein d</w:t>
      </w:r>
      <w:r w:rsidR="00176E33">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C51C07" w:rsidRPr="00D71D71">
        <w:rPr>
          <w:lang w:val="fr-CH"/>
        </w:rPr>
        <w:t>in</w:t>
      </w:r>
      <w:r w:rsidR="00C51C07">
        <w:rPr>
          <w:lang w:val="fr-CH"/>
        </w:rPr>
        <w:t xml:space="preserve">.  </w:t>
      </w:r>
      <w:r w:rsidR="00C51C07" w:rsidRPr="00D71D71">
        <w:rPr>
          <w:lang w:val="fr-CH"/>
        </w:rPr>
        <w:t>En</w:t>
      </w:r>
      <w:r w:rsidRPr="00D71D71">
        <w:rPr>
          <w:lang w:val="fr-CH"/>
        </w:rPr>
        <w:t xml:space="preserve"> d</w:t>
      </w:r>
      <w:r w:rsidR="00176E33">
        <w:rPr>
          <w:lang w:val="fr-CH"/>
        </w:rPr>
        <w:t>’</w:t>
      </w:r>
      <w:r w:rsidRPr="00D71D71">
        <w:rPr>
          <w:lang w:val="fr-CH"/>
        </w:rPr>
        <w:t>autres termes, on peut parfois hésiter quant aux milieux dans 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176E33">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176E33">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Da</w:t>
      </w:r>
      <w:r w:rsidRPr="00D71D71">
        <w:rPr>
          <w:lang w:val="fr-CH"/>
        </w:rPr>
        <w:t xml:space="preserve">ns certains cas, des musées, des </w:t>
      </w:r>
      <w:r w:rsidR="0088616B" w:rsidRPr="00D71D71">
        <w:rPr>
          <w:lang w:val="fr-CH"/>
        </w:rPr>
        <w:t>services d</w:t>
      </w:r>
      <w:r w:rsidR="00176E33">
        <w:rPr>
          <w:lang w:val="fr-CH"/>
        </w:rPr>
        <w:t>’</w:t>
      </w:r>
      <w:r w:rsidRPr="00D71D71">
        <w:rPr>
          <w:lang w:val="fr-CH"/>
        </w:rPr>
        <w:t>archives et d</w:t>
      </w:r>
      <w:r w:rsidR="00176E33">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9" w:name="_Toc520812923"/>
      <w:r w:rsidRPr="00D71D71">
        <w:rPr>
          <w:lang w:val="fr-CH"/>
        </w:rPr>
        <w:t>Noms, mots et symboles indigènes et traditionnels</w:t>
      </w:r>
      <w:bookmarkEnd w:id="39"/>
    </w:p>
    <w:p w:rsidR="00BB5646" w:rsidRPr="00D71D71" w:rsidRDefault="00F26176" w:rsidP="00E6331A">
      <w:pPr>
        <w:pStyle w:val="ONUMFS"/>
        <w:rPr>
          <w:lang w:val="fr-CH"/>
        </w:rPr>
      </w:pPr>
      <w:r w:rsidRPr="00D71D71">
        <w:rPr>
          <w:lang w:val="fr-CH"/>
        </w:rPr>
        <w:t>Dans le cadre de la protection défensive, ainsi qu</w:t>
      </w:r>
      <w:r w:rsidR="00176E33">
        <w:rPr>
          <w:lang w:val="fr-CH"/>
        </w:rPr>
        <w:t>’</w:t>
      </w:r>
      <w:r w:rsidRPr="00D71D71">
        <w:rPr>
          <w:lang w:val="fr-CH"/>
        </w:rPr>
        <w:t>il a déjà été dit, il est possible, selon le droit international des marques, de refuser à l</w:t>
      </w:r>
      <w:r w:rsidR="00176E33">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176E33">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176E33">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176E33">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relevant des législations, réglementations et jurisprudences nationales, qui établissent les normes applicables de la moralité publique ou de la tromperie dans un pays don</w:t>
      </w:r>
      <w:r w:rsidR="00C51C07" w:rsidRPr="00D71D71">
        <w:rPr>
          <w:lang w:val="fr-CH"/>
        </w:rPr>
        <w:t>né</w:t>
      </w:r>
      <w:r w:rsidR="00C51C07">
        <w:rPr>
          <w:lang w:val="fr-CH"/>
        </w:rPr>
        <w:t xml:space="preserve">.  </w:t>
      </w:r>
      <w:r w:rsidR="00C51C07" w:rsidRPr="00D71D71">
        <w:rPr>
          <w:lang w:val="fr-CH"/>
        </w:rPr>
        <w:t>Ce</w:t>
      </w:r>
      <w:r w:rsidRPr="00D71D71">
        <w:rPr>
          <w:lang w:val="fr-CH"/>
        </w:rPr>
        <w:t>s normes, telles qu</w:t>
      </w:r>
      <w:r w:rsidR="00176E33">
        <w:rPr>
          <w:lang w:val="fr-CH"/>
        </w:rPr>
        <w:t>’</w:t>
      </w:r>
      <w:r w:rsidRPr="00D71D71">
        <w:rPr>
          <w:lang w:val="fr-CH"/>
        </w:rPr>
        <w:t>appliquées aux demandes d</w:t>
      </w:r>
      <w:r w:rsidR="00176E33">
        <w:rPr>
          <w:lang w:val="fr-CH"/>
        </w:rPr>
        <w:t>’</w:t>
      </w:r>
      <w:r w:rsidRPr="00D71D71">
        <w:rPr>
          <w:lang w:val="fr-CH"/>
        </w:rPr>
        <w:t>enregistrement d</w:t>
      </w:r>
      <w:r w:rsidR="00176E33">
        <w:rPr>
          <w:lang w:val="fr-CH"/>
        </w:rPr>
        <w:t>’</w:t>
      </w:r>
      <w:r w:rsidRPr="00D71D71">
        <w:rPr>
          <w:lang w:val="fr-CH"/>
        </w:rPr>
        <w:t>une marque, diffèrent notablement selon les législations nationales, de même que la notion du public par rapport auquel est mesuré le degré d</w:t>
      </w:r>
      <w:r w:rsidR="00176E33">
        <w:rPr>
          <w:lang w:val="fr-CH"/>
        </w:rPr>
        <w:t>’</w:t>
      </w:r>
      <w:r w:rsidRPr="00D71D71">
        <w:rPr>
          <w:lang w:val="fr-CH"/>
        </w:rPr>
        <w:t>utilisation trompeuse ou offensan</w:t>
      </w:r>
      <w:r w:rsidR="00C51C07" w:rsidRPr="00D71D71">
        <w:rPr>
          <w:lang w:val="fr-CH"/>
        </w:rPr>
        <w:t>te</w:t>
      </w:r>
      <w:r w:rsidR="00C51C07">
        <w:rPr>
          <w:lang w:val="fr-CH"/>
        </w:rPr>
        <w:t xml:space="preserve">.  </w:t>
      </w:r>
      <w:r w:rsidR="00C51C07" w:rsidRPr="00D71D71">
        <w:rPr>
          <w:lang w:val="fr-CH"/>
        </w:rPr>
        <w:t>In</w:t>
      </w:r>
      <w:r w:rsidRPr="00D71D71">
        <w:rPr>
          <w:lang w:val="fr-CH"/>
        </w:rPr>
        <w:t>terpréter ces notions suppose des jugements de valeur discrétionnaires de la part du personnel des offices des marques et des magistrats, lesquels n</w:t>
      </w:r>
      <w:r w:rsidR="00176E33">
        <w:rPr>
          <w:lang w:val="fr-CH"/>
        </w:rPr>
        <w:t>’</w:t>
      </w:r>
      <w:r w:rsidRPr="00D71D71">
        <w:rPr>
          <w:lang w:val="fr-CH"/>
        </w:rPr>
        <w:t>ont souvent aucune connaissance pratique particulière des communautés autochtones ni des expressions culturelles traditionnell</w:t>
      </w:r>
      <w:r w:rsidR="00C51C07" w:rsidRPr="00D71D71">
        <w:rPr>
          <w:lang w:val="fr-CH"/>
        </w:rPr>
        <w:t>es</w:t>
      </w:r>
      <w:r w:rsidR="00C51C07">
        <w:rPr>
          <w:lang w:val="fr-CH"/>
        </w:rPr>
        <w:t xml:space="preserve">.  </w:t>
      </w:r>
      <w:r w:rsidR="00C51C07" w:rsidRPr="00D71D71">
        <w:rPr>
          <w:lang w:val="fr-CH"/>
        </w:rPr>
        <w:t>En</w:t>
      </w:r>
      <w:r w:rsidR="00560615" w:rsidRPr="00D71D71">
        <w:rPr>
          <w:lang w:val="fr-CH"/>
        </w:rPr>
        <w:t xml:space="preserve"> outre, le droit des marques n</w:t>
      </w:r>
      <w:r w:rsidR="00176E33">
        <w:rPr>
          <w:lang w:val="fr-CH"/>
        </w:rPr>
        <w:t>’</w:t>
      </w:r>
      <w:r w:rsidR="00560615" w:rsidRPr="00D71D71">
        <w:rPr>
          <w:lang w:val="fr-CH"/>
        </w:rPr>
        <w:t>empêchera pas l</w:t>
      </w:r>
      <w:r w:rsidR="00176E33">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176E33">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176E33">
        <w:rPr>
          <w:lang w:val="fr-CH"/>
        </w:rPr>
        <w:t>’</w:t>
      </w:r>
      <w:r w:rsidR="00560615" w:rsidRPr="00D71D71">
        <w:rPr>
          <w:lang w:val="fr-CH"/>
        </w:rPr>
        <w:t>utilisateur ne sollicite pas l</w:t>
      </w:r>
      <w:r w:rsidR="00176E33">
        <w:rPr>
          <w:lang w:val="fr-CH"/>
        </w:rPr>
        <w:t>’</w:t>
      </w:r>
      <w:r w:rsidR="00560615" w:rsidRPr="00D71D71">
        <w:rPr>
          <w:lang w:val="fr-CH"/>
        </w:rPr>
        <w:t>enregistrement d</w:t>
      </w:r>
      <w:r w:rsidR="00176E33">
        <w:rPr>
          <w:lang w:val="fr-CH"/>
        </w:rPr>
        <w:t>’</w:t>
      </w:r>
      <w:r w:rsidR="00560615" w:rsidRPr="00D71D71">
        <w:rPr>
          <w:lang w:val="fr-CH"/>
        </w:rPr>
        <w:t>une marque, ni l</w:t>
      </w:r>
      <w:r w:rsidR="00176E33">
        <w:rPr>
          <w:lang w:val="fr-CH"/>
        </w:rPr>
        <w:t>’</w:t>
      </w:r>
      <w:r w:rsidR="00560615" w:rsidRPr="00D71D71">
        <w:rPr>
          <w:lang w:val="fr-CH"/>
        </w:rPr>
        <w:t>utilisation ou l</w:t>
      </w:r>
      <w:r w:rsidR="00176E33">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176E33">
        <w:rPr>
          <w:lang w:val="fr-CH"/>
        </w:rPr>
        <w:t>’</w:t>
      </w:r>
      <w:r w:rsidR="0088616B" w:rsidRPr="00D71D71">
        <w:rPr>
          <w:lang w:val="fr-CH"/>
        </w:rPr>
        <w:t>ordre public”</w:t>
      </w:r>
      <w:r w:rsidR="00560615" w:rsidRPr="00D71D71">
        <w:rPr>
          <w:lang w:val="fr-CH"/>
        </w:rPr>
        <w:t xml:space="preserve"> ou “de nature à tromper le public” (mais d</w:t>
      </w:r>
      <w:r w:rsidR="00176E33">
        <w:rPr>
          <w:lang w:val="fr-CH"/>
        </w:rPr>
        <w:t>’</w:t>
      </w:r>
      <w:r w:rsidR="00560615" w:rsidRPr="00D71D71">
        <w:rPr>
          <w:lang w:val="fr-CH"/>
        </w:rPr>
        <w:t>autres motifs de refus peuvent s</w:t>
      </w:r>
      <w:r w:rsidR="00176E33">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176E33">
        <w:rPr>
          <w:lang w:val="fr-CH"/>
        </w:rPr>
        <w:t>’</w:t>
      </w:r>
      <w:r w:rsidRPr="00D71D71">
        <w:rPr>
          <w:lang w:val="fr-CH"/>
        </w:rPr>
        <w:t>offre pas une protection exhaustive car l</w:t>
      </w:r>
      <w:r w:rsidR="00176E33">
        <w:rPr>
          <w:lang w:val="fr-CH"/>
        </w:rPr>
        <w:t>’</w:t>
      </w:r>
      <w:r w:rsidRPr="00D71D71">
        <w:rPr>
          <w:lang w:val="fr-CH"/>
        </w:rPr>
        <w:t>enregistrement de tous les noms, mots et symboles indigènes et traditionnels associés à une communauté aurait un coût prohibit</w:t>
      </w:r>
      <w:r w:rsidR="00C51C07" w:rsidRPr="00D71D71">
        <w:rPr>
          <w:lang w:val="fr-CH"/>
        </w:rPr>
        <w:t>if</w:t>
      </w:r>
      <w:r w:rsidR="00C51C07">
        <w:rPr>
          <w:lang w:val="fr-CH"/>
        </w:rPr>
        <w:t xml:space="preserve">.  </w:t>
      </w:r>
      <w:r w:rsidR="00C51C07"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176E33">
        <w:rPr>
          <w:lang w:val="fr-CH"/>
        </w:rPr>
        <w:t>’</w:t>
      </w:r>
      <w:r w:rsidRPr="00D71D71">
        <w:rPr>
          <w:lang w:val="fr-CH"/>
        </w:rPr>
        <w:t>utilisation des expressions culturelles traditionnelles en tant que marqu</w:t>
      </w:r>
      <w:r w:rsidR="00C51C07" w:rsidRPr="00D71D71">
        <w:rPr>
          <w:lang w:val="fr-CH"/>
        </w:rPr>
        <w:t>es</w:t>
      </w:r>
      <w:r w:rsidR="00C51C07">
        <w:rPr>
          <w:lang w:val="fr-CH"/>
        </w:rPr>
        <w:t xml:space="preserve">.  </w:t>
      </w:r>
      <w:r w:rsidR="00C51C07" w:rsidRPr="00D71D71">
        <w:rPr>
          <w:lang w:val="fr-CH"/>
        </w:rPr>
        <w:t>Vo</w:t>
      </w:r>
      <w:r w:rsidRPr="00D71D71">
        <w:rPr>
          <w:lang w:val="fr-CH"/>
        </w:rPr>
        <w:t>ir ci</w:t>
      </w:r>
      <w:r w:rsidR="00176E33">
        <w:rPr>
          <w:lang w:val="fr-CH"/>
        </w:rPr>
        <w:t>-</w:t>
      </w:r>
      <w:r w:rsidRPr="00D71D71">
        <w:rPr>
          <w:lang w:val="fr-CH"/>
        </w:rPr>
        <w:t xml:space="preserve">dessous la rubrique intitulée “Solutions existantes ou pouvant être élaborées pour remédier aux lacunes recensées, </w:t>
      </w:r>
      <w:r w:rsidR="00176E33">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176E33">
        <w:rPr>
          <w:bCs/>
          <w:iCs/>
          <w:lang w:val="fr-CH"/>
        </w:rPr>
        <w:t> :</w:t>
      </w:r>
      <w:r w:rsidRPr="00D71D71">
        <w:rPr>
          <w:bCs/>
          <w:iCs/>
          <w:lang w:val="fr-CH"/>
        </w:rPr>
        <w:t xml:space="preserve"> l</w:t>
      </w:r>
      <w:r w:rsidR="00176E33">
        <w:rPr>
          <w:bCs/>
          <w:iCs/>
          <w:lang w:val="fr-CH"/>
        </w:rPr>
        <w:t>’</w:t>
      </w:r>
      <w:r w:rsidRPr="00D71D71">
        <w:rPr>
          <w:bCs/>
          <w:iCs/>
          <w:lang w:val="fr-CH"/>
        </w:rPr>
        <w:t>utilisation commerciale de mots, noms et symboles indigènes par des entités non autochtones pour des logos d</w:t>
      </w:r>
      <w:r w:rsidR="00176E33">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40" w:name="_Toc520812924"/>
      <w:r w:rsidRPr="00D71D71">
        <w:rPr>
          <w:i w:val="0"/>
          <w:u w:val="none"/>
          <w:lang w:val="fr-CH"/>
        </w:rPr>
        <w:t>C.</w:t>
      </w:r>
      <w:r w:rsidRPr="00D71D71">
        <w:rPr>
          <w:i w:val="0"/>
          <w:u w:val="none"/>
          <w:lang w:val="fr-CH"/>
        </w:rPr>
        <w:tab/>
      </w:r>
      <w:r w:rsidRPr="00D71D71">
        <w:rPr>
          <w:i w:val="0"/>
          <w:lang w:val="fr-CH"/>
        </w:rPr>
        <w:t>Éléments visant à déterminer si ces lacunes doivent être traitées</w:t>
      </w:r>
      <w:bookmarkEnd w:id="40"/>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176E33">
        <w:rPr>
          <w:lang w:val="fr-CH"/>
        </w:rPr>
        <w:t>’</w:t>
      </w:r>
      <w:r w:rsidR="0088616B" w:rsidRPr="00D71D71">
        <w:rPr>
          <w:lang w:val="fr-CH"/>
        </w:rPr>
        <w:t xml:space="preserve">IGC </w:t>
      </w:r>
      <w:r w:rsidRPr="00D71D71">
        <w:rPr>
          <w:lang w:val="fr-CH"/>
        </w:rPr>
        <w:t>de décider si les lacunes susmentionnées doivent être comblées ou n</w:t>
      </w:r>
      <w:r w:rsidR="00C51C07" w:rsidRPr="00D71D71">
        <w:rPr>
          <w:lang w:val="fr-CH"/>
        </w:rPr>
        <w:t>on</w:t>
      </w:r>
      <w:r w:rsidR="00C51C07">
        <w:rPr>
          <w:lang w:val="fr-CH"/>
        </w:rPr>
        <w:t xml:space="preserve">.  </w:t>
      </w:r>
      <w:r w:rsidR="00C51C07"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41" w:name="_Toc520812925"/>
      <w:r w:rsidRPr="00D71D71">
        <w:rPr>
          <w:lang w:val="fr-CH"/>
        </w:rPr>
        <w:t>Combler les lacunes aux niveaux international, régional, national ou local</w:t>
      </w:r>
      <w:bookmarkEnd w:id="41"/>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C51C07" w:rsidRPr="00D71D71">
        <w:rPr>
          <w:lang w:val="fr-CH"/>
        </w:rPr>
        <w:t>ée</w:t>
      </w:r>
      <w:r w:rsidR="00C51C07">
        <w:rPr>
          <w:lang w:val="fr-CH"/>
        </w:rPr>
        <w:t xml:space="preserve">.  </w:t>
      </w:r>
      <w:r w:rsidR="00C51C07" w:rsidRPr="00D71D71">
        <w:rPr>
          <w:lang w:val="fr-CH"/>
        </w:rPr>
        <w:t>Ce</w:t>
      </w:r>
      <w:r w:rsidRPr="00D71D71">
        <w:rPr>
          <w:lang w:val="fr-CH"/>
        </w:rPr>
        <w:t>rtaines lacunes peuvent devoir être comblées au niveau international, au moyen d</w:t>
      </w:r>
      <w:r w:rsidR="00176E33">
        <w:rPr>
          <w:lang w:val="fr-CH"/>
        </w:rPr>
        <w:t>’</w:t>
      </w:r>
      <w:r w:rsidRPr="00D71D71">
        <w:rPr>
          <w:lang w:val="fr-CH"/>
        </w:rPr>
        <w:t>un instrument international quel qu</w:t>
      </w:r>
      <w:r w:rsidR="00176E33">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176E33">
        <w:rPr>
          <w:lang w:val="fr-CH"/>
        </w:rPr>
        <w:t>’</w:t>
      </w:r>
      <w:r w:rsidRPr="00D71D71">
        <w:rPr>
          <w:lang w:val="fr-CH"/>
        </w:rPr>
        <w:t>autres peuvent être comblées aux niveaux régional, national ou loc</w:t>
      </w:r>
      <w:r w:rsidR="00C51C07" w:rsidRPr="00D71D71">
        <w:rPr>
          <w:lang w:val="fr-CH"/>
        </w:rPr>
        <w:t>al</w:t>
      </w:r>
      <w:r w:rsidR="00C51C07">
        <w:rPr>
          <w:lang w:val="fr-CH"/>
        </w:rPr>
        <w:t xml:space="preserve">.  </w:t>
      </w:r>
      <w:r w:rsidR="00C51C07" w:rsidRPr="00D71D71">
        <w:rPr>
          <w:lang w:val="fr-CH"/>
        </w:rPr>
        <w:t>Le</w:t>
      </w:r>
      <w:r w:rsidRPr="00D71D71">
        <w:rPr>
          <w:lang w:val="fr-CH"/>
        </w:rPr>
        <w:t xml:space="preserve"> présent document n</w:t>
      </w:r>
      <w:r w:rsidR="00176E33">
        <w:rPr>
          <w:lang w:val="fr-CH"/>
        </w:rPr>
        <w:t>’</w:t>
      </w:r>
      <w:r w:rsidRPr="00D71D71">
        <w:rPr>
          <w:lang w:val="fr-CH"/>
        </w:rPr>
        <w:t>expose pas les différentes formes d</w:t>
      </w:r>
      <w:r w:rsidR="00176E33">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2" w:name="_Toc520812926"/>
      <w:r w:rsidRPr="00D71D71">
        <w:rPr>
          <w:lang w:val="fr-CH"/>
        </w:rPr>
        <w:t>Législation, pratique, renforcement des capacités</w:t>
      </w:r>
      <w:bookmarkEnd w:id="42"/>
    </w:p>
    <w:p w:rsidR="00F52074" w:rsidRPr="00D71D71" w:rsidRDefault="00DE1BEC" w:rsidP="00E6331A">
      <w:pPr>
        <w:pStyle w:val="ONUMFS"/>
        <w:rPr>
          <w:lang w:val="fr-CH"/>
        </w:rPr>
      </w:pPr>
      <w:r w:rsidRPr="00D71D71">
        <w:rPr>
          <w:lang w:val="fr-CH"/>
        </w:rPr>
        <w:t>Les lacunes peuvent être traitées au moyen de mesures législatives (par exemple, l</w:t>
      </w:r>
      <w:r w:rsidR="00176E33">
        <w:rPr>
          <w:lang w:val="fr-CH"/>
        </w:rPr>
        <w:t>’</w:t>
      </w:r>
      <w:r w:rsidRPr="00D71D71">
        <w:rPr>
          <w:lang w:val="fr-CH"/>
        </w:rPr>
        <w:t>adoption de nouvelles normes juridiques ou l</w:t>
      </w:r>
      <w:r w:rsidR="00176E33">
        <w:rPr>
          <w:lang w:val="fr-CH"/>
        </w:rPr>
        <w:t>’</w:t>
      </w:r>
      <w:r w:rsidRPr="00D71D71">
        <w:rPr>
          <w:lang w:val="fr-CH"/>
        </w:rPr>
        <w:t>amélioration des normes existantes, que ce soit aux niveaux international, régional ou national), de la mise au point d</w:t>
      </w:r>
      <w:r w:rsidR="00176E33">
        <w:rPr>
          <w:lang w:val="fr-CH"/>
        </w:rPr>
        <w:t>’</w:t>
      </w:r>
      <w:r w:rsidRPr="00D71D71">
        <w:rPr>
          <w:lang w:val="fr-CH"/>
        </w:rPr>
        <w:t>instruments concrets (sous la forme de contrats types sur l</w:t>
      </w:r>
      <w:r w:rsidR="00176E33">
        <w:rPr>
          <w:lang w:val="fr-CH"/>
        </w:rPr>
        <w:t>’</w:t>
      </w:r>
      <w:r w:rsidRPr="00D71D71">
        <w:rPr>
          <w:lang w:val="fr-CH"/>
        </w:rPr>
        <w:t>indemnisation ou le partage des avantages ou de protocoles de recherche ou de l</w:t>
      </w:r>
      <w:r w:rsidR="00176E33">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176E33">
        <w:rPr>
          <w:lang w:val="fr-CH"/>
        </w:rPr>
        <w:t>’</w:t>
      </w:r>
      <w:r w:rsidRPr="00D71D71">
        <w:rPr>
          <w:lang w:val="fr-CH"/>
        </w:rPr>
        <w:t>égalité).</w:t>
      </w:r>
    </w:p>
    <w:p w:rsidR="00F52074" w:rsidRPr="00D71D71" w:rsidRDefault="00DE1BEC" w:rsidP="00E6331A">
      <w:pPr>
        <w:pStyle w:val="Heading4"/>
        <w:rPr>
          <w:lang w:val="fr-CH"/>
        </w:rPr>
      </w:pPr>
      <w:bookmarkStart w:id="43" w:name="_Toc520812927"/>
      <w:r w:rsidRPr="00D71D71">
        <w:rPr>
          <w:lang w:val="fr-CH"/>
        </w:rPr>
        <w:t>Environnement juridique et politique</w:t>
      </w:r>
      <w:bookmarkEnd w:id="43"/>
    </w:p>
    <w:p w:rsidR="00BB5646" w:rsidRPr="00D71D71" w:rsidRDefault="006553DF" w:rsidP="00E6331A">
      <w:pPr>
        <w:pStyle w:val="ONUMFS"/>
        <w:rPr>
          <w:lang w:val="fr-CH"/>
        </w:rPr>
      </w:pPr>
      <w:r w:rsidRPr="00D71D71">
        <w:rPr>
          <w:lang w:val="fr-CH"/>
        </w:rPr>
        <w:t>Autre élément à prendre en considération</w:t>
      </w:r>
      <w:r w:rsidR="00176E33">
        <w:rPr>
          <w:lang w:val="fr-CH"/>
        </w:rPr>
        <w:t> :</w:t>
      </w:r>
      <w:r w:rsidRPr="00D71D71">
        <w:rPr>
          <w:lang w:val="fr-CH"/>
        </w:rPr>
        <w:t xml:space="preserve"> la mesure dans laquelle la protection des expressions culturelles traditionnelles fait l</w:t>
      </w:r>
      <w:r w:rsidR="00176E33">
        <w:rPr>
          <w:lang w:val="fr-CH"/>
        </w:rPr>
        <w:t>’</w:t>
      </w:r>
      <w:r w:rsidRPr="00D71D71">
        <w:rPr>
          <w:lang w:val="fr-CH"/>
        </w:rPr>
        <w:t>objet de débats au sein d</w:t>
      </w:r>
      <w:r w:rsidR="00176E33">
        <w:rPr>
          <w:lang w:val="fr-CH"/>
        </w:rPr>
        <w:t>’</w:t>
      </w:r>
      <w:r w:rsidRPr="00D71D71">
        <w:rPr>
          <w:lang w:val="fr-CH"/>
        </w:rPr>
        <w:t>autres instances ou celle dans laquelle les expressions culturelles traditionnelles font déjà l</w:t>
      </w:r>
      <w:r w:rsidR="00176E33">
        <w:rPr>
          <w:lang w:val="fr-CH"/>
        </w:rPr>
        <w:t>’</w:t>
      </w:r>
      <w:r w:rsidRPr="00D71D71">
        <w:rPr>
          <w:lang w:val="fr-CH"/>
        </w:rPr>
        <w:t>objet d</w:t>
      </w:r>
      <w:r w:rsidR="00176E33">
        <w:rPr>
          <w:lang w:val="fr-CH"/>
        </w:rPr>
        <w:t>’</w:t>
      </w:r>
      <w:r w:rsidRPr="00D71D71">
        <w:rPr>
          <w:lang w:val="fr-CH"/>
        </w:rPr>
        <w:t>une protection par des instruments juridiques dans d</w:t>
      </w:r>
      <w:r w:rsidR="00176E33">
        <w:rPr>
          <w:lang w:val="fr-CH"/>
        </w:rPr>
        <w:t>’</w:t>
      </w:r>
      <w:r w:rsidRPr="00D71D71">
        <w:rPr>
          <w:lang w:val="fr-CH"/>
        </w:rPr>
        <w:t>autres domaines d</w:t>
      </w:r>
      <w:r w:rsidR="00176E33">
        <w:rPr>
          <w:lang w:val="fr-CH"/>
        </w:rPr>
        <w:t>’</w:t>
      </w:r>
      <w:r w:rsidRPr="00D71D71">
        <w:rPr>
          <w:lang w:val="fr-CH"/>
        </w:rPr>
        <w:t>acti</w:t>
      </w:r>
      <w:r w:rsidR="00C51C07" w:rsidRPr="00D71D71">
        <w:rPr>
          <w:lang w:val="fr-CH"/>
        </w:rPr>
        <w:t>on</w:t>
      </w:r>
      <w:r w:rsidR="00C51C07">
        <w:rPr>
          <w:lang w:val="fr-CH"/>
        </w:rPr>
        <w:t xml:space="preserve">.  </w:t>
      </w:r>
      <w:r w:rsidR="00C51C07" w:rsidRPr="00D71D71">
        <w:rPr>
          <w:lang w:val="fr-CH"/>
        </w:rPr>
        <w:t>Ai</w:t>
      </w:r>
      <w:r w:rsidRPr="00D71D71">
        <w:rPr>
          <w:lang w:val="fr-CH"/>
        </w:rPr>
        <w:t>nsi, deux conventions de l</w:t>
      </w:r>
      <w:r w:rsidR="00176E33">
        <w:rPr>
          <w:lang w:val="fr-CH"/>
        </w:rPr>
        <w:t>’</w:t>
      </w:r>
      <w:r w:rsidRPr="00D71D71">
        <w:rPr>
          <w:lang w:val="fr-CH"/>
        </w:rPr>
        <w:t xml:space="preserve">UNESCO traitent des expressions culturelles traditionnelles, </w:t>
      </w:r>
      <w:r w:rsidR="00176E33">
        <w:rPr>
          <w:lang w:val="fr-CH"/>
        </w:rPr>
        <w:t>à savoir</w:t>
      </w:r>
      <w:r w:rsidRPr="00D71D71">
        <w:rPr>
          <w:lang w:val="fr-CH"/>
        </w:rPr>
        <w:t xml:space="preserve"> la Convention de l</w:t>
      </w:r>
      <w:r w:rsidR="00176E33">
        <w:rPr>
          <w:lang w:val="fr-CH"/>
        </w:rPr>
        <w:t>’</w:t>
      </w:r>
      <w:r w:rsidRPr="00D71D71">
        <w:rPr>
          <w:lang w:val="fr-CH"/>
        </w:rPr>
        <w:t>UNESCO pour la sauvegarde du patrimoine culturel intangible (2003) et la Convention sur la protection et la promotion de la diversité des expressions culturelles (2005);  elles ont été examinées dans des documents antérieu</w:t>
      </w:r>
      <w:r w:rsidR="00C51C07" w:rsidRPr="00D71D71">
        <w:rPr>
          <w:lang w:val="fr-CH"/>
        </w:rPr>
        <w:t>rs</w:t>
      </w:r>
      <w:r w:rsidR="00C51C07">
        <w:rPr>
          <w:lang w:val="fr-CH"/>
        </w:rPr>
        <w:t xml:space="preserve">.  </w:t>
      </w:r>
      <w:r w:rsidR="00C51C07"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176E33">
        <w:rPr>
          <w:lang w:val="fr-CH"/>
        </w:rPr>
        <w:t>’</w:t>
      </w:r>
      <w:r w:rsidRPr="00D71D71">
        <w:rPr>
          <w:lang w:val="fr-CH"/>
        </w:rPr>
        <w:t>ordre du jour de certaines instances en charge de questions relatives aux droits de l</w:t>
      </w:r>
      <w:r w:rsidR="00176E33">
        <w:rPr>
          <w:lang w:val="fr-CH"/>
        </w:rPr>
        <w:t>’</w:t>
      </w:r>
      <w:r w:rsidRPr="00D71D71">
        <w:rPr>
          <w:lang w:val="fr-CH"/>
        </w:rPr>
        <w:t xml:space="preserve">homme et aux questions indigènes et la Déclaration des </w:t>
      </w:r>
      <w:r w:rsidR="00176E33">
        <w:rPr>
          <w:lang w:val="fr-CH"/>
        </w:rPr>
        <w:t>Nations Unies</w:t>
      </w:r>
      <w:r w:rsidRPr="00D71D71">
        <w:rPr>
          <w:lang w:val="fr-CH"/>
        </w:rPr>
        <w:t xml:space="preserve"> sur les droits des peuples autochtones </w:t>
      </w:r>
      <w:proofErr w:type="gramStart"/>
      <w:r w:rsidRPr="00D71D71">
        <w:rPr>
          <w:lang w:val="fr-CH"/>
        </w:rPr>
        <w:t>évoque</w:t>
      </w:r>
      <w:proofErr w:type="gramEnd"/>
      <w:r w:rsidRPr="00D71D71">
        <w:rPr>
          <w:lang w:val="fr-CH"/>
        </w:rPr>
        <w:t xml:space="preserve"> la protection des expressions culturelles traditionnelles</w:t>
      </w:r>
      <w:r w:rsidRPr="00D71D71">
        <w:rPr>
          <w:rStyle w:val="FootnoteReference"/>
          <w:lang w:val="fr-CH"/>
        </w:rPr>
        <w:footnoteReference w:id="45"/>
      </w:r>
      <w:r w:rsidRPr="00D71D71">
        <w:rPr>
          <w:lang w:val="fr-CH"/>
        </w:rPr>
        <w:t>.  La Convention n° 169 de l</w:t>
      </w:r>
      <w:r w:rsidR="00176E33">
        <w:rPr>
          <w:lang w:val="fr-CH"/>
        </w:rPr>
        <w:t>’</w:t>
      </w:r>
      <w:r w:rsidRPr="00D71D71">
        <w:rPr>
          <w:lang w:val="fr-CH"/>
        </w:rPr>
        <w:t>OIT relative aux peuples indigènes et tribaux dans les pays indépendants est également pertinen</w:t>
      </w:r>
      <w:r w:rsidR="00C51C07" w:rsidRPr="00D71D71">
        <w:rPr>
          <w:lang w:val="fr-CH"/>
        </w:rPr>
        <w:t>te</w:t>
      </w:r>
      <w:r w:rsidR="00C51C07">
        <w:rPr>
          <w:lang w:val="fr-CH"/>
        </w:rPr>
        <w:t xml:space="preserve">.  </w:t>
      </w:r>
      <w:r w:rsidR="00C51C07"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176E33">
        <w:rPr>
          <w:lang w:val="fr-CH"/>
        </w:rPr>
        <w:t>’</w:t>
      </w:r>
      <w:r w:rsidRPr="00D71D71">
        <w:rPr>
          <w:lang w:val="fr-CH"/>
        </w:rPr>
        <w:t>environnement politique au sein de l</w:t>
      </w:r>
      <w:r w:rsidR="00176E33">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C51C07" w:rsidRPr="00D71D71">
        <w:rPr>
          <w:lang w:val="fr-CH"/>
        </w:rPr>
        <w:t>nt</w:t>
      </w:r>
      <w:r w:rsidR="00C51C07">
        <w:rPr>
          <w:lang w:val="fr-CH"/>
        </w:rPr>
        <w:t xml:space="preserve">.  </w:t>
      </w:r>
      <w:r w:rsidR="00C51C07" w:rsidRPr="00D71D71">
        <w:rPr>
          <w:lang w:val="fr-CH"/>
        </w:rPr>
        <w:t>L</w:t>
      </w:r>
      <w:r w:rsidR="00C51C07">
        <w:rPr>
          <w:lang w:val="fr-CH"/>
        </w:rPr>
        <w:t>’</w:t>
      </w:r>
      <w:r w:rsidR="00C51C07" w:rsidRPr="00D71D71">
        <w:rPr>
          <w:lang w:val="fr-CH"/>
        </w:rPr>
        <w:t>u</w:t>
      </w:r>
      <w:r w:rsidRPr="00D71D71">
        <w:rPr>
          <w:lang w:val="fr-CH"/>
        </w:rPr>
        <w:t>n des points du Plan d</w:t>
      </w:r>
      <w:r w:rsidR="00176E33">
        <w:rPr>
          <w:lang w:val="fr-CH"/>
        </w:rPr>
        <w:t>’</w:t>
      </w:r>
      <w:r w:rsidRPr="00D71D71">
        <w:rPr>
          <w:lang w:val="fr-CH"/>
        </w:rPr>
        <w:t>action de l</w:t>
      </w:r>
      <w:r w:rsidR="00176E33">
        <w:rPr>
          <w:lang w:val="fr-CH"/>
        </w:rPr>
        <w:t>’</w:t>
      </w:r>
      <w:r w:rsidRPr="00D71D71">
        <w:rPr>
          <w:lang w:val="fr-CH"/>
        </w:rPr>
        <w:t>OMPI pour le développement est le suivant</w:t>
      </w:r>
      <w:r w:rsidR="00176E33">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176E33">
        <w:rPr>
          <w:lang w:val="fr-CH"/>
        </w:rPr>
        <w:t>y compris</w:t>
      </w:r>
      <w:r w:rsidRPr="00D71D71">
        <w:rPr>
          <w:lang w:val="fr-CH"/>
        </w:rPr>
        <w:t xml:space="preserve"> l</w:t>
      </w:r>
      <w:r w:rsidR="00176E33">
        <w:rPr>
          <w:lang w:val="fr-CH"/>
        </w:rPr>
        <w:t>’</w:t>
      </w:r>
      <w:r w:rsidRPr="00D71D71">
        <w:rPr>
          <w:lang w:val="fr-CH"/>
        </w:rPr>
        <w:t>élaboration éventuelle d</w:t>
      </w:r>
      <w:r w:rsidR="00176E33">
        <w:rPr>
          <w:lang w:val="fr-CH"/>
        </w:rPr>
        <w:t>’</w:t>
      </w:r>
      <w:r w:rsidRPr="00D71D71">
        <w:rPr>
          <w:lang w:val="fr-CH"/>
        </w:rPr>
        <w:t>un ou plusieurs instruments internationaux”.</w:t>
      </w:r>
    </w:p>
    <w:p w:rsidR="00F52074" w:rsidRPr="00D71D71" w:rsidRDefault="006553DF" w:rsidP="00E6331A">
      <w:pPr>
        <w:pStyle w:val="Heading4"/>
        <w:rPr>
          <w:lang w:val="fr-CH"/>
        </w:rPr>
      </w:pPr>
      <w:bookmarkStart w:id="44" w:name="_Toc520812928"/>
      <w:r w:rsidRPr="00D71D71">
        <w:rPr>
          <w:lang w:val="fr-CH"/>
        </w:rPr>
        <w:t>Questions de fond</w:t>
      </w:r>
      <w:bookmarkEnd w:id="44"/>
    </w:p>
    <w:p w:rsidR="00BB5646" w:rsidRPr="00D71D71" w:rsidRDefault="006553DF" w:rsidP="00E6331A">
      <w:pPr>
        <w:pStyle w:val="ONUMFS"/>
        <w:rPr>
          <w:lang w:val="fr-CH"/>
        </w:rPr>
      </w:pPr>
      <w:r w:rsidRPr="00D71D71">
        <w:rPr>
          <w:lang w:val="fr-CH"/>
        </w:rPr>
        <w:t>Les membres du comité souhaiteront peut</w:t>
      </w:r>
      <w:r w:rsidR="00176E33">
        <w:rPr>
          <w:lang w:val="fr-CH"/>
        </w:rPr>
        <w:t>-</w:t>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 xml:space="preserve">En ce qui concerne la politique en matière de propriété intellectuelle, la décision de protéger ou non les expressions culturelles traditionnelles </w:t>
      </w:r>
      <w:proofErr w:type="gramStart"/>
      <w:r w:rsidRPr="00D71D71">
        <w:rPr>
          <w:lang w:val="fr-CH"/>
        </w:rPr>
        <w:t>pourrait</w:t>
      </w:r>
      <w:proofErr w:type="gramEnd"/>
      <w:r w:rsidRPr="00D71D71">
        <w:rPr>
          <w:lang w:val="fr-CH"/>
        </w:rPr>
        <w:t xml:space="preserve"> être déterminée par les effets que produirait une telle protection sur la promotion et la protection de la créativité et de l</w:t>
      </w:r>
      <w:r w:rsidR="00176E33">
        <w:rPr>
          <w:lang w:val="fr-CH"/>
        </w:rPr>
        <w:t>’</w:t>
      </w:r>
      <w:r w:rsidRPr="00D71D71">
        <w:rPr>
          <w:lang w:val="fr-CH"/>
        </w:rPr>
        <w:t>innovation en tant que facteurs du développement économique durable, en particulier le développement communautaire local et rur</w:t>
      </w:r>
      <w:r w:rsidR="00C51C07" w:rsidRPr="00D71D71">
        <w:rPr>
          <w:lang w:val="fr-CH"/>
        </w:rPr>
        <w:t>al</w:t>
      </w:r>
      <w:r w:rsidR="00C51C07">
        <w:rPr>
          <w:lang w:val="fr-CH"/>
        </w:rPr>
        <w:t xml:space="preserve">.  </w:t>
      </w:r>
      <w:r w:rsidR="00C51C07" w:rsidRPr="00D71D71">
        <w:rPr>
          <w:lang w:val="fr-CH"/>
        </w:rPr>
        <w:t>Il</w:t>
      </w:r>
      <w:r w:rsidRPr="00D71D71">
        <w:rPr>
          <w:lang w:val="fr-CH"/>
        </w:rPr>
        <w:t xml:space="preserve"> est utile d</w:t>
      </w:r>
      <w:r w:rsidR="00176E33">
        <w:rPr>
          <w:lang w:val="fr-CH"/>
        </w:rPr>
        <w:t>’</w:t>
      </w:r>
      <w:r w:rsidRPr="00D71D71">
        <w:rPr>
          <w:lang w:val="fr-CH"/>
        </w:rPr>
        <w:t>examiner les demandes de protection illimitée des expressions culturelles traditionnelles ou les demandes de protection d</w:t>
      </w:r>
      <w:r w:rsidR="00176E33">
        <w:rPr>
          <w:lang w:val="fr-CH"/>
        </w:rPr>
        <w:t>’</w:t>
      </w:r>
      <w:r w:rsidRPr="00D71D71">
        <w:rPr>
          <w:lang w:val="fr-CH"/>
        </w:rPr>
        <w:t>un “style”, par exemple, au regard des grands principes régissant les différents systèmes de propriété intellectuel</w:t>
      </w:r>
      <w:r w:rsidR="00C51C07" w:rsidRPr="00D71D71">
        <w:rPr>
          <w:lang w:val="fr-CH"/>
        </w:rPr>
        <w:t>le</w:t>
      </w:r>
      <w:r w:rsidR="00C51C07">
        <w:rPr>
          <w:lang w:val="fr-CH"/>
        </w:rPr>
        <w:t xml:space="preserve">.  </w:t>
      </w:r>
      <w:r w:rsidR="00C51C07" w:rsidRPr="00D71D71">
        <w:rPr>
          <w:lang w:val="fr-CH"/>
        </w:rPr>
        <w:t>En</w:t>
      </w:r>
      <w:r w:rsidRPr="00D71D71">
        <w:rPr>
          <w:lang w:val="fr-CH"/>
        </w:rPr>
        <w:t xml:space="preserve"> outre, une partie intégrante de l</w:t>
      </w:r>
      <w:r w:rsidR="00176E33">
        <w:rPr>
          <w:lang w:val="fr-CH"/>
        </w:rPr>
        <w:t>’</w:t>
      </w:r>
      <w:r w:rsidRPr="00D71D71">
        <w:rPr>
          <w:lang w:val="fr-CH"/>
        </w:rPr>
        <w:t>élaboration d</w:t>
      </w:r>
      <w:r w:rsidR="00176E33">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176E33">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La coordination de toute 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176E33">
        <w:rPr>
          <w:lang w:val="fr-CH"/>
        </w:rPr>
        <w:t>’</w:t>
      </w:r>
      <w:r w:rsidRPr="00D71D71">
        <w:rPr>
          <w:lang w:val="fr-CH"/>
        </w:rPr>
        <w:t>autres domaines d</w:t>
      </w:r>
      <w:r w:rsidR="00176E33">
        <w:rPr>
          <w:lang w:val="fr-CH"/>
        </w:rPr>
        <w:t>’</w:t>
      </w:r>
      <w:r w:rsidRPr="00D71D71">
        <w:rPr>
          <w:lang w:val="fr-CH"/>
        </w:rPr>
        <w:t>action importan</w:t>
      </w:r>
      <w:r w:rsidR="00C51C07" w:rsidRPr="00D71D71">
        <w:rPr>
          <w:lang w:val="fr-CH"/>
        </w:rPr>
        <w:t>ts</w:t>
      </w:r>
      <w:r w:rsidR="00C51C07">
        <w:rPr>
          <w:lang w:val="fr-CH"/>
        </w:rPr>
        <w:t xml:space="preserve">.  </w:t>
      </w:r>
      <w:r w:rsidR="00C51C07" w:rsidRPr="00D71D71">
        <w:rPr>
          <w:lang w:val="fr-CH"/>
        </w:rPr>
        <w:t>Le</w:t>
      </w:r>
      <w:r w:rsidRPr="00D71D71">
        <w:rPr>
          <w:lang w:val="fr-CH"/>
        </w:rPr>
        <w:t>s membres du comité souhaiteront peut</w:t>
      </w:r>
      <w:r w:rsidR="00176E33">
        <w:rPr>
          <w:lang w:val="fr-CH"/>
        </w:rPr>
        <w:t>-</w:t>
      </w:r>
      <w:r w:rsidRPr="00D71D71">
        <w:rPr>
          <w:lang w:val="fr-CH"/>
        </w:rPr>
        <w:t>être examiner la protection des expressions culturelles traditionnelles du point de vue des questions ci</w:t>
      </w:r>
      <w:r w:rsidR="00176E33">
        <w:rPr>
          <w:lang w:val="fr-CH"/>
        </w:rPr>
        <w:t>-</w:t>
      </w:r>
      <w:r w:rsidRPr="00D71D71">
        <w:rPr>
          <w:lang w:val="fr-CH"/>
        </w:rPr>
        <w:t>après, données à titre d</w:t>
      </w:r>
      <w:r w:rsidR="00176E33">
        <w:rPr>
          <w:lang w:val="fr-CH"/>
        </w:rPr>
        <w:t>’</w:t>
      </w:r>
      <w:r w:rsidRPr="00D71D71">
        <w:rPr>
          <w:lang w:val="fr-CH"/>
        </w:rPr>
        <w:t>exemple</w:t>
      </w:r>
      <w:r w:rsidR="00176E33">
        <w:rPr>
          <w:lang w:val="fr-CH"/>
        </w:rPr>
        <w:t> :</w:t>
      </w:r>
      <w:r w:rsidRPr="00D71D71">
        <w:rPr>
          <w:lang w:val="fr-CH"/>
        </w:rPr>
        <w:t xml:space="preserve"> la sauvegarde et la préservation du patrimoine culturel;  la liberté d</w:t>
      </w:r>
      <w:r w:rsidR="00176E33">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176E33">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176E33">
        <w:rPr>
          <w:lang w:val="fr-CH"/>
        </w:rPr>
        <w:t>’</w:t>
      </w:r>
      <w:r w:rsidRPr="00D71D71">
        <w:rPr>
          <w:lang w:val="fr-CH"/>
        </w:rPr>
        <w:t>accès à un large éventail d</w:t>
      </w:r>
      <w:r w:rsidR="00176E33">
        <w:rPr>
          <w:lang w:val="fr-CH"/>
        </w:rPr>
        <w:t>’</w:t>
      </w:r>
      <w:r w:rsidRPr="00D71D71">
        <w:rPr>
          <w:lang w:val="fr-CH"/>
        </w:rPr>
        <w:t>expressions culturelles.</w:t>
      </w:r>
    </w:p>
    <w:p w:rsidR="00F52074" w:rsidRPr="00D71D71" w:rsidRDefault="006553DF" w:rsidP="00E6331A">
      <w:pPr>
        <w:pStyle w:val="Heading4"/>
        <w:rPr>
          <w:lang w:val="fr-CH"/>
        </w:rPr>
      </w:pPr>
      <w:bookmarkStart w:id="45" w:name="_Toc520812929"/>
      <w:r w:rsidRPr="00D71D71">
        <w:rPr>
          <w:lang w:val="fr-CH"/>
        </w:rPr>
        <w:t>Objectifs économiques, sociaux et culturels</w:t>
      </w:r>
      <w:bookmarkEnd w:id="45"/>
    </w:p>
    <w:p w:rsidR="00F52074" w:rsidRPr="00D71D71" w:rsidRDefault="006553DF" w:rsidP="00E6331A">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176E33">
        <w:rPr>
          <w:lang w:val="fr-CH"/>
        </w:rPr>
        <w:t>’</w:t>
      </w:r>
      <w:r w:rsidRPr="00D71D71">
        <w:rPr>
          <w:lang w:val="fr-CH"/>
        </w:rPr>
        <w:t>il ressort de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De</w:t>
      </w:r>
      <w:r w:rsidRPr="00D71D71">
        <w:rPr>
          <w:lang w:val="fr-CH"/>
        </w:rPr>
        <w:t>s documents antérieurs ont défini une large gamme d</w:t>
      </w:r>
      <w:r w:rsidR="00176E33">
        <w:rPr>
          <w:lang w:val="fr-CH"/>
        </w:rPr>
        <w:t>’</w:t>
      </w:r>
      <w:r w:rsidRPr="00D71D71">
        <w:rPr>
          <w:lang w:val="fr-CH"/>
        </w:rPr>
        <w:t>objectifs visés par l</w:t>
      </w:r>
      <w:r w:rsidR="00176E33">
        <w:rPr>
          <w:lang w:val="fr-CH"/>
        </w:rPr>
        <w:t>’</w:t>
      </w:r>
      <w:r w:rsidRPr="00D71D71">
        <w:rPr>
          <w:lang w:val="fr-CH"/>
        </w:rPr>
        <w:t>octroi d</w:t>
      </w:r>
      <w:r w:rsidR="00176E33">
        <w:rPr>
          <w:lang w:val="fr-CH"/>
        </w:rPr>
        <w:t>’</w:t>
      </w:r>
      <w:r w:rsidRPr="00D71D71">
        <w:rPr>
          <w:lang w:val="fr-CH"/>
        </w:rPr>
        <w:t>une protection aux expressions culturelles traditionnelles, tels que</w:t>
      </w:r>
      <w:r w:rsidR="00176E33">
        <w:rPr>
          <w:lang w:val="fr-CH"/>
        </w:rPr>
        <w:t> :</w:t>
      </w:r>
    </w:p>
    <w:p w:rsidR="00F52074" w:rsidRPr="00D71D71" w:rsidRDefault="006553DF" w:rsidP="00C3680C">
      <w:pPr>
        <w:pStyle w:val="ONUMFS"/>
        <w:numPr>
          <w:ilvl w:val="1"/>
          <w:numId w:val="3"/>
        </w:numPr>
        <w:spacing w:after="0"/>
        <w:rPr>
          <w:lang w:val="fr-CH"/>
        </w:rPr>
      </w:pPr>
      <w:r w:rsidRPr="00D71D71">
        <w:rPr>
          <w:lang w:val="fr-CH"/>
        </w:rPr>
        <w:t>Reconnaître la valeur des expressions culturelles traditionnelles</w:t>
      </w:r>
    </w:p>
    <w:p w:rsidR="00F52074" w:rsidRPr="00D71D71" w:rsidRDefault="006553DF" w:rsidP="00C3680C">
      <w:pPr>
        <w:pStyle w:val="ONUMFS"/>
        <w:numPr>
          <w:ilvl w:val="1"/>
          <w:numId w:val="3"/>
        </w:numPr>
        <w:spacing w:after="0"/>
        <w:rPr>
          <w:lang w:val="fr-CH"/>
        </w:rPr>
      </w:pPr>
      <w:r w:rsidRPr="00D71D71">
        <w:rPr>
          <w:lang w:val="fr-CH"/>
        </w:rPr>
        <w:t>Assurer le respect des expressions culturelles traditionnelles</w:t>
      </w:r>
    </w:p>
    <w:p w:rsidR="00F52074" w:rsidRPr="00D71D71" w:rsidRDefault="006553DF" w:rsidP="00C3680C">
      <w:pPr>
        <w:pStyle w:val="ONUMFS"/>
        <w:numPr>
          <w:ilvl w:val="1"/>
          <w:numId w:val="3"/>
        </w:numPr>
        <w:spacing w:after="0"/>
        <w:rPr>
          <w:lang w:val="fr-CH"/>
        </w:rPr>
      </w:pPr>
      <w:r w:rsidRPr="00D71D71">
        <w:rPr>
          <w:lang w:val="fr-CH"/>
        </w:rPr>
        <w:t>Répondre aux besoins réels des communautés</w:t>
      </w:r>
    </w:p>
    <w:p w:rsidR="00F52074" w:rsidRPr="00D71D71" w:rsidRDefault="006553DF" w:rsidP="00C3680C">
      <w:pPr>
        <w:pStyle w:val="ONUMFS"/>
        <w:numPr>
          <w:ilvl w:val="1"/>
          <w:numId w:val="3"/>
        </w:numPr>
        <w:spacing w:after="0"/>
        <w:rPr>
          <w:lang w:val="fr-CH"/>
        </w:rPr>
      </w:pPr>
      <w:r w:rsidRPr="00D71D71">
        <w:rPr>
          <w:lang w:val="fr-CH"/>
        </w:rPr>
        <w:t>Empêcher l</w:t>
      </w:r>
      <w:r w:rsidR="00176E33">
        <w:rPr>
          <w:lang w:val="fr-CH"/>
        </w:rPr>
        <w:t>’</w:t>
      </w:r>
      <w:r w:rsidRPr="00D71D71">
        <w:rPr>
          <w:lang w:val="fr-CH"/>
        </w:rPr>
        <w:t>appropriation illicite des expressions culturelles traditionnelles, ainsi que l</w:t>
      </w:r>
      <w:r w:rsidR="00176E33">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C3680C">
      <w:pPr>
        <w:pStyle w:val="ONUMFS"/>
        <w:numPr>
          <w:ilvl w:val="1"/>
          <w:numId w:val="3"/>
        </w:numPr>
        <w:spacing w:after="0"/>
        <w:rPr>
          <w:lang w:val="fr-CH"/>
        </w:rPr>
      </w:pPr>
      <w:r w:rsidRPr="00D71D71">
        <w:rPr>
          <w:lang w:val="fr-CH"/>
        </w:rPr>
        <w:t>Donner des moyens d</w:t>
      </w:r>
      <w:r w:rsidR="00176E33">
        <w:rPr>
          <w:lang w:val="fr-CH"/>
        </w:rPr>
        <w:t>’</w:t>
      </w:r>
      <w:r w:rsidRPr="00D71D71">
        <w:rPr>
          <w:lang w:val="fr-CH"/>
        </w:rPr>
        <w:t>action aux communautés</w:t>
      </w:r>
    </w:p>
    <w:p w:rsidR="00F52074" w:rsidRPr="00D71D71" w:rsidRDefault="006553DF" w:rsidP="00C3680C">
      <w:pPr>
        <w:pStyle w:val="ONUMFS"/>
        <w:numPr>
          <w:ilvl w:val="1"/>
          <w:numId w:val="3"/>
        </w:numPr>
        <w:spacing w:after="0"/>
        <w:rPr>
          <w:lang w:val="fr-CH"/>
        </w:rPr>
      </w:pPr>
      <w:r w:rsidRPr="00D71D71">
        <w:rPr>
          <w:lang w:val="fr-CH"/>
        </w:rPr>
        <w:t>Soutenir les pratiques coutumières et la coopération communautaire</w:t>
      </w:r>
    </w:p>
    <w:p w:rsidR="00F52074" w:rsidRPr="00D71D71" w:rsidRDefault="006553DF" w:rsidP="00C3680C">
      <w:pPr>
        <w:pStyle w:val="ONUMFS"/>
        <w:numPr>
          <w:ilvl w:val="1"/>
          <w:numId w:val="3"/>
        </w:numPr>
        <w:spacing w:after="0"/>
        <w:rPr>
          <w:lang w:val="fr-CH"/>
        </w:rPr>
      </w:pPr>
      <w:r w:rsidRPr="00D71D71">
        <w:rPr>
          <w:lang w:val="fr-CH"/>
        </w:rPr>
        <w:t>Contribuer à la sauvegarde des cultures traditionnelles</w:t>
      </w:r>
    </w:p>
    <w:p w:rsidR="00F52074" w:rsidRPr="00D71D71" w:rsidRDefault="006553DF" w:rsidP="00C3680C">
      <w:pPr>
        <w:pStyle w:val="ONUMFS"/>
        <w:numPr>
          <w:ilvl w:val="1"/>
          <w:numId w:val="3"/>
        </w:numPr>
        <w:spacing w:after="0"/>
        <w:rPr>
          <w:lang w:val="fr-CH"/>
        </w:rPr>
      </w:pPr>
      <w:r w:rsidRPr="00D71D71">
        <w:rPr>
          <w:lang w:val="fr-CH"/>
        </w:rPr>
        <w:t>Encourager l</w:t>
      </w:r>
      <w:r w:rsidR="00176E33">
        <w:rPr>
          <w:lang w:val="fr-CH"/>
        </w:rPr>
        <w:t>’</w:t>
      </w:r>
      <w:r w:rsidRPr="00D71D71">
        <w:rPr>
          <w:lang w:val="fr-CH"/>
        </w:rPr>
        <w:t>innovation et la créativité des communautés</w:t>
      </w:r>
    </w:p>
    <w:p w:rsidR="00F52074" w:rsidRPr="00D71D71" w:rsidRDefault="006553DF" w:rsidP="00C3680C">
      <w:pPr>
        <w:pStyle w:val="ONUMFS"/>
        <w:numPr>
          <w:ilvl w:val="1"/>
          <w:numId w:val="3"/>
        </w:numPr>
        <w:spacing w:after="0"/>
        <w:rPr>
          <w:lang w:val="fr-CH"/>
        </w:rPr>
      </w:pPr>
      <w:r w:rsidRPr="00D71D71">
        <w:rPr>
          <w:lang w:val="fr-CH"/>
        </w:rPr>
        <w:t>Promouvoir la liberté intellectuelle et artistique, la recherche et les échanges culturels à des conditions équitables</w:t>
      </w:r>
    </w:p>
    <w:p w:rsidR="00F52074" w:rsidRPr="00D71D71" w:rsidRDefault="006553DF" w:rsidP="00C3680C">
      <w:pPr>
        <w:pStyle w:val="ONUMFS"/>
        <w:numPr>
          <w:ilvl w:val="1"/>
          <w:numId w:val="3"/>
        </w:numPr>
        <w:spacing w:after="0"/>
        <w:rPr>
          <w:lang w:val="fr-CH"/>
        </w:rPr>
      </w:pPr>
      <w:r w:rsidRPr="00D71D71">
        <w:rPr>
          <w:lang w:val="fr-CH"/>
        </w:rPr>
        <w:t>Contribuer à la diversité culturelle</w:t>
      </w:r>
    </w:p>
    <w:p w:rsidR="00F52074" w:rsidRPr="00D71D71" w:rsidRDefault="006553DF" w:rsidP="00C3680C">
      <w:pPr>
        <w:pStyle w:val="ONUMFS"/>
        <w:numPr>
          <w:ilvl w:val="1"/>
          <w:numId w:val="3"/>
        </w:numPr>
        <w:spacing w:after="0"/>
        <w:rPr>
          <w:lang w:val="fr-CH"/>
        </w:rPr>
      </w:pPr>
      <w:r w:rsidRPr="00D71D71">
        <w:rPr>
          <w:lang w:val="fr-CH"/>
        </w:rPr>
        <w:t>Promouvoir le développement communautaire et les activités commerciales légitimes</w:t>
      </w:r>
    </w:p>
    <w:p w:rsidR="00F52074" w:rsidRPr="00D71D71" w:rsidRDefault="006553DF" w:rsidP="00C3680C">
      <w:pPr>
        <w:pStyle w:val="ONUMFS"/>
        <w:numPr>
          <w:ilvl w:val="1"/>
          <w:numId w:val="3"/>
        </w:numPr>
        <w:spacing w:after="0"/>
        <w:rPr>
          <w:lang w:val="fr-CH"/>
        </w:rPr>
      </w:pPr>
      <w:r w:rsidRPr="00D71D71">
        <w:rPr>
          <w:lang w:val="fr-CH"/>
        </w:rPr>
        <w:t>Empêcher l</w:t>
      </w:r>
      <w:r w:rsidR="00176E33">
        <w:rPr>
          <w:lang w:val="fr-CH"/>
        </w:rPr>
        <w:t>’</w:t>
      </w:r>
      <w:r w:rsidRPr="00D71D71">
        <w:rPr>
          <w:lang w:val="fr-CH"/>
        </w:rPr>
        <w:t>octroi de droits de propriété intellectuelle sans autorisation</w:t>
      </w:r>
    </w:p>
    <w:p w:rsidR="00F52074" w:rsidRPr="00D71D71" w:rsidRDefault="006553DF" w:rsidP="00C3680C">
      <w:pPr>
        <w:pStyle w:val="ONUMFS"/>
        <w:numPr>
          <w:ilvl w:val="1"/>
          <w:numId w:val="3"/>
        </w:numPr>
        <w:spacing w:after="0"/>
        <w:rPr>
          <w:lang w:val="fr-CH"/>
        </w:rPr>
      </w:pPr>
      <w:r w:rsidRPr="00D71D71">
        <w:rPr>
          <w:lang w:val="fr-CH"/>
        </w:rPr>
        <w:t>Renforcer la sécurité, la transparence et la confiance mutuelle</w:t>
      </w:r>
    </w:p>
    <w:p w:rsidR="00F52074" w:rsidRPr="00D71D71" w:rsidRDefault="00D7461D" w:rsidP="00C3680C">
      <w:pPr>
        <w:pStyle w:val="ONUMFS"/>
        <w:numPr>
          <w:ilvl w:val="1"/>
          <w:numId w:val="3"/>
        </w:numPr>
        <w:spacing w:after="0"/>
        <w:rPr>
          <w:lang w:val="fr-CH"/>
        </w:rPr>
      </w:pPr>
      <w:r w:rsidRPr="00D71D71">
        <w:rPr>
          <w:lang w:val="fr-CH"/>
        </w:rPr>
        <w:t>C</w:t>
      </w:r>
      <w:r w:rsidR="006553DF" w:rsidRPr="00D71D71">
        <w:rPr>
          <w:lang w:val="fr-CH"/>
        </w:rPr>
        <w:t>ontrôler l</w:t>
      </w:r>
      <w:r w:rsidR="00176E33">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C3680C">
      <w:pPr>
        <w:pStyle w:val="ONUMFS"/>
        <w:numPr>
          <w:ilvl w:val="1"/>
          <w:numId w:val="3"/>
        </w:numPr>
        <w:spacing w:after="0"/>
        <w:rPr>
          <w:lang w:val="fr-CH"/>
        </w:rPr>
      </w:pPr>
      <w:r w:rsidRPr="00D71D71">
        <w:rPr>
          <w:lang w:val="fr-CH"/>
        </w:rPr>
        <w:t>P</w:t>
      </w:r>
      <w:r w:rsidR="006553DF" w:rsidRPr="00D71D71">
        <w:rPr>
          <w:lang w:val="fr-CH"/>
        </w:rPr>
        <w:t>romouvoir le partage équitable des avantages découlant de l</w:t>
      </w:r>
      <w:r w:rsidR="00176E33">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C3680C">
      <w:pPr>
        <w:pStyle w:val="ONUMFS"/>
        <w:numPr>
          <w:ilvl w:val="1"/>
          <w:numId w:val="3"/>
        </w:numPr>
        <w:spacing w:after="0"/>
        <w:rPr>
          <w:lang w:val="fr-CH"/>
        </w:rPr>
      </w:pPr>
      <w:r w:rsidRPr="00D71D71">
        <w:rPr>
          <w:lang w:val="fr-CH"/>
        </w:rPr>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6" w:name="_Toc520812930"/>
      <w:r w:rsidRPr="00D71D71">
        <w:rPr>
          <w:lang w:val="fr-CH"/>
        </w:rPr>
        <w:t>Questions techniques et juridiques spécifiques</w:t>
      </w:r>
      <w:bookmarkEnd w:id="46"/>
    </w:p>
    <w:p w:rsidR="00F52074" w:rsidRPr="00D71D71" w:rsidRDefault="006553DF" w:rsidP="005A6C19">
      <w:pPr>
        <w:pStyle w:val="ONUMFS"/>
        <w:rPr>
          <w:lang w:val="fr-CH"/>
        </w:rPr>
      </w:pPr>
      <w:r w:rsidRPr="00D71D71">
        <w:rPr>
          <w:lang w:val="fr-CH"/>
        </w:rPr>
        <w:t>Les membres du comité souhaiteront peut</w:t>
      </w:r>
      <w:r w:rsidR="00176E33">
        <w:rPr>
          <w:lang w:val="fr-CH"/>
        </w:rPr>
        <w:t>-</w:t>
      </w:r>
      <w:r w:rsidRPr="00D71D71">
        <w:rPr>
          <w:lang w:val="fr-CH"/>
        </w:rPr>
        <w:t>être aussi examiner comment remédier aux lacunes concernant des questions techniques et juridiques spécifiques qu</w:t>
      </w:r>
      <w:r w:rsidR="00176E33">
        <w:rPr>
          <w:lang w:val="fr-CH"/>
        </w:rPr>
        <w:t>’</w:t>
      </w:r>
      <w:r w:rsidRPr="00D71D71">
        <w:rPr>
          <w:lang w:val="fr-CH"/>
        </w:rPr>
        <w:t>il a précédemment été jugé nécessaire de prendre en considération en matière de propriété intellectuelle et d</w:t>
      </w:r>
      <w:r w:rsidR="00176E33">
        <w:rPr>
          <w:lang w:val="fr-CH"/>
        </w:rPr>
        <w:t>’</w:t>
      </w:r>
      <w:r w:rsidRPr="00D71D71">
        <w:rPr>
          <w:lang w:val="fr-CH"/>
        </w:rPr>
        <w:t>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questions sont les suivantes</w:t>
      </w:r>
      <w:r w:rsidR="00176E33">
        <w:rPr>
          <w:lang w:val="fr-CH"/>
        </w:rPr>
        <w:t> :</w:t>
      </w:r>
    </w:p>
    <w:p w:rsidR="00F52074" w:rsidRPr="00D71D71" w:rsidRDefault="00417B00" w:rsidP="00C3680C">
      <w:pPr>
        <w:pStyle w:val="ONUMFS"/>
        <w:numPr>
          <w:ilvl w:val="1"/>
          <w:numId w:val="3"/>
        </w:numPr>
        <w:spacing w:after="0"/>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C3680C">
      <w:pPr>
        <w:pStyle w:val="ONUMFS"/>
        <w:numPr>
          <w:ilvl w:val="1"/>
          <w:numId w:val="3"/>
        </w:numPr>
        <w:spacing w:after="0"/>
        <w:rPr>
          <w:lang w:val="fr-CH"/>
        </w:rPr>
      </w:pPr>
      <w:r w:rsidRPr="00D71D71">
        <w:rPr>
          <w:lang w:val="fr-CH"/>
        </w:rPr>
        <w:t>Quelles expressions culturelles traditionnelles devraient être protégées?</w:t>
      </w:r>
    </w:p>
    <w:p w:rsidR="00F52074" w:rsidRPr="00D71D71" w:rsidRDefault="00417B00" w:rsidP="00C3680C">
      <w:pPr>
        <w:pStyle w:val="ONUMFS"/>
        <w:numPr>
          <w:ilvl w:val="1"/>
          <w:numId w:val="3"/>
        </w:numPr>
        <w:spacing w:after="0"/>
        <w:rPr>
          <w:lang w:val="fr-CH"/>
        </w:rPr>
      </w:pPr>
      <w:r w:rsidRPr="00D71D71">
        <w:rPr>
          <w:lang w:val="fr-CH"/>
        </w:rPr>
        <w:t>Qui devrait bénéficier d</w:t>
      </w:r>
      <w:r w:rsidR="00176E33">
        <w:rPr>
          <w:lang w:val="fr-CH"/>
        </w:rPr>
        <w:t>’</w:t>
      </w:r>
      <w:r w:rsidRPr="00D71D71">
        <w:rPr>
          <w:lang w:val="fr-CH"/>
        </w:rPr>
        <w:t>une telle protection ou être titulaire des droits sur les 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w:t>
      </w:r>
    </w:p>
    <w:p w:rsidR="00F52074" w:rsidRPr="00D71D71" w:rsidRDefault="00417B00" w:rsidP="00C3680C">
      <w:pPr>
        <w:pStyle w:val="ONUMFS"/>
        <w:numPr>
          <w:ilvl w:val="1"/>
          <w:numId w:val="3"/>
        </w:numPr>
        <w:spacing w:after="0"/>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 devraient être considérés comme inacceptables ou illégaux?</w:t>
      </w:r>
    </w:p>
    <w:p w:rsidR="00F52074" w:rsidRPr="00D71D71" w:rsidRDefault="00417B00" w:rsidP="00C3680C">
      <w:pPr>
        <w:pStyle w:val="ONUMFS"/>
        <w:numPr>
          <w:ilvl w:val="1"/>
          <w:numId w:val="3"/>
        </w:numPr>
        <w:spacing w:after="0"/>
        <w:rPr>
          <w:lang w:val="fr-CH"/>
        </w:rPr>
      </w:pPr>
      <w:r w:rsidRPr="00D71D71">
        <w:rPr>
          <w:lang w:val="fr-CH"/>
        </w:rPr>
        <w:t>Devrait</w:t>
      </w:r>
      <w:r w:rsidR="00176E33">
        <w:rPr>
          <w:lang w:val="fr-CH"/>
        </w:rPr>
        <w:t>-</w:t>
      </w:r>
      <w:r w:rsidRPr="00D71D71">
        <w:rPr>
          <w:lang w:val="fr-CH"/>
        </w:rPr>
        <w:t>il exister des exceptions ou limitations relatives aux expressions culturelles traditionnelles pouvant faire l</w:t>
      </w:r>
      <w:r w:rsidR="00176E33">
        <w:rPr>
          <w:lang w:val="fr-CH"/>
        </w:rPr>
        <w:t>’</w:t>
      </w:r>
      <w:r w:rsidRPr="00D71D71">
        <w:rPr>
          <w:lang w:val="fr-CH"/>
        </w:rPr>
        <w:t>objet d</w:t>
      </w:r>
      <w:r w:rsidR="00176E33">
        <w:rPr>
          <w:lang w:val="fr-CH"/>
        </w:rPr>
        <w:t>’</w:t>
      </w:r>
      <w:r w:rsidRPr="00D71D71">
        <w:rPr>
          <w:lang w:val="fr-CH"/>
        </w:rPr>
        <w:t>une protection?</w:t>
      </w:r>
    </w:p>
    <w:p w:rsidR="00F52074" w:rsidRPr="00D71D71" w:rsidRDefault="00417B00" w:rsidP="00C3680C">
      <w:pPr>
        <w:pStyle w:val="ONUMFS"/>
        <w:numPr>
          <w:ilvl w:val="1"/>
          <w:numId w:val="3"/>
        </w:numPr>
        <w:spacing w:after="0"/>
        <w:rPr>
          <w:lang w:val="fr-CH"/>
        </w:rPr>
      </w:pPr>
      <w:r w:rsidRPr="00D71D71">
        <w:rPr>
          <w:lang w:val="fr-CH"/>
        </w:rPr>
        <w:t>Pendant combien de temps cette protection devrait</w:t>
      </w:r>
      <w:r w:rsidR="00176E33">
        <w:rPr>
          <w:lang w:val="fr-CH"/>
        </w:rPr>
        <w:t>-</w:t>
      </w:r>
      <w:r w:rsidRPr="00D71D71">
        <w:rPr>
          <w:lang w:val="fr-CH"/>
        </w:rPr>
        <w:t>elle être accordée?</w:t>
      </w:r>
    </w:p>
    <w:p w:rsidR="00F52074" w:rsidRPr="00D71D71" w:rsidRDefault="00BF0373" w:rsidP="00C3680C">
      <w:pPr>
        <w:pStyle w:val="ONUMFS"/>
        <w:numPr>
          <w:ilvl w:val="1"/>
          <w:numId w:val="3"/>
        </w:numPr>
        <w:spacing w:after="0"/>
        <w:rPr>
          <w:lang w:val="fr-CH"/>
        </w:rPr>
      </w:pPr>
      <w:r w:rsidRPr="00D71D71">
        <w:rPr>
          <w:lang w:val="fr-CH"/>
        </w:rPr>
        <w:t>Devrait</w:t>
      </w:r>
      <w:r w:rsidR="00176E33">
        <w:rPr>
          <w:lang w:val="fr-CH"/>
        </w:rPr>
        <w:t>-</w:t>
      </w:r>
      <w:r w:rsidRPr="00D71D71">
        <w:rPr>
          <w:lang w:val="fr-CH"/>
        </w:rPr>
        <w:t>il exister des formalités à accomplir (par exemple, un examen ou un enregistrement)?</w:t>
      </w:r>
    </w:p>
    <w:p w:rsidR="00F52074" w:rsidRPr="00D71D71" w:rsidRDefault="00BF0373" w:rsidP="00C3680C">
      <w:pPr>
        <w:pStyle w:val="ONUMFS"/>
        <w:numPr>
          <w:ilvl w:val="1"/>
          <w:numId w:val="3"/>
        </w:numPr>
        <w:spacing w:after="0"/>
        <w:rPr>
          <w:lang w:val="fr-CH"/>
        </w:rPr>
      </w:pPr>
      <w:r w:rsidRPr="00D71D71">
        <w:rPr>
          <w:lang w:val="fr-CH"/>
        </w:rPr>
        <w:t>Comment les droits devraient</w:t>
      </w:r>
      <w:r w:rsidR="00176E33">
        <w:rPr>
          <w:lang w:val="fr-CH"/>
        </w:rPr>
        <w:t>-</w:t>
      </w:r>
      <w:r w:rsidRPr="00D71D71">
        <w:rPr>
          <w:lang w:val="fr-CH"/>
        </w:rPr>
        <w:t>ils être administrés?</w:t>
      </w:r>
    </w:p>
    <w:p w:rsidR="00F52074" w:rsidRPr="00D71D71" w:rsidRDefault="00BF0373" w:rsidP="00C3680C">
      <w:pPr>
        <w:pStyle w:val="ONUMFS"/>
        <w:numPr>
          <w:ilvl w:val="1"/>
          <w:numId w:val="3"/>
        </w:numPr>
        <w:spacing w:after="0"/>
        <w:rPr>
          <w:lang w:val="fr-CH"/>
        </w:rPr>
      </w:pPr>
      <w:r w:rsidRPr="00D71D71">
        <w:rPr>
          <w:lang w:val="fr-CH"/>
        </w:rPr>
        <w:t>De quelles sanctions ou peines devraient faire l</w:t>
      </w:r>
      <w:r w:rsidR="00176E33">
        <w:rPr>
          <w:lang w:val="fr-CH"/>
        </w:rPr>
        <w:t>’</w:t>
      </w:r>
      <w:r w:rsidRPr="00D71D71">
        <w:rPr>
          <w:lang w:val="fr-CH"/>
        </w:rPr>
        <w:t>objet les comportements ou les actes considérés comme inacceptables ou illégaux?</w:t>
      </w:r>
    </w:p>
    <w:p w:rsidR="00F52074" w:rsidRPr="00D71D71" w:rsidRDefault="00BF0373" w:rsidP="00C3680C">
      <w:pPr>
        <w:pStyle w:val="ONUMFS"/>
        <w:numPr>
          <w:ilvl w:val="1"/>
          <w:numId w:val="3"/>
        </w:numPr>
        <w:spacing w:after="0"/>
        <w:rPr>
          <w:lang w:val="fr-CH"/>
        </w:rPr>
      </w:pPr>
      <w:r w:rsidRPr="00D71D71">
        <w:rPr>
          <w:lang w:val="fr-CH"/>
        </w:rPr>
        <w:t>Les droits nouvellement reconnus devraient</w:t>
      </w:r>
      <w:r w:rsidR="00176E33">
        <w:rPr>
          <w:lang w:val="fr-CH"/>
        </w:rPr>
        <w:t>-</w:t>
      </w:r>
      <w:r w:rsidRPr="00D71D71">
        <w:rPr>
          <w:lang w:val="fr-CH"/>
        </w:rPr>
        <w:t>ils avoir un effet rétroactif?</w:t>
      </w:r>
    </w:p>
    <w:p w:rsidR="00F52074" w:rsidRPr="00D71D71" w:rsidRDefault="00BF0373" w:rsidP="005A6C19">
      <w:pPr>
        <w:pStyle w:val="ONUMFS"/>
        <w:numPr>
          <w:ilvl w:val="1"/>
          <w:numId w:val="3"/>
        </w:numPr>
        <w:rPr>
          <w:lang w:val="fr-CH"/>
        </w:rPr>
      </w:pPr>
      <w:r w:rsidRPr="00D71D71">
        <w:rPr>
          <w:lang w:val="fr-CH"/>
        </w:rPr>
        <w:t>Comment les détenteurs de droits ou les bénéficiaires étrangers devraient</w:t>
      </w:r>
      <w:r w:rsidR="00176E33">
        <w:rPr>
          <w:lang w:val="fr-CH"/>
        </w:rPr>
        <w:t>-</w:t>
      </w:r>
      <w:r w:rsidRPr="00D71D71">
        <w:rPr>
          <w:lang w:val="fr-CH"/>
        </w:rPr>
        <w:t>ils être traités?</w:t>
      </w:r>
    </w:p>
    <w:p w:rsidR="00F52074" w:rsidRPr="00D71D71" w:rsidRDefault="00BF0373" w:rsidP="005A6C19">
      <w:pPr>
        <w:pStyle w:val="Heading4"/>
        <w:rPr>
          <w:lang w:val="fr-CH"/>
        </w:rPr>
      </w:pPr>
      <w:bookmarkStart w:id="47" w:name="_Toc520812931"/>
      <w:r w:rsidRPr="00D71D71">
        <w:rPr>
          <w:lang w:val="fr-CH"/>
        </w:rPr>
        <w:t>Questions pratiques</w:t>
      </w:r>
      <w:r w:rsidR="00176E33">
        <w:rPr>
          <w:lang w:val="fr-CH"/>
        </w:rPr>
        <w:t> :</w:t>
      </w:r>
      <w:r w:rsidRPr="00D71D71">
        <w:rPr>
          <w:lang w:val="fr-CH"/>
        </w:rPr>
        <w:t xml:space="preserve"> gestion et respect des droits</w:t>
      </w:r>
      <w:bookmarkEnd w:id="47"/>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C51C07" w:rsidRPr="00D71D71">
        <w:rPr>
          <w:lang w:val="fr-CH"/>
        </w:rPr>
        <w:t>rs</w:t>
      </w:r>
      <w:r w:rsidR="00C51C07">
        <w:rPr>
          <w:lang w:val="fr-CH"/>
        </w:rPr>
        <w:t xml:space="preserve">.  </w:t>
      </w:r>
      <w:r w:rsidR="00C51C07"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8" w:name="_Toc520812932"/>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176E33">
        <w:rPr>
          <w:lang w:val="fr-CH"/>
        </w:rPr>
        <w:t>y compris</w:t>
      </w:r>
      <w:r w:rsidRPr="00D71D71">
        <w:rPr>
          <w:lang w:val="fr-CH"/>
        </w:rPr>
        <w:t xml:space="preserve"> des solutions juridiques et autres, aux niveaux international, régional ou national</w:t>
      </w:r>
      <w:bookmarkEnd w:id="48"/>
    </w:p>
    <w:p w:rsidR="00BB5646" w:rsidRPr="00D71D71" w:rsidRDefault="00BF0373" w:rsidP="005A6C19">
      <w:pPr>
        <w:pStyle w:val="ONUMFS"/>
        <w:rPr>
          <w:lang w:val="fr-CH"/>
        </w:rPr>
      </w:pPr>
      <w:r w:rsidRPr="00D71D71">
        <w:rPr>
          <w:lang w:val="fr-CH"/>
        </w:rPr>
        <w:t>Il existe la possibilité d</w:t>
      </w:r>
      <w:r w:rsidR="00176E33">
        <w:rPr>
          <w:lang w:val="fr-CH"/>
        </w:rPr>
        <w:t>’</w:t>
      </w:r>
      <w:r w:rsidRPr="00D71D71">
        <w:rPr>
          <w:lang w:val="fr-CH"/>
        </w:rPr>
        <w:t xml:space="preserve">adopter une loi spéciale et autonome destinée à protéger </w:t>
      </w:r>
      <w:proofErr w:type="gramStart"/>
      <w:r w:rsidRPr="00D71D71">
        <w:rPr>
          <w:lang w:val="fr-CH"/>
        </w:rPr>
        <w:t>les expressions culturelles traditionnelles</w:t>
      </w:r>
      <w:r w:rsidR="003B1980" w:rsidRPr="00D71D71">
        <w:rPr>
          <w:lang w:val="fr-CH"/>
        </w:rPr>
        <w:t>,</w:t>
      </w:r>
      <w:r w:rsidR="00D7461D" w:rsidRPr="00D71D71">
        <w:rPr>
          <w:lang w:val="fr-CH"/>
        </w:rPr>
        <w:t xml:space="preserve"> et</w:t>
      </w:r>
      <w:r w:rsidRPr="00D71D71">
        <w:rPr>
          <w:lang w:val="fr-CH"/>
        </w:rPr>
        <w:t xml:space="preserve"> prenant</w:t>
      </w:r>
      <w:proofErr w:type="gramEnd"/>
      <w:r w:rsidRPr="00D71D71">
        <w:rPr>
          <w:lang w:val="fr-CH"/>
        </w:rPr>
        <w:t xml:space="preserve"> en considération les lacunes recensées dans le droit traditionnel de la propriété intellectuel</w:t>
      </w:r>
      <w:r w:rsidR="00C51C07" w:rsidRPr="00D71D71">
        <w:rPr>
          <w:lang w:val="fr-CH"/>
        </w:rPr>
        <w:t>le</w:t>
      </w:r>
      <w:r w:rsidR="00C51C07">
        <w:rPr>
          <w:lang w:val="fr-CH"/>
        </w:rPr>
        <w:t xml:space="preserve">.  </w:t>
      </w:r>
      <w:r w:rsidR="00C51C07" w:rsidRPr="00D71D71">
        <w:rPr>
          <w:lang w:val="fr-CH"/>
        </w:rPr>
        <w:t>Un</w:t>
      </w:r>
      <w:r w:rsidRPr="00D71D71">
        <w:rPr>
          <w:lang w:val="fr-CH"/>
        </w:rPr>
        <w:t xml:space="preserve"> certain nombre de pays et d</w:t>
      </w:r>
      <w:r w:rsidR="00176E33">
        <w:rPr>
          <w:lang w:val="fr-CH"/>
        </w:rPr>
        <w:t>’</w:t>
      </w:r>
      <w:r w:rsidRPr="00D71D71">
        <w:rPr>
          <w:lang w:val="fr-CH"/>
        </w:rPr>
        <w:t>organisations régionales ont adopté des lois de ce ty</w:t>
      </w:r>
      <w:r w:rsidR="00C51C07" w:rsidRPr="00D71D71">
        <w:rPr>
          <w:lang w:val="fr-CH"/>
        </w:rPr>
        <w:t>pe</w:t>
      </w:r>
      <w:r w:rsidR="00C51C07">
        <w:rPr>
          <w:lang w:val="fr-CH"/>
        </w:rPr>
        <w:t xml:space="preserve">.  </w:t>
      </w:r>
      <w:r w:rsidR="00C51C07" w:rsidRPr="00D71D71">
        <w:rPr>
          <w:lang w:val="fr-CH"/>
        </w:rPr>
        <w:t>De</w:t>
      </w:r>
      <w:r w:rsidRPr="00D71D71">
        <w:rPr>
          <w:lang w:val="fr-CH"/>
        </w:rPr>
        <w:t xml:space="preserve"> nombreux pays ont établi une protection spéciale pour les expressions culturelles traditionnelles dans leur législation sur le droit d</w:t>
      </w:r>
      <w:r w:rsidR="00176E33">
        <w:rPr>
          <w:lang w:val="fr-CH"/>
        </w:rPr>
        <w:t>’</w:t>
      </w:r>
      <w:r w:rsidRPr="00D71D71">
        <w:rPr>
          <w:lang w:val="fr-CH"/>
        </w:rPr>
        <w:t>auteur et d</w:t>
      </w:r>
      <w:r w:rsidR="00176E33">
        <w:rPr>
          <w:lang w:val="fr-CH"/>
        </w:rPr>
        <w:t>’</w:t>
      </w:r>
      <w:r w:rsidRPr="00D71D71">
        <w:rPr>
          <w:lang w:val="fr-CH"/>
        </w:rPr>
        <w:t>autres pays ont prévu une protection des expressions culturelles traditionnelles inspirée des systèmes de propriété intellectuelle dans d</w:t>
      </w:r>
      <w:r w:rsidR="00176E33">
        <w:rPr>
          <w:lang w:val="fr-CH"/>
        </w:rPr>
        <w:t>’</w:t>
      </w:r>
      <w:r w:rsidRPr="00D71D71">
        <w:rPr>
          <w:lang w:val="fr-CH"/>
        </w:rPr>
        <w:t>autres textes législatifs, par exemple dans la législation relative à la sauvegarde du patrimoine culturel et aux pratiques commercial</w:t>
      </w:r>
      <w:r w:rsidR="00C51C07" w:rsidRPr="00D71D71">
        <w:rPr>
          <w:lang w:val="fr-CH"/>
        </w:rPr>
        <w:t>es</w:t>
      </w:r>
      <w:r w:rsidR="00C51C07">
        <w:rPr>
          <w:lang w:val="fr-CH"/>
        </w:rPr>
        <w:t xml:space="preserve">.  </w:t>
      </w:r>
      <w:r w:rsidR="00C51C07" w:rsidRPr="00D71D71">
        <w:rPr>
          <w:lang w:val="fr-CH"/>
        </w:rPr>
        <w:t>Le</w:t>
      </w:r>
      <w:r w:rsidRPr="00D71D71">
        <w:rPr>
          <w:lang w:val="fr-CH"/>
        </w:rPr>
        <w:t>s textes de ces lois sont disponibles sur le site Web de l</w:t>
      </w:r>
      <w:r w:rsidR="00176E33">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176E33">
        <w:rPr>
          <w:lang w:val="fr-CH"/>
        </w:rPr>
        <w:t>’</w:t>
      </w:r>
      <w:r w:rsidRPr="00D71D71">
        <w:rPr>
          <w:lang w:val="fr-CH"/>
        </w:rPr>
        <w:t>entre eux ont fait l</w:t>
      </w:r>
      <w:r w:rsidR="00176E33">
        <w:rPr>
          <w:lang w:val="fr-CH"/>
        </w:rPr>
        <w:t>’</w:t>
      </w:r>
      <w:r w:rsidRPr="00D71D71">
        <w:rPr>
          <w:lang w:val="fr-CH"/>
        </w:rPr>
        <w:t>objet d</w:t>
      </w:r>
      <w:r w:rsidR="00176E33">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r exemple, elles peuvent prévoir l</w:t>
      </w:r>
      <w:r w:rsidR="00176E33">
        <w:rPr>
          <w:lang w:val="fr-CH"/>
        </w:rPr>
        <w:t>’</w:t>
      </w:r>
      <w:r w:rsidRPr="00D71D71">
        <w:rPr>
          <w:lang w:val="fr-CH"/>
        </w:rPr>
        <w:t>octroi de droits communautaires protégés indéfinime</w:t>
      </w:r>
      <w:r w:rsidR="00C51C07" w:rsidRPr="00D71D71">
        <w:rPr>
          <w:lang w:val="fr-CH"/>
        </w:rPr>
        <w:t>nt</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doption d</w:t>
      </w:r>
      <w:r w:rsidR="00176E33">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176E33">
        <w:rPr>
          <w:lang w:val="fr-CH"/>
        </w:rPr>
        <w:t>’</w:t>
      </w:r>
      <w:r w:rsidRPr="00D71D71">
        <w:rPr>
          <w:lang w:val="fr-CH"/>
        </w:rPr>
        <w:t>on peut apporter aux lois de propriété intellectuelle pertinentes qui sont en vigueur et sur les solutions non juridiques concernant les lacunes spécifiques recensé</w:t>
      </w:r>
      <w:r w:rsidR="00C51C07" w:rsidRPr="00D71D71">
        <w:rPr>
          <w:lang w:val="fr-CH"/>
        </w:rPr>
        <w:t>es</w:t>
      </w:r>
      <w:r w:rsidR="00C51C07">
        <w:rPr>
          <w:lang w:val="fr-CH"/>
        </w:rPr>
        <w:t xml:space="preserve">.  </w:t>
      </w:r>
      <w:r w:rsidR="00C51C07"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176E33">
        <w:rPr>
          <w:lang w:val="fr-CH"/>
        </w:rPr>
        <w:t>’</w:t>
      </w:r>
      <w:r w:rsidRPr="00D71D71">
        <w:rPr>
          <w:lang w:val="fr-CH"/>
        </w:rPr>
        <w:t>expressions culturelles traditionnelles et seraient adaptés aux caractéristiques particulières des expressions culturelles traditionnell</w:t>
      </w:r>
      <w:r w:rsidR="00C51C07" w:rsidRPr="00D71D71">
        <w:rPr>
          <w:lang w:val="fr-CH"/>
        </w:rPr>
        <w:t>es</w:t>
      </w:r>
      <w:r w:rsidR="00C51C07">
        <w:rPr>
          <w:lang w:val="fr-CH"/>
        </w:rPr>
        <w:t xml:space="preserve">.  </w:t>
      </w:r>
      <w:r w:rsidR="00C51C07"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9" w:name="_Toc520812933"/>
      <w:r w:rsidRPr="00D71D71">
        <w:rPr>
          <w:lang w:val="fr-CH"/>
        </w:rPr>
        <w:t>Productions littéraires et artistiques</w:t>
      </w:r>
      <w:bookmarkEnd w:id="49"/>
    </w:p>
    <w:p w:rsidR="00F52074" w:rsidRPr="00D71D71" w:rsidRDefault="00BF0373" w:rsidP="005A6C19">
      <w:pPr>
        <w:pStyle w:val="Heading3"/>
        <w:rPr>
          <w:lang w:val="fr-CH"/>
        </w:rPr>
      </w:pPr>
      <w:bookmarkStart w:id="50" w:name="_Toc520812934"/>
      <w:r w:rsidRPr="00D71D71">
        <w:rPr>
          <w:lang w:val="fr-CH"/>
        </w:rPr>
        <w:t>Reconnaissance des droits et intérêts communautaires</w:t>
      </w:r>
      <w:bookmarkEnd w:id="50"/>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176E33">
        <w:rPr>
          <w:lang w:val="fr-CH"/>
        </w:rPr>
        <w:t>’</w:t>
      </w:r>
      <w:r w:rsidRPr="00D71D71">
        <w:rPr>
          <w:lang w:val="fr-CH"/>
        </w:rPr>
        <w:t>aute</w:t>
      </w:r>
      <w:r w:rsidR="00C51C07" w:rsidRPr="00D71D71">
        <w:rPr>
          <w:lang w:val="fr-CH"/>
        </w:rPr>
        <w:t>ur</w:t>
      </w:r>
      <w:r w:rsidR="00C51C07">
        <w:rPr>
          <w:lang w:val="fr-CH"/>
        </w:rPr>
        <w:t xml:space="preserve">.  </w:t>
      </w:r>
      <w:r w:rsidR="00C51C07" w:rsidRPr="00D71D71">
        <w:rPr>
          <w:lang w:val="fr-CH"/>
        </w:rPr>
        <w:t>Da</w:t>
      </w:r>
      <w:r w:rsidRPr="00D71D71">
        <w:rPr>
          <w:lang w:val="fr-CH"/>
        </w:rPr>
        <w:t>ns l</w:t>
      </w:r>
      <w:r w:rsidR="00176E33">
        <w:rPr>
          <w:lang w:val="fr-CH"/>
        </w:rPr>
        <w:t>’</w:t>
      </w:r>
      <w:r w:rsidRPr="00D71D71">
        <w:rPr>
          <w:lang w:val="fr-CH"/>
        </w:rPr>
        <w:t xml:space="preserve">affaire australienne </w:t>
      </w:r>
      <w:proofErr w:type="spellStart"/>
      <w:r w:rsidRPr="00D71D71">
        <w:rPr>
          <w:i/>
          <w:lang w:val="fr-CH"/>
        </w:rPr>
        <w:t>Bulun</w:t>
      </w:r>
      <w:proofErr w:type="spellEnd"/>
      <w:r w:rsidRPr="00D71D71">
        <w:rPr>
          <w:i/>
          <w:lang w:val="fr-CH"/>
        </w:rPr>
        <w:t xml:space="preserve"> </w:t>
      </w:r>
      <w:proofErr w:type="spellStart"/>
      <w:r w:rsidRPr="00D71D71">
        <w:rPr>
          <w:i/>
          <w:lang w:val="fr-CH"/>
        </w:rPr>
        <w:t>Bulun</w:t>
      </w:r>
      <w:proofErr w:type="spellEnd"/>
      <w:r w:rsidRPr="00D71D71">
        <w:rPr>
          <w:i/>
          <w:lang w:val="fr-CH"/>
        </w:rPr>
        <w:t xml:space="preserve"> </w:t>
      </w:r>
      <w:r w:rsidRPr="00D71D71">
        <w:rPr>
          <w:lang w:val="fr-CH"/>
        </w:rPr>
        <w:t>c</w:t>
      </w:r>
      <w:r w:rsidRPr="00D71D71">
        <w:rPr>
          <w:i/>
          <w:lang w:val="fr-CH"/>
        </w:rPr>
        <w:t>.</w:t>
      </w:r>
      <w:r w:rsidR="0057311D" w:rsidRPr="00D71D71">
        <w:rPr>
          <w:i/>
          <w:lang w:val="fr-CH"/>
        </w:rPr>
        <w:t> </w:t>
      </w:r>
      <w:r w:rsidRPr="00D71D71">
        <w:rPr>
          <w:lang w:val="fr-CH"/>
        </w:rPr>
        <w:t>R &amp; T Textiles (</w:t>
      </w:r>
      <w:proofErr w:type="spellStart"/>
      <w:r w:rsidRPr="00D71D71">
        <w:rPr>
          <w:lang w:val="fr-CH"/>
        </w:rPr>
        <w:t>Pty</w:t>
      </w:r>
      <w:proofErr w:type="spellEnd"/>
      <w:r w:rsidRPr="00D71D71">
        <w:rPr>
          <w:lang w:val="fr-CH"/>
        </w:rPr>
        <w:t>) Ltd (1998) 41 IPR 513</w:t>
      </w:r>
      <w:r w:rsidRPr="00D71D71">
        <w:rPr>
          <w:rStyle w:val="FootnoteReference"/>
          <w:lang w:val="fr-CH"/>
        </w:rPr>
        <w:footnoteReference w:id="50"/>
      </w:r>
      <w:r w:rsidRPr="00D71D71">
        <w:rPr>
          <w:lang w:val="fr-CH"/>
        </w:rPr>
        <w:t>, le tribunal a considéré que, lorsqu</w:t>
      </w:r>
      <w:r w:rsidR="00176E33">
        <w:rPr>
          <w:lang w:val="fr-CH"/>
        </w:rPr>
        <w:t>’</w:t>
      </w:r>
      <w:r w:rsidRPr="00D71D71">
        <w:rPr>
          <w:lang w:val="fr-CH"/>
        </w:rPr>
        <w:t>un artiste autochtone était autorisé par une communauté autochtone à créer une œuvre artistique conformément aux exigences du droit et de la pratique coutumiers, l</w:t>
      </w:r>
      <w:r w:rsidR="00176E33">
        <w:rPr>
          <w:lang w:val="fr-CH"/>
        </w:rPr>
        <w:t>’</w:t>
      </w:r>
      <w:r w:rsidRPr="00D71D71">
        <w:rPr>
          <w:lang w:val="fr-CH"/>
        </w:rPr>
        <w:t>artiste pouvait être assujetti à des obligations fiduciaires afin de préserver l</w:t>
      </w:r>
      <w:r w:rsidR="00176E33">
        <w:rPr>
          <w:lang w:val="fr-CH"/>
        </w:rPr>
        <w:t>’</w:t>
      </w:r>
      <w:r w:rsidRPr="00D71D71">
        <w:rPr>
          <w:lang w:val="fr-CH"/>
        </w:rPr>
        <w:t>intégrité de la culture commu</w:t>
      </w:r>
      <w:r w:rsidR="00C51C07" w:rsidRPr="00D71D71">
        <w:rPr>
          <w:lang w:val="fr-CH"/>
        </w:rPr>
        <w:t>ne</w:t>
      </w:r>
      <w:r w:rsidR="00C51C07">
        <w:rPr>
          <w:lang w:val="fr-CH"/>
        </w:rPr>
        <w:t xml:space="preserve">.  </w:t>
      </w:r>
      <w:r w:rsidR="00C51C07" w:rsidRPr="00D71D71">
        <w:rPr>
          <w:lang w:val="fr-CH"/>
        </w:rPr>
        <w:t>Ce</w:t>
      </w:r>
      <w:r w:rsidRPr="00D71D71">
        <w:rPr>
          <w:lang w:val="fr-CH"/>
        </w:rPr>
        <w:t>s obligations fiduciaires peuvent naître du lien entre l</w:t>
      </w:r>
      <w:r w:rsidR="00176E33">
        <w:rPr>
          <w:lang w:val="fr-CH"/>
        </w:rPr>
        <w:t>’</w:t>
      </w:r>
      <w:r w:rsidRPr="00D71D71">
        <w:rPr>
          <w:lang w:val="fr-CH"/>
        </w:rPr>
        <w:t>artiste et la communauté, fondé sur la confiance mutuel</w:t>
      </w:r>
      <w:r w:rsidR="00C51C07" w:rsidRPr="00D71D71">
        <w:rPr>
          <w:lang w:val="fr-CH"/>
        </w:rPr>
        <w:t>le</w:t>
      </w:r>
      <w:r w:rsidR="00C51C07">
        <w:rPr>
          <w:lang w:val="fr-CH"/>
        </w:rPr>
        <w:t xml:space="preserve">.  </w:t>
      </w:r>
      <w:r w:rsidR="00C51C07" w:rsidRPr="00D71D71">
        <w:rPr>
          <w:lang w:val="fr-CH"/>
        </w:rPr>
        <w:t>Le</w:t>
      </w:r>
      <w:r w:rsidRPr="00D71D71">
        <w:rPr>
          <w:lang w:val="fr-CH"/>
        </w:rPr>
        <w:t xml:space="preserve"> droit coutumier fait partie du cadre factuel déterminant ce li</w:t>
      </w:r>
      <w:r w:rsidR="00C51C07" w:rsidRPr="00D71D71">
        <w:rPr>
          <w:lang w:val="fr-CH"/>
        </w:rPr>
        <w:t>en</w:t>
      </w:r>
      <w:r w:rsidR="00C51C07">
        <w:rPr>
          <w:lang w:val="fr-CH"/>
        </w:rPr>
        <w:t xml:space="preserve">.  </w:t>
      </w:r>
      <w:r w:rsidR="00C51C07" w:rsidRPr="00D71D71">
        <w:rPr>
          <w:lang w:val="fr-CH"/>
        </w:rPr>
        <w:t>Dé</w:t>
      </w:r>
      <w:r w:rsidRPr="00D71D71">
        <w:rPr>
          <w:lang w:val="fr-CH"/>
        </w:rPr>
        <w:t>coulant de la relation fiduciaire, le droit premier de la communauté est d</w:t>
      </w:r>
      <w:r w:rsidR="00176E33">
        <w:rPr>
          <w:lang w:val="fr-CH"/>
        </w:rPr>
        <w:t>’</w:t>
      </w:r>
      <w:r w:rsidRPr="00D71D71">
        <w:rPr>
          <w:lang w:val="fr-CH"/>
        </w:rPr>
        <w:t>intenter une action contre l</w:t>
      </w:r>
      <w:r w:rsidR="00176E33">
        <w:rPr>
          <w:lang w:val="fr-CH"/>
        </w:rPr>
        <w:t>’</w:t>
      </w:r>
      <w:r w:rsidRPr="00D71D71">
        <w:rPr>
          <w:lang w:val="fr-CH"/>
        </w:rPr>
        <w:t>artiste pour lui faire respecter ces obligations fiduciaires en cas de manquement à celles</w:t>
      </w:r>
      <w:r w:rsidR="00176E33">
        <w:rPr>
          <w:lang w:val="fr-CH"/>
        </w:rPr>
        <w:t>-</w:t>
      </w:r>
      <w:r w:rsidRPr="00D71D71">
        <w:rPr>
          <w:lang w:val="fr-CH"/>
        </w:rPr>
        <w:t>ci.</w:t>
      </w:r>
    </w:p>
    <w:p w:rsidR="00F52074" w:rsidRPr="00D71D71" w:rsidRDefault="00BF0373" w:rsidP="005A6C19">
      <w:pPr>
        <w:pStyle w:val="Heading3"/>
        <w:rPr>
          <w:lang w:val="fr-CH"/>
        </w:rPr>
      </w:pPr>
      <w:bookmarkStart w:id="51" w:name="_Toc520812935"/>
      <w:r w:rsidRPr="00D71D71">
        <w:rPr>
          <w:lang w:val="fr-CH"/>
        </w:rPr>
        <w:t>Droits moraux et communautaires</w:t>
      </w:r>
      <w:bookmarkEnd w:id="51"/>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176E33">
        <w:rPr>
          <w:lang w:val="fr-CH"/>
        </w:rPr>
        <w:t>’</w:t>
      </w:r>
      <w:r w:rsidRPr="00D71D71">
        <w:rPr>
          <w:lang w:val="fr-CH"/>
        </w:rPr>
        <w:t>opposer à t</w:t>
      </w:r>
      <w:r w:rsidR="00D7461D" w:rsidRPr="00D71D71">
        <w:rPr>
          <w:lang w:val="fr-CH"/>
        </w:rPr>
        <w:t>oute atteinte à l</w:t>
      </w:r>
      <w:r w:rsidR="00176E33">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176E33">
        <w:rPr>
          <w:lang w:val="fr-CH"/>
        </w:rPr>
        <w:t>-</w:t>
      </w:r>
      <w:r w:rsidR="00D7461D" w:rsidRPr="00D71D71">
        <w:rPr>
          <w:lang w:val="fr-CH"/>
        </w:rPr>
        <w:t>dess</w:t>
      </w:r>
      <w:r w:rsidR="00C51C07" w:rsidRPr="00D71D71">
        <w:rPr>
          <w:lang w:val="fr-CH"/>
        </w:rPr>
        <w:t>us)</w:t>
      </w:r>
      <w:r w:rsidR="00C51C07">
        <w:rPr>
          <w:lang w:val="fr-CH"/>
        </w:rPr>
        <w:t xml:space="preserve">.  </w:t>
      </w:r>
      <w:r w:rsidR="00C51C07"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176E33">
        <w:rPr>
          <w:lang w:val="fr-CH"/>
        </w:rPr>
        <w:t>’</w:t>
      </w:r>
      <w:r w:rsidRPr="00D71D71">
        <w:rPr>
          <w:lang w:val="fr-CH"/>
        </w:rPr>
        <w:t>instar des droits patrimoniaux d</w:t>
      </w:r>
      <w:r w:rsidR="00D7461D" w:rsidRPr="00D71D71">
        <w:rPr>
          <w:lang w:val="fr-CH"/>
        </w:rPr>
        <w:t>écoulant du droit d</w:t>
      </w:r>
      <w:r w:rsidR="00176E33">
        <w:rPr>
          <w:lang w:val="fr-CH"/>
        </w:rPr>
        <w:t>’</w:t>
      </w:r>
      <w:r w:rsidR="00D7461D" w:rsidRPr="00D71D71">
        <w:rPr>
          <w:lang w:val="fr-CH"/>
        </w:rPr>
        <w:t>auteur, lié</w:t>
      </w:r>
      <w:r w:rsidRPr="00D71D71">
        <w:rPr>
          <w:lang w:val="fr-CH"/>
        </w:rPr>
        <w:t xml:space="preserve"> à un ou plusieurs auteurs identifiabl</w:t>
      </w:r>
      <w:r w:rsidR="00C51C07" w:rsidRPr="00D71D71">
        <w:rPr>
          <w:lang w:val="fr-CH"/>
        </w:rPr>
        <w:t>es</w:t>
      </w:r>
      <w:r w:rsidR="00C51C07">
        <w:rPr>
          <w:lang w:val="fr-CH"/>
        </w:rPr>
        <w:t xml:space="preserve">.  </w:t>
      </w:r>
      <w:r w:rsidR="00C51C07"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C51C07" w:rsidRPr="00D71D71">
        <w:rPr>
          <w:lang w:val="fr-CH"/>
        </w:rPr>
        <w:t>ir</w:t>
      </w:r>
      <w:r w:rsidR="00C51C07">
        <w:rPr>
          <w:lang w:val="fr-CH"/>
        </w:rPr>
        <w:t xml:space="preserve">.  </w:t>
      </w:r>
      <w:r w:rsidR="00C51C07" w:rsidRPr="00D71D71">
        <w:rPr>
          <w:lang w:val="fr-CH"/>
        </w:rPr>
        <w:t>En</w:t>
      </w:r>
      <w:r w:rsidRPr="00D71D71">
        <w:rPr>
          <w:lang w:val="fr-CH"/>
        </w:rPr>
        <w:t> 2003, l</w:t>
      </w:r>
      <w:r w:rsidR="00176E33">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176E33">
        <w:rPr>
          <w:lang w:val="fr-CH"/>
        </w:rPr>
        <w:t>’</w:t>
      </w:r>
      <w:r w:rsidRPr="00D71D71">
        <w:rPr>
          <w:lang w:val="fr-CH"/>
        </w:rPr>
        <w:t>empêcher les atteintes aux œuvres fondées sur leurs traditions, coutumes et croyanc</w:t>
      </w:r>
      <w:r w:rsidR="00C51C07" w:rsidRPr="00D71D71">
        <w:rPr>
          <w:lang w:val="fr-CH"/>
        </w:rPr>
        <w:t>es</w:t>
      </w:r>
      <w:r w:rsidR="00C51C07">
        <w:rPr>
          <w:lang w:val="fr-CH"/>
        </w:rPr>
        <w:t xml:space="preserve">.  </w:t>
      </w:r>
      <w:r w:rsidR="00C51C07" w:rsidRPr="00D71D71">
        <w:rPr>
          <w:lang w:val="fr-CH"/>
        </w:rPr>
        <w:t>Ce</w:t>
      </w:r>
      <w:r w:rsidRPr="00D71D71">
        <w:rPr>
          <w:lang w:val="fr-CH"/>
        </w:rPr>
        <w:t>rtains aspects de l</w:t>
      </w:r>
      <w:r w:rsidR="00176E33">
        <w:rPr>
          <w:lang w:val="fr-CH"/>
        </w:rPr>
        <w:t>’</w:t>
      </w:r>
      <w:r w:rsidRPr="00D71D71">
        <w:rPr>
          <w:lang w:val="fr-CH"/>
        </w:rPr>
        <w:t>avant</w:t>
      </w:r>
      <w:r w:rsidR="00176E33">
        <w:rPr>
          <w:lang w:val="fr-CH"/>
        </w:rPr>
        <w:t>-</w:t>
      </w:r>
      <w:r w:rsidRPr="00D71D71">
        <w:rPr>
          <w:lang w:val="fr-CH"/>
        </w:rPr>
        <w:t>projet de loi ont été critiqués par les populations autochtones et d</w:t>
      </w:r>
      <w:r w:rsidR="00176E33">
        <w:rPr>
          <w:lang w:val="fr-CH"/>
        </w:rPr>
        <w:t>’</w:t>
      </w:r>
      <w:r w:rsidRPr="00D71D71">
        <w:rPr>
          <w:lang w:val="fr-CH"/>
        </w:rPr>
        <w:t>autres milieux intéress</w:t>
      </w:r>
      <w:r w:rsidR="00C51C07" w:rsidRPr="00D71D71">
        <w:rPr>
          <w:lang w:val="fr-CH"/>
        </w:rPr>
        <w:t>és</w:t>
      </w:r>
      <w:r w:rsidR="00C51C07">
        <w:rPr>
          <w:lang w:val="fr-CH"/>
        </w:rPr>
        <w:t xml:space="preserve">.  </w:t>
      </w:r>
      <w:r w:rsidR="00C51C07" w:rsidRPr="00D71D71">
        <w:rPr>
          <w:lang w:val="fr-CH"/>
        </w:rPr>
        <w:t>Le</w:t>
      </w:r>
      <w:r w:rsidRPr="00D71D71">
        <w:rPr>
          <w:lang w:val="fr-CH"/>
        </w:rPr>
        <w:t xml:space="preserve"> projet de loi n</w:t>
      </w:r>
      <w:r w:rsidR="00176E33">
        <w:rPr>
          <w:lang w:val="fr-CH"/>
        </w:rPr>
        <w:t>’</w:t>
      </w:r>
      <w:r w:rsidRPr="00D71D71">
        <w:rPr>
          <w:lang w:val="fr-CH"/>
        </w:rPr>
        <w:t>a toutefois pas débouché sur l</w:t>
      </w:r>
      <w:r w:rsidR="00176E33">
        <w:rPr>
          <w:lang w:val="fr-CH"/>
        </w:rPr>
        <w:t>’</w:t>
      </w:r>
      <w:r w:rsidRPr="00D71D71">
        <w:rPr>
          <w:lang w:val="fr-CH"/>
        </w:rPr>
        <w:t>adoption d</w:t>
      </w:r>
      <w:r w:rsidR="00176E33">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C51C07" w:rsidRPr="00D71D71">
        <w:rPr>
          <w:lang w:val="fr-CH"/>
        </w:rPr>
        <w:t>ux</w:t>
      </w:r>
      <w:r w:rsidR="00C51C07">
        <w:rPr>
          <w:lang w:val="fr-CH"/>
        </w:rPr>
        <w:t xml:space="preserve">.  </w:t>
      </w:r>
      <w:r w:rsidR="00C51C07" w:rsidRPr="00D71D71">
        <w:rPr>
          <w:lang w:val="fr-CH"/>
        </w:rPr>
        <w:t>En</w:t>
      </w:r>
      <w:r w:rsidR="00D7461D" w:rsidRPr="00D71D71">
        <w:rPr>
          <w:lang w:val="fr-CH"/>
        </w:rPr>
        <w:t xml:space="preserve"> effet, le droit moral</w:t>
      </w:r>
      <w:r w:rsidRPr="00D71D71">
        <w:rPr>
          <w:lang w:val="fr-CH"/>
        </w:rPr>
        <w:t xml:space="preserve"> continue de s</w:t>
      </w:r>
      <w:r w:rsidR="00176E33">
        <w:rPr>
          <w:lang w:val="fr-CH"/>
        </w:rPr>
        <w:t>’</w:t>
      </w:r>
      <w:r w:rsidRPr="00D71D71">
        <w:rPr>
          <w:lang w:val="fr-CH"/>
        </w:rPr>
        <w:t xml:space="preserve">appliquer </w:t>
      </w:r>
      <w:r w:rsidR="00176E33">
        <w:rPr>
          <w:lang w:val="fr-CH"/>
        </w:rPr>
        <w:t>à l’égard</w:t>
      </w:r>
      <w:r w:rsidRPr="00D71D71">
        <w:rPr>
          <w:lang w:val="fr-CH"/>
        </w:rPr>
        <w:t xml:space="preserve"> d</w:t>
      </w:r>
      <w:r w:rsidR="00176E33">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EF6502">
      <w:pPr>
        <w:pStyle w:val="Heading3"/>
        <w:keepLines/>
        <w:rPr>
          <w:lang w:val="fr-CH"/>
        </w:rPr>
      </w:pPr>
      <w:bookmarkStart w:id="52" w:name="_Toc520812936"/>
      <w:r w:rsidRPr="00D71D71">
        <w:rPr>
          <w:lang w:val="fr-CH"/>
        </w:rPr>
        <w:t>Précision de la portée de l</w:t>
      </w:r>
      <w:r w:rsidR="00176E33">
        <w:rPr>
          <w:lang w:val="fr-CH"/>
        </w:rPr>
        <w:t>’</w:t>
      </w:r>
      <w:r w:rsidR="00BB5646" w:rsidRPr="00D71D71">
        <w:rPr>
          <w:lang w:val="fr-CH"/>
        </w:rPr>
        <w:t>article 1</w:t>
      </w:r>
      <w:r w:rsidRPr="00D71D71">
        <w:rPr>
          <w:lang w:val="fr-CH"/>
        </w:rPr>
        <w:t>5.4) de la Convention de Berne</w:t>
      </w:r>
      <w:bookmarkEnd w:id="52"/>
    </w:p>
    <w:p w:rsidR="00BB5646" w:rsidRPr="00D71D71" w:rsidRDefault="00BF0373" w:rsidP="00EF6502">
      <w:pPr>
        <w:pStyle w:val="ONUMFS"/>
        <w:keepNext/>
        <w:keepLines/>
        <w:rPr>
          <w:lang w:val="fr-CH"/>
        </w:rPr>
      </w:pPr>
      <w:r w:rsidRPr="00D71D71">
        <w:rPr>
          <w:lang w:val="fr-CH"/>
        </w:rPr>
        <w:t>L</w:t>
      </w:r>
      <w:r w:rsidR="00176E33">
        <w:rPr>
          <w:lang w:val="fr-CH"/>
        </w:rPr>
        <w:t>’</w:t>
      </w:r>
      <w:r w:rsidRPr="00D71D71">
        <w:rPr>
          <w:lang w:val="fr-CH"/>
        </w:rPr>
        <w:t>article 15.4) de la Convention de Berne a une utilisation très limitée en pratiq</w:t>
      </w:r>
      <w:r w:rsidR="00C51C07" w:rsidRPr="00D71D71">
        <w:rPr>
          <w:lang w:val="fr-CH"/>
        </w:rPr>
        <w:t>ue</w:t>
      </w:r>
      <w:r w:rsidR="00C51C07">
        <w:rPr>
          <w:lang w:val="fr-CH"/>
        </w:rPr>
        <w:t xml:space="preserve">.  </w:t>
      </w:r>
      <w:r w:rsidR="00C51C07" w:rsidRPr="00D71D71">
        <w:rPr>
          <w:lang w:val="fr-CH"/>
        </w:rPr>
        <w:t>Il</w:t>
      </w:r>
      <w:r w:rsidRPr="00D71D71">
        <w:rPr>
          <w:lang w:val="fr-CH"/>
        </w:rPr>
        <w:t> pourrait être utile d</w:t>
      </w:r>
      <w:r w:rsidR="00176E33">
        <w:rPr>
          <w:lang w:val="fr-CH"/>
        </w:rPr>
        <w:t>’</w:t>
      </w:r>
      <w:r w:rsidRPr="00D71D71">
        <w:rPr>
          <w:lang w:val="fr-CH"/>
        </w:rPr>
        <w:t>en étudier les raiso</w:t>
      </w:r>
      <w:r w:rsidR="00C51C07" w:rsidRPr="00D71D71">
        <w:rPr>
          <w:lang w:val="fr-CH"/>
        </w:rPr>
        <w:t>ns</w:t>
      </w:r>
      <w:r w:rsidR="00C51C07">
        <w:rPr>
          <w:lang w:val="fr-CH"/>
        </w:rPr>
        <w:t xml:space="preserve">.  </w:t>
      </w:r>
      <w:r w:rsidR="00C51C07" w:rsidRPr="00D71D71">
        <w:rPr>
          <w:lang w:val="fr-CH"/>
        </w:rPr>
        <w:t>Da</w:t>
      </w:r>
      <w:r w:rsidRPr="00D71D71">
        <w:rPr>
          <w:lang w:val="fr-CH"/>
        </w:rPr>
        <w:t>ns le cadre de débats tenus au sein du comité, il a été proposé de réexaminer l</w:t>
      </w:r>
      <w:r w:rsidR="00176E33">
        <w:rPr>
          <w:lang w:val="fr-CH"/>
        </w:rPr>
        <w:t>’</w:t>
      </w:r>
      <w:r w:rsidRPr="00D71D71">
        <w:rPr>
          <w:lang w:val="fr-CH"/>
        </w:rPr>
        <w:t>article 15.4) de la Convention de Berne et d</w:t>
      </w:r>
      <w:r w:rsidR="00176E33">
        <w:rPr>
          <w:lang w:val="fr-CH"/>
        </w:rPr>
        <w:t>’</w:t>
      </w:r>
      <w:r w:rsidRPr="00D71D71">
        <w:rPr>
          <w:lang w:val="fr-CH"/>
        </w:rPr>
        <w:t>étudier les moyens de l</w:t>
      </w:r>
      <w:r w:rsidR="00176E33">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176E33">
        <w:rPr>
          <w:lang w:val="fr-CH"/>
        </w:rPr>
        <w:t>’</w:t>
      </w:r>
      <w:r w:rsidRPr="00D71D71">
        <w:rPr>
          <w:lang w:val="fr-CH"/>
        </w:rPr>
        <w:t>article s</w:t>
      </w:r>
      <w:r w:rsidR="00176E33">
        <w:rPr>
          <w:lang w:val="fr-CH"/>
        </w:rPr>
        <w:t>’</w:t>
      </w:r>
      <w:r w:rsidRPr="00D71D71">
        <w:rPr>
          <w:lang w:val="fr-CH"/>
        </w:rPr>
        <w:t>étend aux œuvres “publiées”, ii) que la durée de la protection applicable aux œuvres visées par l</w:t>
      </w:r>
      <w:r w:rsidR="00176E33">
        <w:rPr>
          <w:lang w:val="fr-CH"/>
        </w:rPr>
        <w:t>’</w:t>
      </w:r>
      <w:r w:rsidRPr="00D71D71">
        <w:rPr>
          <w:lang w:val="fr-CH"/>
        </w:rPr>
        <w:t>article 15.4) constitue un minimum et que les États sont libres d</w:t>
      </w:r>
      <w:r w:rsidR="00176E33">
        <w:rPr>
          <w:lang w:val="fr-CH"/>
        </w:rPr>
        <w:t>’</w:t>
      </w:r>
      <w:r w:rsidRPr="00D71D71">
        <w:rPr>
          <w:lang w:val="fr-CH"/>
        </w:rPr>
        <w:t>appliquer une durée plus longue s</w:t>
      </w:r>
      <w:r w:rsidR="00176E33">
        <w:rPr>
          <w:lang w:val="fr-CH"/>
        </w:rPr>
        <w:t>’</w:t>
      </w:r>
      <w:r w:rsidRPr="00D71D71">
        <w:rPr>
          <w:lang w:val="fr-CH"/>
        </w:rPr>
        <w:t>ils le souhaitent, à condition qu</w:t>
      </w:r>
      <w:r w:rsidR="00176E33">
        <w:rPr>
          <w:lang w:val="fr-CH"/>
        </w:rPr>
        <w:t>’</w:t>
      </w:r>
      <w:r w:rsidRPr="00D71D71">
        <w:rPr>
          <w:lang w:val="fr-CH"/>
        </w:rPr>
        <w:t>elle soit limitée, et iii) que l</w:t>
      </w:r>
      <w:r w:rsidR="00176E33">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176E33">
        <w:rPr>
          <w:lang w:val="fr-CH"/>
        </w:rPr>
        <w:t>’</w:t>
      </w:r>
      <w:r w:rsidRPr="00D71D71">
        <w:rPr>
          <w:lang w:val="fr-CH"/>
        </w:rPr>
        <w:t>équilibre du système du droit d</w:t>
      </w:r>
      <w:r w:rsidR="00176E33">
        <w:rPr>
          <w:lang w:val="fr-CH"/>
        </w:rPr>
        <w:t>’</w:t>
      </w:r>
      <w:r w:rsidRPr="00D71D71">
        <w:rPr>
          <w:lang w:val="fr-CH"/>
        </w:rPr>
        <w:t>auteur, que la durée de la protection ne doit pas être illimitée, de sorte que, à terme, les œuvres tombent dans le domaine publ</w:t>
      </w:r>
      <w:r w:rsidR="00C51C07" w:rsidRPr="00D71D71">
        <w:rPr>
          <w:lang w:val="fr-CH"/>
        </w:rPr>
        <w:t>ic</w:t>
      </w:r>
      <w:r w:rsidR="00C51C07">
        <w:rPr>
          <w:lang w:val="fr-CH"/>
        </w:rPr>
        <w:t xml:space="preserve">.  </w:t>
      </w:r>
      <w:r w:rsidR="00C51C07" w:rsidRPr="00D71D71">
        <w:rPr>
          <w:lang w:val="fr-CH"/>
        </w:rPr>
        <w:t>To</w:t>
      </w:r>
      <w:r w:rsidRPr="00D71D71">
        <w:rPr>
          <w:lang w:val="fr-CH"/>
        </w:rPr>
        <w:t>utefois, il existe des exceptio</w:t>
      </w:r>
      <w:r w:rsidR="00C51C07" w:rsidRPr="00D71D71">
        <w:rPr>
          <w:lang w:val="fr-CH"/>
        </w:rPr>
        <w:t>ns</w:t>
      </w:r>
      <w:r w:rsidR="00C51C07">
        <w:rPr>
          <w:lang w:val="fr-CH"/>
        </w:rPr>
        <w:t xml:space="preserve">.  </w:t>
      </w:r>
      <w:r w:rsidR="00C51C07"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176E33">
        <w:rPr>
          <w:lang w:val="fr-CH"/>
        </w:rPr>
        <w:t>’</w:t>
      </w:r>
      <w:r w:rsidRPr="00D71D71">
        <w:rPr>
          <w:lang w:val="fr-CH"/>
        </w:rPr>
        <w:t>une durée illimit</w:t>
      </w:r>
      <w:r w:rsidR="00C51C07" w:rsidRPr="00D71D71">
        <w:rPr>
          <w:lang w:val="fr-CH"/>
        </w:rPr>
        <w:t>ée</w:t>
      </w:r>
      <w:r w:rsidR="00C51C07">
        <w:rPr>
          <w:lang w:val="fr-CH"/>
        </w:rPr>
        <w:t xml:space="preserve">.  </w:t>
      </w:r>
      <w:r w:rsidR="00C51C07" w:rsidRPr="00D71D71">
        <w:rPr>
          <w:lang w:val="fr-CH"/>
        </w:rPr>
        <w:t>En</w:t>
      </w:r>
      <w:r w:rsidRPr="00D71D71">
        <w:rPr>
          <w:lang w:val="fr-CH"/>
        </w:rPr>
        <w:t xml:space="preserve"> vertu de la loi sur le droit d</w:t>
      </w:r>
      <w:r w:rsidR="00176E33">
        <w:rPr>
          <w:lang w:val="fr-CH"/>
        </w:rPr>
        <w:t>’</w:t>
      </w:r>
      <w:r w:rsidRPr="00D71D71">
        <w:rPr>
          <w:lang w:val="fr-CH"/>
        </w:rPr>
        <w:t>auteur du Royaume</w:t>
      </w:r>
      <w:r w:rsidR="00176E33">
        <w:rPr>
          <w:lang w:val="fr-CH"/>
        </w:rPr>
        <w:t>-</w:t>
      </w:r>
      <w:r w:rsidRPr="00D71D71">
        <w:rPr>
          <w:lang w:val="fr-CH"/>
        </w:rPr>
        <w:t>Uni, les droits à redevance sur la célèbre œuvre Peter Pan ont été conférés à perpétuité à une œuvre de chari</w:t>
      </w:r>
      <w:r w:rsidR="00C51C07" w:rsidRPr="00D71D71">
        <w:rPr>
          <w:lang w:val="fr-CH"/>
        </w:rPr>
        <w:t>té</w:t>
      </w:r>
      <w:r w:rsidR="00C51C07">
        <w:rPr>
          <w:lang w:val="fr-CH"/>
        </w:rPr>
        <w:t xml:space="preserve">.  </w:t>
      </w:r>
      <w:r w:rsidR="00C51C07" w:rsidRPr="00D71D71">
        <w:rPr>
          <w:lang w:val="fr-CH"/>
        </w:rPr>
        <w:t>Ce</w:t>
      </w:r>
      <w:r w:rsidRPr="00D71D71">
        <w:rPr>
          <w:lang w:val="fr-CH"/>
        </w:rPr>
        <w:t>rtains États membres de l</w:t>
      </w:r>
      <w:r w:rsidR="00176E33">
        <w:rPr>
          <w:lang w:val="fr-CH"/>
        </w:rPr>
        <w:t>’</w:t>
      </w:r>
      <w:r w:rsidRPr="00D71D71">
        <w:rPr>
          <w:lang w:val="fr-CH"/>
        </w:rPr>
        <w:t>Union européenne ont accordé des prolongations de la durée de protection pour compenser les effets des guerres mondiales sur l</w:t>
      </w:r>
      <w:r w:rsidR="00176E33">
        <w:rPr>
          <w:lang w:val="fr-CH"/>
        </w:rPr>
        <w:t>’</w:t>
      </w:r>
      <w:r w:rsidRPr="00D71D71">
        <w:rPr>
          <w:lang w:val="fr-CH"/>
        </w:rPr>
        <w:t>exploitation des œuvres des auteurs et il existe des dispositions spéciales visant la protection d</w:t>
      </w:r>
      <w:r w:rsidR="00176E33">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t>Aucun délai n</w:t>
      </w:r>
      <w:r w:rsidR="00176E33">
        <w:rPr>
          <w:lang w:val="fr-CH"/>
        </w:rPr>
        <w:t>’</w:t>
      </w:r>
      <w:r w:rsidRPr="00D71D71">
        <w:rPr>
          <w:lang w:val="fr-CH"/>
        </w:rPr>
        <w:t>est fixé dans les dispositions types, la loi du Panama ou le cadre juridique régional du Pacifiq</w:t>
      </w:r>
      <w:r w:rsidR="00C51C07" w:rsidRPr="00D71D71">
        <w:rPr>
          <w:lang w:val="fr-CH"/>
        </w:rPr>
        <w:t>ue</w:t>
      </w:r>
      <w:r w:rsidR="00C51C07">
        <w:rPr>
          <w:lang w:val="fr-CH"/>
        </w:rPr>
        <w:t xml:space="preserve">.  </w:t>
      </w:r>
      <w:r w:rsidR="00C51C07"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176E33">
        <w:rPr>
          <w:lang w:val="fr-CH"/>
        </w:rPr>
        <w:t>’</w:t>
      </w:r>
      <w:r w:rsidRPr="00D71D71">
        <w:rPr>
          <w:lang w:val="fr-CH"/>
        </w:rPr>
        <w:t>existence de la communau</w:t>
      </w:r>
      <w:r w:rsidR="00C51C07" w:rsidRPr="00D71D71">
        <w:rPr>
          <w:lang w:val="fr-CH"/>
        </w:rPr>
        <w:t>té</w:t>
      </w:r>
      <w:r w:rsidR="00C51C07">
        <w:rPr>
          <w:lang w:val="fr-CH"/>
        </w:rPr>
        <w:t xml:space="preserve">.  </w:t>
      </w:r>
      <w:r w:rsidR="00C51C07" w:rsidRPr="00D71D71">
        <w:rPr>
          <w:lang w:val="fr-CH"/>
        </w:rPr>
        <w:t>Ce</w:t>
      </w:r>
      <w:r w:rsidRPr="00D71D71">
        <w:rPr>
          <w:lang w:val="fr-CH"/>
        </w:rPr>
        <w:t>la conférerait à l</w:t>
      </w:r>
      <w:r w:rsidR="00176E33">
        <w:rPr>
          <w:lang w:val="fr-CH"/>
        </w:rPr>
        <w:t>’</w:t>
      </w:r>
      <w:r w:rsidRPr="00D71D71">
        <w:rPr>
          <w:lang w:val="fr-CH"/>
        </w:rPr>
        <w:t>utilisation actuelle une importance comparable à celle d</w:t>
      </w:r>
      <w:r w:rsidR="00176E33">
        <w:rPr>
          <w:lang w:val="fr-CH"/>
        </w:rPr>
        <w:t>’</w:t>
      </w:r>
      <w:r w:rsidRPr="00D71D71">
        <w:rPr>
          <w:lang w:val="fr-CH"/>
        </w:rPr>
        <w:t>une marque, de sorte que si la communauté concernée n</w:t>
      </w:r>
      <w:r w:rsidR="00176E33">
        <w:rPr>
          <w:lang w:val="fr-CH"/>
        </w:rPr>
        <w:t>’</w:t>
      </w:r>
      <w:r w:rsidRPr="00D71D71">
        <w:rPr>
          <w:lang w:val="fr-CH"/>
        </w:rPr>
        <w:t>utilisait plus les expressions culturelles traditionnelles ou si elle n</w:t>
      </w:r>
      <w:r w:rsidR="00176E33">
        <w:rPr>
          <w:lang w:val="fr-CH"/>
        </w:rPr>
        <w:t>’</w:t>
      </w:r>
      <w:r w:rsidRPr="00D71D71">
        <w:rPr>
          <w:lang w:val="fr-CH"/>
        </w:rPr>
        <w:t>existait plus en tant qu</w:t>
      </w:r>
      <w:r w:rsidR="00176E33">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5A6C19">
      <w:pPr>
        <w:pStyle w:val="Heading3"/>
        <w:rPr>
          <w:lang w:val="fr-CH"/>
        </w:rPr>
      </w:pPr>
      <w:bookmarkStart w:id="53" w:name="_Toc200178827"/>
      <w:bookmarkStart w:id="54" w:name="_Toc520812937"/>
      <w:r w:rsidRPr="00D71D71">
        <w:rPr>
          <w:lang w:val="fr-CH"/>
        </w:rPr>
        <w:t>Domaine public payant</w:t>
      </w:r>
      <w:bookmarkEnd w:id="53"/>
      <w:bookmarkEnd w:id="54"/>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176E33">
        <w:rPr>
          <w:lang w:val="fr-CH"/>
        </w:rPr>
        <w:t>’</w:t>
      </w:r>
      <w:r w:rsidRPr="00D71D71">
        <w:rPr>
          <w:lang w:val="fr-CH"/>
        </w:rPr>
        <w:t>un fonds culturel national ou d</w:t>
      </w:r>
      <w:r w:rsidR="00176E33">
        <w:rPr>
          <w:lang w:val="fr-CH"/>
        </w:rPr>
        <w:t>’</w:t>
      </w:r>
      <w:r w:rsidRPr="00D71D71">
        <w:rPr>
          <w:lang w:val="fr-CH"/>
        </w:rPr>
        <w:t>une entité similai</w:t>
      </w:r>
      <w:r w:rsidR="00C51C07" w:rsidRPr="00D71D71">
        <w:rPr>
          <w:lang w:val="fr-CH"/>
        </w:rPr>
        <w:t>re</w:t>
      </w:r>
      <w:r w:rsidR="00C51C07">
        <w:rPr>
          <w:lang w:val="fr-CH"/>
        </w:rPr>
        <w:t xml:space="preserve">.  </w:t>
      </w:r>
      <w:r w:rsidR="00C51C07" w:rsidRPr="00D71D71">
        <w:rPr>
          <w:lang w:val="fr-CH"/>
        </w:rPr>
        <w:t>Ce</w:t>
      </w:r>
      <w:r w:rsidRPr="00D71D71">
        <w:rPr>
          <w:lang w:val="fr-CH"/>
        </w:rPr>
        <w:t>tte approche prévoit une rémunération pour l</w:t>
      </w:r>
      <w:r w:rsidR="00176E33">
        <w:rPr>
          <w:lang w:val="fr-CH"/>
        </w:rPr>
        <w:t>’</w:t>
      </w:r>
      <w:r w:rsidRPr="00D71D71">
        <w:rPr>
          <w:lang w:val="fr-CH"/>
        </w:rPr>
        <w:t>utilisation des expressions culturelles traditionnelles (dans la mesure où elles sont considérées comme appartenant au “domaine public”) mais n</w:t>
      </w:r>
      <w:r w:rsidR="00176E33">
        <w:rPr>
          <w:lang w:val="fr-CH"/>
        </w:rPr>
        <w:t>’</w:t>
      </w:r>
      <w:r w:rsidRPr="00D71D71">
        <w:rPr>
          <w:lang w:val="fr-CH"/>
        </w:rPr>
        <w:t>empêche pas les personnes extérieures de les utilis</w:t>
      </w:r>
      <w:r w:rsidR="00C51C07" w:rsidRPr="00D71D71">
        <w:rPr>
          <w:lang w:val="fr-CH"/>
        </w:rPr>
        <w:t>er</w:t>
      </w:r>
      <w:r w:rsidR="00C51C07">
        <w:rPr>
          <w:lang w:val="fr-CH"/>
        </w:rPr>
        <w:t xml:space="preserve">.  </w:t>
      </w:r>
      <w:r w:rsidR="00C51C07" w:rsidRPr="00D71D71">
        <w:rPr>
          <w:lang w:val="fr-CH"/>
        </w:rPr>
        <w:t>El</w:t>
      </w:r>
      <w:r w:rsidRPr="00D71D71">
        <w:rPr>
          <w:lang w:val="fr-CH"/>
        </w:rPr>
        <w:t>le peut par conséquent être définie selon le principe “utiliser maintenant et payer plus tard”.  D</w:t>
      </w:r>
      <w:r w:rsidR="00176E33">
        <w:rPr>
          <w:lang w:val="fr-CH"/>
        </w:rPr>
        <w:t>’</w:t>
      </w:r>
      <w:r w:rsidRPr="00D71D71">
        <w:rPr>
          <w:lang w:val="fr-CH"/>
        </w:rPr>
        <w:t>aucuns déplorent ce type d</w:t>
      </w:r>
      <w:r w:rsidR="00176E33">
        <w:rPr>
          <w:lang w:val="fr-CH"/>
        </w:rPr>
        <w:t>’</w:t>
      </w:r>
      <w:r w:rsidRPr="00D71D71">
        <w:rPr>
          <w:lang w:val="fr-CH"/>
        </w:rPr>
        <w:t>approche au motif qu</w:t>
      </w:r>
      <w:r w:rsidR="00176E33">
        <w:rPr>
          <w:lang w:val="fr-CH"/>
        </w:rPr>
        <w:t>’</w:t>
      </w:r>
      <w:r w:rsidRPr="00D71D71">
        <w:rPr>
          <w:lang w:val="fr-CH"/>
        </w:rPr>
        <w:t>elle établit un droit d</w:t>
      </w:r>
      <w:r w:rsidR="00176E33">
        <w:rPr>
          <w:lang w:val="fr-CH"/>
        </w:rPr>
        <w:t>’</w:t>
      </w:r>
      <w:r w:rsidRPr="00D71D71">
        <w:rPr>
          <w:lang w:val="fr-CH"/>
        </w:rPr>
        <w:t>auteur éternel qui exclurait des œuvres du cycle de créati</w:t>
      </w:r>
      <w:r w:rsidR="00C51C07" w:rsidRPr="00D71D71">
        <w:rPr>
          <w:lang w:val="fr-CH"/>
        </w:rPr>
        <w:t>on</w:t>
      </w:r>
      <w:r w:rsidR="00C51C07">
        <w:rPr>
          <w:lang w:val="fr-CH"/>
        </w:rPr>
        <w:t xml:space="preserve">.  </w:t>
      </w:r>
      <w:r w:rsidR="00C51C07" w:rsidRPr="00D71D71">
        <w:rPr>
          <w:lang w:val="fr-CH"/>
        </w:rPr>
        <w:t>Un</w:t>
      </w:r>
      <w:r w:rsidRPr="00D71D71">
        <w:rPr>
          <w:lang w:val="fr-CH"/>
        </w:rPr>
        <w:t>e approche analogue a également été assimilée au “régime de responsabilité compensatoire”.</w:t>
      </w:r>
    </w:p>
    <w:p w:rsidR="00F52074" w:rsidRPr="00D71D71" w:rsidRDefault="00BF0373" w:rsidP="00EF6502">
      <w:pPr>
        <w:pStyle w:val="Heading3"/>
        <w:keepLines/>
        <w:rPr>
          <w:lang w:val="fr-CH"/>
        </w:rPr>
      </w:pPr>
      <w:bookmarkStart w:id="55" w:name="_Toc520812938"/>
      <w:r w:rsidRPr="00D71D71">
        <w:rPr>
          <w:lang w:val="fr-CH"/>
        </w:rPr>
        <w:t>Œuvres orphelines</w:t>
      </w:r>
      <w:bookmarkEnd w:id="55"/>
    </w:p>
    <w:p w:rsidR="00BB5646" w:rsidRPr="00D71D71" w:rsidRDefault="003F2154" w:rsidP="00EF6502">
      <w:pPr>
        <w:pStyle w:val="ONUMFS"/>
        <w:keepLines/>
        <w:rPr>
          <w:lang w:val="fr-CH"/>
        </w:rPr>
      </w:pPr>
      <w:r w:rsidRPr="00D71D71">
        <w:rPr>
          <w:lang w:val="fr-CH"/>
        </w:rPr>
        <w:t>Les œuvres dites “orphelines” sont des œuvres protégées par le droit d</w:t>
      </w:r>
      <w:r w:rsidR="00176E33">
        <w:rPr>
          <w:lang w:val="fr-CH"/>
        </w:rPr>
        <w:t>’</w:t>
      </w:r>
      <w:r w:rsidRPr="00D71D71">
        <w:rPr>
          <w:lang w:val="fr-CH"/>
        </w:rPr>
        <w:t>auteur dont l</w:t>
      </w:r>
      <w:r w:rsidR="00176E33">
        <w:rPr>
          <w:lang w:val="fr-CH"/>
        </w:rPr>
        <w:t>’</w:t>
      </w:r>
      <w:r w:rsidRPr="00D71D71">
        <w:rPr>
          <w:lang w:val="fr-CH"/>
        </w:rPr>
        <w:t>auteur est inconnu ou ne peut pas être locali</w:t>
      </w:r>
      <w:r w:rsidR="00C51C07" w:rsidRPr="00D71D71">
        <w:rPr>
          <w:lang w:val="fr-CH"/>
        </w:rPr>
        <w:t>sé</w:t>
      </w:r>
      <w:r w:rsidR="00C51C07">
        <w:rPr>
          <w:lang w:val="fr-CH"/>
        </w:rPr>
        <w:t xml:space="preserve">.  </w:t>
      </w:r>
      <w:r w:rsidR="00C51C07" w:rsidRPr="00D71D71">
        <w:rPr>
          <w:lang w:val="fr-CH"/>
        </w:rPr>
        <w:t>Le</w:t>
      </w:r>
      <w:r w:rsidRPr="00D71D71">
        <w:rPr>
          <w:lang w:val="fr-CH"/>
        </w:rPr>
        <w:t>s expressions culturelles traditionnelles sont généralement considérées comme des productions qui n</w:t>
      </w:r>
      <w:r w:rsidR="00176E33">
        <w:rPr>
          <w:lang w:val="fr-CH"/>
        </w:rPr>
        <w:t>’</w:t>
      </w:r>
      <w:r w:rsidRPr="00D71D71">
        <w:rPr>
          <w:lang w:val="fr-CH"/>
        </w:rPr>
        <w:t>ont jamais eu un auteur au sens du droit d</w:t>
      </w:r>
      <w:r w:rsidR="00176E33">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176E33">
        <w:rPr>
          <w:lang w:val="fr-CH"/>
        </w:rPr>
        <w:t>’</w:t>
      </w:r>
      <w:r w:rsidRPr="00D71D71">
        <w:rPr>
          <w:lang w:val="fr-CH"/>
        </w:rPr>
        <w:t>abandon” à proprement parl</w:t>
      </w:r>
      <w:r w:rsidR="00C51C07" w:rsidRPr="00D71D71">
        <w:rPr>
          <w:lang w:val="fr-CH"/>
        </w:rPr>
        <w:t>er</w:t>
      </w:r>
      <w:r w:rsidR="00C51C07">
        <w:rPr>
          <w:lang w:val="fr-CH"/>
        </w:rPr>
        <w:t xml:space="preserve">.  </w:t>
      </w:r>
      <w:r w:rsidR="00C51C07" w:rsidRPr="00D71D71">
        <w:rPr>
          <w:lang w:val="fr-CH"/>
        </w:rPr>
        <w:t>En</w:t>
      </w:r>
      <w:r w:rsidRPr="00D71D71">
        <w:rPr>
          <w:lang w:val="fr-CH"/>
        </w:rPr>
        <w:t xml:space="preserve"> outre, les communautés autochtones pourraient être sensibles à l</w:t>
      </w:r>
      <w:r w:rsidR="00176E33">
        <w:rPr>
          <w:lang w:val="fr-CH"/>
        </w:rPr>
        <w:t>’</w:t>
      </w:r>
      <w:r w:rsidRPr="00D71D71">
        <w:rPr>
          <w:lang w:val="fr-CH"/>
        </w:rPr>
        <w:t>attribution du caractère “orphelin” à leurs expressions culturelles traditionnelles au simple motif qu</w:t>
      </w:r>
      <w:r w:rsidR="00176E33">
        <w:rPr>
          <w:lang w:val="fr-CH"/>
        </w:rPr>
        <w:t>’</w:t>
      </w:r>
      <w:r w:rsidRPr="00D71D71">
        <w:rPr>
          <w:lang w:val="fr-CH"/>
        </w:rPr>
        <w:t>elles sont sociales et collectives;  on peut également faire valoir que leur paternité est identifiable, quoique collecti</w:t>
      </w:r>
      <w:r w:rsidR="00C51C07" w:rsidRPr="00D71D71">
        <w:rPr>
          <w:lang w:val="fr-CH"/>
        </w:rPr>
        <w:t>ve</w:t>
      </w:r>
      <w:r w:rsidR="00C51C07">
        <w:rPr>
          <w:lang w:val="fr-CH"/>
        </w:rPr>
        <w:t xml:space="preserve">.  </w:t>
      </w:r>
      <w:r w:rsidR="00C51C07" w:rsidRPr="00D71D71">
        <w:rPr>
          <w:lang w:val="fr-CH"/>
        </w:rPr>
        <w:t>To</w:t>
      </w:r>
      <w:r w:rsidRPr="00D71D71">
        <w:rPr>
          <w:lang w:val="fr-CH"/>
        </w:rPr>
        <w:t>utefois, dans le contexte des expressions culturelles traditionnelles, où l</w:t>
      </w:r>
      <w:r w:rsidR="00176E33">
        <w:rPr>
          <w:lang w:val="fr-CH"/>
        </w:rPr>
        <w:t>’</w:t>
      </w:r>
      <w:r w:rsidRPr="00D71D71">
        <w:rPr>
          <w:lang w:val="fr-CH"/>
        </w:rPr>
        <w:t>on n</w:t>
      </w:r>
      <w:r w:rsidR="00176E33">
        <w:rPr>
          <w:lang w:val="fr-CH"/>
        </w:rPr>
        <w:t>’</w:t>
      </w:r>
      <w:r w:rsidRPr="00D71D71">
        <w:rPr>
          <w:lang w:val="fr-CH"/>
        </w:rPr>
        <w:t>est souvent pas face à une seule expression fixée émanant d</w:t>
      </w:r>
      <w:r w:rsidR="00176E33">
        <w:rPr>
          <w:lang w:val="fr-CH"/>
        </w:rPr>
        <w:t>’</w:t>
      </w:r>
      <w:r w:rsidRPr="00D71D71">
        <w:rPr>
          <w:lang w:val="fr-CH"/>
        </w:rPr>
        <w:t>un seul auteur identifiable, on pourrait avancer qu</w:t>
      </w:r>
      <w:r w:rsidR="00176E33">
        <w:rPr>
          <w:lang w:val="fr-CH"/>
        </w:rPr>
        <w:t>’</w:t>
      </w:r>
      <w:r w:rsidRPr="00D71D71">
        <w:rPr>
          <w:lang w:val="fr-CH"/>
        </w:rPr>
        <w:t>une expression culturelle traditionnelle s</w:t>
      </w:r>
      <w:r w:rsidR="00176E33">
        <w:rPr>
          <w:lang w:val="fr-CH"/>
        </w:rPr>
        <w:t>’</w:t>
      </w:r>
      <w:r w:rsidRPr="00D71D71">
        <w:rPr>
          <w:lang w:val="fr-CH"/>
        </w:rPr>
        <w:t>apparente à une œuvre “laissée à l</w:t>
      </w:r>
      <w:r w:rsidR="00176E33">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176E33">
        <w:rPr>
          <w:lang w:val="fr-CH"/>
        </w:rPr>
        <w:t>’</w:t>
      </w:r>
      <w:r w:rsidRPr="00D71D71">
        <w:rPr>
          <w:lang w:val="fr-CH"/>
        </w:rPr>
        <w:t>adopter une législation dans ce domaine ou l</w:t>
      </w:r>
      <w:r w:rsidR="00176E33">
        <w:rPr>
          <w:lang w:val="fr-CH"/>
        </w:rPr>
        <w:t>’</w:t>
      </w:r>
      <w:r w:rsidRPr="00D71D71">
        <w:rPr>
          <w:lang w:val="fr-CH"/>
        </w:rPr>
        <w:t>ont déjà fa</w:t>
      </w:r>
      <w:r w:rsidR="00C51C07" w:rsidRPr="00D71D71">
        <w:rPr>
          <w:lang w:val="fr-CH"/>
        </w:rPr>
        <w:t>it</w:t>
      </w:r>
      <w:r w:rsidR="00C51C07">
        <w:rPr>
          <w:lang w:val="fr-CH"/>
        </w:rPr>
        <w:t xml:space="preserve">.  </w:t>
      </w:r>
      <w:r w:rsidR="00C51C07" w:rsidRPr="00D71D71">
        <w:rPr>
          <w:lang w:val="fr-CH"/>
        </w:rPr>
        <w:t>Le</w:t>
      </w:r>
      <w:r w:rsidRPr="00D71D71">
        <w:rPr>
          <w:lang w:val="fr-CH"/>
        </w:rPr>
        <w:t xml:space="preserve"> Canada, par exemple, a déjà mis en œuvre un texte de loi établissant un système de concession de licences obligatoires autorisant l</w:t>
      </w:r>
      <w:r w:rsidR="00176E33">
        <w:rPr>
          <w:lang w:val="fr-CH"/>
        </w:rPr>
        <w:t>’</w:t>
      </w:r>
      <w:r w:rsidRPr="00D71D71">
        <w:rPr>
          <w:lang w:val="fr-CH"/>
        </w:rPr>
        <w:t>utilisation d</w:t>
      </w:r>
      <w:r w:rsidR="00176E33">
        <w:rPr>
          <w:lang w:val="fr-CH"/>
        </w:rPr>
        <w:t>’</w:t>
      </w:r>
      <w:r w:rsidRPr="00D71D71">
        <w:rPr>
          <w:lang w:val="fr-CH"/>
        </w:rPr>
        <w:t>œuvres publiées diffusées par l</w:t>
      </w:r>
      <w:r w:rsidR="00176E33">
        <w:rPr>
          <w:lang w:val="fr-CH"/>
        </w:rPr>
        <w:t>’</w:t>
      </w:r>
      <w:r w:rsidRPr="00D71D71">
        <w:rPr>
          <w:lang w:val="fr-CH"/>
        </w:rPr>
        <w:t>autorité nationale chargée du droit d</w:t>
      </w:r>
      <w:r w:rsidR="00176E33">
        <w:rPr>
          <w:lang w:val="fr-CH"/>
        </w:rPr>
        <w:t>’</w:t>
      </w:r>
      <w:r w:rsidRPr="00D71D71">
        <w:rPr>
          <w:lang w:val="fr-CH"/>
        </w:rPr>
        <w:t>auteur au nom de titulaires du droit d</w:t>
      </w:r>
      <w:r w:rsidR="00176E33">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176E33">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176E33">
        <w:rPr>
          <w:lang w:val="fr-CH"/>
        </w:rPr>
        <w:t>’</w:t>
      </w:r>
      <w:r w:rsidRPr="00D71D71">
        <w:rPr>
          <w:lang w:val="fr-CH"/>
        </w:rPr>
        <w:t>œuvres orphelines à l</w:t>
      </w:r>
      <w:r w:rsidR="00176E33">
        <w:rPr>
          <w:lang w:val="fr-CH"/>
        </w:rPr>
        <w:t>’</w:t>
      </w:r>
      <w:r w:rsidRPr="00D71D71">
        <w:rPr>
          <w:lang w:val="fr-CH"/>
        </w:rPr>
        <w:t>intention de ses membr</w:t>
      </w:r>
      <w:r w:rsidR="00C51C07" w:rsidRPr="00D71D71">
        <w:rPr>
          <w:lang w:val="fr-CH"/>
        </w:rPr>
        <w:t>es</w:t>
      </w:r>
      <w:r w:rsidR="00C51C07">
        <w:rPr>
          <w:lang w:val="fr-CH"/>
        </w:rPr>
        <w:t xml:space="preserve">.  </w:t>
      </w:r>
      <w:r w:rsidR="00C51C07" w:rsidRPr="00D71D71">
        <w:rPr>
          <w:lang w:val="fr-CH"/>
        </w:rPr>
        <w:t>Au</w:t>
      </w:r>
      <w:r w:rsidRPr="00D71D71">
        <w:rPr>
          <w:lang w:val="fr-CH"/>
        </w:rPr>
        <w:t>x États</w:t>
      </w:r>
      <w:r w:rsidR="00176E33">
        <w:rPr>
          <w:lang w:val="fr-CH"/>
        </w:rPr>
        <w:t>-</w:t>
      </w:r>
      <w:r w:rsidRPr="00D71D71">
        <w:rPr>
          <w:lang w:val="fr-CH"/>
        </w:rPr>
        <w:t>Unis d</w:t>
      </w:r>
      <w:r w:rsidR="00176E33">
        <w:rPr>
          <w:lang w:val="fr-CH"/>
        </w:rPr>
        <w:t>’</w:t>
      </w:r>
      <w:r w:rsidRPr="00D71D71">
        <w:rPr>
          <w:lang w:val="fr-CH"/>
        </w:rPr>
        <w:t>Amérique, le Bureau du droit d</w:t>
      </w:r>
      <w:r w:rsidR="00176E33">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5A6C19">
      <w:pPr>
        <w:pStyle w:val="Heading3"/>
        <w:rPr>
          <w:lang w:val="fr-CH"/>
        </w:rPr>
      </w:pPr>
      <w:bookmarkStart w:id="56" w:name="_Toc520812939"/>
      <w:r w:rsidRPr="00D71D71">
        <w:rPr>
          <w:lang w:val="fr-CH"/>
        </w:rPr>
        <w:t>Droit de suite</w:t>
      </w:r>
      <w:bookmarkEnd w:id="56"/>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C51C07" w:rsidRPr="00D71D71">
        <w:rPr>
          <w:lang w:val="fr-CH"/>
        </w:rPr>
        <w:t>nt</w:t>
      </w:r>
      <w:r w:rsidR="00C51C07">
        <w:rPr>
          <w:lang w:val="fr-CH"/>
        </w:rPr>
        <w:t xml:space="preserve">.  </w:t>
      </w:r>
      <w:r w:rsidR="00C51C07" w:rsidRPr="00D71D71">
        <w:rPr>
          <w:lang w:val="fr-CH"/>
        </w:rPr>
        <w:t>Ce</w:t>
      </w:r>
      <w:r w:rsidRPr="00D71D71">
        <w:rPr>
          <w:lang w:val="fr-CH"/>
        </w:rPr>
        <w:t xml:space="preserve"> droit inaliénable autorise un artiste (ou ses descendants) à percevoir un pourcentage sur le prix de vente d</w:t>
      </w:r>
      <w:r w:rsidR="00176E33">
        <w:rPr>
          <w:lang w:val="fr-CH"/>
        </w:rPr>
        <w:t>’</w:t>
      </w:r>
      <w:r w:rsidRPr="00D71D71">
        <w:rPr>
          <w:lang w:val="fr-CH"/>
        </w:rPr>
        <w:t>une œuvre d</w:t>
      </w:r>
      <w:r w:rsidR="00176E33">
        <w:rPr>
          <w:lang w:val="fr-CH"/>
        </w:rPr>
        <w:t>’</w:t>
      </w:r>
      <w:r w:rsidRPr="00D71D71">
        <w:rPr>
          <w:lang w:val="fr-CH"/>
        </w:rPr>
        <w:t>art lorsqu</w:t>
      </w:r>
      <w:r w:rsidR="00176E33">
        <w:rPr>
          <w:lang w:val="fr-CH"/>
        </w:rPr>
        <w:t>’</w:t>
      </w:r>
      <w:r w:rsidRPr="00D71D71">
        <w:rPr>
          <w:lang w:val="fr-CH"/>
        </w:rPr>
        <w:t>elle est revendue par un professionnel du marché de l</w:t>
      </w:r>
      <w:r w:rsidR="00176E33">
        <w:rPr>
          <w:lang w:val="fr-CH"/>
        </w:rPr>
        <w:t>’</w:t>
      </w:r>
      <w:r w:rsidRPr="00D71D71">
        <w:rPr>
          <w:lang w:val="fr-CH"/>
        </w:rPr>
        <w:t>art (</w:t>
      </w:r>
      <w:proofErr w:type="spellStart"/>
      <w:r w:rsidRPr="00D71D71">
        <w:rPr>
          <w:lang w:val="fr-CH"/>
        </w:rPr>
        <w:t>commissaire priseur</w:t>
      </w:r>
      <w:proofErr w:type="spellEnd"/>
      <w:r w:rsidRPr="00D71D71">
        <w:rPr>
          <w:lang w:val="fr-CH"/>
        </w:rPr>
        <w:t>, galerie ou autre négociant d</w:t>
      </w:r>
      <w:r w:rsidR="00176E33">
        <w:rPr>
          <w:lang w:val="fr-CH"/>
        </w:rPr>
        <w:t>’</w:t>
      </w:r>
      <w:r w:rsidRPr="00D71D71">
        <w:rPr>
          <w:lang w:val="fr-CH"/>
        </w:rPr>
        <w:t>art);  le but est de permettre aux artistes d</w:t>
      </w:r>
      <w:r w:rsidR="00176E33">
        <w:rPr>
          <w:lang w:val="fr-CH"/>
        </w:rPr>
        <w:t>’</w:t>
      </w:r>
      <w:r w:rsidRPr="00D71D71">
        <w:rPr>
          <w:lang w:val="fr-CH"/>
        </w:rPr>
        <w:t>obtenir un avantage financier lorsque leurs œuvres créatives prennent de la vale</w:t>
      </w:r>
      <w:r w:rsidR="00C51C07" w:rsidRPr="00D71D71">
        <w:rPr>
          <w:lang w:val="fr-CH"/>
        </w:rPr>
        <w:t>ur</w:t>
      </w:r>
      <w:r w:rsidR="00C51C07">
        <w:rPr>
          <w:lang w:val="fr-CH"/>
        </w:rPr>
        <w:t xml:space="preserve">.  </w:t>
      </w:r>
      <w:r w:rsidR="00C51C07" w:rsidRPr="00D71D71">
        <w:rPr>
          <w:lang w:val="fr-CH"/>
        </w:rPr>
        <w:t>En</w:t>
      </w:r>
      <w:r w:rsidRPr="00D71D71">
        <w:rPr>
          <w:lang w:val="fr-CH"/>
        </w:rPr>
        <w:t> 2001, l</w:t>
      </w:r>
      <w:r w:rsidR="00176E33">
        <w:rPr>
          <w:lang w:val="fr-CH"/>
        </w:rPr>
        <w:t>’</w:t>
      </w:r>
      <w:r w:rsidRPr="00D71D71">
        <w:rPr>
          <w:lang w:val="fr-CH"/>
        </w:rPr>
        <w:t>Union européenne a adopté une directive sur le droit de suite afin d</w:t>
      </w:r>
      <w:r w:rsidR="00176E33">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176E33">
        <w:rPr>
          <w:lang w:val="fr-CH"/>
        </w:rPr>
        <w:t>’</w:t>
      </w:r>
      <w:r w:rsidRPr="00D71D71">
        <w:rPr>
          <w:lang w:val="fr-CH"/>
        </w:rPr>
        <w:t>Union européenne d</w:t>
      </w:r>
      <w:r w:rsidR="00176E33">
        <w:rPr>
          <w:lang w:val="fr-CH"/>
        </w:rPr>
        <w:t>’</w:t>
      </w:r>
      <w:r w:rsidRPr="00D71D71">
        <w:rPr>
          <w:lang w:val="fr-CH"/>
        </w:rPr>
        <w:t>adopter un texte législatif donnant aux artistes droit à un pourcentage, selon une échelle mobile, sur le profit réalisé jusqu</w:t>
      </w:r>
      <w:r w:rsidR="00176E33">
        <w:rPr>
          <w:lang w:val="fr-CH"/>
        </w:rPr>
        <w:t>’</w:t>
      </w:r>
      <w:r w:rsidRPr="00D71D71">
        <w:rPr>
          <w:lang w:val="fr-CH"/>
        </w:rPr>
        <w:t>à un certain point grâce à la revente de leurs œuvres, de leur vivant et jusqu</w:t>
      </w:r>
      <w:r w:rsidR="00176E33">
        <w:rPr>
          <w:lang w:val="fr-CH"/>
        </w:rPr>
        <w:t>’</w:t>
      </w:r>
      <w:r w:rsidRPr="00D71D71">
        <w:rPr>
          <w:lang w:val="fr-CH"/>
        </w:rPr>
        <w:t>à 70 ans après leur déc</w:t>
      </w:r>
      <w:r w:rsidR="00C51C07" w:rsidRPr="00D71D71">
        <w:rPr>
          <w:lang w:val="fr-CH"/>
        </w:rPr>
        <w:t>ès</w:t>
      </w:r>
      <w:r w:rsidR="00C51C07">
        <w:rPr>
          <w:lang w:val="fr-CH"/>
        </w:rPr>
        <w:t xml:space="preserve">.  </w:t>
      </w:r>
      <w:r w:rsidR="00C51C07" w:rsidRPr="00D71D71">
        <w:rPr>
          <w:lang w:val="fr-CH"/>
        </w:rPr>
        <w:t>Pl</w:t>
      </w:r>
      <w:r w:rsidRPr="00D71D71">
        <w:rPr>
          <w:lang w:val="fr-CH"/>
        </w:rPr>
        <w:t>usieurs pays d</w:t>
      </w:r>
      <w:r w:rsidR="00176E33">
        <w:rPr>
          <w:lang w:val="fr-CH"/>
        </w:rPr>
        <w:t>’</w:t>
      </w:r>
      <w:r w:rsidRPr="00D71D71">
        <w:rPr>
          <w:lang w:val="fr-CH"/>
        </w:rPr>
        <w:t>Amérique latine et d</w:t>
      </w:r>
      <w:r w:rsidR="00176E33">
        <w:rPr>
          <w:lang w:val="fr-CH"/>
        </w:rPr>
        <w:t>’</w:t>
      </w:r>
      <w:r w:rsidRPr="00D71D71">
        <w:rPr>
          <w:lang w:val="fr-CH"/>
        </w:rPr>
        <w:t>Afrique prévoient aussi un droit de sui</w:t>
      </w:r>
      <w:r w:rsidR="00C51C07" w:rsidRPr="00D71D71">
        <w:rPr>
          <w:lang w:val="fr-CH"/>
        </w:rPr>
        <w:t>te</w:t>
      </w:r>
      <w:r w:rsidR="00C51C07">
        <w:rPr>
          <w:lang w:val="fr-CH"/>
        </w:rPr>
        <w:t xml:space="preserve">.  </w:t>
      </w:r>
      <w:r w:rsidR="00C51C07"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176E33">
        <w:rPr>
          <w:lang w:val="fr-CH"/>
        </w:rPr>
        <w:t>’</w:t>
      </w:r>
      <w:r w:rsidRPr="00D71D71">
        <w:rPr>
          <w:lang w:val="fr-CH"/>
        </w:rPr>
        <w:t>art indigène dans la mesure où ils sont considérés comme les “auteurs” et leurs expressions culturelles traditionnelles comme des œuvres protégées par le droit d</w:t>
      </w:r>
      <w:r w:rsidR="00176E33">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5A6C19">
      <w:pPr>
        <w:pStyle w:val="Heading3"/>
        <w:rPr>
          <w:lang w:val="fr-CH"/>
        </w:rPr>
      </w:pPr>
      <w:bookmarkStart w:id="57" w:name="_Toc520812940"/>
      <w:r w:rsidRPr="00D71D71">
        <w:rPr>
          <w:lang w:val="fr-CH"/>
        </w:rPr>
        <w:t>Utilisation de signes distinctifs et application de principes relatifs à la concurrence déloyale pour empêcher l</w:t>
      </w:r>
      <w:r w:rsidR="00176E33">
        <w:rPr>
          <w:lang w:val="fr-CH"/>
        </w:rPr>
        <w:t>’</w:t>
      </w:r>
      <w:r w:rsidRPr="00D71D71">
        <w:rPr>
          <w:lang w:val="fr-CH"/>
        </w:rPr>
        <w:t>appropriation illicite de la réputation associée aux expressions culturelles traditionnelles (le “style”)</w:t>
      </w:r>
      <w:bookmarkEnd w:id="57"/>
    </w:p>
    <w:p w:rsidR="00F52074" w:rsidRPr="00D71D71" w:rsidRDefault="003F2154" w:rsidP="005A6C19">
      <w:pPr>
        <w:pStyle w:val="ONUMFS"/>
        <w:rPr>
          <w:lang w:val="fr-CH"/>
        </w:rPr>
      </w:pPr>
      <w:r w:rsidRPr="00D71D71">
        <w:rPr>
          <w:lang w:val="fr-CH"/>
        </w:rPr>
        <w:t>Les options à cet égard incluent</w:t>
      </w:r>
      <w:r w:rsidR="00176E33">
        <w:rPr>
          <w:lang w:val="fr-CH"/>
        </w:rPr>
        <w:t> :</w:t>
      </w:r>
    </w:p>
    <w:p w:rsidR="00F52074" w:rsidRPr="00D71D71" w:rsidRDefault="008B6A80" w:rsidP="00D71D71">
      <w:pPr>
        <w:pStyle w:val="ONUMFS"/>
        <w:numPr>
          <w:ilvl w:val="0"/>
          <w:numId w:val="0"/>
        </w:numPr>
        <w:ind w:left="1134" w:hanging="567"/>
        <w:rPr>
          <w:lang w:val="fr-CH"/>
        </w:rPr>
      </w:pPr>
      <w:bookmarkStart w:id="58" w:name="_Toc57022962"/>
      <w:bookmarkStart w:id="59" w:name="_Toc57023364"/>
      <w:bookmarkStart w:id="60" w:name="_Toc57110273"/>
      <w:bookmarkStart w:id="61" w:name="_Toc57193375"/>
      <w:bookmarkStart w:id="62" w:name="_Toc57203931"/>
      <w:bookmarkStart w:id="63" w:name="_Toc57342709"/>
      <w:bookmarkStart w:id="64" w:name="_Toc57342785"/>
      <w:bookmarkStart w:id="65" w:name="_Toc57445683"/>
      <w:bookmarkStart w:id="66" w:name="_Toc57546160"/>
      <w:bookmarkStart w:id="67" w:name="_Toc57548025"/>
      <w:bookmarkStart w:id="68" w:name="_Toc57551957"/>
      <w:bookmarkStart w:id="69" w:name="_Toc57614804"/>
      <w:bookmarkStart w:id="70" w:name="_Toc57691225"/>
      <w:bookmarkStart w:id="71" w:name="_Toc57722233"/>
      <w:bookmarkStart w:id="72" w:name="_Toc58408944"/>
      <w:bookmarkStart w:id="73" w:name="_Toc58908794"/>
      <w:bookmarkStart w:id="74" w:name="_Toc59514330"/>
      <w:bookmarkStart w:id="75" w:name="_Toc59522742"/>
      <w:r w:rsidRPr="00D71D71">
        <w:rPr>
          <w:lang w:val="fr-CH"/>
        </w:rPr>
        <w:t>a)</w:t>
      </w:r>
      <w:r w:rsidRPr="00D71D71">
        <w:rPr>
          <w:i/>
          <w:lang w:val="fr-CH"/>
        </w:rPr>
        <w:t xml:space="preserve"> </w:t>
      </w:r>
      <w:r w:rsidRPr="00D71D71">
        <w:rPr>
          <w:i/>
          <w:lang w:val="fr-CH"/>
        </w:rPr>
        <w:tab/>
      </w:r>
      <w:r w:rsidR="00473773" w:rsidRPr="00D71D71">
        <w:rPr>
          <w:i/>
          <w:lang w:val="fr-CH"/>
        </w:rPr>
        <w:t>Le droit de la concurrence déloyale et le délit civil de substitution de produits ou de services</w:t>
      </w:r>
      <w:r w:rsidR="00176E33">
        <w:rPr>
          <w:lang w:val="fr-CH"/>
        </w:rPr>
        <w:t> :</w:t>
      </w:r>
      <w:r w:rsidR="00473773" w:rsidRPr="00D71D71">
        <w:rPr>
          <w:lang w:val="fr-CH"/>
        </w:rPr>
        <w:t xml:space="preserve"> c</w:t>
      </w:r>
      <w:r w:rsidR="00176E33">
        <w:rPr>
          <w:lang w:val="fr-CH"/>
        </w:rPr>
        <w:t>’</w:t>
      </w:r>
      <w:r w:rsidR="00473773" w:rsidRPr="00D71D71">
        <w:rPr>
          <w:lang w:val="fr-CH"/>
        </w:rPr>
        <w:t>est souvent la réputation d</w:t>
      </w:r>
      <w:r w:rsidR="00176E33">
        <w:rPr>
          <w:lang w:val="fr-CH"/>
        </w:rPr>
        <w:t>’</w:t>
      </w:r>
      <w:r w:rsidR="00473773" w:rsidRPr="00D71D71">
        <w:rPr>
          <w:lang w:val="fr-CH"/>
        </w:rPr>
        <w:t>une expression culturelle traditionnelle, telle qu</w:t>
      </w:r>
      <w:r w:rsidR="00176E33">
        <w:rPr>
          <w:lang w:val="fr-CH"/>
        </w:rPr>
        <w:t>’</w:t>
      </w:r>
      <w:r w:rsidR="00473773" w:rsidRPr="00D71D71">
        <w:rPr>
          <w:lang w:val="fr-CH"/>
        </w:rPr>
        <w:t>elle est incarnée ou représentée par son “style distinctif”, qui est l</w:t>
      </w:r>
      <w:r w:rsidR="00176E33">
        <w:rPr>
          <w:lang w:val="fr-CH"/>
        </w:rPr>
        <w:t>’</w:t>
      </w:r>
      <w:r w:rsidR="00473773" w:rsidRPr="00D71D71">
        <w:rPr>
          <w:lang w:val="fr-CH"/>
        </w:rPr>
        <w:t>objet du détourneme</w:t>
      </w:r>
      <w:r w:rsidR="00C51C07" w:rsidRPr="00D71D71">
        <w:rPr>
          <w:lang w:val="fr-CH"/>
        </w:rPr>
        <w:t>nt</w:t>
      </w:r>
      <w:r w:rsidR="00C51C07">
        <w:rPr>
          <w:lang w:val="fr-CH"/>
        </w:rPr>
        <w:t xml:space="preserve">.  </w:t>
      </w:r>
      <w:r w:rsidR="00C51C07" w:rsidRPr="00D71D71">
        <w:rPr>
          <w:lang w:val="fr-CH"/>
        </w:rPr>
        <w:t>Da</w:t>
      </w:r>
      <w:r w:rsidR="00473773" w:rsidRPr="00D71D71">
        <w:rPr>
          <w:lang w:val="fr-CH"/>
        </w:rPr>
        <w:t>ns ce contexte, la protection viserait aussi les fausses revendications concernant l</w:t>
      </w:r>
      <w:r w:rsidR="00176E33">
        <w:rPr>
          <w:lang w:val="fr-CH"/>
        </w:rPr>
        <w:t>’</w:t>
      </w:r>
      <w:r w:rsidR="00473773" w:rsidRPr="00D71D71">
        <w:rPr>
          <w:lang w:val="fr-CH"/>
        </w:rPr>
        <w:t>“authenticité” ou la collaboration ou approbation d</w:t>
      </w:r>
      <w:r w:rsidR="00176E33">
        <w:rPr>
          <w:lang w:val="fr-CH"/>
        </w:rPr>
        <w:t>’</w:t>
      </w:r>
      <w:r w:rsidR="00473773" w:rsidRPr="00D71D71">
        <w:rPr>
          <w:lang w:val="fr-CH"/>
        </w:rPr>
        <w:t>une communau</w:t>
      </w:r>
      <w:r w:rsidR="00C51C07" w:rsidRPr="00D71D71">
        <w:rPr>
          <w:lang w:val="fr-CH"/>
        </w:rPr>
        <w:t>té</w:t>
      </w:r>
      <w:r w:rsidR="00C51C07">
        <w:rPr>
          <w:lang w:val="fr-CH"/>
        </w:rPr>
        <w:t xml:space="preserve">.  </w:t>
      </w:r>
      <w:r w:rsidR="00C51C07" w:rsidRPr="00D71D71">
        <w:rPr>
          <w:lang w:val="fr-CH"/>
        </w:rPr>
        <w:t>La</w:t>
      </w:r>
      <w:r w:rsidR="00473773" w:rsidRPr="00D71D71">
        <w:rPr>
          <w:lang w:val="fr-CH"/>
        </w:rPr>
        <w:t xml:space="preserve"> législation sur la concurrence déloyale et le délit civil de substitution de produits ou de services pourrait être uti</w:t>
      </w:r>
      <w:r w:rsidR="00C51C07" w:rsidRPr="00D71D71">
        <w:rPr>
          <w:lang w:val="fr-CH"/>
        </w:rPr>
        <w:t>le</w:t>
      </w:r>
      <w:r w:rsidR="00C51C07">
        <w:rPr>
          <w:lang w:val="fr-CH"/>
        </w:rPr>
        <w:t xml:space="preserve">.  </w:t>
      </w:r>
      <w:r w:rsidR="00C51C07" w:rsidRPr="00D71D71">
        <w:rPr>
          <w:lang w:val="fr-CH"/>
        </w:rPr>
        <w:t>Ce</w:t>
      </w:r>
      <w:r w:rsidR="00473773" w:rsidRPr="00D71D71">
        <w:rPr>
          <w:lang w:val="fr-CH"/>
        </w:rPr>
        <w:t>tte législation pourrait s</w:t>
      </w:r>
      <w:r w:rsidR="00176E33">
        <w:rPr>
          <w:lang w:val="fr-CH"/>
        </w:rPr>
        <w:t>’</w:t>
      </w:r>
      <w:r w:rsidR="00473773" w:rsidRPr="00D71D71">
        <w:rPr>
          <w:lang w:val="fr-CH"/>
        </w:rPr>
        <w:t>appliquer à la protection d</w:t>
      </w:r>
      <w:r w:rsidR="00176E33">
        <w:rPr>
          <w:lang w:val="fr-CH"/>
        </w:rPr>
        <w:t>’</w:t>
      </w:r>
      <w:r w:rsidR="00473773" w:rsidRPr="00D71D71">
        <w:rPr>
          <w:lang w:val="fr-CH"/>
        </w:rPr>
        <w:t>un style en soi, en tant qu</w:t>
      </w:r>
      <w:r w:rsidR="00176E33">
        <w:rPr>
          <w:lang w:val="fr-CH"/>
        </w:rPr>
        <w:t>’</w:t>
      </w:r>
      <w:r w:rsidR="00473773" w:rsidRPr="00D71D71">
        <w:rPr>
          <w:lang w:val="fr-CH"/>
        </w:rPr>
        <w:t>objet de protection, ou à la protection contre une représentation trompeuse fondée sur l</w:t>
      </w:r>
      <w:r w:rsidR="00176E33">
        <w:rPr>
          <w:lang w:val="fr-CH"/>
        </w:rPr>
        <w:t>’</w:t>
      </w:r>
      <w:r w:rsidR="00473773" w:rsidRPr="00D71D71">
        <w:rPr>
          <w:lang w:val="fr-CH"/>
        </w:rPr>
        <w:t>utilisation d</w:t>
      </w:r>
      <w:r w:rsidR="00176E33">
        <w:rPr>
          <w:lang w:val="fr-CH"/>
        </w:rPr>
        <w:t>’</w:t>
      </w:r>
      <w:r w:rsidR="00473773" w:rsidRPr="00D71D71">
        <w:rPr>
          <w:lang w:val="fr-CH"/>
        </w:rPr>
        <w:t>un style ou d</w:t>
      </w:r>
      <w:r w:rsidR="00176E33">
        <w:rPr>
          <w:lang w:val="fr-CH"/>
        </w:rPr>
        <w:t>’</w:t>
      </w:r>
      <w:r w:rsidR="00473773" w:rsidRPr="00D71D71">
        <w:rPr>
          <w:lang w:val="fr-CH"/>
        </w:rPr>
        <w:t>une image ou de symboles distincti</w:t>
      </w:r>
      <w:r w:rsidR="00C51C07" w:rsidRPr="00D71D71">
        <w:rPr>
          <w:lang w:val="fr-CH"/>
        </w:rPr>
        <w:t>fs</w:t>
      </w:r>
      <w:r w:rsidR="00C51C07">
        <w:rPr>
          <w:lang w:val="fr-CH"/>
        </w:rPr>
        <w:t xml:space="preserve">.  </w:t>
      </w:r>
      <w:r w:rsidR="00C51C07"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176E33">
        <w:rPr>
          <w:lang w:val="fr-CH"/>
        </w:rPr>
        <w:t>’</w:t>
      </w:r>
      <w:r w:rsidR="00473773" w:rsidRPr="00D71D71">
        <w:rPr>
          <w:lang w:val="fr-CH"/>
        </w:rPr>
        <w:t>appliquer aux dessins et modèles traditionnels.</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rsidR="00BB5646" w:rsidRPr="00D71D71" w:rsidRDefault="008B6A80" w:rsidP="00D71D71">
      <w:pPr>
        <w:pStyle w:val="ONUMFS"/>
        <w:numPr>
          <w:ilvl w:val="0"/>
          <w:numId w:val="0"/>
        </w:numPr>
        <w:ind w:left="1134" w:hanging="567"/>
        <w:rPr>
          <w:lang w:val="fr-CH"/>
        </w:rPr>
      </w:pPr>
      <w:r w:rsidRPr="00D71D71">
        <w:rPr>
          <w:lang w:val="fr-CH"/>
        </w:rPr>
        <w:t>b)</w:t>
      </w:r>
      <w:r w:rsidRPr="00D71D71">
        <w:rPr>
          <w:i/>
          <w:lang w:val="fr-CH"/>
        </w:rPr>
        <w:t xml:space="preserve"> </w:t>
      </w:r>
      <w:r w:rsidRPr="00D71D71">
        <w:rPr>
          <w:i/>
          <w:lang w:val="fr-CH"/>
        </w:rPr>
        <w:tab/>
      </w:r>
      <w:r w:rsidR="00893B3A" w:rsidRPr="00D71D71">
        <w:rPr>
          <w:i/>
          <w:lang w:val="fr-CH"/>
        </w:rPr>
        <w:t>Marques de certification</w:t>
      </w:r>
      <w:r w:rsidR="00176E33">
        <w:rPr>
          <w:i/>
          <w:lang w:val="fr-CH"/>
        </w:rPr>
        <w:t> :</w:t>
      </w:r>
      <w:r w:rsidR="00893B3A" w:rsidRPr="00D71D71">
        <w:rPr>
          <w:lang w:val="fr-CH"/>
        </w:rPr>
        <w:t xml:space="preserve"> dans plusieurs pays, des communautés autochtones ont fait enregistrer des marques de certification ou marques collectives ou des “labels d</w:t>
      </w:r>
      <w:r w:rsidR="00176E33">
        <w:rPr>
          <w:lang w:val="fr-CH"/>
        </w:rPr>
        <w:t>’</w:t>
      </w:r>
      <w:r w:rsidR="00893B3A" w:rsidRPr="00D71D71">
        <w:rPr>
          <w:lang w:val="fr-CH"/>
        </w:rPr>
        <w:t>authenticité”, par exemple en Australie, en Nouvelle</w:t>
      </w:r>
      <w:r w:rsidR="00176E33">
        <w:rPr>
          <w:lang w:val="fr-CH"/>
        </w:rPr>
        <w:t>-</w:t>
      </w:r>
      <w:r w:rsidR="00893B3A" w:rsidRPr="00D71D71">
        <w:rPr>
          <w:lang w:val="fr-CH"/>
        </w:rPr>
        <w:t>Zélande, au Canada, aux États</w:t>
      </w:r>
      <w:r w:rsidR="00176E33">
        <w:rPr>
          <w:lang w:val="fr-CH"/>
        </w:rPr>
        <w:t>-</w:t>
      </w:r>
      <w:r w:rsidR="00893B3A" w:rsidRPr="00D71D71">
        <w:rPr>
          <w:lang w:val="fr-CH"/>
        </w:rPr>
        <w:t>Unis d</w:t>
      </w:r>
      <w:r w:rsidR="00176E33">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D71D71">
      <w:pPr>
        <w:pStyle w:val="ONUMFS"/>
        <w:keepNext/>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176E33">
        <w:rPr>
          <w:i/>
          <w:lang w:val="fr-CH"/>
        </w:rPr>
        <w:t>’</w:t>
      </w:r>
      <w:r w:rsidR="00893B3A" w:rsidRPr="00D71D71">
        <w:rPr>
          <w:i/>
          <w:lang w:val="fr-CH"/>
        </w:rPr>
        <w:t>étiquetage</w:t>
      </w:r>
      <w:r w:rsidR="00176E33">
        <w:rPr>
          <w:lang w:val="fr-CH"/>
        </w:rPr>
        <w:t> :</w:t>
      </w:r>
      <w:r w:rsidR="00893B3A" w:rsidRPr="00D71D71">
        <w:rPr>
          <w:lang w:val="fr-CH"/>
        </w:rPr>
        <w:t xml:space="preserve"> la loi de 1990 sur les arts et artisanats indiens des États</w:t>
      </w:r>
      <w:r w:rsidR="00176E33">
        <w:rPr>
          <w:lang w:val="fr-CH"/>
        </w:rPr>
        <w:t>-</w:t>
      </w:r>
      <w:r w:rsidR="00893B3A" w:rsidRPr="00D71D71">
        <w:rPr>
          <w:lang w:val="fr-CH"/>
        </w:rPr>
        <w:t>Unis d</w:t>
      </w:r>
      <w:r w:rsidR="00176E33">
        <w:rPr>
          <w:lang w:val="fr-CH"/>
        </w:rPr>
        <w:t>’</w:t>
      </w:r>
      <w:r w:rsidR="00893B3A" w:rsidRPr="00D71D71">
        <w:rPr>
          <w:lang w:val="fr-CH"/>
        </w:rPr>
        <w:t>Amérique protège les artisans amérindiens en garantissant la reconnaissance de l</w:t>
      </w:r>
      <w:r w:rsidR="00176E33">
        <w:rPr>
          <w:lang w:val="fr-CH"/>
        </w:rPr>
        <w:t>’</w:t>
      </w:r>
      <w:r w:rsidR="00893B3A" w:rsidRPr="00D71D71">
        <w:rPr>
          <w:lang w:val="fr-CH"/>
        </w:rPr>
        <w:t>authenticité de leurs objets d</w:t>
      </w:r>
      <w:r w:rsidR="00176E33">
        <w:rPr>
          <w:lang w:val="fr-CH"/>
        </w:rPr>
        <w:t>’</w:t>
      </w:r>
      <w:r w:rsidR="00893B3A" w:rsidRPr="00D71D71">
        <w:rPr>
          <w:lang w:val="fr-CH"/>
        </w:rPr>
        <w:t>artisanat sous la supervision du Conseil de l</w:t>
      </w:r>
      <w:r w:rsidR="00176E33">
        <w:rPr>
          <w:lang w:val="fr-CH"/>
        </w:rPr>
        <w:t>’</w:t>
      </w:r>
      <w:r w:rsidR="00893B3A" w:rsidRPr="00D71D71">
        <w:rPr>
          <w:lang w:val="fr-CH"/>
        </w:rPr>
        <w:t>art et de l</w:t>
      </w:r>
      <w:r w:rsidR="00176E33">
        <w:rPr>
          <w:lang w:val="fr-CH"/>
        </w:rPr>
        <w:t>’</w:t>
      </w:r>
      <w:r w:rsidR="00893B3A" w:rsidRPr="00D71D71">
        <w:rPr>
          <w:lang w:val="fr-CH"/>
        </w:rPr>
        <w:t>artisanat indie</w:t>
      </w:r>
      <w:r w:rsidR="00C51C07" w:rsidRPr="00D71D71">
        <w:rPr>
          <w:lang w:val="fr-CH"/>
        </w:rPr>
        <w:t>ns</w:t>
      </w:r>
      <w:r w:rsidR="00C51C07">
        <w:rPr>
          <w:lang w:val="fr-CH"/>
        </w:rPr>
        <w:t xml:space="preserve">.  </w:t>
      </w:r>
      <w:r w:rsidR="00C51C07"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présentés comme étant “d</w:t>
      </w:r>
      <w:r w:rsidR="00176E33">
        <w:rPr>
          <w:lang w:val="fr-CH"/>
        </w:rPr>
        <w:t>’</w:t>
      </w:r>
      <w:r w:rsidR="00893B3A" w:rsidRPr="00D71D71">
        <w:rPr>
          <w:lang w:val="fr-CH"/>
        </w:rPr>
        <w:t>origine amérindienne” s</w:t>
      </w:r>
      <w:r w:rsidR="00176E33">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176E33">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176E33">
        <w:rPr>
          <w:lang w:val="fr-CH"/>
        </w:rPr>
        <w:t>’</w:t>
      </w:r>
      <w:r w:rsidR="00893B3A" w:rsidRPr="00D71D71">
        <w:rPr>
          <w:lang w:val="fr-CH"/>
        </w:rPr>
        <w:t>utilisation des indications géographiques dans ce domai</w:t>
      </w:r>
      <w:r w:rsidR="00C51C07" w:rsidRPr="00D71D71">
        <w:rPr>
          <w:lang w:val="fr-CH"/>
        </w:rPr>
        <w:t>ne</w:t>
      </w:r>
      <w:r w:rsidR="00C51C07">
        <w:rPr>
          <w:lang w:val="fr-CH"/>
        </w:rPr>
        <w:t xml:space="preserve">.  </w:t>
      </w:r>
      <w:r w:rsidR="00C51C07" w:rsidRPr="00D71D71">
        <w:rPr>
          <w:lang w:val="fr-CH"/>
        </w:rPr>
        <w:t>Ce</w:t>
      </w:r>
      <w:r w:rsidR="00893B3A" w:rsidRPr="00D71D71">
        <w:rPr>
          <w:lang w:val="fr-CH"/>
        </w:rPr>
        <w:t>rtaines expressions culturelles traditionnelles, telles que les objets d</w:t>
      </w:r>
      <w:r w:rsidR="00176E33">
        <w:rPr>
          <w:lang w:val="fr-CH"/>
        </w:rPr>
        <w:t>’</w:t>
      </w:r>
      <w:r w:rsidR="00893B3A" w:rsidRPr="00D71D71">
        <w:rPr>
          <w:lang w:val="fr-CH"/>
        </w:rPr>
        <w:t>artisanat à base de ressources naturelles, peuvent constituer des “produits” susceptibles d</w:t>
      </w:r>
      <w:r w:rsidR="00176E33">
        <w:rPr>
          <w:lang w:val="fr-CH"/>
        </w:rPr>
        <w:t>’</w:t>
      </w:r>
      <w:r w:rsidR="00893B3A" w:rsidRPr="00D71D71">
        <w:rPr>
          <w:lang w:val="fr-CH"/>
        </w:rPr>
        <w:t>être protégés au titre des indications géographiqu</w:t>
      </w:r>
      <w:r w:rsidR="00C51C07" w:rsidRPr="00D71D71">
        <w:rPr>
          <w:lang w:val="fr-CH"/>
        </w:rPr>
        <w:t>es</w:t>
      </w:r>
      <w:r w:rsidR="00C51C07">
        <w:rPr>
          <w:lang w:val="fr-CH"/>
        </w:rPr>
        <w:t xml:space="preserve">.  </w:t>
      </w:r>
      <w:r w:rsidR="00C51C07"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C51C07" w:rsidRPr="00D71D71">
        <w:rPr>
          <w:lang w:val="fr-CH"/>
        </w:rPr>
        <w:t>es</w:t>
      </w:r>
      <w:r w:rsidR="00C51C07">
        <w:rPr>
          <w:lang w:val="fr-CH"/>
        </w:rPr>
        <w:t xml:space="preserve">.  </w:t>
      </w:r>
      <w:r w:rsidR="00C51C07" w:rsidRPr="00D71D71">
        <w:rPr>
          <w:lang w:val="fr-CH"/>
        </w:rPr>
        <w:t>Le</w:t>
      </w:r>
      <w:r w:rsidR="00893B3A" w:rsidRPr="00D71D71">
        <w:rPr>
          <w:lang w:val="fr-CH"/>
        </w:rPr>
        <w:t xml:space="preserve"> Portugal, le Mexique et la Fédération de Russie ont donné des exemples pertinents d</w:t>
      </w:r>
      <w:r w:rsidR="00176E33">
        <w:rPr>
          <w:lang w:val="fr-CH"/>
        </w:rPr>
        <w:t>’</w:t>
      </w:r>
      <w:r w:rsidR="00893B3A" w:rsidRPr="00D71D71">
        <w:rPr>
          <w:lang w:val="fr-CH"/>
        </w:rPr>
        <w:t>enregistrement d</w:t>
      </w:r>
      <w:r w:rsidR="00176E33">
        <w:rPr>
          <w:lang w:val="fr-CH"/>
        </w:rPr>
        <w:t>’</w:t>
      </w:r>
      <w:r w:rsidR="00893B3A" w:rsidRPr="00D71D71">
        <w:rPr>
          <w:lang w:val="fr-CH"/>
        </w:rPr>
        <w:t>indications géographiques au titre d</w:t>
      </w:r>
      <w:r w:rsidR="00176E33">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6" w:name="_Toc199928150"/>
      <w:bookmarkStart w:id="77" w:name="_Toc200178831"/>
      <w:r w:rsidRPr="00D71D71">
        <w:rPr>
          <w:lang w:val="fr-CH"/>
        </w:rPr>
        <w:t>e)</w:t>
      </w:r>
      <w:r w:rsidRPr="00D71D71">
        <w:rPr>
          <w:i/>
          <w:lang w:val="fr-CH"/>
        </w:rPr>
        <w:tab/>
      </w:r>
      <w:r w:rsidR="00F52074" w:rsidRPr="00D71D71">
        <w:rPr>
          <w:i/>
          <w:lang w:val="fr-CH"/>
        </w:rPr>
        <w:t>Loi sur la concurrence déloyale et les pratiques commerciales</w:t>
      </w:r>
      <w:r w:rsidR="00176E33">
        <w:rPr>
          <w:i/>
          <w:lang w:val="fr-CH"/>
        </w:rPr>
        <w:t> :</w:t>
      </w:r>
      <w:r w:rsidR="00F52074" w:rsidRPr="00D71D71">
        <w:rPr>
          <w:lang w:val="fr-CH"/>
        </w:rPr>
        <w:t xml:space="preserve"> les principes généraux du droit de la concurrence déloyale, tels que consacrés à l</w:t>
      </w:r>
      <w:r w:rsidR="00176E33">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176E33">
        <w:rPr>
          <w:lang w:val="fr-CH"/>
        </w:rPr>
        <w:t>’</w:t>
      </w:r>
      <w:r w:rsidR="00F52074" w:rsidRPr="00D71D71">
        <w:rPr>
          <w:lang w:val="fr-CH"/>
        </w:rPr>
        <w:t>Accord sur les ADPIC, ont été jugés utiles dans le cadre des débats du comi</w:t>
      </w:r>
      <w:r w:rsidR="00C51C07" w:rsidRPr="00D71D71">
        <w:rPr>
          <w:lang w:val="fr-CH"/>
        </w:rPr>
        <w:t>té</w:t>
      </w:r>
      <w:r w:rsidR="00C51C07">
        <w:rPr>
          <w:lang w:val="fr-CH"/>
        </w:rPr>
        <w:t xml:space="preserve">.  </w:t>
      </w:r>
      <w:r w:rsidR="00C51C07"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176E33">
        <w:rPr>
          <w:lang w:val="fr-CH"/>
        </w:rPr>
        <w:t>’</w:t>
      </w:r>
      <w:r w:rsidR="00F52074" w:rsidRPr="00D71D71">
        <w:rPr>
          <w:lang w:val="fr-CH"/>
        </w:rPr>
        <w:t>objets d</w:t>
      </w:r>
      <w:r w:rsidR="00176E33">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176E33">
        <w:rPr>
          <w:lang w:val="fr-CH"/>
        </w:rPr>
        <w:t>’</w:t>
      </w:r>
      <w:r w:rsidR="00F52074" w:rsidRPr="00D71D71">
        <w:rPr>
          <w:lang w:val="fr-CH"/>
        </w:rPr>
        <w:t>expression “art aborigène” ou le terme “authentique” et ce, à moins d</w:t>
      </w:r>
      <w:r w:rsidR="00176E33">
        <w:rPr>
          <w:lang w:val="fr-CH"/>
        </w:rPr>
        <w:t>’</w:t>
      </w:r>
      <w:r w:rsidR="00F52074" w:rsidRPr="00D71D71">
        <w:rPr>
          <w:lang w:val="fr-CH"/>
        </w:rPr>
        <w:t>avoir des raisons de penser que ces derniers ont été faits par des personnes d</w:t>
      </w:r>
      <w:r w:rsidR="00176E33">
        <w:rPr>
          <w:lang w:val="fr-CH"/>
        </w:rPr>
        <w:t>’</w:t>
      </w:r>
      <w:r w:rsidR="00F52074" w:rsidRPr="00D71D71">
        <w:rPr>
          <w:lang w:val="fr-CH"/>
        </w:rPr>
        <w:t>origine aborigè</w:t>
      </w:r>
      <w:r w:rsidR="00C51C07" w:rsidRPr="00D71D71">
        <w:rPr>
          <w:lang w:val="fr-CH"/>
        </w:rPr>
        <w:t>ne</w:t>
      </w:r>
      <w:r w:rsidR="00C51C07">
        <w:rPr>
          <w:lang w:val="fr-CH"/>
        </w:rPr>
        <w:t xml:space="preserve">.  </w:t>
      </w:r>
      <w:r w:rsidR="00C51C07" w:rsidRPr="00D71D71">
        <w:rPr>
          <w:lang w:val="fr-CH"/>
        </w:rPr>
        <w:t>De</w:t>
      </w:r>
      <w:r w:rsidR="00F52074" w:rsidRPr="00D71D71">
        <w:rPr>
          <w:lang w:val="fr-CH"/>
        </w:rPr>
        <w:t>s poursuites ont été engagées contre cette entreprise parce que certains de ses objets d</w:t>
      </w:r>
      <w:r w:rsidR="00176E33">
        <w:rPr>
          <w:lang w:val="fr-CH"/>
        </w:rPr>
        <w:t>’</w:t>
      </w:r>
      <w:r w:rsidR="00F52074" w:rsidRPr="00D71D71">
        <w:rPr>
          <w:lang w:val="fr-CH"/>
        </w:rPr>
        <w:t>inspiration aborigène peints à la main portaient la mention “authentique”, “certifié authentique” ou “art aborigène d</w:t>
      </w:r>
      <w:r w:rsidR="00176E33">
        <w:rPr>
          <w:lang w:val="fr-CH"/>
        </w:rPr>
        <w:t>’</w:t>
      </w:r>
      <w:r w:rsidR="00F52074" w:rsidRPr="00D71D71">
        <w:rPr>
          <w:lang w:val="fr-CH"/>
        </w:rPr>
        <w:t>Australie” et qu</w:t>
      </w:r>
      <w:r w:rsidR="00176E33">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176E33">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5A6C19">
      <w:pPr>
        <w:pStyle w:val="Heading3"/>
        <w:rPr>
          <w:lang w:val="fr-CH"/>
        </w:rPr>
      </w:pPr>
      <w:bookmarkStart w:id="78" w:name="_Toc520812941"/>
      <w:bookmarkEnd w:id="76"/>
      <w:bookmarkEnd w:id="77"/>
      <w:r w:rsidRPr="00D71D71">
        <w:rPr>
          <w:lang w:val="fr-CH"/>
        </w:rPr>
        <w:t>Œuvres dérivées et protection défensive des productions littéraires et artistiques</w:t>
      </w:r>
      <w:bookmarkEnd w:id="78"/>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176E33">
        <w:rPr>
          <w:spacing w:val="-2"/>
          <w:lang w:val="fr-CH"/>
        </w:rPr>
        <w:t>’</w:t>
      </w:r>
      <w:r w:rsidRPr="00D71D71">
        <w:rPr>
          <w:spacing w:val="-2"/>
          <w:lang w:val="fr-CH"/>
        </w:rPr>
        <w:t>opportunité d</w:t>
      </w:r>
      <w:r w:rsidR="00176E33">
        <w:rPr>
          <w:spacing w:val="-2"/>
          <w:lang w:val="fr-CH"/>
        </w:rPr>
        <w:t>’</w:t>
      </w:r>
      <w:r w:rsidRPr="00D71D71">
        <w:rPr>
          <w:spacing w:val="-2"/>
          <w:lang w:val="fr-CH"/>
        </w:rPr>
        <w:t>accorder ou non un droit d</w:t>
      </w:r>
      <w:r w:rsidR="00176E33">
        <w:rPr>
          <w:spacing w:val="-2"/>
          <w:lang w:val="fr-CH"/>
        </w:rPr>
        <w:t>’</w:t>
      </w:r>
      <w:r w:rsidRPr="00D71D71">
        <w:rPr>
          <w:spacing w:val="-2"/>
          <w:lang w:val="fr-CH"/>
        </w:rPr>
        <w:t>adaptation pour les expressions culturelles traditionnelles ou des exceptions et limitations qui pourraient être approprié</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 xml:space="preserve"> droit d</w:t>
      </w:r>
      <w:r w:rsidR="00176E33">
        <w:rPr>
          <w:spacing w:val="-2"/>
          <w:lang w:val="fr-CH"/>
        </w:rPr>
        <w:t>’</w:t>
      </w:r>
      <w:r w:rsidRPr="00D71D71">
        <w:rPr>
          <w:spacing w:val="-2"/>
          <w:lang w:val="fr-CH"/>
        </w:rPr>
        <w:t>adaptation est applicable à la production d</w:t>
      </w:r>
      <w:r w:rsidR="00176E33">
        <w:rPr>
          <w:spacing w:val="-2"/>
          <w:lang w:val="fr-CH"/>
        </w:rPr>
        <w:t>’</w:t>
      </w:r>
      <w:r w:rsidRPr="00D71D71">
        <w:rPr>
          <w:spacing w:val="-2"/>
          <w:lang w:val="fr-CH"/>
        </w:rPr>
        <w:t>œuvres dérivées fondées sur l</w:t>
      </w:r>
      <w:r w:rsidR="00176E33">
        <w:rPr>
          <w:spacing w:val="-2"/>
          <w:lang w:val="fr-CH"/>
        </w:rPr>
        <w:t>’</w:t>
      </w:r>
      <w:r w:rsidRPr="00D71D71">
        <w:rPr>
          <w:spacing w:val="-2"/>
          <w:lang w:val="fr-CH"/>
        </w:rPr>
        <w:t>utilisation des expressions culturelles traditionnelles</w:t>
      </w:r>
      <w:r w:rsidR="00176E33">
        <w:rPr>
          <w:spacing w:val="-2"/>
          <w:lang w:val="fr-CH"/>
        </w:rPr>
        <w:t> :</w:t>
      </w:r>
      <w:r w:rsidRPr="00D71D71">
        <w:rPr>
          <w:spacing w:val="-2"/>
          <w:lang w:val="fr-CH"/>
        </w:rPr>
        <w:t xml:space="preserve"> ces œuvres peuvent remplir individuellement les conditions nécessaires pour être protégées par le droit d</w:t>
      </w:r>
      <w:r w:rsidR="00176E33">
        <w:rPr>
          <w:spacing w:val="-2"/>
          <w:lang w:val="fr-CH"/>
        </w:rPr>
        <w:t>’</w:t>
      </w:r>
      <w:r w:rsidRPr="00D71D71">
        <w:rPr>
          <w:spacing w:val="-2"/>
          <w:lang w:val="fr-CH"/>
        </w:rPr>
        <w:t>auteur en tant qu</w:t>
      </w:r>
      <w:r w:rsidR="00176E33">
        <w:rPr>
          <w:spacing w:val="-2"/>
          <w:lang w:val="fr-CH"/>
        </w:rPr>
        <w:t>’</w:t>
      </w:r>
      <w:r w:rsidRPr="00D71D71">
        <w:rPr>
          <w:spacing w:val="-2"/>
          <w:lang w:val="fr-CH"/>
        </w:rPr>
        <w:t>œuvres original</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 xml:space="preserve"> droit d</w:t>
      </w:r>
      <w:r w:rsidR="00176E33">
        <w:rPr>
          <w:spacing w:val="-2"/>
          <w:lang w:val="fr-CH"/>
        </w:rPr>
        <w:t>’</w:t>
      </w:r>
      <w:r w:rsidRPr="00D71D71">
        <w:rPr>
          <w:spacing w:val="-2"/>
          <w:lang w:val="fr-CH"/>
        </w:rPr>
        <w:t>adaptation permettrait à la communauté ou à un autre titulaire de droits d</w:t>
      </w:r>
      <w:r w:rsidR="00176E33">
        <w:rPr>
          <w:spacing w:val="-2"/>
          <w:lang w:val="fr-CH"/>
        </w:rPr>
        <w:t>’</w:t>
      </w:r>
      <w:r w:rsidRPr="00D71D71">
        <w:rPr>
          <w:spacing w:val="-2"/>
          <w:lang w:val="fr-CH"/>
        </w:rPr>
        <w:t>empêcher ou d</w:t>
      </w:r>
      <w:r w:rsidR="00176E33">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C51C07" w:rsidRPr="00D71D71">
        <w:rPr>
          <w:spacing w:val="-2"/>
          <w:lang w:val="fr-CH"/>
        </w:rPr>
        <w:t>es</w:t>
      </w:r>
      <w:r w:rsidR="00C51C07">
        <w:rPr>
          <w:spacing w:val="-2"/>
          <w:lang w:val="fr-CH"/>
        </w:rPr>
        <w:t xml:space="preserve">.  </w:t>
      </w:r>
      <w:r w:rsidR="00C51C07" w:rsidRPr="00D71D71">
        <w:rPr>
          <w:spacing w:val="-2"/>
          <w:lang w:val="fr-CH"/>
        </w:rPr>
        <w:t>Si</w:t>
      </w:r>
      <w:r w:rsidRPr="00D71D71">
        <w:rPr>
          <w:spacing w:val="-2"/>
          <w:lang w:val="fr-CH"/>
        </w:rPr>
        <w:t xml:space="preserve"> ce droit d</w:t>
      </w:r>
      <w:r w:rsidR="00176E33">
        <w:rPr>
          <w:spacing w:val="-2"/>
          <w:lang w:val="fr-CH"/>
        </w:rPr>
        <w:t>’</w:t>
      </w:r>
      <w:r w:rsidRPr="00D71D71">
        <w:rPr>
          <w:spacing w:val="-2"/>
          <w:lang w:val="fr-CH"/>
        </w:rPr>
        <w:t>adaptation n</w:t>
      </w:r>
      <w:r w:rsidR="00176E33">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176E33">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176E33">
        <w:rPr>
          <w:spacing w:val="-2"/>
          <w:lang w:val="fr-CH"/>
        </w:rPr>
        <w:t>’</w:t>
      </w:r>
      <w:r w:rsidRPr="00D71D71">
        <w:rPr>
          <w:spacing w:val="-2"/>
          <w:lang w:val="fr-CH"/>
        </w:rPr>
        <w:t>un système tel que celui de la propriété intellectuel</w:t>
      </w:r>
      <w:r w:rsidR="00C51C07" w:rsidRPr="00D71D71">
        <w:rPr>
          <w:spacing w:val="-2"/>
          <w:lang w:val="fr-CH"/>
        </w:rPr>
        <w:t>le</w:t>
      </w:r>
      <w:r w:rsidR="00C51C07">
        <w:rPr>
          <w:spacing w:val="-2"/>
          <w:lang w:val="fr-CH"/>
        </w:rPr>
        <w:t xml:space="preserve">.  </w:t>
      </w:r>
      <w:r w:rsidR="00C51C07" w:rsidRPr="00D71D71">
        <w:rPr>
          <w:spacing w:val="-2"/>
          <w:lang w:val="fr-CH"/>
        </w:rPr>
        <w:t>La</w:t>
      </w:r>
      <w:r w:rsidR="00D7461D" w:rsidRPr="00D71D71">
        <w:rPr>
          <w:spacing w:val="-2"/>
          <w:lang w:val="fr-CH"/>
        </w:rPr>
        <w:t xml:space="preserve"> décision</w:t>
      </w:r>
      <w:r w:rsidRPr="00D71D71">
        <w:rPr>
          <w:spacing w:val="-2"/>
          <w:lang w:val="fr-CH"/>
        </w:rPr>
        <w:t xml:space="preserve"> d</w:t>
      </w:r>
      <w:r w:rsidR="00176E33">
        <w:rPr>
          <w:spacing w:val="-2"/>
          <w:lang w:val="fr-CH"/>
        </w:rPr>
        <w:t>’</w:t>
      </w:r>
      <w:r w:rsidRPr="00D71D71">
        <w:rPr>
          <w:spacing w:val="-2"/>
          <w:lang w:val="fr-CH"/>
        </w:rPr>
        <w:t>accorder ou non un droit d</w:t>
      </w:r>
      <w:r w:rsidR="00176E33">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176E33">
        <w:rPr>
          <w:spacing w:val="-2"/>
          <w:lang w:val="fr-CH"/>
        </w:rPr>
        <w:t>’</w:t>
      </w:r>
      <w:r w:rsidRPr="00D71D71">
        <w:rPr>
          <w:spacing w:val="-2"/>
          <w:lang w:val="fr-CH"/>
        </w:rPr>
        <w:t>accorder le droit d</w:t>
      </w:r>
      <w:r w:rsidR="00176E33">
        <w:rPr>
          <w:spacing w:val="-2"/>
          <w:lang w:val="fr-CH"/>
        </w:rPr>
        <w:t>’</w:t>
      </w:r>
      <w:r w:rsidRPr="00D71D71">
        <w:rPr>
          <w:spacing w:val="-2"/>
          <w:lang w:val="fr-CH"/>
        </w:rPr>
        <w:t>auteur aux auteurs d</w:t>
      </w:r>
      <w:r w:rsidR="00176E33">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C51C07" w:rsidRPr="00D71D71">
        <w:rPr>
          <w:spacing w:val="-2"/>
          <w:lang w:val="fr-CH"/>
        </w:rPr>
        <w:t>es</w:t>
      </w:r>
      <w:r w:rsidR="00C51C07">
        <w:rPr>
          <w:spacing w:val="-2"/>
          <w:lang w:val="fr-CH"/>
        </w:rPr>
        <w:t xml:space="preserve">.  </w:t>
      </w:r>
      <w:r w:rsidR="00C51C07" w:rsidRPr="00D71D71">
        <w:rPr>
          <w:spacing w:val="-2"/>
          <w:lang w:val="fr-CH"/>
        </w:rPr>
        <w:t>Un</w:t>
      </w:r>
      <w:r w:rsidRPr="00D71D71">
        <w:rPr>
          <w:spacing w:val="-2"/>
          <w:lang w:val="fr-CH"/>
        </w:rPr>
        <w:t>e solution pourrait consister à reconnaître la communauté dont les traditions ont été utilisées comme source d</w:t>
      </w:r>
      <w:r w:rsidR="00176E33">
        <w:rPr>
          <w:spacing w:val="-2"/>
          <w:lang w:val="fr-CH"/>
        </w:rPr>
        <w:t>’</w:t>
      </w:r>
      <w:r w:rsidRPr="00D71D71">
        <w:rPr>
          <w:spacing w:val="-2"/>
          <w:lang w:val="fr-CH"/>
        </w:rPr>
        <w:t>inspiration, à partager les avantages découlant de l</w:t>
      </w:r>
      <w:r w:rsidR="00176E33">
        <w:rPr>
          <w:spacing w:val="-2"/>
          <w:lang w:val="fr-CH"/>
        </w:rPr>
        <w:t>’</w:t>
      </w:r>
      <w:r w:rsidRPr="00D71D71">
        <w:rPr>
          <w:spacing w:val="-2"/>
          <w:lang w:val="fr-CH"/>
        </w:rPr>
        <w:t>exploitation du droit d</w:t>
      </w:r>
      <w:r w:rsidR="00176E33">
        <w:rPr>
          <w:spacing w:val="-2"/>
          <w:lang w:val="fr-CH"/>
        </w:rPr>
        <w:t>’</w:t>
      </w:r>
      <w:r w:rsidRPr="00D71D71">
        <w:rPr>
          <w:spacing w:val="-2"/>
          <w:lang w:val="fr-CH"/>
        </w:rPr>
        <w:t xml:space="preserve">auteur ou à respecter une certaine forme de droit moral </w:t>
      </w:r>
      <w:r w:rsidR="00176E33">
        <w:rPr>
          <w:spacing w:val="-2"/>
          <w:lang w:val="fr-CH"/>
        </w:rPr>
        <w:t>à l’égard</w:t>
      </w:r>
      <w:r w:rsidRPr="00D71D71">
        <w:rPr>
          <w:spacing w:val="-2"/>
          <w:lang w:val="fr-CH"/>
        </w:rPr>
        <w:t xml:space="preserve"> des traditions fondamentales utilisées.</w:t>
      </w:r>
    </w:p>
    <w:p w:rsidR="00F52074" w:rsidRPr="00D71D71" w:rsidRDefault="006A60B5" w:rsidP="005A6C19">
      <w:pPr>
        <w:pStyle w:val="Heading3"/>
        <w:rPr>
          <w:lang w:val="fr-CH"/>
        </w:rPr>
      </w:pPr>
      <w:bookmarkStart w:id="79" w:name="_Toc520812942"/>
      <w:r w:rsidRPr="00D71D71">
        <w:rPr>
          <w:lang w:val="fr-CH"/>
        </w:rPr>
        <w:t>Protocoles, codes de conduite, contrats et autres instruments pratiques</w:t>
      </w:r>
      <w:bookmarkEnd w:id="79"/>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C51C07" w:rsidRPr="00D71D71">
        <w:rPr>
          <w:lang w:val="fr-CH"/>
        </w:rPr>
        <w:t>es</w:t>
      </w:r>
      <w:r w:rsidR="00C51C07">
        <w:rPr>
          <w:lang w:val="fr-CH"/>
        </w:rPr>
        <w:t xml:space="preserve">.  </w:t>
      </w:r>
      <w:r w:rsidR="00C51C07"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176E33">
        <w:rPr>
          <w:lang w:val="fr-CH"/>
        </w:rPr>
        <w:t>’</w:t>
      </w:r>
      <w:r w:rsidRPr="00D71D71">
        <w:rPr>
          <w:lang w:val="fr-CH"/>
        </w:rPr>
        <w:t>accès à leurs expressions culturelles traditionnelles et d</w:t>
      </w:r>
      <w:r w:rsidR="00176E33">
        <w:rPr>
          <w:lang w:val="fr-CH"/>
        </w:rPr>
        <w:t>’</w:t>
      </w:r>
      <w:r w:rsidRPr="00D71D71">
        <w:rPr>
          <w:lang w:val="fr-CH"/>
        </w:rPr>
        <w:t>utilisation de celles</w:t>
      </w:r>
      <w:r w:rsidR="00176E33">
        <w:rPr>
          <w:lang w:val="fr-CH"/>
        </w:rPr>
        <w:t>-</w:t>
      </w:r>
      <w:r w:rsidR="00C51C07" w:rsidRPr="00D71D71">
        <w:rPr>
          <w:lang w:val="fr-CH"/>
        </w:rPr>
        <w:t>ci</w:t>
      </w:r>
      <w:r w:rsidR="00C51C07">
        <w:rPr>
          <w:lang w:val="fr-CH"/>
        </w:rPr>
        <w:t xml:space="preserve">.  </w:t>
      </w:r>
      <w:r w:rsidR="00C51C07" w:rsidRPr="00D71D71">
        <w:rPr>
          <w:lang w:val="fr-CH"/>
        </w:rPr>
        <w:t>Un</w:t>
      </w:r>
      <w:r w:rsidRPr="00D71D71">
        <w:rPr>
          <w:lang w:val="fr-CH"/>
        </w:rPr>
        <w:t xml:space="preserve"> certain nombre d</w:t>
      </w:r>
      <w:r w:rsidR="00176E33">
        <w:rPr>
          <w:lang w:val="fr-CH"/>
        </w:rPr>
        <w:t>’</w:t>
      </w:r>
      <w:r w:rsidRPr="00D71D71">
        <w:rPr>
          <w:lang w:val="fr-CH"/>
        </w:rPr>
        <w:t>institutions culturelles et d</w:t>
      </w:r>
      <w:r w:rsidR="00176E33">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C51C07" w:rsidRPr="00D71D71">
        <w:rPr>
          <w:lang w:val="fr-CH"/>
        </w:rPr>
        <w:t>es</w:t>
      </w:r>
      <w:r w:rsidR="00C51C07">
        <w:rPr>
          <w:lang w:val="fr-CH"/>
        </w:rPr>
        <w:t xml:space="preserve">.  </w:t>
      </w:r>
      <w:r w:rsidR="00C51C07"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176E33">
        <w:rPr>
          <w:lang w:val="fr-CH"/>
        </w:rPr>
        <w:t>’</w:t>
      </w:r>
      <w:r w:rsidRPr="00D71D71">
        <w:rPr>
          <w:lang w:val="fr-CH"/>
        </w:rPr>
        <w:t>une façon répondant aux besoins et aux attentes des communautés, notamment grâce à la reconnaissance d</w:t>
      </w:r>
      <w:r w:rsidR="00176E33">
        <w:rPr>
          <w:lang w:val="fr-CH"/>
        </w:rPr>
        <w:t>’</w:t>
      </w:r>
      <w:r w:rsidRPr="00D71D71">
        <w:rPr>
          <w:lang w:val="fr-CH"/>
        </w:rPr>
        <w:t>éléments appartenant à leur droit coutumi</w:t>
      </w:r>
      <w:r w:rsidR="00C51C07" w:rsidRPr="00D71D71">
        <w:rPr>
          <w:lang w:val="fr-CH"/>
        </w:rPr>
        <w:t>er</w:t>
      </w:r>
      <w:r w:rsidR="00C51C07">
        <w:rPr>
          <w:lang w:val="fr-CH"/>
        </w:rPr>
        <w:t xml:space="preserve">.  </w:t>
      </w:r>
      <w:r w:rsidR="00C51C07"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D71D71" w:rsidRDefault="006A60B5" w:rsidP="005A6C19">
      <w:pPr>
        <w:pStyle w:val="ONUMFS"/>
        <w:rPr>
          <w:lang w:val="fr-CH"/>
        </w:rPr>
      </w:pPr>
      <w:r w:rsidRPr="00D71D71">
        <w:rPr>
          <w:lang w:val="fr-CH"/>
        </w:rPr>
        <w:t>Le projet relatif au patrimoine créatif de l</w:t>
      </w:r>
      <w:r w:rsidR="00176E33">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C51C07" w:rsidRPr="00D71D71">
        <w:rPr>
          <w:lang w:val="fr-CH"/>
        </w:rPr>
        <w:t>es</w:t>
      </w:r>
      <w:r w:rsidR="00C51C07">
        <w:rPr>
          <w:lang w:val="fr-CH"/>
        </w:rPr>
        <w:t xml:space="preserve">.  </w:t>
      </w:r>
      <w:r w:rsidR="00C51C07"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176E33">
        <w:rPr>
          <w:lang w:val="fr-CH"/>
        </w:rPr>
        <w:t>’</w:t>
      </w:r>
      <w:r w:rsidRPr="00D71D71">
        <w:rPr>
          <w:lang w:val="fr-CH"/>
        </w:rPr>
        <w:t>archives et autres institutions culturell</w:t>
      </w:r>
      <w:r w:rsidR="00C51C07" w:rsidRPr="00D71D71">
        <w:rPr>
          <w:lang w:val="fr-CH"/>
        </w:rPr>
        <w:t>es</w:t>
      </w:r>
      <w:r w:rsidR="00C51C07">
        <w:rPr>
          <w:lang w:val="fr-CH"/>
        </w:rPr>
        <w:t xml:space="preserve">.  </w:t>
      </w:r>
      <w:r w:rsidR="00C51C07" w:rsidRPr="00D71D71">
        <w:rPr>
          <w:lang w:val="fr-CH"/>
        </w:rPr>
        <w:t>Un</w:t>
      </w:r>
      <w:r w:rsidRPr="00D71D71">
        <w:rPr>
          <w:lang w:val="fr-CH"/>
        </w:rPr>
        <w:t xml:space="preserve"> guide de ressources à l</w:t>
      </w:r>
      <w:r w:rsidR="00176E33">
        <w:rPr>
          <w:lang w:val="fr-CH"/>
        </w:rPr>
        <w:t>’</w:t>
      </w:r>
      <w:r w:rsidRPr="00D71D71">
        <w:rPr>
          <w:lang w:val="fr-CH"/>
        </w:rPr>
        <w:t>intention des musées et autres institutions intitulé “Propriété intellectuelle et préservation des cultures traditionnelles</w:t>
      </w:r>
      <w:r w:rsidR="00176E33">
        <w:rPr>
          <w:lang w:val="fr-CH"/>
        </w:rPr>
        <w:t> :</w:t>
      </w:r>
      <w:r w:rsidRPr="00D71D71">
        <w:rPr>
          <w:lang w:val="fr-CH"/>
        </w:rPr>
        <w:t xml:space="preserve"> Questions juridiques et options concrètes pour les musées, les bibliothèques et les services d</w:t>
      </w:r>
      <w:r w:rsidR="00176E33">
        <w:rPr>
          <w:lang w:val="fr-CH"/>
        </w:rPr>
        <w:t>’</w:t>
      </w:r>
      <w:r w:rsidRPr="00D71D71">
        <w:rPr>
          <w:lang w:val="fr-CH"/>
        </w:rPr>
        <w:t>archives” a été publié par l</w:t>
      </w:r>
      <w:r w:rsidR="00176E33">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176E33">
        <w:rPr>
          <w:lang w:val="fr-CH"/>
        </w:rPr>
        <w:t>’</w:t>
      </w:r>
      <w:r w:rsidRPr="00D71D71">
        <w:rPr>
          <w:lang w:val="fr-CH"/>
        </w:rPr>
        <w:t>archivage culturels, ainsi que de gestion de la propriété intellectuel</w:t>
      </w:r>
      <w:r w:rsidR="00C51C07" w:rsidRPr="00D71D71">
        <w:rPr>
          <w:lang w:val="fr-CH"/>
        </w:rPr>
        <w:t>le</w:t>
      </w:r>
      <w:r w:rsidR="00C51C07">
        <w:rPr>
          <w:lang w:val="fr-CH"/>
        </w:rPr>
        <w:t xml:space="preserve">.  </w:t>
      </w:r>
      <w:r w:rsidR="00C51C07" w:rsidRPr="00D71D71">
        <w:rPr>
          <w:lang w:val="fr-CH"/>
        </w:rPr>
        <w:t>Un</w:t>
      </w:r>
      <w:r w:rsidRPr="00D71D71">
        <w:rPr>
          <w:lang w:val="fr-CH"/>
        </w:rPr>
        <w:t xml:space="preserve"> pilote de ce programme de formation a été mis en œuvre en septembre 2008 pour la Communauté Massai de </w:t>
      </w:r>
      <w:proofErr w:type="spellStart"/>
      <w:r w:rsidRPr="00D71D71">
        <w:rPr>
          <w:lang w:val="fr-CH"/>
        </w:rPr>
        <w:t>Laikipia</w:t>
      </w:r>
      <w:proofErr w:type="spellEnd"/>
      <w:r w:rsidRPr="00D71D71">
        <w:rPr>
          <w:lang w:val="fr-CH"/>
        </w:rPr>
        <w:t xml:space="preserve">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176E33">
        <w:rPr>
          <w:lang w:val="fr-CH"/>
        </w:rPr>
        <w:t>’</w:t>
      </w:r>
      <w:r w:rsidRPr="00D71D71">
        <w:rPr>
          <w:lang w:val="fr-CH"/>
        </w:rPr>
        <w:t>expérience avec les Mass</w:t>
      </w:r>
      <w:r w:rsidR="00C51C07" w:rsidRPr="00D71D71">
        <w:rPr>
          <w:lang w:val="fr-CH"/>
        </w:rPr>
        <w:t>aï</w:t>
      </w:r>
      <w:r w:rsidR="00C51C07">
        <w:rPr>
          <w:lang w:val="fr-CH"/>
        </w:rPr>
        <w:t xml:space="preserve">.  </w:t>
      </w:r>
      <w:r w:rsidR="00C51C07" w:rsidRPr="00D71D71">
        <w:rPr>
          <w:lang w:val="fr-CH"/>
        </w:rPr>
        <w:t>Ce</w:t>
      </w:r>
      <w:r w:rsidR="00D7461D" w:rsidRPr="00D71D71">
        <w:rPr>
          <w:lang w:val="fr-CH"/>
        </w:rPr>
        <w:t>tte formati</w:t>
      </w:r>
      <w:r w:rsidRPr="00D71D71">
        <w:rPr>
          <w:lang w:val="fr-CH"/>
        </w:rPr>
        <w:t>on a été dispensée par l</w:t>
      </w:r>
      <w:r w:rsidR="00176E33">
        <w:rPr>
          <w:lang w:val="fr-CH"/>
        </w:rPr>
        <w:t>’</w:t>
      </w:r>
      <w:r w:rsidRPr="00D71D71">
        <w:rPr>
          <w:lang w:val="fr-CH"/>
        </w:rPr>
        <w:t>OMPI en collaboration avec l</w:t>
      </w:r>
      <w:r w:rsidR="00176E33">
        <w:rPr>
          <w:lang w:val="fr-CH"/>
        </w:rPr>
        <w:t>’</w:t>
      </w:r>
      <w:r w:rsidRPr="00D71D71">
        <w:rPr>
          <w:lang w:val="fr-CH"/>
        </w:rPr>
        <w:t xml:space="preserve">American </w:t>
      </w:r>
      <w:proofErr w:type="spellStart"/>
      <w:r w:rsidRPr="00D71D71">
        <w:rPr>
          <w:lang w:val="fr-CH"/>
        </w:rPr>
        <w:t>Folklife</w:t>
      </w:r>
      <w:proofErr w:type="spellEnd"/>
      <w:r w:rsidRPr="00D71D71">
        <w:rPr>
          <w:lang w:val="fr-CH"/>
        </w:rPr>
        <w:t xml:space="preserve"> Center (AFC) à la Bibliothèque du Congrès de Washington et le Center for </w:t>
      </w:r>
      <w:proofErr w:type="spellStart"/>
      <w:r w:rsidRPr="00D71D71">
        <w:rPr>
          <w:lang w:val="fr-CH"/>
        </w:rPr>
        <w:t>Documentary</w:t>
      </w:r>
      <w:proofErr w:type="spellEnd"/>
      <w:r w:rsidRPr="00D71D71">
        <w:rPr>
          <w:lang w:val="fr-CH"/>
        </w:rPr>
        <w:t xml:space="preserve"> </w:t>
      </w:r>
      <w:proofErr w:type="spellStart"/>
      <w:r w:rsidRPr="00D71D71">
        <w:rPr>
          <w:lang w:val="fr-CH"/>
        </w:rPr>
        <w:t>Studies</w:t>
      </w:r>
      <w:proofErr w:type="spellEnd"/>
      <w:r w:rsidRPr="00D71D71">
        <w:rPr>
          <w:lang w:val="fr-CH"/>
        </w:rPr>
        <w:t xml:space="preserve"> (CDS) à l</w:t>
      </w:r>
      <w:r w:rsidR="00176E33">
        <w:rPr>
          <w:lang w:val="fr-CH"/>
        </w:rPr>
        <w:t>’</w:t>
      </w:r>
      <w:r w:rsidRPr="00D71D71">
        <w:rPr>
          <w:lang w:val="fr-CH"/>
        </w:rPr>
        <w:t>Université Duke de Caroline du No</w:t>
      </w:r>
      <w:r w:rsidR="00C51C07" w:rsidRPr="00D71D71">
        <w:rPr>
          <w:lang w:val="fr-CH"/>
        </w:rPr>
        <w:t>rd</w:t>
      </w:r>
      <w:r w:rsidR="00C51C07">
        <w:rPr>
          <w:lang w:val="fr-CH"/>
        </w:rPr>
        <w:t xml:space="preserve">.  </w:t>
      </w:r>
      <w:r w:rsidR="00C51C07" w:rsidRPr="00D71D71">
        <w:rPr>
          <w:lang w:val="fr-CH"/>
        </w:rPr>
        <w:t>Le</w:t>
      </w:r>
      <w:r w:rsidRPr="00D71D71">
        <w:rPr>
          <w:lang w:val="fr-CH"/>
        </w:rPr>
        <w:t xml:space="preserve"> projet a permis la création d</w:t>
      </w:r>
      <w:r w:rsidR="00176E33">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176E33">
        <w:rPr>
          <w:lang w:val="fr-CH"/>
        </w:rPr>
        <w:t>’</w:t>
      </w:r>
      <w:r w:rsidRPr="00D71D71">
        <w:rPr>
          <w:lang w:val="fr-CH"/>
        </w:rPr>
        <w:t>adresse</w:t>
      </w:r>
      <w:r w:rsidR="00176E33">
        <w:rPr>
          <w:lang w:val="fr-CH"/>
        </w:rPr>
        <w:t> :</w:t>
      </w:r>
      <w:r w:rsidRPr="00D71D71">
        <w:rPr>
          <w:lang w:val="fr-CH"/>
        </w:rPr>
        <w:t xml:space="preserve"> </w:t>
      </w:r>
      <w:hyperlink r:id="rId15" w:history="1">
        <w:r w:rsidR="0057311D" w:rsidRPr="00D71D71">
          <w:rPr>
            <w:rStyle w:val="Hyperlink"/>
            <w:color w:val="auto"/>
            <w:u w:val="none"/>
            <w:lang w:val="fr-CH"/>
          </w:rPr>
          <w:t>http:</w:t>
        </w:r>
        <w:r w:rsidR="00021DFF" w:rsidRPr="00D71D71">
          <w:rPr>
            <w:rStyle w:val="Hyperlink"/>
            <w:color w:val="auto"/>
            <w:u w:val="none"/>
            <w:lang w:val="fr-CH"/>
          </w:rPr>
          <w:t>//www.wipo.int/tk/en/databases/creative_heritage/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176E33">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5A6C19">
      <w:pPr>
        <w:pStyle w:val="Heading3"/>
        <w:rPr>
          <w:lang w:val="fr-CH"/>
        </w:rPr>
      </w:pPr>
      <w:bookmarkStart w:id="80" w:name="_Toc520812943"/>
      <w:r w:rsidRPr="00D71D71">
        <w:rPr>
          <w:lang w:val="fr-CH"/>
        </w:rPr>
        <w:t>Registres et bases de données</w:t>
      </w:r>
      <w:bookmarkEnd w:id="80"/>
    </w:p>
    <w:p w:rsidR="00BB5646" w:rsidRPr="00D71D71" w:rsidRDefault="00021DFF" w:rsidP="005A6C19">
      <w:pPr>
        <w:pStyle w:val="ONUMFS"/>
        <w:rPr>
          <w:lang w:val="fr-CH"/>
        </w:rPr>
      </w:pPr>
      <w:r w:rsidRPr="00D71D71">
        <w:rPr>
          <w:lang w:val="fr-CH"/>
        </w:rPr>
        <w:t>Les registres, inventaires, bases de données et listes d</w:t>
      </w:r>
      <w:r w:rsidR="00176E33">
        <w:rPr>
          <w:lang w:val="fr-CH"/>
        </w:rPr>
        <w:t>’</w:t>
      </w:r>
      <w:r w:rsidRPr="00D71D71">
        <w:rPr>
          <w:lang w:val="fr-CH"/>
        </w:rPr>
        <w:t>expressions culturelles traditionnelles pourraient jouer un rôle dans la protection juridique de ces expressio</w:t>
      </w:r>
      <w:r w:rsidR="00C51C07" w:rsidRPr="00D71D71">
        <w:rPr>
          <w:lang w:val="fr-CH"/>
        </w:rPr>
        <w:t>ns</w:t>
      </w:r>
      <w:r w:rsidR="00C51C07">
        <w:rPr>
          <w:lang w:val="fr-CH"/>
        </w:rPr>
        <w:t xml:space="preserve">.  </w:t>
      </w:r>
      <w:r w:rsidR="00C51C07" w:rsidRPr="00D71D71">
        <w:rPr>
          <w:lang w:val="fr-CH"/>
        </w:rPr>
        <w:t>To</w:t>
      </w:r>
      <w:r w:rsidRPr="00D71D71">
        <w:rPr>
          <w:lang w:val="fr-CH"/>
        </w:rPr>
        <w:t>utefois, l</w:t>
      </w:r>
      <w:r w:rsidR="00176E33">
        <w:rPr>
          <w:lang w:val="fr-CH"/>
        </w:rPr>
        <w:t>’</w:t>
      </w:r>
      <w:r w:rsidRPr="00D71D71">
        <w:rPr>
          <w:lang w:val="fr-CH"/>
        </w:rPr>
        <w:t>enregistrement et la numérisation des expressions culturelles traditionnelles, même s</w:t>
      </w:r>
      <w:r w:rsidR="00176E33">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176E33">
        <w:rPr>
          <w:lang w:val="fr-CH"/>
        </w:rPr>
        <w:t>’</w:t>
      </w:r>
      <w:r w:rsidRPr="00D71D71">
        <w:rPr>
          <w:lang w:val="fr-CH"/>
        </w:rPr>
        <w:t>utilisation et d</w:t>
      </w:r>
      <w:r w:rsidR="00176E33">
        <w:rPr>
          <w:lang w:val="fr-CH"/>
        </w:rPr>
        <w:t>’</w:t>
      </w:r>
      <w:r w:rsidRPr="00D71D71">
        <w:rPr>
          <w:lang w:val="fr-CH"/>
        </w:rPr>
        <w:t>exploitation non autorisé</w:t>
      </w:r>
      <w:r w:rsidR="00C51C07" w:rsidRPr="00D71D71">
        <w:rPr>
          <w:lang w:val="fr-CH"/>
        </w:rPr>
        <w:t>es</w:t>
      </w:r>
      <w:r w:rsidR="00C51C07">
        <w:rPr>
          <w:lang w:val="fr-CH"/>
        </w:rPr>
        <w:t xml:space="preserve">.  </w:t>
      </w:r>
      <w:r w:rsidR="00C51C07" w:rsidRPr="00D71D71">
        <w:rPr>
          <w:lang w:val="fr-CH"/>
        </w:rPr>
        <w:t>Un</w:t>
      </w:r>
      <w:r w:rsidRPr="00D71D71">
        <w:rPr>
          <w:lang w:val="fr-CH"/>
        </w:rPr>
        <w:t>e gestion stratégique de la propriété intellectuelle est donc conseillée au cours de la phase d</w:t>
      </w:r>
      <w:r w:rsidR="00176E33">
        <w:rPr>
          <w:lang w:val="fr-CH"/>
        </w:rPr>
        <w:t>’</w:t>
      </w:r>
      <w:r w:rsidRPr="00D71D71">
        <w:rPr>
          <w:lang w:val="fr-CH"/>
        </w:rPr>
        <w:t>enregistrement, de numérisation et de diffusion des expressions culturelles traditionnelles (voir le projet relatif au patrimoine créatif ci</w:t>
      </w:r>
      <w:r w:rsidR="00176E33">
        <w:rPr>
          <w:lang w:val="fr-CH"/>
        </w:rPr>
        <w:t>-</w:t>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176E33">
        <w:rPr>
          <w:lang w:val="fr-CH"/>
        </w:rPr>
        <w:t> :</w:t>
      </w:r>
      <w:r w:rsidRPr="00D71D71">
        <w:rPr>
          <w:lang w:val="fr-CH"/>
        </w:rPr>
        <w:t xml:space="preserve"> i) préserver et conserver les expressions culturelles traditionnelles;  ii) constituer une ressource pour les créateurs et chefs d</w:t>
      </w:r>
      <w:r w:rsidR="00176E33">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176E33">
        <w:rPr>
          <w:lang w:val="fr-CH"/>
        </w:rPr>
        <w:t>’</w:t>
      </w:r>
      <w:r w:rsidRPr="00D71D71">
        <w:rPr>
          <w:lang w:val="fr-CH"/>
        </w:rPr>
        <w:t>acquérir ou d</w:t>
      </w:r>
      <w:r w:rsidR="00176E33">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C51C07" w:rsidRPr="00D71D71">
        <w:rPr>
          <w:lang w:val="fr-CH"/>
        </w:rPr>
        <w:t>es</w:t>
      </w:r>
      <w:r w:rsidR="00C51C07">
        <w:rPr>
          <w:lang w:val="fr-CH"/>
        </w:rPr>
        <w:t xml:space="preserve">.  </w:t>
      </w:r>
      <w:r w:rsidR="00C51C07" w:rsidRPr="00D71D71">
        <w:rPr>
          <w:lang w:val="fr-CH"/>
        </w:rPr>
        <w:t>Le</w:t>
      </w:r>
      <w:r w:rsidRPr="00D71D71">
        <w:rPr>
          <w:lang w:val="fr-CH"/>
        </w:rPr>
        <w:t>s registres peuvent ne pas être exhaustifs en ce sens qu</w:t>
      </w:r>
      <w:r w:rsidR="00176E33">
        <w:rPr>
          <w:lang w:val="fr-CH"/>
        </w:rPr>
        <w:t>’</w:t>
      </w:r>
      <w:r w:rsidRPr="00D71D71">
        <w:rPr>
          <w:lang w:val="fr-CH"/>
        </w:rPr>
        <w:t>ils ne contiennent pas nécessairement toutes les expressions culturelles traditionnelles pour lesquelles une protection est demand</w:t>
      </w:r>
      <w:r w:rsidR="00C51C07" w:rsidRPr="00D71D71">
        <w:rPr>
          <w:lang w:val="fr-CH"/>
        </w:rPr>
        <w:t>ée</w:t>
      </w:r>
      <w:r w:rsidR="00C51C07">
        <w:rPr>
          <w:lang w:val="fr-CH"/>
        </w:rPr>
        <w:t xml:space="preserve">.  </w:t>
      </w:r>
      <w:r w:rsidR="00C51C07" w:rsidRPr="00D71D71">
        <w:rPr>
          <w:lang w:val="fr-CH"/>
        </w:rPr>
        <w:t>Un</w:t>
      </w:r>
      <w:r w:rsidRPr="00D71D71">
        <w:rPr>
          <w:lang w:val="fr-CH"/>
        </w:rPr>
        <w:t>e certaine forme de fixation des expressions culturelles traditionnelles peut également remplir la fonction d</w:t>
      </w:r>
      <w:r w:rsidR="00176E33">
        <w:rPr>
          <w:lang w:val="fr-CH"/>
        </w:rPr>
        <w:t>’</w:t>
      </w:r>
      <w:r w:rsidRPr="00D71D71">
        <w:rPr>
          <w:lang w:val="fr-CH"/>
        </w:rPr>
        <w:t>enregistrement confidentiel ou secret de ces expressions, réservée à la seule communauté.</w:t>
      </w:r>
    </w:p>
    <w:p w:rsidR="00F52074" w:rsidRPr="00D71D71" w:rsidRDefault="00021DFF" w:rsidP="005A6C19">
      <w:pPr>
        <w:pStyle w:val="Heading3"/>
        <w:rPr>
          <w:lang w:val="fr-CH"/>
        </w:rPr>
      </w:pPr>
      <w:bookmarkStart w:id="81" w:name="_Toc520812944"/>
      <w:r w:rsidRPr="00D71D71">
        <w:rPr>
          <w:lang w:val="fr-CH"/>
        </w:rPr>
        <w:t>Gestion collective</w:t>
      </w:r>
      <w:bookmarkEnd w:id="81"/>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176E33">
        <w:rPr>
          <w:lang w:val="fr-CH"/>
        </w:rPr>
        <w:t>’</w:t>
      </w:r>
      <w:r w:rsidRPr="00D71D71">
        <w:rPr>
          <w:lang w:val="fr-CH"/>
        </w:rPr>
        <w:t>administrer les droits relatifs aux expressions culturelles traditionnell</w:t>
      </w:r>
      <w:r w:rsidR="00C51C07" w:rsidRPr="00D71D71">
        <w:rPr>
          <w:lang w:val="fr-CH"/>
        </w:rPr>
        <w:t>es</w:t>
      </w:r>
      <w:r w:rsidR="00C51C07">
        <w:rPr>
          <w:lang w:val="fr-CH"/>
        </w:rPr>
        <w:t xml:space="preserve">.  </w:t>
      </w:r>
      <w:r w:rsidR="00C51C07"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176E33">
        <w:rPr>
          <w:lang w:val="fr-CH"/>
        </w:rPr>
        <w:t>-</w:t>
      </w:r>
      <w:r w:rsidRPr="00D71D71">
        <w:rPr>
          <w:lang w:val="fr-CH"/>
        </w:rPr>
        <w:t>mêmes se sont dit intéressé</w:t>
      </w:r>
      <w:r w:rsidR="00D7461D" w:rsidRPr="00D71D71">
        <w:rPr>
          <w:lang w:val="fr-CH"/>
        </w:rPr>
        <w:t>e</w:t>
      </w:r>
      <w:r w:rsidRPr="00D71D71">
        <w:rPr>
          <w:lang w:val="fr-CH"/>
        </w:rPr>
        <w:t>s par un examen plus approfondi de cette possibilité, mais d</w:t>
      </w:r>
      <w:r w:rsidR="00176E33">
        <w:rPr>
          <w:lang w:val="fr-CH"/>
        </w:rPr>
        <w:t>’</w:t>
      </w:r>
      <w:r w:rsidRPr="00D71D71">
        <w:rPr>
          <w:lang w:val="fr-CH"/>
        </w:rPr>
        <w:t>autres parties s</w:t>
      </w:r>
      <w:r w:rsidR="00176E33">
        <w:rPr>
          <w:lang w:val="fr-CH"/>
        </w:rPr>
        <w:t>’</w:t>
      </w:r>
      <w:r w:rsidRPr="00D71D71">
        <w:rPr>
          <w:lang w:val="fr-CH"/>
        </w:rPr>
        <w:t>inquiètent de l</w:t>
      </w:r>
      <w:r w:rsidR="00176E33">
        <w:rPr>
          <w:lang w:val="fr-CH"/>
        </w:rPr>
        <w:t>’</w:t>
      </w:r>
      <w:r w:rsidRPr="00D71D71">
        <w:rPr>
          <w:lang w:val="fr-CH"/>
        </w:rPr>
        <w:t>établissement d</w:t>
      </w:r>
      <w:r w:rsidR="00176E33">
        <w:rPr>
          <w:lang w:val="fr-CH"/>
        </w:rPr>
        <w:t>’</w:t>
      </w:r>
      <w:r w:rsidRPr="00D71D71">
        <w:rPr>
          <w:lang w:val="fr-CH"/>
        </w:rPr>
        <w:t>organes administratifs qui risquent d</w:t>
      </w:r>
      <w:r w:rsidR="00176E33">
        <w:rPr>
          <w:lang w:val="fr-CH"/>
        </w:rPr>
        <w:t>’</w:t>
      </w:r>
      <w:r w:rsidRPr="00D71D71">
        <w:rPr>
          <w:lang w:val="fr-CH"/>
        </w:rPr>
        <w:t>empêcher l</w:t>
      </w:r>
      <w:r w:rsidR="00176E33">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2" w:name="_Toc520812945"/>
      <w:r w:rsidRPr="00D71D71">
        <w:rPr>
          <w:lang w:val="fr-CH"/>
        </w:rPr>
        <w:t>Interprétations ou exécutions d</w:t>
      </w:r>
      <w:r w:rsidR="00176E33">
        <w:rPr>
          <w:lang w:val="fr-CH"/>
        </w:rPr>
        <w:t>’</w:t>
      </w:r>
      <w:r w:rsidRPr="00D71D71">
        <w:rPr>
          <w:lang w:val="fr-CH"/>
        </w:rPr>
        <w:t>expressions culturelles traditionnelles</w:t>
      </w:r>
      <w:bookmarkEnd w:id="82"/>
    </w:p>
    <w:p w:rsidR="00BB5646" w:rsidRPr="00D71D71" w:rsidRDefault="00021DFF" w:rsidP="005A6C19">
      <w:pPr>
        <w:pStyle w:val="ONUMFS"/>
        <w:rPr>
          <w:lang w:val="fr-CH"/>
        </w:rPr>
      </w:pPr>
      <w:r w:rsidRPr="00D71D71">
        <w:rPr>
          <w:lang w:val="fr-CH"/>
        </w:rPr>
        <w:t>Les interprétations ou exécutions d</w:t>
      </w:r>
      <w:r w:rsidR="00176E33">
        <w:rPr>
          <w:lang w:val="fr-CH"/>
        </w:rPr>
        <w:t>’</w:t>
      </w:r>
      <w:r w:rsidRPr="00D71D71">
        <w:rPr>
          <w:lang w:val="fr-CH"/>
        </w:rPr>
        <w:t>expressions culturelles traditionnelles sont déjà protégées au même titre que d</w:t>
      </w:r>
      <w:r w:rsidR="00176E33">
        <w:rPr>
          <w:lang w:val="fr-CH"/>
        </w:rPr>
        <w:t>’</w:t>
      </w:r>
      <w:r w:rsidRPr="00D71D71">
        <w:rPr>
          <w:lang w:val="fr-CH"/>
        </w:rPr>
        <w:t>autres interprétations ou exécutio</w:t>
      </w:r>
      <w:r w:rsidR="00C51C07" w:rsidRPr="00D71D71">
        <w:rPr>
          <w:lang w:val="fr-CH"/>
        </w:rPr>
        <w:t>ns</w:t>
      </w:r>
      <w:r w:rsidR="00C51C07">
        <w:rPr>
          <w:lang w:val="fr-CH"/>
        </w:rPr>
        <w:t xml:space="preserve">.  </w:t>
      </w:r>
      <w:r w:rsidR="00C51C07"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C51C07" w:rsidRPr="00D71D71">
        <w:rPr>
          <w:lang w:val="fr-CH"/>
        </w:rPr>
        <w:t>ts</w:t>
      </w:r>
      <w:r w:rsidR="00C51C07">
        <w:rPr>
          <w:lang w:val="fr-CH"/>
        </w:rPr>
        <w:t xml:space="preserve">.  </w:t>
      </w:r>
      <w:r w:rsidR="00C51C07"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3" w:name="_Toc520812946"/>
      <w:r w:rsidRPr="00D71D71">
        <w:rPr>
          <w:lang w:val="fr-CH"/>
        </w:rPr>
        <w:t>Dessins et modèles</w:t>
      </w:r>
      <w:bookmarkEnd w:id="83"/>
    </w:p>
    <w:p w:rsidR="00F52074" w:rsidRPr="00D71D71" w:rsidRDefault="00021DFF" w:rsidP="005A6C19">
      <w:pPr>
        <w:pStyle w:val="ONUMFS"/>
        <w:rPr>
          <w:lang w:val="fr-CH"/>
        </w:rPr>
      </w:pPr>
      <w:r w:rsidRPr="00D71D71">
        <w:rPr>
          <w:lang w:val="fr-CH"/>
        </w:rPr>
        <w:t>Voir ci</w:t>
      </w:r>
      <w:r w:rsidR="00176E33">
        <w:rPr>
          <w:lang w:val="fr-CH"/>
        </w:rPr>
        <w:t>-</w:t>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176E33">
        <w:rPr>
          <w:lang w:val="fr-CH"/>
        </w:rPr>
        <w:t>’</w:t>
      </w:r>
      <w:r w:rsidRPr="00D71D71">
        <w:rPr>
          <w:lang w:val="fr-CH"/>
        </w:rPr>
        <w:t xml:space="preserve">appropriation illicite de la réputation associée aux expressions culturelles traditionnelles, notamment le </w:t>
      </w:r>
      <w:r w:rsidR="00176E33">
        <w:rPr>
          <w:lang w:val="fr-CH"/>
        </w:rPr>
        <w:t>‘</w:t>
      </w:r>
      <w:r w:rsidRPr="00D71D71">
        <w:rPr>
          <w:lang w:val="fr-CH"/>
        </w:rPr>
        <w:t>style</w:t>
      </w:r>
      <w:r w:rsidR="00176E33">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4" w:name="_Toc520812947"/>
      <w:r w:rsidRPr="00D71D71">
        <w:rPr>
          <w:lang w:val="fr-CH"/>
        </w:rPr>
        <w:t>Expressions culturelles traditionnelles secrètes</w:t>
      </w:r>
      <w:bookmarkEnd w:id="84"/>
    </w:p>
    <w:p w:rsidR="00F52074" w:rsidRPr="00D71D71" w:rsidRDefault="00021DFF" w:rsidP="005A6C19">
      <w:pPr>
        <w:pStyle w:val="ONUMFS"/>
        <w:rPr>
          <w:lang w:val="fr-CH"/>
        </w:rPr>
      </w:pPr>
      <w:r w:rsidRPr="00D71D71">
        <w:rPr>
          <w:lang w:val="fr-CH"/>
        </w:rPr>
        <w:t>Les solutions ci</w:t>
      </w:r>
      <w:r w:rsidR="00176E33">
        <w:rPr>
          <w:lang w:val="fr-CH"/>
        </w:rPr>
        <w:t>-</w:t>
      </w:r>
      <w:r w:rsidRPr="00D71D71">
        <w:rPr>
          <w:lang w:val="fr-CH"/>
        </w:rPr>
        <w:t>après peuvent permettre de remédier aux lacunes recensées plus haut</w:t>
      </w:r>
      <w:r w:rsidR="00176E33">
        <w:rPr>
          <w:lang w:val="fr-CH"/>
        </w:rPr>
        <w:t> :</w:t>
      </w:r>
    </w:p>
    <w:p w:rsidR="00BB5646" w:rsidRPr="00D71D71" w:rsidRDefault="00021DFF" w:rsidP="005A6C19">
      <w:pPr>
        <w:pStyle w:val="ONUMFS"/>
        <w:numPr>
          <w:ilvl w:val="1"/>
          <w:numId w:val="3"/>
        </w:numPr>
        <w:rPr>
          <w:lang w:val="fr-CH"/>
        </w:rPr>
      </w:pPr>
      <w:r w:rsidRPr="00D71D71">
        <w:rPr>
          <w:i/>
          <w:lang w:val="fr-CH"/>
        </w:rPr>
        <w:t>Force obligatoire d</w:t>
      </w:r>
      <w:r w:rsidR="00176E33">
        <w:rPr>
          <w:i/>
          <w:lang w:val="fr-CH"/>
        </w:rPr>
        <w:t>’</w:t>
      </w:r>
      <w:r w:rsidRPr="00D71D71">
        <w:rPr>
          <w:i/>
          <w:lang w:val="fr-CH"/>
        </w:rPr>
        <w:t>une promesse</w:t>
      </w:r>
      <w:r w:rsidR="00176E33">
        <w:rPr>
          <w:i/>
          <w:lang w:val="fr-CH"/>
        </w:rPr>
        <w:t> :</w:t>
      </w:r>
      <w:r w:rsidRPr="00D71D71">
        <w:rPr>
          <w:i/>
          <w:lang w:val="fr-CH"/>
        </w:rPr>
        <w:t xml:space="preserve"> </w:t>
      </w:r>
      <w:r w:rsidRPr="00D71D71">
        <w:rPr>
          <w:lang w:val="fr-CH"/>
        </w:rPr>
        <w:t>le principe de la force obligatoire d</w:t>
      </w:r>
      <w:r w:rsidR="00176E33">
        <w:rPr>
          <w:lang w:val="fr-CH"/>
        </w:rPr>
        <w:t>’</w:t>
      </w:r>
      <w:r w:rsidRPr="00D71D71">
        <w:rPr>
          <w:lang w:val="fr-CH"/>
        </w:rPr>
        <w:t>une promesse empêche une partie de retirer une promesse faite à une autre partie si cette dernière s</w:t>
      </w:r>
      <w:r w:rsidR="00176E33">
        <w:rPr>
          <w:lang w:val="fr-CH"/>
        </w:rPr>
        <w:t>’</w:t>
      </w:r>
      <w:r w:rsidRPr="00D71D71">
        <w:rPr>
          <w:lang w:val="fr-CH"/>
        </w:rPr>
        <w:t>est fondée à juste titre sur cette promesse et a agi en conséquence à son désavanta</w:t>
      </w:r>
      <w:r w:rsidR="00C51C07" w:rsidRPr="00D71D71">
        <w:rPr>
          <w:lang w:val="fr-CH"/>
        </w:rPr>
        <w:t>ge</w:t>
      </w:r>
      <w:r w:rsidR="00C51C07">
        <w:rPr>
          <w:lang w:val="fr-CH"/>
        </w:rPr>
        <w:t xml:space="preserve">.  </w:t>
      </w:r>
      <w:r w:rsidR="00C51C07" w:rsidRPr="00D71D71">
        <w:rPr>
          <w:lang w:val="fr-CH"/>
        </w:rPr>
        <w:t>Pa</w:t>
      </w:r>
      <w:r w:rsidRPr="00D71D71">
        <w:rPr>
          <w:lang w:val="fr-CH"/>
        </w:rPr>
        <w:t>r exemple, une communauté qui s</w:t>
      </w:r>
      <w:r w:rsidR="00176E33">
        <w:rPr>
          <w:lang w:val="fr-CH"/>
        </w:rPr>
        <w:t>’</w:t>
      </w:r>
      <w:r w:rsidRPr="00D71D71">
        <w:rPr>
          <w:lang w:val="fr-CH"/>
        </w:rPr>
        <w:t xml:space="preserve">est </w:t>
      </w:r>
      <w:proofErr w:type="spellStart"/>
      <w:r w:rsidRPr="00D71D71">
        <w:rPr>
          <w:lang w:val="fr-CH"/>
        </w:rPr>
        <w:t>fiée</w:t>
      </w:r>
      <w:proofErr w:type="spellEnd"/>
      <w:r w:rsidRPr="00D71D71">
        <w:rPr>
          <w:lang w:val="fr-CH"/>
        </w:rPr>
        <w:t xml:space="preserve"> à l</w:t>
      </w:r>
      <w:r w:rsidR="00176E33">
        <w:rPr>
          <w:lang w:val="fr-CH"/>
        </w:rPr>
        <w:t>’</w:t>
      </w:r>
      <w:r w:rsidRPr="00D71D71">
        <w:rPr>
          <w:lang w:val="fr-CH"/>
        </w:rPr>
        <w:t>engagement verbal d</w:t>
      </w:r>
      <w:r w:rsidR="00176E33">
        <w:rPr>
          <w:lang w:val="fr-CH"/>
        </w:rPr>
        <w:t>’</w:t>
      </w:r>
      <w:r w:rsidRPr="00D71D71">
        <w:rPr>
          <w:lang w:val="fr-CH"/>
        </w:rPr>
        <w:t xml:space="preserve">un chercheur de ne divulguer aucune information secrète qui lui a été </w:t>
      </w:r>
      <w:proofErr w:type="gramStart"/>
      <w:r w:rsidRPr="00D71D71">
        <w:rPr>
          <w:lang w:val="fr-CH"/>
        </w:rPr>
        <w:t>révélée pourrait</w:t>
      </w:r>
      <w:proofErr w:type="gramEnd"/>
      <w:r w:rsidRPr="00D71D71">
        <w:rPr>
          <w:lang w:val="fr-CH"/>
        </w:rPr>
        <w:t xml:space="preserve"> recourir à ce principe pour empêcher le chercheur de le fai</w:t>
      </w:r>
      <w:r w:rsidR="00C51C07" w:rsidRPr="00D71D71">
        <w:rPr>
          <w:lang w:val="fr-CH"/>
        </w:rPr>
        <w:t>re</w:t>
      </w:r>
      <w:r w:rsidR="00C51C07">
        <w:rPr>
          <w:lang w:val="fr-CH"/>
        </w:rPr>
        <w:t xml:space="preserve">.  </w:t>
      </w:r>
      <w:r w:rsidR="00C51C07" w:rsidRPr="00D71D71">
        <w:rPr>
          <w:lang w:val="fr-CH"/>
        </w:rPr>
        <w:t>Ce</w:t>
      </w:r>
      <w:r w:rsidRPr="00D71D71">
        <w:rPr>
          <w:lang w:val="fr-CH"/>
        </w:rPr>
        <w:t>la pourrait permettre d</w:t>
      </w:r>
      <w:r w:rsidR="00176E33">
        <w:rPr>
          <w:lang w:val="fr-CH"/>
        </w:rPr>
        <w:t>’</w:t>
      </w:r>
      <w:r w:rsidRPr="00D71D71">
        <w:rPr>
          <w:lang w:val="fr-CH"/>
        </w:rPr>
        <w:t xml:space="preserve">aborder des affaires telles que </w:t>
      </w:r>
      <w:proofErr w:type="spellStart"/>
      <w:r w:rsidRPr="00D71D71">
        <w:rPr>
          <w:i/>
          <w:lang w:val="fr-CH"/>
        </w:rPr>
        <w:t>Mountford</w:t>
      </w:r>
      <w:proofErr w:type="spellEnd"/>
      <w:r w:rsidRPr="00D71D71">
        <w:rPr>
          <w:lang w:val="fr-CH"/>
        </w:rPr>
        <w:t xml:space="preserve"> sous un autre ang</w:t>
      </w:r>
      <w:r w:rsidR="00C51C07" w:rsidRPr="00D71D71">
        <w:rPr>
          <w:lang w:val="fr-CH"/>
        </w:rPr>
        <w:t>le</w:t>
      </w:r>
      <w:r w:rsidR="00C51C07">
        <w:rPr>
          <w:lang w:val="fr-CH"/>
        </w:rPr>
        <w:t xml:space="preserve">.  </w:t>
      </w:r>
      <w:r w:rsidR="00C51C07" w:rsidRPr="00D71D71">
        <w:rPr>
          <w:lang w:val="fr-CH"/>
        </w:rPr>
        <w:t>L</w:t>
      </w:r>
      <w:r w:rsidR="00C51C07">
        <w:rPr>
          <w:lang w:val="fr-CH"/>
        </w:rPr>
        <w:t>’</w:t>
      </w:r>
      <w:r w:rsidR="00C51C07" w:rsidRPr="00D71D71">
        <w:rPr>
          <w:lang w:val="fr-CH"/>
        </w:rPr>
        <w:t>a</w:t>
      </w:r>
      <w:r w:rsidRPr="00D71D71">
        <w:rPr>
          <w:lang w:val="fr-CH"/>
        </w:rPr>
        <w:t>pplication d</w:t>
      </w:r>
      <w:r w:rsidR="00176E33">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t>Protocoles, contrats, formulaires de consentement</w:t>
      </w:r>
      <w:r w:rsidR="00176E33">
        <w:rPr>
          <w:i/>
          <w:lang w:val="fr-CH"/>
        </w:rPr>
        <w:t> :</w:t>
      </w:r>
      <w:r w:rsidRPr="00D71D71">
        <w:rPr>
          <w:lang w:val="fr-CH"/>
        </w:rPr>
        <w:t xml:space="preserve"> voir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Ce</w:t>
      </w:r>
      <w:r w:rsidRPr="00D71D71">
        <w:rPr>
          <w:lang w:val="fr-CH"/>
        </w:rPr>
        <w:t>s instruments pratiques pourraient aussi être très utiles pour réglementer l</w:t>
      </w:r>
      <w:r w:rsidR="00176E33">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t>Registres et bases de données</w:t>
      </w:r>
      <w:r w:rsidR="00176E33">
        <w:rPr>
          <w:i/>
          <w:lang w:val="fr-CH"/>
        </w:rPr>
        <w:t> :</w:t>
      </w:r>
      <w:r w:rsidRPr="00D71D71">
        <w:rPr>
          <w:lang w:val="fr-CH"/>
        </w:rPr>
        <w:t xml:space="preserve"> voir l</w:t>
      </w:r>
      <w:r w:rsidR="00176E33">
        <w:rPr>
          <w:lang w:val="fr-CH"/>
        </w:rPr>
        <w:t>’</w:t>
      </w:r>
      <w:r w:rsidRPr="00D71D71">
        <w:rPr>
          <w:lang w:val="fr-CH"/>
        </w:rPr>
        <w:t>exposé ci</w:t>
      </w:r>
      <w:r w:rsidR="00176E33">
        <w:rPr>
          <w:lang w:val="fr-CH"/>
        </w:rPr>
        <w:t>-</w:t>
      </w:r>
      <w:r w:rsidRPr="00D71D71">
        <w:rPr>
          <w:lang w:val="fr-CH"/>
        </w:rPr>
        <w:t>dess</w:t>
      </w:r>
      <w:r w:rsidR="00C51C07" w:rsidRPr="00D71D71">
        <w:rPr>
          <w:lang w:val="fr-CH"/>
        </w:rPr>
        <w:t>us</w:t>
      </w:r>
      <w:r w:rsidR="00C51C07">
        <w:rPr>
          <w:lang w:val="fr-CH"/>
        </w:rPr>
        <w:t xml:space="preserve">.  </w:t>
      </w:r>
      <w:r w:rsidR="00C51C07"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176E33">
        <w:rPr>
          <w:lang w:val="fr-CH"/>
        </w:rPr>
        <w:t>’</w:t>
      </w:r>
      <w:r w:rsidRPr="00D71D71">
        <w:rPr>
          <w:lang w:val="fr-CH"/>
        </w:rPr>
        <w:t>accès aux expressions culturelles traditionnelles et leur utilisation selon les conditions définies par la communauté concernée.</w:t>
      </w:r>
    </w:p>
    <w:p w:rsidR="00F52074" w:rsidRPr="00D71D71" w:rsidRDefault="00021DFF" w:rsidP="005A6C19">
      <w:pPr>
        <w:pStyle w:val="Heading4"/>
        <w:rPr>
          <w:lang w:val="fr-CH"/>
        </w:rPr>
      </w:pPr>
      <w:bookmarkStart w:id="85" w:name="_Toc520812948"/>
      <w:r w:rsidRPr="00D71D71">
        <w:rPr>
          <w:lang w:val="fr-CH"/>
        </w:rPr>
        <w:t>Noms, mots et symboles indigènes et traditionnels</w:t>
      </w:r>
      <w:bookmarkEnd w:id="85"/>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176E33">
        <w:rPr>
          <w:lang w:val="fr-CH"/>
        </w:rPr>
        <w:t>’</w:t>
      </w:r>
      <w:r w:rsidRPr="00D71D71">
        <w:rPr>
          <w:lang w:val="fr-CH"/>
        </w:rPr>
        <w:t>enregistrement non autorisé de marques autochtones en tant que marques de produits ou de servic</w:t>
      </w:r>
      <w:r w:rsidR="00C51C07" w:rsidRPr="00D71D71">
        <w:rPr>
          <w:lang w:val="fr-CH"/>
        </w:rPr>
        <w:t>es</w:t>
      </w:r>
      <w:r w:rsidR="00C51C07">
        <w:rPr>
          <w:lang w:val="fr-CH"/>
        </w:rPr>
        <w:t xml:space="preserve">.  </w:t>
      </w:r>
      <w:r w:rsidR="00C51C07" w:rsidRPr="00D71D71">
        <w:rPr>
          <w:lang w:val="fr-CH"/>
        </w:rPr>
        <w:t>Il</w:t>
      </w:r>
      <w:r w:rsidRPr="00D71D71">
        <w:rPr>
          <w:lang w:val="fr-CH"/>
        </w:rPr>
        <w:t xml:space="preserve"> s</w:t>
      </w:r>
      <w:r w:rsidR="00176E33">
        <w:rPr>
          <w:lang w:val="fr-CH"/>
        </w:rPr>
        <w:t>’</w:t>
      </w:r>
      <w:r w:rsidRPr="00D71D71">
        <w:rPr>
          <w:lang w:val="fr-CH"/>
        </w:rPr>
        <w:t>agit de mesures nationales ou de mesures applicables dans le cadre d</w:t>
      </w:r>
      <w:r w:rsidR="00176E33">
        <w:rPr>
          <w:lang w:val="fr-CH"/>
        </w:rPr>
        <w:t>’</w:t>
      </w:r>
      <w:r w:rsidRPr="00D71D71">
        <w:rPr>
          <w:lang w:val="fr-CH"/>
        </w:rPr>
        <w:t>une organisation régionale, qui pourraient être adoptées plus largeme</w:t>
      </w:r>
      <w:r w:rsidR="00C51C07" w:rsidRPr="00D71D71">
        <w:rPr>
          <w:lang w:val="fr-CH"/>
        </w:rPr>
        <w:t>nt</w:t>
      </w:r>
      <w:r w:rsidR="00C51C07">
        <w:rPr>
          <w:lang w:val="fr-CH"/>
        </w:rPr>
        <w:t xml:space="preserve">.  </w:t>
      </w:r>
      <w:r w:rsidR="00C51C07" w:rsidRPr="00D71D71">
        <w:rPr>
          <w:lang w:val="fr-CH"/>
        </w:rPr>
        <w:t>Ce</w:t>
      </w:r>
      <w:r w:rsidRPr="00D71D71">
        <w:rPr>
          <w:lang w:val="fr-CH"/>
        </w:rPr>
        <w:t>s questions ont déjà été examinées en détail dans des documents antérieurs et visent les points suivants</w:t>
      </w:r>
      <w:r w:rsidR="00176E33">
        <w:rPr>
          <w:lang w:val="fr-CH"/>
        </w:rPr>
        <w:t> :</w:t>
      </w:r>
    </w:p>
    <w:p w:rsidR="00BB5646" w:rsidRPr="00D71D71" w:rsidRDefault="001D2ACD" w:rsidP="005A6C19">
      <w:pPr>
        <w:pStyle w:val="ONUMFS"/>
        <w:numPr>
          <w:ilvl w:val="1"/>
          <w:numId w:val="3"/>
        </w:numPr>
        <w:rPr>
          <w:lang w:val="fr-CH"/>
        </w:rPr>
      </w:pPr>
      <w:r w:rsidRPr="00D71D71">
        <w:rPr>
          <w:lang w:val="fr-CH"/>
        </w:rPr>
        <w:t>l</w:t>
      </w:r>
      <w:r w:rsidR="00176E33">
        <w:rPr>
          <w:lang w:val="fr-CH"/>
        </w:rPr>
        <w:t>’</w:t>
      </w:r>
      <w:r w:rsidRPr="00D71D71">
        <w:rPr>
          <w:lang w:val="fr-CH"/>
        </w:rPr>
        <w:t>article 136.g) de la Décision 486 de la Commission de la communauté andine dispose ce qui suit</w:t>
      </w:r>
      <w:r w:rsidR="00176E33">
        <w:rPr>
          <w:lang w:val="fr-CH"/>
        </w:rPr>
        <w:t> :</w:t>
      </w:r>
      <w:r w:rsidRPr="00D71D71">
        <w:rPr>
          <w:lang w:val="fr-CH"/>
        </w:rPr>
        <w:t xml:space="preserve"> “ne peuvent pas être enregistrés comme marques les signes dont l</w:t>
      </w:r>
      <w:r w:rsidR="00176E33">
        <w:rPr>
          <w:lang w:val="fr-CH"/>
        </w:rPr>
        <w:t>’</w:t>
      </w:r>
      <w:r w:rsidRPr="00D71D71">
        <w:rPr>
          <w:lang w:val="fr-CH"/>
        </w:rPr>
        <w:t>usage dans le commerce porte atteinte à un droit d</w:t>
      </w:r>
      <w:r w:rsidR="00176E33">
        <w:rPr>
          <w:lang w:val="fr-CH"/>
        </w:rPr>
        <w:t>’</w:t>
      </w:r>
      <w:r w:rsidRPr="00D71D71">
        <w:rPr>
          <w:lang w:val="fr-CH"/>
        </w:rPr>
        <w:t>un tiers, en particulier lorsque […] ils consistent en un nom d</w:t>
      </w:r>
      <w:r w:rsidR="00176E33">
        <w:rPr>
          <w:lang w:val="fr-CH"/>
        </w:rPr>
        <w:t>’</w:t>
      </w:r>
      <w:r w:rsidRPr="00D71D71">
        <w:rPr>
          <w:lang w:val="fr-CH"/>
        </w:rPr>
        <w:t>une communauté autochtone, afro</w:t>
      </w:r>
      <w:r w:rsidR="00176E33">
        <w:rPr>
          <w:lang w:val="fr-CH"/>
        </w:rPr>
        <w:t>-</w:t>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176E33">
        <w:rPr>
          <w:lang w:val="fr-CH"/>
        </w:rPr>
        <w:t>’</w:t>
      </w:r>
      <w:r w:rsidRPr="00D71D71">
        <w:rPr>
          <w:lang w:val="fr-CH"/>
        </w:rPr>
        <w:t>expression de sa culture ou de ses pratiques, sauf si la demande d</w:t>
      </w:r>
      <w:r w:rsidR="00176E33">
        <w:rPr>
          <w:lang w:val="fr-CH"/>
        </w:rPr>
        <w:t>’</w:t>
      </w:r>
      <w:r w:rsidRPr="00D71D71">
        <w:rPr>
          <w:lang w:val="fr-CH"/>
        </w:rPr>
        <w:t>enregistrement est présentée par la communauté elle</w:t>
      </w:r>
      <w:r w:rsidR="00176E33">
        <w:rPr>
          <w:lang w:val="fr-CH"/>
        </w:rPr>
        <w:t>-</w:t>
      </w:r>
      <w:r w:rsidRPr="00D71D71">
        <w:rPr>
          <w:lang w:val="fr-CH"/>
        </w:rPr>
        <w:t>même ou avec le consentement exprès de celle</w:t>
      </w:r>
      <w:r w:rsidR="00176E33">
        <w:rPr>
          <w:lang w:val="fr-CH"/>
        </w:rPr>
        <w:t>-</w:t>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176E33">
        <w:rPr>
          <w:lang w:val="fr-CH"/>
        </w:rPr>
        <w:t>’</w:t>
      </w:r>
      <w:r w:rsidRPr="00D71D71">
        <w:rPr>
          <w:lang w:val="fr-CH"/>
        </w:rPr>
        <w:t>Office des brevets et des marques des États</w:t>
      </w:r>
      <w:r w:rsidR="00176E33">
        <w:rPr>
          <w:lang w:val="fr-CH"/>
        </w:rPr>
        <w:t>-</w:t>
      </w:r>
      <w:r w:rsidRPr="00D71D71">
        <w:rPr>
          <w:lang w:val="fr-CH"/>
        </w:rPr>
        <w:t>Unis d</w:t>
      </w:r>
      <w:r w:rsidR="00176E33">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176E33">
        <w:rPr>
          <w:lang w:val="fr-CH"/>
        </w:rPr>
        <w:t>’</w:t>
      </w:r>
      <w:r w:rsidR="00D7461D" w:rsidRPr="00D71D71">
        <w:rPr>
          <w:lang w:val="fr-CH"/>
        </w:rPr>
        <w:t xml:space="preserve">USPTO </w:t>
      </w:r>
      <w:r w:rsidRPr="00D71D71">
        <w:rPr>
          <w:lang w:val="fr-CH"/>
        </w:rPr>
        <w:t>peut refuser d</w:t>
      </w:r>
      <w:r w:rsidR="00176E33">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176E33">
        <w:rPr>
          <w:lang w:val="fr-CH"/>
        </w:rPr>
        <w:t>-</w:t>
      </w:r>
      <w:r w:rsidRPr="00D71D71">
        <w:rPr>
          <w:lang w:val="fr-CH"/>
        </w:rPr>
        <w:t>Zélande, l</w:t>
      </w:r>
      <w:r w:rsidR="00176E33">
        <w:rPr>
          <w:lang w:val="fr-CH"/>
        </w:rPr>
        <w:t>’</w:t>
      </w:r>
      <w:r w:rsidRPr="00D71D71">
        <w:rPr>
          <w:lang w:val="fr-CH"/>
        </w:rPr>
        <w:t>enregistrement d</w:t>
      </w:r>
      <w:r w:rsidR="00176E33">
        <w:rPr>
          <w:lang w:val="fr-CH"/>
        </w:rPr>
        <w:t>’</w:t>
      </w:r>
      <w:r w:rsidRPr="00D71D71">
        <w:rPr>
          <w:lang w:val="fr-CH"/>
        </w:rPr>
        <w:t>une marque (ou d</w:t>
      </w:r>
      <w:r w:rsidR="00176E33">
        <w:rPr>
          <w:lang w:val="fr-CH"/>
        </w:rPr>
        <w:t>’</w:t>
      </w:r>
      <w:r w:rsidRPr="00D71D71">
        <w:rPr>
          <w:lang w:val="fr-CH"/>
        </w:rPr>
        <w:t>un élément d</w:t>
      </w:r>
      <w:r w:rsidR="00176E33">
        <w:rPr>
          <w:lang w:val="fr-CH"/>
        </w:rPr>
        <w:t>’</w:t>
      </w:r>
      <w:r w:rsidRPr="00D71D71">
        <w:rPr>
          <w:lang w:val="fr-CH"/>
        </w:rPr>
        <w:t>une marque) doit être refusé si son utilisation ou son enregistrement est considéré comme étant susceptible d</w:t>
      </w:r>
      <w:r w:rsidR="00176E33">
        <w:rPr>
          <w:lang w:val="fr-CH"/>
        </w:rPr>
        <w:t>’</w:t>
      </w:r>
      <w:r w:rsidRPr="00D71D71">
        <w:rPr>
          <w:lang w:val="fr-CH"/>
        </w:rPr>
        <w:t xml:space="preserve">offenser une partie importante de la communauté, </w:t>
      </w:r>
      <w:r w:rsidR="00176E33">
        <w:rPr>
          <w:lang w:val="fr-CH"/>
        </w:rPr>
        <w:t>y compris</w:t>
      </w:r>
      <w:r w:rsidRPr="00D71D71">
        <w:rPr>
          <w:lang w:val="fr-CH"/>
        </w:rPr>
        <w:t xml:space="preserve"> la population autochtone de ce pays, </w:t>
      </w:r>
      <w:r w:rsidR="00176E33">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EC05E8">
      <w:pPr>
        <w:spacing w:before="960"/>
        <w:ind w:left="6027"/>
        <w:rPr>
          <w:lang w:val="fr-CH"/>
        </w:rPr>
      </w:pPr>
      <w:r w:rsidRPr="00D71D71">
        <w:rPr>
          <w:lang w:val="fr-CH"/>
        </w:rPr>
        <w:t>[L</w:t>
      </w:r>
      <w:r w:rsidR="00176E33">
        <w:rPr>
          <w:lang w:val="fr-CH"/>
        </w:rPr>
        <w:t>’</w:t>
      </w:r>
      <w:r w:rsidR="00BB5646" w:rsidRPr="00D71D71">
        <w:rPr>
          <w:lang w:val="fr-CH"/>
        </w:rPr>
        <w:t>annexe I</w:t>
      </w:r>
      <w:r w:rsidRPr="00D71D71">
        <w:rPr>
          <w:lang w:val="fr-CH"/>
        </w:rPr>
        <w:t>I suit]</w:t>
      </w:r>
    </w:p>
    <w:p w:rsidR="00F52074" w:rsidRPr="00D71D71" w:rsidRDefault="00F52074" w:rsidP="00A40E70">
      <w:pPr>
        <w:rPr>
          <w:lang w:val="fr-CH"/>
        </w:rPr>
      </w:pPr>
    </w:p>
    <w:p w:rsidR="00B531BB" w:rsidRPr="00D71D71" w:rsidRDefault="00B531BB" w:rsidP="00A40E70">
      <w:pPr>
        <w:rPr>
          <w:lang w:val="fr-CH"/>
        </w:rPr>
        <w:sectPr w:rsidR="00B531BB" w:rsidRPr="00D71D71" w:rsidSect="00373220">
          <w:headerReference w:type="default" r:id="rId16"/>
          <w:headerReference w:type="first" r:id="rId17"/>
          <w:pgSz w:w="11907" w:h="16840" w:code="9"/>
          <w:pgMar w:top="504" w:right="1411" w:bottom="1411" w:left="1411" w:header="965" w:footer="965" w:gutter="0"/>
          <w:pgNumType w:start="1"/>
          <w:cols w:space="720"/>
          <w:titlePg/>
        </w:sectPr>
      </w:pPr>
    </w:p>
    <w:tbl>
      <w:tblPr>
        <w:tblStyle w:val="TableGrid"/>
        <w:tblW w:w="0" w:type="auto"/>
        <w:tblLook w:val="04A0" w:firstRow="1" w:lastRow="0" w:firstColumn="1" w:lastColumn="0" w:noHBand="0" w:noVBand="1"/>
      </w:tblPr>
      <w:tblGrid>
        <w:gridCol w:w="3701"/>
        <w:gridCol w:w="3702"/>
        <w:gridCol w:w="3702"/>
        <w:gridCol w:w="3702"/>
      </w:tblGrid>
      <w:tr w:rsidR="00EB2DC3" w:rsidRPr="00D71D71" w:rsidTr="00BF106E">
        <w:trPr>
          <w:trHeight w:val="552"/>
          <w:tblHeader/>
        </w:trPr>
        <w:tc>
          <w:tcPr>
            <w:tcW w:w="3701" w:type="dxa"/>
            <w:vAlign w:val="bottom"/>
          </w:tcPr>
          <w:p w:rsidR="00A50BC4" w:rsidRPr="00D71D71" w:rsidRDefault="001D2ACD" w:rsidP="00BF106E">
            <w:pPr>
              <w:rPr>
                <w:szCs w:val="22"/>
                <w:lang w:val="fr-CH"/>
              </w:rPr>
            </w:pPr>
            <w:r w:rsidRPr="00D71D71">
              <w:rPr>
                <w:b/>
                <w:szCs w:val="22"/>
                <w:lang w:val="fr-CH"/>
              </w:rPr>
              <w:t>Protection souhaitable pour…</w:t>
            </w:r>
          </w:p>
        </w:tc>
        <w:tc>
          <w:tcPr>
            <w:tcW w:w="3702" w:type="dxa"/>
            <w:vAlign w:val="bottom"/>
          </w:tcPr>
          <w:p w:rsidR="00A50BC4" w:rsidRPr="00D71D71" w:rsidRDefault="001D2ACD" w:rsidP="00BF106E">
            <w:pPr>
              <w:rPr>
                <w:szCs w:val="22"/>
                <w:lang w:val="fr-CH"/>
              </w:rPr>
            </w:pPr>
            <w:r w:rsidRPr="00D71D71">
              <w:rPr>
                <w:b/>
                <w:szCs w:val="22"/>
                <w:lang w:val="fr-CH"/>
              </w:rPr>
              <w:t>A. Protection existante</w:t>
            </w:r>
          </w:p>
        </w:tc>
        <w:tc>
          <w:tcPr>
            <w:tcW w:w="3702" w:type="dxa"/>
            <w:vAlign w:val="bottom"/>
          </w:tcPr>
          <w:p w:rsidR="00A50BC4" w:rsidRPr="00D71D71" w:rsidRDefault="001D2ACD" w:rsidP="00BF106E">
            <w:pPr>
              <w:rPr>
                <w:szCs w:val="22"/>
                <w:lang w:val="fr-CH"/>
              </w:rPr>
            </w:pPr>
            <w:r w:rsidRPr="00D71D71">
              <w:rPr>
                <w:b/>
                <w:szCs w:val="22"/>
                <w:lang w:val="fr-CH"/>
              </w:rPr>
              <w:t>B. Lacunes</w:t>
            </w:r>
          </w:p>
        </w:tc>
        <w:tc>
          <w:tcPr>
            <w:tcW w:w="3702" w:type="dxa"/>
            <w:vAlign w:val="bottom"/>
          </w:tcPr>
          <w:p w:rsidR="00A50BC4" w:rsidRPr="00D71D71" w:rsidRDefault="00A50BC4" w:rsidP="00BF106E">
            <w:pPr>
              <w:ind w:firstLine="145"/>
              <w:rPr>
                <w:szCs w:val="22"/>
                <w:lang w:val="fr-CH"/>
              </w:rPr>
            </w:pPr>
            <w:r w:rsidRPr="00D71D71">
              <w:rPr>
                <w:b/>
                <w:bCs/>
                <w:szCs w:val="22"/>
                <w:lang w:val="fr-CH"/>
              </w:rPr>
              <w:t>D. Options</w:t>
            </w:r>
          </w:p>
        </w:tc>
      </w:tr>
      <w:tr w:rsidR="00E61750" w:rsidRPr="00D71D71" w:rsidTr="00A206D3">
        <w:trPr>
          <w:trHeight w:val="7632"/>
        </w:trPr>
        <w:tc>
          <w:tcPr>
            <w:tcW w:w="3701" w:type="dxa"/>
          </w:tcPr>
          <w:p w:rsidR="00E61750" w:rsidRPr="00D71D71" w:rsidRDefault="001D2ACD" w:rsidP="00BF106E">
            <w:pPr>
              <w:spacing w:before="120"/>
              <w:rPr>
                <w:szCs w:val="22"/>
                <w:lang w:val="fr-CH"/>
              </w:rPr>
            </w:pPr>
            <w:r w:rsidRPr="00D71D71">
              <w:rPr>
                <w:szCs w:val="22"/>
                <w:lang w:val="fr-CH"/>
              </w:rPr>
              <w:t>Productions littéraires et artistiques</w:t>
            </w:r>
          </w:p>
        </w:tc>
        <w:tc>
          <w:tcPr>
            <w:tcW w:w="3702" w:type="dxa"/>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176E33">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176E33">
              <w:rPr>
                <w:bCs/>
                <w:szCs w:val="22"/>
                <w:lang w:val="fr-CH"/>
              </w:rPr>
              <w:t>’</w:t>
            </w:r>
            <w:r w:rsidR="001D2ACD" w:rsidRPr="00D71D71">
              <w:rPr>
                <w:bCs/>
                <w:szCs w:val="22"/>
                <w:lang w:val="fr-CH"/>
              </w:rPr>
              <w:t>auteur des œuvres non publiées d</w:t>
            </w:r>
            <w:r w:rsidR="00176E33">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176E33">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176E33">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702" w:type="dxa"/>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176E33">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176E33">
              <w:rPr>
                <w:szCs w:val="22"/>
                <w:lang w:val="fr-CH"/>
              </w:rPr>
              <w:t>’</w:t>
            </w:r>
            <w:r w:rsidRPr="00D71D71">
              <w:rPr>
                <w:szCs w:val="22"/>
                <w:lang w:val="fr-CH"/>
              </w:rPr>
              <w:t>auteur prévoit la protection de l</w:t>
            </w:r>
            <w:r w:rsidR="00176E33">
              <w:rPr>
                <w:szCs w:val="22"/>
                <w:lang w:val="fr-CH"/>
              </w:rPr>
              <w:t>’</w:t>
            </w:r>
            <w:r w:rsidRPr="00D71D71">
              <w:rPr>
                <w:szCs w:val="22"/>
                <w:lang w:val="fr-CH"/>
              </w:rPr>
              <w:t>expression particulière d</w:t>
            </w:r>
            <w:r w:rsidR="00176E33">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176E33">
              <w:rPr>
                <w:szCs w:val="22"/>
                <w:lang w:val="fr-CH"/>
              </w:rPr>
              <w:t>-</w:t>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702" w:type="dxa"/>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176E33">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176E33">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8B5D93" w:rsidP="00A96D8D">
            <w:pPr>
              <w:numPr>
                <w:ilvl w:val="0"/>
                <w:numId w:val="11"/>
              </w:numPr>
              <w:spacing w:before="100"/>
              <w:ind w:left="521" w:hanging="425"/>
              <w:rPr>
                <w:lang w:val="fr-CH"/>
              </w:rPr>
            </w:pPr>
            <w:r w:rsidRPr="00D71D71">
              <w:rPr>
                <w:lang w:val="fr-CH"/>
              </w:rPr>
              <w:t>Registres et 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bl>
    <w:p w:rsidR="00F52074" w:rsidRPr="00D71D71" w:rsidRDefault="00F52074" w:rsidP="00A50BC4">
      <w:pPr>
        <w:rPr>
          <w:sz w:val="16"/>
          <w:szCs w:val="16"/>
          <w:lang w:val="fr-CH"/>
        </w:rPr>
      </w:pPr>
    </w:p>
    <w:p w:rsidR="00635FBE" w:rsidRPr="00D71D71" w:rsidRDefault="00635FBE" w:rsidP="00A50BC4">
      <w:pPr>
        <w:rPr>
          <w:sz w:val="16"/>
          <w:szCs w:val="16"/>
          <w:lang w:val="fr-CH"/>
        </w:rPr>
      </w:pPr>
    </w:p>
    <w:tbl>
      <w:tblPr>
        <w:tblStyle w:val="TableGrid"/>
        <w:tblW w:w="0" w:type="auto"/>
        <w:tblLook w:val="04A0" w:firstRow="1" w:lastRow="0" w:firstColumn="1" w:lastColumn="0" w:noHBand="0" w:noVBand="1"/>
      </w:tblPr>
      <w:tblGrid>
        <w:gridCol w:w="3701"/>
        <w:gridCol w:w="3702"/>
        <w:gridCol w:w="3702"/>
        <w:gridCol w:w="3702"/>
      </w:tblGrid>
      <w:tr w:rsidR="001C4803" w:rsidRPr="00D71D71" w:rsidTr="0092431F">
        <w:trPr>
          <w:trHeight w:val="552"/>
          <w:tblHeader/>
        </w:trPr>
        <w:tc>
          <w:tcPr>
            <w:tcW w:w="3701" w:type="dxa"/>
            <w:vAlign w:val="bottom"/>
          </w:tcPr>
          <w:p w:rsidR="001C4803" w:rsidRPr="00D71D71" w:rsidRDefault="001C4803" w:rsidP="0092431F">
            <w:pPr>
              <w:rPr>
                <w:szCs w:val="22"/>
                <w:lang w:val="fr-CH"/>
              </w:rPr>
            </w:pPr>
            <w:r w:rsidRPr="00D71D71">
              <w:rPr>
                <w:b/>
                <w:szCs w:val="22"/>
                <w:lang w:val="fr-CH"/>
              </w:rPr>
              <w:t>Protection souhaitable pour…</w:t>
            </w:r>
          </w:p>
        </w:tc>
        <w:tc>
          <w:tcPr>
            <w:tcW w:w="3702" w:type="dxa"/>
            <w:vAlign w:val="bottom"/>
          </w:tcPr>
          <w:p w:rsidR="001C4803" w:rsidRPr="00D71D71" w:rsidRDefault="001C4803" w:rsidP="0092431F">
            <w:pPr>
              <w:rPr>
                <w:szCs w:val="22"/>
                <w:lang w:val="fr-CH"/>
              </w:rPr>
            </w:pPr>
            <w:r w:rsidRPr="00D71D71">
              <w:rPr>
                <w:b/>
                <w:szCs w:val="22"/>
                <w:lang w:val="fr-CH"/>
              </w:rPr>
              <w:t>A. Protection existante</w:t>
            </w:r>
          </w:p>
        </w:tc>
        <w:tc>
          <w:tcPr>
            <w:tcW w:w="3702" w:type="dxa"/>
            <w:vAlign w:val="bottom"/>
          </w:tcPr>
          <w:p w:rsidR="001C4803" w:rsidRPr="00D71D71" w:rsidRDefault="001C4803" w:rsidP="0092431F">
            <w:pPr>
              <w:rPr>
                <w:szCs w:val="22"/>
                <w:lang w:val="fr-CH"/>
              </w:rPr>
            </w:pPr>
            <w:r w:rsidRPr="00D71D71">
              <w:rPr>
                <w:b/>
                <w:szCs w:val="22"/>
                <w:lang w:val="fr-CH"/>
              </w:rPr>
              <w:t>B. Lacunes</w:t>
            </w:r>
          </w:p>
        </w:tc>
        <w:tc>
          <w:tcPr>
            <w:tcW w:w="3702" w:type="dxa"/>
            <w:vAlign w:val="bottom"/>
          </w:tcPr>
          <w:p w:rsidR="001C4803" w:rsidRPr="00D71D71" w:rsidRDefault="001C4803" w:rsidP="0092431F">
            <w:pPr>
              <w:ind w:firstLine="145"/>
              <w:rPr>
                <w:szCs w:val="22"/>
                <w:lang w:val="fr-CH"/>
              </w:rPr>
            </w:pPr>
            <w:r w:rsidRPr="00D71D71">
              <w:rPr>
                <w:b/>
                <w:bCs/>
                <w:szCs w:val="22"/>
                <w:lang w:val="fr-CH"/>
              </w:rPr>
              <w:t>D. Options</w:t>
            </w:r>
          </w:p>
        </w:tc>
      </w:tr>
      <w:tr w:rsidR="00EB2DC3" w:rsidRPr="00D71D71" w:rsidTr="0092032D">
        <w:trPr>
          <w:trHeight w:val="2388"/>
        </w:trPr>
        <w:tc>
          <w:tcPr>
            <w:tcW w:w="3701" w:type="dxa"/>
          </w:tcPr>
          <w:p w:rsidR="00A206D3" w:rsidRPr="00D71D71" w:rsidRDefault="008B5D93" w:rsidP="001C4803">
            <w:pPr>
              <w:spacing w:before="120"/>
              <w:rPr>
                <w:szCs w:val="22"/>
                <w:lang w:val="fr-CH"/>
              </w:rPr>
            </w:pPr>
            <w:r w:rsidRPr="00D71D71">
              <w:rPr>
                <w:szCs w:val="22"/>
                <w:lang w:val="fr-CH"/>
              </w:rPr>
              <w:t>Interprétations ou exécutions d</w:t>
            </w:r>
            <w:r w:rsidR="00176E33">
              <w:rPr>
                <w:szCs w:val="22"/>
                <w:lang w:val="fr-CH"/>
              </w:rPr>
              <w:t>’</w:t>
            </w:r>
            <w:r w:rsidRPr="00D71D71">
              <w:rPr>
                <w:szCs w:val="22"/>
                <w:lang w:val="fr-CH"/>
              </w:rPr>
              <w:t xml:space="preserve">expressions culturelles </w:t>
            </w:r>
            <w:r w:rsidR="00656D67" w:rsidRPr="00D71D71">
              <w:rPr>
                <w:szCs w:val="22"/>
                <w:lang w:val="fr-CH"/>
              </w:rPr>
              <w:t>traditionnelles</w:t>
            </w:r>
          </w:p>
        </w:tc>
        <w:tc>
          <w:tcPr>
            <w:tcW w:w="3702" w:type="dxa"/>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702" w:type="dxa"/>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702"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92032D">
        <w:trPr>
          <w:trHeight w:val="2856"/>
        </w:trPr>
        <w:tc>
          <w:tcPr>
            <w:tcW w:w="3701" w:type="dxa"/>
          </w:tcPr>
          <w:p w:rsidR="0092032D" w:rsidRPr="00D71D71" w:rsidRDefault="008B5D93" w:rsidP="001C4803">
            <w:pPr>
              <w:spacing w:before="120"/>
              <w:rPr>
                <w:szCs w:val="22"/>
                <w:lang w:val="fr-CH"/>
              </w:rPr>
            </w:pPr>
            <w:r w:rsidRPr="00D71D71">
              <w:rPr>
                <w:szCs w:val="22"/>
                <w:lang w:val="fr-CH"/>
              </w:rPr>
              <w:t>Dessins et modèles</w:t>
            </w:r>
          </w:p>
        </w:tc>
        <w:tc>
          <w:tcPr>
            <w:tcW w:w="3702" w:type="dxa"/>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702"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702"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176E33">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701"/>
        <w:gridCol w:w="3702"/>
        <w:gridCol w:w="3702"/>
        <w:gridCol w:w="3702"/>
      </w:tblGrid>
      <w:tr w:rsidR="001C4803" w:rsidRPr="00D71D71" w:rsidTr="0092431F">
        <w:trPr>
          <w:trHeight w:val="552"/>
          <w:tblHeader/>
        </w:trPr>
        <w:tc>
          <w:tcPr>
            <w:tcW w:w="3701" w:type="dxa"/>
            <w:vAlign w:val="bottom"/>
          </w:tcPr>
          <w:p w:rsidR="001C4803" w:rsidRPr="00D71D71" w:rsidRDefault="001C4803" w:rsidP="0092431F">
            <w:pPr>
              <w:rPr>
                <w:szCs w:val="22"/>
                <w:lang w:val="fr-CH"/>
              </w:rPr>
            </w:pPr>
            <w:r w:rsidRPr="00D71D71">
              <w:rPr>
                <w:b/>
                <w:szCs w:val="22"/>
                <w:lang w:val="fr-CH"/>
              </w:rPr>
              <w:t>Protection souhaitable pour…</w:t>
            </w:r>
          </w:p>
        </w:tc>
        <w:tc>
          <w:tcPr>
            <w:tcW w:w="3702" w:type="dxa"/>
            <w:vAlign w:val="bottom"/>
          </w:tcPr>
          <w:p w:rsidR="001C4803" w:rsidRPr="00D71D71" w:rsidRDefault="001C4803" w:rsidP="0092431F">
            <w:pPr>
              <w:rPr>
                <w:szCs w:val="22"/>
                <w:lang w:val="fr-CH"/>
              </w:rPr>
            </w:pPr>
            <w:r w:rsidRPr="00D71D71">
              <w:rPr>
                <w:b/>
                <w:szCs w:val="22"/>
                <w:lang w:val="fr-CH"/>
              </w:rPr>
              <w:t>A. Protection existante</w:t>
            </w:r>
          </w:p>
        </w:tc>
        <w:tc>
          <w:tcPr>
            <w:tcW w:w="3702" w:type="dxa"/>
            <w:vAlign w:val="bottom"/>
          </w:tcPr>
          <w:p w:rsidR="001C4803" w:rsidRPr="00D71D71" w:rsidRDefault="001C4803" w:rsidP="0092431F">
            <w:pPr>
              <w:rPr>
                <w:szCs w:val="22"/>
                <w:lang w:val="fr-CH"/>
              </w:rPr>
            </w:pPr>
            <w:r w:rsidRPr="00D71D71">
              <w:rPr>
                <w:b/>
                <w:szCs w:val="22"/>
                <w:lang w:val="fr-CH"/>
              </w:rPr>
              <w:t>B. Lacunes</w:t>
            </w:r>
          </w:p>
        </w:tc>
        <w:tc>
          <w:tcPr>
            <w:tcW w:w="3702" w:type="dxa"/>
            <w:vAlign w:val="bottom"/>
          </w:tcPr>
          <w:p w:rsidR="001C4803" w:rsidRPr="00D71D71" w:rsidRDefault="001C4803" w:rsidP="0092431F">
            <w:pPr>
              <w:ind w:firstLine="145"/>
              <w:rPr>
                <w:szCs w:val="22"/>
                <w:lang w:val="fr-CH"/>
              </w:rPr>
            </w:pPr>
            <w:r w:rsidRPr="00D71D71">
              <w:rPr>
                <w:b/>
                <w:bCs/>
                <w:szCs w:val="22"/>
                <w:lang w:val="fr-CH"/>
              </w:rPr>
              <w:t>D. Options</w:t>
            </w:r>
          </w:p>
        </w:tc>
      </w:tr>
      <w:tr w:rsidR="00D10AE1" w:rsidRPr="00D71D71" w:rsidTr="0092032D">
        <w:trPr>
          <w:trHeight w:val="6924"/>
        </w:trPr>
        <w:tc>
          <w:tcPr>
            <w:tcW w:w="3701" w:type="dxa"/>
          </w:tcPr>
          <w:p w:rsidR="00F52074" w:rsidRPr="00D71D71" w:rsidRDefault="008B5D93" w:rsidP="001C4803">
            <w:pPr>
              <w:spacing w:before="120"/>
              <w:rPr>
                <w:szCs w:val="22"/>
                <w:lang w:val="fr-CH"/>
              </w:rPr>
            </w:pPr>
            <w:r w:rsidRPr="00D71D71">
              <w:rPr>
                <w:szCs w:val="22"/>
                <w:lang w:val="fr-CH"/>
              </w:rPr>
              <w:t>Expressions culturelles traditionnelles secrètes</w:t>
            </w:r>
          </w:p>
          <w:p w:rsidR="00D10AE1" w:rsidRPr="00D71D71" w:rsidRDefault="008B5D93" w:rsidP="001C4803">
            <w:pPr>
              <w:spacing w:before="3120"/>
              <w:rPr>
                <w:szCs w:val="22"/>
                <w:lang w:val="fr-CH"/>
              </w:rPr>
            </w:pPr>
            <w:r w:rsidRPr="00D71D71">
              <w:rPr>
                <w:szCs w:val="22"/>
                <w:lang w:val="fr-CH"/>
              </w:rPr>
              <w:t>Noms, mots et symb</w:t>
            </w:r>
            <w:r w:rsidR="00656D67" w:rsidRPr="00D71D71">
              <w:rPr>
                <w:szCs w:val="22"/>
                <w:lang w:val="fr-CH"/>
              </w:rPr>
              <w:t>oles indigènes et traditionnels</w:t>
            </w:r>
          </w:p>
        </w:tc>
        <w:tc>
          <w:tcPr>
            <w:tcW w:w="3702" w:type="dxa"/>
          </w:tcPr>
          <w:tbl>
            <w:tblPr>
              <w:tblW w:w="0" w:type="auto"/>
              <w:tblLook w:val="01E0" w:firstRow="1" w:lastRow="1" w:firstColumn="1" w:lastColumn="1" w:noHBand="0" w:noVBand="0"/>
            </w:tblPr>
            <w:tblGrid>
              <w:gridCol w:w="3486"/>
            </w:tblGrid>
            <w:tr w:rsidR="00EB2DC3" w:rsidRPr="00D71D71"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176E33">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D71D71"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176E33">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w:t>
            </w:r>
            <w:bookmarkStart w:id="86" w:name="_GoBack"/>
            <w:bookmarkEnd w:id="86"/>
            <w:r w:rsidRPr="00D71D71">
              <w:rPr>
                <w:szCs w:val="22"/>
                <w:lang w:val="fr-CH"/>
              </w:rPr>
              <w: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176E33">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176E33">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176E33">
              <w:rPr>
                <w:szCs w:val="22"/>
                <w:lang w:val="fr-CH"/>
              </w:rPr>
              <w:t>-</w:t>
            </w:r>
            <w:r w:rsidRPr="00D71D71">
              <w:rPr>
                <w:szCs w:val="22"/>
                <w:lang w:val="fr-CH"/>
              </w:rPr>
              <w:t>Zélande, Communauté andine, États</w:t>
            </w:r>
            <w:r w:rsidR="00176E33">
              <w:rPr>
                <w:szCs w:val="22"/>
                <w:lang w:val="fr-CH"/>
              </w:rPr>
              <w:t>-</w:t>
            </w:r>
            <w:r w:rsidRPr="00D71D71">
              <w:rPr>
                <w:szCs w:val="22"/>
                <w:lang w:val="fr-CH"/>
              </w:rPr>
              <w:t>Unis d</w:t>
            </w:r>
            <w:r w:rsidR="00176E33">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Pr="00D71D71" w:rsidRDefault="00F52074" w:rsidP="00A50BC4">
      <w:pPr>
        <w:rPr>
          <w:sz w:val="16"/>
          <w:szCs w:val="16"/>
          <w:lang w:val="fr-CH"/>
        </w:rPr>
      </w:pPr>
    </w:p>
    <w:tbl>
      <w:tblPr>
        <w:tblW w:w="0" w:type="auto"/>
        <w:tblInd w:w="-34" w:type="dxa"/>
        <w:tblLook w:val="01E0" w:firstRow="1" w:lastRow="1" w:firstColumn="1" w:lastColumn="1" w:noHBand="0" w:noVBand="0"/>
      </w:tblPr>
      <w:tblGrid>
        <w:gridCol w:w="12616"/>
      </w:tblGrid>
      <w:tr w:rsidR="00EB2DC3" w:rsidRPr="00D71D71" w:rsidTr="0092032D">
        <w:tc>
          <w:tcPr>
            <w:tcW w:w="12616" w:type="dxa"/>
          </w:tcPr>
          <w:p w:rsidR="0092032D" w:rsidRPr="00D71D71" w:rsidRDefault="008B5D93" w:rsidP="005A6C19">
            <w:pPr>
              <w:keepNext/>
              <w:spacing w:before="120" w:after="120"/>
              <w:rPr>
                <w:rFonts w:eastAsia="Times New Roman"/>
                <w:b/>
                <w:bCs/>
                <w:szCs w:val="22"/>
                <w:lang w:val="fr-CH" w:eastAsia="en-US"/>
              </w:rPr>
            </w:pPr>
            <w:r w:rsidRPr="00D71D71">
              <w:rPr>
                <w:rFonts w:eastAsia="Times New Roman"/>
                <w:b/>
                <w:bCs/>
                <w:szCs w:val="22"/>
                <w:lang w:val="fr-CH" w:eastAsia="en-US"/>
              </w:rPr>
              <w:t>C. Considérations pertinentes</w:t>
            </w:r>
            <w:r w:rsidR="00176E33">
              <w:rPr>
                <w:rFonts w:eastAsia="Times New Roman"/>
                <w:b/>
                <w:bCs/>
                <w:szCs w:val="22"/>
                <w:lang w:val="fr-CH" w:eastAsia="en-US"/>
              </w:rPr>
              <w:t> :</w:t>
            </w:r>
          </w:p>
        </w:tc>
      </w:tr>
      <w:tr w:rsidR="00EB2DC3" w:rsidRPr="00D71D71" w:rsidTr="0092032D">
        <w:tc>
          <w:tcPr>
            <w:tcW w:w="12616" w:type="dxa"/>
          </w:tcPr>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degré auquel il pourrait ou devrait être remédié à une lacune (niveaux international, régional, national ou local)</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choix des mesures à mettre en œuvre pour remédier aux lacunes (action législative, élaboration d</w:t>
            </w:r>
            <w:r w:rsidR="00176E33">
              <w:rPr>
                <w:rFonts w:eastAsia="Times New Roman"/>
                <w:bCs/>
                <w:szCs w:val="22"/>
                <w:lang w:val="fr-CH" w:eastAsia="en-US"/>
              </w:rPr>
              <w:t>’</w:t>
            </w:r>
            <w:r w:rsidRPr="00D71D71">
              <w:rPr>
                <w:rFonts w:eastAsia="Times New Roman"/>
                <w:bCs/>
                <w:szCs w:val="22"/>
                <w:lang w:val="fr-CH" w:eastAsia="en-US"/>
              </w:rPr>
              <w:t>instruments pratiques, renforcement des capacités)</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importance de la protection des expressions culturelles traditionnelles dans les débats au sein d</w:t>
            </w:r>
            <w:r w:rsidR="00176E33">
              <w:rPr>
                <w:rFonts w:eastAsia="Times New Roman"/>
                <w:bCs/>
                <w:szCs w:val="22"/>
                <w:lang w:val="fr-CH" w:eastAsia="en-US"/>
              </w:rPr>
              <w:t>’</w:t>
            </w:r>
            <w:r w:rsidRPr="00D71D71">
              <w:rPr>
                <w:rFonts w:eastAsia="Times New Roman"/>
                <w:bCs/>
                <w:szCs w:val="22"/>
                <w:lang w:val="fr-CH" w:eastAsia="en-US"/>
              </w:rPr>
              <w:t>autres instances internationales et mesure dans laquelle ces expressions font déjà l</w:t>
            </w:r>
            <w:r w:rsidR="00176E33">
              <w:rPr>
                <w:rFonts w:eastAsia="Times New Roman"/>
                <w:bCs/>
                <w:szCs w:val="22"/>
                <w:lang w:val="fr-CH" w:eastAsia="en-US"/>
              </w:rPr>
              <w:t>’</w:t>
            </w:r>
            <w:r w:rsidRPr="00D71D71">
              <w:rPr>
                <w:rFonts w:eastAsia="Times New Roman"/>
                <w:bCs/>
                <w:szCs w:val="22"/>
                <w:lang w:val="fr-CH" w:eastAsia="en-US"/>
              </w:rPr>
              <w:t>objet d</w:t>
            </w:r>
            <w:r w:rsidR="00176E33">
              <w:rPr>
                <w:rFonts w:eastAsia="Times New Roman"/>
                <w:bCs/>
                <w:szCs w:val="22"/>
                <w:lang w:val="fr-CH" w:eastAsia="en-US"/>
              </w:rPr>
              <w:t>’</w:t>
            </w:r>
            <w:r w:rsidRPr="00D71D71">
              <w:rPr>
                <w:rFonts w:eastAsia="Times New Roman"/>
                <w:bCs/>
                <w:szCs w:val="22"/>
                <w:lang w:val="fr-CH" w:eastAsia="en-US"/>
              </w:rPr>
              <w:t>une protection en vertu d</w:t>
            </w:r>
            <w:r w:rsidR="00176E33">
              <w:rPr>
                <w:rFonts w:eastAsia="Times New Roman"/>
                <w:bCs/>
                <w:szCs w:val="22"/>
                <w:lang w:val="fr-CH" w:eastAsia="en-US"/>
              </w:rPr>
              <w:t>’</w:t>
            </w:r>
            <w:r w:rsidRPr="00D71D71">
              <w:rPr>
                <w:rFonts w:eastAsia="Times New Roman"/>
                <w:bCs/>
                <w:szCs w:val="22"/>
                <w:lang w:val="fr-CH" w:eastAsia="en-US"/>
              </w:rPr>
              <w:t>instruments juridiques dans d</w:t>
            </w:r>
            <w:r w:rsidR="00176E33">
              <w:rPr>
                <w:rFonts w:eastAsia="Times New Roman"/>
                <w:bCs/>
                <w:szCs w:val="22"/>
                <w:lang w:val="fr-CH" w:eastAsia="en-US"/>
              </w:rPr>
              <w:t>’</w:t>
            </w:r>
            <w:r w:rsidRPr="00D71D71">
              <w:rPr>
                <w:rFonts w:eastAsia="Times New Roman"/>
                <w:bCs/>
                <w:szCs w:val="22"/>
                <w:lang w:val="fr-CH" w:eastAsia="en-US"/>
              </w:rPr>
              <w:t>autres domaines d</w:t>
            </w:r>
            <w:r w:rsidR="00176E33">
              <w:rPr>
                <w:rFonts w:eastAsia="Times New Roman"/>
                <w:bCs/>
                <w:szCs w:val="22"/>
                <w:lang w:val="fr-CH" w:eastAsia="en-US"/>
              </w:rPr>
              <w:t>’</w:t>
            </w:r>
            <w:r w:rsidRPr="00D71D71">
              <w:rPr>
                <w:rFonts w:eastAsia="Times New Roman"/>
                <w:bCs/>
                <w:szCs w:val="22"/>
                <w:lang w:val="fr-CH" w:eastAsia="en-US"/>
              </w:rPr>
              <w:t>action</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incidences sur la politique à mener</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objectifs économiques, sociaux et culturels</w:t>
            </w:r>
          </w:p>
          <w:p w:rsidR="00F52074"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questions techniques et juridiques spécifiques</w:t>
            </w:r>
          </w:p>
          <w:p w:rsidR="0092032D" w:rsidRPr="00D71D71" w:rsidRDefault="00E5720F" w:rsidP="005A6C19">
            <w:pPr>
              <w:pStyle w:val="ListParagraph"/>
              <w:keepNext/>
              <w:numPr>
                <w:ilvl w:val="0"/>
                <w:numId w:val="14"/>
              </w:numPr>
              <w:spacing w:before="120" w:after="120"/>
              <w:ind w:left="1168" w:hanging="567"/>
              <w:rPr>
                <w:rFonts w:eastAsia="Times New Roman"/>
                <w:bCs/>
                <w:szCs w:val="22"/>
                <w:lang w:val="fr-CH" w:eastAsia="en-US"/>
              </w:rPr>
            </w:pPr>
            <w:r w:rsidRPr="00D71D71">
              <w:rPr>
                <w:rFonts w:eastAsia="Times New Roman"/>
                <w:bCs/>
                <w:szCs w:val="22"/>
                <w:lang w:val="fr-CH" w:eastAsia="en-US"/>
              </w:rPr>
              <w:t>questions pratiques</w:t>
            </w:r>
            <w:r w:rsidR="00176E33">
              <w:rPr>
                <w:rFonts w:eastAsia="Times New Roman"/>
                <w:bCs/>
                <w:szCs w:val="22"/>
                <w:lang w:val="fr-CH" w:eastAsia="en-US"/>
              </w:rPr>
              <w:t> :</w:t>
            </w:r>
            <w:r w:rsidRPr="00D71D71">
              <w:rPr>
                <w:rFonts w:eastAsia="Times New Roman"/>
                <w:bCs/>
                <w:szCs w:val="22"/>
                <w:lang w:val="fr-CH" w:eastAsia="en-US"/>
              </w:rPr>
              <w:t xml:space="preserve"> gestion et respect des droits</w:t>
            </w:r>
          </w:p>
        </w:tc>
      </w:tr>
    </w:tbl>
    <w:p w:rsidR="00F52074" w:rsidRPr="00D71D71" w:rsidRDefault="00E5720F" w:rsidP="0014325C">
      <w:pPr>
        <w:spacing w:before="960"/>
        <w:ind w:left="8550"/>
        <w:rPr>
          <w:szCs w:val="22"/>
          <w:lang w:val="fr-CH"/>
        </w:rPr>
      </w:pPr>
      <w:r w:rsidRPr="00D71D71">
        <w:rPr>
          <w:szCs w:val="22"/>
          <w:lang w:val="fr-CH"/>
        </w:rPr>
        <w:t>[Fin de l</w:t>
      </w:r>
      <w:r w:rsidR="00176E33">
        <w:rPr>
          <w:szCs w:val="22"/>
          <w:lang w:val="fr-CH"/>
        </w:rPr>
        <w:t>’</w:t>
      </w:r>
      <w:r w:rsidR="00BB5646" w:rsidRPr="00D71D71">
        <w:rPr>
          <w:szCs w:val="22"/>
          <w:lang w:val="fr-CH"/>
        </w:rPr>
        <w:t>annexe I</w:t>
      </w:r>
      <w:r w:rsidRPr="00D71D71">
        <w:rPr>
          <w:szCs w:val="22"/>
          <w:lang w:val="fr-CH"/>
        </w:rPr>
        <w:t>I et du document]</w:t>
      </w:r>
    </w:p>
    <w:sectPr w:rsidR="00F52074" w:rsidRPr="00D71D71" w:rsidSect="00B531BB">
      <w:headerReference w:type="default" r:id="rId18"/>
      <w:headerReference w:type="first" r:id="rId19"/>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1D" w:rsidRDefault="00F4231D">
      <w:r>
        <w:separator/>
      </w:r>
    </w:p>
  </w:endnote>
  <w:endnote w:type="continuationSeparator" w:id="0">
    <w:p w:rsidR="00F4231D" w:rsidRDefault="00F4231D" w:rsidP="003B38C1">
      <w:r>
        <w:separator/>
      </w:r>
    </w:p>
    <w:p w:rsidR="00F4231D" w:rsidRPr="003B38C1" w:rsidRDefault="00F4231D" w:rsidP="003B38C1">
      <w:pPr>
        <w:spacing w:after="60"/>
        <w:rPr>
          <w:sz w:val="17"/>
        </w:rPr>
      </w:pPr>
      <w:r>
        <w:rPr>
          <w:sz w:val="17"/>
        </w:rPr>
        <w:t>[Endnote continued from previous page]</w:t>
      </w:r>
    </w:p>
  </w:endnote>
  <w:endnote w:type="continuationNotice" w:id="1">
    <w:p w:rsidR="00F4231D" w:rsidRPr="003B38C1" w:rsidRDefault="00F42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1D" w:rsidRDefault="00F4231D">
      <w:r>
        <w:separator/>
      </w:r>
    </w:p>
  </w:footnote>
  <w:footnote w:type="continuationSeparator" w:id="0">
    <w:p w:rsidR="00F4231D" w:rsidRDefault="00F4231D" w:rsidP="008B60B2">
      <w:r>
        <w:separator/>
      </w:r>
    </w:p>
    <w:p w:rsidR="00F4231D" w:rsidRPr="00ED77FB" w:rsidRDefault="00F4231D" w:rsidP="008B60B2">
      <w:pPr>
        <w:spacing w:after="60"/>
        <w:rPr>
          <w:sz w:val="17"/>
          <w:szCs w:val="17"/>
        </w:rPr>
      </w:pPr>
      <w:r w:rsidRPr="00ED77FB">
        <w:rPr>
          <w:sz w:val="17"/>
          <w:szCs w:val="17"/>
        </w:rPr>
        <w:t>[Footnote continued from previous page]</w:t>
      </w:r>
    </w:p>
  </w:footnote>
  <w:footnote w:type="continuationNotice" w:id="1">
    <w:p w:rsidR="00F4231D" w:rsidRPr="00ED77FB" w:rsidRDefault="00F4231D" w:rsidP="008B60B2">
      <w:pPr>
        <w:spacing w:before="60"/>
        <w:jc w:val="right"/>
        <w:rPr>
          <w:sz w:val="17"/>
          <w:szCs w:val="17"/>
        </w:rPr>
      </w:pPr>
      <w:r w:rsidRPr="00ED77FB">
        <w:rPr>
          <w:sz w:val="17"/>
          <w:szCs w:val="17"/>
        </w:rPr>
        <w:t>[Footnote continued on next page]</w:t>
      </w:r>
    </w:p>
  </w:footnote>
  <w:footnote w:id="2">
    <w:p w:rsidR="00F4231D" w:rsidRPr="00EB2DC3" w:rsidRDefault="00F4231D"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sidR="00E43CBD">
        <w:rPr>
          <w:lang w:val="fr-FR"/>
        </w:rPr>
        <w:t>’</w:t>
      </w:r>
      <w:r w:rsidRPr="00EB2DC3">
        <w:rPr>
          <w:lang w:val="fr-FR"/>
        </w:rPr>
        <w:t>époque peuvent toujours être consultées sur le site Web de l</w:t>
      </w:r>
      <w:r w:rsidR="00E43CBD">
        <w:rPr>
          <w:lang w:val="fr-FR"/>
        </w:rPr>
        <w:t>’</w:t>
      </w:r>
      <w:r w:rsidRPr="00EB2DC3">
        <w:rPr>
          <w:lang w:val="fr-FR"/>
        </w:rPr>
        <w:t>OMPI à l</w:t>
      </w:r>
      <w:r w:rsidR="00E43CBD">
        <w:rPr>
          <w:lang w:val="fr-FR"/>
        </w:rPr>
        <w:t>’</w:t>
      </w:r>
      <w:r w:rsidRPr="00EB2DC3">
        <w:rPr>
          <w:lang w:val="fr-FR"/>
        </w:rPr>
        <w:t>adresse http://www.wipo.int/tk/fr/igc/gap</w:t>
      </w:r>
      <w:r w:rsidR="00E43CBD">
        <w:rPr>
          <w:lang w:val="fr-FR"/>
        </w:rPr>
        <w:t>-</w:t>
      </w:r>
      <w:r w:rsidRPr="00EB2DC3">
        <w:rPr>
          <w:lang w:val="fr-FR"/>
        </w:rPr>
        <w:t xml:space="preserve">analyses.html.  </w:t>
      </w:r>
    </w:p>
  </w:footnote>
  <w:footnote w:id="3">
    <w:p w:rsidR="00F4231D" w:rsidRPr="00EB2DC3" w:rsidRDefault="00F4231D" w:rsidP="00F4231D">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WIPO/GRTKF/IC/13/11.</w:t>
      </w:r>
    </w:p>
  </w:footnote>
  <w:footnote w:id="4">
    <w:p w:rsidR="00F4231D" w:rsidRPr="00EB2DC3" w:rsidRDefault="00F4231D" w:rsidP="00F4231D">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WIPO/GRTKF/IC/13/DECISIONS.</w:t>
      </w:r>
    </w:p>
  </w:footnote>
  <w:footnote w:id="5">
    <w:p w:rsidR="00F4231D" w:rsidRPr="00EB2DC3" w:rsidRDefault="00F4231D" w:rsidP="00FA6CCC">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WIPO/GRTKF/IC/3/10;  WIPO/GRTKF/IC/5/3;  WIPO/GRTKF/IC/5/INF/3;  WIPO/GRTKF/IC/6/3 et 6/3 </w:t>
      </w:r>
      <w:proofErr w:type="spellStart"/>
      <w:r w:rsidRPr="00EB2DC3">
        <w:rPr>
          <w:lang w:val="fr-FR"/>
        </w:rPr>
        <w:t>Add</w:t>
      </w:r>
      <w:proofErr w:type="spellEnd"/>
      <w:r w:rsidRPr="00EB2DC3">
        <w:rPr>
          <w:lang w:val="fr-FR"/>
        </w:rPr>
        <w:t>.;  WIPO/GRTKF/IC/7/3;  WIPO/GRTKF/IC/9/INF/4;  WIPO/GRTKF/IC/11/4(a), (a) </w:t>
      </w:r>
      <w:proofErr w:type="spellStart"/>
      <w:r w:rsidRPr="00EB2DC3">
        <w:rPr>
          <w:lang w:val="fr-FR"/>
        </w:rPr>
        <w:t>Add</w:t>
      </w:r>
      <w:proofErr w:type="spellEnd"/>
      <w:r w:rsidRPr="00EB2DC3">
        <w:rPr>
          <w:lang w:val="fr-FR"/>
        </w:rPr>
        <w:t xml:space="preserve">. </w:t>
      </w:r>
      <w:proofErr w:type="gramStart"/>
      <w:r w:rsidRPr="00EB2DC3">
        <w:rPr>
          <w:lang w:val="fr-FR"/>
        </w:rPr>
        <w:t>et</w:t>
      </w:r>
      <w:proofErr w:type="gramEnd"/>
      <w:r w:rsidRPr="00EB2DC3">
        <w:rPr>
          <w:lang w:val="fr-FR"/>
        </w:rPr>
        <w:t xml:space="preserve"> (a) </w:t>
      </w:r>
      <w:proofErr w:type="spellStart"/>
      <w:r w:rsidRPr="00EB2DC3">
        <w:rPr>
          <w:lang w:val="fr-FR"/>
        </w:rPr>
        <w:t>Add</w:t>
      </w:r>
      <w:proofErr w:type="spellEnd"/>
      <w:r w:rsidRPr="00EB2DC3">
        <w:rPr>
          <w:lang w:val="fr-FR"/>
        </w:rPr>
        <w:t xml:space="preserve">. 2;  WIPO/GRTKF/IC/11/4(b);  WIPO/GRTKF/IC/12/4(a), (b) et (c).  </w:t>
      </w:r>
    </w:p>
  </w:footnote>
  <w:footnote w:id="6">
    <w:p w:rsidR="00F4231D" w:rsidRPr="00EB2DC3" w:rsidRDefault="00F4231D" w:rsidP="00FA6CCC">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Analyse globale de la protection juridique des expressions culturelles traditionnelles ou expressions du folklore, 2004;  </w:t>
      </w:r>
      <w:proofErr w:type="spellStart"/>
      <w:r w:rsidRPr="00EB2DC3">
        <w:rPr>
          <w:lang w:val="fr-FR"/>
        </w:rPr>
        <w:t>Janke</w:t>
      </w:r>
      <w:proofErr w:type="spellEnd"/>
      <w:r w:rsidRPr="00EB2DC3">
        <w:rPr>
          <w:lang w:val="fr-FR"/>
        </w:rPr>
        <w:t>, “</w:t>
      </w:r>
      <w:proofErr w:type="spellStart"/>
      <w:r w:rsidRPr="00EB2DC3">
        <w:rPr>
          <w:lang w:val="fr-FR"/>
        </w:rPr>
        <w:t>Minding</w:t>
      </w:r>
      <w:proofErr w:type="spellEnd"/>
      <w:r w:rsidRPr="00EB2DC3">
        <w:rPr>
          <w:lang w:val="fr-FR"/>
        </w:rPr>
        <w:t xml:space="preserve"> Culture</w:t>
      </w:r>
      <w:r w:rsidR="00E43CBD">
        <w:rPr>
          <w:lang w:val="fr-FR"/>
        </w:rPr>
        <w:t> :</w:t>
      </w:r>
      <w:r w:rsidRPr="00EB2DC3">
        <w:rPr>
          <w:lang w:val="fr-FR"/>
        </w:rPr>
        <w:t xml:space="preserve"> Case </w:t>
      </w:r>
      <w:proofErr w:type="spellStart"/>
      <w:r w:rsidRPr="00EB2DC3">
        <w:rPr>
          <w:lang w:val="fr-FR"/>
        </w:rPr>
        <w:t>Studies</w:t>
      </w:r>
      <w:proofErr w:type="spellEnd"/>
      <w:r w:rsidRPr="00EB2DC3">
        <w:rPr>
          <w:lang w:val="fr-FR"/>
        </w:rPr>
        <w:t xml:space="preserve"> on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and </w:t>
      </w:r>
      <w:proofErr w:type="spellStart"/>
      <w:r w:rsidRPr="00EB2DC3">
        <w:rPr>
          <w:lang w:val="fr-FR"/>
        </w:rPr>
        <w:t>Traditional</w:t>
      </w:r>
      <w:proofErr w:type="spellEnd"/>
      <w:r w:rsidRPr="00EB2DC3">
        <w:rPr>
          <w:lang w:val="fr-FR"/>
        </w:rPr>
        <w:t xml:space="preserve"> Cultural Expressions”, OMPI, 2003;  </w:t>
      </w:r>
      <w:proofErr w:type="spellStart"/>
      <w:r w:rsidRPr="00EB2DC3">
        <w:rPr>
          <w:lang w:val="fr-FR"/>
        </w:rPr>
        <w:t>Kutty</w:t>
      </w:r>
      <w:proofErr w:type="spellEnd"/>
      <w:r w:rsidRPr="00EB2DC3">
        <w:rPr>
          <w:lang w:val="fr-FR"/>
        </w:rPr>
        <w:t xml:space="preserve">, “National </w:t>
      </w:r>
      <w:proofErr w:type="spellStart"/>
      <w:r w:rsidRPr="00EB2DC3">
        <w:rPr>
          <w:lang w:val="fr-FR"/>
        </w:rPr>
        <w:t>Experiences</w:t>
      </w:r>
      <w:proofErr w:type="spellEnd"/>
      <w:r w:rsidRPr="00EB2DC3">
        <w:rPr>
          <w:lang w:val="fr-FR"/>
        </w:rPr>
        <w:t xml:space="preserve"> </w:t>
      </w:r>
      <w:proofErr w:type="spellStart"/>
      <w:r w:rsidRPr="00EB2DC3">
        <w:rPr>
          <w:lang w:val="fr-FR"/>
        </w:rPr>
        <w:t>with</w:t>
      </w:r>
      <w:proofErr w:type="spellEnd"/>
      <w:r w:rsidRPr="00EB2DC3">
        <w:rPr>
          <w:lang w:val="fr-FR"/>
        </w:rPr>
        <w:t xml:space="preserve"> the Protection of Expressions of Folklore/</w:t>
      </w:r>
      <w:proofErr w:type="spellStart"/>
      <w:r w:rsidRPr="00EB2DC3">
        <w:rPr>
          <w:lang w:val="fr-FR"/>
        </w:rPr>
        <w:t>Traditional</w:t>
      </w:r>
      <w:proofErr w:type="spellEnd"/>
      <w:r w:rsidRPr="00EB2DC3">
        <w:rPr>
          <w:lang w:val="fr-FR"/>
        </w:rPr>
        <w:t xml:space="preserve"> Cultural Expressions—</w:t>
      </w:r>
      <w:proofErr w:type="spellStart"/>
      <w:r w:rsidRPr="00EB2DC3">
        <w:rPr>
          <w:lang w:val="fr-FR"/>
        </w:rPr>
        <w:t>India</w:t>
      </w:r>
      <w:proofErr w:type="spellEnd"/>
      <w:r w:rsidRPr="00EB2DC3">
        <w:rPr>
          <w:lang w:val="fr-FR"/>
        </w:rPr>
        <w:t xml:space="preserve">, </w:t>
      </w:r>
      <w:proofErr w:type="spellStart"/>
      <w:r w:rsidRPr="00EB2DC3">
        <w:rPr>
          <w:lang w:val="fr-FR"/>
        </w:rPr>
        <w:t>Indonesia</w:t>
      </w:r>
      <w:proofErr w:type="spellEnd"/>
      <w:r w:rsidRPr="00EB2DC3">
        <w:rPr>
          <w:lang w:val="fr-FR"/>
        </w:rPr>
        <w:t xml:space="preserve">, the Philippines”, OMPI, 2004.  </w:t>
      </w:r>
    </w:p>
  </w:footnote>
  <w:footnote w:id="7">
    <w:p w:rsidR="00F4231D" w:rsidRPr="00EB2DC3" w:rsidRDefault="00F4231D"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w:t>
      </w:r>
      <w:r w:rsidR="00E43CBD">
        <w:rPr>
          <w:lang w:val="fr-FR"/>
        </w:rPr>
        <w:t>’</w:t>
      </w:r>
      <w:r w:rsidRPr="00EB2DC3">
        <w:rPr>
          <w:lang w:val="fr-FR"/>
        </w:rPr>
        <w:t xml:space="preserve">auteur, Sydney, 1997, 1998);  </w:t>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w:t>
      </w:r>
      <w:r w:rsidR="00E43CBD">
        <w:rPr>
          <w:lang w:val="fr-FR"/>
        </w:rPr>
        <w:t> :</w:t>
      </w:r>
      <w:r w:rsidRPr="00EB2DC3">
        <w:rPr>
          <w:lang w:val="fr-FR"/>
        </w:rPr>
        <w:t xml:space="preserve">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r w:rsidR="00E43CBD">
        <w:rPr>
          <w:lang w:val="fr-FR"/>
        </w:rPr>
        <w:t>-</w:t>
      </w:r>
      <w:proofErr w:type="spellStart"/>
      <w:r w:rsidRPr="00EB2DC3">
        <w:rPr>
          <w:lang w:val="fr-FR"/>
        </w:rPr>
        <w:t>Schloetter</w:t>
      </w:r>
      <w:proofErr w:type="spellEnd"/>
      <w:r w:rsidRPr="00EB2DC3">
        <w:rPr>
          <w:lang w:val="fr-FR"/>
        </w:rPr>
        <w:t xml:space="preserve">, A., </w:t>
      </w:r>
      <w:r w:rsidR="00E43CBD">
        <w:rPr>
          <w:lang w:val="fr-FR"/>
        </w:rPr>
        <w:t>‘</w:t>
      </w:r>
      <w:r w:rsidRPr="00EB2DC3">
        <w:rPr>
          <w:lang w:val="fr-FR"/>
        </w:rPr>
        <w:t>Folklore</w:t>
      </w:r>
      <w:r w:rsidR="00E43CBD">
        <w:rPr>
          <w:lang w:val="fr-FR"/>
        </w:rPr>
        <w:t>’</w:t>
      </w:r>
      <w:r w:rsidRPr="00EB2DC3">
        <w:rPr>
          <w:lang w:val="fr-FR"/>
        </w:rPr>
        <w:t xml:space="preserve"> in </w:t>
      </w:r>
      <w:proofErr w:type="spellStart"/>
      <w:r w:rsidRPr="00EB2DC3">
        <w:rPr>
          <w:lang w:val="fr-FR"/>
        </w:rPr>
        <w:t>von</w:t>
      </w:r>
      <w:proofErr w:type="spellEnd"/>
      <w:r w:rsidRPr="00EB2DC3">
        <w:rPr>
          <w:lang w:val="fr-FR"/>
        </w:rPr>
        <w:t xml:space="preserve">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w:t>
      </w:r>
      <w:r w:rsidR="00E43CBD">
        <w:rPr>
          <w:lang w:val="fr-FR"/>
        </w:rPr>
        <w:t>’</w:t>
      </w:r>
      <w:r w:rsidRPr="00EB2DC3">
        <w:rPr>
          <w:lang w:val="fr-FR"/>
        </w:rPr>
        <w:t>information du président sur les expressions culturelles traditionnelles pour la trente</w:t>
      </w:r>
      <w:r w:rsidR="00E43CBD">
        <w:rPr>
          <w:lang w:val="fr-FR"/>
        </w:rPr>
        <w:t>-</w:t>
      </w:r>
      <w:r w:rsidRPr="00EB2DC3">
        <w:rPr>
          <w:lang w:val="fr-FR"/>
        </w:rPr>
        <w:t>quatr</w:t>
      </w:r>
      <w:r w:rsidR="00E43CBD">
        <w:rPr>
          <w:lang w:val="fr-FR"/>
        </w:rPr>
        <w:t>ième session</w:t>
      </w:r>
      <w:r w:rsidRPr="00EB2DC3">
        <w:rPr>
          <w:lang w:val="fr-FR"/>
        </w:rPr>
        <w:t xml:space="preserve"> de l</w:t>
      </w:r>
      <w:r w:rsidR="00E43CBD">
        <w:rPr>
          <w:lang w:val="fr-FR"/>
        </w:rPr>
        <w:t>’</w:t>
      </w:r>
      <w:r w:rsidRPr="00EB2DC3">
        <w:rPr>
          <w:lang w:val="fr-FR"/>
        </w:rPr>
        <w:t>IGC disponible à l</w:t>
      </w:r>
      <w:r w:rsidR="00E43CBD">
        <w:rPr>
          <w:lang w:val="fr-FR"/>
        </w:rPr>
        <w:t>’</w:t>
      </w:r>
      <w:r w:rsidRPr="00EB2DC3">
        <w:rPr>
          <w:lang w:val="fr-FR"/>
        </w:rPr>
        <w:t>adresse http://www.wipo.int/meetings/fr/doc_details.jsp?doc_id=373916.</w:t>
      </w:r>
    </w:p>
  </w:footnote>
  <w:footnote w:id="8">
    <w:p w:rsidR="00F4231D" w:rsidRPr="00EB2DC3" w:rsidRDefault="00F4231D"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WIPO/GRTKF/IC/3/9;  WIPO/GRTKF/IC/9/INF/4.  Voir également </w:t>
      </w:r>
      <w:proofErr w:type="gramStart"/>
      <w:r w:rsidRPr="00EB2DC3">
        <w:rPr>
          <w:lang w:val="fr-FR"/>
        </w:rPr>
        <w:t>la base de données législatives</w:t>
      </w:r>
      <w:proofErr w:type="gramEnd"/>
      <w:r w:rsidRPr="00EB2DC3">
        <w:rPr>
          <w:lang w:val="fr-FR"/>
        </w:rPr>
        <w:t xml:space="preserve"> à l</w:t>
      </w:r>
      <w:r w:rsidR="00E43CBD">
        <w:rPr>
          <w:lang w:val="fr-FR"/>
        </w:rPr>
        <w:t>’</w:t>
      </w:r>
      <w:r w:rsidRPr="00EB2DC3">
        <w:rPr>
          <w:lang w:val="fr-FR"/>
        </w:rPr>
        <w:t>adresse http://www.wipo.int/tk/f/databases/tklaws/.</w:t>
      </w:r>
    </w:p>
  </w:footnote>
  <w:footnote w:id="9">
    <w:p w:rsidR="00F4231D" w:rsidRPr="00EB2DC3" w:rsidRDefault="00F4231D" w:rsidP="001E0B6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WIPO/GRTKF/IC/6/3;  OMPI, Analyse globale.  </w:t>
      </w:r>
    </w:p>
  </w:footnote>
  <w:footnote w:id="10">
    <w:p w:rsidR="00F4231D" w:rsidRPr="00EB2DC3" w:rsidRDefault="00F4231D"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w:t>
      </w:r>
      <w:r w:rsidR="00E43CBD" w:rsidRPr="00EB2DC3">
        <w:rPr>
          <w:lang w:val="fr-FR"/>
        </w:rPr>
        <w:t>document</w:t>
      </w:r>
      <w:r w:rsidR="00E43CBD">
        <w:rPr>
          <w:lang w:val="fr-FR"/>
        </w:rPr>
        <w:t xml:space="preserve"> </w:t>
      </w:r>
      <w:r w:rsidR="00E43CBD" w:rsidRPr="00EB2DC3">
        <w:rPr>
          <w:lang w:val="fr-FR"/>
        </w:rPr>
        <w:t>WI</w:t>
      </w:r>
      <w:r w:rsidRPr="00EB2DC3">
        <w:rPr>
          <w:lang w:val="fr-FR"/>
        </w:rPr>
        <w:t>PO/GRTKF/IC/17/INF/9 intitulé “Liste et explication technique succincte des différentes formes sous lesquelles les savoirs traditionnels peuvent se présenter”.</w:t>
      </w:r>
    </w:p>
  </w:footnote>
  <w:footnote w:id="11">
    <w:p w:rsidR="00F4231D" w:rsidRPr="00EB2DC3" w:rsidRDefault="00F4231D" w:rsidP="00635AC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OMPI, Analyse globale.</w:t>
      </w:r>
    </w:p>
  </w:footnote>
  <w:footnote w:id="12">
    <w:p w:rsidR="00F4231D" w:rsidRPr="00EB2DC3" w:rsidRDefault="00F4231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sidR="00E43CBD">
        <w:rPr>
          <w:lang w:val="fr-FR"/>
        </w:rPr>
        <w:t>’</w:t>
      </w:r>
      <w:r w:rsidRPr="00EB2DC3">
        <w:rPr>
          <w:lang w:val="fr-FR"/>
        </w:rPr>
        <w:t xml:space="preserve">article 2 de la Convention de Berne pour la protection des œuvres littéraires et artistiques, “[l]es termes </w:t>
      </w:r>
      <w:r w:rsidR="00E43CBD">
        <w:rPr>
          <w:lang w:val="fr-FR"/>
        </w:rPr>
        <w:t>‘</w:t>
      </w:r>
      <w:r w:rsidRPr="00EB2DC3">
        <w:rPr>
          <w:lang w:val="fr-FR"/>
        </w:rPr>
        <w:t>œuvres littéraires et artistiques</w:t>
      </w:r>
      <w:r w:rsidR="00E43CBD">
        <w:rPr>
          <w:lang w:val="fr-FR"/>
        </w:rPr>
        <w:t>’</w:t>
      </w:r>
      <w:r w:rsidRPr="00EB2DC3">
        <w:rPr>
          <w:lang w:val="fr-FR"/>
        </w:rPr>
        <w:t xml:space="preserve"> comprennent toutes les productions du domaine littéraire, scientifique et artistique, quel qu</w:t>
      </w:r>
      <w:r w:rsidR="00E43CBD">
        <w:rPr>
          <w:lang w:val="fr-FR"/>
        </w:rPr>
        <w:t>’</w:t>
      </w:r>
      <w:r w:rsidRPr="00EB2DC3">
        <w:rPr>
          <w:lang w:val="fr-FR"/>
        </w:rPr>
        <w:t>en soit le mode ou la forme d</w:t>
      </w:r>
      <w:r w:rsidR="00E43CBD">
        <w:rPr>
          <w:lang w:val="fr-FR"/>
        </w:rPr>
        <w:t>’</w:t>
      </w:r>
      <w:r w:rsidRPr="00EB2DC3">
        <w:rPr>
          <w:lang w:val="fr-FR"/>
        </w:rPr>
        <w:t>expression, telles que</w:t>
      </w:r>
      <w:r w:rsidR="00E43CBD">
        <w:rPr>
          <w:lang w:val="fr-FR"/>
        </w:rPr>
        <w:t> :</w:t>
      </w:r>
      <w:r w:rsidRPr="00EB2DC3">
        <w:rPr>
          <w:lang w:val="fr-FR"/>
        </w:rPr>
        <w:t xml:space="preserve"> les livres, brochures et autres écrits;  les conférences, allocutions, sermons et autres œuvres de même nature;  les œuvres dramatiques ou </w:t>
      </w:r>
      <w:proofErr w:type="spellStart"/>
      <w:r w:rsidRPr="00EB2DC3">
        <w:rPr>
          <w:lang w:val="fr-FR"/>
        </w:rPr>
        <w:t>dramatico</w:t>
      </w:r>
      <w:proofErr w:type="spellEnd"/>
      <w:r w:rsidRPr="00EB2DC3">
        <w:rPr>
          <w:lang w:val="fr-FR"/>
        </w:rPr>
        <w:t xml:space="preserve"> 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sidR="00E43CBD">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sidR="00E43CBD">
        <w:rPr>
          <w:lang w:val="fr-FR"/>
        </w:rPr>
        <w:t>’</w:t>
      </w:r>
      <w:r w:rsidRPr="00EB2DC3">
        <w:rPr>
          <w:lang w:val="fr-FR"/>
        </w:rPr>
        <w:t>architecture ou aux sciences.”</w:t>
      </w:r>
    </w:p>
  </w:footnote>
  <w:footnote w:id="13">
    <w:p w:rsidR="00F4231D" w:rsidRPr="00EB2DC3" w:rsidRDefault="00F4231D"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sidR="00E43CBD">
        <w:rPr>
          <w:lang w:val="fr-FR"/>
        </w:rPr>
        <w:t>’</w:t>
      </w:r>
      <w:r w:rsidRPr="00EB2DC3">
        <w:rPr>
          <w:lang w:val="fr-FR"/>
        </w:rPr>
        <w:t xml:space="preserve">auteur et des droits connexes et leur application aux expressions culturelles traditionnelles sont examinés dans des documents antérieurs.  Voir le </w:t>
      </w:r>
      <w:r w:rsidR="00E43CBD" w:rsidRPr="00EB2DC3">
        <w:rPr>
          <w:lang w:val="fr-FR"/>
        </w:rPr>
        <w:t>document</w:t>
      </w:r>
      <w:r w:rsidR="00E43CBD">
        <w:rPr>
          <w:lang w:val="fr-FR"/>
        </w:rPr>
        <w:t xml:space="preserve"> </w:t>
      </w:r>
      <w:r w:rsidR="00E43CBD" w:rsidRPr="00EB2DC3">
        <w:rPr>
          <w:lang w:val="fr-FR"/>
        </w:rPr>
        <w:t>WI</w:t>
      </w:r>
      <w:r w:rsidRPr="00EB2DC3">
        <w:rPr>
          <w:lang w:val="fr-FR"/>
        </w:rPr>
        <w:t>PO/GRTKF/IC/6/3.</w:t>
      </w:r>
    </w:p>
  </w:footnote>
  <w:footnote w:id="14">
    <w:p w:rsidR="00F4231D" w:rsidRPr="00EB2DC3" w:rsidRDefault="00F4231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sidR="00E43CBD">
        <w:rPr>
          <w:lang w:val="fr-FR"/>
        </w:rPr>
        <w:t>’</w:t>
      </w:r>
      <w:r w:rsidRPr="00EB2DC3">
        <w:rPr>
          <w:lang w:val="fr-FR"/>
        </w:rPr>
        <w:t>accès des aveugles, des déficients visuels et des personnes ayant d</w:t>
      </w:r>
      <w:r w:rsidR="00E43CBD">
        <w:rPr>
          <w:lang w:val="fr-FR"/>
        </w:rPr>
        <w:t>’</w:t>
      </w:r>
      <w:r w:rsidRPr="00EB2DC3">
        <w:rPr>
          <w:lang w:val="fr-FR"/>
        </w:rPr>
        <w:t>autres difficultés de lecture des textes imprimés aux œuvres publiées de 2013 ne figure pas dans la liste car il n</w:t>
      </w:r>
      <w:r w:rsidR="00E43CBD">
        <w:rPr>
          <w:lang w:val="fr-FR"/>
        </w:rPr>
        <w:t>’</w:t>
      </w:r>
      <w:r w:rsidRPr="00EB2DC3">
        <w:rPr>
          <w:lang w:val="fr-FR"/>
        </w:rPr>
        <w:t>a pas d</w:t>
      </w:r>
      <w:r w:rsidR="00E43CBD">
        <w:rPr>
          <w:lang w:val="fr-FR"/>
        </w:rPr>
        <w:t>’</w:t>
      </w:r>
      <w:r w:rsidRPr="00EB2DC3">
        <w:rPr>
          <w:lang w:val="fr-FR"/>
        </w:rPr>
        <w:t>incidence sur les expressions culturelles traditionnelles.</w:t>
      </w:r>
    </w:p>
  </w:footnote>
  <w:footnote w:id="15">
    <w:p w:rsidR="00F4231D" w:rsidRPr="00EB2DC3" w:rsidRDefault="00F4231D"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F4231D" w:rsidRPr="00EB2DC3" w:rsidRDefault="00F4231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F4231D" w:rsidRPr="00EB2DC3" w:rsidRDefault="00F4231D"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sidR="00E43CBD">
        <w:rPr>
          <w:lang w:val="fr-FR"/>
        </w:rPr>
        <w:t> :</w:t>
      </w:r>
      <w:r w:rsidRPr="00EB2DC3">
        <w:rPr>
          <w:lang w:val="fr-FR"/>
        </w:rPr>
        <w:t xml:space="preserve"> </w:t>
      </w:r>
      <w:r w:rsidR="00E43CBD" w:rsidRPr="00EB2DC3">
        <w:rPr>
          <w:lang w:val="fr-FR"/>
        </w:rPr>
        <w:t>documents</w:t>
      </w:r>
      <w:r w:rsidR="00E43CBD">
        <w:rPr>
          <w:lang w:val="fr-FR"/>
        </w:rPr>
        <w:t xml:space="preserve"> </w:t>
      </w:r>
      <w:r w:rsidR="00E43CBD" w:rsidRPr="00EB2DC3">
        <w:rPr>
          <w:lang w:val="fr-FR"/>
        </w:rPr>
        <w:t>WI</w:t>
      </w:r>
      <w:r w:rsidRPr="00EB2DC3">
        <w:rPr>
          <w:lang w:val="fr-FR"/>
        </w:rPr>
        <w:t xml:space="preserve">PO/GRTKF/IC/1/5, WIPO/GRTKF/IC/3/11, WIPO/GRTKF/IC/5/3 et WIPO/GRTKF/IC/6/3.  </w:t>
      </w:r>
    </w:p>
  </w:footnote>
  <w:footnote w:id="18">
    <w:p w:rsidR="00F4231D" w:rsidRPr="00EB2DC3" w:rsidRDefault="00F4231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la page 3 du </w:t>
      </w:r>
      <w:r w:rsidR="00E43CBD" w:rsidRPr="00EB2DC3">
        <w:rPr>
          <w:lang w:val="fr-FR"/>
        </w:rPr>
        <w:t>document</w:t>
      </w:r>
      <w:r w:rsidR="00E43CBD">
        <w:rPr>
          <w:lang w:val="fr-FR"/>
        </w:rPr>
        <w:t xml:space="preserve"> </w:t>
      </w:r>
      <w:r w:rsidR="00E43CBD" w:rsidRPr="00EB2DC3">
        <w:rPr>
          <w:lang w:val="fr-FR"/>
        </w:rPr>
        <w:t>WI</w:t>
      </w:r>
      <w:r w:rsidRPr="00EB2DC3">
        <w:rPr>
          <w:lang w:val="fr-FR"/>
        </w:rPr>
        <w:t>PO/GRTKF/IC/3/11;  McDonald, p. 45.</w:t>
      </w:r>
    </w:p>
  </w:footnote>
  <w:footnote w:id="19">
    <w:p w:rsidR="00F4231D" w:rsidRPr="00EB2DC3" w:rsidRDefault="00F4231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F4231D" w:rsidRPr="00EB2DC3" w:rsidRDefault="00F4231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w:t>
      </w:r>
      <w:r w:rsidR="00E43CBD">
        <w:rPr>
          <w:lang w:val="fr-FR"/>
        </w:rPr>
        <w:t>’</w:t>
      </w:r>
      <w:r w:rsidRPr="00EB2DC3">
        <w:rPr>
          <w:lang w:val="fr-FR"/>
        </w:rPr>
        <w:t>enquête;  WIPO/GRTKF/IC/3/10 et WIPO/GRTKF/IC/5/3.</w:t>
      </w:r>
    </w:p>
  </w:footnote>
  <w:footnote w:id="21">
    <w:p w:rsidR="00F4231D" w:rsidRPr="00EB2DC3" w:rsidRDefault="00F4231D"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Rapport sur les missions d</w:t>
      </w:r>
      <w:r w:rsidR="00E43CBD">
        <w:rPr>
          <w:lang w:val="fr-FR"/>
        </w:rPr>
        <w:t>’</w:t>
      </w:r>
      <w:r w:rsidRPr="00EB2DC3">
        <w:rPr>
          <w:lang w:val="fr-FR"/>
        </w:rPr>
        <w:t>enquête;  WIPO/GRTKF/IC/3/10 et WIPO/GRTKF/IC/5/3;  WIPO/GRTKF/IC/2/10 et WIPO/GRTKF/IC/3/15.</w:t>
      </w:r>
    </w:p>
  </w:footnote>
  <w:footnote w:id="22">
    <w:p w:rsidR="00F4231D" w:rsidRPr="00EB2DC3" w:rsidRDefault="00F4231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page 28;  voir aussi </w:t>
      </w:r>
      <w:proofErr w:type="spellStart"/>
      <w:r w:rsidRPr="00EB2DC3">
        <w:rPr>
          <w:lang w:val="fr-FR"/>
        </w:rPr>
        <w:t>Ricketson</w:t>
      </w:r>
      <w:proofErr w:type="spellEnd"/>
      <w:r w:rsidRPr="00EB2DC3">
        <w:rPr>
          <w:lang w:val="fr-FR"/>
        </w:rPr>
        <w:t xml:space="preserve">, S. et </w:t>
      </w:r>
      <w:proofErr w:type="spellStart"/>
      <w:r w:rsidRPr="00EB2DC3">
        <w:rPr>
          <w:lang w:val="fr-FR"/>
        </w:rPr>
        <w:t>Ginsburg</w:t>
      </w:r>
      <w:proofErr w:type="spellEnd"/>
      <w:r w:rsidRPr="00EB2DC3">
        <w:rPr>
          <w:lang w:val="fr-FR"/>
        </w:rPr>
        <w:t xml:space="preserve">, J., International Copyright and </w:t>
      </w:r>
      <w:proofErr w:type="spellStart"/>
      <w:r w:rsidRPr="00EB2DC3">
        <w:rPr>
          <w:lang w:val="fr-FR"/>
        </w:rPr>
        <w:t>Neighbouring</w:t>
      </w:r>
      <w:proofErr w:type="spellEnd"/>
      <w:r w:rsidRPr="00EB2DC3">
        <w:rPr>
          <w:lang w:val="fr-FR"/>
        </w:rPr>
        <w:t xml:space="preserve"> </w:t>
      </w:r>
      <w:proofErr w:type="spellStart"/>
      <w:r w:rsidRPr="00EB2DC3">
        <w:rPr>
          <w:lang w:val="fr-FR"/>
        </w:rPr>
        <w:t>Rights</w:t>
      </w:r>
      <w:proofErr w:type="spellEnd"/>
      <w:r w:rsidR="00E43CBD">
        <w:rPr>
          <w:lang w:val="fr-FR"/>
        </w:rPr>
        <w:t> :</w:t>
      </w:r>
      <w:r w:rsidRPr="00EB2DC3">
        <w:rPr>
          <w:lang w:val="fr-FR"/>
        </w:rPr>
        <w:t xml:space="preserve"> The Berne Convention and Beyond (New York, 2005), pages 511 à 514.</w:t>
      </w:r>
    </w:p>
  </w:footnote>
  <w:footnote w:id="23">
    <w:p w:rsidR="00F4231D" w:rsidRPr="00EB2DC3" w:rsidRDefault="00F4231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M. </w:t>
      </w:r>
      <w:proofErr w:type="spellStart"/>
      <w:r w:rsidRPr="00EB2DC3">
        <w:rPr>
          <w:lang w:val="fr-FR"/>
        </w:rPr>
        <w:t>Payunka</w:t>
      </w:r>
      <w:proofErr w:type="spellEnd"/>
      <w:r w:rsidRPr="00EB2DC3">
        <w:rPr>
          <w:lang w:val="fr-FR"/>
        </w:rPr>
        <w:t xml:space="preserve">, </w:t>
      </w:r>
      <w:proofErr w:type="spellStart"/>
      <w:r w:rsidRPr="00EB2DC3">
        <w:rPr>
          <w:lang w:val="fr-FR"/>
        </w:rPr>
        <w:t>Marika</w:t>
      </w:r>
      <w:proofErr w:type="spellEnd"/>
      <w:r w:rsidRPr="00EB2DC3">
        <w:rPr>
          <w:lang w:val="fr-FR"/>
        </w:rPr>
        <w:t xml:space="preserve"> and </w:t>
      </w:r>
      <w:proofErr w:type="spellStart"/>
      <w:r w:rsidRPr="00EB2DC3">
        <w:rPr>
          <w:lang w:val="fr-FR"/>
        </w:rPr>
        <w:t>Others</w:t>
      </w:r>
      <w:proofErr w:type="spellEnd"/>
      <w:r w:rsidRPr="00EB2DC3">
        <w:rPr>
          <w:lang w:val="fr-FR"/>
        </w:rPr>
        <w:t xml:space="preserve"> c. </w:t>
      </w:r>
      <w:proofErr w:type="spellStart"/>
      <w:r w:rsidRPr="00EB2DC3">
        <w:rPr>
          <w:lang w:val="fr-FR"/>
        </w:rPr>
        <w:t>Indofurn</w:t>
      </w:r>
      <w:proofErr w:type="spellEnd"/>
      <w:r w:rsidRPr="00EB2DC3">
        <w:rPr>
          <w:lang w:val="fr-FR"/>
        </w:rPr>
        <w:t xml:space="preserve"> </w:t>
      </w:r>
      <w:proofErr w:type="spellStart"/>
      <w:r w:rsidRPr="00EB2DC3">
        <w:rPr>
          <w:lang w:val="fr-FR"/>
        </w:rPr>
        <w:t>Pty</w:t>
      </w:r>
      <w:proofErr w:type="spellEnd"/>
      <w:r w:rsidRPr="00EB2DC3">
        <w:rPr>
          <w:lang w:val="fr-FR"/>
        </w:rPr>
        <w:t xml:space="preserve"> Ltd 30 IPR 209;  </w:t>
      </w:r>
      <w:proofErr w:type="spellStart"/>
      <w:r w:rsidRPr="00EB2DC3">
        <w:rPr>
          <w:lang w:val="fr-FR"/>
        </w:rPr>
        <w:t>Bulun</w:t>
      </w:r>
      <w:proofErr w:type="spellEnd"/>
      <w:r w:rsidRPr="00EB2DC3">
        <w:rPr>
          <w:lang w:val="fr-FR"/>
        </w:rPr>
        <w:t xml:space="preserve"> </w:t>
      </w:r>
      <w:proofErr w:type="spellStart"/>
      <w:r w:rsidRPr="00EB2DC3">
        <w:rPr>
          <w:lang w:val="fr-FR"/>
        </w:rPr>
        <w:t>Bulun</w:t>
      </w:r>
      <w:proofErr w:type="spellEnd"/>
      <w:r w:rsidRPr="00EB2DC3">
        <w:rPr>
          <w:lang w:val="fr-FR"/>
        </w:rPr>
        <w:t xml:space="preserve"> c. R &amp; T Textiles </w:t>
      </w:r>
      <w:proofErr w:type="spellStart"/>
      <w:r w:rsidRPr="00EB2DC3">
        <w:rPr>
          <w:lang w:val="fr-FR"/>
        </w:rPr>
        <w:t>Pty</w:t>
      </w:r>
      <w:proofErr w:type="spellEnd"/>
      <w:r w:rsidRPr="00EB2DC3">
        <w:rPr>
          <w:lang w:val="fr-FR"/>
        </w:rPr>
        <w:t xml:space="preserve"> Ltd (198) 41 IPR 513.</w:t>
      </w:r>
    </w:p>
  </w:footnote>
  <w:footnote w:id="24">
    <w:p w:rsidR="00F4231D" w:rsidRPr="00EB2DC3" w:rsidRDefault="00F4231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F4231D" w:rsidRPr="00EB2DC3" w:rsidRDefault="00F4231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sidR="00E43CBD">
        <w:rPr>
          <w:lang w:val="fr-FR"/>
        </w:rPr>
        <w:t>-</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r w:rsidRPr="00EB2DC3">
        <w:rPr>
          <w:i/>
          <w:lang w:val="fr-FR"/>
        </w:rPr>
        <w:t>.</w:t>
      </w:r>
      <w:r w:rsidRPr="00EB2DC3">
        <w:rPr>
          <w:lang w:val="fr-FR"/>
        </w:rPr>
        <w:t>,</w:t>
      </w:r>
      <w:proofErr w:type="gramEnd"/>
      <w:r w:rsidRPr="00EB2DC3">
        <w:rPr>
          <w:lang w:val="fr-FR"/>
        </w:rPr>
        <w:t xml:space="preserve"> affaires mentionnées dans la note de bas de page n° 238 et dans les pages 301 à 304.</w:t>
      </w:r>
    </w:p>
  </w:footnote>
  <w:footnote w:id="26">
    <w:p w:rsidR="00F4231D" w:rsidRPr="00EB2DC3" w:rsidRDefault="00F4231D"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F4231D" w:rsidRPr="00EB2DC3" w:rsidRDefault="00F4231D"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sidR="00E43CBD">
        <w:rPr>
          <w:lang w:val="fr-FR"/>
        </w:rPr>
        <w:t>’</w:t>
      </w:r>
      <w:r w:rsidRPr="00EB2DC3">
        <w:rPr>
          <w:lang w:val="fr-FR"/>
        </w:rPr>
        <w:t>auteur est un droit automatique dont la reconnaissance n</w:t>
      </w:r>
      <w:r w:rsidR="00E43CBD">
        <w:rPr>
          <w:lang w:val="fr-FR"/>
        </w:rPr>
        <w:t>’</w:t>
      </w:r>
      <w:r w:rsidRPr="00EB2DC3">
        <w:rPr>
          <w:lang w:val="fr-FR"/>
        </w:rPr>
        <w:t>est subordonnée à aucune formalité.</w:t>
      </w:r>
    </w:p>
  </w:footnote>
  <w:footnote w:id="28">
    <w:p w:rsidR="00F4231D" w:rsidRPr="00EB2DC3" w:rsidRDefault="00F4231D"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F4231D" w:rsidRPr="00EB2DC3" w:rsidRDefault="00F4231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F4231D" w:rsidRPr="00EB2DC3" w:rsidRDefault="00F4231D"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F4231D" w:rsidRPr="00EB2DC3" w:rsidRDefault="00F4231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sidR="00E43CBD">
        <w:rPr>
          <w:lang w:val="fr-FR"/>
        </w:rPr>
        <w:t>’</w:t>
      </w:r>
      <w:r w:rsidRPr="00EB2DC3">
        <w:rPr>
          <w:lang w:val="fr-FR"/>
        </w:rPr>
        <w:t>adhésion.  Le 25 juin 2018, 20 États avaient déposé leur instrument d</w:t>
      </w:r>
      <w:r w:rsidR="00E43CBD">
        <w:rPr>
          <w:lang w:val="fr-FR"/>
        </w:rPr>
        <w:t>’</w:t>
      </w:r>
      <w:r w:rsidRPr="00EB2DC3">
        <w:rPr>
          <w:lang w:val="fr-FR"/>
        </w:rPr>
        <w:t>adhésion ou de ratification.</w:t>
      </w:r>
    </w:p>
  </w:footnote>
  <w:footnote w:id="32">
    <w:p w:rsidR="00F4231D" w:rsidRPr="00EB2DC3" w:rsidRDefault="00F4231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sidR="00E43CBD">
        <w:rPr>
          <w:lang w:val="fr-FR"/>
        </w:rPr>
        <w:t>’</w:t>
      </w:r>
      <w:r w:rsidRPr="00EB2DC3">
        <w:rPr>
          <w:lang w:val="fr-FR"/>
        </w:rPr>
        <w:t>avaient ratifié.</w:t>
      </w:r>
    </w:p>
  </w:footnote>
  <w:footnote w:id="33">
    <w:p w:rsidR="00F4231D" w:rsidRPr="00EB2DC3" w:rsidRDefault="00F4231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F4231D" w:rsidRPr="00EB2DC3" w:rsidRDefault="00F4231D"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F4231D" w:rsidRPr="00EB2DC3" w:rsidRDefault="00F4231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F4231D" w:rsidRPr="00EB2DC3" w:rsidRDefault="00F4231D"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sidR="00E43CBD">
        <w:rPr>
          <w:lang w:val="fr-FR"/>
        </w:rPr>
        <w:t>’</w:t>
      </w:r>
      <w:r w:rsidRPr="00EB2DC3">
        <w:rPr>
          <w:lang w:val="fr-FR"/>
        </w:rPr>
        <w:t>article 39 de l</w:t>
      </w:r>
      <w:r w:rsidR="00E43CBD">
        <w:rPr>
          <w:lang w:val="fr-FR"/>
        </w:rPr>
        <w:t>’</w:t>
      </w:r>
      <w:r w:rsidRPr="00EB2DC3">
        <w:rPr>
          <w:lang w:val="fr-FR"/>
        </w:rPr>
        <w:t>Accord sur les ADPIC, l</w:t>
      </w:r>
      <w:r w:rsidR="00E43CBD">
        <w:rPr>
          <w:lang w:val="fr-FR"/>
        </w:rPr>
        <w:t>’</w:t>
      </w:r>
      <w:r w:rsidRPr="00EB2DC3">
        <w:rPr>
          <w:lang w:val="fr-FR"/>
        </w:rPr>
        <w:t>expression “d</w:t>
      </w:r>
      <w:r w:rsidR="00E43CBD">
        <w:rPr>
          <w:lang w:val="fr-FR"/>
        </w:rPr>
        <w:t>’</w:t>
      </w:r>
      <w:r w:rsidRPr="00EB2DC3">
        <w:rPr>
          <w:lang w:val="fr-FR"/>
        </w:rPr>
        <w:t>une manière contraire aux usages commerciaux honnêtes” s</w:t>
      </w:r>
      <w:r w:rsidR="00E43CBD">
        <w:rPr>
          <w:lang w:val="fr-FR"/>
        </w:rPr>
        <w:t>’</w:t>
      </w:r>
      <w:r w:rsidRPr="00EB2DC3">
        <w:rPr>
          <w:lang w:val="fr-FR"/>
        </w:rPr>
        <w:t>entend au moins des pratiques telles que la rupture de contrat, l</w:t>
      </w:r>
      <w:r w:rsidR="00E43CBD">
        <w:rPr>
          <w:lang w:val="fr-FR"/>
        </w:rPr>
        <w:t>’</w:t>
      </w:r>
      <w:r w:rsidRPr="00EB2DC3">
        <w:rPr>
          <w:lang w:val="fr-FR"/>
        </w:rPr>
        <w:t>abus de confiance et l</w:t>
      </w:r>
      <w:r w:rsidR="00E43CBD">
        <w:rPr>
          <w:lang w:val="fr-FR"/>
        </w:rPr>
        <w:t>’</w:t>
      </w:r>
      <w:r w:rsidRPr="00EB2DC3">
        <w:rPr>
          <w:lang w:val="fr-FR"/>
        </w:rPr>
        <w:t>incitation au délit, et comprend l</w:t>
      </w:r>
      <w:r w:rsidR="00E43CBD">
        <w:rPr>
          <w:lang w:val="fr-FR"/>
        </w:rPr>
        <w:t>’</w:t>
      </w:r>
      <w:r w:rsidRPr="00EB2DC3">
        <w:rPr>
          <w:lang w:val="fr-FR"/>
        </w:rPr>
        <w:t>acquisition de renseignements non divulgués par des tiers qui savaient que ladite acquisition impliquait de telles pratiques ou qui ont fait preuve d</w:t>
      </w:r>
      <w:r w:rsidR="00E43CBD">
        <w:rPr>
          <w:lang w:val="fr-FR"/>
        </w:rPr>
        <w:t>’</w:t>
      </w:r>
      <w:r w:rsidRPr="00EB2DC3">
        <w:rPr>
          <w:lang w:val="fr-FR"/>
        </w:rPr>
        <w:t>une grave négligence en l</w:t>
      </w:r>
      <w:r w:rsidR="00E43CBD">
        <w:rPr>
          <w:lang w:val="fr-FR"/>
        </w:rPr>
        <w:t>’</w:t>
      </w:r>
      <w:r w:rsidRPr="00EB2DC3">
        <w:rPr>
          <w:lang w:val="fr-FR"/>
        </w:rPr>
        <w:t>ignorant”, note 10 de l</w:t>
      </w:r>
      <w:r w:rsidR="00E43CBD">
        <w:rPr>
          <w:lang w:val="fr-FR"/>
        </w:rPr>
        <w:t>’</w:t>
      </w:r>
      <w:r w:rsidRPr="00EB2DC3">
        <w:rPr>
          <w:lang w:val="fr-FR"/>
        </w:rPr>
        <w:t>Accord sur les ADPIC.</w:t>
      </w:r>
    </w:p>
  </w:footnote>
  <w:footnote w:id="37">
    <w:p w:rsidR="00F4231D" w:rsidRPr="00EB2DC3" w:rsidRDefault="00F4231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sidR="00E43CBD">
        <w:rPr>
          <w:lang w:val="fr-FR"/>
        </w:rPr>
        <w:t>’</w:t>
      </w:r>
      <w:r w:rsidRPr="00EB2DC3">
        <w:rPr>
          <w:lang w:val="fr-FR"/>
        </w:rPr>
        <w:t>une manière générale, en ce concerne l</w:t>
      </w:r>
      <w:r w:rsidR="00E43CBD">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sidR="00E43CBD">
        <w:rPr>
          <w:lang w:val="fr-FR"/>
        </w:rPr>
        <w:t> :</w:t>
      </w:r>
      <w:r w:rsidRPr="00EB2DC3">
        <w:rPr>
          <w:lang w:val="fr-FR"/>
        </w:rPr>
        <w:t xml:space="preserve"> guide pratique de la propriété intellectuelle pour les peuples autochtones et les communautés locales, 2017.</w:t>
      </w:r>
    </w:p>
  </w:footnote>
  <w:footnote w:id="38">
    <w:p w:rsidR="00F4231D" w:rsidRPr="00EB2DC3" w:rsidRDefault="00F4231D"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sidR="00E43CBD">
        <w:rPr>
          <w:lang w:val="fr-FR"/>
        </w:rPr>
        <w:t>’</w:t>
      </w:r>
      <w:r w:rsidRPr="00EB2DC3">
        <w:rPr>
          <w:lang w:val="fr-FR"/>
        </w:rPr>
        <w:t>est pas considéré ici comme une “lacune” car il ne s</w:t>
      </w:r>
      <w:r w:rsidR="00E43CBD">
        <w:rPr>
          <w:lang w:val="fr-FR"/>
        </w:rPr>
        <w:t>’</w:t>
      </w:r>
      <w:r w:rsidRPr="00EB2DC3">
        <w:rPr>
          <w:lang w:val="fr-FR"/>
        </w:rPr>
        <w:t>agit pas d</w:t>
      </w:r>
      <w:r w:rsidR="00E43CBD">
        <w:rPr>
          <w:lang w:val="fr-FR"/>
        </w:rPr>
        <w:t>’</w:t>
      </w:r>
      <w:r w:rsidRPr="00EB2DC3">
        <w:rPr>
          <w:lang w:val="fr-FR"/>
        </w:rPr>
        <w:t>un critère prévu par la législation internationale sur le droit d</w:t>
      </w:r>
      <w:r w:rsidR="00E43CBD">
        <w:rPr>
          <w:lang w:val="fr-FR"/>
        </w:rPr>
        <w:t>’</w:t>
      </w:r>
      <w:r w:rsidRPr="00EB2DC3">
        <w:rPr>
          <w:lang w:val="fr-FR"/>
        </w:rPr>
        <w:t xml:space="preserve">auteur.  </w:t>
      </w:r>
    </w:p>
  </w:footnote>
  <w:footnote w:id="39">
    <w:p w:rsidR="00F4231D" w:rsidRPr="00EB2DC3" w:rsidRDefault="00F4231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sidR="00E43CBD">
        <w:rPr>
          <w:lang w:val="fr-FR"/>
        </w:rPr>
        <w:t>’</w:t>
      </w:r>
      <w:r w:rsidRPr="00EB2DC3">
        <w:rPr>
          <w:lang w:val="fr-FR"/>
        </w:rPr>
        <w:t>un examen de la question de la titularité sont la protection offerte par le droit d</w:t>
      </w:r>
      <w:r w:rsidR="00E43CBD">
        <w:rPr>
          <w:lang w:val="fr-FR"/>
        </w:rPr>
        <w:t>’</w:t>
      </w:r>
      <w:r w:rsidRPr="00EB2DC3">
        <w:rPr>
          <w:lang w:val="fr-FR"/>
        </w:rPr>
        <w:t xml:space="preserve">auteur aux œuvres anonymes et aux œuvres communes ou collectives.  Toutefois, ces options étant souvent considérées comme inadéquates, elles ne sont pas examinées plus avant.  Voir les </w:t>
      </w:r>
      <w:r w:rsidR="00E43CBD" w:rsidRPr="00EB2DC3">
        <w:rPr>
          <w:lang w:val="fr-FR"/>
        </w:rPr>
        <w:t>documents</w:t>
      </w:r>
      <w:r w:rsidR="00E43CBD">
        <w:rPr>
          <w:lang w:val="fr-FR"/>
        </w:rPr>
        <w:t xml:space="preserve"> </w:t>
      </w:r>
      <w:r w:rsidR="00E43CBD" w:rsidRPr="00EB2DC3">
        <w:rPr>
          <w:lang w:val="fr-FR"/>
        </w:rPr>
        <w:t>WI</w:t>
      </w:r>
      <w:r w:rsidRPr="00EB2DC3">
        <w:rPr>
          <w:lang w:val="fr-FR"/>
        </w:rPr>
        <w:t xml:space="preserve">PO/GRTKF/IC/5/3 et WIPO/GRTKF/IC/6/3.  </w:t>
      </w:r>
    </w:p>
  </w:footnote>
  <w:footnote w:id="40">
    <w:p w:rsidR="00F4231D" w:rsidRPr="00EB2DC3" w:rsidRDefault="00F4231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F4231D" w:rsidRPr="00EB2DC3" w:rsidRDefault="00F4231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proofErr w:type="gramStart"/>
      <w:r w:rsidRPr="00EB2DC3">
        <w:rPr>
          <w:i/>
          <w:lang w:val="fr-FR"/>
        </w:rPr>
        <w:t>cit</w:t>
      </w:r>
      <w:proofErr w:type="spellEnd"/>
      <w:r w:rsidRPr="00EB2DC3">
        <w:rPr>
          <w:lang w:val="fr-FR"/>
        </w:rPr>
        <w:t>.,</w:t>
      </w:r>
      <w:proofErr w:type="gramEnd"/>
      <w:r w:rsidRPr="00EB2DC3">
        <w:rPr>
          <w:lang w:val="fr-FR"/>
        </w:rPr>
        <w:t xml:space="preserve"> page 44.</w:t>
      </w:r>
    </w:p>
  </w:footnote>
  <w:footnote w:id="42">
    <w:p w:rsidR="00F4231D" w:rsidRPr="00EB2DC3" w:rsidRDefault="00F4231D"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notamment les </w:t>
      </w:r>
      <w:r w:rsidR="00E43CBD" w:rsidRPr="00EB2DC3">
        <w:rPr>
          <w:lang w:val="fr-FR"/>
        </w:rPr>
        <w:t>documents</w:t>
      </w:r>
      <w:r w:rsidR="00E43CBD">
        <w:rPr>
          <w:lang w:val="fr-FR"/>
        </w:rPr>
        <w:t xml:space="preserve"> </w:t>
      </w:r>
      <w:r w:rsidR="00E43CBD" w:rsidRPr="00EB2DC3">
        <w:rPr>
          <w:lang w:val="fr-FR"/>
        </w:rPr>
        <w:t>WI</w:t>
      </w:r>
      <w:r w:rsidRPr="00EB2DC3">
        <w:rPr>
          <w:lang w:val="fr-FR"/>
        </w:rPr>
        <w:t>PO/GRTKF/IC/5/3 et WIPO/GRTKF/IC/6/3.</w:t>
      </w:r>
    </w:p>
  </w:footnote>
  <w:footnote w:id="43">
    <w:p w:rsidR="00F4231D" w:rsidRPr="00EB2DC3" w:rsidRDefault="00F4231D"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sidR="00E43CBD">
        <w:rPr>
          <w:lang w:val="fr-FR"/>
        </w:rPr>
        <w:t> :</w:t>
      </w:r>
      <w:r w:rsidRPr="00EB2DC3">
        <w:rPr>
          <w:lang w:val="fr-FR"/>
        </w:rPr>
        <w:t xml:space="preserve"> </w:t>
      </w:r>
      <w:proofErr w:type="spellStart"/>
      <w:r w:rsidRPr="00EB2DC3">
        <w:rPr>
          <w:lang w:val="fr-FR"/>
        </w:rPr>
        <w:t>Torsen</w:t>
      </w:r>
      <w:proofErr w:type="spellEnd"/>
      <w:r w:rsidRPr="00EB2DC3">
        <w:rPr>
          <w:lang w:val="fr-FR"/>
        </w:rPr>
        <w:t xml:space="preserve"> et Anderson, “Propriété intellectuelle et préservation des cultures traditionnelles</w:t>
      </w:r>
      <w:r w:rsidR="00E43CBD">
        <w:rPr>
          <w:lang w:val="fr-FR"/>
        </w:rPr>
        <w:t> :</w:t>
      </w:r>
      <w:r w:rsidRPr="00EB2DC3">
        <w:rPr>
          <w:lang w:val="fr-FR"/>
        </w:rPr>
        <w:t xml:space="preserve"> Questions juridiques et options concrètes pour les musées, les bibliothèques et les services d</w:t>
      </w:r>
      <w:r w:rsidR="00E43CBD">
        <w:rPr>
          <w:lang w:val="fr-FR"/>
        </w:rPr>
        <w:t>’</w:t>
      </w:r>
      <w:r w:rsidRPr="00EB2DC3">
        <w:rPr>
          <w:lang w:val="fr-FR"/>
        </w:rPr>
        <w:t>archives”, OMPI, 2010;  et “Instrument d</w:t>
      </w:r>
      <w:r w:rsidR="00E43CBD">
        <w:rPr>
          <w:lang w:val="fr-FR"/>
        </w:rPr>
        <w:t>’</w:t>
      </w:r>
      <w:r w:rsidRPr="00EB2DC3">
        <w:rPr>
          <w:lang w:val="fr-FR"/>
        </w:rPr>
        <w:t>aide à la fixation des savoirs traditionnels”, OMPI, 2017.</w:t>
      </w:r>
    </w:p>
  </w:footnote>
  <w:footnote w:id="44">
    <w:p w:rsidR="00F4231D" w:rsidRPr="00EB2DC3" w:rsidRDefault="00F4231D"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w:t>
      </w:r>
      <w:r w:rsidR="00E43CBD" w:rsidRPr="00EB2DC3">
        <w:rPr>
          <w:lang w:val="fr-FR"/>
        </w:rPr>
        <w:t>document</w:t>
      </w:r>
      <w:r w:rsidR="00E43CBD">
        <w:rPr>
          <w:lang w:val="fr-FR"/>
        </w:rPr>
        <w:t xml:space="preserve"> </w:t>
      </w:r>
      <w:r w:rsidR="00E43CBD" w:rsidRPr="00EB2DC3">
        <w:rPr>
          <w:lang w:val="fr-FR"/>
        </w:rPr>
        <w:t>WI</w:t>
      </w:r>
      <w:r w:rsidRPr="00EB2DC3">
        <w:rPr>
          <w:lang w:val="fr-FR"/>
        </w:rPr>
        <w:t>PO/GRTKF/IC/12/6 pour les différents types d</w:t>
      </w:r>
      <w:r w:rsidR="00E43CBD">
        <w:rPr>
          <w:lang w:val="fr-FR"/>
        </w:rPr>
        <w:t>’</w:t>
      </w:r>
      <w:r w:rsidRPr="00EB2DC3">
        <w:rPr>
          <w:lang w:val="fr-FR"/>
        </w:rPr>
        <w:t xml:space="preserve">instruments internationaux.  </w:t>
      </w:r>
    </w:p>
  </w:footnote>
  <w:footnote w:id="45">
    <w:p w:rsidR="00F4231D" w:rsidRPr="00EB2DC3" w:rsidRDefault="00F4231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À la disposition du comité dans le </w:t>
      </w:r>
      <w:r w:rsidR="00E43CBD" w:rsidRPr="00EB2DC3">
        <w:rPr>
          <w:lang w:val="fr-FR"/>
        </w:rPr>
        <w:t>document</w:t>
      </w:r>
      <w:r w:rsidR="00E43CBD">
        <w:rPr>
          <w:lang w:val="fr-FR"/>
        </w:rPr>
        <w:t xml:space="preserve"> </w:t>
      </w:r>
      <w:r w:rsidR="00E43CBD" w:rsidRPr="00EB2DC3">
        <w:rPr>
          <w:lang w:val="fr-FR"/>
        </w:rPr>
        <w:t>WI</w:t>
      </w:r>
      <w:r w:rsidRPr="00EB2DC3">
        <w:rPr>
          <w:lang w:val="fr-FR"/>
        </w:rPr>
        <w:t>PO/GRTKF/IC/12/INF/6.</w:t>
      </w:r>
    </w:p>
  </w:footnote>
  <w:footnote w:id="46">
    <w:p w:rsidR="00F4231D" w:rsidRPr="00EB2DC3" w:rsidRDefault="00F4231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F4231D" w:rsidRPr="00EB2DC3" w:rsidRDefault="00F4231D"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les paragraphes 22 à 33 du </w:t>
      </w:r>
      <w:r w:rsidR="00E43CBD" w:rsidRPr="00EB2DC3">
        <w:rPr>
          <w:lang w:val="fr-FR"/>
        </w:rPr>
        <w:t>document</w:t>
      </w:r>
      <w:r w:rsidR="00E43CBD">
        <w:rPr>
          <w:lang w:val="fr-FR"/>
        </w:rPr>
        <w:t xml:space="preserve"> </w:t>
      </w:r>
      <w:r w:rsidR="00E43CBD" w:rsidRPr="00EB2DC3">
        <w:rPr>
          <w:lang w:val="fr-FR"/>
        </w:rPr>
        <w:t>WI</w:t>
      </w:r>
      <w:r w:rsidRPr="00EB2DC3">
        <w:rPr>
          <w:lang w:val="fr-FR"/>
        </w:rPr>
        <w:t xml:space="preserve">PO/GRTKF/IC/5/3 et les documents ultérieurs.  </w:t>
      </w:r>
    </w:p>
  </w:footnote>
  <w:footnote w:id="48">
    <w:p w:rsidR="00F4231D" w:rsidRPr="00EB2DC3" w:rsidRDefault="00F4231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w:t>
      </w:r>
      <w:r w:rsidR="00E43CBD">
        <w:rPr>
          <w:lang w:val="fr-FR"/>
        </w:rPr>
        <w:t>’</w:t>
      </w:r>
      <w:r w:rsidRPr="00EB2DC3">
        <w:rPr>
          <w:lang w:val="fr-FR"/>
        </w:rPr>
        <w:t>OMPI.</w:t>
      </w:r>
    </w:p>
  </w:footnote>
  <w:footnote w:id="51">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sidR="00E43CBD">
        <w:rPr>
          <w:lang w:val="fr-FR"/>
        </w:rPr>
        <w:t>’</w:t>
      </w:r>
      <w:r w:rsidRPr="00EB2DC3">
        <w:rPr>
          <w:lang w:val="fr-FR"/>
        </w:rPr>
        <w:t xml:space="preserve">Australie (paragraphe 131 du </w:t>
      </w:r>
      <w:r w:rsidR="00E43CBD" w:rsidRPr="00EB2DC3">
        <w:rPr>
          <w:lang w:val="fr-FR"/>
        </w:rPr>
        <w:t>document</w:t>
      </w:r>
      <w:r w:rsidR="00E43CBD">
        <w:rPr>
          <w:lang w:val="fr-FR"/>
        </w:rPr>
        <w:t xml:space="preserve"> </w:t>
      </w:r>
      <w:r w:rsidR="00E43CBD" w:rsidRPr="00EB2DC3">
        <w:rPr>
          <w:lang w:val="fr-FR"/>
        </w:rPr>
        <w:t>WI</w:t>
      </w:r>
      <w:r w:rsidRPr="00EB2DC3">
        <w:rPr>
          <w:lang w:val="fr-FR"/>
        </w:rPr>
        <w:t>PO/GRTKF/IC/5/15).</w:t>
      </w:r>
    </w:p>
  </w:footnote>
  <w:footnote w:id="52">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sidR="00E43CBD">
        <w:rPr>
          <w:lang w:val="fr-FR"/>
        </w:rPr>
        <w:t>’</w:t>
      </w:r>
      <w:r w:rsidRPr="00EB2DC3">
        <w:rPr>
          <w:lang w:val="fr-FR"/>
        </w:rPr>
        <w:t>Italie et du Brésil à la douz</w:t>
      </w:r>
      <w:r w:rsidR="00E43CBD">
        <w:rPr>
          <w:lang w:val="fr-FR"/>
        </w:rPr>
        <w:t>ième session</w:t>
      </w:r>
      <w:r w:rsidRPr="00EB2DC3">
        <w:rPr>
          <w:lang w:val="fr-FR"/>
        </w:rPr>
        <w:t xml:space="preserve"> de l</w:t>
      </w:r>
      <w:r w:rsidR="00E43CBD">
        <w:rPr>
          <w:lang w:val="fr-FR"/>
        </w:rPr>
        <w:t>’</w:t>
      </w:r>
      <w:r w:rsidRPr="00EB2DC3">
        <w:rPr>
          <w:lang w:val="fr-FR"/>
        </w:rPr>
        <w:t>IGC.</w:t>
      </w:r>
    </w:p>
  </w:footnote>
  <w:footnote w:id="53">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sidR="00E43CBD">
        <w:rPr>
          <w:lang w:val="fr-FR"/>
        </w:rPr>
        <w:t>’</w:t>
      </w:r>
      <w:r w:rsidRPr="00EB2DC3">
        <w:rPr>
          <w:lang w:val="fr-FR"/>
        </w:rPr>
        <w:t xml:space="preserve">Union européenne, considérant 6 du préambule et article 4.  </w:t>
      </w:r>
    </w:p>
  </w:footnote>
  <w:footnote w:id="54">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paragraphe 37 du </w:t>
      </w:r>
      <w:r w:rsidR="00E43CBD" w:rsidRPr="00EB2DC3">
        <w:rPr>
          <w:lang w:val="fr-FR"/>
        </w:rPr>
        <w:t>document</w:t>
      </w:r>
      <w:r w:rsidR="00E43CBD">
        <w:rPr>
          <w:lang w:val="fr-FR"/>
        </w:rPr>
        <w:t xml:space="preserve"> </w:t>
      </w:r>
      <w:r w:rsidR="00E43CBD" w:rsidRPr="00EB2DC3">
        <w:rPr>
          <w:lang w:val="fr-FR"/>
        </w:rPr>
        <w:t>WI</w:t>
      </w:r>
      <w:r w:rsidRPr="00EB2DC3">
        <w:rPr>
          <w:lang w:val="fr-FR"/>
        </w:rPr>
        <w:t>PO/GRTKF/IC/5/15.</w:t>
      </w:r>
    </w:p>
  </w:footnote>
  <w:footnote w:id="55">
    <w:p w:rsidR="00F4231D" w:rsidRPr="00EB2DC3" w:rsidRDefault="00F4231D"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r>
      <w:proofErr w:type="spellStart"/>
      <w:r w:rsidRPr="00EB2DC3">
        <w:rPr>
          <w:lang w:val="fr-FR"/>
        </w:rPr>
        <w:t>Scafidi</w:t>
      </w:r>
      <w:proofErr w:type="spellEnd"/>
      <w:r w:rsidRPr="00EB2DC3">
        <w:rPr>
          <w:lang w:val="fr-FR"/>
        </w:rPr>
        <w:t>, S.,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and Cultural </w:t>
      </w:r>
      <w:proofErr w:type="spellStart"/>
      <w:r w:rsidRPr="00EB2DC3">
        <w:rPr>
          <w:lang w:val="fr-FR"/>
        </w:rPr>
        <w:t>Products</w:t>
      </w:r>
      <w:proofErr w:type="spellEnd"/>
      <w:r w:rsidRPr="00EB2DC3">
        <w:rPr>
          <w:lang w:val="fr-FR"/>
        </w:rPr>
        <w:t xml:space="preserve">”, 81 </w:t>
      </w:r>
      <w:r w:rsidRPr="00EB2DC3">
        <w:rPr>
          <w:i/>
          <w:lang w:val="fr-FR"/>
        </w:rPr>
        <w:t>B.U.L. </w:t>
      </w:r>
      <w:proofErr w:type="spellStart"/>
      <w:r w:rsidRPr="00EB2DC3">
        <w:rPr>
          <w:i/>
          <w:lang w:val="fr-FR"/>
        </w:rPr>
        <w:t>Rev</w:t>
      </w:r>
      <w:proofErr w:type="spellEnd"/>
      <w:r w:rsidRPr="00EB2DC3">
        <w:rPr>
          <w:i/>
          <w:lang w:val="fr-FR"/>
        </w:rPr>
        <w:t xml:space="preserve">. </w:t>
      </w:r>
      <w:r w:rsidRPr="00EB2DC3">
        <w:rPr>
          <w:lang w:val="fr-FR"/>
        </w:rPr>
        <w:t>793.</w:t>
      </w:r>
    </w:p>
  </w:footnote>
  <w:footnote w:id="56">
    <w:p w:rsidR="00F4231D" w:rsidRPr="00EB2DC3" w:rsidRDefault="00F4231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sidR="00E43CBD">
        <w:rPr>
          <w:lang w:val="fr-FR"/>
        </w:rPr>
        <w:t>’</w:t>
      </w:r>
      <w:r w:rsidRPr="00EB2DC3">
        <w:rPr>
          <w:lang w:val="fr-FR"/>
        </w:rPr>
        <w:t>auteur du Canada, disponible à l</w:t>
      </w:r>
      <w:r w:rsidR="00E43CBD">
        <w:rPr>
          <w:lang w:val="fr-FR"/>
        </w:rPr>
        <w:t>’</w:t>
      </w:r>
      <w:r w:rsidRPr="00EB2DC3">
        <w:rPr>
          <w:lang w:val="fr-FR"/>
        </w:rPr>
        <w:t>adresse http://laws</w:t>
      </w:r>
      <w:r w:rsidR="00E43CBD">
        <w:rPr>
          <w:lang w:val="fr-FR"/>
        </w:rPr>
        <w:t>-</w:t>
      </w:r>
      <w:r w:rsidRPr="00EB2DC3">
        <w:rPr>
          <w:lang w:val="fr-FR"/>
        </w:rPr>
        <w:t>lois.justice.gc.ca/eng/acts/c</w:t>
      </w:r>
      <w:r w:rsidR="00E43CBD">
        <w:rPr>
          <w:lang w:val="fr-FR"/>
        </w:rPr>
        <w:t>-</w:t>
      </w:r>
      <w:r w:rsidRPr="00EB2DC3">
        <w:rPr>
          <w:lang w:val="fr-FR"/>
        </w:rPr>
        <w:t>42/page</w:t>
      </w:r>
      <w:r w:rsidR="00E43CBD">
        <w:rPr>
          <w:lang w:val="fr-FR"/>
        </w:rPr>
        <w:t>-</w:t>
      </w:r>
      <w:r w:rsidRPr="00EB2DC3">
        <w:rPr>
          <w:lang w:val="fr-FR"/>
        </w:rPr>
        <w:t>32.html#h</w:t>
      </w:r>
      <w:r w:rsidR="00E43CBD">
        <w:rPr>
          <w:lang w:val="fr-FR"/>
        </w:rPr>
        <w:t>-</w:t>
      </w:r>
      <w:r w:rsidRPr="00EB2DC3">
        <w:rPr>
          <w:lang w:val="fr-FR"/>
        </w:rPr>
        <w:t xml:space="preserve">88 </w:t>
      </w:r>
    </w:p>
  </w:footnote>
  <w:footnote w:id="57">
    <w:p w:rsidR="00F4231D" w:rsidRPr="00EB2DC3" w:rsidRDefault="00F4231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sidR="00E43CBD">
        <w:rPr>
          <w:lang w:val="fr-FR"/>
        </w:rPr>
        <w:t>’</w:t>
      </w:r>
      <w:r w:rsidRPr="00EB2DC3">
        <w:rPr>
          <w:lang w:val="fr-FR"/>
        </w:rPr>
        <w:t>œuvres orphelines, 2012.</w:t>
      </w:r>
    </w:p>
    <w:p w:rsidR="00F4231D" w:rsidRPr="00EB2DC3" w:rsidRDefault="00F4231D">
      <w:pPr>
        <w:pStyle w:val="FootnoteText"/>
        <w:rPr>
          <w:lang w:val="fr-FR"/>
        </w:rPr>
      </w:pPr>
      <w:r w:rsidRPr="00EB2DC3">
        <w:rPr>
          <w:lang w:val="fr-FR"/>
        </w:rPr>
        <w:t xml:space="preserve">http://ec.europa.eu/internal_market/copyright/orphan_works/index_fr.htm#maincontentSec1.  </w:t>
      </w:r>
    </w:p>
  </w:footnote>
  <w:footnote w:id="58">
    <w:p w:rsidR="00F4231D" w:rsidRPr="00EB2DC3" w:rsidRDefault="00F4231D"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F4231D" w:rsidRPr="00EB2DC3" w:rsidRDefault="00F4231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sidR="00E43CBD">
        <w:rPr>
          <w:lang w:val="fr-FR"/>
        </w:rPr>
        <w:t>’</w:t>
      </w:r>
      <w:r w:rsidRPr="00EB2DC3">
        <w:rPr>
          <w:lang w:val="fr-FR"/>
        </w:rPr>
        <w:t>auteur d</w:t>
      </w:r>
      <w:r w:rsidR="00E43CBD">
        <w:rPr>
          <w:lang w:val="fr-FR"/>
        </w:rPr>
        <w:t>’</w:t>
      </w:r>
      <w:r w:rsidRPr="00EB2DC3">
        <w:rPr>
          <w:lang w:val="fr-FR"/>
        </w:rPr>
        <w:t>une œuvre d</w:t>
      </w:r>
      <w:r w:rsidR="00E43CBD">
        <w:rPr>
          <w:lang w:val="fr-FR"/>
        </w:rPr>
        <w:t>’</w:t>
      </w:r>
      <w:r w:rsidRPr="00EB2DC3">
        <w:rPr>
          <w:lang w:val="fr-FR"/>
        </w:rPr>
        <w:t>art originale, 2001.</w:t>
      </w:r>
    </w:p>
  </w:footnote>
  <w:footnote w:id="60">
    <w:p w:rsidR="00F4231D" w:rsidRPr="00EB2DC3" w:rsidRDefault="00F4231D"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xml:space="preserve">, K, “Les incidences économiques du droit de suite” </w:t>
      </w:r>
      <w:r w:rsidR="00E43CBD" w:rsidRPr="00EB2DC3">
        <w:rPr>
          <w:lang w:val="fr-FR"/>
        </w:rPr>
        <w:t>document</w:t>
      </w:r>
      <w:r w:rsidR="00E43CBD">
        <w:rPr>
          <w:lang w:val="fr-FR"/>
        </w:rPr>
        <w:t xml:space="preserve"> </w:t>
      </w:r>
      <w:r w:rsidR="00E43CBD" w:rsidRPr="00EB2DC3">
        <w:rPr>
          <w:lang w:val="fr-FR"/>
        </w:rPr>
        <w:t>WI</w:t>
      </w:r>
      <w:r w:rsidRPr="00EB2DC3">
        <w:rPr>
          <w:lang w:val="fr-FR"/>
        </w:rPr>
        <w:t>PO/SCCR/35/7.</w:t>
      </w:r>
    </w:p>
  </w:footnote>
  <w:footnote w:id="61">
    <w:p w:rsidR="00F4231D" w:rsidRPr="00EB2DC3" w:rsidRDefault="00F4231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sidR="00E43CBD">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F4231D" w:rsidRPr="00EB2DC3" w:rsidRDefault="00F4231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F4231D" w:rsidRPr="00EB2DC3" w:rsidRDefault="00F4231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paragraphe 122.i) du </w:t>
      </w:r>
      <w:r w:rsidR="00E43CBD" w:rsidRPr="00EB2DC3">
        <w:rPr>
          <w:lang w:val="fr-FR"/>
        </w:rPr>
        <w:t>document</w:t>
      </w:r>
      <w:r w:rsidR="00E43CBD">
        <w:rPr>
          <w:lang w:val="fr-FR"/>
        </w:rPr>
        <w:t xml:space="preserve"> </w:t>
      </w:r>
      <w:r w:rsidR="00E43CBD" w:rsidRPr="00EB2DC3">
        <w:rPr>
          <w:lang w:val="fr-FR"/>
        </w:rPr>
        <w:t>WI</w:t>
      </w:r>
      <w:r w:rsidRPr="00EB2DC3">
        <w:rPr>
          <w:lang w:val="fr-FR"/>
        </w:rPr>
        <w:t>PO/GRTKF/IC/3/10.</w:t>
      </w:r>
    </w:p>
  </w:footnote>
  <w:footnote w:id="64">
    <w:p w:rsidR="00F4231D" w:rsidRPr="00EB2DC3" w:rsidRDefault="00F4231D"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le </w:t>
      </w:r>
      <w:r w:rsidR="00E43CBD" w:rsidRPr="00EB2DC3">
        <w:rPr>
          <w:lang w:val="fr-FR"/>
        </w:rPr>
        <w:t>document</w:t>
      </w:r>
      <w:r w:rsidR="00E43CBD">
        <w:rPr>
          <w:lang w:val="fr-FR"/>
        </w:rPr>
        <w:t xml:space="preserve"> </w:t>
      </w:r>
      <w:r w:rsidR="00E43CBD" w:rsidRPr="00EB2DC3">
        <w:rPr>
          <w:lang w:val="fr-FR"/>
        </w:rPr>
        <w:t>WI</w:t>
      </w:r>
      <w:r w:rsidRPr="00EB2DC3">
        <w:rPr>
          <w:lang w:val="fr-FR"/>
        </w:rPr>
        <w:t xml:space="preserve">PO/GRTKF/IC/5/3.  </w:t>
      </w:r>
    </w:p>
  </w:footnote>
  <w:footnote w:id="65">
    <w:p w:rsidR="00F4231D" w:rsidRPr="00EB2DC3" w:rsidRDefault="00F4231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également le </w:t>
      </w:r>
      <w:r w:rsidR="00E43CBD" w:rsidRPr="00EB2DC3">
        <w:rPr>
          <w:lang w:val="fr-FR"/>
        </w:rPr>
        <w:t>document</w:t>
      </w:r>
      <w:r w:rsidR="00E43CBD">
        <w:rPr>
          <w:lang w:val="fr-FR"/>
        </w:rPr>
        <w:t xml:space="preserve"> </w:t>
      </w:r>
      <w:r w:rsidR="00E43CBD" w:rsidRPr="00EB2DC3">
        <w:rPr>
          <w:lang w:val="fr-FR"/>
        </w:rPr>
        <w:t>WI</w:t>
      </w:r>
      <w:r w:rsidRPr="00EB2DC3">
        <w:rPr>
          <w:lang w:val="fr-FR"/>
        </w:rPr>
        <w:t>PO/GRTKF/IC/5/3.</w:t>
      </w:r>
    </w:p>
  </w:footnote>
  <w:footnote w:id="66">
    <w:p w:rsidR="00F4231D" w:rsidRPr="00EB2DC3" w:rsidRDefault="00F4231D"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notamment les </w:t>
      </w:r>
      <w:r w:rsidR="00E43CBD" w:rsidRPr="00EB2DC3">
        <w:rPr>
          <w:lang w:val="fr-FR"/>
        </w:rPr>
        <w:t>documents</w:t>
      </w:r>
      <w:r w:rsidR="00E43CBD">
        <w:rPr>
          <w:lang w:val="fr-FR"/>
        </w:rPr>
        <w:t xml:space="preserve"> </w:t>
      </w:r>
      <w:r w:rsidR="00E43CBD" w:rsidRPr="00EB2DC3">
        <w:rPr>
          <w:lang w:val="fr-FR"/>
        </w:rPr>
        <w:t>WI</w:t>
      </w:r>
      <w:r w:rsidRPr="00EB2DC3">
        <w:rPr>
          <w:lang w:val="fr-FR"/>
        </w:rPr>
        <w:t>PO/GRTKF/IC/5/3 et WIPO/GRTKF/IC/6/3.</w:t>
      </w:r>
    </w:p>
  </w:footnote>
  <w:footnote w:id="67">
    <w:p w:rsidR="00F4231D" w:rsidRPr="00EB2DC3" w:rsidRDefault="00F4231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sidR="00E43CBD">
        <w:rPr>
          <w:lang w:val="fr-FR"/>
        </w:rPr>
        <w:t> :</w:t>
      </w:r>
      <w:r w:rsidRPr="00EB2DC3">
        <w:rPr>
          <w:lang w:val="fr-FR"/>
        </w:rPr>
        <w:t xml:space="preserve"> http://www.wipo.int/tk/fr/resources/training.html.  </w:t>
      </w:r>
    </w:p>
  </w:footnote>
  <w:footnote w:id="68">
    <w:p w:rsidR="00F4231D" w:rsidRPr="00EB2DC3" w:rsidRDefault="00F4231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F4231D" w:rsidRPr="00EB2DC3" w:rsidRDefault="00F4231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Wendland, “La gestion des droits sur la musique autochtone numérisée”, Magazine de l</w:t>
      </w:r>
      <w:r w:rsidR="00E43CBD">
        <w:rPr>
          <w:lang w:val="fr-FR"/>
        </w:rPr>
        <w:t>’</w:t>
      </w:r>
      <w:r w:rsidRPr="00EB2DC3">
        <w:rPr>
          <w:lang w:val="fr-FR"/>
        </w:rPr>
        <w:t xml:space="preserve">OMPI, octobre 2016 http://www.wipo.int/wipo_magazine/fr/2016/05/article_0003.html.  </w:t>
      </w:r>
    </w:p>
  </w:footnote>
  <w:footnote w:id="70">
    <w:p w:rsidR="00F4231D" w:rsidRPr="00EB2DC3" w:rsidRDefault="00F4231D"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F4231D" w:rsidRPr="00EB2DC3" w:rsidRDefault="00F4231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w:t>
      </w:r>
      <w:r w:rsidR="00E43CBD" w:rsidRPr="00EB2DC3">
        <w:rPr>
          <w:lang w:val="fr-FR"/>
        </w:rPr>
        <w:t>document</w:t>
      </w:r>
      <w:r w:rsidR="00E43CBD">
        <w:rPr>
          <w:lang w:val="fr-FR"/>
        </w:rPr>
        <w:t xml:space="preserve"> </w:t>
      </w:r>
      <w:r w:rsidR="00E43CBD" w:rsidRPr="00EB2DC3">
        <w:rPr>
          <w:lang w:val="fr-FR"/>
        </w:rPr>
        <w:t>OM</w:t>
      </w:r>
      <w:r w:rsidRPr="00EB2DC3">
        <w:rPr>
          <w:lang w:val="fr-FR"/>
        </w:rPr>
        <w:t>PI/GRTKF/IC/1/5, annexe II, page 6).</w:t>
      </w:r>
    </w:p>
  </w:footnote>
  <w:footnote w:id="72">
    <w:p w:rsidR="00F4231D" w:rsidRPr="00EB2DC3" w:rsidRDefault="00F4231D"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F4231D" w:rsidRPr="00EB2DC3" w:rsidRDefault="00F4231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“Report on the Official </w:t>
      </w:r>
      <w:proofErr w:type="spellStart"/>
      <w:r w:rsidRPr="00EB2DC3">
        <w:rPr>
          <w:lang w:val="fr-FR"/>
        </w:rPr>
        <w:t>Insignia</w:t>
      </w:r>
      <w:proofErr w:type="spellEnd"/>
      <w:r w:rsidRPr="00EB2DC3">
        <w:rPr>
          <w:lang w:val="fr-FR"/>
        </w:rPr>
        <w:t xml:space="preserve"> of Native American </w:t>
      </w:r>
      <w:proofErr w:type="spellStart"/>
      <w:r w:rsidRPr="00EB2DC3">
        <w:rPr>
          <w:lang w:val="fr-FR"/>
        </w:rPr>
        <w:t>Tribes</w:t>
      </w:r>
      <w:proofErr w:type="spellEnd"/>
      <w:r w:rsidRPr="00EB2DC3">
        <w:rPr>
          <w:lang w:val="fr-FR"/>
        </w:rPr>
        <w:t>”, 30 septembre 1999.</w:t>
      </w:r>
    </w:p>
  </w:footnote>
  <w:footnote w:id="74">
    <w:p w:rsidR="00F4231D" w:rsidRPr="00EB2DC3" w:rsidRDefault="00F4231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F4231D" w:rsidRPr="00EB2DC3" w:rsidRDefault="00F4231D"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sidR="00E43CBD">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1D" w:rsidRDefault="00F4231D" w:rsidP="00FA6C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4231D" w:rsidRDefault="00F4231D" w:rsidP="00FA6C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1D" w:rsidRDefault="00F4231D" w:rsidP="00FA6CB4">
    <w:pPr>
      <w:pStyle w:val="Header"/>
      <w:tabs>
        <w:tab w:val="center" w:pos="4323"/>
        <w:tab w:val="left" w:pos="5971"/>
      </w:tabs>
      <w:jc w:val="right"/>
    </w:pPr>
    <w:r>
      <w:t>WIPO/GRTKF/IC/38</w:t>
    </w:r>
    <w:r w:rsidRPr="00FE004A">
      <w:t>/</w:t>
    </w:r>
    <w:r>
      <w:t>7</w:t>
    </w:r>
  </w:p>
  <w:p w:rsidR="00F4231D" w:rsidRDefault="00F4231D" w:rsidP="00FA6CB4">
    <w:pPr>
      <w:pStyle w:val="Header"/>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C51C07">
      <w:rPr>
        <w:rStyle w:val="PageNumber"/>
        <w:noProof/>
      </w:rPr>
      <w:t>3</w:t>
    </w:r>
    <w:r>
      <w:rPr>
        <w:rStyle w:val="PageNumber"/>
      </w:rPr>
      <w:fldChar w:fldCharType="end"/>
    </w:r>
  </w:p>
  <w:p w:rsidR="00F4231D" w:rsidRDefault="00F4231D" w:rsidP="00FA6CB4">
    <w:pPr>
      <w:pStyle w:val="Header"/>
      <w:ind w:right="360"/>
      <w:jc w:val="right"/>
    </w:pPr>
  </w:p>
  <w:p w:rsidR="00F4231D" w:rsidRDefault="00F4231D" w:rsidP="00FA6CB4">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02119"/>
      <w:docPartObj>
        <w:docPartGallery w:val="Page Numbers (Top of Page)"/>
        <w:docPartUnique/>
      </w:docPartObj>
    </w:sdtPr>
    <w:sdtEndPr>
      <w:rPr>
        <w:noProof/>
      </w:rPr>
    </w:sdtEndPr>
    <w:sdtContent>
      <w:p w:rsidR="00F4231D" w:rsidRDefault="00F4231D" w:rsidP="000D1C51">
        <w:pPr>
          <w:pStyle w:val="Header"/>
          <w:jc w:val="right"/>
        </w:pPr>
        <w:r>
          <w:t>WIPO/GRTKF/IC/38/7</w:t>
        </w:r>
      </w:p>
      <w:p w:rsidR="00F4231D" w:rsidRDefault="00F4231D">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sidR="00C51C07">
          <w:rPr>
            <w:noProof/>
          </w:rPr>
          <w:t>37</w:t>
        </w:r>
        <w:r>
          <w:rPr>
            <w:noProof/>
          </w:rPr>
          <w:fldChar w:fldCharType="end"/>
        </w:r>
      </w:p>
    </w:sdtContent>
  </w:sdt>
  <w:p w:rsidR="00F4231D" w:rsidRDefault="00F4231D" w:rsidP="00FD4A77">
    <w:pPr>
      <w:pStyle w:val="Header"/>
      <w:ind w:right="13"/>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1D" w:rsidRDefault="00F4231D" w:rsidP="000D1C51">
    <w:pPr>
      <w:pStyle w:val="Header"/>
      <w:tabs>
        <w:tab w:val="center" w:pos="4323"/>
        <w:tab w:val="left" w:pos="5971"/>
      </w:tabs>
      <w:jc w:val="right"/>
    </w:pPr>
    <w:r>
      <w:t>WIPO/GRTKF/IC/38</w:t>
    </w:r>
    <w:r w:rsidRPr="00FE004A">
      <w:t>/</w:t>
    </w:r>
    <w:r>
      <w:t>7</w:t>
    </w:r>
  </w:p>
  <w:p w:rsidR="00F4231D" w:rsidRDefault="00F4231D" w:rsidP="000D1C51">
    <w:pPr>
      <w:pStyle w:val="Header"/>
      <w:jc w:val="right"/>
    </w:pPr>
    <w:r>
      <w:t>ANNEXE I</w:t>
    </w:r>
  </w:p>
  <w:p w:rsidR="00F4231D" w:rsidRDefault="00F4231D" w:rsidP="000D1C51">
    <w:pPr>
      <w:pStyle w:val="Header"/>
      <w:jc w:val="right"/>
    </w:pPr>
  </w:p>
  <w:p w:rsidR="00F4231D" w:rsidRDefault="00F4231D" w:rsidP="000D1C5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1757"/>
      <w:docPartObj>
        <w:docPartGallery w:val="Page Numbers (Top of Page)"/>
        <w:docPartUnique/>
      </w:docPartObj>
    </w:sdtPr>
    <w:sdtEndPr>
      <w:rPr>
        <w:noProof/>
      </w:rPr>
    </w:sdtEndPr>
    <w:sdtContent>
      <w:p w:rsidR="00F4231D" w:rsidRDefault="00F4231D" w:rsidP="00B531BB">
        <w:pPr>
          <w:pStyle w:val="Header"/>
          <w:tabs>
            <w:tab w:val="center" w:pos="4323"/>
            <w:tab w:val="left" w:pos="5971"/>
          </w:tabs>
          <w:jc w:val="right"/>
        </w:pPr>
        <w:r>
          <w:t>WIPO/GRTKF/IC/38</w:t>
        </w:r>
        <w:r w:rsidRPr="00FE004A">
          <w:t>/</w:t>
        </w:r>
        <w:r>
          <w:t>7</w:t>
        </w:r>
      </w:p>
      <w:p w:rsidR="00F4231D" w:rsidRDefault="00F4231D">
        <w:pPr>
          <w:pStyle w:val="Header"/>
          <w:jc w:val="right"/>
        </w:pPr>
        <w:proofErr w:type="spellStart"/>
        <w:r>
          <w:t>Annexe</w:t>
        </w:r>
        <w:proofErr w:type="spellEnd"/>
        <w:r>
          <w:t xml:space="preserve"> II, page </w:t>
        </w:r>
        <w:r>
          <w:fldChar w:fldCharType="begin"/>
        </w:r>
        <w:r>
          <w:instrText xml:space="preserve"> PAGE   \* MERGEFORMAT </w:instrText>
        </w:r>
        <w:r>
          <w:fldChar w:fldCharType="separate"/>
        </w:r>
        <w:r w:rsidR="00C51C07">
          <w:rPr>
            <w:noProof/>
          </w:rPr>
          <w:t>4</w:t>
        </w:r>
        <w:r>
          <w:rPr>
            <w:noProof/>
          </w:rPr>
          <w:fldChar w:fldCharType="end"/>
        </w:r>
      </w:p>
    </w:sdtContent>
  </w:sdt>
  <w:p w:rsidR="00F4231D" w:rsidRDefault="00F4231D"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1D" w:rsidRDefault="00F4231D" w:rsidP="000D1C51">
    <w:pPr>
      <w:pStyle w:val="Header"/>
      <w:tabs>
        <w:tab w:val="center" w:pos="4323"/>
        <w:tab w:val="left" w:pos="5971"/>
      </w:tabs>
      <w:jc w:val="right"/>
    </w:pPr>
    <w:r>
      <w:t>WIPO/GRTKF/IC/</w:t>
    </w:r>
    <w:r w:rsidR="00C51C07">
      <w:t>38</w:t>
    </w:r>
    <w:r w:rsidRPr="00FE004A">
      <w:t>/</w:t>
    </w:r>
    <w:r>
      <w:t>7</w:t>
    </w:r>
  </w:p>
  <w:p w:rsidR="00F4231D" w:rsidRDefault="00F4231D" w:rsidP="000D1C51">
    <w:pPr>
      <w:pStyle w:val="Header"/>
      <w:jc w:val="right"/>
    </w:pPr>
    <w:r>
      <w:t>ANNEXE II</w:t>
    </w:r>
  </w:p>
  <w:p w:rsidR="00F4231D" w:rsidRDefault="00F4231D" w:rsidP="000D1C51">
    <w:pPr>
      <w:pStyle w:val="Header"/>
      <w:jc w:val="right"/>
    </w:pPr>
  </w:p>
  <w:p w:rsidR="00F4231D" w:rsidRDefault="00F4231D" w:rsidP="000D1C51">
    <w:pPr>
      <w:pStyle w:val="Header"/>
      <w:jc w:val="right"/>
    </w:pPr>
  </w:p>
  <w:p w:rsidR="00F4231D" w:rsidRDefault="00F423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900"/>
    <w:rsid w:val="00047156"/>
    <w:rsid w:val="000634BC"/>
    <w:rsid w:val="0006402F"/>
    <w:rsid w:val="00075432"/>
    <w:rsid w:val="000968ED"/>
    <w:rsid w:val="00096D87"/>
    <w:rsid w:val="00096FEE"/>
    <w:rsid w:val="000B3E82"/>
    <w:rsid w:val="000B6CF4"/>
    <w:rsid w:val="000C1265"/>
    <w:rsid w:val="000C3440"/>
    <w:rsid w:val="000D1C51"/>
    <w:rsid w:val="000D4E78"/>
    <w:rsid w:val="000E4CF4"/>
    <w:rsid w:val="000F5E56"/>
    <w:rsid w:val="000F79DD"/>
    <w:rsid w:val="00103AE8"/>
    <w:rsid w:val="0011595F"/>
    <w:rsid w:val="00117B6A"/>
    <w:rsid w:val="00124CE8"/>
    <w:rsid w:val="00126277"/>
    <w:rsid w:val="001362EE"/>
    <w:rsid w:val="0014325C"/>
    <w:rsid w:val="001647D5"/>
    <w:rsid w:val="00170793"/>
    <w:rsid w:val="00171139"/>
    <w:rsid w:val="00176E33"/>
    <w:rsid w:val="00182373"/>
    <w:rsid w:val="001832A6"/>
    <w:rsid w:val="001915D8"/>
    <w:rsid w:val="00192495"/>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253EF"/>
    <w:rsid w:val="00236803"/>
    <w:rsid w:val="002368E1"/>
    <w:rsid w:val="00242E93"/>
    <w:rsid w:val="002634C4"/>
    <w:rsid w:val="0026350D"/>
    <w:rsid w:val="00281724"/>
    <w:rsid w:val="00287D46"/>
    <w:rsid w:val="002928D3"/>
    <w:rsid w:val="002A318C"/>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61450"/>
    <w:rsid w:val="00366759"/>
    <w:rsid w:val="003673CF"/>
    <w:rsid w:val="00373220"/>
    <w:rsid w:val="00374564"/>
    <w:rsid w:val="003845C1"/>
    <w:rsid w:val="00392A0C"/>
    <w:rsid w:val="003A6F89"/>
    <w:rsid w:val="003B0DEE"/>
    <w:rsid w:val="003B1980"/>
    <w:rsid w:val="003B38C1"/>
    <w:rsid w:val="003C11B7"/>
    <w:rsid w:val="003D0AD5"/>
    <w:rsid w:val="003D3802"/>
    <w:rsid w:val="003E70B1"/>
    <w:rsid w:val="003E7B6D"/>
    <w:rsid w:val="003F2154"/>
    <w:rsid w:val="00415293"/>
    <w:rsid w:val="00417B00"/>
    <w:rsid w:val="00423E3E"/>
    <w:rsid w:val="00427AF4"/>
    <w:rsid w:val="004453A0"/>
    <w:rsid w:val="00446C63"/>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24677"/>
    <w:rsid w:val="0053057A"/>
    <w:rsid w:val="00556851"/>
    <w:rsid w:val="00560615"/>
    <w:rsid w:val="00560A29"/>
    <w:rsid w:val="00561977"/>
    <w:rsid w:val="0057311D"/>
    <w:rsid w:val="00575A89"/>
    <w:rsid w:val="00580722"/>
    <w:rsid w:val="005823B5"/>
    <w:rsid w:val="00584D3C"/>
    <w:rsid w:val="00596BE8"/>
    <w:rsid w:val="005A6C19"/>
    <w:rsid w:val="005B0F9A"/>
    <w:rsid w:val="005C29C4"/>
    <w:rsid w:val="005C6649"/>
    <w:rsid w:val="005E2803"/>
    <w:rsid w:val="005E515B"/>
    <w:rsid w:val="005E7E20"/>
    <w:rsid w:val="005F2DC8"/>
    <w:rsid w:val="005F50C4"/>
    <w:rsid w:val="00605827"/>
    <w:rsid w:val="00611846"/>
    <w:rsid w:val="00625083"/>
    <w:rsid w:val="00635AC3"/>
    <w:rsid w:val="00635FBE"/>
    <w:rsid w:val="00640FF1"/>
    <w:rsid w:val="00642FF9"/>
    <w:rsid w:val="00646050"/>
    <w:rsid w:val="0065476E"/>
    <w:rsid w:val="006553DF"/>
    <w:rsid w:val="00656D67"/>
    <w:rsid w:val="006626B8"/>
    <w:rsid w:val="00666C9D"/>
    <w:rsid w:val="006713CA"/>
    <w:rsid w:val="00674B25"/>
    <w:rsid w:val="00676C5C"/>
    <w:rsid w:val="0068038E"/>
    <w:rsid w:val="00681AE7"/>
    <w:rsid w:val="00683A55"/>
    <w:rsid w:val="0068587B"/>
    <w:rsid w:val="00696B27"/>
    <w:rsid w:val="006A5C8A"/>
    <w:rsid w:val="006A60B5"/>
    <w:rsid w:val="006B5490"/>
    <w:rsid w:val="006C0416"/>
    <w:rsid w:val="006C2966"/>
    <w:rsid w:val="006D1BB8"/>
    <w:rsid w:val="006E6BC2"/>
    <w:rsid w:val="006F0503"/>
    <w:rsid w:val="007050F2"/>
    <w:rsid w:val="007059F2"/>
    <w:rsid w:val="00715F30"/>
    <w:rsid w:val="00722D67"/>
    <w:rsid w:val="007416FD"/>
    <w:rsid w:val="00743222"/>
    <w:rsid w:val="007578E6"/>
    <w:rsid w:val="007609DE"/>
    <w:rsid w:val="0077698D"/>
    <w:rsid w:val="00777D25"/>
    <w:rsid w:val="007A7213"/>
    <w:rsid w:val="007B6300"/>
    <w:rsid w:val="007C0E08"/>
    <w:rsid w:val="007D1613"/>
    <w:rsid w:val="007D6EE9"/>
    <w:rsid w:val="007E4C0E"/>
    <w:rsid w:val="007F3318"/>
    <w:rsid w:val="007F359B"/>
    <w:rsid w:val="007F4ACA"/>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C39AB"/>
    <w:rsid w:val="008E5867"/>
    <w:rsid w:val="008F1834"/>
    <w:rsid w:val="008F54CE"/>
    <w:rsid w:val="0090731E"/>
    <w:rsid w:val="0091430E"/>
    <w:rsid w:val="00916EE2"/>
    <w:rsid w:val="0092032D"/>
    <w:rsid w:val="00923090"/>
    <w:rsid w:val="0092431F"/>
    <w:rsid w:val="00926839"/>
    <w:rsid w:val="00927A78"/>
    <w:rsid w:val="00933910"/>
    <w:rsid w:val="00957A26"/>
    <w:rsid w:val="00966A22"/>
    <w:rsid w:val="0096722F"/>
    <w:rsid w:val="00980843"/>
    <w:rsid w:val="009851D5"/>
    <w:rsid w:val="00986000"/>
    <w:rsid w:val="009954A3"/>
    <w:rsid w:val="009C25E5"/>
    <w:rsid w:val="009C2E4B"/>
    <w:rsid w:val="009C4A60"/>
    <w:rsid w:val="009C6B72"/>
    <w:rsid w:val="009C7C7F"/>
    <w:rsid w:val="009D70CC"/>
    <w:rsid w:val="009E2791"/>
    <w:rsid w:val="009E3F6F"/>
    <w:rsid w:val="009F48F6"/>
    <w:rsid w:val="009F499F"/>
    <w:rsid w:val="00A03248"/>
    <w:rsid w:val="00A206D3"/>
    <w:rsid w:val="00A31FDC"/>
    <w:rsid w:val="00A37342"/>
    <w:rsid w:val="00A37BE7"/>
    <w:rsid w:val="00A40E70"/>
    <w:rsid w:val="00A42DAF"/>
    <w:rsid w:val="00A45BD8"/>
    <w:rsid w:val="00A46224"/>
    <w:rsid w:val="00A50BC4"/>
    <w:rsid w:val="00A6631F"/>
    <w:rsid w:val="00A73584"/>
    <w:rsid w:val="00A840D3"/>
    <w:rsid w:val="00A869B7"/>
    <w:rsid w:val="00A96D8D"/>
    <w:rsid w:val="00AA1E95"/>
    <w:rsid w:val="00AC205C"/>
    <w:rsid w:val="00AC2969"/>
    <w:rsid w:val="00AD4ED2"/>
    <w:rsid w:val="00AD5ED8"/>
    <w:rsid w:val="00AE0548"/>
    <w:rsid w:val="00AE0B24"/>
    <w:rsid w:val="00AF0A6B"/>
    <w:rsid w:val="00AF5A52"/>
    <w:rsid w:val="00B05A69"/>
    <w:rsid w:val="00B11836"/>
    <w:rsid w:val="00B379E4"/>
    <w:rsid w:val="00B531BB"/>
    <w:rsid w:val="00B56BA8"/>
    <w:rsid w:val="00B64D8B"/>
    <w:rsid w:val="00B72C2A"/>
    <w:rsid w:val="00B83282"/>
    <w:rsid w:val="00B9734B"/>
    <w:rsid w:val="00BA30E2"/>
    <w:rsid w:val="00BB5646"/>
    <w:rsid w:val="00BC4D18"/>
    <w:rsid w:val="00BC6DA4"/>
    <w:rsid w:val="00BE1C71"/>
    <w:rsid w:val="00BF0373"/>
    <w:rsid w:val="00BF106E"/>
    <w:rsid w:val="00C052A9"/>
    <w:rsid w:val="00C11A79"/>
    <w:rsid w:val="00C11BFE"/>
    <w:rsid w:val="00C15529"/>
    <w:rsid w:val="00C1591E"/>
    <w:rsid w:val="00C35185"/>
    <w:rsid w:val="00C3680C"/>
    <w:rsid w:val="00C42115"/>
    <w:rsid w:val="00C5068F"/>
    <w:rsid w:val="00C509BB"/>
    <w:rsid w:val="00C51C07"/>
    <w:rsid w:val="00C73E0B"/>
    <w:rsid w:val="00C776D0"/>
    <w:rsid w:val="00C80DF8"/>
    <w:rsid w:val="00C81D70"/>
    <w:rsid w:val="00C86D74"/>
    <w:rsid w:val="00C9283E"/>
    <w:rsid w:val="00C9405B"/>
    <w:rsid w:val="00C94D85"/>
    <w:rsid w:val="00C96555"/>
    <w:rsid w:val="00CB2DC3"/>
    <w:rsid w:val="00CB3748"/>
    <w:rsid w:val="00CB4364"/>
    <w:rsid w:val="00CC3FC1"/>
    <w:rsid w:val="00CD04F1"/>
    <w:rsid w:val="00CF3C77"/>
    <w:rsid w:val="00D06B23"/>
    <w:rsid w:val="00D10AE1"/>
    <w:rsid w:val="00D13D10"/>
    <w:rsid w:val="00D3355A"/>
    <w:rsid w:val="00D45252"/>
    <w:rsid w:val="00D461C4"/>
    <w:rsid w:val="00D504F0"/>
    <w:rsid w:val="00D54F5B"/>
    <w:rsid w:val="00D55586"/>
    <w:rsid w:val="00D6577B"/>
    <w:rsid w:val="00D71B4D"/>
    <w:rsid w:val="00D71D71"/>
    <w:rsid w:val="00D7461D"/>
    <w:rsid w:val="00D85078"/>
    <w:rsid w:val="00D93D55"/>
    <w:rsid w:val="00DA2C8A"/>
    <w:rsid w:val="00DA5948"/>
    <w:rsid w:val="00DB30EA"/>
    <w:rsid w:val="00DB56AE"/>
    <w:rsid w:val="00DC4AA5"/>
    <w:rsid w:val="00DC580E"/>
    <w:rsid w:val="00DC62A7"/>
    <w:rsid w:val="00DD1E2B"/>
    <w:rsid w:val="00DD417E"/>
    <w:rsid w:val="00DE0451"/>
    <w:rsid w:val="00DE1BEC"/>
    <w:rsid w:val="00DE7053"/>
    <w:rsid w:val="00E0242C"/>
    <w:rsid w:val="00E15015"/>
    <w:rsid w:val="00E2095B"/>
    <w:rsid w:val="00E215B7"/>
    <w:rsid w:val="00E27F27"/>
    <w:rsid w:val="00E307C0"/>
    <w:rsid w:val="00E335FE"/>
    <w:rsid w:val="00E3575E"/>
    <w:rsid w:val="00E43CBD"/>
    <w:rsid w:val="00E44561"/>
    <w:rsid w:val="00E45717"/>
    <w:rsid w:val="00E5720F"/>
    <w:rsid w:val="00E607E4"/>
    <w:rsid w:val="00E61750"/>
    <w:rsid w:val="00E61CAF"/>
    <w:rsid w:val="00E62975"/>
    <w:rsid w:val="00E6331A"/>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615E"/>
    <w:rsid w:val="00F06904"/>
    <w:rsid w:val="00F10570"/>
    <w:rsid w:val="00F26176"/>
    <w:rsid w:val="00F26BBB"/>
    <w:rsid w:val="00F30CC9"/>
    <w:rsid w:val="00F327F1"/>
    <w:rsid w:val="00F4231D"/>
    <w:rsid w:val="00F52074"/>
    <w:rsid w:val="00F5396D"/>
    <w:rsid w:val="00F626DF"/>
    <w:rsid w:val="00F66152"/>
    <w:rsid w:val="00F841A9"/>
    <w:rsid w:val="00F853E9"/>
    <w:rsid w:val="00F95470"/>
    <w:rsid w:val="00FA147F"/>
    <w:rsid w:val="00FA2EA5"/>
    <w:rsid w:val="00FA6CB4"/>
    <w:rsid w:val="00FA6CCC"/>
    <w:rsid w:val="00FA7EF8"/>
    <w:rsid w:val="00FB0BE0"/>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A40E70"/>
    <w:rPr>
      <w:rFonts w:ascii="Times New Roman" w:hAnsi="Times New Roman" w:cs="Times New Roman"/>
      <w:sz w:val="24"/>
    </w:rPr>
  </w:style>
  <w:style w:type="paragraph" w:styleId="TOC2">
    <w:name w:val="toc 2"/>
    <w:basedOn w:val="Normal"/>
    <w:next w:val="Normal"/>
    <w:autoRedefine/>
    <w:uiPriority w:val="39"/>
    <w:rsid w:val="00A40E70"/>
    <w:pPr>
      <w:ind w:left="240"/>
    </w:pPr>
    <w:rPr>
      <w:rFonts w:ascii="Times New Roman" w:hAnsi="Times New Roman" w:cs="Times New Roman"/>
      <w:sz w:val="24"/>
    </w:rPr>
  </w:style>
  <w:style w:type="paragraph" w:styleId="TOC3">
    <w:name w:val="toc 3"/>
    <w:basedOn w:val="Normal"/>
    <w:next w:val="Normal"/>
    <w:autoRedefine/>
    <w:uiPriority w:val="39"/>
    <w:rsid w:val="00A40E70"/>
    <w:pPr>
      <w:ind w:left="480"/>
    </w:pPr>
    <w:rPr>
      <w:rFonts w:ascii="Times New Roman" w:hAnsi="Times New Roman" w:cs="Times New Roman"/>
      <w:sz w:val="24"/>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tk/en/databases/creative_heritag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ipo.int/tk/fr/folklor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tk/en/databases/creative_heritage/" TargetMode="Externa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databases/creative_heri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804C-F4FD-4FA9-8EA9-6813679C2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1493</TotalTime>
  <Pages>44</Pages>
  <Words>18402</Words>
  <Characters>113022</Characters>
  <Application>Microsoft Office Word</Application>
  <DocSecurity>0</DocSecurity>
  <Lines>941</Lines>
  <Paragraphs>262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ROURE Cécile</cp:lastModifiedBy>
  <cp:revision>95</cp:revision>
  <cp:lastPrinted>2018-07-30T09:21:00Z</cp:lastPrinted>
  <dcterms:created xsi:type="dcterms:W3CDTF">2018-07-24T12:40:00Z</dcterms:created>
  <dcterms:modified xsi:type="dcterms:W3CDTF">2018-10-31T11:57:00Z</dcterms:modified>
</cp:coreProperties>
</file>