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EB64A8" w:rsidTr="00361450">
        <w:tc>
          <w:tcPr>
            <w:tcW w:w="4513" w:type="dxa"/>
            <w:tcBorders>
              <w:bottom w:val="single" w:sz="4" w:space="0" w:color="auto"/>
            </w:tcBorders>
            <w:tcMar>
              <w:bottom w:w="170" w:type="dxa"/>
            </w:tcMar>
          </w:tcPr>
          <w:p w:rsidR="00EC4E49" w:rsidRPr="00EB64A8" w:rsidRDefault="00EC4E49" w:rsidP="00916EE2">
            <w:pPr>
              <w:rPr>
                <w:lang w:val="fr-CH"/>
              </w:rPr>
            </w:pPr>
          </w:p>
        </w:tc>
        <w:tc>
          <w:tcPr>
            <w:tcW w:w="4337" w:type="dxa"/>
            <w:tcBorders>
              <w:bottom w:val="single" w:sz="4" w:space="0" w:color="auto"/>
            </w:tcBorders>
            <w:tcMar>
              <w:left w:w="0" w:type="dxa"/>
              <w:right w:w="0" w:type="dxa"/>
            </w:tcMar>
          </w:tcPr>
          <w:p w:rsidR="00EC4E49" w:rsidRPr="00EB64A8" w:rsidRDefault="00A37342" w:rsidP="00916EE2">
            <w:pPr>
              <w:rPr>
                <w:lang w:val="fr-CH"/>
              </w:rPr>
            </w:pPr>
            <w:r w:rsidRPr="00EB64A8">
              <w:rPr>
                <w:noProof/>
                <w:lang w:eastAsia="en-US"/>
              </w:rPr>
              <w:drawing>
                <wp:inline distT="0" distB="0" distL="0" distR="0" wp14:anchorId="3DB89E8A" wp14:editId="6EA6FA2F">
                  <wp:extent cx="1857375" cy="132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034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EB64A8" w:rsidRDefault="005720BD" w:rsidP="00916EE2">
            <w:pPr>
              <w:jc w:val="right"/>
              <w:rPr>
                <w:lang w:val="fr-CH"/>
              </w:rPr>
            </w:pPr>
            <w:r>
              <w:rPr>
                <w:b/>
                <w:sz w:val="40"/>
                <w:szCs w:val="40"/>
                <w:lang w:val="fr-CH"/>
              </w:rPr>
              <w:t>F</w:t>
            </w:r>
          </w:p>
        </w:tc>
      </w:tr>
      <w:tr w:rsidR="008B2CC1" w:rsidRPr="002625D3"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EB64A8" w:rsidRDefault="0018359A" w:rsidP="002625D3">
            <w:pPr>
              <w:jc w:val="right"/>
              <w:rPr>
                <w:rFonts w:ascii="Arial Black" w:hAnsi="Arial Black"/>
                <w:caps/>
                <w:sz w:val="15"/>
                <w:lang w:val="fr-CH"/>
              </w:rPr>
            </w:pPr>
            <w:r w:rsidRPr="00EB64A8">
              <w:rPr>
                <w:rFonts w:ascii="Arial Black" w:hAnsi="Arial Black"/>
                <w:caps/>
                <w:sz w:val="15"/>
                <w:lang w:val="fr-CH"/>
              </w:rPr>
              <w:t>WIPO/GRTKF/IC/38/</w:t>
            </w:r>
            <w:bookmarkStart w:id="0" w:name="Code"/>
            <w:bookmarkEnd w:id="0"/>
            <w:r w:rsidR="002625D3">
              <w:rPr>
                <w:rFonts w:ascii="Arial Black" w:hAnsi="Arial Black"/>
                <w:caps/>
                <w:sz w:val="15"/>
                <w:lang w:val="fr-CH"/>
              </w:rPr>
              <w:t>2 rev.</w:t>
            </w:r>
            <w:r w:rsidR="00A42DAF" w:rsidRPr="00EB64A8">
              <w:rPr>
                <w:rFonts w:ascii="Arial Black" w:hAnsi="Arial Black"/>
                <w:caps/>
                <w:sz w:val="15"/>
                <w:lang w:val="fr-CH"/>
              </w:rPr>
              <w:t xml:space="preserve"> </w:t>
            </w:r>
          </w:p>
        </w:tc>
      </w:tr>
      <w:tr w:rsidR="008B2CC1" w:rsidRPr="002625D3" w:rsidTr="00916EE2">
        <w:trPr>
          <w:trHeight w:hRule="exact" w:val="170"/>
        </w:trPr>
        <w:tc>
          <w:tcPr>
            <w:tcW w:w="9356" w:type="dxa"/>
            <w:gridSpan w:val="3"/>
            <w:noWrap/>
            <w:tcMar>
              <w:left w:w="0" w:type="dxa"/>
              <w:right w:w="0" w:type="dxa"/>
            </w:tcMar>
            <w:vAlign w:val="bottom"/>
          </w:tcPr>
          <w:p w:rsidR="008B2CC1" w:rsidRPr="00EB64A8" w:rsidRDefault="008B2CC1" w:rsidP="00461B70">
            <w:pPr>
              <w:jc w:val="right"/>
              <w:rPr>
                <w:rFonts w:ascii="Arial Black" w:hAnsi="Arial Black"/>
                <w:caps/>
                <w:sz w:val="15"/>
                <w:lang w:val="fr-CH"/>
              </w:rPr>
            </w:pPr>
            <w:r w:rsidRPr="00EB64A8">
              <w:rPr>
                <w:rFonts w:ascii="Arial Black" w:hAnsi="Arial Black"/>
                <w:caps/>
                <w:sz w:val="15"/>
                <w:lang w:val="fr-CH"/>
              </w:rPr>
              <w:t>ORIGINAL</w:t>
            </w:r>
            <w:r w:rsidR="00353E6F">
              <w:rPr>
                <w:rFonts w:ascii="Arial Black" w:hAnsi="Arial Black"/>
                <w:caps/>
                <w:sz w:val="15"/>
                <w:lang w:val="fr-CH"/>
              </w:rPr>
              <w:t> </w:t>
            </w:r>
            <w:r w:rsidRPr="00EB64A8">
              <w:rPr>
                <w:rFonts w:ascii="Arial Black" w:hAnsi="Arial Black"/>
                <w:caps/>
                <w:sz w:val="15"/>
                <w:lang w:val="fr-CH"/>
              </w:rPr>
              <w:t>:</w:t>
            </w:r>
            <w:r w:rsidR="001647D5" w:rsidRPr="00EB64A8">
              <w:rPr>
                <w:rFonts w:ascii="Arial Black" w:hAnsi="Arial Black"/>
                <w:caps/>
                <w:sz w:val="15"/>
                <w:lang w:val="fr-CH"/>
              </w:rPr>
              <w:t xml:space="preserve"> </w:t>
            </w:r>
            <w:bookmarkStart w:id="1" w:name="Original"/>
            <w:bookmarkEnd w:id="1"/>
            <w:r w:rsidR="00461B70" w:rsidRPr="00EB64A8">
              <w:rPr>
                <w:rFonts w:ascii="Arial Black" w:hAnsi="Arial Black"/>
                <w:caps/>
                <w:sz w:val="15"/>
                <w:lang w:val="fr-CH"/>
              </w:rPr>
              <w:t>ANGLAIS</w:t>
            </w:r>
            <w:r w:rsidRPr="00EB64A8">
              <w:rPr>
                <w:rFonts w:ascii="Arial Black" w:hAnsi="Arial Black"/>
                <w:caps/>
                <w:sz w:val="15"/>
                <w:lang w:val="fr-CH"/>
              </w:rPr>
              <w:t xml:space="preserve"> </w:t>
            </w:r>
          </w:p>
        </w:tc>
      </w:tr>
      <w:tr w:rsidR="008B2CC1" w:rsidRPr="002625D3" w:rsidTr="00916EE2">
        <w:trPr>
          <w:trHeight w:hRule="exact" w:val="198"/>
        </w:trPr>
        <w:tc>
          <w:tcPr>
            <w:tcW w:w="9356" w:type="dxa"/>
            <w:gridSpan w:val="3"/>
            <w:tcMar>
              <w:left w:w="0" w:type="dxa"/>
              <w:right w:w="0" w:type="dxa"/>
            </w:tcMar>
            <w:vAlign w:val="bottom"/>
          </w:tcPr>
          <w:p w:rsidR="008B2CC1" w:rsidRPr="00EB64A8" w:rsidRDefault="008B2CC1" w:rsidP="002625D3">
            <w:pPr>
              <w:jc w:val="right"/>
              <w:rPr>
                <w:rFonts w:ascii="Arial Black" w:hAnsi="Arial Black"/>
                <w:caps/>
                <w:sz w:val="15"/>
                <w:lang w:val="fr-CH"/>
              </w:rPr>
            </w:pPr>
            <w:r w:rsidRPr="00EB64A8">
              <w:rPr>
                <w:rFonts w:ascii="Arial Black" w:hAnsi="Arial Black"/>
                <w:caps/>
                <w:sz w:val="15"/>
                <w:lang w:val="fr-CH"/>
              </w:rPr>
              <w:t>DATE</w:t>
            </w:r>
            <w:r w:rsidR="00353E6F">
              <w:rPr>
                <w:rFonts w:ascii="Arial Black" w:hAnsi="Arial Black"/>
                <w:caps/>
                <w:sz w:val="15"/>
                <w:lang w:val="fr-CH"/>
              </w:rPr>
              <w:t> </w:t>
            </w:r>
            <w:r w:rsidRPr="00EB64A8">
              <w:rPr>
                <w:rFonts w:ascii="Arial Black" w:hAnsi="Arial Black"/>
                <w:caps/>
                <w:sz w:val="15"/>
                <w:lang w:val="fr-CH"/>
              </w:rPr>
              <w:t>:</w:t>
            </w:r>
            <w:r w:rsidR="001647D5" w:rsidRPr="00EB64A8">
              <w:rPr>
                <w:rFonts w:ascii="Arial Black" w:hAnsi="Arial Black"/>
                <w:caps/>
                <w:sz w:val="15"/>
                <w:lang w:val="fr-CH"/>
              </w:rPr>
              <w:t xml:space="preserve"> </w:t>
            </w:r>
            <w:bookmarkStart w:id="2" w:name="Date"/>
            <w:bookmarkEnd w:id="2"/>
            <w:r w:rsidR="002625D3">
              <w:rPr>
                <w:rFonts w:ascii="Arial Black" w:hAnsi="Arial Black"/>
                <w:caps/>
                <w:sz w:val="15"/>
                <w:lang w:val="fr-CH"/>
              </w:rPr>
              <w:t>6</w:t>
            </w:r>
            <w:r w:rsidR="00461B70" w:rsidRPr="00EB64A8">
              <w:rPr>
                <w:rFonts w:ascii="Arial Black" w:hAnsi="Arial Black"/>
                <w:caps/>
                <w:sz w:val="15"/>
                <w:lang w:val="fr-CH"/>
              </w:rPr>
              <w:t xml:space="preserve"> </w:t>
            </w:r>
            <w:r w:rsidR="002625D3">
              <w:rPr>
                <w:rFonts w:ascii="Arial Black" w:hAnsi="Arial Black"/>
                <w:caps/>
                <w:sz w:val="15"/>
                <w:lang w:val="fr-CH"/>
              </w:rPr>
              <w:t>décembre</w:t>
            </w:r>
            <w:r w:rsidR="00ED42E6" w:rsidRPr="00EB64A8">
              <w:rPr>
                <w:rFonts w:ascii="Arial Black" w:hAnsi="Arial Black"/>
                <w:caps/>
                <w:sz w:val="15"/>
                <w:lang w:val="fr-CH"/>
              </w:rPr>
              <w:t xml:space="preserve"> 2018</w:t>
            </w:r>
            <w:r w:rsidRPr="00EB64A8">
              <w:rPr>
                <w:rFonts w:ascii="Arial Black" w:hAnsi="Arial Black"/>
                <w:caps/>
                <w:sz w:val="15"/>
                <w:lang w:val="fr-CH"/>
              </w:rPr>
              <w:t xml:space="preserve"> </w:t>
            </w:r>
          </w:p>
        </w:tc>
      </w:tr>
    </w:tbl>
    <w:p w:rsidR="006916D0" w:rsidRPr="00EB64A8" w:rsidRDefault="002A24B7" w:rsidP="00D2340D">
      <w:pPr>
        <w:spacing w:before="1200" w:after="600"/>
        <w:rPr>
          <w:b/>
          <w:sz w:val="28"/>
          <w:szCs w:val="28"/>
          <w:lang w:val="fr-CH"/>
        </w:rPr>
      </w:pPr>
      <w:r w:rsidRPr="00EB64A8">
        <w:rPr>
          <w:b/>
          <w:sz w:val="28"/>
          <w:szCs w:val="28"/>
          <w:lang w:val="fr-CH"/>
        </w:rPr>
        <w:t>Comité intergouvernemental de la propriété intellectuelle relati</w:t>
      </w:r>
      <w:bookmarkStart w:id="3" w:name="_GoBack"/>
      <w:bookmarkEnd w:id="3"/>
      <w:r w:rsidRPr="00EB64A8">
        <w:rPr>
          <w:b/>
          <w:sz w:val="28"/>
          <w:szCs w:val="28"/>
          <w:lang w:val="fr-CH"/>
        </w:rPr>
        <w:t>ve aux ressources génétiques, aux savoirs traditionnels et au folklore</w:t>
      </w:r>
    </w:p>
    <w:p w:rsidR="006916D0" w:rsidRPr="00EB64A8" w:rsidRDefault="002A24B7" w:rsidP="008B2CC1">
      <w:pPr>
        <w:rPr>
          <w:b/>
          <w:sz w:val="24"/>
          <w:szCs w:val="24"/>
          <w:lang w:val="fr-CH"/>
        </w:rPr>
      </w:pPr>
      <w:r w:rsidRPr="00EB64A8">
        <w:rPr>
          <w:b/>
          <w:sz w:val="24"/>
          <w:szCs w:val="24"/>
          <w:lang w:val="fr-CH"/>
        </w:rPr>
        <w:t>Trente</w:t>
      </w:r>
      <w:r w:rsidR="00AC4873">
        <w:rPr>
          <w:b/>
          <w:sz w:val="24"/>
          <w:szCs w:val="24"/>
          <w:lang w:val="fr-CH"/>
        </w:rPr>
        <w:noBreakHyphen/>
      </w:r>
      <w:r w:rsidRPr="00EB64A8">
        <w:rPr>
          <w:b/>
          <w:sz w:val="24"/>
          <w:szCs w:val="24"/>
          <w:lang w:val="fr-CH"/>
        </w:rPr>
        <w:t>huit</w:t>
      </w:r>
      <w:r w:rsidR="0024099D">
        <w:rPr>
          <w:b/>
          <w:sz w:val="24"/>
          <w:szCs w:val="24"/>
          <w:lang w:val="fr-CH"/>
        </w:rPr>
        <w:t>ième session</w:t>
      </w:r>
    </w:p>
    <w:p w:rsidR="006916D0" w:rsidRPr="00EB64A8" w:rsidRDefault="002A24B7" w:rsidP="008B2CC1">
      <w:pPr>
        <w:rPr>
          <w:b/>
          <w:sz w:val="24"/>
          <w:szCs w:val="24"/>
          <w:lang w:val="fr-CH"/>
        </w:rPr>
      </w:pPr>
      <w:r w:rsidRPr="00EB64A8">
        <w:rPr>
          <w:b/>
          <w:sz w:val="24"/>
          <w:szCs w:val="24"/>
          <w:lang w:val="fr-CH"/>
        </w:rPr>
        <w:t>Genève</w:t>
      </w:r>
      <w:r w:rsidR="0018359A" w:rsidRPr="00EB64A8">
        <w:rPr>
          <w:b/>
          <w:sz w:val="24"/>
          <w:szCs w:val="24"/>
          <w:lang w:val="fr-CH"/>
        </w:rPr>
        <w:t xml:space="preserve">, 10 </w:t>
      </w:r>
      <w:r w:rsidRPr="00EB64A8">
        <w:rPr>
          <w:b/>
          <w:sz w:val="24"/>
          <w:szCs w:val="24"/>
          <w:lang w:val="fr-CH"/>
        </w:rPr>
        <w:t xml:space="preserve">– </w:t>
      </w:r>
      <w:r w:rsidR="0018359A" w:rsidRPr="00EB64A8">
        <w:rPr>
          <w:b/>
          <w:sz w:val="24"/>
          <w:szCs w:val="24"/>
          <w:lang w:val="fr-CH"/>
        </w:rPr>
        <w:t>1</w:t>
      </w:r>
      <w:r w:rsidR="0024099D" w:rsidRPr="00EB64A8">
        <w:rPr>
          <w:b/>
          <w:sz w:val="24"/>
          <w:szCs w:val="24"/>
          <w:lang w:val="fr-CH"/>
        </w:rPr>
        <w:t>4</w:t>
      </w:r>
      <w:r w:rsidR="0024099D">
        <w:rPr>
          <w:b/>
          <w:sz w:val="24"/>
          <w:szCs w:val="24"/>
          <w:lang w:val="fr-CH"/>
        </w:rPr>
        <w:t> </w:t>
      </w:r>
      <w:r w:rsidR="0024099D" w:rsidRPr="00EB64A8">
        <w:rPr>
          <w:b/>
          <w:sz w:val="24"/>
          <w:szCs w:val="24"/>
          <w:lang w:val="fr-CH"/>
        </w:rPr>
        <w:t>décembre</w:t>
      </w:r>
      <w:r w:rsidR="0024099D">
        <w:rPr>
          <w:b/>
          <w:sz w:val="24"/>
          <w:szCs w:val="24"/>
          <w:lang w:val="fr-CH"/>
        </w:rPr>
        <w:t> </w:t>
      </w:r>
      <w:r w:rsidR="0024099D" w:rsidRPr="00EB64A8">
        <w:rPr>
          <w:b/>
          <w:sz w:val="24"/>
          <w:szCs w:val="24"/>
          <w:lang w:val="fr-CH"/>
        </w:rPr>
        <w:t>20</w:t>
      </w:r>
      <w:r w:rsidR="0018359A" w:rsidRPr="00EB64A8">
        <w:rPr>
          <w:b/>
          <w:sz w:val="24"/>
          <w:szCs w:val="24"/>
          <w:lang w:val="fr-CH"/>
        </w:rPr>
        <w:t>18</w:t>
      </w:r>
    </w:p>
    <w:p w:rsidR="006916D0" w:rsidRPr="00AC4873" w:rsidRDefault="002A24B7" w:rsidP="00D2340D">
      <w:pPr>
        <w:spacing w:before="720" w:after="200"/>
        <w:ind w:right="-23"/>
        <w:rPr>
          <w:rFonts w:eastAsia="Arial"/>
          <w:caps/>
          <w:sz w:val="24"/>
          <w:szCs w:val="24"/>
          <w:lang w:val="fr-CH"/>
        </w:rPr>
      </w:pPr>
      <w:bookmarkStart w:id="4" w:name="TitleOfDoc"/>
      <w:bookmarkEnd w:id="4"/>
      <w:r w:rsidRPr="00AC4873">
        <w:rPr>
          <w:rFonts w:eastAsia="Arial"/>
          <w:caps/>
          <w:sz w:val="24"/>
          <w:szCs w:val="24"/>
          <w:lang w:val="fr-CH"/>
        </w:rPr>
        <w:t>ACCRÉDITATION DE CERTAINES ORGANISATIONS</w:t>
      </w:r>
    </w:p>
    <w:p w:rsidR="006916D0" w:rsidRPr="00EB64A8" w:rsidRDefault="00AE3286" w:rsidP="00D2340D">
      <w:pPr>
        <w:spacing w:after="960"/>
        <w:ind w:right="-23"/>
        <w:rPr>
          <w:rFonts w:eastAsia="Arial"/>
          <w:lang w:val="fr-CH"/>
        </w:rPr>
      </w:pPr>
      <w:r w:rsidRPr="00EB64A8">
        <w:rPr>
          <w:rFonts w:eastAsia="Arial"/>
          <w:i/>
          <w:lang w:val="fr-CH"/>
        </w:rPr>
        <w:t>Document établi par le Secrétariat</w:t>
      </w:r>
    </w:p>
    <w:p w:rsidR="006916D0" w:rsidRPr="00EB64A8" w:rsidRDefault="005D4B50" w:rsidP="00D2340D">
      <w:pPr>
        <w:pStyle w:val="ONUMFS"/>
        <w:rPr>
          <w:rFonts w:eastAsia="Arial"/>
          <w:szCs w:val="22"/>
          <w:lang w:val="fr-CH"/>
        </w:rPr>
      </w:pPr>
      <w:r w:rsidRPr="00EB64A8">
        <w:rPr>
          <w:lang w:val="fr-CH"/>
        </w:rPr>
        <w:t>Le Comité intergouvernemental de la propriété intellectuelle relative aux ressources génétiques, aux savoirs traditionnels et au folklore (ci</w:t>
      </w:r>
      <w:r w:rsidR="00AC4873">
        <w:rPr>
          <w:lang w:val="fr-CH"/>
        </w:rPr>
        <w:noBreakHyphen/>
      </w:r>
      <w:r w:rsidRPr="00EB64A8">
        <w:rPr>
          <w:lang w:val="fr-CH"/>
        </w:rPr>
        <w:t>après dénommé “comité”) a approuvé, à sa première session tenue à Genève du 30 avril au 3 mai 2001, un certain nombre de questions d</w:t>
      </w:r>
      <w:r w:rsidR="0024099D">
        <w:rPr>
          <w:lang w:val="fr-CH"/>
        </w:rPr>
        <w:t>’</w:t>
      </w:r>
      <w:r w:rsidRPr="00EB64A8">
        <w:rPr>
          <w:lang w:val="fr-CH"/>
        </w:rPr>
        <w:t xml:space="preserve">organisation et de procédure, </w:t>
      </w:r>
      <w:r w:rsidR="0024099D">
        <w:rPr>
          <w:lang w:val="fr-CH"/>
        </w:rPr>
        <w:t>y compris</w:t>
      </w:r>
      <w:r w:rsidRPr="00EB64A8">
        <w:rPr>
          <w:lang w:val="fr-CH"/>
        </w:rPr>
        <w:t xml:space="preserve"> l</w:t>
      </w:r>
      <w:r w:rsidR="0024099D">
        <w:rPr>
          <w:lang w:val="fr-CH"/>
        </w:rPr>
        <w:t>’</w:t>
      </w:r>
      <w:r w:rsidRPr="00EB64A8">
        <w:rPr>
          <w:lang w:val="fr-CH"/>
        </w:rPr>
        <w:t>octroi du statut d</w:t>
      </w:r>
      <w:r w:rsidR="0024099D">
        <w:rPr>
          <w:lang w:val="fr-CH"/>
        </w:rPr>
        <w:t>’</w:t>
      </w:r>
      <w:r w:rsidRPr="00EB64A8">
        <w:rPr>
          <w:lang w:val="fr-CH"/>
        </w:rPr>
        <w:t>observateur ad hoc à un certain nombre d</w:t>
      </w:r>
      <w:r w:rsidR="0024099D">
        <w:rPr>
          <w:lang w:val="fr-CH"/>
        </w:rPr>
        <w:t>’</w:t>
      </w:r>
      <w:r w:rsidRPr="00EB64A8">
        <w:rPr>
          <w:lang w:val="fr-CH"/>
        </w:rPr>
        <w:t>organisations ayant exprimé le désir de jouer un rôle dans les travaux du comité (voir</w:t>
      </w:r>
      <w:r w:rsidR="00AC4873">
        <w:rPr>
          <w:lang w:val="fr-CH"/>
        </w:rPr>
        <w:t> </w:t>
      </w:r>
      <w:r w:rsidRPr="00EB64A8">
        <w:rPr>
          <w:lang w:val="fr-CH"/>
        </w:rPr>
        <w:t xml:space="preserve">le rapport adopté par le comité, paragraphe 18 du </w:t>
      </w:r>
      <w:r w:rsidR="0024099D" w:rsidRPr="00EB64A8">
        <w:rPr>
          <w:lang w:val="fr-CH"/>
        </w:rPr>
        <w:t>document</w:t>
      </w:r>
      <w:r w:rsidR="00D2340D">
        <w:rPr>
          <w:lang w:val="fr-CH"/>
        </w:rPr>
        <w:t> </w:t>
      </w:r>
      <w:r w:rsidR="0024099D" w:rsidRPr="00EB64A8">
        <w:rPr>
          <w:lang w:val="fr-CH"/>
        </w:rPr>
        <w:t>WI</w:t>
      </w:r>
      <w:r w:rsidRPr="00EB64A8">
        <w:rPr>
          <w:lang w:val="fr-CH"/>
        </w:rPr>
        <w:t>PO/GRTKF/IC/1/13).</w:t>
      </w:r>
    </w:p>
    <w:p w:rsidR="0024099D" w:rsidRDefault="008B3DE8" w:rsidP="00D2340D">
      <w:pPr>
        <w:pStyle w:val="ONUMFS"/>
        <w:rPr>
          <w:rFonts w:eastAsia="Arial"/>
          <w:szCs w:val="22"/>
          <w:lang w:val="fr-CH"/>
        </w:rPr>
      </w:pPr>
      <w:r w:rsidRPr="00EB64A8">
        <w:rPr>
          <w:lang w:val="fr-CH"/>
        </w:rPr>
        <w:t>Depuis lors, plusieurs autres organisations ont fait part au Secrétariat de leur désir d</w:t>
      </w:r>
      <w:r w:rsidR="0024099D">
        <w:rPr>
          <w:lang w:val="fr-CH"/>
        </w:rPr>
        <w:t>’</w:t>
      </w:r>
      <w:r w:rsidRPr="00EB64A8">
        <w:rPr>
          <w:lang w:val="fr-CH"/>
        </w:rPr>
        <w:t>obtenir le même statut pour les futures réunions du comi</w:t>
      </w:r>
      <w:r w:rsidR="00702526" w:rsidRPr="00EB64A8">
        <w:rPr>
          <w:lang w:val="fr-CH"/>
        </w:rPr>
        <w:t>té</w:t>
      </w:r>
      <w:r w:rsidR="00702526">
        <w:rPr>
          <w:lang w:val="fr-CH"/>
        </w:rPr>
        <w:t xml:space="preserve">.  </w:t>
      </w:r>
      <w:r w:rsidR="00702526" w:rsidRPr="00EB64A8">
        <w:rPr>
          <w:lang w:val="fr-CH"/>
        </w:rPr>
        <w:t>On</w:t>
      </w:r>
      <w:r w:rsidRPr="00EB64A8">
        <w:rPr>
          <w:lang w:val="fr-CH"/>
        </w:rPr>
        <w:t xml:space="preserve"> trouvera en annexe au présent document les demandes contenant les noms des organisations qui, avant le 11 </w:t>
      </w:r>
      <w:r w:rsidR="0024099D" w:rsidRPr="00EB64A8">
        <w:rPr>
          <w:lang w:val="fr-CH"/>
        </w:rPr>
        <w:t>octobre</w:t>
      </w:r>
      <w:r w:rsidR="0024099D">
        <w:rPr>
          <w:lang w:val="fr-CH"/>
        </w:rPr>
        <w:t> </w:t>
      </w:r>
      <w:r w:rsidR="0024099D" w:rsidRPr="00EB64A8">
        <w:rPr>
          <w:lang w:val="fr-CH"/>
        </w:rPr>
        <w:t>20</w:t>
      </w:r>
      <w:r w:rsidRPr="00EB64A8">
        <w:rPr>
          <w:lang w:val="fr-CH"/>
        </w:rPr>
        <w:t>18, ont demandé à être accréditées à la trente</w:t>
      </w:r>
      <w:r w:rsidR="00AC4873">
        <w:rPr>
          <w:lang w:val="fr-CH"/>
        </w:rPr>
        <w:noBreakHyphen/>
      </w:r>
      <w:r w:rsidRPr="00EB64A8">
        <w:rPr>
          <w:lang w:val="fr-CH"/>
        </w:rPr>
        <w:t>huit</w:t>
      </w:r>
      <w:r w:rsidR="0024099D">
        <w:rPr>
          <w:lang w:val="fr-CH"/>
        </w:rPr>
        <w:t>ième session</w:t>
      </w:r>
      <w:r w:rsidRPr="00EB64A8">
        <w:rPr>
          <w:lang w:val="fr-CH"/>
        </w:rPr>
        <w:t xml:space="preserve"> du comité, ainsi que des renseignements biographiques sur ces organisations tels qu</w:t>
      </w:r>
      <w:r w:rsidR="0024099D">
        <w:rPr>
          <w:lang w:val="fr-CH"/>
        </w:rPr>
        <w:t>’</w:t>
      </w:r>
      <w:r w:rsidRPr="00EB64A8">
        <w:rPr>
          <w:lang w:val="fr-CH"/>
        </w:rPr>
        <w:t>ils ont été communiqués par chacune d</w:t>
      </w:r>
      <w:r w:rsidR="0024099D">
        <w:rPr>
          <w:lang w:val="fr-CH"/>
        </w:rPr>
        <w:t>’</w:t>
      </w:r>
      <w:r w:rsidRPr="00EB64A8">
        <w:rPr>
          <w:lang w:val="fr-CH"/>
        </w:rPr>
        <w:t>entre elles.</w:t>
      </w:r>
    </w:p>
    <w:p w:rsidR="006916D0" w:rsidRPr="00D2340D" w:rsidRDefault="00886568" w:rsidP="00D2340D">
      <w:pPr>
        <w:pStyle w:val="ONUMFS"/>
        <w:ind w:left="5533"/>
        <w:rPr>
          <w:rFonts w:eastAsia="Arial"/>
          <w:i/>
          <w:lang w:val="fr-CH"/>
        </w:rPr>
      </w:pPr>
      <w:r w:rsidRPr="00D2340D">
        <w:rPr>
          <w:i/>
          <w:lang w:val="fr-CH"/>
        </w:rPr>
        <w:t>Le comité est invité à examiner les demandes d</w:t>
      </w:r>
      <w:r w:rsidR="0024099D" w:rsidRPr="00D2340D">
        <w:rPr>
          <w:i/>
          <w:lang w:val="fr-CH"/>
        </w:rPr>
        <w:t>’</w:t>
      </w:r>
      <w:r w:rsidRPr="00D2340D">
        <w:rPr>
          <w:i/>
          <w:lang w:val="fr-CH"/>
        </w:rPr>
        <w:t>accréditation en qualité d</w:t>
      </w:r>
      <w:r w:rsidR="0024099D" w:rsidRPr="00D2340D">
        <w:rPr>
          <w:i/>
          <w:lang w:val="fr-CH"/>
        </w:rPr>
        <w:t>’</w:t>
      </w:r>
      <w:r w:rsidRPr="00D2340D">
        <w:rPr>
          <w:i/>
          <w:lang w:val="fr-CH"/>
        </w:rPr>
        <w:t>observatrices ad hoc des organisations mentionnées dans l</w:t>
      </w:r>
      <w:r w:rsidR="0024099D" w:rsidRPr="00D2340D">
        <w:rPr>
          <w:i/>
          <w:lang w:val="fr-CH"/>
        </w:rPr>
        <w:t>’</w:t>
      </w:r>
      <w:r w:rsidRPr="00D2340D">
        <w:rPr>
          <w:i/>
          <w:lang w:val="fr-CH"/>
        </w:rPr>
        <w:t>annexe du présent document et à se prononcer à cet égard.</w:t>
      </w:r>
    </w:p>
    <w:p w:rsidR="006916D0" w:rsidRPr="00EB64A8" w:rsidRDefault="00B13942" w:rsidP="00D2340D">
      <w:pPr>
        <w:spacing w:before="720"/>
        <w:ind w:left="5534"/>
        <w:rPr>
          <w:rFonts w:eastAsia="Arial"/>
          <w:lang w:val="fr-CH"/>
        </w:rPr>
      </w:pPr>
      <w:r w:rsidRPr="00EB64A8">
        <w:rPr>
          <w:rFonts w:eastAsia="Arial"/>
          <w:spacing w:val="1"/>
          <w:szCs w:val="22"/>
          <w:lang w:val="fr-CH"/>
        </w:rPr>
        <w:t>[</w:t>
      </w:r>
      <w:r w:rsidR="008163AB" w:rsidRPr="00EB64A8">
        <w:rPr>
          <w:lang w:val="fr-CH"/>
        </w:rPr>
        <w:t>L</w:t>
      </w:r>
      <w:r w:rsidR="0024099D">
        <w:rPr>
          <w:lang w:val="fr-CH"/>
        </w:rPr>
        <w:t>’</w:t>
      </w:r>
      <w:r w:rsidR="008163AB" w:rsidRPr="00EB64A8">
        <w:rPr>
          <w:lang w:val="fr-CH"/>
        </w:rPr>
        <w:t>annexe suit</w:t>
      </w:r>
      <w:r w:rsidRPr="00EB64A8">
        <w:rPr>
          <w:rFonts w:eastAsia="Arial"/>
          <w:szCs w:val="22"/>
          <w:lang w:val="fr-CH"/>
        </w:rPr>
        <w:t>]</w:t>
      </w:r>
    </w:p>
    <w:p w:rsidR="006916D0" w:rsidRPr="00EB64A8" w:rsidRDefault="006916D0" w:rsidP="008B2CC1">
      <w:pPr>
        <w:rPr>
          <w:i/>
          <w:lang w:val="fr-CH"/>
        </w:rPr>
      </w:pPr>
    </w:p>
    <w:p w:rsidR="00B13942" w:rsidRPr="00EB64A8" w:rsidRDefault="00B13942">
      <w:pPr>
        <w:rPr>
          <w:lang w:val="fr-CH"/>
        </w:rPr>
        <w:sectPr w:rsidR="00B13942" w:rsidRPr="00EB64A8" w:rsidSect="008F56A2">
          <w:headerReference w:type="default" r:id="rId9"/>
          <w:endnotePr>
            <w:numFmt w:val="decimal"/>
          </w:endnotePr>
          <w:pgSz w:w="11907" w:h="16840" w:code="9"/>
          <w:pgMar w:top="567" w:right="1134" w:bottom="1417" w:left="1417" w:header="510" w:footer="1020" w:gutter="0"/>
          <w:cols w:space="720"/>
          <w:titlePg/>
          <w:docGrid w:linePitch="299"/>
        </w:sectPr>
      </w:pPr>
    </w:p>
    <w:p w:rsidR="006916D0" w:rsidRPr="00516365" w:rsidRDefault="00D653F0" w:rsidP="00D26756">
      <w:pPr>
        <w:spacing w:line="252" w:lineRule="exact"/>
        <w:ind w:right="765"/>
        <w:rPr>
          <w:rFonts w:eastAsia="Arial"/>
          <w:spacing w:val="-2"/>
          <w:lang w:val="fr-CH"/>
        </w:rPr>
      </w:pPr>
      <w:r w:rsidRPr="00516365">
        <w:rPr>
          <w:rFonts w:eastAsia="Arial"/>
          <w:spacing w:val="-2"/>
          <w:lang w:val="fr-CH"/>
        </w:rPr>
        <w:lastRenderedPageBreak/>
        <w:t>ORGANISATIONS QUI ONT DEMANDÉ LEUR ACCRÉDITATION EN QUALITÉ D</w:t>
      </w:r>
      <w:r w:rsidR="0024099D" w:rsidRPr="00516365">
        <w:rPr>
          <w:rFonts w:eastAsia="Arial"/>
          <w:spacing w:val="-2"/>
          <w:lang w:val="fr-CH"/>
        </w:rPr>
        <w:t>’</w:t>
      </w:r>
      <w:r w:rsidRPr="00516365">
        <w:rPr>
          <w:rFonts w:eastAsia="Arial"/>
          <w:spacing w:val="-2"/>
          <w:lang w:val="fr-CH"/>
        </w:rPr>
        <w:t>OBSERVATRICES POUR LES SESSIONS DU COMITÉ INTERGOUVERNEMENTAL</w:t>
      </w:r>
    </w:p>
    <w:p w:rsidR="006916D0" w:rsidRPr="00EB64A8" w:rsidRDefault="006916D0" w:rsidP="00D26756">
      <w:pPr>
        <w:rPr>
          <w:szCs w:val="22"/>
          <w:lang w:val="fr-CH"/>
        </w:rPr>
      </w:pPr>
    </w:p>
    <w:p w:rsidR="006916D0" w:rsidRPr="00EB64A8" w:rsidRDefault="006916D0">
      <w:pPr>
        <w:rPr>
          <w:lang w:val="fr-CH"/>
        </w:rPr>
      </w:pPr>
    </w:p>
    <w:p w:rsidR="006916D0" w:rsidRPr="00EB64A8" w:rsidRDefault="00A40E14">
      <w:pPr>
        <w:rPr>
          <w:lang w:val="fr-CH"/>
        </w:rPr>
      </w:pPr>
      <w:r w:rsidRPr="00EB64A8">
        <w:rPr>
          <w:lang w:val="fr-CH"/>
        </w:rPr>
        <w:t xml:space="preserve">Association pour la </w:t>
      </w:r>
      <w:r w:rsidR="00243475" w:rsidRPr="00EB64A8">
        <w:rPr>
          <w:lang w:val="fr-CH"/>
        </w:rPr>
        <w:t>défense</w:t>
      </w:r>
      <w:r w:rsidRPr="00EB64A8">
        <w:rPr>
          <w:lang w:val="fr-CH"/>
        </w:rPr>
        <w:t xml:space="preserve"> des droit</w:t>
      </w:r>
      <w:r w:rsidR="008D2C00">
        <w:rPr>
          <w:lang w:val="fr-CH"/>
        </w:rPr>
        <w:t>s des malades mentaux (ADDMM</w:t>
      </w:r>
      <w:r w:rsidRPr="00EB64A8">
        <w:rPr>
          <w:lang w:val="fr-CH"/>
        </w:rPr>
        <w:t>) (</w:t>
      </w:r>
      <w:r w:rsidR="005129F3" w:rsidRPr="00EB64A8">
        <w:rPr>
          <w:szCs w:val="22"/>
          <w:lang w:val="fr-CH"/>
        </w:rPr>
        <w:t>demande reçue en français</w:t>
      </w:r>
      <w:r w:rsidRPr="00EB64A8">
        <w:rPr>
          <w:lang w:val="fr-CH"/>
        </w:rPr>
        <w:t>)</w:t>
      </w:r>
    </w:p>
    <w:p w:rsidR="006916D0" w:rsidRPr="00EB64A8" w:rsidRDefault="006916D0">
      <w:pPr>
        <w:rPr>
          <w:lang w:val="fr-CH"/>
        </w:rPr>
      </w:pPr>
    </w:p>
    <w:p w:rsidR="006916D0" w:rsidRPr="00EB64A8" w:rsidRDefault="0030435D">
      <w:pPr>
        <w:rPr>
          <w:lang w:val="fr-CH"/>
        </w:rPr>
      </w:pPr>
      <w:r w:rsidRPr="00EB64A8">
        <w:rPr>
          <w:lang w:val="fr-CH"/>
        </w:rPr>
        <w:t>Association pour la promotion des droits humains et le développement (APDHD) (</w:t>
      </w:r>
      <w:r w:rsidR="005129F3" w:rsidRPr="00EB64A8">
        <w:rPr>
          <w:szCs w:val="22"/>
          <w:lang w:val="fr-CH"/>
        </w:rPr>
        <w:t>demande reçue en français</w:t>
      </w:r>
      <w:r w:rsidRPr="00EB64A8">
        <w:rPr>
          <w:lang w:val="fr-CH"/>
        </w:rPr>
        <w:t>)</w:t>
      </w:r>
    </w:p>
    <w:p w:rsidR="006916D0" w:rsidRPr="00EB64A8" w:rsidRDefault="006916D0">
      <w:pPr>
        <w:rPr>
          <w:lang w:val="fr-CH"/>
        </w:rPr>
      </w:pPr>
    </w:p>
    <w:p w:rsidR="006916D0" w:rsidRPr="00EB64A8" w:rsidRDefault="0030435D">
      <w:pPr>
        <w:rPr>
          <w:lang w:val="fr-CH"/>
        </w:rPr>
      </w:pPr>
      <w:r w:rsidRPr="00EB64A8">
        <w:rPr>
          <w:lang w:val="fr-CH"/>
        </w:rPr>
        <w:t>Wakatū</w:t>
      </w:r>
      <w:r w:rsidR="00953952">
        <w:rPr>
          <w:lang w:val="fr-CH"/>
        </w:rPr>
        <w:t> </w:t>
      </w:r>
      <w:r w:rsidRPr="00EB64A8">
        <w:rPr>
          <w:lang w:val="fr-CH"/>
        </w:rPr>
        <w:t>Incorporation</w:t>
      </w:r>
    </w:p>
    <w:p w:rsidR="006916D0" w:rsidRPr="00EB64A8" w:rsidRDefault="006916D0">
      <w:pPr>
        <w:rPr>
          <w:lang w:val="fr-CH"/>
        </w:rPr>
      </w:pPr>
    </w:p>
    <w:p w:rsidR="006916D0" w:rsidRPr="00EB64A8" w:rsidRDefault="006916D0">
      <w:pPr>
        <w:rPr>
          <w:lang w:val="fr-CH"/>
        </w:rPr>
      </w:pPr>
    </w:p>
    <w:p w:rsidR="00212BC8" w:rsidRPr="00EB64A8" w:rsidRDefault="00212BC8">
      <w:pPr>
        <w:rPr>
          <w:lang w:val="fr-CH"/>
        </w:rPr>
        <w:sectPr w:rsidR="00212BC8" w:rsidRPr="00EB64A8" w:rsidSect="008F56A2">
          <w:headerReference w:type="first" r:id="rId10"/>
          <w:endnotePr>
            <w:numFmt w:val="decimal"/>
          </w:endnotePr>
          <w:pgSz w:w="11907" w:h="16840" w:code="9"/>
          <w:pgMar w:top="567" w:right="1134" w:bottom="1417" w:left="1417" w:header="510" w:footer="1020" w:gutter="0"/>
          <w:cols w:space="720"/>
          <w:titlePg/>
          <w:docGrid w:linePitch="299"/>
        </w:sectPr>
      </w:pPr>
    </w:p>
    <w:p w:rsidR="0024099D" w:rsidRDefault="00212BC8" w:rsidP="00212BC8">
      <w:pPr>
        <w:spacing w:before="37" w:line="252" w:lineRule="exact"/>
        <w:ind w:right="1240"/>
        <w:rPr>
          <w:rFonts w:eastAsia="Arial"/>
          <w:bCs/>
          <w:spacing w:val="-6"/>
          <w:u w:val="single"/>
          <w:lang w:val="fr-CH"/>
        </w:rPr>
      </w:pPr>
      <w:r w:rsidRPr="00EB64A8">
        <w:rPr>
          <w:rFonts w:eastAsia="Arial"/>
          <w:bCs/>
          <w:spacing w:val="-6"/>
          <w:u w:val="single"/>
          <w:lang w:val="fr-CH"/>
        </w:rPr>
        <w:t xml:space="preserve">Association pour la </w:t>
      </w:r>
      <w:r w:rsidR="00243475" w:rsidRPr="00EB64A8">
        <w:rPr>
          <w:rFonts w:eastAsia="Arial"/>
          <w:bCs/>
          <w:spacing w:val="-6"/>
          <w:u w:val="single"/>
          <w:lang w:val="fr-CH"/>
        </w:rPr>
        <w:t>défense</w:t>
      </w:r>
      <w:r w:rsidRPr="00EB64A8">
        <w:rPr>
          <w:rFonts w:eastAsia="Arial"/>
          <w:bCs/>
          <w:spacing w:val="-6"/>
          <w:u w:val="single"/>
          <w:lang w:val="fr-CH"/>
        </w:rPr>
        <w:t xml:space="preserve"> des droits des malades mentaux (</w:t>
      </w:r>
      <w:r w:rsidR="000B1790">
        <w:rPr>
          <w:rFonts w:eastAsia="Arial"/>
          <w:bCs/>
          <w:spacing w:val="-6"/>
          <w:u w:val="single"/>
          <w:lang w:val="fr-CH"/>
        </w:rPr>
        <w:t>ADDMM</w:t>
      </w:r>
      <w:r w:rsidRPr="00EB64A8">
        <w:rPr>
          <w:rFonts w:eastAsia="Arial"/>
          <w:bCs/>
          <w:spacing w:val="-6"/>
          <w:u w:val="single"/>
          <w:lang w:val="fr-CH"/>
        </w:rPr>
        <w:t>)</w:t>
      </w:r>
    </w:p>
    <w:p w:rsidR="006916D0" w:rsidRPr="00EB64A8" w:rsidRDefault="006916D0" w:rsidP="00212BC8">
      <w:pPr>
        <w:tabs>
          <w:tab w:val="right" w:pos="2552"/>
          <w:tab w:val="left" w:pos="3119"/>
        </w:tabs>
        <w:rPr>
          <w:rFonts w:eastAsia="Times New Roman"/>
          <w:lang w:val="fr-CH"/>
        </w:rPr>
      </w:pPr>
    </w:p>
    <w:p w:rsidR="006916D0" w:rsidRPr="00EB64A8" w:rsidRDefault="006916D0" w:rsidP="00212BC8">
      <w:pPr>
        <w:tabs>
          <w:tab w:val="right" w:pos="2552"/>
          <w:tab w:val="left" w:pos="3119"/>
        </w:tabs>
        <w:rPr>
          <w:rFonts w:eastAsia="Times New Roman"/>
          <w:lang w:val="fr-CH"/>
        </w:rPr>
      </w:pPr>
    </w:p>
    <w:p w:rsidR="006916D0" w:rsidRPr="00EB64A8" w:rsidRDefault="006916D0" w:rsidP="00212BC8">
      <w:pPr>
        <w:tabs>
          <w:tab w:val="right" w:pos="2552"/>
          <w:tab w:val="left" w:pos="3119"/>
        </w:tabs>
        <w:rPr>
          <w:rFonts w:eastAsia="Times New Roman"/>
          <w:lang w:val="fr-CH"/>
        </w:rPr>
      </w:pPr>
    </w:p>
    <w:p w:rsidR="006916D0" w:rsidRPr="00EB64A8" w:rsidRDefault="00710E1D" w:rsidP="00710E1D">
      <w:pPr>
        <w:pStyle w:val="BodyText"/>
        <w:spacing w:after="0"/>
        <w:rPr>
          <w:rFonts w:eastAsia="Times New Roman"/>
          <w:szCs w:val="22"/>
          <w:lang w:val="fr-CH" w:eastAsia="en-US"/>
        </w:rPr>
      </w:pPr>
      <w:r w:rsidRPr="00EB64A8">
        <w:rPr>
          <w:rFonts w:eastAsia="Times New Roman"/>
          <w:szCs w:val="22"/>
          <w:lang w:val="fr-CH" w:eastAsia="en-US"/>
        </w:rPr>
        <w:t>À</w:t>
      </w:r>
      <w:r w:rsidR="0024099D">
        <w:rPr>
          <w:rFonts w:eastAsia="Times New Roman"/>
          <w:szCs w:val="22"/>
          <w:lang w:val="fr-CH" w:eastAsia="en-US"/>
        </w:rPr>
        <w:t> :</w:t>
      </w:r>
      <w:r w:rsidRPr="00EB64A8">
        <w:rPr>
          <w:rFonts w:eastAsia="Times New Roman"/>
          <w:szCs w:val="22"/>
          <w:lang w:val="fr-CH" w:eastAsia="en-US"/>
        </w:rPr>
        <w:t xml:space="preserve"> </w:t>
      </w:r>
      <w:r w:rsidRPr="00EB64A8">
        <w:rPr>
          <w:rFonts w:eastAsia="Times New Roman"/>
          <w:szCs w:val="22"/>
          <w:lang w:val="fr-CH" w:eastAsia="en-US"/>
        </w:rPr>
        <w:tab/>
        <w:t>Division des savoirs traditionnels</w:t>
      </w:r>
    </w:p>
    <w:p w:rsidR="006916D0" w:rsidRPr="00EB64A8" w:rsidRDefault="00710E1D" w:rsidP="00710E1D">
      <w:pPr>
        <w:pStyle w:val="BodyText"/>
        <w:spacing w:after="0"/>
        <w:ind w:left="450" w:firstLine="117"/>
        <w:rPr>
          <w:rFonts w:eastAsia="Times New Roman"/>
          <w:szCs w:val="22"/>
          <w:lang w:val="fr-CH" w:eastAsia="en-US"/>
        </w:rPr>
      </w:pPr>
      <w:r w:rsidRPr="00EB64A8">
        <w:rPr>
          <w:rFonts w:eastAsia="Times New Roman"/>
          <w:szCs w:val="22"/>
          <w:lang w:val="fr-CH" w:eastAsia="en-US"/>
        </w:rPr>
        <w:t>Organisation Mondiale de la Propriété Intellectuelle (OMPI)</w:t>
      </w:r>
    </w:p>
    <w:p w:rsidR="006916D0" w:rsidRPr="00EB64A8" w:rsidRDefault="00710E1D" w:rsidP="00710E1D">
      <w:pPr>
        <w:pStyle w:val="BodyText"/>
        <w:spacing w:after="0"/>
        <w:ind w:left="450" w:firstLine="117"/>
        <w:rPr>
          <w:rFonts w:eastAsia="Times New Roman"/>
          <w:szCs w:val="22"/>
          <w:lang w:val="fr-CH" w:eastAsia="en-US"/>
        </w:rPr>
      </w:pPr>
      <w:r w:rsidRPr="00EB64A8">
        <w:rPr>
          <w:rFonts w:eastAsia="Times New Roman"/>
          <w:szCs w:val="22"/>
          <w:lang w:val="fr-CH" w:eastAsia="en-US"/>
        </w:rPr>
        <w:t>34, chemin des Colombettes</w:t>
      </w:r>
    </w:p>
    <w:p w:rsidR="006916D0" w:rsidRPr="00EB64A8" w:rsidRDefault="00710E1D" w:rsidP="00710E1D">
      <w:pPr>
        <w:pStyle w:val="BodyText"/>
        <w:spacing w:after="0"/>
        <w:ind w:left="450" w:firstLine="117"/>
        <w:rPr>
          <w:rFonts w:eastAsia="Times New Roman"/>
          <w:szCs w:val="22"/>
          <w:lang w:val="fr-CH" w:eastAsia="en-US"/>
        </w:rPr>
      </w:pPr>
      <w:r w:rsidRPr="00EB64A8">
        <w:rPr>
          <w:rFonts w:eastAsia="Times New Roman"/>
          <w:szCs w:val="22"/>
          <w:lang w:val="fr-CH" w:eastAsia="en-US"/>
        </w:rPr>
        <w:t>1211 Genève 20</w:t>
      </w:r>
    </w:p>
    <w:p w:rsidR="006916D0" w:rsidRPr="00EB64A8" w:rsidRDefault="00710E1D" w:rsidP="00710E1D">
      <w:pPr>
        <w:pStyle w:val="BodyText"/>
        <w:spacing w:after="0"/>
        <w:ind w:left="450" w:firstLine="117"/>
        <w:rPr>
          <w:rFonts w:eastAsia="Times New Roman"/>
          <w:szCs w:val="22"/>
          <w:lang w:val="fr-CH" w:eastAsia="en-US"/>
        </w:rPr>
      </w:pPr>
      <w:r w:rsidRPr="00EB64A8">
        <w:rPr>
          <w:rFonts w:eastAsia="Times New Roman"/>
          <w:szCs w:val="22"/>
          <w:lang w:val="fr-CH" w:eastAsia="en-US"/>
        </w:rPr>
        <w:t>Suisse</w:t>
      </w:r>
    </w:p>
    <w:p w:rsidR="006916D0" w:rsidRPr="00EB64A8" w:rsidRDefault="006916D0" w:rsidP="00710E1D">
      <w:pPr>
        <w:pStyle w:val="BodyText"/>
        <w:spacing w:after="0"/>
        <w:ind w:left="450"/>
        <w:rPr>
          <w:rFonts w:eastAsia="Times New Roman"/>
          <w:b/>
          <w:bCs/>
          <w:szCs w:val="22"/>
          <w:lang w:val="fr-CH" w:eastAsia="en-US"/>
        </w:rPr>
      </w:pPr>
    </w:p>
    <w:p w:rsidR="006916D0" w:rsidRPr="00EB64A8" w:rsidRDefault="00710E1D" w:rsidP="00710E1D">
      <w:pPr>
        <w:pStyle w:val="BodyText"/>
        <w:spacing w:after="0"/>
        <w:ind w:left="450" w:firstLine="117"/>
        <w:rPr>
          <w:rFonts w:eastAsia="Times New Roman"/>
          <w:b/>
          <w:bCs/>
          <w:szCs w:val="22"/>
          <w:lang w:val="fr-CH" w:eastAsia="en-US"/>
        </w:rPr>
      </w:pPr>
      <w:r w:rsidRPr="00EB64A8">
        <w:rPr>
          <w:rFonts w:eastAsia="Times New Roman"/>
          <w:b/>
          <w:bCs/>
          <w:szCs w:val="22"/>
          <w:lang w:val="fr-CH" w:eastAsia="en-US"/>
        </w:rPr>
        <w:t>Tlcp.</w:t>
      </w:r>
      <w:r w:rsidR="0024099D">
        <w:rPr>
          <w:rFonts w:eastAsia="Times New Roman"/>
          <w:b/>
          <w:bCs/>
          <w:szCs w:val="22"/>
          <w:lang w:val="fr-CH" w:eastAsia="en-US"/>
        </w:rPr>
        <w:t> :</w:t>
      </w:r>
      <w:r w:rsidRPr="00EB64A8">
        <w:rPr>
          <w:rFonts w:eastAsia="Times New Roman"/>
          <w:b/>
          <w:bCs/>
          <w:szCs w:val="22"/>
          <w:lang w:val="fr-CH" w:eastAsia="en-US"/>
        </w:rPr>
        <w:t xml:space="preserve"> +41 (0) 22 338 81 20</w:t>
      </w:r>
    </w:p>
    <w:p w:rsidR="006916D0" w:rsidRPr="00EB64A8" w:rsidRDefault="00710E1D" w:rsidP="00710E1D">
      <w:pPr>
        <w:pStyle w:val="BodyText"/>
        <w:spacing w:after="0"/>
        <w:ind w:left="450" w:firstLine="117"/>
        <w:rPr>
          <w:rFonts w:eastAsia="Times New Roman"/>
          <w:b/>
          <w:bCs/>
          <w:szCs w:val="22"/>
          <w:lang w:val="fr-CH" w:eastAsia="en-US"/>
        </w:rPr>
      </w:pPr>
      <w:r w:rsidRPr="00EB64A8">
        <w:rPr>
          <w:rFonts w:eastAsia="Times New Roman"/>
          <w:b/>
          <w:bCs/>
          <w:szCs w:val="22"/>
          <w:lang w:val="fr-CH" w:eastAsia="en-US"/>
        </w:rPr>
        <w:t>Mél.</w:t>
      </w:r>
      <w:r w:rsidR="0024099D">
        <w:rPr>
          <w:rFonts w:eastAsia="Times New Roman"/>
          <w:b/>
          <w:bCs/>
          <w:szCs w:val="22"/>
          <w:lang w:val="fr-CH" w:eastAsia="en-US"/>
        </w:rPr>
        <w:t> :</w:t>
      </w:r>
      <w:r w:rsidRPr="00EB64A8">
        <w:rPr>
          <w:rFonts w:eastAsia="Times New Roman"/>
          <w:b/>
          <w:bCs/>
          <w:szCs w:val="22"/>
          <w:lang w:val="fr-CH" w:eastAsia="en-US"/>
        </w:rPr>
        <w:t xml:space="preserve"> grtkf@wipo.int</w:t>
      </w:r>
    </w:p>
    <w:p w:rsidR="006916D0" w:rsidRPr="00EB64A8" w:rsidRDefault="006916D0" w:rsidP="00212BC8">
      <w:pPr>
        <w:tabs>
          <w:tab w:val="left" w:pos="1985"/>
          <w:tab w:val="center" w:pos="7088"/>
        </w:tabs>
        <w:rPr>
          <w:rFonts w:eastAsia="Times New Roman"/>
          <w:lang w:val="fr-CH"/>
        </w:rPr>
      </w:pPr>
    </w:p>
    <w:p w:rsidR="006916D0" w:rsidRPr="00EB64A8" w:rsidRDefault="006916D0" w:rsidP="00212BC8">
      <w:pPr>
        <w:tabs>
          <w:tab w:val="left" w:pos="1985"/>
          <w:tab w:val="center" w:pos="7088"/>
        </w:tabs>
        <w:rPr>
          <w:rFonts w:eastAsia="Times New Roman"/>
          <w:lang w:val="fr-CH"/>
        </w:rPr>
      </w:pPr>
    </w:p>
    <w:p w:rsidR="006916D0" w:rsidRPr="00EB64A8" w:rsidRDefault="006916D0" w:rsidP="00212BC8">
      <w:pPr>
        <w:tabs>
          <w:tab w:val="left" w:pos="1985"/>
          <w:tab w:val="center" w:pos="7088"/>
        </w:tabs>
        <w:rPr>
          <w:rFonts w:eastAsia="Times New Roman"/>
          <w:lang w:val="fr-CH"/>
        </w:rPr>
      </w:pPr>
    </w:p>
    <w:p w:rsidR="0024099D" w:rsidRDefault="00802C2F" w:rsidP="00802C2F">
      <w:pPr>
        <w:rPr>
          <w:rFonts w:eastAsia="Times New Roman"/>
          <w:lang w:val="fr-CH"/>
        </w:rPr>
      </w:pPr>
      <w:r w:rsidRPr="00EB64A8">
        <w:rPr>
          <w:rFonts w:eastAsia="Times New Roman"/>
          <w:u w:val="single"/>
          <w:lang w:val="fr-CH"/>
        </w:rPr>
        <w:t>Objet</w:t>
      </w:r>
      <w:r w:rsidR="0024099D">
        <w:rPr>
          <w:rFonts w:eastAsia="Times New Roman"/>
          <w:u w:val="single"/>
          <w:lang w:val="fr-CH"/>
        </w:rPr>
        <w:t> :</w:t>
      </w:r>
      <w:r w:rsidRPr="00EB64A8">
        <w:rPr>
          <w:rFonts w:eastAsia="Times New Roman"/>
          <w:u w:val="single"/>
          <w:lang w:val="fr-CH"/>
        </w:rPr>
        <w:t xml:space="preserve"> Demande d</w:t>
      </w:r>
      <w:r w:rsidR="0024099D">
        <w:rPr>
          <w:rFonts w:eastAsia="Times New Roman"/>
          <w:u w:val="single"/>
          <w:lang w:val="fr-CH"/>
        </w:rPr>
        <w:t>’</w:t>
      </w:r>
      <w:r w:rsidRPr="00EB64A8">
        <w:rPr>
          <w:rFonts w:eastAsia="Times New Roman"/>
          <w:u w:val="single"/>
          <w:lang w:val="fr-CH"/>
        </w:rPr>
        <w:t>accréditation en qualité d</w:t>
      </w:r>
      <w:r w:rsidR="0024099D">
        <w:rPr>
          <w:rFonts w:eastAsia="Times New Roman"/>
          <w:u w:val="single"/>
          <w:lang w:val="fr-CH"/>
        </w:rPr>
        <w:t>’</w:t>
      </w:r>
      <w:r w:rsidRPr="00EB64A8">
        <w:rPr>
          <w:rFonts w:eastAsia="Times New Roman"/>
          <w:u w:val="single"/>
          <w:lang w:val="fr-CH"/>
        </w:rPr>
        <w:t>observateur pour les sessions à venir du Comité intergouvernemental de la propriété intellectuelle relative aux ressources génétiques, aux savoirs traditionnels et au folklore</w:t>
      </w:r>
    </w:p>
    <w:p w:rsidR="006916D0" w:rsidRPr="00EB64A8" w:rsidRDefault="006916D0" w:rsidP="00802C2F">
      <w:pPr>
        <w:rPr>
          <w:rFonts w:eastAsia="Times New Roman"/>
          <w:lang w:val="fr-CH"/>
        </w:rPr>
      </w:pPr>
    </w:p>
    <w:p w:rsidR="006916D0" w:rsidRPr="00EB64A8" w:rsidRDefault="006916D0" w:rsidP="00802C2F">
      <w:pPr>
        <w:rPr>
          <w:rFonts w:eastAsia="Times New Roman"/>
          <w:lang w:val="fr-CH"/>
        </w:rPr>
      </w:pPr>
    </w:p>
    <w:p w:rsidR="00953952" w:rsidRDefault="00953952" w:rsidP="00802C2F">
      <w:pPr>
        <w:rPr>
          <w:rFonts w:eastAsia="Times New Roman"/>
          <w:lang w:val="fr-CH"/>
        </w:rPr>
      </w:pPr>
      <w:r>
        <w:rPr>
          <w:rFonts w:eastAsia="Times New Roman"/>
          <w:lang w:val="fr-CH"/>
        </w:rPr>
        <w:t>Madame,</w:t>
      </w:r>
    </w:p>
    <w:p w:rsidR="0024099D" w:rsidRDefault="00802C2F" w:rsidP="00802C2F">
      <w:pPr>
        <w:rPr>
          <w:rFonts w:eastAsia="Times New Roman"/>
          <w:lang w:val="fr-CH"/>
        </w:rPr>
      </w:pPr>
      <w:r w:rsidRPr="00EB64A8">
        <w:rPr>
          <w:rFonts w:eastAsia="Times New Roman"/>
          <w:lang w:val="fr-CH"/>
        </w:rPr>
        <w:t>Monsieur,</w:t>
      </w:r>
    </w:p>
    <w:p w:rsidR="006916D0" w:rsidRPr="00EB64A8" w:rsidRDefault="006916D0" w:rsidP="00802C2F">
      <w:pPr>
        <w:rPr>
          <w:rFonts w:eastAsia="Times New Roman"/>
          <w:lang w:val="fr-CH"/>
        </w:rPr>
      </w:pPr>
    </w:p>
    <w:p w:rsidR="006916D0" w:rsidRPr="00EB64A8" w:rsidRDefault="00802C2F" w:rsidP="00802C2F">
      <w:pPr>
        <w:rPr>
          <w:rFonts w:eastAsia="Times New Roman"/>
          <w:lang w:val="fr-CH"/>
        </w:rPr>
      </w:pPr>
      <w:r w:rsidRPr="00EB64A8">
        <w:rPr>
          <w:rFonts w:eastAsia="Times New Roman"/>
          <w:lang w:val="fr-CH"/>
        </w:rPr>
        <w:t>J</w:t>
      </w:r>
      <w:r w:rsidR="0024099D">
        <w:rPr>
          <w:rFonts w:eastAsia="Times New Roman"/>
          <w:lang w:val="fr-CH"/>
        </w:rPr>
        <w:t>’</w:t>
      </w:r>
      <w:r w:rsidRPr="00EB64A8">
        <w:rPr>
          <w:rFonts w:eastAsia="Times New Roman"/>
          <w:lang w:val="fr-CH"/>
        </w:rPr>
        <w:t>ai l</w:t>
      </w:r>
      <w:r w:rsidR="0024099D">
        <w:rPr>
          <w:rFonts w:eastAsia="Times New Roman"/>
          <w:lang w:val="fr-CH"/>
        </w:rPr>
        <w:t>’</w:t>
      </w:r>
      <w:r w:rsidRPr="00EB64A8">
        <w:rPr>
          <w:rFonts w:eastAsia="Times New Roman"/>
          <w:lang w:val="fr-CH"/>
        </w:rPr>
        <w:t>honneur de vous informer que mon organisation s</w:t>
      </w:r>
      <w:r w:rsidR="00C34057" w:rsidRPr="00EB64A8">
        <w:rPr>
          <w:rFonts w:eastAsia="Times New Roman"/>
          <w:lang w:val="fr-CH"/>
        </w:rPr>
        <w:t>ouhaite participer en qualité d</w:t>
      </w:r>
      <w:r w:rsidR="0024099D">
        <w:rPr>
          <w:rFonts w:eastAsia="Times New Roman"/>
          <w:lang w:val="fr-CH"/>
        </w:rPr>
        <w:t>’</w:t>
      </w:r>
      <w:r w:rsidR="00C34057" w:rsidRPr="00EB64A8">
        <w:rPr>
          <w:rFonts w:eastAsia="Times New Roman"/>
          <w:lang w:val="fr-CH"/>
        </w:rPr>
        <w:t>observatrice</w:t>
      </w:r>
      <w:r w:rsidRPr="00EB64A8">
        <w:rPr>
          <w:rFonts w:eastAsia="Times New Roman"/>
          <w:lang w:val="fr-CH"/>
        </w:rPr>
        <w:t xml:space="preserve"> ad hoc aux sessions du Comité intergouvernemental de la propriété intellectuelle relative aux ressources génétiques, aux savoirs traditionnels et au folklo</w:t>
      </w:r>
      <w:r w:rsidR="00702526" w:rsidRPr="00EB64A8">
        <w:rPr>
          <w:rFonts w:eastAsia="Times New Roman"/>
          <w:lang w:val="fr-CH"/>
        </w:rPr>
        <w:t>re</w:t>
      </w:r>
      <w:r w:rsidR="00702526">
        <w:rPr>
          <w:rFonts w:eastAsia="Times New Roman"/>
          <w:lang w:val="fr-CH"/>
        </w:rPr>
        <w:t xml:space="preserve">.  </w:t>
      </w:r>
      <w:r w:rsidR="00702526" w:rsidRPr="00EB64A8">
        <w:rPr>
          <w:rFonts w:eastAsia="Times New Roman"/>
          <w:lang w:val="fr-CH"/>
        </w:rPr>
        <w:t>Ve</w:t>
      </w:r>
      <w:r w:rsidRPr="00EB64A8">
        <w:rPr>
          <w:rFonts w:eastAsia="Times New Roman"/>
          <w:lang w:val="fr-CH"/>
        </w:rPr>
        <w:t>uillez trouver ci</w:t>
      </w:r>
      <w:r w:rsidR="00AC4873">
        <w:rPr>
          <w:rFonts w:eastAsia="Times New Roman"/>
          <w:lang w:val="fr-CH"/>
        </w:rPr>
        <w:noBreakHyphen/>
      </w:r>
      <w:r w:rsidRPr="00EB64A8">
        <w:rPr>
          <w:rFonts w:eastAsia="Times New Roman"/>
          <w:lang w:val="fr-CH"/>
        </w:rPr>
        <w:t>joint les renseignements biographiques de mon organisation nécessaires à l</w:t>
      </w:r>
      <w:r w:rsidR="0024099D">
        <w:rPr>
          <w:rFonts w:eastAsia="Times New Roman"/>
          <w:lang w:val="fr-CH"/>
        </w:rPr>
        <w:t>’</w:t>
      </w:r>
      <w:r w:rsidRPr="00EB64A8">
        <w:rPr>
          <w:rFonts w:eastAsia="Times New Roman"/>
          <w:lang w:val="fr-CH"/>
        </w:rPr>
        <w:t>examen de cette demande d</w:t>
      </w:r>
      <w:r w:rsidR="0024099D">
        <w:rPr>
          <w:rFonts w:eastAsia="Times New Roman"/>
          <w:lang w:val="fr-CH"/>
        </w:rPr>
        <w:t>’</w:t>
      </w:r>
      <w:r w:rsidRPr="00EB64A8">
        <w:rPr>
          <w:rFonts w:eastAsia="Times New Roman"/>
          <w:lang w:val="fr-CH"/>
        </w:rPr>
        <w:t>accréditation par le comité.</w:t>
      </w:r>
    </w:p>
    <w:p w:rsidR="006916D0" w:rsidRPr="00EB64A8" w:rsidRDefault="006916D0" w:rsidP="00802C2F">
      <w:pPr>
        <w:rPr>
          <w:rFonts w:eastAsia="Times New Roman"/>
          <w:lang w:val="fr-CH"/>
        </w:rPr>
      </w:pPr>
    </w:p>
    <w:p w:rsidR="006916D0" w:rsidRPr="00EB64A8" w:rsidRDefault="00802C2F" w:rsidP="00802C2F">
      <w:pPr>
        <w:rPr>
          <w:rFonts w:eastAsia="Times New Roman"/>
          <w:lang w:val="fr-CH"/>
        </w:rPr>
      </w:pPr>
      <w:r w:rsidRPr="00EB64A8">
        <w:rPr>
          <w:rFonts w:eastAsia="Times New Roman"/>
          <w:lang w:val="fr-CH"/>
        </w:rPr>
        <w:t>Nous restons à votre entière disposition pour tout complément d</w:t>
      </w:r>
      <w:r w:rsidR="0024099D">
        <w:rPr>
          <w:rFonts w:eastAsia="Times New Roman"/>
          <w:lang w:val="fr-CH"/>
        </w:rPr>
        <w:t>’</w:t>
      </w:r>
      <w:r w:rsidRPr="00EB64A8">
        <w:rPr>
          <w:rFonts w:eastAsia="Times New Roman"/>
          <w:lang w:val="fr-CH"/>
        </w:rPr>
        <w:t>information.</w:t>
      </w:r>
    </w:p>
    <w:p w:rsidR="006916D0" w:rsidRPr="00EB64A8" w:rsidRDefault="006916D0" w:rsidP="00802C2F">
      <w:pPr>
        <w:rPr>
          <w:rFonts w:eastAsia="Times New Roman"/>
          <w:lang w:val="fr-CH"/>
        </w:rPr>
      </w:pPr>
    </w:p>
    <w:p w:rsidR="006916D0" w:rsidRPr="00EB64A8" w:rsidRDefault="00802C2F" w:rsidP="00802C2F">
      <w:pPr>
        <w:rPr>
          <w:rFonts w:eastAsia="Times New Roman"/>
          <w:lang w:val="fr-CH"/>
        </w:rPr>
      </w:pPr>
      <w:r w:rsidRPr="00EB64A8">
        <w:rPr>
          <w:rFonts w:eastAsia="Times New Roman"/>
          <w:lang w:val="fr-CH"/>
        </w:rPr>
        <w:t>Veuillez agréer, Madame, Monsieur, l</w:t>
      </w:r>
      <w:r w:rsidR="0024099D">
        <w:rPr>
          <w:rFonts w:eastAsia="Times New Roman"/>
          <w:lang w:val="fr-CH"/>
        </w:rPr>
        <w:t>’</w:t>
      </w:r>
      <w:r w:rsidRPr="00EB64A8">
        <w:rPr>
          <w:rFonts w:eastAsia="Times New Roman"/>
          <w:lang w:val="fr-CH"/>
        </w:rPr>
        <w:t>assurance de ma considération distinguée.</w:t>
      </w:r>
    </w:p>
    <w:p w:rsidR="006916D0" w:rsidRPr="00EB64A8" w:rsidRDefault="006916D0" w:rsidP="00802C2F">
      <w:pPr>
        <w:rPr>
          <w:rFonts w:eastAsia="Times New Roman"/>
          <w:lang w:val="fr-CH"/>
        </w:rPr>
      </w:pPr>
    </w:p>
    <w:p w:rsidR="006916D0" w:rsidRPr="00EB64A8" w:rsidRDefault="006916D0" w:rsidP="00802C2F">
      <w:pPr>
        <w:rPr>
          <w:rFonts w:eastAsia="Times New Roman"/>
          <w:lang w:val="fr-CH"/>
        </w:rPr>
      </w:pPr>
    </w:p>
    <w:p w:rsidR="006916D0" w:rsidRPr="00EB64A8" w:rsidRDefault="00802C2F" w:rsidP="00802C2F">
      <w:pPr>
        <w:rPr>
          <w:rFonts w:eastAsia="Times New Roman"/>
          <w:lang w:val="fr-CH"/>
        </w:rPr>
      </w:pPr>
      <w:r w:rsidRPr="00EB64A8">
        <w:rPr>
          <w:rFonts w:eastAsia="Times New Roman"/>
          <w:lang w:val="fr-CH"/>
        </w:rPr>
        <w:t>__________________</w:t>
      </w:r>
    </w:p>
    <w:p w:rsidR="006916D0" w:rsidRPr="00EB64A8" w:rsidRDefault="00802C2F" w:rsidP="00802C2F">
      <w:pPr>
        <w:rPr>
          <w:rFonts w:eastAsia="Times New Roman"/>
          <w:lang w:val="fr-CH"/>
        </w:rPr>
      </w:pPr>
      <w:r w:rsidRPr="00EB64A8">
        <w:rPr>
          <w:rFonts w:eastAsia="Times New Roman"/>
          <w:lang w:val="fr-CH"/>
        </w:rPr>
        <w:t>(Nom et signature du représentant)</w:t>
      </w:r>
    </w:p>
    <w:p w:rsidR="006916D0" w:rsidRPr="00EB64A8" w:rsidRDefault="006916D0" w:rsidP="00802C2F">
      <w:pPr>
        <w:rPr>
          <w:rFonts w:eastAsia="Times New Roman"/>
          <w:lang w:val="fr-CH"/>
        </w:rPr>
      </w:pPr>
    </w:p>
    <w:p w:rsidR="006916D0" w:rsidRPr="00EB64A8" w:rsidRDefault="006916D0" w:rsidP="00802C2F">
      <w:pPr>
        <w:rPr>
          <w:rFonts w:eastAsia="Times New Roman"/>
          <w:lang w:val="fr-CH"/>
        </w:rPr>
      </w:pPr>
    </w:p>
    <w:p w:rsidR="006916D0" w:rsidRPr="00EB64A8" w:rsidRDefault="00802C2F" w:rsidP="00802C2F">
      <w:pPr>
        <w:rPr>
          <w:rFonts w:eastAsia="Times New Roman"/>
          <w:lang w:val="fr-CH"/>
        </w:rPr>
      </w:pPr>
      <w:r w:rsidRPr="00EB64A8">
        <w:rPr>
          <w:rFonts w:eastAsia="Times New Roman"/>
          <w:lang w:val="fr-CH"/>
        </w:rPr>
        <w:t>Léopold</w:t>
      </w:r>
      <w:r w:rsidR="00D2340D">
        <w:rPr>
          <w:rFonts w:eastAsia="Times New Roman"/>
          <w:lang w:val="fr-CH"/>
        </w:rPr>
        <w:t> </w:t>
      </w:r>
      <w:r w:rsidR="00884F55" w:rsidRPr="00EB64A8">
        <w:rPr>
          <w:rFonts w:eastAsia="Times New Roman"/>
          <w:lang w:val="fr-CH"/>
        </w:rPr>
        <w:t>S</w:t>
      </w:r>
      <w:r w:rsidR="00507C40" w:rsidRPr="00EB64A8">
        <w:rPr>
          <w:rFonts w:eastAsia="Times New Roman"/>
          <w:lang w:val="fr-CH"/>
        </w:rPr>
        <w:t>harangabo</w:t>
      </w:r>
      <w:r w:rsidRPr="00EB64A8">
        <w:rPr>
          <w:rFonts w:eastAsia="Times New Roman"/>
          <w:lang w:val="fr-CH"/>
        </w:rPr>
        <w:t xml:space="preserve">, </w:t>
      </w:r>
      <w:r w:rsidR="00884F55" w:rsidRPr="00EB64A8">
        <w:rPr>
          <w:rFonts w:eastAsia="Times New Roman"/>
          <w:lang w:val="fr-CH"/>
        </w:rPr>
        <w:t>r</w:t>
      </w:r>
      <w:r w:rsidRPr="00EB64A8">
        <w:rPr>
          <w:rFonts w:eastAsia="Times New Roman"/>
          <w:lang w:val="fr-CH"/>
        </w:rPr>
        <w:t>eprésentant légal</w:t>
      </w:r>
    </w:p>
    <w:p w:rsidR="006916D0" w:rsidRPr="00EB64A8" w:rsidRDefault="006916D0" w:rsidP="00212BC8">
      <w:pPr>
        <w:rPr>
          <w:rFonts w:eastAsia="Times New Roman"/>
          <w:lang w:val="fr-CH"/>
        </w:rPr>
      </w:pPr>
    </w:p>
    <w:p w:rsidR="006916D0" w:rsidRPr="00EB64A8" w:rsidRDefault="00212BC8" w:rsidP="00212BC8">
      <w:pPr>
        <w:rPr>
          <w:rFonts w:eastAsia="Times New Roman"/>
          <w:lang w:val="fr-CH"/>
        </w:rPr>
      </w:pPr>
      <w:r w:rsidRPr="00EB64A8">
        <w:rPr>
          <w:rFonts w:eastAsia="Times New Roman"/>
          <w:noProof/>
          <w:lang w:eastAsia="en-US"/>
        </w:rPr>
        <w:drawing>
          <wp:inline distT="0" distB="0" distL="0" distR="0" wp14:anchorId="4E3B238A" wp14:editId="4DCF3B26">
            <wp:extent cx="139065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800100"/>
                    </a:xfrm>
                    <a:prstGeom prst="rect">
                      <a:avLst/>
                    </a:prstGeom>
                    <a:noFill/>
                  </pic:spPr>
                </pic:pic>
              </a:graphicData>
            </a:graphic>
          </wp:inline>
        </w:drawing>
      </w:r>
    </w:p>
    <w:p w:rsidR="006916D0" w:rsidRPr="00EB64A8" w:rsidRDefault="006916D0" w:rsidP="00212BC8">
      <w:pPr>
        <w:rPr>
          <w:rFonts w:eastAsia="Times New Roman"/>
          <w:lang w:val="fr-CH"/>
        </w:rPr>
      </w:pPr>
    </w:p>
    <w:p w:rsidR="006916D0" w:rsidRPr="00EB64A8" w:rsidRDefault="006916D0" w:rsidP="00212BC8">
      <w:pPr>
        <w:rPr>
          <w:rFonts w:eastAsia="Times New Roman"/>
          <w:lang w:val="fr-CH"/>
        </w:rPr>
      </w:pPr>
    </w:p>
    <w:p w:rsidR="006916D0" w:rsidRPr="00EB64A8" w:rsidRDefault="006916D0" w:rsidP="00212BC8">
      <w:pPr>
        <w:rPr>
          <w:rFonts w:eastAsia="Times New Roman"/>
          <w:lang w:val="fr-CH"/>
        </w:rPr>
      </w:pPr>
    </w:p>
    <w:p w:rsidR="006916D0" w:rsidRPr="00EB64A8" w:rsidRDefault="006916D0" w:rsidP="00212BC8">
      <w:pPr>
        <w:rPr>
          <w:rFonts w:eastAsia="Times New Roman"/>
          <w:lang w:val="fr-CH"/>
        </w:rPr>
      </w:pPr>
    </w:p>
    <w:p w:rsidR="006916D0" w:rsidRPr="00EB64A8" w:rsidRDefault="00243475" w:rsidP="00243475">
      <w:pPr>
        <w:jc w:val="right"/>
        <w:rPr>
          <w:rFonts w:eastAsia="Times New Roman"/>
          <w:lang w:val="fr-CH"/>
        </w:rPr>
      </w:pPr>
      <w:r w:rsidRPr="00EB64A8">
        <w:rPr>
          <w:rFonts w:eastAsia="Times New Roman"/>
          <w:lang w:val="fr-CH"/>
        </w:rPr>
        <w:t>/...</w:t>
      </w:r>
    </w:p>
    <w:p w:rsidR="006916D0" w:rsidRPr="00EB64A8" w:rsidRDefault="006916D0" w:rsidP="00243475">
      <w:pPr>
        <w:jc w:val="right"/>
        <w:rPr>
          <w:rFonts w:eastAsia="Times New Roman"/>
          <w:lang w:val="fr-CH"/>
        </w:rPr>
      </w:pPr>
    </w:p>
    <w:p w:rsidR="006916D0" w:rsidRPr="00EB64A8" w:rsidRDefault="006916D0" w:rsidP="00212BC8">
      <w:pPr>
        <w:jc w:val="right"/>
        <w:rPr>
          <w:rFonts w:eastAsia="Times New Roman"/>
          <w:lang w:val="fr-CH"/>
        </w:rPr>
      </w:pPr>
    </w:p>
    <w:p w:rsidR="006916D0" w:rsidRPr="00EB64A8" w:rsidRDefault="00212BC8" w:rsidP="00802C2F">
      <w:pPr>
        <w:rPr>
          <w:rFonts w:eastAsia="Times New Roman"/>
          <w:szCs w:val="22"/>
          <w:lang w:val="fr-CH"/>
        </w:rPr>
      </w:pPr>
      <w:r w:rsidRPr="00EB64A8">
        <w:rPr>
          <w:rFonts w:eastAsia="Times New Roman"/>
          <w:lang w:val="fr-CH"/>
        </w:rPr>
        <w:br w:type="page"/>
      </w:r>
      <w:r w:rsidR="00802C2F" w:rsidRPr="00EB64A8">
        <w:rPr>
          <w:rFonts w:eastAsia="Times New Roman"/>
          <w:lang w:val="fr-CH"/>
        </w:rPr>
        <w:t>Formulaire de demande d</w:t>
      </w:r>
      <w:r w:rsidR="0024099D">
        <w:rPr>
          <w:rFonts w:eastAsia="Times New Roman"/>
          <w:lang w:val="fr-CH"/>
        </w:rPr>
        <w:t>’</w:t>
      </w:r>
      <w:r w:rsidR="00802C2F" w:rsidRPr="00EB64A8">
        <w:rPr>
          <w:rFonts w:eastAsia="Times New Roman"/>
          <w:lang w:val="fr-CH"/>
        </w:rPr>
        <w:t>accréditation en qualité d</w:t>
      </w:r>
      <w:r w:rsidR="0024099D">
        <w:rPr>
          <w:rFonts w:eastAsia="Times New Roman"/>
          <w:lang w:val="fr-CH"/>
        </w:rPr>
        <w:t>’</w:t>
      </w:r>
      <w:r w:rsidR="00802C2F" w:rsidRPr="00EB64A8">
        <w:rPr>
          <w:rFonts w:eastAsia="Times New Roman"/>
          <w:lang w:val="fr-CH"/>
        </w:rPr>
        <w:t>observateur ad</w:t>
      </w:r>
      <w:r w:rsidR="00353E6F">
        <w:rPr>
          <w:rFonts w:eastAsia="Times New Roman"/>
          <w:lang w:val="fr-CH"/>
        </w:rPr>
        <w:t> </w:t>
      </w:r>
      <w:r w:rsidR="00802C2F" w:rsidRPr="00EB64A8">
        <w:rPr>
          <w:rFonts w:eastAsia="Times New Roman"/>
          <w:lang w:val="fr-CH"/>
        </w:rPr>
        <w:t xml:space="preserve">hoc auprès du Comité intergouvernemental de la </w:t>
      </w:r>
      <w:r w:rsidR="00802C2F" w:rsidRPr="00C90F14">
        <w:rPr>
          <w:rFonts w:eastAsia="Times New Roman"/>
          <w:lang w:val="fr-CH"/>
        </w:rPr>
        <w:t>propriété intellectuelle relative aux ressources génétiques, aux savoirs traditionnels et au folklore</w:t>
      </w:r>
      <w:r w:rsidR="00802C2F" w:rsidRPr="00C90F14">
        <w:rPr>
          <w:rStyle w:val="FootnoteReference"/>
          <w:rFonts w:eastAsia="Times New Roman"/>
          <w:lang w:val="fr-CH"/>
        </w:rPr>
        <w:footnoteReference w:id="2"/>
      </w:r>
      <w:r w:rsidR="00802C2F" w:rsidRPr="00C90F14">
        <w:rPr>
          <w:rFonts w:eastAsia="Times New Roman"/>
          <w:vertAlign w:val="superscript"/>
          <w:lang w:val="fr-CH"/>
        </w:rPr>
        <w:t>,</w:t>
      </w:r>
      <w:r w:rsidR="00802C2F" w:rsidRPr="00C90F14">
        <w:rPr>
          <w:rStyle w:val="FootnoteReference"/>
          <w:rFonts w:eastAsia="Times New Roman"/>
          <w:szCs w:val="22"/>
          <w:lang w:val="fr-CH"/>
        </w:rPr>
        <w:footnoteReference w:id="3"/>
      </w:r>
    </w:p>
    <w:p w:rsidR="006916D0" w:rsidRPr="00EB64A8" w:rsidRDefault="006916D0" w:rsidP="00212BC8">
      <w:pPr>
        <w:rPr>
          <w:rFonts w:eastAsia="Times New Roman"/>
          <w:szCs w:val="22"/>
          <w:lang w:val="fr-CH"/>
        </w:rPr>
      </w:pPr>
    </w:p>
    <w:p w:rsidR="006916D0" w:rsidRPr="00EB64A8" w:rsidRDefault="006916D0" w:rsidP="00212BC8">
      <w:pPr>
        <w:rPr>
          <w:rFonts w:eastAsia="Times New Roman"/>
          <w:szCs w:val="22"/>
          <w:lang w:val="fr-CH"/>
        </w:rPr>
      </w:pPr>
    </w:p>
    <w:p w:rsidR="006916D0" w:rsidRPr="00EB64A8" w:rsidRDefault="00802C2F" w:rsidP="00212BC8">
      <w:pPr>
        <w:rPr>
          <w:rFonts w:eastAsia="Times New Roman"/>
          <w:szCs w:val="22"/>
          <w:lang w:val="fr-CH"/>
        </w:rPr>
      </w:pPr>
      <w:r w:rsidRPr="00EB64A8">
        <w:rPr>
          <w:rFonts w:eastAsia="Times New Roman"/>
          <w:lang w:val="fr-CH"/>
        </w:rPr>
        <w:t>RENSEIGNEMENTS BIOGRAPHIQUES DE L</w:t>
      </w:r>
      <w:r w:rsidR="0024099D">
        <w:rPr>
          <w:rFonts w:eastAsia="Times New Roman"/>
          <w:lang w:val="fr-CH"/>
        </w:rPr>
        <w:t>’</w:t>
      </w:r>
      <w:r w:rsidRPr="00EB64A8">
        <w:rPr>
          <w:rFonts w:eastAsia="Times New Roman"/>
          <w:lang w:val="fr-CH"/>
        </w:rPr>
        <w:t>ORGANISATION POSTULANTE</w:t>
      </w:r>
    </w:p>
    <w:p w:rsidR="006916D0" w:rsidRPr="00EB64A8" w:rsidRDefault="006916D0" w:rsidP="00212BC8">
      <w:pPr>
        <w:rPr>
          <w:rFonts w:eastAsia="Times New Roman"/>
          <w:szCs w:val="22"/>
          <w:lang w:val="fr-CH"/>
        </w:rPr>
      </w:pPr>
    </w:p>
    <w:p w:rsidR="006916D0" w:rsidRPr="00EB64A8" w:rsidRDefault="006916D0" w:rsidP="00212BC8">
      <w:pPr>
        <w:rPr>
          <w:rFonts w:eastAsia="Times New Roman"/>
          <w:szCs w:val="22"/>
          <w:lang w:val="fr-CH"/>
        </w:rPr>
      </w:pPr>
    </w:p>
    <w:p w:rsidR="0024099D" w:rsidRDefault="009A4281" w:rsidP="009A4281">
      <w:pPr>
        <w:rPr>
          <w:rFonts w:eastAsia="Times New Roman"/>
          <w:lang w:val="fr-CH"/>
        </w:rPr>
      </w:pPr>
      <w:r w:rsidRPr="00EB64A8">
        <w:rPr>
          <w:rFonts w:eastAsia="Times New Roman"/>
          <w:u w:val="single"/>
          <w:lang w:val="fr-CH"/>
        </w:rPr>
        <w:t>Nom complet de l</w:t>
      </w:r>
      <w:r w:rsidR="0024099D">
        <w:rPr>
          <w:rFonts w:eastAsia="Times New Roman"/>
          <w:u w:val="single"/>
          <w:lang w:val="fr-CH"/>
        </w:rPr>
        <w:t>’</w:t>
      </w:r>
      <w:r w:rsidRPr="00EB64A8">
        <w:rPr>
          <w:rFonts w:eastAsia="Times New Roman"/>
          <w:u w:val="single"/>
          <w:lang w:val="fr-CH"/>
        </w:rPr>
        <w:t>organisation</w:t>
      </w:r>
      <w:r w:rsidR="0024099D">
        <w:rPr>
          <w:rFonts w:eastAsia="Times New Roman"/>
          <w:lang w:val="fr-CH"/>
        </w:rPr>
        <w:t> :</w:t>
      </w:r>
    </w:p>
    <w:p w:rsidR="006916D0" w:rsidRPr="00EB64A8" w:rsidRDefault="006916D0" w:rsidP="009A4281">
      <w:pPr>
        <w:rPr>
          <w:rFonts w:eastAsia="Times New Roman"/>
          <w:lang w:val="fr-CH"/>
        </w:rPr>
      </w:pPr>
    </w:p>
    <w:p w:rsidR="006916D0" w:rsidRPr="00EB64A8" w:rsidRDefault="00A30B1C" w:rsidP="009A4281">
      <w:pPr>
        <w:rPr>
          <w:rFonts w:eastAsia="Times New Roman"/>
          <w:u w:val="single"/>
          <w:lang w:val="fr-CH"/>
        </w:rPr>
      </w:pPr>
      <w:r w:rsidRPr="00EB64A8">
        <w:rPr>
          <w:rFonts w:eastAsia="Times New Roman"/>
          <w:lang w:val="fr-CH"/>
        </w:rPr>
        <w:t>Association pour la défense des droit</w:t>
      </w:r>
      <w:r w:rsidR="008D2C00">
        <w:rPr>
          <w:rFonts w:eastAsia="Times New Roman"/>
          <w:lang w:val="fr-CH"/>
        </w:rPr>
        <w:t>s des malades mentaux (ADDMM</w:t>
      </w:r>
      <w:r w:rsidRPr="00EB64A8">
        <w:rPr>
          <w:rFonts w:eastAsia="Times New Roman"/>
          <w:lang w:val="fr-CH"/>
        </w:rPr>
        <w:t>)</w:t>
      </w:r>
    </w:p>
    <w:p w:rsidR="006916D0" w:rsidRPr="00EB64A8" w:rsidRDefault="006916D0" w:rsidP="009A4281">
      <w:pPr>
        <w:rPr>
          <w:rFonts w:eastAsia="Times New Roman"/>
          <w:lang w:val="fr-CH"/>
        </w:rPr>
      </w:pPr>
    </w:p>
    <w:p w:rsidR="006916D0" w:rsidRPr="00EB64A8" w:rsidRDefault="006916D0" w:rsidP="009A4281">
      <w:pPr>
        <w:rPr>
          <w:rFonts w:eastAsia="Times New Roman"/>
          <w:u w:val="single"/>
          <w:lang w:val="fr-CH"/>
        </w:rPr>
      </w:pPr>
    </w:p>
    <w:p w:rsidR="0024099D" w:rsidRDefault="009A4281" w:rsidP="009A4281">
      <w:pPr>
        <w:rPr>
          <w:rFonts w:eastAsia="Times New Roman"/>
          <w:lang w:val="fr-CH"/>
        </w:rPr>
      </w:pPr>
      <w:r w:rsidRPr="00EB64A8">
        <w:rPr>
          <w:rFonts w:eastAsia="Times New Roman"/>
          <w:u w:val="single"/>
          <w:lang w:val="fr-CH"/>
        </w:rPr>
        <w:t>Description de l</w:t>
      </w:r>
      <w:r w:rsidR="0024099D">
        <w:rPr>
          <w:rFonts w:eastAsia="Times New Roman"/>
          <w:u w:val="single"/>
          <w:lang w:val="fr-CH"/>
        </w:rPr>
        <w:t>’</w:t>
      </w:r>
      <w:r w:rsidRPr="00EB64A8">
        <w:rPr>
          <w:rFonts w:eastAsia="Times New Roman"/>
          <w:u w:val="single"/>
          <w:lang w:val="fr-CH"/>
        </w:rPr>
        <w:t>organisation</w:t>
      </w:r>
      <w:r w:rsidR="0024099D">
        <w:rPr>
          <w:rFonts w:eastAsia="Times New Roman"/>
          <w:lang w:val="fr-CH"/>
        </w:rPr>
        <w:t> :</w:t>
      </w:r>
      <w:r w:rsidRPr="00EB64A8">
        <w:rPr>
          <w:rFonts w:eastAsia="Times New Roman"/>
          <w:lang w:val="fr-CH"/>
        </w:rPr>
        <w:t xml:space="preserve"> (150 mots au maximum)</w:t>
      </w:r>
    </w:p>
    <w:p w:rsidR="006916D0" w:rsidRPr="00EB64A8" w:rsidRDefault="006916D0" w:rsidP="009A4281">
      <w:pPr>
        <w:rPr>
          <w:rFonts w:eastAsia="Times New Roman"/>
          <w:lang w:val="fr-CH"/>
        </w:rPr>
      </w:pPr>
    </w:p>
    <w:p w:rsidR="006916D0" w:rsidRPr="00EB64A8" w:rsidRDefault="009A4281" w:rsidP="009A4281">
      <w:pPr>
        <w:rPr>
          <w:rFonts w:eastAsia="Times New Roman"/>
          <w:lang w:val="fr-CH"/>
        </w:rPr>
      </w:pPr>
      <w:r w:rsidRPr="00EB64A8">
        <w:rPr>
          <w:rFonts w:eastAsia="Times New Roman"/>
          <w:lang w:val="fr-CH"/>
        </w:rPr>
        <w:t>L</w:t>
      </w:r>
      <w:r w:rsidR="0024099D">
        <w:rPr>
          <w:rFonts w:eastAsia="Times New Roman"/>
          <w:lang w:val="fr-CH"/>
        </w:rPr>
        <w:t>’</w:t>
      </w:r>
      <w:r w:rsidR="000B1790">
        <w:rPr>
          <w:rFonts w:eastAsia="Times New Roman"/>
          <w:lang w:val="fr-CH"/>
        </w:rPr>
        <w:t>ADDMM</w:t>
      </w:r>
      <w:r w:rsidRPr="00EB64A8">
        <w:rPr>
          <w:rFonts w:eastAsia="Times New Roman"/>
          <w:lang w:val="fr-CH"/>
        </w:rPr>
        <w:t xml:space="preserve"> est une organisation sans but lucratif dont le siège est au Burun</w:t>
      </w:r>
      <w:r w:rsidR="00702526" w:rsidRPr="00EB64A8">
        <w:rPr>
          <w:rFonts w:eastAsia="Times New Roman"/>
          <w:lang w:val="fr-CH"/>
        </w:rPr>
        <w:t>di</w:t>
      </w:r>
      <w:r w:rsidR="00702526">
        <w:rPr>
          <w:rFonts w:eastAsia="Times New Roman"/>
          <w:lang w:val="fr-CH"/>
        </w:rPr>
        <w:t xml:space="preserve">.  </w:t>
      </w:r>
      <w:r w:rsidR="00702526" w:rsidRPr="00EB64A8">
        <w:rPr>
          <w:rFonts w:eastAsia="Times New Roman"/>
          <w:lang w:val="fr-CH"/>
        </w:rPr>
        <w:t>El</w:t>
      </w:r>
      <w:r w:rsidRPr="00EB64A8">
        <w:rPr>
          <w:rFonts w:eastAsia="Times New Roman"/>
          <w:lang w:val="fr-CH"/>
        </w:rPr>
        <w:t xml:space="preserve">le a été fondée pour promouvoir </w:t>
      </w:r>
      <w:r w:rsidR="00461E71" w:rsidRPr="00EB64A8">
        <w:rPr>
          <w:rFonts w:eastAsia="Times New Roman"/>
          <w:lang w:val="fr-CH"/>
        </w:rPr>
        <w:t>une</w:t>
      </w:r>
      <w:r w:rsidRPr="00EB64A8">
        <w:rPr>
          <w:rFonts w:eastAsia="Times New Roman"/>
          <w:lang w:val="fr-CH"/>
        </w:rPr>
        <w:t xml:space="preserve"> vie meilleure </w:t>
      </w:r>
      <w:r w:rsidR="00461E71" w:rsidRPr="00EB64A8">
        <w:rPr>
          <w:rFonts w:eastAsia="Times New Roman"/>
          <w:lang w:val="fr-CH"/>
        </w:rPr>
        <w:t>pour les</w:t>
      </w:r>
      <w:r w:rsidRPr="00EB64A8">
        <w:rPr>
          <w:rFonts w:eastAsia="Times New Roman"/>
          <w:lang w:val="fr-CH"/>
        </w:rPr>
        <w:t xml:space="preserve"> malades mentaux</w:t>
      </w:r>
      <w:r w:rsidR="00461E71" w:rsidRPr="00EB64A8">
        <w:rPr>
          <w:rFonts w:eastAsia="Times New Roman"/>
          <w:lang w:val="fr-CH"/>
        </w:rPr>
        <w:t>,</w:t>
      </w:r>
      <w:r w:rsidRPr="00EB64A8">
        <w:rPr>
          <w:rFonts w:eastAsia="Times New Roman"/>
          <w:lang w:val="fr-CH"/>
        </w:rPr>
        <w:t xml:space="preserve"> qui sont marginalisés au Burun</w:t>
      </w:r>
      <w:r w:rsidR="00702526" w:rsidRPr="00EB64A8">
        <w:rPr>
          <w:rFonts w:eastAsia="Times New Roman"/>
          <w:lang w:val="fr-CH"/>
        </w:rPr>
        <w:t>di</w:t>
      </w:r>
      <w:r w:rsidR="00702526">
        <w:rPr>
          <w:rFonts w:eastAsia="Times New Roman"/>
          <w:lang w:val="fr-CH"/>
        </w:rPr>
        <w:t xml:space="preserve">.  </w:t>
      </w:r>
      <w:r w:rsidR="00702526" w:rsidRPr="00EB64A8">
        <w:rPr>
          <w:rFonts w:eastAsia="Times New Roman"/>
          <w:lang w:val="fr-CH"/>
        </w:rPr>
        <w:t>Dè</w:t>
      </w:r>
      <w:r w:rsidRPr="00EB64A8">
        <w:rPr>
          <w:rFonts w:eastAsia="Times New Roman"/>
          <w:lang w:val="fr-CH"/>
        </w:rPr>
        <w:t>s le fondement jusqu</w:t>
      </w:r>
      <w:r w:rsidR="0024099D">
        <w:rPr>
          <w:rFonts w:eastAsia="Times New Roman"/>
          <w:lang w:val="fr-CH"/>
        </w:rPr>
        <w:t>’</w:t>
      </w:r>
      <w:r w:rsidRPr="00EB64A8">
        <w:rPr>
          <w:rFonts w:eastAsia="Times New Roman"/>
          <w:lang w:val="fr-CH"/>
        </w:rPr>
        <w:t>aujourd</w:t>
      </w:r>
      <w:r w:rsidR="0024099D">
        <w:rPr>
          <w:rFonts w:eastAsia="Times New Roman"/>
          <w:lang w:val="fr-CH"/>
        </w:rPr>
        <w:t>’</w:t>
      </w:r>
      <w:r w:rsidRPr="00EB64A8">
        <w:rPr>
          <w:rFonts w:eastAsia="Times New Roman"/>
          <w:lang w:val="fr-CH"/>
        </w:rPr>
        <w:t>hui, l</w:t>
      </w:r>
      <w:r w:rsidR="0024099D">
        <w:rPr>
          <w:rFonts w:eastAsia="Times New Roman"/>
          <w:lang w:val="fr-CH"/>
        </w:rPr>
        <w:t>’</w:t>
      </w:r>
      <w:r w:rsidR="000B1790">
        <w:rPr>
          <w:rFonts w:eastAsia="Times New Roman"/>
          <w:lang w:val="fr-CH"/>
        </w:rPr>
        <w:t>ADDMM</w:t>
      </w:r>
      <w:r w:rsidRPr="00EB64A8">
        <w:rPr>
          <w:rFonts w:eastAsia="Times New Roman"/>
          <w:lang w:val="fr-CH"/>
        </w:rPr>
        <w:t xml:space="preserve"> a essayé de montrer au </w:t>
      </w:r>
      <w:r w:rsidR="00353E6F">
        <w:rPr>
          <w:rFonts w:eastAsia="Times New Roman"/>
          <w:lang w:val="fr-CH"/>
        </w:rPr>
        <w:t>Gouvernement</w:t>
      </w:r>
      <w:r w:rsidRPr="00EB64A8">
        <w:rPr>
          <w:rFonts w:eastAsia="Times New Roman"/>
          <w:lang w:val="fr-CH"/>
        </w:rPr>
        <w:t xml:space="preserve"> burundais et </w:t>
      </w:r>
      <w:r w:rsidR="00461E71" w:rsidRPr="00EB64A8">
        <w:rPr>
          <w:rFonts w:eastAsia="Times New Roman"/>
          <w:lang w:val="fr-CH"/>
        </w:rPr>
        <w:t xml:space="preserve">à </w:t>
      </w:r>
      <w:r w:rsidRPr="00EB64A8">
        <w:rPr>
          <w:rFonts w:eastAsia="Times New Roman"/>
          <w:lang w:val="fr-CH"/>
        </w:rPr>
        <w:t>la population burundaise que les malades mentaux sont des personnes comme les autres qu</w:t>
      </w:r>
      <w:r w:rsidR="00461E71" w:rsidRPr="00EB64A8">
        <w:rPr>
          <w:rFonts w:eastAsia="Times New Roman"/>
          <w:lang w:val="fr-CH"/>
        </w:rPr>
        <w:t xml:space="preserve">i, </w:t>
      </w:r>
      <w:r w:rsidRPr="00EB64A8">
        <w:rPr>
          <w:rFonts w:eastAsia="Times New Roman"/>
          <w:lang w:val="fr-CH"/>
        </w:rPr>
        <w:t>une fois guéri</w:t>
      </w:r>
      <w:r w:rsidR="002A44C4" w:rsidRPr="00EB64A8">
        <w:rPr>
          <w:rFonts w:eastAsia="Times New Roman"/>
          <w:lang w:val="fr-CH"/>
        </w:rPr>
        <w:t>e</w:t>
      </w:r>
      <w:r w:rsidRPr="00EB64A8">
        <w:rPr>
          <w:rFonts w:eastAsia="Times New Roman"/>
          <w:lang w:val="fr-CH"/>
        </w:rPr>
        <w:t>s</w:t>
      </w:r>
      <w:r w:rsidR="00461E71" w:rsidRPr="00EB64A8">
        <w:rPr>
          <w:rFonts w:eastAsia="Times New Roman"/>
          <w:lang w:val="fr-CH"/>
        </w:rPr>
        <w:t>,</w:t>
      </w:r>
      <w:r w:rsidRPr="00EB64A8">
        <w:rPr>
          <w:rFonts w:eastAsia="Times New Roman"/>
          <w:lang w:val="fr-CH"/>
        </w:rPr>
        <w:t xml:space="preserve"> peuvent contribuer à développer le pays comme les autr</w:t>
      </w:r>
      <w:r w:rsidR="00702526" w:rsidRPr="00EB64A8">
        <w:rPr>
          <w:rFonts w:eastAsia="Times New Roman"/>
          <w:lang w:val="fr-CH"/>
        </w:rPr>
        <w:t>es</w:t>
      </w:r>
      <w:r w:rsidR="00702526">
        <w:rPr>
          <w:rFonts w:eastAsia="Times New Roman"/>
          <w:lang w:val="fr-CH"/>
        </w:rPr>
        <w:t xml:space="preserve">.  </w:t>
      </w:r>
      <w:r w:rsidR="00702526" w:rsidRPr="00EB64A8">
        <w:rPr>
          <w:rFonts w:eastAsia="Times New Roman"/>
          <w:lang w:val="fr-CH"/>
        </w:rPr>
        <w:t>La</w:t>
      </w:r>
      <w:r w:rsidR="000B1790">
        <w:rPr>
          <w:rFonts w:eastAsia="Times New Roman"/>
          <w:lang w:val="fr-CH"/>
        </w:rPr>
        <w:t> </w:t>
      </w:r>
      <w:r w:rsidRPr="00EB64A8">
        <w:rPr>
          <w:rFonts w:eastAsia="Times New Roman"/>
          <w:lang w:val="fr-CH"/>
        </w:rPr>
        <w:t>structure de l</w:t>
      </w:r>
      <w:r w:rsidR="0024099D">
        <w:rPr>
          <w:rFonts w:eastAsia="Times New Roman"/>
          <w:lang w:val="fr-CH"/>
        </w:rPr>
        <w:t>’</w:t>
      </w:r>
      <w:r w:rsidR="000B1790">
        <w:rPr>
          <w:rFonts w:eastAsia="Times New Roman"/>
          <w:lang w:val="fr-CH"/>
        </w:rPr>
        <w:t>ADDMM</w:t>
      </w:r>
      <w:r w:rsidRPr="00EB64A8">
        <w:rPr>
          <w:rFonts w:eastAsia="Times New Roman"/>
          <w:lang w:val="fr-CH"/>
        </w:rPr>
        <w:t xml:space="preserve"> est ainsi</w:t>
      </w:r>
      <w:r w:rsidR="0024099D">
        <w:rPr>
          <w:rFonts w:eastAsia="Times New Roman"/>
          <w:lang w:val="fr-CH"/>
        </w:rPr>
        <w:t> :</w:t>
      </w:r>
    </w:p>
    <w:p w:rsidR="006916D0" w:rsidRPr="00EB64A8" w:rsidRDefault="006916D0" w:rsidP="009A4281">
      <w:pPr>
        <w:rPr>
          <w:rFonts w:eastAsia="Times New Roman" w:cs="Times New Roman"/>
          <w:sz w:val="24"/>
          <w:lang w:val="fr-CH"/>
        </w:rPr>
      </w:pPr>
    </w:p>
    <w:p w:rsidR="006916D0" w:rsidRPr="00EB64A8" w:rsidRDefault="00B039FC" w:rsidP="001E6141">
      <w:pPr>
        <w:pStyle w:val="ListParagraph"/>
        <w:numPr>
          <w:ilvl w:val="0"/>
          <w:numId w:val="13"/>
        </w:numPr>
        <w:rPr>
          <w:rFonts w:eastAsia="Times New Roman" w:cs="Times New Roman"/>
          <w:lang w:val="fr-CH"/>
        </w:rPr>
      </w:pPr>
      <w:r w:rsidRPr="00EB64A8">
        <w:rPr>
          <w:rFonts w:eastAsia="Times New Roman" w:cs="Times New Roman"/>
          <w:lang w:val="fr-CH"/>
        </w:rPr>
        <w:t>a</w:t>
      </w:r>
      <w:r w:rsidR="009A4281" w:rsidRPr="00EB64A8">
        <w:rPr>
          <w:rFonts w:eastAsia="Times New Roman" w:cs="Times New Roman"/>
          <w:lang w:val="fr-CH"/>
        </w:rPr>
        <w:t xml:space="preserve">ssemblée </w:t>
      </w:r>
      <w:r w:rsidR="00461E71" w:rsidRPr="00EB64A8">
        <w:rPr>
          <w:rFonts w:eastAsia="Times New Roman" w:cs="Times New Roman"/>
          <w:lang w:val="fr-CH"/>
        </w:rPr>
        <w:t>g</w:t>
      </w:r>
      <w:r w:rsidR="009A4281" w:rsidRPr="00EB64A8">
        <w:rPr>
          <w:rFonts w:eastAsia="Times New Roman" w:cs="Times New Roman"/>
          <w:lang w:val="fr-CH"/>
        </w:rPr>
        <w:t>énérale</w:t>
      </w:r>
      <w:r w:rsidR="003A757E" w:rsidRPr="00EB64A8">
        <w:rPr>
          <w:rFonts w:eastAsia="Times New Roman" w:cs="Times New Roman"/>
          <w:lang w:val="fr-CH"/>
        </w:rPr>
        <w:t>;</w:t>
      </w:r>
    </w:p>
    <w:p w:rsidR="006916D0" w:rsidRPr="00EB64A8" w:rsidRDefault="00B039FC" w:rsidP="001E6141">
      <w:pPr>
        <w:pStyle w:val="ListParagraph"/>
        <w:numPr>
          <w:ilvl w:val="0"/>
          <w:numId w:val="13"/>
        </w:numPr>
        <w:rPr>
          <w:rFonts w:eastAsia="Times New Roman" w:cs="Times New Roman"/>
          <w:lang w:val="fr-CH"/>
        </w:rPr>
      </w:pPr>
      <w:r w:rsidRPr="00EB64A8">
        <w:rPr>
          <w:rFonts w:eastAsia="Times New Roman" w:cs="Times New Roman"/>
          <w:lang w:val="fr-CH"/>
        </w:rPr>
        <w:t>c</w:t>
      </w:r>
      <w:r w:rsidR="009A4281" w:rsidRPr="00EB64A8">
        <w:rPr>
          <w:rFonts w:eastAsia="Times New Roman" w:cs="Times New Roman"/>
          <w:lang w:val="fr-CH"/>
        </w:rPr>
        <w:t>omité exécutif;</w:t>
      </w:r>
    </w:p>
    <w:p w:rsidR="006916D0" w:rsidRPr="00EB64A8" w:rsidRDefault="00B039FC" w:rsidP="001E6141">
      <w:pPr>
        <w:pStyle w:val="ListParagraph"/>
        <w:numPr>
          <w:ilvl w:val="0"/>
          <w:numId w:val="13"/>
        </w:numPr>
        <w:rPr>
          <w:rFonts w:eastAsia="Times New Roman" w:cs="Times New Roman"/>
          <w:lang w:val="fr-CH"/>
        </w:rPr>
      </w:pPr>
      <w:r w:rsidRPr="00EB64A8">
        <w:rPr>
          <w:rFonts w:eastAsia="Times New Roman" w:cs="Times New Roman"/>
          <w:lang w:val="fr-CH"/>
        </w:rPr>
        <w:t>c</w:t>
      </w:r>
      <w:r w:rsidR="009A4281" w:rsidRPr="00EB64A8">
        <w:rPr>
          <w:rFonts w:eastAsia="Times New Roman" w:cs="Times New Roman"/>
          <w:lang w:val="fr-CH"/>
        </w:rPr>
        <w:t>omité de suivi;</w:t>
      </w:r>
    </w:p>
    <w:p w:rsidR="006916D0" w:rsidRPr="00EB64A8" w:rsidRDefault="00B039FC" w:rsidP="001E6141">
      <w:pPr>
        <w:pStyle w:val="ListParagraph"/>
        <w:numPr>
          <w:ilvl w:val="0"/>
          <w:numId w:val="13"/>
        </w:numPr>
        <w:rPr>
          <w:rFonts w:eastAsia="Times New Roman" w:cs="Times New Roman"/>
          <w:lang w:val="fr-CH"/>
        </w:rPr>
      </w:pPr>
      <w:r w:rsidRPr="00EB64A8">
        <w:rPr>
          <w:rFonts w:eastAsia="Times New Roman" w:cs="Times New Roman"/>
          <w:lang w:val="fr-CH"/>
        </w:rPr>
        <w:t>c</w:t>
      </w:r>
      <w:r w:rsidR="009A4281" w:rsidRPr="00EB64A8">
        <w:rPr>
          <w:rFonts w:eastAsia="Times New Roman" w:cs="Times New Roman"/>
          <w:lang w:val="fr-CH"/>
        </w:rPr>
        <w:t xml:space="preserve">omité de </w:t>
      </w:r>
      <w:r w:rsidR="00461E71" w:rsidRPr="00EB64A8">
        <w:rPr>
          <w:rFonts w:eastAsia="Times New Roman" w:cs="Times New Roman"/>
          <w:lang w:val="fr-CH"/>
        </w:rPr>
        <w:t>c</w:t>
      </w:r>
      <w:r w:rsidR="009A4281" w:rsidRPr="00EB64A8">
        <w:rPr>
          <w:rFonts w:eastAsia="Times New Roman" w:cs="Times New Roman"/>
          <w:lang w:val="fr-CH"/>
        </w:rPr>
        <w:t>onseil</w:t>
      </w:r>
      <w:r w:rsidR="003A757E" w:rsidRPr="00EB64A8">
        <w:rPr>
          <w:rFonts w:eastAsia="Times New Roman" w:cs="Times New Roman"/>
          <w:lang w:val="fr-CH"/>
        </w:rPr>
        <w:t>.</w:t>
      </w:r>
    </w:p>
    <w:p w:rsidR="006916D0" w:rsidRPr="00EB64A8" w:rsidRDefault="006916D0" w:rsidP="009A4281">
      <w:pPr>
        <w:rPr>
          <w:rFonts w:eastAsia="Times New Roman"/>
          <w:bCs/>
          <w:lang w:val="fr-CH"/>
        </w:rPr>
      </w:pPr>
    </w:p>
    <w:p w:rsidR="006916D0" w:rsidRPr="00EB64A8" w:rsidRDefault="006916D0" w:rsidP="009A4281">
      <w:pPr>
        <w:rPr>
          <w:rFonts w:eastAsia="Times New Roman"/>
          <w:bCs/>
          <w:lang w:val="fr-CH"/>
        </w:rPr>
      </w:pPr>
    </w:p>
    <w:p w:rsidR="006916D0" w:rsidRPr="00EB64A8" w:rsidRDefault="009A4281" w:rsidP="009A4281">
      <w:pPr>
        <w:rPr>
          <w:rFonts w:eastAsia="Times New Roman"/>
          <w:lang w:val="fr-CH"/>
        </w:rPr>
      </w:pPr>
      <w:r w:rsidRPr="00EB64A8">
        <w:rPr>
          <w:rFonts w:eastAsia="Times New Roman"/>
          <w:u w:val="single"/>
          <w:lang w:val="fr-CH"/>
        </w:rPr>
        <w:t>Veuillez énumérer les principaux objectifs de votre organisation</w:t>
      </w:r>
      <w:r w:rsidR="0024099D">
        <w:rPr>
          <w:rFonts w:eastAsia="Times New Roman"/>
          <w:lang w:val="fr-CH"/>
        </w:rPr>
        <w:t> :</w:t>
      </w:r>
    </w:p>
    <w:p w:rsidR="006916D0" w:rsidRPr="00EB64A8" w:rsidRDefault="006916D0" w:rsidP="009A4281">
      <w:pPr>
        <w:rPr>
          <w:rFonts w:eastAsia="Times New Roman"/>
          <w:u w:val="single"/>
          <w:lang w:val="fr-CH"/>
        </w:rPr>
      </w:pPr>
    </w:p>
    <w:p w:rsidR="006916D0" w:rsidRPr="00EB64A8" w:rsidRDefault="009A4281" w:rsidP="009A4281">
      <w:pPr>
        <w:rPr>
          <w:rFonts w:eastAsia="Times New Roman"/>
          <w:lang w:val="fr-CH"/>
        </w:rPr>
      </w:pPr>
      <w:r w:rsidRPr="00EB64A8">
        <w:rPr>
          <w:rFonts w:eastAsia="Times New Roman"/>
          <w:lang w:val="fr-CH"/>
        </w:rPr>
        <w:t>Les principaux objectifs de l</w:t>
      </w:r>
      <w:r w:rsidR="0024099D">
        <w:rPr>
          <w:rFonts w:eastAsia="Times New Roman"/>
          <w:lang w:val="fr-CH"/>
        </w:rPr>
        <w:t>’</w:t>
      </w:r>
      <w:r w:rsidRPr="00EB64A8">
        <w:rPr>
          <w:rFonts w:eastAsia="Times New Roman"/>
          <w:lang w:val="fr-CH"/>
        </w:rPr>
        <w:t>A.D.D.M.M sont</w:t>
      </w:r>
      <w:r w:rsidR="0024099D">
        <w:rPr>
          <w:rFonts w:eastAsia="Times New Roman"/>
          <w:lang w:val="fr-CH"/>
        </w:rPr>
        <w:t> :</w:t>
      </w:r>
    </w:p>
    <w:p w:rsidR="006916D0" w:rsidRPr="00EB64A8" w:rsidRDefault="006916D0" w:rsidP="009A4281">
      <w:pPr>
        <w:rPr>
          <w:rFonts w:eastAsia="Times New Roman"/>
          <w:lang w:val="fr-CH"/>
        </w:rPr>
      </w:pPr>
    </w:p>
    <w:p w:rsidR="0024099D" w:rsidRDefault="0056725F" w:rsidP="001E6141">
      <w:pPr>
        <w:pStyle w:val="ListParagraph"/>
        <w:numPr>
          <w:ilvl w:val="0"/>
          <w:numId w:val="12"/>
        </w:numPr>
        <w:rPr>
          <w:rFonts w:eastAsia="Times New Roman"/>
          <w:lang w:val="fr-CH"/>
        </w:rPr>
      </w:pPr>
      <w:r w:rsidRPr="00EB64A8">
        <w:rPr>
          <w:rFonts w:eastAsia="Times New Roman"/>
          <w:lang w:val="fr-CH"/>
        </w:rPr>
        <w:t>a</w:t>
      </w:r>
      <w:r w:rsidR="009A4281" w:rsidRPr="00EB64A8">
        <w:rPr>
          <w:rFonts w:eastAsia="Times New Roman"/>
          <w:lang w:val="fr-CH"/>
        </w:rPr>
        <w:t xml:space="preserve">ider les malades mentaux </w:t>
      </w:r>
      <w:r w:rsidRPr="00EB64A8">
        <w:rPr>
          <w:rFonts w:eastAsia="Times New Roman"/>
          <w:lang w:val="fr-CH"/>
        </w:rPr>
        <w:t>à se faire soigner</w:t>
      </w:r>
    </w:p>
    <w:p w:rsidR="006916D0" w:rsidRPr="00EB64A8" w:rsidRDefault="0056725F" w:rsidP="001E6141">
      <w:pPr>
        <w:pStyle w:val="ListParagraph"/>
        <w:numPr>
          <w:ilvl w:val="0"/>
          <w:numId w:val="12"/>
        </w:numPr>
        <w:rPr>
          <w:rFonts w:eastAsia="Times New Roman"/>
          <w:lang w:val="fr-CH"/>
        </w:rPr>
      </w:pPr>
      <w:r w:rsidRPr="00EB64A8">
        <w:rPr>
          <w:rFonts w:eastAsia="Times New Roman"/>
          <w:lang w:val="fr-CH"/>
        </w:rPr>
        <w:t>d</w:t>
      </w:r>
      <w:r w:rsidR="009A4281" w:rsidRPr="00EB64A8">
        <w:rPr>
          <w:rFonts w:eastAsia="Times New Roman"/>
          <w:lang w:val="fr-CH"/>
        </w:rPr>
        <w:t xml:space="preserve">oter la population burundaise des connaissances sur </w:t>
      </w:r>
      <w:r w:rsidRPr="00EB64A8">
        <w:rPr>
          <w:rFonts w:eastAsia="Times New Roman"/>
          <w:lang w:val="fr-CH"/>
        </w:rPr>
        <w:t xml:space="preserve">les </w:t>
      </w:r>
      <w:r w:rsidR="009A4281" w:rsidRPr="00EB64A8">
        <w:rPr>
          <w:rFonts w:eastAsia="Times New Roman"/>
          <w:lang w:val="fr-CH"/>
        </w:rPr>
        <w:t>maladies mentales afin</w:t>
      </w:r>
    </w:p>
    <w:p w:rsidR="0024099D" w:rsidRDefault="002B35CD" w:rsidP="001E6141">
      <w:pPr>
        <w:pStyle w:val="ListParagraph"/>
        <w:numPr>
          <w:ilvl w:val="0"/>
          <w:numId w:val="12"/>
        </w:numPr>
        <w:rPr>
          <w:rFonts w:eastAsia="Times New Roman"/>
          <w:lang w:val="fr-CH"/>
        </w:rPr>
      </w:pPr>
      <w:r w:rsidRPr="00EB64A8">
        <w:rPr>
          <w:rFonts w:eastAsia="Times New Roman"/>
          <w:lang w:val="fr-CH"/>
        </w:rPr>
        <w:t>d</w:t>
      </w:r>
      <w:r w:rsidR="0024099D">
        <w:rPr>
          <w:rFonts w:eastAsia="Times New Roman"/>
          <w:lang w:val="fr-CH"/>
        </w:rPr>
        <w:t>’</w:t>
      </w:r>
      <w:r w:rsidR="0056725F" w:rsidRPr="00EB64A8">
        <w:rPr>
          <w:rFonts w:eastAsia="Times New Roman"/>
          <w:lang w:val="fr-CH"/>
        </w:rPr>
        <w:t>é</w:t>
      </w:r>
      <w:r w:rsidR="009A4281" w:rsidRPr="00EB64A8">
        <w:rPr>
          <w:rFonts w:eastAsia="Times New Roman"/>
          <w:lang w:val="fr-CH"/>
        </w:rPr>
        <w:t>radiquer l</w:t>
      </w:r>
      <w:r w:rsidR="0024099D">
        <w:rPr>
          <w:rFonts w:eastAsia="Times New Roman"/>
          <w:lang w:val="fr-CH"/>
        </w:rPr>
        <w:t>’</w:t>
      </w:r>
      <w:r w:rsidR="009A4281" w:rsidRPr="00EB64A8">
        <w:rPr>
          <w:rFonts w:eastAsia="Times New Roman"/>
          <w:lang w:val="fr-CH"/>
        </w:rPr>
        <w:t xml:space="preserve">esprit de marginalisation </w:t>
      </w:r>
      <w:r w:rsidR="0024099D">
        <w:rPr>
          <w:rFonts w:eastAsia="Times New Roman"/>
          <w:lang w:val="fr-CH"/>
        </w:rPr>
        <w:t>à l’égard</w:t>
      </w:r>
      <w:r w:rsidRPr="00EB64A8">
        <w:rPr>
          <w:rFonts w:eastAsia="Times New Roman"/>
          <w:lang w:val="fr-CH"/>
        </w:rPr>
        <w:t xml:space="preserve"> des</w:t>
      </w:r>
      <w:r w:rsidR="009A4281" w:rsidRPr="00EB64A8">
        <w:rPr>
          <w:rFonts w:eastAsia="Times New Roman"/>
          <w:lang w:val="fr-CH"/>
        </w:rPr>
        <w:t xml:space="preserve"> malades mentaux</w:t>
      </w:r>
    </w:p>
    <w:p w:rsidR="006916D0" w:rsidRPr="00EB64A8" w:rsidRDefault="002B35CD" w:rsidP="001E6141">
      <w:pPr>
        <w:pStyle w:val="ListParagraph"/>
        <w:numPr>
          <w:ilvl w:val="0"/>
          <w:numId w:val="12"/>
        </w:numPr>
        <w:rPr>
          <w:rFonts w:eastAsia="Times New Roman"/>
          <w:lang w:val="fr-CH"/>
        </w:rPr>
      </w:pPr>
      <w:r w:rsidRPr="00EB64A8">
        <w:rPr>
          <w:rFonts w:eastAsia="Times New Roman"/>
          <w:lang w:val="fr-CH"/>
        </w:rPr>
        <w:t>c</w:t>
      </w:r>
      <w:r w:rsidR="009A4281" w:rsidRPr="00EB64A8">
        <w:rPr>
          <w:rFonts w:eastAsia="Times New Roman"/>
          <w:lang w:val="fr-CH"/>
        </w:rPr>
        <w:t>réer des projets de soutien</w:t>
      </w:r>
      <w:r w:rsidRPr="00EB64A8">
        <w:rPr>
          <w:rFonts w:eastAsia="Times New Roman"/>
          <w:lang w:val="fr-CH"/>
        </w:rPr>
        <w:t xml:space="preserve"> d</w:t>
      </w:r>
      <w:r w:rsidR="0024099D">
        <w:rPr>
          <w:rFonts w:eastAsia="Times New Roman"/>
          <w:lang w:val="fr-CH"/>
        </w:rPr>
        <w:t>’</w:t>
      </w:r>
      <w:r w:rsidRPr="00EB64A8">
        <w:rPr>
          <w:rFonts w:eastAsia="Times New Roman"/>
          <w:lang w:val="fr-CH"/>
        </w:rPr>
        <w:t>auto</w:t>
      </w:r>
      <w:r w:rsidR="009A4281" w:rsidRPr="00EB64A8">
        <w:rPr>
          <w:rFonts w:eastAsia="Times New Roman"/>
          <w:lang w:val="fr-CH"/>
        </w:rPr>
        <w:t xml:space="preserve">développement </w:t>
      </w:r>
      <w:r w:rsidRPr="00EB64A8">
        <w:rPr>
          <w:rFonts w:eastAsia="Times New Roman"/>
          <w:lang w:val="fr-CH"/>
        </w:rPr>
        <w:t>pour les</w:t>
      </w:r>
      <w:r w:rsidR="009A4281" w:rsidRPr="00EB64A8">
        <w:rPr>
          <w:rFonts w:eastAsia="Times New Roman"/>
          <w:lang w:val="fr-CH"/>
        </w:rPr>
        <w:t xml:space="preserve"> malades mentaux</w:t>
      </w:r>
      <w:r w:rsidR="00CE32A1" w:rsidRPr="00EB64A8">
        <w:rPr>
          <w:rFonts w:eastAsia="Times New Roman"/>
          <w:lang w:val="fr-CH"/>
        </w:rPr>
        <w:t>.</w:t>
      </w:r>
    </w:p>
    <w:p w:rsidR="006916D0" w:rsidRPr="00EB64A8" w:rsidRDefault="006916D0" w:rsidP="009A4281">
      <w:pPr>
        <w:rPr>
          <w:rFonts w:eastAsia="Times New Roman"/>
          <w:bCs/>
          <w:u w:val="single"/>
          <w:lang w:val="fr-CH"/>
        </w:rPr>
      </w:pPr>
    </w:p>
    <w:p w:rsidR="006916D0" w:rsidRPr="00EB64A8" w:rsidRDefault="006916D0" w:rsidP="009A4281">
      <w:pPr>
        <w:rPr>
          <w:rFonts w:eastAsia="Times New Roman"/>
          <w:bCs/>
          <w:u w:val="single"/>
          <w:lang w:val="fr-CH"/>
        </w:rPr>
      </w:pPr>
    </w:p>
    <w:p w:rsidR="0024099D" w:rsidRDefault="009A4281" w:rsidP="009A4281">
      <w:pPr>
        <w:rPr>
          <w:rFonts w:eastAsia="Times New Roman"/>
          <w:lang w:val="fr-CH"/>
        </w:rPr>
      </w:pPr>
      <w:r w:rsidRPr="00EB64A8">
        <w:rPr>
          <w:rFonts w:eastAsia="Times New Roman"/>
          <w:bCs/>
          <w:u w:val="single"/>
          <w:lang w:val="fr-CH"/>
        </w:rPr>
        <w:t xml:space="preserve">Veuillez énumérer </w:t>
      </w:r>
      <w:r w:rsidRPr="00EB64A8">
        <w:rPr>
          <w:rFonts w:eastAsia="Times New Roman"/>
          <w:u w:val="single"/>
          <w:lang w:val="fr-CH"/>
        </w:rPr>
        <w:t>les principales activités de l</w:t>
      </w:r>
      <w:r w:rsidR="0024099D">
        <w:rPr>
          <w:rFonts w:eastAsia="Times New Roman"/>
          <w:u w:val="single"/>
          <w:lang w:val="fr-CH"/>
        </w:rPr>
        <w:t>’</w:t>
      </w:r>
      <w:r w:rsidRPr="00EB64A8">
        <w:rPr>
          <w:rFonts w:eastAsia="Times New Roman"/>
          <w:u w:val="single"/>
          <w:lang w:val="fr-CH"/>
        </w:rPr>
        <w:t>organisation</w:t>
      </w:r>
      <w:r w:rsidR="0024099D">
        <w:rPr>
          <w:rFonts w:eastAsia="Times New Roman"/>
          <w:lang w:val="fr-CH"/>
        </w:rPr>
        <w:t> :</w:t>
      </w:r>
    </w:p>
    <w:p w:rsidR="006916D0" w:rsidRPr="00EB64A8" w:rsidRDefault="006916D0" w:rsidP="009A4281">
      <w:pPr>
        <w:rPr>
          <w:rFonts w:eastAsia="Times New Roman"/>
          <w:lang w:val="fr-CH"/>
        </w:rPr>
      </w:pPr>
    </w:p>
    <w:p w:rsidR="006916D0" w:rsidRPr="00EB64A8" w:rsidRDefault="009A4281" w:rsidP="009A4281">
      <w:pPr>
        <w:rPr>
          <w:rFonts w:eastAsia="Times New Roman"/>
          <w:lang w:val="fr-CH"/>
        </w:rPr>
      </w:pPr>
      <w:r w:rsidRPr="00EB64A8">
        <w:rPr>
          <w:rFonts w:eastAsia="Times New Roman"/>
          <w:lang w:val="fr-CH"/>
        </w:rPr>
        <w:t>L</w:t>
      </w:r>
      <w:r w:rsidR="0024099D">
        <w:rPr>
          <w:rFonts w:eastAsia="Times New Roman"/>
          <w:lang w:val="fr-CH"/>
        </w:rPr>
        <w:t>’</w:t>
      </w:r>
      <w:r w:rsidR="000B1790">
        <w:rPr>
          <w:rFonts w:eastAsia="Times New Roman"/>
          <w:lang w:val="fr-CH"/>
        </w:rPr>
        <w:t>ADDMM</w:t>
      </w:r>
      <w:r w:rsidRPr="00EB64A8">
        <w:rPr>
          <w:rFonts w:eastAsia="Times New Roman"/>
          <w:lang w:val="fr-CH"/>
        </w:rPr>
        <w:t>., comme défenseure d</w:t>
      </w:r>
      <w:r w:rsidR="007036B8" w:rsidRPr="00EB64A8">
        <w:rPr>
          <w:rFonts w:eastAsia="Times New Roman"/>
          <w:lang w:val="fr-CH"/>
        </w:rPr>
        <w:t>es</w:t>
      </w:r>
      <w:r w:rsidRPr="00EB64A8">
        <w:rPr>
          <w:rFonts w:eastAsia="Times New Roman"/>
          <w:lang w:val="fr-CH"/>
        </w:rPr>
        <w:t xml:space="preserve"> droit</w:t>
      </w:r>
      <w:r w:rsidR="007036B8" w:rsidRPr="00EB64A8">
        <w:rPr>
          <w:rFonts w:eastAsia="Times New Roman"/>
          <w:lang w:val="fr-CH"/>
        </w:rPr>
        <w:t>s de</w:t>
      </w:r>
      <w:r w:rsidRPr="00EB64A8">
        <w:rPr>
          <w:rFonts w:eastAsia="Times New Roman"/>
          <w:lang w:val="fr-CH"/>
        </w:rPr>
        <w:t xml:space="preserve"> l</w:t>
      </w:r>
      <w:r w:rsidR="0024099D">
        <w:rPr>
          <w:rFonts w:eastAsia="Times New Roman"/>
          <w:lang w:val="fr-CH"/>
        </w:rPr>
        <w:t>’</w:t>
      </w:r>
      <w:r w:rsidRPr="00EB64A8">
        <w:rPr>
          <w:rFonts w:eastAsia="Times New Roman"/>
          <w:lang w:val="fr-CH"/>
        </w:rPr>
        <w:t xml:space="preserve">homme, contribue </w:t>
      </w:r>
      <w:r w:rsidR="007036B8" w:rsidRPr="00EB64A8">
        <w:rPr>
          <w:rFonts w:eastAsia="Times New Roman"/>
          <w:lang w:val="fr-CH"/>
        </w:rPr>
        <w:t>à ce</w:t>
      </w:r>
      <w:r w:rsidRPr="00EB64A8">
        <w:rPr>
          <w:rFonts w:eastAsia="Times New Roman"/>
          <w:lang w:val="fr-CH"/>
        </w:rPr>
        <w:t xml:space="preserve"> que la population burundaise puisse comprendre que les maladies mentales sont des maladies comme les autres qui peuvent être guéri</w:t>
      </w:r>
      <w:r w:rsidR="00702526" w:rsidRPr="00EB64A8">
        <w:rPr>
          <w:rFonts w:eastAsia="Times New Roman"/>
          <w:lang w:val="fr-CH"/>
        </w:rPr>
        <w:t>es</w:t>
      </w:r>
      <w:r w:rsidR="00702526">
        <w:rPr>
          <w:rFonts w:eastAsia="Times New Roman"/>
          <w:lang w:val="fr-CH"/>
        </w:rPr>
        <w:t xml:space="preserve">.  </w:t>
      </w:r>
      <w:r w:rsidR="00702526" w:rsidRPr="00EB64A8">
        <w:rPr>
          <w:rFonts w:eastAsia="Times New Roman"/>
          <w:lang w:val="fr-CH"/>
        </w:rPr>
        <w:t>Ce</w:t>
      </w:r>
      <w:r w:rsidRPr="00EB64A8">
        <w:rPr>
          <w:rFonts w:eastAsia="Times New Roman"/>
          <w:lang w:val="fr-CH"/>
        </w:rPr>
        <w:t xml:space="preserve">la a </w:t>
      </w:r>
      <w:r w:rsidR="007036B8" w:rsidRPr="00EB64A8">
        <w:rPr>
          <w:rFonts w:eastAsia="Times New Roman"/>
          <w:lang w:val="fr-CH"/>
        </w:rPr>
        <w:t>permis</w:t>
      </w:r>
      <w:r w:rsidRPr="00EB64A8">
        <w:rPr>
          <w:rFonts w:eastAsia="Times New Roman"/>
          <w:lang w:val="fr-CH"/>
        </w:rPr>
        <w:t xml:space="preserve"> aux gens qui sont déjà guéris de reprendre leurs activités grâce à la plaidoirie </w:t>
      </w:r>
      <w:r w:rsidR="00DF40CF" w:rsidRPr="00EB64A8">
        <w:rPr>
          <w:rFonts w:eastAsia="Times New Roman"/>
          <w:lang w:val="fr-CH"/>
        </w:rPr>
        <w:t xml:space="preserve">de </w:t>
      </w:r>
      <w:r w:rsidRPr="00EB64A8">
        <w:rPr>
          <w:rFonts w:eastAsia="Times New Roman"/>
          <w:lang w:val="fr-CH"/>
        </w:rPr>
        <w:t>l</w:t>
      </w:r>
      <w:r w:rsidR="0024099D">
        <w:rPr>
          <w:rFonts w:eastAsia="Times New Roman"/>
          <w:lang w:val="fr-CH"/>
        </w:rPr>
        <w:t>’</w:t>
      </w:r>
      <w:r w:rsidR="000B1790">
        <w:rPr>
          <w:rFonts w:eastAsia="Times New Roman"/>
          <w:lang w:val="fr-CH"/>
        </w:rPr>
        <w:t>ADDMM</w:t>
      </w:r>
      <w:r w:rsidRPr="00EB64A8">
        <w:rPr>
          <w:rFonts w:eastAsia="Times New Roman"/>
          <w:lang w:val="fr-CH"/>
        </w:rPr>
        <w:t xml:space="preserve"> </w:t>
      </w:r>
      <w:r w:rsidR="00353E6F">
        <w:rPr>
          <w:rFonts w:eastAsia="Times New Roman"/>
          <w:lang w:val="fr-CH"/>
        </w:rPr>
        <w:t xml:space="preserve"> </w:t>
      </w:r>
      <w:r w:rsidRPr="00EB64A8">
        <w:rPr>
          <w:rFonts w:eastAsia="Times New Roman"/>
          <w:lang w:val="fr-CH"/>
        </w:rPr>
        <w:t xml:space="preserve">Cette </w:t>
      </w:r>
      <w:r w:rsidR="00DF40CF" w:rsidRPr="00EB64A8">
        <w:rPr>
          <w:rFonts w:eastAsia="Times New Roman"/>
          <w:lang w:val="fr-CH"/>
        </w:rPr>
        <w:t>a</w:t>
      </w:r>
      <w:r w:rsidRPr="00EB64A8">
        <w:rPr>
          <w:rFonts w:eastAsia="Times New Roman"/>
          <w:lang w:val="fr-CH"/>
        </w:rPr>
        <w:t>ssociation joue un rôle d</w:t>
      </w:r>
      <w:r w:rsidR="0024099D">
        <w:rPr>
          <w:rFonts w:eastAsia="Times New Roman"/>
          <w:lang w:val="fr-CH"/>
        </w:rPr>
        <w:t>’</w:t>
      </w:r>
      <w:r w:rsidRPr="00EB64A8">
        <w:rPr>
          <w:rFonts w:eastAsia="Times New Roman"/>
          <w:lang w:val="fr-CH"/>
        </w:rPr>
        <w:t xml:space="preserve">intermédiaire entre le </w:t>
      </w:r>
      <w:r w:rsidR="00353E6F">
        <w:rPr>
          <w:rFonts w:eastAsia="Times New Roman"/>
          <w:lang w:val="fr-CH"/>
        </w:rPr>
        <w:t>Gouvernement</w:t>
      </w:r>
      <w:r w:rsidRPr="00EB64A8">
        <w:rPr>
          <w:rFonts w:eastAsia="Times New Roman"/>
          <w:lang w:val="fr-CH"/>
        </w:rPr>
        <w:t xml:space="preserve"> burundai</w:t>
      </w:r>
      <w:r w:rsidR="00860803" w:rsidRPr="00EB64A8">
        <w:rPr>
          <w:rFonts w:eastAsia="Times New Roman"/>
          <w:lang w:val="fr-CH"/>
        </w:rPr>
        <w:t>s, les autres ONG tant nationales</w:t>
      </w:r>
      <w:r w:rsidRPr="00EB64A8">
        <w:rPr>
          <w:rFonts w:eastAsia="Times New Roman"/>
          <w:lang w:val="fr-CH"/>
        </w:rPr>
        <w:t xml:space="preserve"> qu</w:t>
      </w:r>
      <w:r w:rsidR="0024099D">
        <w:rPr>
          <w:rFonts w:eastAsia="Times New Roman"/>
          <w:lang w:val="fr-CH"/>
        </w:rPr>
        <w:t>’</w:t>
      </w:r>
      <w:r w:rsidRPr="00EB64A8">
        <w:rPr>
          <w:rFonts w:eastAsia="Times New Roman"/>
          <w:lang w:val="fr-CH"/>
        </w:rPr>
        <w:t>internationa</w:t>
      </w:r>
      <w:r w:rsidR="00860803" w:rsidRPr="00EB64A8">
        <w:rPr>
          <w:rFonts w:eastAsia="Times New Roman"/>
          <w:lang w:val="fr-CH"/>
        </w:rPr>
        <w:t>les</w:t>
      </w:r>
      <w:r w:rsidRPr="00EB64A8">
        <w:rPr>
          <w:rFonts w:eastAsia="Times New Roman"/>
          <w:lang w:val="fr-CH"/>
        </w:rPr>
        <w:t xml:space="preserve"> et les malades en faisant une plaidoirie pour ces malades mentaux </w:t>
      </w:r>
      <w:r w:rsidR="00F15603" w:rsidRPr="00EB64A8">
        <w:rPr>
          <w:rFonts w:eastAsia="Times New Roman"/>
          <w:lang w:val="fr-CH"/>
        </w:rPr>
        <w:t>afin</w:t>
      </w:r>
      <w:r w:rsidRPr="00EB64A8">
        <w:rPr>
          <w:rFonts w:eastAsia="Times New Roman"/>
          <w:lang w:val="fr-CH"/>
        </w:rPr>
        <w:t xml:space="preserve"> qu</w:t>
      </w:r>
      <w:r w:rsidR="0024099D">
        <w:rPr>
          <w:rFonts w:eastAsia="Times New Roman"/>
          <w:lang w:val="fr-CH"/>
        </w:rPr>
        <w:t>’</w:t>
      </w:r>
      <w:r w:rsidRPr="00EB64A8">
        <w:rPr>
          <w:rFonts w:eastAsia="Times New Roman"/>
          <w:lang w:val="fr-CH"/>
        </w:rPr>
        <w:t xml:space="preserve">ils puissent bénéficier </w:t>
      </w:r>
      <w:r w:rsidR="00F15603" w:rsidRPr="00EB64A8">
        <w:rPr>
          <w:rFonts w:eastAsia="Times New Roman"/>
          <w:lang w:val="fr-CH"/>
        </w:rPr>
        <w:t>d</w:t>
      </w:r>
      <w:r w:rsidRPr="00EB64A8">
        <w:rPr>
          <w:rFonts w:eastAsia="Times New Roman"/>
          <w:lang w:val="fr-CH"/>
        </w:rPr>
        <w:t>es médicaments nécessaires étant donné que le Burundi n</w:t>
      </w:r>
      <w:r w:rsidR="0024099D">
        <w:rPr>
          <w:rFonts w:eastAsia="Times New Roman"/>
          <w:lang w:val="fr-CH"/>
        </w:rPr>
        <w:t>’</w:t>
      </w:r>
      <w:r w:rsidRPr="00EB64A8">
        <w:rPr>
          <w:rFonts w:eastAsia="Times New Roman"/>
          <w:lang w:val="fr-CH"/>
        </w:rPr>
        <w:t>a aucun hôpital publi</w:t>
      </w:r>
      <w:r w:rsidR="00F15603" w:rsidRPr="00EB64A8">
        <w:rPr>
          <w:rFonts w:eastAsia="Times New Roman"/>
          <w:lang w:val="fr-CH"/>
        </w:rPr>
        <w:t>c</w:t>
      </w:r>
      <w:r w:rsidRPr="00EB64A8">
        <w:rPr>
          <w:rFonts w:eastAsia="Times New Roman"/>
          <w:lang w:val="fr-CH"/>
        </w:rPr>
        <w:t xml:space="preserve"> pour les maladies mentales</w:t>
      </w:r>
      <w:r w:rsidR="00353E6F">
        <w:rPr>
          <w:rFonts w:eastAsia="Times New Roman"/>
          <w:lang w:val="fr-CH"/>
        </w:rPr>
        <w:t xml:space="preserve">; </w:t>
      </w:r>
      <w:r w:rsidRPr="00EB64A8">
        <w:rPr>
          <w:rFonts w:eastAsia="Times New Roman"/>
          <w:lang w:val="fr-CH"/>
        </w:rPr>
        <w:t xml:space="preserve"> car au Burundi il n</w:t>
      </w:r>
      <w:r w:rsidR="0024099D">
        <w:rPr>
          <w:rFonts w:eastAsia="Times New Roman"/>
          <w:lang w:val="fr-CH"/>
        </w:rPr>
        <w:t>’</w:t>
      </w:r>
      <w:r w:rsidRPr="00EB64A8">
        <w:rPr>
          <w:rFonts w:eastAsia="Times New Roman"/>
          <w:lang w:val="fr-CH"/>
        </w:rPr>
        <w:t>y a qu</w:t>
      </w:r>
      <w:r w:rsidR="0024099D">
        <w:rPr>
          <w:rFonts w:eastAsia="Times New Roman"/>
          <w:lang w:val="fr-CH"/>
        </w:rPr>
        <w:t>’</w:t>
      </w:r>
      <w:r w:rsidRPr="00EB64A8">
        <w:rPr>
          <w:rFonts w:eastAsia="Times New Roman"/>
          <w:lang w:val="fr-CH"/>
        </w:rPr>
        <w:t>un seul hôpital priv</w:t>
      </w:r>
      <w:r w:rsidR="00F15603" w:rsidRPr="00EB64A8">
        <w:rPr>
          <w:rFonts w:eastAsia="Times New Roman"/>
          <w:lang w:val="fr-CH"/>
        </w:rPr>
        <w:t>é</w:t>
      </w:r>
      <w:r w:rsidRPr="00EB64A8">
        <w:rPr>
          <w:rFonts w:eastAsia="Times New Roman"/>
          <w:lang w:val="fr-CH"/>
        </w:rPr>
        <w:t>.</w:t>
      </w:r>
    </w:p>
    <w:p w:rsidR="006916D0" w:rsidRPr="00EB64A8" w:rsidRDefault="006916D0" w:rsidP="009A4281">
      <w:pPr>
        <w:rPr>
          <w:rFonts w:eastAsia="Times New Roman"/>
          <w:lang w:val="fr-CH"/>
        </w:rPr>
      </w:pPr>
    </w:p>
    <w:p w:rsidR="006916D0" w:rsidRPr="00EB64A8" w:rsidRDefault="009A4281" w:rsidP="009A4281">
      <w:pPr>
        <w:rPr>
          <w:rFonts w:eastAsia="Times New Roman"/>
          <w:lang w:val="fr-CH"/>
        </w:rPr>
      </w:pPr>
      <w:r w:rsidRPr="00EB64A8">
        <w:rPr>
          <w:rFonts w:eastAsia="Times New Roman"/>
          <w:lang w:val="fr-CH"/>
        </w:rPr>
        <w:t>Suite au plaidoyer de l</w:t>
      </w:r>
      <w:r w:rsidR="0024099D">
        <w:rPr>
          <w:rFonts w:eastAsia="Times New Roman"/>
          <w:lang w:val="fr-CH"/>
        </w:rPr>
        <w:t>’</w:t>
      </w:r>
      <w:r w:rsidR="000B1790">
        <w:rPr>
          <w:rFonts w:eastAsia="Times New Roman"/>
          <w:lang w:val="fr-CH"/>
        </w:rPr>
        <w:t>ADDMM</w:t>
      </w:r>
      <w:r w:rsidRPr="00EB64A8">
        <w:rPr>
          <w:rFonts w:eastAsia="Times New Roman"/>
          <w:lang w:val="fr-CH"/>
        </w:rPr>
        <w:t xml:space="preserve">, les gens guéris sont intégrés en leur donnant des petits financements pour soutenir leurs projets. </w:t>
      </w:r>
      <w:r w:rsidR="00353E6F">
        <w:rPr>
          <w:rFonts w:eastAsia="Times New Roman"/>
          <w:lang w:val="fr-CH"/>
        </w:rPr>
        <w:t xml:space="preserve"> </w:t>
      </w:r>
      <w:r w:rsidRPr="00EB64A8">
        <w:rPr>
          <w:rFonts w:eastAsia="Times New Roman"/>
          <w:lang w:val="fr-CH"/>
        </w:rPr>
        <w:t>L</w:t>
      </w:r>
      <w:r w:rsidR="0024099D">
        <w:rPr>
          <w:rFonts w:eastAsia="Times New Roman"/>
          <w:lang w:val="fr-CH"/>
        </w:rPr>
        <w:t>’</w:t>
      </w:r>
      <w:r w:rsidR="000B1790">
        <w:rPr>
          <w:rFonts w:eastAsia="Times New Roman"/>
          <w:lang w:val="fr-CH"/>
        </w:rPr>
        <w:t>ADDMM</w:t>
      </w:r>
      <w:r w:rsidRPr="00EB64A8">
        <w:rPr>
          <w:rFonts w:eastAsia="Times New Roman"/>
          <w:lang w:val="fr-CH"/>
        </w:rPr>
        <w:t xml:space="preserve"> fait chaque année une enquête pour les problématiques des malades mentaux.</w:t>
      </w:r>
    </w:p>
    <w:p w:rsidR="006916D0" w:rsidRPr="00EB64A8" w:rsidRDefault="006916D0" w:rsidP="009A4281">
      <w:pPr>
        <w:rPr>
          <w:rFonts w:eastAsia="Times New Roman"/>
          <w:lang w:val="fr-CH"/>
        </w:rPr>
      </w:pPr>
    </w:p>
    <w:p w:rsidR="006916D0" w:rsidRPr="00EB64A8" w:rsidRDefault="006916D0" w:rsidP="009A4281">
      <w:pPr>
        <w:rPr>
          <w:rFonts w:eastAsia="Times New Roman"/>
          <w:u w:val="single"/>
          <w:lang w:val="fr-CH"/>
        </w:rPr>
      </w:pPr>
    </w:p>
    <w:p w:rsidR="006916D0" w:rsidRPr="00EB64A8" w:rsidRDefault="009A4281" w:rsidP="009A4281">
      <w:pPr>
        <w:rPr>
          <w:rFonts w:eastAsia="Times New Roman"/>
          <w:lang w:val="fr-CH"/>
        </w:rPr>
      </w:pPr>
      <w:r w:rsidRPr="00EB64A8">
        <w:rPr>
          <w:rFonts w:eastAsia="Times New Roman"/>
          <w:u w:val="single"/>
          <w:lang w:val="fr-CH"/>
        </w:rPr>
        <w:t>Lien entre l</w:t>
      </w:r>
      <w:r w:rsidR="0024099D">
        <w:rPr>
          <w:rFonts w:eastAsia="Times New Roman"/>
          <w:u w:val="single"/>
          <w:lang w:val="fr-CH"/>
        </w:rPr>
        <w:t>’</w:t>
      </w:r>
      <w:r w:rsidRPr="00EB64A8">
        <w:rPr>
          <w:rFonts w:eastAsia="Times New Roman"/>
          <w:u w:val="single"/>
          <w:lang w:val="fr-CH"/>
        </w:rPr>
        <w:t>organisation et les questions de propriété intellectuelle et exposé détaillé des raisons pour lesquelles vous êtes intéressés par les questions examinées par le comité</w:t>
      </w:r>
      <w:r w:rsidR="0024099D">
        <w:rPr>
          <w:rFonts w:eastAsia="Times New Roman"/>
          <w:lang w:val="fr-CH"/>
        </w:rPr>
        <w:t> :</w:t>
      </w:r>
    </w:p>
    <w:p w:rsidR="006916D0" w:rsidRPr="00EB64A8" w:rsidRDefault="009A4281" w:rsidP="009A4281">
      <w:pPr>
        <w:rPr>
          <w:rFonts w:eastAsia="Times New Roman"/>
          <w:lang w:val="fr-CH"/>
        </w:rPr>
      </w:pPr>
      <w:r w:rsidRPr="00EB64A8">
        <w:rPr>
          <w:rFonts w:eastAsia="Times New Roman"/>
          <w:lang w:val="fr-CH"/>
        </w:rPr>
        <w:t>(150 mots au maximum)</w:t>
      </w:r>
    </w:p>
    <w:p w:rsidR="006916D0" w:rsidRPr="00EB64A8" w:rsidRDefault="006916D0" w:rsidP="009A4281">
      <w:pPr>
        <w:rPr>
          <w:rFonts w:eastAsia="Times New Roman"/>
          <w:lang w:val="fr-CH"/>
        </w:rPr>
      </w:pPr>
    </w:p>
    <w:p w:rsidR="00E717D8" w:rsidRPr="00E3720D" w:rsidRDefault="009A4281" w:rsidP="00E717D8">
      <w:pPr>
        <w:rPr>
          <w:rFonts w:ascii="Calibri" w:eastAsiaTheme="minorHAnsi" w:hAnsi="Calibri" w:cs="Calibri"/>
          <w:lang w:val="fr-CH" w:eastAsia="en-US"/>
        </w:rPr>
      </w:pPr>
      <w:r w:rsidRPr="00EB64A8">
        <w:rPr>
          <w:rFonts w:eastAsia="Times New Roman"/>
          <w:lang w:val="fr-CH"/>
        </w:rPr>
        <w:t xml:space="preserve">Notre organisation aide les gens qui sont guéris </w:t>
      </w:r>
      <w:r w:rsidR="00321076" w:rsidRPr="00EB64A8">
        <w:rPr>
          <w:rFonts w:eastAsia="Times New Roman"/>
          <w:lang w:val="fr-CH"/>
        </w:rPr>
        <w:t>à</w:t>
      </w:r>
      <w:r w:rsidRPr="00EB64A8">
        <w:rPr>
          <w:rFonts w:eastAsia="Times New Roman"/>
          <w:lang w:val="fr-CH"/>
        </w:rPr>
        <w:t xml:space="preserve"> se mettre ensemble et </w:t>
      </w:r>
      <w:r w:rsidR="00321076" w:rsidRPr="00EB64A8">
        <w:rPr>
          <w:rFonts w:eastAsia="Times New Roman"/>
          <w:lang w:val="fr-CH"/>
        </w:rPr>
        <w:t>à</w:t>
      </w:r>
      <w:r w:rsidRPr="00EB64A8">
        <w:rPr>
          <w:rFonts w:eastAsia="Times New Roman"/>
          <w:lang w:val="fr-CH"/>
        </w:rPr>
        <w:t xml:space="preserve"> s</w:t>
      </w:r>
      <w:r w:rsidR="0024099D">
        <w:rPr>
          <w:rFonts w:eastAsia="Times New Roman"/>
          <w:lang w:val="fr-CH"/>
        </w:rPr>
        <w:t>’</w:t>
      </w:r>
      <w:r w:rsidRPr="00EB64A8">
        <w:rPr>
          <w:rFonts w:eastAsia="Times New Roman"/>
          <w:lang w:val="fr-CH"/>
        </w:rPr>
        <w:t>organiser en faisant des choses qui les aident à être acceptés par la société qui ne croyait pas que les gens qui ont passé un temps quelconque en crise de maladie mentale peuvent faire de</w:t>
      </w:r>
      <w:r w:rsidR="00146B68" w:rsidRPr="00EB64A8">
        <w:rPr>
          <w:rFonts w:eastAsia="Times New Roman"/>
          <w:lang w:val="fr-CH"/>
        </w:rPr>
        <w:t>s</w:t>
      </w:r>
      <w:r w:rsidRPr="00EB64A8">
        <w:rPr>
          <w:rFonts w:eastAsia="Times New Roman"/>
          <w:lang w:val="fr-CH"/>
        </w:rPr>
        <w:t xml:space="preserve"> choses pareill</w:t>
      </w:r>
      <w:r w:rsidR="00702526" w:rsidRPr="00EB64A8">
        <w:rPr>
          <w:rFonts w:eastAsia="Times New Roman"/>
          <w:lang w:val="fr-CH"/>
        </w:rPr>
        <w:t>es</w:t>
      </w:r>
      <w:r w:rsidR="00702526">
        <w:rPr>
          <w:rFonts w:eastAsia="Times New Roman"/>
          <w:lang w:val="fr-CH"/>
        </w:rPr>
        <w:t xml:space="preserve">.  </w:t>
      </w:r>
      <w:r w:rsidR="00702526" w:rsidRPr="00EB64A8">
        <w:rPr>
          <w:rFonts w:eastAsia="Times New Roman"/>
          <w:lang w:val="fr-CH"/>
        </w:rPr>
        <w:t>Il</w:t>
      </w:r>
      <w:r w:rsidRPr="00EB64A8">
        <w:rPr>
          <w:rFonts w:eastAsia="Times New Roman"/>
          <w:lang w:val="fr-CH"/>
        </w:rPr>
        <w:t>s s</w:t>
      </w:r>
      <w:r w:rsidR="0024099D">
        <w:rPr>
          <w:rFonts w:eastAsia="Times New Roman"/>
          <w:lang w:val="fr-CH"/>
        </w:rPr>
        <w:t>’</w:t>
      </w:r>
      <w:r w:rsidRPr="00EB64A8">
        <w:rPr>
          <w:rFonts w:eastAsia="Times New Roman"/>
          <w:lang w:val="fr-CH"/>
        </w:rPr>
        <w:t xml:space="preserve">efforcent </w:t>
      </w:r>
      <w:r w:rsidR="00146B68" w:rsidRPr="00EB64A8">
        <w:rPr>
          <w:rFonts w:eastAsia="Times New Roman"/>
          <w:lang w:val="fr-CH"/>
        </w:rPr>
        <w:t>de</w:t>
      </w:r>
      <w:r w:rsidRPr="00EB64A8">
        <w:rPr>
          <w:rFonts w:eastAsia="Times New Roman"/>
          <w:lang w:val="fr-CH"/>
        </w:rPr>
        <w:t xml:space="preserve"> découvrir beaucoup de choses sur les questions de propriété intellectuelle</w:t>
      </w:r>
      <w:r w:rsidR="00146B68" w:rsidRPr="00EB64A8">
        <w:rPr>
          <w:rFonts w:eastAsia="Times New Roman"/>
          <w:lang w:val="fr-CH"/>
        </w:rPr>
        <w:t>.</w:t>
      </w:r>
      <w:r w:rsidR="00E717D8">
        <w:rPr>
          <w:rFonts w:eastAsia="Times New Roman"/>
          <w:lang w:val="fr-CH"/>
        </w:rPr>
        <w:t xml:space="preserve">  </w:t>
      </w:r>
      <w:r w:rsidR="00E3720D">
        <w:rPr>
          <w:color w:val="000000"/>
          <w:lang w:val="fr-CH"/>
        </w:rPr>
        <w:t xml:space="preserve">Par ailleurs, notre organisation défend les droits des personnes souffrant de troubles mentaux, nous essayons tout simplement d'assurer leur bien-être en dépit des problèmes qu'ils rencontrent. </w:t>
      </w:r>
      <w:r w:rsidR="00E3720D">
        <w:rPr>
          <w:lang w:val="fr-CH"/>
        </w:rPr>
        <w:t xml:space="preserve">  </w:t>
      </w:r>
      <w:r w:rsidR="00E3720D">
        <w:rPr>
          <w:color w:val="000000"/>
          <w:lang w:val="fr-CH"/>
        </w:rPr>
        <w:t xml:space="preserve">Il est également de notoriété publique que l'Afrique, et en particulier notre pays, le Burundi, manque d'hôpitaux qui soient en mesure de traiter ces troubles. </w:t>
      </w:r>
      <w:r w:rsidR="00E3720D">
        <w:rPr>
          <w:lang w:val="fr-CH"/>
        </w:rPr>
        <w:t xml:space="preserve">  </w:t>
      </w:r>
      <w:r w:rsidR="00E3720D">
        <w:rPr>
          <w:color w:val="000000"/>
          <w:lang w:val="fr-CH"/>
        </w:rPr>
        <w:t>De plus, le peuple burundais n'a pas encore compris les bienfaits de la psychothérapie.</w:t>
      </w:r>
      <w:r w:rsidR="00E3720D">
        <w:rPr>
          <w:lang w:val="fr-CH"/>
        </w:rPr>
        <w:t xml:space="preserve">  </w:t>
      </w:r>
      <w:r w:rsidR="00E3720D">
        <w:rPr>
          <w:color w:val="000000"/>
          <w:lang w:val="fr-CH"/>
        </w:rPr>
        <w:t>Notre organisation rassemble des gens qui possèdent des connaissances sur les arbres, les herbes et les autres produits utilisés en médecine pour traiter les maladies mentales et sur les méthodes traditionnelles utilisées dans le même but.</w:t>
      </w:r>
      <w:r w:rsidR="00E3720D">
        <w:rPr>
          <w:lang w:val="fr-CH"/>
        </w:rPr>
        <w:t xml:space="preserve">  </w:t>
      </w:r>
      <w:r w:rsidR="00E3720D">
        <w:rPr>
          <w:color w:val="000000"/>
          <w:lang w:val="fr-CH"/>
        </w:rPr>
        <w:t>Une étude plus approfondie de ces méthodes révèle que ces guérisseurs pratiquent la psychothérapie en utilisant des méthodes traditionnelles.</w:t>
      </w:r>
      <w:r w:rsidR="00E3720D">
        <w:rPr>
          <w:lang w:val="fr-CH"/>
        </w:rPr>
        <w:t xml:space="preserve">  </w:t>
      </w:r>
      <w:r w:rsidR="00E3720D">
        <w:rPr>
          <w:color w:val="000000"/>
          <w:lang w:val="fr-CH"/>
        </w:rPr>
        <w:t>Notre organisation cherche donc à protéger ces arbres et ces herbes ainsi que les personnes qui savent comment les utiliser pour la guérison traditionnelle.</w:t>
      </w:r>
      <w:r w:rsidR="00E3720D">
        <w:rPr>
          <w:lang w:val="fr-CH"/>
        </w:rPr>
        <w:t xml:space="preserve">  </w:t>
      </w:r>
      <w:r w:rsidR="00E3720D">
        <w:rPr>
          <w:color w:val="000000"/>
          <w:lang w:val="fr-CH"/>
        </w:rPr>
        <w:t>Nous les rassemblons pour qu'ils puissent continuer à découvrir d'autres savoirs traditionnels, dans l'intérêt de la société et pour renforcer cette forme traditionnelle de thérapie.</w:t>
      </w:r>
      <w:r w:rsidR="00E3720D">
        <w:rPr>
          <w:lang w:val="fr-CH"/>
        </w:rPr>
        <w:t xml:space="preserve">  </w:t>
      </w:r>
      <w:r w:rsidR="00E3720D">
        <w:rPr>
          <w:color w:val="000000"/>
          <w:lang w:val="fr-CH"/>
        </w:rPr>
        <w:t>Par conséquent, il existe un lien entre notre organisation et les aspects de propriété intellectuelle relatifs aux savoirs traditionnels et aux expressions culturelles traditionnelles.</w:t>
      </w:r>
    </w:p>
    <w:p w:rsidR="006916D0" w:rsidRPr="00E3720D" w:rsidRDefault="006916D0" w:rsidP="009A4281">
      <w:pPr>
        <w:rPr>
          <w:rFonts w:eastAsia="Times New Roman"/>
          <w:lang w:val="fr-FR"/>
        </w:rPr>
      </w:pPr>
    </w:p>
    <w:p w:rsidR="006916D0" w:rsidRPr="00E3720D" w:rsidRDefault="006916D0" w:rsidP="009A4281">
      <w:pPr>
        <w:rPr>
          <w:rFonts w:eastAsia="Times New Roman"/>
          <w:u w:val="single"/>
          <w:lang w:val="fr-FR"/>
        </w:rPr>
      </w:pPr>
    </w:p>
    <w:p w:rsidR="006916D0" w:rsidRPr="00EB64A8" w:rsidRDefault="009A4281" w:rsidP="009A4281">
      <w:pPr>
        <w:rPr>
          <w:rFonts w:eastAsia="Times New Roman"/>
          <w:snapToGrid w:val="0"/>
          <w:lang w:val="fr-CH"/>
        </w:rPr>
      </w:pPr>
      <w:r w:rsidRPr="00EB64A8">
        <w:rPr>
          <w:rFonts w:eastAsia="Times New Roman"/>
          <w:u w:val="single"/>
          <w:lang w:val="fr-CH"/>
        </w:rPr>
        <w:t>Pays dans lequel l</w:t>
      </w:r>
      <w:r w:rsidR="0024099D">
        <w:rPr>
          <w:rFonts w:eastAsia="Times New Roman"/>
          <w:u w:val="single"/>
          <w:lang w:val="fr-CH"/>
        </w:rPr>
        <w:t>’</w:t>
      </w:r>
      <w:r w:rsidRPr="00EB64A8">
        <w:rPr>
          <w:rFonts w:eastAsia="Times New Roman"/>
          <w:u w:val="single"/>
          <w:lang w:val="fr-CH"/>
        </w:rPr>
        <w:t>organisation exerce l</w:t>
      </w:r>
      <w:r w:rsidR="0024099D">
        <w:rPr>
          <w:rFonts w:eastAsia="Times New Roman"/>
          <w:u w:val="single"/>
          <w:lang w:val="fr-CH"/>
        </w:rPr>
        <w:t>’</w:t>
      </w:r>
      <w:r w:rsidRPr="00EB64A8">
        <w:rPr>
          <w:rFonts w:eastAsia="Times New Roman"/>
          <w:u w:val="single"/>
          <w:lang w:val="fr-CH"/>
        </w:rPr>
        <w:t>essentiel de ses activités</w:t>
      </w:r>
      <w:r w:rsidR="0024099D">
        <w:rPr>
          <w:rFonts w:eastAsia="Times New Roman"/>
          <w:lang w:val="fr-CH"/>
        </w:rPr>
        <w:t> :</w:t>
      </w:r>
    </w:p>
    <w:p w:rsidR="006916D0" w:rsidRPr="00EB64A8" w:rsidRDefault="006916D0" w:rsidP="009A4281">
      <w:pPr>
        <w:rPr>
          <w:rFonts w:eastAsia="Times New Roman"/>
          <w:u w:val="single"/>
          <w:lang w:val="fr-CH"/>
        </w:rPr>
      </w:pPr>
    </w:p>
    <w:p w:rsidR="006916D0" w:rsidRPr="00EB64A8" w:rsidRDefault="009A4281" w:rsidP="009A4281">
      <w:pPr>
        <w:rPr>
          <w:rFonts w:eastAsia="Times New Roman"/>
          <w:lang w:val="fr-CH"/>
        </w:rPr>
      </w:pPr>
      <w:r w:rsidRPr="00EB64A8">
        <w:rPr>
          <w:rFonts w:eastAsia="Times New Roman"/>
          <w:lang w:val="fr-CH"/>
        </w:rPr>
        <w:t>L</w:t>
      </w:r>
      <w:r w:rsidR="0024099D">
        <w:rPr>
          <w:rFonts w:eastAsia="Times New Roman"/>
          <w:lang w:val="fr-CH"/>
        </w:rPr>
        <w:t>’</w:t>
      </w:r>
      <w:r w:rsidR="000B1790">
        <w:rPr>
          <w:rFonts w:eastAsia="Times New Roman"/>
          <w:lang w:val="fr-CH"/>
        </w:rPr>
        <w:t>ADDMM</w:t>
      </w:r>
      <w:r w:rsidRPr="00EB64A8">
        <w:rPr>
          <w:rFonts w:eastAsia="Times New Roman"/>
          <w:lang w:val="fr-CH"/>
        </w:rPr>
        <w:t xml:space="preserve"> exerce l</w:t>
      </w:r>
      <w:r w:rsidR="0024099D">
        <w:rPr>
          <w:rFonts w:eastAsia="Times New Roman"/>
          <w:lang w:val="fr-CH"/>
        </w:rPr>
        <w:t>’</w:t>
      </w:r>
      <w:r w:rsidRPr="00EB64A8">
        <w:rPr>
          <w:rFonts w:eastAsia="Times New Roman"/>
          <w:lang w:val="fr-CH"/>
        </w:rPr>
        <w:t>essentiel de ses activités au Burundi.</w:t>
      </w:r>
    </w:p>
    <w:p w:rsidR="006916D0" w:rsidRPr="00EB64A8" w:rsidRDefault="006916D0" w:rsidP="009A4281">
      <w:pPr>
        <w:rPr>
          <w:rFonts w:eastAsia="Times New Roman"/>
          <w:u w:val="single"/>
          <w:lang w:val="fr-CH"/>
        </w:rPr>
      </w:pPr>
    </w:p>
    <w:p w:rsidR="006916D0" w:rsidRPr="00EB64A8" w:rsidRDefault="006916D0" w:rsidP="009A4281">
      <w:pPr>
        <w:rPr>
          <w:rFonts w:eastAsia="Times New Roman"/>
          <w:u w:val="single"/>
          <w:lang w:val="fr-CH"/>
        </w:rPr>
      </w:pPr>
    </w:p>
    <w:p w:rsidR="0024099D" w:rsidRDefault="009A4281" w:rsidP="009A4281">
      <w:pPr>
        <w:rPr>
          <w:rFonts w:eastAsia="Times New Roman"/>
          <w:lang w:val="fr-CH"/>
        </w:rPr>
      </w:pPr>
      <w:r w:rsidRPr="00EB64A8">
        <w:rPr>
          <w:rFonts w:eastAsia="Times New Roman"/>
          <w:u w:val="single"/>
          <w:lang w:val="fr-CH"/>
        </w:rPr>
        <w:t>Informations supplémentaires</w:t>
      </w:r>
      <w:r w:rsidR="0024099D">
        <w:rPr>
          <w:rFonts w:eastAsia="Times New Roman"/>
          <w:lang w:val="fr-CH"/>
        </w:rPr>
        <w:t> :</w:t>
      </w:r>
    </w:p>
    <w:p w:rsidR="006916D0" w:rsidRPr="00EB64A8" w:rsidRDefault="009A4281" w:rsidP="009A4281">
      <w:pPr>
        <w:rPr>
          <w:rFonts w:eastAsia="Times New Roman"/>
          <w:lang w:val="fr-CH"/>
        </w:rPr>
      </w:pPr>
      <w:r w:rsidRPr="00EB64A8">
        <w:rPr>
          <w:rFonts w:eastAsia="Times New Roman"/>
          <w:lang w:val="fr-CH"/>
        </w:rPr>
        <w:t>Veuillez fournir toute information supplémentaire que vous jugez utile (150 mots au maximum).</w:t>
      </w:r>
    </w:p>
    <w:p w:rsidR="006916D0" w:rsidRPr="00EB64A8" w:rsidRDefault="006916D0" w:rsidP="009A4281">
      <w:pPr>
        <w:rPr>
          <w:rFonts w:eastAsia="Times New Roman"/>
          <w:u w:val="single"/>
          <w:lang w:val="fr-CH"/>
        </w:rPr>
      </w:pPr>
    </w:p>
    <w:p w:rsidR="006916D0" w:rsidRPr="00EB64A8" w:rsidRDefault="009A4281" w:rsidP="009A4281">
      <w:pPr>
        <w:rPr>
          <w:rFonts w:eastAsia="Times New Roman"/>
          <w:lang w:val="fr-CH"/>
        </w:rPr>
      </w:pPr>
      <w:r w:rsidRPr="00EB64A8">
        <w:rPr>
          <w:rFonts w:eastAsia="Times New Roman"/>
          <w:lang w:val="fr-CH"/>
        </w:rPr>
        <w:t>L</w:t>
      </w:r>
      <w:r w:rsidR="0024099D">
        <w:rPr>
          <w:rFonts w:eastAsia="Times New Roman"/>
          <w:lang w:val="fr-CH"/>
        </w:rPr>
        <w:t>’</w:t>
      </w:r>
      <w:r w:rsidR="000B1790">
        <w:rPr>
          <w:rFonts w:eastAsia="Times New Roman"/>
          <w:lang w:val="fr-CH"/>
        </w:rPr>
        <w:t>ADDMM</w:t>
      </w:r>
      <w:r w:rsidRPr="00EB64A8">
        <w:rPr>
          <w:rFonts w:eastAsia="Times New Roman"/>
          <w:lang w:val="fr-CH"/>
        </w:rPr>
        <w:t xml:space="preserve"> travaille avec d</w:t>
      </w:r>
      <w:r w:rsidR="0024099D">
        <w:rPr>
          <w:rFonts w:eastAsia="Times New Roman"/>
          <w:lang w:val="fr-CH"/>
        </w:rPr>
        <w:t>’</w:t>
      </w:r>
      <w:r w:rsidRPr="00EB64A8">
        <w:rPr>
          <w:rFonts w:eastAsia="Times New Roman"/>
          <w:lang w:val="fr-CH"/>
        </w:rPr>
        <w:t xml:space="preserve">autres organisations comme </w:t>
      </w:r>
      <w:r w:rsidR="00A26A22" w:rsidRPr="00EB64A8">
        <w:rPr>
          <w:rFonts w:eastAsia="Times New Roman"/>
          <w:lang w:val="fr-CH"/>
        </w:rPr>
        <w:t>l</w:t>
      </w:r>
      <w:r w:rsidR="0024099D">
        <w:rPr>
          <w:rFonts w:eastAsia="Times New Roman"/>
          <w:lang w:val="fr-CH"/>
        </w:rPr>
        <w:t>’</w:t>
      </w:r>
      <w:r w:rsidRPr="00EB64A8">
        <w:rPr>
          <w:rFonts w:eastAsia="Times New Roman"/>
          <w:lang w:val="fr-CH"/>
        </w:rPr>
        <w:t xml:space="preserve">Union des </w:t>
      </w:r>
      <w:r w:rsidR="00A26A22" w:rsidRPr="00EB64A8">
        <w:rPr>
          <w:rFonts w:eastAsia="Times New Roman"/>
          <w:lang w:val="fr-CH"/>
        </w:rPr>
        <w:t>p</w:t>
      </w:r>
      <w:r w:rsidRPr="00EB64A8">
        <w:rPr>
          <w:rFonts w:eastAsia="Times New Roman"/>
          <w:lang w:val="fr-CH"/>
        </w:rPr>
        <w:t xml:space="preserve">euples </w:t>
      </w:r>
      <w:r w:rsidR="00A26A22" w:rsidRPr="00EB64A8">
        <w:rPr>
          <w:rFonts w:eastAsia="Times New Roman"/>
          <w:lang w:val="fr-CH"/>
        </w:rPr>
        <w:t>autochtones p</w:t>
      </w:r>
      <w:r w:rsidRPr="00EB64A8">
        <w:rPr>
          <w:rFonts w:eastAsia="Times New Roman"/>
          <w:lang w:val="fr-CH"/>
        </w:rPr>
        <w:t xml:space="preserve">our le </w:t>
      </w:r>
      <w:r w:rsidR="00A26A22" w:rsidRPr="00EB64A8">
        <w:rPr>
          <w:rFonts w:eastAsia="Times New Roman"/>
          <w:lang w:val="fr-CH"/>
        </w:rPr>
        <w:t>r</w:t>
      </w:r>
      <w:r w:rsidRPr="00EB64A8">
        <w:rPr>
          <w:rFonts w:eastAsia="Times New Roman"/>
          <w:lang w:val="fr-CH"/>
        </w:rPr>
        <w:t xml:space="preserve">éveil </w:t>
      </w:r>
      <w:r w:rsidR="00A26A22" w:rsidRPr="00EB64A8">
        <w:rPr>
          <w:rFonts w:eastAsia="Times New Roman"/>
          <w:lang w:val="fr-CH"/>
        </w:rPr>
        <w:t>a</w:t>
      </w:r>
      <w:r w:rsidRPr="00EB64A8">
        <w:rPr>
          <w:rFonts w:eastAsia="Times New Roman"/>
          <w:lang w:val="fr-CH"/>
        </w:rPr>
        <w:t xml:space="preserve">u </w:t>
      </w:r>
      <w:r w:rsidR="00A26A22" w:rsidRPr="00EB64A8">
        <w:rPr>
          <w:rFonts w:eastAsia="Times New Roman"/>
          <w:lang w:val="fr-CH"/>
        </w:rPr>
        <w:t>d</w:t>
      </w:r>
      <w:r w:rsidRPr="00EB64A8">
        <w:rPr>
          <w:rFonts w:eastAsia="Times New Roman"/>
          <w:lang w:val="fr-CH"/>
        </w:rPr>
        <w:t>éveloppement (UPARED), elle</w:t>
      </w:r>
      <w:r w:rsidR="00A26A22" w:rsidRPr="00EB64A8">
        <w:rPr>
          <w:rFonts w:eastAsia="Times New Roman"/>
          <w:lang w:val="fr-CH"/>
        </w:rPr>
        <w:t xml:space="preserve"> est</w:t>
      </w:r>
      <w:r w:rsidRPr="00EB64A8">
        <w:rPr>
          <w:rFonts w:eastAsia="Times New Roman"/>
          <w:lang w:val="fr-CH"/>
        </w:rPr>
        <w:t xml:space="preserve"> membre du Forum pour </w:t>
      </w:r>
      <w:r w:rsidR="00A26A22" w:rsidRPr="00EB64A8">
        <w:rPr>
          <w:rFonts w:eastAsia="Times New Roman"/>
          <w:lang w:val="fr-CH"/>
        </w:rPr>
        <w:t>le renforcement de la s</w:t>
      </w:r>
      <w:r w:rsidRPr="00EB64A8">
        <w:rPr>
          <w:rFonts w:eastAsia="Times New Roman"/>
          <w:lang w:val="fr-CH"/>
        </w:rPr>
        <w:t xml:space="preserve">ociété </w:t>
      </w:r>
      <w:r w:rsidR="00A26A22" w:rsidRPr="00EB64A8">
        <w:rPr>
          <w:rFonts w:eastAsia="Times New Roman"/>
          <w:lang w:val="fr-CH"/>
        </w:rPr>
        <w:t>c</w:t>
      </w:r>
      <w:r w:rsidRPr="00EB64A8">
        <w:rPr>
          <w:rFonts w:eastAsia="Times New Roman"/>
          <w:lang w:val="fr-CH"/>
        </w:rPr>
        <w:t>ivile au Burundi (FORSC).</w:t>
      </w:r>
    </w:p>
    <w:p w:rsidR="006916D0" w:rsidRPr="00EB64A8" w:rsidRDefault="009A4281" w:rsidP="009A4281">
      <w:pPr>
        <w:rPr>
          <w:rFonts w:eastAsia="Times New Roman"/>
          <w:lang w:val="fr-CH"/>
        </w:rPr>
      </w:pPr>
      <w:r w:rsidRPr="00EB64A8">
        <w:rPr>
          <w:rFonts w:eastAsia="Times New Roman"/>
          <w:lang w:val="fr-CH"/>
        </w:rPr>
        <w:t>L</w:t>
      </w:r>
      <w:r w:rsidR="0024099D">
        <w:rPr>
          <w:rFonts w:eastAsia="Times New Roman"/>
          <w:lang w:val="fr-CH"/>
        </w:rPr>
        <w:t>’</w:t>
      </w:r>
      <w:r w:rsidR="000B1790">
        <w:rPr>
          <w:rFonts w:eastAsia="Times New Roman"/>
          <w:lang w:val="fr-CH"/>
        </w:rPr>
        <w:t>ADDMM</w:t>
      </w:r>
      <w:r w:rsidRPr="00EB64A8">
        <w:rPr>
          <w:rFonts w:eastAsia="Times New Roman"/>
          <w:lang w:val="fr-CH"/>
        </w:rPr>
        <w:t xml:space="preserve"> a participé en </w:t>
      </w:r>
      <w:r w:rsidR="0024099D" w:rsidRPr="00EB64A8">
        <w:rPr>
          <w:rFonts w:eastAsia="Times New Roman"/>
          <w:lang w:val="fr-CH"/>
        </w:rPr>
        <w:t>novembre</w:t>
      </w:r>
      <w:r w:rsidR="0024099D">
        <w:rPr>
          <w:rFonts w:eastAsia="Times New Roman"/>
          <w:lang w:val="fr-CH"/>
        </w:rPr>
        <w:t> </w:t>
      </w:r>
      <w:r w:rsidR="0024099D" w:rsidRPr="00EB64A8">
        <w:rPr>
          <w:rFonts w:eastAsia="Times New Roman"/>
          <w:lang w:val="fr-CH"/>
        </w:rPr>
        <w:t>20</w:t>
      </w:r>
      <w:r w:rsidRPr="00EB64A8">
        <w:rPr>
          <w:rFonts w:eastAsia="Times New Roman"/>
          <w:lang w:val="fr-CH"/>
        </w:rPr>
        <w:t xml:space="preserve">17 au troisième </w:t>
      </w:r>
      <w:r w:rsidR="00936F41" w:rsidRPr="00EB64A8">
        <w:rPr>
          <w:rFonts w:eastAsia="Times New Roman"/>
          <w:lang w:val="fr-CH"/>
        </w:rPr>
        <w:t>c</w:t>
      </w:r>
      <w:r w:rsidRPr="00EB64A8">
        <w:rPr>
          <w:rFonts w:eastAsia="Times New Roman"/>
          <w:lang w:val="fr-CH"/>
        </w:rPr>
        <w:t>ongrès de l</w:t>
      </w:r>
      <w:r w:rsidR="0024099D">
        <w:rPr>
          <w:rFonts w:eastAsia="Times New Roman"/>
          <w:lang w:val="fr-CH"/>
        </w:rPr>
        <w:t>’</w:t>
      </w:r>
      <w:r w:rsidRPr="00EB64A8">
        <w:rPr>
          <w:rFonts w:eastAsia="Times New Roman"/>
          <w:lang w:val="fr-CH"/>
        </w:rPr>
        <w:t>Afrique de l</w:t>
      </w:r>
      <w:r w:rsidR="0024099D">
        <w:rPr>
          <w:rFonts w:eastAsia="Times New Roman"/>
          <w:lang w:val="fr-CH"/>
        </w:rPr>
        <w:t>’</w:t>
      </w:r>
      <w:r w:rsidR="00851D5D" w:rsidRPr="00EB64A8">
        <w:rPr>
          <w:rFonts w:eastAsia="Times New Roman"/>
          <w:lang w:val="fr-CH"/>
        </w:rPr>
        <w:t>E</w:t>
      </w:r>
      <w:r w:rsidRPr="00EB64A8">
        <w:rPr>
          <w:rFonts w:eastAsia="Times New Roman"/>
          <w:lang w:val="fr-CH"/>
        </w:rPr>
        <w:t>st e</w:t>
      </w:r>
      <w:r w:rsidR="00851D5D" w:rsidRPr="00EB64A8">
        <w:rPr>
          <w:rFonts w:eastAsia="Times New Roman"/>
          <w:lang w:val="fr-CH"/>
        </w:rPr>
        <w:t xml:space="preserve">t </w:t>
      </w:r>
      <w:r w:rsidR="00F35C28" w:rsidRPr="00EB64A8">
        <w:rPr>
          <w:rFonts w:eastAsia="Times New Roman"/>
          <w:lang w:val="fr-CH"/>
        </w:rPr>
        <w:t>c</w:t>
      </w:r>
      <w:r w:rsidR="00851D5D" w:rsidRPr="00EB64A8">
        <w:rPr>
          <w:rFonts w:eastAsia="Times New Roman"/>
          <w:lang w:val="fr-CH"/>
        </w:rPr>
        <w:t xml:space="preserve">entrale dont le thème était </w:t>
      </w:r>
      <w:r w:rsidRPr="00EB64A8">
        <w:rPr>
          <w:rFonts w:eastAsia="Times New Roman"/>
          <w:lang w:val="fr-CH"/>
        </w:rPr>
        <w:t>P</w:t>
      </w:r>
      <w:r w:rsidR="0000550F" w:rsidRPr="00EB64A8">
        <w:rPr>
          <w:rFonts w:eastAsia="Times New Roman"/>
          <w:lang w:val="fr-CH"/>
        </w:rPr>
        <w:t xml:space="preserve">sychology for sustainable development </w:t>
      </w:r>
      <w:r w:rsidRPr="00EB64A8">
        <w:rPr>
          <w:rFonts w:eastAsia="Times New Roman"/>
          <w:lang w:val="fr-CH"/>
        </w:rPr>
        <w:t>tenu au R</w:t>
      </w:r>
      <w:r w:rsidR="00DD27A5" w:rsidRPr="00EB64A8">
        <w:rPr>
          <w:rFonts w:eastAsia="Times New Roman"/>
          <w:lang w:val="fr-CH"/>
        </w:rPr>
        <w:t>wanda</w:t>
      </w:r>
      <w:r w:rsidRPr="00EB64A8">
        <w:rPr>
          <w:rFonts w:eastAsia="Times New Roman"/>
          <w:lang w:val="fr-CH"/>
        </w:rPr>
        <w:t>, du 15</w:t>
      </w:r>
      <w:r w:rsidR="00DD27A5" w:rsidRPr="00EB64A8">
        <w:rPr>
          <w:rFonts w:eastAsia="Times New Roman"/>
          <w:lang w:val="fr-CH"/>
        </w:rPr>
        <w:t xml:space="preserve"> au </w:t>
      </w:r>
      <w:r w:rsidRPr="00EB64A8">
        <w:rPr>
          <w:rFonts w:eastAsia="Times New Roman"/>
          <w:lang w:val="fr-CH"/>
        </w:rPr>
        <w:t>1</w:t>
      </w:r>
      <w:r w:rsidR="0024099D" w:rsidRPr="00EB64A8">
        <w:rPr>
          <w:rFonts w:eastAsia="Times New Roman"/>
          <w:lang w:val="fr-CH"/>
        </w:rPr>
        <w:t>7</w:t>
      </w:r>
      <w:r w:rsidR="0024099D">
        <w:rPr>
          <w:rFonts w:eastAsia="Times New Roman"/>
          <w:lang w:val="fr-CH"/>
        </w:rPr>
        <w:t> </w:t>
      </w:r>
      <w:r w:rsidR="0024099D" w:rsidRPr="00EB64A8">
        <w:rPr>
          <w:rFonts w:eastAsia="Times New Roman"/>
          <w:lang w:val="fr-CH"/>
        </w:rPr>
        <w:t>novembre</w:t>
      </w:r>
      <w:r w:rsidR="0024099D">
        <w:rPr>
          <w:rFonts w:eastAsia="Times New Roman"/>
          <w:lang w:val="fr-CH"/>
        </w:rPr>
        <w:t> </w:t>
      </w:r>
      <w:r w:rsidR="0024099D" w:rsidRPr="00EB64A8">
        <w:rPr>
          <w:rFonts w:eastAsia="Times New Roman"/>
          <w:lang w:val="fr-CH"/>
        </w:rPr>
        <w:t>20</w:t>
      </w:r>
      <w:r w:rsidRPr="00EB64A8">
        <w:rPr>
          <w:rFonts w:eastAsia="Times New Roman"/>
          <w:lang w:val="fr-CH"/>
        </w:rPr>
        <w:t>17.</w:t>
      </w:r>
    </w:p>
    <w:p w:rsidR="006916D0" w:rsidRPr="00EB64A8" w:rsidRDefault="006916D0" w:rsidP="009A4281">
      <w:pPr>
        <w:rPr>
          <w:rFonts w:eastAsia="Times New Roman"/>
          <w:u w:val="single"/>
          <w:lang w:val="fr-CH"/>
        </w:rPr>
      </w:pPr>
    </w:p>
    <w:p w:rsidR="006916D0" w:rsidRPr="00EB64A8" w:rsidRDefault="009A4281" w:rsidP="009A4281">
      <w:pPr>
        <w:rPr>
          <w:rFonts w:eastAsia="Times New Roman"/>
          <w:lang w:val="fr-CH"/>
        </w:rPr>
      </w:pPr>
      <w:r w:rsidRPr="00EB64A8">
        <w:rPr>
          <w:rFonts w:eastAsia="Times New Roman"/>
          <w:u w:val="single"/>
          <w:lang w:val="fr-CH"/>
        </w:rPr>
        <w:t>Coordonnées complètes de l</w:t>
      </w:r>
      <w:r w:rsidR="0024099D">
        <w:rPr>
          <w:rFonts w:eastAsia="Times New Roman"/>
          <w:u w:val="single"/>
          <w:lang w:val="fr-CH"/>
        </w:rPr>
        <w:t>’</w:t>
      </w:r>
      <w:r w:rsidRPr="00EB64A8">
        <w:rPr>
          <w:rFonts w:eastAsia="Times New Roman"/>
          <w:u w:val="single"/>
          <w:lang w:val="fr-CH"/>
        </w:rPr>
        <w:t>organisation</w:t>
      </w:r>
      <w:r w:rsidR="0024099D">
        <w:rPr>
          <w:rFonts w:eastAsia="Times New Roman"/>
          <w:lang w:val="fr-CH"/>
        </w:rPr>
        <w:t> :</w:t>
      </w:r>
    </w:p>
    <w:p w:rsidR="006916D0" w:rsidRPr="00EB64A8" w:rsidRDefault="006916D0" w:rsidP="009A4281">
      <w:pPr>
        <w:rPr>
          <w:rFonts w:eastAsia="Times New Roman"/>
          <w:lang w:val="fr-CH"/>
        </w:rPr>
      </w:pPr>
    </w:p>
    <w:p w:rsidR="006916D0" w:rsidRPr="00EB64A8" w:rsidRDefault="009A4281" w:rsidP="009A4281">
      <w:pPr>
        <w:rPr>
          <w:rFonts w:eastAsia="Times New Roman"/>
          <w:bCs/>
          <w:lang w:val="fr-CH"/>
        </w:rPr>
      </w:pPr>
      <w:r w:rsidRPr="00EB64A8">
        <w:rPr>
          <w:rFonts w:eastAsia="Times New Roman"/>
          <w:bCs/>
          <w:lang w:val="fr-CH"/>
        </w:rPr>
        <w:t>Musaga</w:t>
      </w:r>
      <w:r w:rsidR="00C904A7" w:rsidRPr="00EB64A8">
        <w:rPr>
          <w:rFonts w:eastAsia="Times New Roman"/>
          <w:bCs/>
          <w:lang w:val="fr-CH"/>
        </w:rPr>
        <w:t>,</w:t>
      </w:r>
      <w:r w:rsidRPr="00EB64A8">
        <w:rPr>
          <w:rFonts w:eastAsia="Times New Roman"/>
          <w:bCs/>
          <w:lang w:val="fr-CH"/>
        </w:rPr>
        <w:t xml:space="preserve"> 5eme</w:t>
      </w:r>
      <w:r w:rsidR="00D2340D">
        <w:rPr>
          <w:rFonts w:eastAsia="Times New Roman"/>
          <w:bCs/>
          <w:lang w:val="fr-CH"/>
        </w:rPr>
        <w:t> </w:t>
      </w:r>
      <w:r w:rsidRPr="00EB64A8">
        <w:rPr>
          <w:rFonts w:eastAsia="Times New Roman"/>
          <w:bCs/>
          <w:lang w:val="fr-CH"/>
        </w:rPr>
        <w:t>Avenu</w:t>
      </w:r>
      <w:r w:rsidR="00702526">
        <w:rPr>
          <w:rFonts w:eastAsia="Times New Roman"/>
          <w:bCs/>
          <w:lang w:val="fr-CH"/>
        </w:rPr>
        <w:t>e</w:t>
      </w:r>
      <w:r w:rsidRPr="00EB64A8">
        <w:rPr>
          <w:rFonts w:eastAsia="Times New Roman"/>
          <w:bCs/>
          <w:lang w:val="fr-CH"/>
        </w:rPr>
        <w:t xml:space="preserve"> </w:t>
      </w:r>
      <w:r w:rsidR="00353E6F">
        <w:rPr>
          <w:rFonts w:eastAsia="Times New Roman"/>
          <w:bCs/>
          <w:lang w:val="fr-CH"/>
        </w:rPr>
        <w:t>n° </w:t>
      </w:r>
      <w:r w:rsidR="00353E6F" w:rsidRPr="00EB64A8">
        <w:rPr>
          <w:rFonts w:eastAsia="Times New Roman"/>
          <w:bCs/>
          <w:lang w:val="fr-CH"/>
        </w:rPr>
        <w:t>4</w:t>
      </w:r>
      <w:r w:rsidR="00C904A7" w:rsidRPr="00EB64A8">
        <w:rPr>
          <w:rFonts w:eastAsia="Times New Roman"/>
          <w:bCs/>
          <w:lang w:val="fr-CH"/>
        </w:rPr>
        <w:t>,</w:t>
      </w:r>
      <w:r w:rsidR="0024099D">
        <w:rPr>
          <w:rFonts w:eastAsia="Times New Roman"/>
          <w:bCs/>
          <w:lang w:val="fr-CH"/>
        </w:rPr>
        <w:t xml:space="preserve"> 1</w:t>
      </w:r>
      <w:r w:rsidR="0024099D" w:rsidRPr="0024099D">
        <w:rPr>
          <w:rFonts w:eastAsia="Times New Roman"/>
          <w:bCs/>
          <w:vertAlign w:val="superscript"/>
          <w:lang w:val="fr-CH"/>
        </w:rPr>
        <w:t>er</w:t>
      </w:r>
      <w:r w:rsidR="0024099D">
        <w:rPr>
          <w:rFonts w:eastAsia="Times New Roman"/>
          <w:bCs/>
          <w:lang w:val="fr-CH"/>
        </w:rPr>
        <w:t> </w:t>
      </w:r>
      <w:r w:rsidRPr="00EB64A8">
        <w:rPr>
          <w:rFonts w:eastAsia="Times New Roman"/>
          <w:bCs/>
          <w:lang w:val="fr-CH"/>
        </w:rPr>
        <w:t>étage</w:t>
      </w:r>
      <w:r w:rsidR="00C904A7" w:rsidRPr="00EB64A8">
        <w:rPr>
          <w:rFonts w:eastAsia="Times New Roman"/>
          <w:bCs/>
          <w:lang w:val="fr-CH"/>
        </w:rPr>
        <w:t>,</w:t>
      </w:r>
      <w:r w:rsidRPr="00EB64A8">
        <w:rPr>
          <w:rFonts w:eastAsia="Times New Roman"/>
          <w:bCs/>
          <w:lang w:val="fr-CH"/>
        </w:rPr>
        <w:t xml:space="preserve"> </w:t>
      </w:r>
      <w:r w:rsidR="00702526">
        <w:rPr>
          <w:rFonts w:eastAsia="Times New Roman"/>
          <w:bCs/>
          <w:lang w:val="fr-CH"/>
        </w:rPr>
        <w:t>c</w:t>
      </w:r>
      <w:r w:rsidRPr="00EB64A8">
        <w:rPr>
          <w:rFonts w:eastAsia="Times New Roman"/>
          <w:bCs/>
          <w:lang w:val="fr-CH"/>
        </w:rPr>
        <w:t>ommune MUSAGA</w:t>
      </w:r>
    </w:p>
    <w:p w:rsidR="006916D0" w:rsidRPr="00EB64A8" w:rsidRDefault="009A4281" w:rsidP="009A4281">
      <w:pPr>
        <w:rPr>
          <w:rFonts w:eastAsia="Times New Roman"/>
          <w:bCs/>
          <w:lang w:val="fr-CH"/>
        </w:rPr>
      </w:pPr>
      <w:r w:rsidRPr="00EB64A8">
        <w:rPr>
          <w:rFonts w:eastAsia="Times New Roman"/>
          <w:bCs/>
          <w:lang w:val="fr-CH"/>
        </w:rPr>
        <w:t>B</w:t>
      </w:r>
      <w:r w:rsidR="00C904A7" w:rsidRPr="00EB64A8">
        <w:rPr>
          <w:rFonts w:eastAsia="Times New Roman"/>
          <w:bCs/>
          <w:lang w:val="fr-CH"/>
        </w:rPr>
        <w:t>ujumbura</w:t>
      </w:r>
      <w:r w:rsidR="00ED68ED" w:rsidRPr="00EB64A8">
        <w:rPr>
          <w:rFonts w:eastAsia="Times New Roman"/>
          <w:bCs/>
          <w:lang w:val="fr-CH"/>
        </w:rPr>
        <w:t xml:space="preserve"> (</w:t>
      </w:r>
      <w:r w:rsidRPr="00EB64A8">
        <w:rPr>
          <w:rFonts w:eastAsia="Times New Roman"/>
          <w:bCs/>
          <w:lang w:val="fr-CH"/>
        </w:rPr>
        <w:t>B</w:t>
      </w:r>
      <w:r w:rsidR="00C904A7" w:rsidRPr="00EB64A8">
        <w:rPr>
          <w:rFonts w:eastAsia="Times New Roman"/>
          <w:bCs/>
          <w:lang w:val="fr-CH"/>
        </w:rPr>
        <w:t>urundi</w:t>
      </w:r>
      <w:r w:rsidR="00ED68ED" w:rsidRPr="00EB64A8">
        <w:rPr>
          <w:rFonts w:eastAsia="Times New Roman"/>
          <w:bCs/>
          <w:lang w:val="fr-CH"/>
        </w:rPr>
        <w:t>)</w:t>
      </w:r>
    </w:p>
    <w:p w:rsidR="006916D0" w:rsidRPr="00EB64A8" w:rsidRDefault="009A4281" w:rsidP="009A4281">
      <w:pPr>
        <w:rPr>
          <w:rFonts w:eastAsia="Times New Roman"/>
          <w:bCs/>
          <w:lang w:val="fr-CH"/>
        </w:rPr>
      </w:pPr>
      <w:r w:rsidRPr="00EB64A8">
        <w:rPr>
          <w:rFonts w:eastAsia="Times New Roman"/>
          <w:bCs/>
          <w:lang w:val="fr-CH"/>
        </w:rPr>
        <w:t>N° de téléphone</w:t>
      </w:r>
      <w:r w:rsidR="0024099D">
        <w:rPr>
          <w:rFonts w:eastAsia="Times New Roman"/>
          <w:bCs/>
          <w:lang w:val="fr-CH"/>
        </w:rPr>
        <w:t> :</w:t>
      </w:r>
      <w:r w:rsidRPr="00EB64A8">
        <w:rPr>
          <w:rFonts w:eastAsia="Times New Roman"/>
          <w:bCs/>
          <w:lang w:val="fr-CH"/>
        </w:rPr>
        <w:t xml:space="preserve"> +25775862437</w:t>
      </w:r>
    </w:p>
    <w:p w:rsidR="006916D0" w:rsidRPr="00EB64A8" w:rsidRDefault="009A4281" w:rsidP="009A4281">
      <w:pPr>
        <w:rPr>
          <w:rFonts w:eastAsia="Times New Roman"/>
          <w:bCs/>
          <w:lang w:val="fr-CH"/>
        </w:rPr>
      </w:pPr>
      <w:r w:rsidRPr="00EB64A8">
        <w:rPr>
          <w:rFonts w:eastAsia="Times New Roman"/>
          <w:bCs/>
          <w:lang w:val="fr-CH"/>
        </w:rPr>
        <w:t>Adresse électronique</w:t>
      </w:r>
      <w:r w:rsidR="0024099D">
        <w:rPr>
          <w:rFonts w:eastAsia="Times New Roman"/>
          <w:bCs/>
          <w:lang w:val="fr-CH"/>
        </w:rPr>
        <w:t> :</w:t>
      </w:r>
      <w:r w:rsidRPr="00EB64A8">
        <w:rPr>
          <w:rFonts w:eastAsia="Times New Roman"/>
          <w:bCs/>
          <w:lang w:val="fr-CH"/>
        </w:rPr>
        <w:t xml:space="preserve"> addmmburundi@gmail.com</w:t>
      </w:r>
    </w:p>
    <w:p w:rsidR="006916D0" w:rsidRPr="00EB64A8" w:rsidRDefault="006916D0" w:rsidP="009A4281">
      <w:pPr>
        <w:rPr>
          <w:rFonts w:eastAsia="Times New Roman"/>
          <w:lang w:val="fr-CH"/>
        </w:rPr>
      </w:pPr>
    </w:p>
    <w:p w:rsidR="006916D0" w:rsidRPr="00EB64A8" w:rsidRDefault="006916D0" w:rsidP="009A4281">
      <w:pPr>
        <w:rPr>
          <w:rFonts w:eastAsia="Times New Roman"/>
          <w:lang w:val="fr-CH"/>
        </w:rPr>
      </w:pPr>
    </w:p>
    <w:p w:rsidR="006916D0" w:rsidRPr="00EB64A8" w:rsidRDefault="006916D0" w:rsidP="009A4281">
      <w:pPr>
        <w:rPr>
          <w:rFonts w:eastAsia="Times New Roman"/>
          <w:lang w:val="fr-CH"/>
        </w:rPr>
      </w:pPr>
    </w:p>
    <w:p w:rsidR="0024099D" w:rsidRDefault="009A4281" w:rsidP="009A4281">
      <w:pPr>
        <w:rPr>
          <w:rFonts w:eastAsia="Times New Roman"/>
          <w:lang w:val="fr-CH"/>
        </w:rPr>
      </w:pPr>
      <w:r w:rsidRPr="00EB64A8">
        <w:rPr>
          <w:rFonts w:eastAsia="Times New Roman"/>
          <w:u w:val="single"/>
          <w:lang w:val="fr-CH"/>
        </w:rPr>
        <w:t>Nom et titre du représentant de l</w:t>
      </w:r>
      <w:r w:rsidR="0024099D">
        <w:rPr>
          <w:rFonts w:eastAsia="Times New Roman"/>
          <w:u w:val="single"/>
          <w:lang w:val="fr-CH"/>
        </w:rPr>
        <w:t>’</w:t>
      </w:r>
      <w:r w:rsidRPr="00EB64A8">
        <w:rPr>
          <w:rFonts w:eastAsia="Times New Roman"/>
          <w:u w:val="single"/>
          <w:lang w:val="fr-CH"/>
        </w:rPr>
        <w:t>Organisation</w:t>
      </w:r>
      <w:r w:rsidR="0024099D">
        <w:rPr>
          <w:rFonts w:eastAsia="Times New Roman"/>
          <w:lang w:val="fr-CH"/>
        </w:rPr>
        <w:t> :</w:t>
      </w:r>
    </w:p>
    <w:p w:rsidR="006916D0" w:rsidRPr="00EB64A8" w:rsidRDefault="006916D0" w:rsidP="009A4281">
      <w:pPr>
        <w:rPr>
          <w:rFonts w:eastAsia="Times New Roman"/>
          <w:lang w:val="fr-CH"/>
        </w:rPr>
      </w:pPr>
    </w:p>
    <w:p w:rsidR="006916D0" w:rsidRPr="00EB64A8" w:rsidRDefault="009A4281" w:rsidP="009A4281">
      <w:pPr>
        <w:rPr>
          <w:lang w:val="fr-CH"/>
        </w:rPr>
      </w:pPr>
      <w:r w:rsidRPr="00EB64A8">
        <w:rPr>
          <w:rFonts w:eastAsia="Times New Roman"/>
          <w:lang w:val="fr-CH"/>
        </w:rPr>
        <w:t>Léopold</w:t>
      </w:r>
      <w:r w:rsidR="008D2C00">
        <w:rPr>
          <w:rFonts w:eastAsia="Times New Roman"/>
          <w:lang w:val="fr-CH"/>
        </w:rPr>
        <w:t> </w:t>
      </w:r>
      <w:r w:rsidR="008D2C00" w:rsidRPr="00EB64A8">
        <w:rPr>
          <w:rFonts w:eastAsia="Times New Roman"/>
          <w:lang w:val="fr-CH"/>
        </w:rPr>
        <w:t>Sharangabo</w:t>
      </w:r>
      <w:r w:rsidRPr="00EB64A8">
        <w:rPr>
          <w:rFonts w:eastAsia="Times New Roman"/>
          <w:lang w:val="fr-CH"/>
        </w:rPr>
        <w:t>, Représentant légal de l</w:t>
      </w:r>
      <w:r w:rsidR="0024099D">
        <w:rPr>
          <w:rFonts w:eastAsia="Times New Roman"/>
          <w:lang w:val="fr-CH"/>
        </w:rPr>
        <w:t>’</w:t>
      </w:r>
      <w:r w:rsidR="000B1790">
        <w:rPr>
          <w:rFonts w:eastAsia="Times New Roman"/>
          <w:lang w:val="fr-CH"/>
        </w:rPr>
        <w:t>ADDMM</w:t>
      </w:r>
      <w:r w:rsidR="00BD1684" w:rsidRPr="00EB64A8">
        <w:rPr>
          <w:rFonts w:eastAsia="Times New Roman"/>
          <w:lang w:val="fr-CH"/>
        </w:rPr>
        <w:t xml:space="preserve"> </w:t>
      </w:r>
      <w:r w:rsidR="005C5F97" w:rsidRPr="00EB64A8">
        <w:rPr>
          <w:lang w:val="fr-CH"/>
        </w:rPr>
        <w:br w:type="page"/>
      </w:r>
    </w:p>
    <w:p w:rsidR="006916D0" w:rsidRPr="00EB64A8" w:rsidRDefault="00452D9A" w:rsidP="00452D9A">
      <w:pPr>
        <w:rPr>
          <w:u w:val="single"/>
          <w:lang w:val="fr-CH"/>
        </w:rPr>
      </w:pPr>
      <w:r w:rsidRPr="00EB64A8">
        <w:rPr>
          <w:u w:val="single"/>
          <w:lang w:val="fr-CH"/>
        </w:rPr>
        <w:t>Association pour la promotion des droits humains et le développement (APDHD)</w:t>
      </w:r>
    </w:p>
    <w:p w:rsidR="006916D0" w:rsidRPr="00EB64A8" w:rsidRDefault="006916D0" w:rsidP="00452D9A">
      <w:pPr>
        <w:rPr>
          <w:u w:val="single"/>
          <w:lang w:val="fr-CH"/>
        </w:rPr>
      </w:pPr>
    </w:p>
    <w:p w:rsidR="006916D0" w:rsidRPr="00EB64A8" w:rsidRDefault="006916D0" w:rsidP="00452D9A">
      <w:pPr>
        <w:rPr>
          <w:lang w:val="fr-CH"/>
        </w:rPr>
      </w:pPr>
    </w:p>
    <w:p w:rsidR="006916D0" w:rsidRPr="00EB64A8" w:rsidRDefault="002A727B" w:rsidP="002A727B">
      <w:pPr>
        <w:rPr>
          <w:lang w:val="fr-CH"/>
        </w:rPr>
      </w:pPr>
      <w:r w:rsidRPr="00EB64A8">
        <w:rPr>
          <w:lang w:val="fr-CH"/>
        </w:rPr>
        <w:t>À</w:t>
      </w:r>
      <w:r w:rsidR="0024099D">
        <w:rPr>
          <w:lang w:val="fr-CH"/>
        </w:rPr>
        <w:t> :</w:t>
      </w:r>
      <w:r w:rsidRPr="00EB64A8">
        <w:rPr>
          <w:lang w:val="fr-CH"/>
        </w:rPr>
        <w:t xml:space="preserve"> </w:t>
      </w:r>
      <w:r w:rsidRPr="00EB64A8">
        <w:rPr>
          <w:lang w:val="fr-CH"/>
        </w:rPr>
        <w:tab/>
        <w:t>Division des savoirs traditionnels</w:t>
      </w:r>
    </w:p>
    <w:p w:rsidR="006916D0" w:rsidRPr="00EB64A8" w:rsidRDefault="002A727B" w:rsidP="002A727B">
      <w:pPr>
        <w:rPr>
          <w:lang w:val="fr-CH"/>
        </w:rPr>
      </w:pPr>
      <w:r w:rsidRPr="00EB64A8">
        <w:rPr>
          <w:lang w:val="fr-CH"/>
        </w:rPr>
        <w:tab/>
        <w:t>Organisation Mondiale de la Propriété Intellectuelle (OMPI)</w:t>
      </w:r>
    </w:p>
    <w:p w:rsidR="006916D0" w:rsidRPr="00EB64A8" w:rsidRDefault="002A727B" w:rsidP="002A727B">
      <w:pPr>
        <w:rPr>
          <w:lang w:val="fr-CH"/>
        </w:rPr>
      </w:pPr>
      <w:r w:rsidRPr="00EB64A8">
        <w:rPr>
          <w:lang w:val="fr-CH"/>
        </w:rPr>
        <w:tab/>
        <w:t>34, chemin des Colombettes</w:t>
      </w:r>
    </w:p>
    <w:p w:rsidR="006916D0" w:rsidRPr="00EB64A8" w:rsidRDefault="002A727B" w:rsidP="002A727B">
      <w:pPr>
        <w:ind w:firstLine="567"/>
        <w:rPr>
          <w:lang w:val="fr-CH"/>
        </w:rPr>
      </w:pPr>
      <w:r w:rsidRPr="00EB64A8">
        <w:rPr>
          <w:lang w:val="fr-CH"/>
        </w:rPr>
        <w:t>1211 Genève 20</w:t>
      </w:r>
    </w:p>
    <w:p w:rsidR="006916D0" w:rsidRPr="00EB64A8" w:rsidRDefault="002A727B" w:rsidP="002A727B">
      <w:pPr>
        <w:ind w:firstLine="567"/>
        <w:rPr>
          <w:lang w:val="fr-CH"/>
        </w:rPr>
      </w:pPr>
      <w:r w:rsidRPr="00EB64A8">
        <w:rPr>
          <w:lang w:val="fr-CH"/>
        </w:rPr>
        <w:t>Suisse</w:t>
      </w:r>
    </w:p>
    <w:p w:rsidR="006916D0" w:rsidRPr="00EB64A8" w:rsidRDefault="006916D0" w:rsidP="002A727B">
      <w:pPr>
        <w:rPr>
          <w:lang w:val="fr-CH"/>
        </w:rPr>
      </w:pPr>
    </w:p>
    <w:p w:rsidR="006916D0" w:rsidRPr="00EB64A8" w:rsidRDefault="002A727B" w:rsidP="002A727B">
      <w:pPr>
        <w:ind w:firstLine="567"/>
        <w:rPr>
          <w:b/>
          <w:lang w:val="fr-CH"/>
        </w:rPr>
      </w:pPr>
      <w:r w:rsidRPr="00EB64A8">
        <w:rPr>
          <w:b/>
          <w:lang w:val="fr-CH"/>
        </w:rPr>
        <w:t>Tlcp.</w:t>
      </w:r>
      <w:r w:rsidR="0024099D">
        <w:rPr>
          <w:b/>
          <w:lang w:val="fr-CH"/>
        </w:rPr>
        <w:t> :</w:t>
      </w:r>
      <w:r w:rsidRPr="00EB64A8">
        <w:rPr>
          <w:b/>
          <w:lang w:val="fr-CH"/>
        </w:rPr>
        <w:t xml:space="preserve"> +41</w:t>
      </w:r>
      <w:r w:rsidR="00D2340D">
        <w:rPr>
          <w:b/>
          <w:lang w:val="fr-CH"/>
        </w:rPr>
        <w:t> (0) 22 338 81 </w:t>
      </w:r>
      <w:r w:rsidRPr="00EB64A8">
        <w:rPr>
          <w:b/>
          <w:lang w:val="fr-CH"/>
        </w:rPr>
        <w:t>20</w:t>
      </w:r>
    </w:p>
    <w:p w:rsidR="006916D0" w:rsidRPr="00EB64A8" w:rsidRDefault="002A727B" w:rsidP="002A727B">
      <w:pPr>
        <w:ind w:firstLine="567"/>
        <w:rPr>
          <w:b/>
          <w:lang w:val="fr-CH"/>
        </w:rPr>
      </w:pPr>
      <w:r w:rsidRPr="00EB64A8">
        <w:rPr>
          <w:b/>
          <w:lang w:val="fr-CH"/>
        </w:rPr>
        <w:t>Mél.</w:t>
      </w:r>
      <w:r w:rsidR="0024099D">
        <w:rPr>
          <w:b/>
          <w:lang w:val="fr-CH"/>
        </w:rPr>
        <w:t> :</w:t>
      </w:r>
      <w:r w:rsidRPr="00EB64A8">
        <w:rPr>
          <w:b/>
          <w:lang w:val="fr-CH"/>
        </w:rPr>
        <w:t xml:space="preserve"> </w:t>
      </w:r>
      <w:r w:rsidRPr="00EB64A8">
        <w:rPr>
          <w:b/>
          <w:u w:val="single"/>
          <w:lang w:val="fr-CH"/>
        </w:rPr>
        <w:t>grtkf@wipo.int</w:t>
      </w:r>
    </w:p>
    <w:p w:rsidR="006916D0" w:rsidRPr="00EB64A8" w:rsidRDefault="006916D0" w:rsidP="002A727B">
      <w:pPr>
        <w:rPr>
          <w:lang w:val="fr-CH"/>
        </w:rPr>
      </w:pPr>
    </w:p>
    <w:p w:rsidR="006916D0" w:rsidRPr="00EB64A8" w:rsidRDefault="006916D0" w:rsidP="002A727B">
      <w:pPr>
        <w:rPr>
          <w:lang w:val="fr-CH"/>
        </w:rPr>
      </w:pPr>
    </w:p>
    <w:p w:rsidR="006916D0" w:rsidRPr="00EB64A8" w:rsidRDefault="006916D0" w:rsidP="002A727B">
      <w:pPr>
        <w:rPr>
          <w:lang w:val="fr-CH"/>
        </w:rPr>
      </w:pPr>
    </w:p>
    <w:p w:rsidR="0024099D" w:rsidRDefault="002A727B" w:rsidP="002A727B">
      <w:pPr>
        <w:rPr>
          <w:lang w:val="fr-CH"/>
        </w:rPr>
      </w:pPr>
      <w:r w:rsidRPr="00EB64A8">
        <w:rPr>
          <w:u w:val="single"/>
          <w:lang w:val="fr-CH"/>
        </w:rPr>
        <w:t>Objet</w:t>
      </w:r>
      <w:r w:rsidR="0024099D">
        <w:rPr>
          <w:u w:val="single"/>
          <w:lang w:val="fr-CH"/>
        </w:rPr>
        <w:t> :</w:t>
      </w:r>
      <w:r w:rsidRPr="00EB64A8">
        <w:rPr>
          <w:u w:val="single"/>
          <w:lang w:val="fr-CH"/>
        </w:rPr>
        <w:t xml:space="preserve"> Demande d</w:t>
      </w:r>
      <w:r w:rsidR="0024099D">
        <w:rPr>
          <w:u w:val="single"/>
          <w:lang w:val="fr-CH"/>
        </w:rPr>
        <w:t>’</w:t>
      </w:r>
      <w:r w:rsidRPr="00EB64A8">
        <w:rPr>
          <w:u w:val="single"/>
          <w:lang w:val="fr-CH"/>
        </w:rPr>
        <w:t>accréditation en qualité d</w:t>
      </w:r>
      <w:r w:rsidR="0024099D">
        <w:rPr>
          <w:u w:val="single"/>
          <w:lang w:val="fr-CH"/>
        </w:rPr>
        <w:t>’</w:t>
      </w:r>
      <w:r w:rsidRPr="00EB64A8">
        <w:rPr>
          <w:u w:val="single"/>
          <w:lang w:val="fr-CH"/>
        </w:rPr>
        <w:t>observateur pour les sessions à venir du Comité intergouvernemental de la propriété intellectuelle relative aux ressources génétiques, aux savoirs traditionnels et au folklore</w:t>
      </w:r>
    </w:p>
    <w:p w:rsidR="006916D0" w:rsidRPr="00EB64A8" w:rsidRDefault="006916D0" w:rsidP="002A727B">
      <w:pPr>
        <w:rPr>
          <w:lang w:val="fr-CH"/>
        </w:rPr>
      </w:pPr>
    </w:p>
    <w:p w:rsidR="006916D0" w:rsidRPr="00EB64A8" w:rsidRDefault="006916D0" w:rsidP="002A727B">
      <w:pPr>
        <w:rPr>
          <w:lang w:val="fr-CH"/>
        </w:rPr>
      </w:pPr>
    </w:p>
    <w:p w:rsidR="00953952" w:rsidRDefault="00953952" w:rsidP="002A727B">
      <w:pPr>
        <w:rPr>
          <w:lang w:val="fr-CH"/>
        </w:rPr>
      </w:pPr>
      <w:r>
        <w:rPr>
          <w:lang w:val="fr-CH"/>
        </w:rPr>
        <w:t>Madame,</w:t>
      </w:r>
    </w:p>
    <w:p w:rsidR="0024099D" w:rsidRDefault="002A727B" w:rsidP="002A727B">
      <w:pPr>
        <w:rPr>
          <w:lang w:val="fr-CH"/>
        </w:rPr>
      </w:pPr>
      <w:r w:rsidRPr="00EB64A8">
        <w:rPr>
          <w:lang w:val="fr-CH"/>
        </w:rPr>
        <w:t>Monsieur,</w:t>
      </w:r>
    </w:p>
    <w:p w:rsidR="006916D0" w:rsidRPr="00EB64A8" w:rsidRDefault="006916D0" w:rsidP="002A727B">
      <w:pPr>
        <w:rPr>
          <w:lang w:val="fr-CH"/>
        </w:rPr>
      </w:pPr>
    </w:p>
    <w:p w:rsidR="006916D0" w:rsidRPr="00EB64A8" w:rsidRDefault="002A727B" w:rsidP="002A727B">
      <w:pPr>
        <w:rPr>
          <w:lang w:val="fr-CH"/>
        </w:rPr>
      </w:pPr>
      <w:r w:rsidRPr="00EB64A8">
        <w:rPr>
          <w:lang w:val="fr-CH"/>
        </w:rPr>
        <w:t>J</w:t>
      </w:r>
      <w:r w:rsidR="0024099D">
        <w:rPr>
          <w:lang w:val="fr-CH"/>
        </w:rPr>
        <w:t>’</w:t>
      </w:r>
      <w:r w:rsidRPr="00EB64A8">
        <w:rPr>
          <w:lang w:val="fr-CH"/>
        </w:rPr>
        <w:t>ai l</w:t>
      </w:r>
      <w:r w:rsidR="0024099D">
        <w:rPr>
          <w:lang w:val="fr-CH"/>
        </w:rPr>
        <w:t>’</w:t>
      </w:r>
      <w:r w:rsidRPr="00EB64A8">
        <w:rPr>
          <w:lang w:val="fr-CH"/>
        </w:rPr>
        <w:t>honneur de vous informer que mon organisation s</w:t>
      </w:r>
      <w:r w:rsidR="00C34057" w:rsidRPr="00EB64A8">
        <w:rPr>
          <w:lang w:val="fr-CH"/>
        </w:rPr>
        <w:t>ouhaite participer en qualité d</w:t>
      </w:r>
      <w:r w:rsidR="0024099D">
        <w:rPr>
          <w:lang w:val="fr-CH"/>
        </w:rPr>
        <w:t>’</w:t>
      </w:r>
      <w:r w:rsidR="00C34057" w:rsidRPr="00EB64A8">
        <w:rPr>
          <w:lang w:val="fr-CH"/>
        </w:rPr>
        <w:t>observatrice</w:t>
      </w:r>
      <w:r w:rsidRPr="00EB64A8">
        <w:rPr>
          <w:lang w:val="fr-CH"/>
        </w:rPr>
        <w:t xml:space="preserve"> ad hoc aux sessions du Comité intergouvernemental de la propriété intellectuelle relative aux ressources génétiques, aux savoirs traditionnels et au folklo</w:t>
      </w:r>
      <w:r w:rsidR="00702526" w:rsidRPr="00EB64A8">
        <w:rPr>
          <w:lang w:val="fr-CH"/>
        </w:rPr>
        <w:t>re</w:t>
      </w:r>
      <w:r w:rsidR="00702526">
        <w:rPr>
          <w:lang w:val="fr-CH"/>
        </w:rPr>
        <w:t xml:space="preserve">.  </w:t>
      </w:r>
      <w:r w:rsidR="00702526" w:rsidRPr="00EB64A8">
        <w:rPr>
          <w:lang w:val="fr-CH"/>
        </w:rPr>
        <w:t>Ve</w:t>
      </w:r>
      <w:r w:rsidRPr="00EB64A8">
        <w:rPr>
          <w:lang w:val="fr-CH"/>
        </w:rPr>
        <w:t>uillez trouver ci</w:t>
      </w:r>
      <w:r w:rsidR="00AC4873">
        <w:rPr>
          <w:lang w:val="fr-CH"/>
        </w:rPr>
        <w:noBreakHyphen/>
      </w:r>
      <w:r w:rsidRPr="00EB64A8">
        <w:rPr>
          <w:lang w:val="fr-CH"/>
        </w:rPr>
        <w:t>joint les renseignements biographiques de mon organisation nécessaires à l</w:t>
      </w:r>
      <w:r w:rsidR="0024099D">
        <w:rPr>
          <w:lang w:val="fr-CH"/>
        </w:rPr>
        <w:t>’</w:t>
      </w:r>
      <w:r w:rsidRPr="00EB64A8">
        <w:rPr>
          <w:lang w:val="fr-CH"/>
        </w:rPr>
        <w:t>examen de cette demande d</w:t>
      </w:r>
      <w:r w:rsidR="0024099D">
        <w:rPr>
          <w:lang w:val="fr-CH"/>
        </w:rPr>
        <w:t>’</w:t>
      </w:r>
      <w:r w:rsidRPr="00EB64A8">
        <w:rPr>
          <w:lang w:val="fr-CH"/>
        </w:rPr>
        <w:t>accréditation par le comité.</w:t>
      </w:r>
    </w:p>
    <w:p w:rsidR="006916D0" w:rsidRPr="00EB64A8" w:rsidRDefault="006916D0" w:rsidP="002A727B">
      <w:pPr>
        <w:rPr>
          <w:lang w:val="fr-CH"/>
        </w:rPr>
      </w:pPr>
    </w:p>
    <w:p w:rsidR="006916D0" w:rsidRPr="00EB64A8" w:rsidRDefault="002A727B" w:rsidP="002A727B">
      <w:pPr>
        <w:rPr>
          <w:lang w:val="fr-CH"/>
        </w:rPr>
      </w:pPr>
      <w:r w:rsidRPr="00EB64A8">
        <w:rPr>
          <w:lang w:val="fr-CH"/>
        </w:rPr>
        <w:t>Nous restons à votre entière disposition pour tout complément d</w:t>
      </w:r>
      <w:r w:rsidR="0024099D">
        <w:rPr>
          <w:lang w:val="fr-CH"/>
        </w:rPr>
        <w:t>’</w:t>
      </w:r>
      <w:r w:rsidRPr="00EB64A8">
        <w:rPr>
          <w:lang w:val="fr-CH"/>
        </w:rPr>
        <w:t>information.</w:t>
      </w:r>
    </w:p>
    <w:p w:rsidR="006916D0" w:rsidRPr="00EB64A8" w:rsidRDefault="006916D0" w:rsidP="002A727B">
      <w:pPr>
        <w:rPr>
          <w:lang w:val="fr-CH"/>
        </w:rPr>
      </w:pPr>
    </w:p>
    <w:p w:rsidR="006916D0" w:rsidRPr="00EB64A8" w:rsidRDefault="002A727B" w:rsidP="002A727B">
      <w:pPr>
        <w:rPr>
          <w:lang w:val="fr-CH"/>
        </w:rPr>
      </w:pPr>
      <w:r w:rsidRPr="00EB64A8">
        <w:rPr>
          <w:lang w:val="fr-CH"/>
        </w:rPr>
        <w:t>Veuillez agréer, Madame, Monsieur, l</w:t>
      </w:r>
      <w:r w:rsidR="0024099D">
        <w:rPr>
          <w:lang w:val="fr-CH"/>
        </w:rPr>
        <w:t>’</w:t>
      </w:r>
      <w:r w:rsidRPr="00EB64A8">
        <w:rPr>
          <w:lang w:val="fr-CH"/>
        </w:rPr>
        <w:t>assurance de ma considération distinguée.</w:t>
      </w:r>
    </w:p>
    <w:p w:rsidR="006916D0" w:rsidRPr="00EB64A8" w:rsidRDefault="006916D0" w:rsidP="002A727B">
      <w:pPr>
        <w:rPr>
          <w:lang w:val="fr-CH"/>
        </w:rPr>
      </w:pPr>
    </w:p>
    <w:p w:rsidR="006916D0" w:rsidRPr="00EB64A8" w:rsidRDefault="002A727B" w:rsidP="002A727B">
      <w:pPr>
        <w:rPr>
          <w:lang w:val="fr-CH"/>
        </w:rPr>
      </w:pPr>
      <w:r w:rsidRPr="00EB64A8">
        <w:rPr>
          <w:b/>
          <w:lang w:val="fr-CH"/>
        </w:rPr>
        <w:t>Me</w:t>
      </w:r>
      <w:r w:rsidR="00953952">
        <w:rPr>
          <w:lang w:val="fr-CH"/>
        </w:rPr>
        <w:t> </w:t>
      </w:r>
      <w:r w:rsidRPr="00EB64A8">
        <w:rPr>
          <w:b/>
          <w:lang w:val="fr-CH"/>
        </w:rPr>
        <w:t>Amédée</w:t>
      </w:r>
      <w:r w:rsidR="00953952">
        <w:rPr>
          <w:lang w:val="fr-CH"/>
        </w:rPr>
        <w:t> </w:t>
      </w:r>
      <w:r w:rsidR="00FF3156" w:rsidRPr="00EB64A8">
        <w:rPr>
          <w:b/>
          <w:lang w:val="fr-CH"/>
        </w:rPr>
        <w:t>B.</w:t>
      </w:r>
      <w:r w:rsidR="00353E6F">
        <w:rPr>
          <w:b/>
          <w:lang w:val="fr-CH"/>
        </w:rPr>
        <w:t> </w:t>
      </w:r>
      <w:r w:rsidR="00AB53B8" w:rsidRPr="00EB64A8">
        <w:rPr>
          <w:b/>
          <w:lang w:val="fr-CH"/>
        </w:rPr>
        <w:t>KAMOTA</w:t>
      </w:r>
      <w:r w:rsidRPr="00EB64A8">
        <w:rPr>
          <w:b/>
          <w:lang w:val="fr-CH"/>
        </w:rPr>
        <w:t xml:space="preserve">, </w:t>
      </w:r>
      <w:r w:rsidR="00FA1D9F" w:rsidRPr="00EB64A8">
        <w:rPr>
          <w:b/>
          <w:lang w:val="fr-CH"/>
        </w:rPr>
        <w:t>a</w:t>
      </w:r>
      <w:r w:rsidRPr="00EB64A8">
        <w:rPr>
          <w:b/>
          <w:lang w:val="fr-CH"/>
        </w:rPr>
        <w:t xml:space="preserve">vocat à la </w:t>
      </w:r>
      <w:r w:rsidR="00FA1D9F" w:rsidRPr="00EB64A8">
        <w:rPr>
          <w:b/>
          <w:lang w:val="fr-CH"/>
        </w:rPr>
        <w:t>c</w:t>
      </w:r>
      <w:r w:rsidRPr="00EB64A8">
        <w:rPr>
          <w:b/>
          <w:lang w:val="fr-CH"/>
        </w:rPr>
        <w:t>our d</w:t>
      </w:r>
      <w:r w:rsidR="0024099D">
        <w:rPr>
          <w:b/>
          <w:lang w:val="fr-CH"/>
        </w:rPr>
        <w:t>’</w:t>
      </w:r>
      <w:r w:rsidR="00FA1D9F" w:rsidRPr="00EB64A8">
        <w:rPr>
          <w:b/>
          <w:lang w:val="fr-CH"/>
        </w:rPr>
        <w:t>a</w:t>
      </w:r>
      <w:r w:rsidRPr="00EB64A8">
        <w:rPr>
          <w:b/>
          <w:lang w:val="fr-CH"/>
        </w:rPr>
        <w:t xml:space="preserve">ppel de Bukavu et </w:t>
      </w:r>
      <w:r w:rsidRPr="00EB64A8">
        <w:rPr>
          <w:b/>
          <w:lang w:val="fr-CH"/>
        </w:rPr>
        <w:br/>
      </w:r>
      <w:r w:rsidR="00FA1D9F" w:rsidRPr="00EB64A8">
        <w:rPr>
          <w:b/>
          <w:lang w:val="fr-CH"/>
        </w:rPr>
        <w:t>p</w:t>
      </w:r>
      <w:r w:rsidRPr="00EB64A8">
        <w:rPr>
          <w:b/>
          <w:lang w:val="fr-CH"/>
        </w:rPr>
        <w:t xml:space="preserve">résident du </w:t>
      </w:r>
      <w:r w:rsidR="00FA1D9F" w:rsidRPr="00EB64A8">
        <w:rPr>
          <w:b/>
          <w:lang w:val="fr-CH"/>
        </w:rPr>
        <w:t>c</w:t>
      </w:r>
      <w:r w:rsidRPr="00EB64A8">
        <w:rPr>
          <w:b/>
          <w:lang w:val="fr-CH"/>
        </w:rPr>
        <w:t>onseil d</w:t>
      </w:r>
      <w:r w:rsidR="0024099D">
        <w:rPr>
          <w:b/>
          <w:lang w:val="fr-CH"/>
        </w:rPr>
        <w:t>’</w:t>
      </w:r>
      <w:r w:rsidR="00FA1D9F" w:rsidRPr="00EB64A8">
        <w:rPr>
          <w:b/>
          <w:lang w:val="fr-CH"/>
        </w:rPr>
        <w:t>a</w:t>
      </w:r>
      <w:r w:rsidRPr="00EB64A8">
        <w:rPr>
          <w:b/>
          <w:lang w:val="fr-CH"/>
        </w:rPr>
        <w:t>dministration de</w:t>
      </w:r>
      <w:r w:rsidR="0024099D" w:rsidRPr="00EB64A8">
        <w:rPr>
          <w:b/>
          <w:lang w:val="fr-CH"/>
        </w:rPr>
        <w:t xml:space="preserve"> la</w:t>
      </w:r>
      <w:r w:rsidR="0024099D">
        <w:rPr>
          <w:b/>
          <w:lang w:val="fr-CH"/>
        </w:rPr>
        <w:t> </w:t>
      </w:r>
      <w:r w:rsidR="0024099D" w:rsidRPr="00EB64A8">
        <w:rPr>
          <w:b/>
          <w:lang w:val="fr-CH"/>
        </w:rPr>
        <w:t>PDH</w:t>
      </w:r>
      <w:r w:rsidRPr="00EB64A8">
        <w:rPr>
          <w:b/>
          <w:lang w:val="fr-CH"/>
        </w:rPr>
        <w:t>D.</w:t>
      </w:r>
    </w:p>
    <w:p w:rsidR="006916D0" w:rsidRPr="00EB64A8" w:rsidRDefault="00F419AD" w:rsidP="00452D9A">
      <w:pPr>
        <w:rPr>
          <w:lang w:val="fr-CH"/>
        </w:rPr>
      </w:pPr>
      <w:r w:rsidRPr="00EB64A8">
        <w:rPr>
          <w:rFonts w:eastAsia="Times New Roman"/>
          <w:noProof/>
          <w:lang w:eastAsia="en-US"/>
        </w:rPr>
        <w:drawing>
          <wp:inline distT="0" distB="0" distL="0" distR="0" wp14:anchorId="020152EC" wp14:editId="07D6C808">
            <wp:extent cx="1941830" cy="1101814"/>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649" cy="1145970"/>
                    </a:xfrm>
                    <a:prstGeom prst="rect">
                      <a:avLst/>
                    </a:prstGeom>
                    <a:noFill/>
                  </pic:spPr>
                </pic:pic>
              </a:graphicData>
            </a:graphic>
          </wp:inline>
        </w:drawing>
      </w:r>
    </w:p>
    <w:p w:rsidR="006916D0" w:rsidRPr="00EB64A8" w:rsidRDefault="00452D9A" w:rsidP="00452D9A">
      <w:pPr>
        <w:rPr>
          <w:lang w:val="fr-CH"/>
        </w:rPr>
      </w:pPr>
      <w:r w:rsidRPr="00EB64A8">
        <w:rPr>
          <w:lang w:val="fr-CH"/>
        </w:rPr>
        <w:t>__________________</w:t>
      </w:r>
    </w:p>
    <w:p w:rsidR="006916D0" w:rsidRPr="00EB64A8" w:rsidRDefault="007F5CF6" w:rsidP="007F5CF6">
      <w:pPr>
        <w:rPr>
          <w:lang w:val="fr-CH"/>
        </w:rPr>
      </w:pPr>
      <w:r w:rsidRPr="00EB64A8">
        <w:rPr>
          <w:lang w:val="fr-CH"/>
        </w:rPr>
        <w:t>(Nom et signature du représentant)</w:t>
      </w:r>
    </w:p>
    <w:p w:rsidR="006916D0" w:rsidRPr="00EB64A8" w:rsidRDefault="006916D0" w:rsidP="00452D9A">
      <w:pPr>
        <w:rPr>
          <w:lang w:val="fr-CH"/>
        </w:rPr>
      </w:pPr>
    </w:p>
    <w:p w:rsidR="006916D0" w:rsidRPr="00EB64A8" w:rsidRDefault="006916D0" w:rsidP="00452D9A">
      <w:pPr>
        <w:rPr>
          <w:lang w:val="fr-CH"/>
        </w:rPr>
      </w:pPr>
    </w:p>
    <w:p w:rsidR="006916D0" w:rsidRPr="00EB64A8" w:rsidRDefault="00452D9A" w:rsidP="00452D9A">
      <w:pPr>
        <w:rPr>
          <w:lang w:val="fr-CH"/>
        </w:rPr>
      </w:pPr>
      <w:r w:rsidRPr="00EB64A8">
        <w:rPr>
          <w:lang w:val="fr-CH"/>
        </w:rPr>
        <w:br w:type="page"/>
      </w:r>
      <w:r w:rsidR="007F5CF6" w:rsidRPr="00EB64A8">
        <w:rPr>
          <w:rFonts w:eastAsia="Times New Roman"/>
          <w:lang w:val="fr-CH"/>
        </w:rPr>
        <w:t>Formulaire de demande d</w:t>
      </w:r>
      <w:r w:rsidR="0024099D">
        <w:rPr>
          <w:rFonts w:eastAsia="Times New Roman"/>
          <w:lang w:val="fr-CH"/>
        </w:rPr>
        <w:t>’</w:t>
      </w:r>
      <w:r w:rsidR="007F5CF6" w:rsidRPr="00EB64A8">
        <w:rPr>
          <w:rFonts w:eastAsia="Times New Roman"/>
          <w:lang w:val="fr-CH"/>
        </w:rPr>
        <w:t>accréditation en qualité d</w:t>
      </w:r>
      <w:r w:rsidR="0024099D">
        <w:rPr>
          <w:rFonts w:eastAsia="Times New Roman"/>
          <w:lang w:val="fr-CH"/>
        </w:rPr>
        <w:t>’</w:t>
      </w:r>
      <w:r w:rsidR="007F5CF6" w:rsidRPr="00EB64A8">
        <w:rPr>
          <w:rFonts w:eastAsia="Times New Roman"/>
          <w:lang w:val="fr-CH"/>
        </w:rPr>
        <w:t>observateur ad hoc auprès du</w:t>
      </w:r>
      <w:r w:rsidR="007F5CF6" w:rsidRPr="00EB64A8">
        <w:rPr>
          <w:lang w:val="fr-CH"/>
        </w:rPr>
        <w:br/>
      </w:r>
      <w:r w:rsidR="007F5CF6" w:rsidRPr="00EB64A8">
        <w:rPr>
          <w:rFonts w:eastAsia="Times New Roman"/>
          <w:lang w:val="fr-CH"/>
        </w:rPr>
        <w:t>Comité intergouvernemental de la propriété intellectuelle relative aux ressources génétiques, aux savoirs traditionnels et au folklore</w:t>
      </w:r>
      <w:r w:rsidR="00775552" w:rsidRPr="00EB64A8">
        <w:rPr>
          <w:rStyle w:val="FootnoteReference"/>
          <w:rFonts w:eastAsia="Times New Roman"/>
          <w:lang w:val="fr-CH"/>
        </w:rPr>
        <w:footnoteReference w:id="4"/>
      </w:r>
      <w:r w:rsidR="00775552" w:rsidRPr="00EB64A8">
        <w:rPr>
          <w:rFonts w:eastAsia="Times New Roman"/>
          <w:lang w:val="fr-CH"/>
        </w:rPr>
        <w:t>,</w:t>
      </w:r>
      <w:r w:rsidR="00775552" w:rsidRPr="00EB64A8">
        <w:rPr>
          <w:rStyle w:val="FootnoteReference"/>
          <w:rFonts w:eastAsia="Times New Roman"/>
          <w:szCs w:val="22"/>
          <w:lang w:val="fr-CH"/>
        </w:rPr>
        <w:footnoteReference w:id="5"/>
      </w:r>
    </w:p>
    <w:p w:rsidR="006916D0" w:rsidRPr="00EB64A8" w:rsidRDefault="006916D0" w:rsidP="00452D9A">
      <w:pPr>
        <w:rPr>
          <w:lang w:val="fr-CH"/>
        </w:rPr>
      </w:pPr>
    </w:p>
    <w:p w:rsidR="006916D0" w:rsidRPr="00EB64A8" w:rsidRDefault="006916D0" w:rsidP="00452D9A">
      <w:pPr>
        <w:rPr>
          <w:lang w:val="fr-CH"/>
        </w:rPr>
      </w:pPr>
    </w:p>
    <w:p w:rsidR="006916D0" w:rsidRPr="00EB64A8" w:rsidRDefault="00F30C09" w:rsidP="00F30C09">
      <w:pPr>
        <w:rPr>
          <w:rFonts w:eastAsia="Times New Roman"/>
          <w:lang w:val="fr-CH"/>
        </w:rPr>
      </w:pPr>
      <w:r w:rsidRPr="00EB64A8">
        <w:rPr>
          <w:rFonts w:eastAsia="Times New Roman"/>
          <w:lang w:val="fr-CH"/>
        </w:rPr>
        <w:t>RENSEIGNEMENTS BIOGRAPHIQUES DE L</w:t>
      </w:r>
      <w:r w:rsidR="0024099D">
        <w:rPr>
          <w:rFonts w:eastAsia="Times New Roman"/>
          <w:lang w:val="fr-CH"/>
        </w:rPr>
        <w:t>’</w:t>
      </w:r>
      <w:r w:rsidRPr="00EB64A8">
        <w:rPr>
          <w:rFonts w:eastAsia="Times New Roman"/>
          <w:lang w:val="fr-CH"/>
        </w:rPr>
        <w:t>ORGANISATION POSTULANTE</w:t>
      </w:r>
    </w:p>
    <w:p w:rsidR="006916D0" w:rsidRPr="00EB64A8" w:rsidRDefault="006916D0" w:rsidP="00F30C09">
      <w:pPr>
        <w:rPr>
          <w:rFonts w:eastAsia="Times New Roman"/>
          <w:lang w:val="fr-CH"/>
        </w:rPr>
      </w:pPr>
    </w:p>
    <w:p w:rsidR="006916D0" w:rsidRPr="00EB64A8" w:rsidRDefault="006916D0" w:rsidP="00F30C09">
      <w:pPr>
        <w:rPr>
          <w:rFonts w:eastAsia="Times New Roman"/>
          <w:lang w:val="fr-CH"/>
        </w:rPr>
      </w:pPr>
    </w:p>
    <w:p w:rsidR="0024099D" w:rsidRDefault="00F30C09" w:rsidP="00F30C09">
      <w:pPr>
        <w:rPr>
          <w:rFonts w:eastAsia="Times New Roman"/>
          <w:lang w:val="fr-CH"/>
        </w:rPr>
      </w:pPr>
      <w:r w:rsidRPr="00EB64A8">
        <w:rPr>
          <w:rFonts w:eastAsia="Times New Roman"/>
          <w:u w:val="single"/>
          <w:lang w:val="fr-CH"/>
        </w:rPr>
        <w:t>Nom complet de l</w:t>
      </w:r>
      <w:r w:rsidR="0024099D">
        <w:rPr>
          <w:rFonts w:eastAsia="Times New Roman"/>
          <w:u w:val="single"/>
          <w:lang w:val="fr-CH"/>
        </w:rPr>
        <w:t>’</w:t>
      </w:r>
      <w:r w:rsidRPr="00EB64A8">
        <w:rPr>
          <w:rFonts w:eastAsia="Times New Roman"/>
          <w:u w:val="single"/>
          <w:lang w:val="fr-CH"/>
        </w:rPr>
        <w:t>organisation</w:t>
      </w:r>
      <w:r w:rsidR="0024099D">
        <w:rPr>
          <w:rFonts w:eastAsia="Times New Roman"/>
          <w:lang w:val="fr-CH"/>
        </w:rPr>
        <w:t> :</w:t>
      </w:r>
    </w:p>
    <w:p w:rsidR="006916D0" w:rsidRPr="00EB64A8" w:rsidRDefault="006916D0" w:rsidP="00F30C09">
      <w:pPr>
        <w:rPr>
          <w:rFonts w:eastAsia="Times New Roman"/>
          <w:lang w:val="fr-CH"/>
        </w:rPr>
      </w:pPr>
    </w:p>
    <w:p w:rsidR="006916D0" w:rsidRPr="00EB64A8" w:rsidRDefault="00F30C09" w:rsidP="00F30C09">
      <w:pPr>
        <w:rPr>
          <w:rFonts w:eastAsia="Times New Roman"/>
          <w:lang w:val="fr-CH"/>
        </w:rPr>
      </w:pPr>
      <w:r w:rsidRPr="00EB64A8">
        <w:rPr>
          <w:rFonts w:eastAsia="Times New Roman"/>
          <w:lang w:val="fr-CH"/>
        </w:rPr>
        <w:t>A</w:t>
      </w:r>
      <w:r w:rsidR="00702526">
        <w:rPr>
          <w:rFonts w:eastAsia="Times New Roman"/>
          <w:lang w:val="fr-CH"/>
        </w:rPr>
        <w:t>ssociation pour la promotion des droits h</w:t>
      </w:r>
      <w:r w:rsidR="00FC1A57" w:rsidRPr="00EB64A8">
        <w:rPr>
          <w:rFonts w:eastAsia="Times New Roman"/>
          <w:lang w:val="fr-CH"/>
        </w:rPr>
        <w:t xml:space="preserve">umains et le </w:t>
      </w:r>
      <w:r w:rsidR="00702526">
        <w:rPr>
          <w:rFonts w:eastAsia="Times New Roman"/>
          <w:lang w:val="fr-CH"/>
        </w:rPr>
        <w:t>d</w:t>
      </w:r>
      <w:r w:rsidR="00FC1A57" w:rsidRPr="00EB64A8">
        <w:rPr>
          <w:rFonts w:eastAsia="Times New Roman"/>
          <w:lang w:val="fr-CH"/>
        </w:rPr>
        <w:t>éveloppement (APDHD)</w:t>
      </w:r>
    </w:p>
    <w:p w:rsidR="006916D0" w:rsidRPr="00EB64A8" w:rsidRDefault="006916D0" w:rsidP="00F30C09">
      <w:pPr>
        <w:rPr>
          <w:rFonts w:eastAsia="Times New Roman"/>
          <w:u w:val="single"/>
          <w:lang w:val="fr-CH"/>
        </w:rPr>
      </w:pPr>
    </w:p>
    <w:p w:rsidR="006916D0" w:rsidRPr="00EB64A8" w:rsidRDefault="006916D0" w:rsidP="00F30C09">
      <w:pPr>
        <w:rPr>
          <w:rFonts w:eastAsia="Times New Roman"/>
          <w:u w:val="single"/>
          <w:lang w:val="fr-CH"/>
        </w:rPr>
      </w:pPr>
    </w:p>
    <w:p w:rsidR="0024099D" w:rsidRDefault="00F30C09" w:rsidP="00F30C09">
      <w:pPr>
        <w:rPr>
          <w:rFonts w:eastAsia="Times New Roman"/>
          <w:lang w:val="fr-CH"/>
        </w:rPr>
      </w:pPr>
      <w:r w:rsidRPr="00EB64A8">
        <w:rPr>
          <w:rFonts w:eastAsia="Times New Roman"/>
          <w:u w:val="single"/>
          <w:lang w:val="fr-CH"/>
        </w:rPr>
        <w:t>Description de l</w:t>
      </w:r>
      <w:r w:rsidR="0024099D">
        <w:rPr>
          <w:rFonts w:eastAsia="Times New Roman"/>
          <w:u w:val="single"/>
          <w:lang w:val="fr-CH"/>
        </w:rPr>
        <w:t>’</w:t>
      </w:r>
      <w:r w:rsidRPr="00EB64A8">
        <w:rPr>
          <w:rFonts w:eastAsia="Times New Roman"/>
          <w:u w:val="single"/>
          <w:lang w:val="fr-CH"/>
        </w:rPr>
        <w:t>organisation</w:t>
      </w:r>
      <w:r w:rsidR="0024099D">
        <w:rPr>
          <w:rFonts w:eastAsia="Times New Roman"/>
          <w:lang w:val="fr-CH"/>
        </w:rPr>
        <w:t> :</w:t>
      </w:r>
      <w:r w:rsidR="00FC1A57" w:rsidRPr="00EB64A8">
        <w:rPr>
          <w:rFonts w:eastAsia="Times New Roman"/>
          <w:lang w:val="fr-CH"/>
        </w:rPr>
        <w:t xml:space="preserve"> </w:t>
      </w:r>
      <w:r w:rsidRPr="00EB64A8">
        <w:rPr>
          <w:rFonts w:eastAsia="Times New Roman"/>
          <w:lang w:val="fr-CH"/>
        </w:rPr>
        <w:t>(150 mots au maximum)</w:t>
      </w:r>
    </w:p>
    <w:p w:rsidR="006916D0" w:rsidRPr="00EB64A8" w:rsidRDefault="006916D0" w:rsidP="00F30C09">
      <w:pPr>
        <w:rPr>
          <w:rFonts w:eastAsia="Times New Roman"/>
          <w:lang w:val="fr-CH"/>
        </w:rPr>
      </w:pPr>
    </w:p>
    <w:p w:rsidR="006916D0" w:rsidRPr="00EB64A8" w:rsidRDefault="00F30C09" w:rsidP="00F30C09">
      <w:pPr>
        <w:rPr>
          <w:rFonts w:eastAsia="Times New Roman"/>
          <w:lang w:val="fr-CH"/>
        </w:rPr>
      </w:pPr>
      <w:r w:rsidRPr="00EB64A8">
        <w:rPr>
          <w:rFonts w:eastAsia="Times New Roman"/>
          <w:lang w:val="fr-CH"/>
        </w:rPr>
        <w:t>L</w:t>
      </w:r>
      <w:r w:rsidR="0024099D">
        <w:rPr>
          <w:rFonts w:eastAsia="Times New Roman"/>
          <w:lang w:val="fr-CH"/>
        </w:rPr>
        <w:t>’</w:t>
      </w:r>
      <w:r w:rsidRPr="00EB64A8">
        <w:rPr>
          <w:rFonts w:eastAsia="Times New Roman"/>
          <w:lang w:val="fr-CH"/>
        </w:rPr>
        <w:t>Organisation s</w:t>
      </w:r>
      <w:r w:rsidR="0024099D">
        <w:rPr>
          <w:rFonts w:eastAsia="Times New Roman"/>
          <w:lang w:val="fr-CH"/>
        </w:rPr>
        <w:t>’</w:t>
      </w:r>
      <w:r w:rsidRPr="00EB64A8">
        <w:rPr>
          <w:rFonts w:eastAsia="Times New Roman"/>
          <w:lang w:val="fr-CH"/>
        </w:rPr>
        <w:t>appelle</w:t>
      </w:r>
      <w:r w:rsidR="0024099D">
        <w:rPr>
          <w:rFonts w:eastAsia="Times New Roman"/>
          <w:lang w:val="fr-CH"/>
        </w:rPr>
        <w:t> :</w:t>
      </w:r>
      <w:r w:rsidRPr="00EB64A8">
        <w:rPr>
          <w:rFonts w:eastAsia="Times New Roman"/>
          <w:lang w:val="fr-CH"/>
        </w:rPr>
        <w:t xml:space="preserve"> </w:t>
      </w:r>
      <w:r w:rsidR="0024099D">
        <w:rPr>
          <w:rFonts w:eastAsia="Times New Roman"/>
          <w:lang w:val="fr-CH"/>
        </w:rPr>
        <w:t>“</w:t>
      </w:r>
      <w:r w:rsidR="00702526">
        <w:rPr>
          <w:rFonts w:eastAsia="Times New Roman"/>
          <w:lang w:val="fr-CH"/>
        </w:rPr>
        <w:t>Association pour la promotion des droits humains et le d</w:t>
      </w:r>
      <w:r w:rsidRPr="00EB64A8">
        <w:rPr>
          <w:rFonts w:eastAsia="Times New Roman"/>
          <w:lang w:val="fr-CH"/>
        </w:rPr>
        <w:t xml:space="preserve">éveloppement </w:t>
      </w:r>
      <w:r w:rsidR="00FC1A57" w:rsidRPr="00EB64A8">
        <w:rPr>
          <w:rFonts w:eastAsia="Times New Roman"/>
          <w:lang w:val="fr-CH"/>
        </w:rPr>
        <w:t>(</w:t>
      </w:r>
      <w:r w:rsidRPr="00EB64A8">
        <w:rPr>
          <w:rFonts w:eastAsia="Times New Roman"/>
          <w:lang w:val="fr-CH"/>
        </w:rPr>
        <w:t>APDHD</w:t>
      </w:r>
      <w:r w:rsidR="00FC1A57" w:rsidRPr="00EB64A8">
        <w:rPr>
          <w:rFonts w:eastAsia="Times New Roman"/>
          <w:lang w:val="fr-CH"/>
        </w:rPr>
        <w:t>)</w:t>
      </w:r>
      <w:r w:rsidR="0024099D">
        <w:rPr>
          <w:rFonts w:eastAsia="Times New Roman"/>
          <w:lang w:val="fr-CH"/>
        </w:rPr>
        <w:t>”</w:t>
      </w:r>
      <w:r w:rsidRPr="00EB64A8">
        <w:rPr>
          <w:rFonts w:eastAsia="Times New Roman"/>
          <w:lang w:val="fr-CH"/>
        </w:rPr>
        <w:t xml:space="preserve">. </w:t>
      </w:r>
      <w:r w:rsidR="00353E6F">
        <w:rPr>
          <w:rFonts w:eastAsia="Times New Roman"/>
          <w:lang w:val="fr-CH"/>
        </w:rPr>
        <w:t xml:space="preserve"> </w:t>
      </w:r>
      <w:r w:rsidRPr="00EB64A8">
        <w:rPr>
          <w:rFonts w:eastAsia="Times New Roman"/>
          <w:lang w:val="fr-CH"/>
        </w:rPr>
        <w:t xml:space="preserve">Elle est une organisation de personnalité civile de la </w:t>
      </w:r>
      <w:r w:rsidR="00F80D90" w:rsidRPr="00EB64A8">
        <w:rPr>
          <w:rFonts w:eastAsia="Times New Roman"/>
          <w:lang w:val="fr-CH"/>
        </w:rPr>
        <w:t>République démocratique du</w:t>
      </w:r>
      <w:r w:rsidRPr="00EB64A8">
        <w:rPr>
          <w:rFonts w:eastAsia="Times New Roman"/>
          <w:lang w:val="fr-CH"/>
        </w:rPr>
        <w:t xml:space="preserve"> Con</w:t>
      </w:r>
      <w:r w:rsidR="00702526" w:rsidRPr="00EB64A8">
        <w:rPr>
          <w:rFonts w:eastAsia="Times New Roman"/>
          <w:lang w:val="fr-CH"/>
        </w:rPr>
        <w:t>go</w:t>
      </w:r>
      <w:r w:rsidR="00702526">
        <w:rPr>
          <w:rFonts w:eastAsia="Times New Roman"/>
          <w:lang w:val="fr-CH"/>
        </w:rPr>
        <w:t xml:space="preserve">.  </w:t>
      </w:r>
      <w:r w:rsidR="00702526" w:rsidRPr="00EB64A8">
        <w:rPr>
          <w:rFonts w:eastAsia="Times New Roman"/>
          <w:lang w:val="fr-CH"/>
        </w:rPr>
        <w:t>El</w:t>
      </w:r>
      <w:r w:rsidRPr="00EB64A8">
        <w:rPr>
          <w:rFonts w:eastAsia="Times New Roman"/>
          <w:lang w:val="fr-CH"/>
        </w:rPr>
        <w:t>le intervient pour promouvoir et protéger les droits des tranches de la population et des communautés vulnérables des milieux rura</w:t>
      </w:r>
      <w:r w:rsidR="00702526" w:rsidRPr="00EB64A8">
        <w:rPr>
          <w:rFonts w:eastAsia="Times New Roman"/>
          <w:lang w:val="fr-CH"/>
        </w:rPr>
        <w:t>ux</w:t>
      </w:r>
      <w:r w:rsidR="00702526">
        <w:rPr>
          <w:rFonts w:eastAsia="Times New Roman"/>
          <w:lang w:val="fr-CH"/>
        </w:rPr>
        <w:t xml:space="preserve">.  </w:t>
      </w:r>
      <w:r w:rsidR="00702526" w:rsidRPr="00EB64A8">
        <w:rPr>
          <w:rFonts w:eastAsia="Times New Roman"/>
          <w:lang w:val="fr-CH"/>
        </w:rPr>
        <w:t>Pa</w:t>
      </w:r>
      <w:r w:rsidRPr="00EB64A8">
        <w:rPr>
          <w:rFonts w:eastAsia="Times New Roman"/>
          <w:lang w:val="fr-CH"/>
        </w:rPr>
        <w:t>rmi les groupes de population vulnérables nous intervenons en faveur des populations et communautés autochtones des territoires de Fizi, Mwenga et d</w:t>
      </w:r>
      <w:r w:rsidR="0024099D">
        <w:rPr>
          <w:rFonts w:eastAsia="Times New Roman"/>
          <w:lang w:val="fr-CH"/>
        </w:rPr>
        <w:t>’</w:t>
      </w:r>
      <w:r w:rsidRPr="00EB64A8">
        <w:rPr>
          <w:rFonts w:eastAsia="Times New Roman"/>
          <w:lang w:val="fr-CH"/>
        </w:rPr>
        <w:t>Uvira, les femmes, les enfants et les personnes vivant avec un handicap physique ou mental et celles vivant avec</w:t>
      </w:r>
      <w:r w:rsidR="0024099D" w:rsidRPr="00EB64A8">
        <w:rPr>
          <w:rFonts w:eastAsia="Times New Roman"/>
          <w:lang w:val="fr-CH"/>
        </w:rPr>
        <w:t xml:space="preserve"> le</w:t>
      </w:r>
      <w:r w:rsidR="0024099D">
        <w:rPr>
          <w:rFonts w:eastAsia="Times New Roman"/>
          <w:lang w:val="fr-CH"/>
        </w:rPr>
        <w:t> </w:t>
      </w:r>
      <w:r w:rsidR="0024099D" w:rsidRPr="00EB64A8">
        <w:rPr>
          <w:rFonts w:eastAsia="Times New Roman"/>
          <w:lang w:val="fr-CH"/>
        </w:rPr>
        <w:t>VIH</w:t>
      </w:r>
      <w:r w:rsidRPr="00EB64A8">
        <w:rPr>
          <w:rFonts w:eastAsia="Times New Roman"/>
          <w:lang w:val="fr-CH"/>
        </w:rPr>
        <w:t>/SIDA dans les hauts plateaux connus sous le nom des Hauts plateaux d</w:t>
      </w:r>
      <w:r w:rsidR="0024099D">
        <w:rPr>
          <w:rFonts w:eastAsia="Times New Roman"/>
          <w:lang w:val="fr-CH"/>
        </w:rPr>
        <w:t>’</w:t>
      </w:r>
      <w:r w:rsidRPr="00EB64A8">
        <w:rPr>
          <w:rFonts w:eastAsia="Times New Roman"/>
          <w:lang w:val="fr-CH"/>
        </w:rPr>
        <w:t>Itomb</w:t>
      </w:r>
      <w:r w:rsidR="00702526" w:rsidRPr="00EB64A8">
        <w:rPr>
          <w:rFonts w:eastAsia="Times New Roman"/>
          <w:lang w:val="fr-CH"/>
        </w:rPr>
        <w:t>we</w:t>
      </w:r>
      <w:r w:rsidR="00702526">
        <w:rPr>
          <w:rFonts w:eastAsia="Times New Roman"/>
          <w:lang w:val="fr-CH"/>
        </w:rPr>
        <w:t xml:space="preserve">.  </w:t>
      </w:r>
      <w:r w:rsidR="00702526" w:rsidRPr="00EB64A8">
        <w:rPr>
          <w:rFonts w:eastAsia="Times New Roman"/>
          <w:lang w:val="fr-CH"/>
        </w:rPr>
        <w:t>Pa</w:t>
      </w:r>
      <w:r w:rsidRPr="00EB64A8">
        <w:rPr>
          <w:rFonts w:eastAsia="Times New Roman"/>
          <w:lang w:val="fr-CH"/>
        </w:rPr>
        <w:t xml:space="preserve">rmi les droits à protéger et à promouvoir </w:t>
      </w:r>
      <w:r w:rsidR="00F80D90" w:rsidRPr="00EB64A8">
        <w:rPr>
          <w:rFonts w:eastAsia="Times New Roman"/>
          <w:lang w:val="fr-CH"/>
        </w:rPr>
        <w:t>figurent</w:t>
      </w:r>
      <w:r w:rsidRPr="00EB64A8">
        <w:rPr>
          <w:rFonts w:eastAsia="Times New Roman"/>
          <w:lang w:val="fr-CH"/>
        </w:rPr>
        <w:t xml:space="preserve"> le savoir (les connaissances, les innovations et les pratiques) des communautés et populations autochtones et locales</w:t>
      </w:r>
      <w:r w:rsidR="00F80D90" w:rsidRPr="00EB64A8">
        <w:rPr>
          <w:rFonts w:eastAsia="Times New Roman"/>
          <w:lang w:val="fr-CH"/>
        </w:rPr>
        <w:t>,</w:t>
      </w:r>
      <w:r w:rsidRPr="00EB64A8">
        <w:rPr>
          <w:rFonts w:eastAsia="Times New Roman"/>
          <w:lang w:val="fr-CH"/>
        </w:rPr>
        <w:t xml:space="preserve"> tel</w:t>
      </w:r>
      <w:r w:rsidR="00F80D90" w:rsidRPr="00EB64A8">
        <w:rPr>
          <w:rFonts w:eastAsia="Times New Roman"/>
          <w:lang w:val="fr-CH"/>
        </w:rPr>
        <w:t xml:space="preserve"> que prévu </w:t>
      </w:r>
      <w:r w:rsidRPr="00EB64A8">
        <w:rPr>
          <w:rFonts w:eastAsia="Times New Roman"/>
          <w:lang w:val="fr-CH"/>
        </w:rPr>
        <w:t>par l</w:t>
      </w:r>
      <w:r w:rsidR="0024099D">
        <w:rPr>
          <w:rFonts w:eastAsia="Times New Roman"/>
          <w:lang w:val="fr-CH"/>
        </w:rPr>
        <w:t>’</w:t>
      </w:r>
      <w:r w:rsidR="0024099D" w:rsidRPr="00EB64A8">
        <w:rPr>
          <w:rFonts w:eastAsia="Times New Roman"/>
          <w:lang w:val="fr-CH"/>
        </w:rPr>
        <w:t>article</w:t>
      </w:r>
      <w:r w:rsidR="0024099D">
        <w:rPr>
          <w:rFonts w:eastAsia="Times New Roman"/>
          <w:lang w:val="fr-CH"/>
        </w:rPr>
        <w:t> </w:t>
      </w:r>
      <w:r w:rsidR="0024099D" w:rsidRPr="00EB64A8">
        <w:rPr>
          <w:rFonts w:eastAsia="Times New Roman"/>
          <w:lang w:val="fr-CH"/>
        </w:rPr>
        <w:t>8</w:t>
      </w:r>
      <w:r w:rsidRPr="00EB64A8">
        <w:rPr>
          <w:rFonts w:eastAsia="Times New Roman"/>
          <w:lang w:val="fr-CH"/>
        </w:rPr>
        <w:t xml:space="preserve">.j de la Convention sur la </w:t>
      </w:r>
      <w:r w:rsidR="00707A1B" w:rsidRPr="00EB64A8">
        <w:rPr>
          <w:rFonts w:eastAsia="Times New Roman"/>
          <w:lang w:val="fr-CH"/>
        </w:rPr>
        <w:t>d</w:t>
      </w:r>
      <w:r w:rsidRPr="00EB64A8">
        <w:rPr>
          <w:rFonts w:eastAsia="Times New Roman"/>
          <w:lang w:val="fr-CH"/>
        </w:rPr>
        <w:t xml:space="preserve">iversité </w:t>
      </w:r>
      <w:r w:rsidR="00707A1B" w:rsidRPr="00EB64A8">
        <w:rPr>
          <w:rFonts w:eastAsia="Times New Roman"/>
          <w:lang w:val="fr-CH"/>
        </w:rPr>
        <w:t>b</w:t>
      </w:r>
      <w:r w:rsidRPr="00EB64A8">
        <w:rPr>
          <w:rFonts w:eastAsia="Times New Roman"/>
          <w:lang w:val="fr-CH"/>
        </w:rPr>
        <w:t>iologique.</w:t>
      </w:r>
    </w:p>
    <w:p w:rsidR="006916D0" w:rsidRPr="00EB64A8" w:rsidRDefault="006916D0" w:rsidP="00F30C09">
      <w:pPr>
        <w:rPr>
          <w:rFonts w:eastAsia="Times New Roman"/>
          <w:u w:val="single"/>
          <w:lang w:val="fr-CH"/>
        </w:rPr>
      </w:pPr>
    </w:p>
    <w:p w:rsidR="006916D0" w:rsidRPr="00EB64A8" w:rsidRDefault="006916D0" w:rsidP="00F30C09">
      <w:pPr>
        <w:rPr>
          <w:rFonts w:eastAsia="Times New Roman"/>
          <w:bCs/>
          <w:lang w:val="fr-CH"/>
        </w:rPr>
      </w:pPr>
    </w:p>
    <w:p w:rsidR="006916D0" w:rsidRPr="00EB64A8" w:rsidRDefault="00F30C09" w:rsidP="00F30C09">
      <w:pPr>
        <w:rPr>
          <w:rFonts w:eastAsia="Times New Roman"/>
          <w:lang w:val="fr-CH"/>
        </w:rPr>
      </w:pPr>
      <w:r w:rsidRPr="00EB64A8">
        <w:rPr>
          <w:rFonts w:eastAsia="Times New Roman"/>
          <w:u w:val="single"/>
          <w:lang w:val="fr-CH"/>
        </w:rPr>
        <w:t>Veuillez énumérer les principaux objectifs de votre organisation</w:t>
      </w:r>
      <w:r w:rsidR="0024099D">
        <w:rPr>
          <w:rFonts w:eastAsia="Times New Roman"/>
          <w:lang w:val="fr-CH"/>
        </w:rPr>
        <w:t> :</w:t>
      </w:r>
    </w:p>
    <w:p w:rsidR="006916D0" w:rsidRPr="00EB64A8" w:rsidRDefault="006916D0" w:rsidP="00F30C09">
      <w:pPr>
        <w:rPr>
          <w:rFonts w:eastAsia="Times New Roman"/>
          <w:u w:val="single"/>
          <w:lang w:val="fr-CH"/>
        </w:rPr>
      </w:pPr>
    </w:p>
    <w:p w:rsidR="006916D0" w:rsidRPr="00EB64A8" w:rsidRDefault="00D2340D" w:rsidP="00F30C09">
      <w:pPr>
        <w:rPr>
          <w:rFonts w:eastAsia="Times New Roman"/>
          <w:lang w:val="fr-CH"/>
        </w:rPr>
      </w:pPr>
      <w:r>
        <w:rPr>
          <w:rFonts w:eastAsia="Times New Roman"/>
          <w:lang w:val="fr-CH"/>
        </w:rPr>
        <w:t>–</w:t>
      </w:r>
      <w:r w:rsidR="00F30C09" w:rsidRPr="00EB64A8">
        <w:rPr>
          <w:rFonts w:eastAsia="Times New Roman"/>
          <w:lang w:val="fr-CH"/>
        </w:rPr>
        <w:tab/>
        <w:t>Promouvoir et protéger les droit</w:t>
      </w:r>
      <w:r w:rsidR="008F56A2">
        <w:rPr>
          <w:rFonts w:eastAsia="Times New Roman"/>
          <w:lang w:val="fr-CH"/>
        </w:rPr>
        <w:t xml:space="preserve">s des communautés </w:t>
      </w:r>
      <w:r w:rsidR="00F30C09" w:rsidRPr="00EB64A8">
        <w:rPr>
          <w:rFonts w:eastAsia="Times New Roman"/>
          <w:lang w:val="fr-CH"/>
        </w:rPr>
        <w:t>ou populations autochtones vivant dans la sous</w:t>
      </w:r>
      <w:r w:rsidR="00AC4873">
        <w:rPr>
          <w:rFonts w:eastAsia="Times New Roman"/>
          <w:lang w:val="fr-CH"/>
        </w:rPr>
        <w:noBreakHyphen/>
      </w:r>
      <w:r w:rsidR="00F30C09" w:rsidRPr="00EB64A8">
        <w:rPr>
          <w:rFonts w:eastAsia="Times New Roman"/>
          <w:lang w:val="fr-CH"/>
        </w:rPr>
        <w:t>région</w:t>
      </w:r>
      <w:r w:rsidR="00923195" w:rsidRPr="00EB64A8">
        <w:rPr>
          <w:rFonts w:eastAsia="Times New Roman"/>
          <w:lang w:val="fr-CH"/>
        </w:rPr>
        <w:t xml:space="preserve">, </w:t>
      </w:r>
      <w:r w:rsidR="0024099D">
        <w:rPr>
          <w:rFonts w:eastAsia="Times New Roman"/>
          <w:lang w:val="fr-CH"/>
        </w:rPr>
        <w:t>y compris</w:t>
      </w:r>
      <w:r w:rsidR="00923195" w:rsidRPr="00EB64A8">
        <w:rPr>
          <w:rFonts w:eastAsia="Times New Roman"/>
          <w:lang w:val="fr-CH"/>
        </w:rPr>
        <w:t xml:space="preserve"> le droit</w:t>
      </w:r>
      <w:r w:rsidR="00F30C09" w:rsidRPr="00EB64A8">
        <w:rPr>
          <w:rFonts w:eastAsia="Times New Roman"/>
          <w:lang w:val="fr-CH"/>
        </w:rPr>
        <w:t xml:space="preserve"> à leur ident</w:t>
      </w:r>
      <w:r w:rsidR="00F35868" w:rsidRPr="00EB64A8">
        <w:rPr>
          <w:rFonts w:eastAsia="Times New Roman"/>
          <w:lang w:val="fr-CH"/>
        </w:rPr>
        <w:t>ité et leur savoir traditionnel;</w:t>
      </w:r>
    </w:p>
    <w:p w:rsidR="006916D0" w:rsidRPr="00EB64A8" w:rsidRDefault="00D2340D" w:rsidP="00F30C09">
      <w:pPr>
        <w:rPr>
          <w:rFonts w:eastAsia="Times New Roman"/>
          <w:lang w:val="fr-CH"/>
        </w:rPr>
      </w:pPr>
      <w:r>
        <w:rPr>
          <w:rFonts w:eastAsia="Times New Roman"/>
          <w:lang w:val="fr-CH"/>
        </w:rPr>
        <w:t>–</w:t>
      </w:r>
      <w:r w:rsidR="00F30C09" w:rsidRPr="00EB64A8">
        <w:rPr>
          <w:rFonts w:eastAsia="Times New Roman"/>
          <w:lang w:val="fr-CH"/>
        </w:rPr>
        <w:tab/>
        <w:t>Promouvoir l</w:t>
      </w:r>
      <w:r w:rsidR="0024099D">
        <w:rPr>
          <w:rFonts w:eastAsia="Times New Roman"/>
          <w:lang w:val="fr-CH"/>
        </w:rPr>
        <w:t>’</w:t>
      </w:r>
      <w:r w:rsidR="00F30C09" w:rsidRPr="00EB64A8">
        <w:rPr>
          <w:rFonts w:eastAsia="Times New Roman"/>
          <w:lang w:val="fr-CH"/>
        </w:rPr>
        <w:t xml:space="preserve">éducation des enfants autochtones et lutter contre la culture de la marginalisation des populations </w:t>
      </w:r>
      <w:r w:rsidR="00F35868" w:rsidRPr="00EB64A8">
        <w:rPr>
          <w:rFonts w:eastAsia="Times New Roman"/>
          <w:lang w:val="fr-CH"/>
        </w:rPr>
        <w:t>autochtones;</w:t>
      </w:r>
    </w:p>
    <w:p w:rsidR="006916D0" w:rsidRPr="00EB64A8" w:rsidRDefault="00D2340D" w:rsidP="00F30C09">
      <w:pPr>
        <w:rPr>
          <w:rFonts w:eastAsia="Times New Roman"/>
          <w:lang w:val="fr-CH"/>
        </w:rPr>
      </w:pPr>
      <w:r>
        <w:rPr>
          <w:rFonts w:eastAsia="Times New Roman"/>
          <w:lang w:val="fr-CH"/>
        </w:rPr>
        <w:t>–</w:t>
      </w:r>
      <w:r w:rsidR="00F30C09" w:rsidRPr="00EB64A8">
        <w:rPr>
          <w:rFonts w:eastAsia="Times New Roman"/>
          <w:lang w:val="fr-CH"/>
        </w:rPr>
        <w:tab/>
        <w:t>Promouvoir l</w:t>
      </w:r>
      <w:r w:rsidR="0024099D">
        <w:rPr>
          <w:rFonts w:eastAsia="Times New Roman"/>
          <w:lang w:val="fr-CH"/>
        </w:rPr>
        <w:t>’</w:t>
      </w:r>
      <w:r w:rsidR="00F30C09" w:rsidRPr="00EB64A8">
        <w:rPr>
          <w:rFonts w:eastAsia="Times New Roman"/>
          <w:lang w:val="fr-CH"/>
        </w:rPr>
        <w:t>autosuffisance alimentaire parmi la population rurale en lui facilitant l</w:t>
      </w:r>
      <w:r w:rsidR="0024099D">
        <w:rPr>
          <w:rFonts w:eastAsia="Times New Roman"/>
          <w:lang w:val="fr-CH"/>
        </w:rPr>
        <w:t>’</w:t>
      </w:r>
      <w:r w:rsidR="00F30C09" w:rsidRPr="00EB64A8">
        <w:rPr>
          <w:rFonts w:eastAsia="Times New Roman"/>
          <w:lang w:val="fr-CH"/>
        </w:rPr>
        <w:t>accès aux semences et à l</w:t>
      </w:r>
      <w:r w:rsidR="0024099D">
        <w:rPr>
          <w:rFonts w:eastAsia="Times New Roman"/>
          <w:lang w:val="fr-CH"/>
        </w:rPr>
        <w:t>’</w:t>
      </w:r>
      <w:r w:rsidR="00F30C09" w:rsidRPr="00EB64A8">
        <w:rPr>
          <w:rFonts w:eastAsia="Times New Roman"/>
          <w:lang w:val="fr-CH"/>
        </w:rPr>
        <w:t>élevage des races améliorées et rendre disponibles les produits vétérinaires et intrants agricoles</w:t>
      </w:r>
      <w:r w:rsidR="00F35868" w:rsidRPr="00EB64A8">
        <w:rPr>
          <w:rFonts w:eastAsia="Times New Roman"/>
          <w:lang w:val="fr-CH"/>
        </w:rPr>
        <w:t>;</w:t>
      </w:r>
    </w:p>
    <w:p w:rsidR="006916D0" w:rsidRPr="00EB64A8" w:rsidRDefault="00D2340D" w:rsidP="00F30C09">
      <w:pPr>
        <w:rPr>
          <w:rFonts w:eastAsia="Times New Roman"/>
          <w:lang w:val="fr-CH"/>
        </w:rPr>
      </w:pPr>
      <w:r>
        <w:rPr>
          <w:rFonts w:eastAsia="Times New Roman"/>
          <w:lang w:val="fr-CH"/>
        </w:rPr>
        <w:t>–</w:t>
      </w:r>
      <w:r w:rsidR="00F30C09" w:rsidRPr="00EB64A8">
        <w:rPr>
          <w:rFonts w:eastAsia="Times New Roman"/>
          <w:lang w:val="fr-CH"/>
        </w:rPr>
        <w:tab/>
        <w:t>Assurer l</w:t>
      </w:r>
      <w:r w:rsidR="0024099D">
        <w:rPr>
          <w:rFonts w:eastAsia="Times New Roman"/>
          <w:lang w:val="fr-CH"/>
        </w:rPr>
        <w:t>’</w:t>
      </w:r>
      <w:r w:rsidR="00F30C09" w:rsidRPr="00EB64A8">
        <w:rPr>
          <w:rFonts w:eastAsia="Times New Roman"/>
          <w:lang w:val="fr-CH"/>
        </w:rPr>
        <w:t>assistance aux populations déplacées, participer aux activités d</w:t>
      </w:r>
      <w:r w:rsidR="0024099D">
        <w:rPr>
          <w:rFonts w:eastAsia="Times New Roman"/>
          <w:lang w:val="fr-CH"/>
        </w:rPr>
        <w:t>’</w:t>
      </w:r>
      <w:r w:rsidR="00F30C09" w:rsidRPr="00EB64A8">
        <w:rPr>
          <w:rFonts w:eastAsia="Times New Roman"/>
          <w:lang w:val="fr-CH"/>
        </w:rPr>
        <w:t>unité et de réconciliation des membres des groupes des populations de la sous</w:t>
      </w:r>
      <w:r w:rsidR="00AC4873">
        <w:rPr>
          <w:rFonts w:eastAsia="Times New Roman"/>
          <w:lang w:val="fr-CH"/>
        </w:rPr>
        <w:noBreakHyphen/>
      </w:r>
      <w:r w:rsidR="00F30C09" w:rsidRPr="00EB64A8">
        <w:rPr>
          <w:rFonts w:eastAsia="Times New Roman"/>
          <w:lang w:val="fr-CH"/>
        </w:rPr>
        <w:t>région des grands lacs dans le cadre de la prévention des conflits (armés et autres)</w:t>
      </w:r>
      <w:r w:rsidR="00F35868" w:rsidRPr="00EB64A8">
        <w:rPr>
          <w:rFonts w:eastAsia="Times New Roman"/>
          <w:lang w:val="fr-CH"/>
        </w:rPr>
        <w:t>.</w:t>
      </w:r>
    </w:p>
    <w:p w:rsidR="006916D0" w:rsidRPr="00EB64A8" w:rsidRDefault="006916D0" w:rsidP="00F30C09">
      <w:pPr>
        <w:rPr>
          <w:rFonts w:eastAsia="Times New Roman"/>
          <w:bCs/>
          <w:u w:val="single"/>
          <w:lang w:val="fr-CH"/>
        </w:rPr>
      </w:pPr>
    </w:p>
    <w:p w:rsidR="006916D0" w:rsidRPr="00EB64A8" w:rsidRDefault="006916D0" w:rsidP="00F30C09">
      <w:pPr>
        <w:rPr>
          <w:rFonts w:eastAsia="Times New Roman"/>
          <w:bCs/>
          <w:u w:val="single"/>
          <w:lang w:val="fr-CH"/>
        </w:rPr>
      </w:pPr>
    </w:p>
    <w:p w:rsidR="006916D0" w:rsidRPr="00EB64A8" w:rsidRDefault="006916D0" w:rsidP="00F30C09">
      <w:pPr>
        <w:rPr>
          <w:rFonts w:eastAsia="Times New Roman"/>
          <w:bCs/>
          <w:u w:val="single"/>
          <w:lang w:val="fr-CH"/>
        </w:rPr>
      </w:pPr>
    </w:p>
    <w:p w:rsidR="006916D0" w:rsidRPr="00EB64A8" w:rsidRDefault="006916D0" w:rsidP="00F30C09">
      <w:pPr>
        <w:rPr>
          <w:rFonts w:eastAsia="Times New Roman"/>
          <w:bCs/>
          <w:u w:val="single"/>
          <w:lang w:val="fr-CH"/>
        </w:rPr>
      </w:pPr>
    </w:p>
    <w:p w:rsidR="006916D0" w:rsidRPr="00EB64A8" w:rsidRDefault="006916D0" w:rsidP="00F30C09">
      <w:pPr>
        <w:rPr>
          <w:rFonts w:eastAsia="Times New Roman"/>
          <w:bCs/>
          <w:u w:val="single"/>
          <w:lang w:val="fr-CH"/>
        </w:rPr>
      </w:pPr>
    </w:p>
    <w:p w:rsidR="006916D0" w:rsidRPr="00EB64A8" w:rsidRDefault="006916D0" w:rsidP="00F30C09">
      <w:pPr>
        <w:rPr>
          <w:rFonts w:eastAsia="Times New Roman"/>
          <w:bCs/>
          <w:u w:val="single"/>
          <w:lang w:val="fr-CH"/>
        </w:rPr>
      </w:pPr>
    </w:p>
    <w:p w:rsidR="0024099D" w:rsidRDefault="00F30C09" w:rsidP="00F30C09">
      <w:pPr>
        <w:rPr>
          <w:rFonts w:eastAsia="Times New Roman"/>
          <w:lang w:val="fr-CH"/>
        </w:rPr>
      </w:pPr>
      <w:r w:rsidRPr="00EB64A8">
        <w:rPr>
          <w:rFonts w:eastAsia="Times New Roman"/>
          <w:bCs/>
          <w:u w:val="single"/>
          <w:lang w:val="fr-CH"/>
        </w:rPr>
        <w:t xml:space="preserve">Veuillez énumérer </w:t>
      </w:r>
      <w:r w:rsidRPr="00EB64A8">
        <w:rPr>
          <w:rFonts w:eastAsia="Times New Roman"/>
          <w:u w:val="single"/>
          <w:lang w:val="fr-CH"/>
        </w:rPr>
        <w:t>les principales activités de l</w:t>
      </w:r>
      <w:r w:rsidR="0024099D">
        <w:rPr>
          <w:rFonts w:eastAsia="Times New Roman"/>
          <w:u w:val="single"/>
          <w:lang w:val="fr-CH"/>
        </w:rPr>
        <w:t>’</w:t>
      </w:r>
      <w:r w:rsidRPr="00EB64A8">
        <w:rPr>
          <w:rFonts w:eastAsia="Times New Roman"/>
          <w:u w:val="single"/>
          <w:lang w:val="fr-CH"/>
        </w:rPr>
        <w:t>organisation</w:t>
      </w:r>
      <w:r w:rsidR="0024099D">
        <w:rPr>
          <w:rFonts w:eastAsia="Times New Roman"/>
          <w:lang w:val="fr-CH"/>
        </w:rPr>
        <w:t> :</w:t>
      </w:r>
    </w:p>
    <w:p w:rsidR="006916D0" w:rsidRPr="00EB64A8" w:rsidRDefault="006916D0" w:rsidP="00F30C09">
      <w:pPr>
        <w:rPr>
          <w:rFonts w:eastAsia="Times New Roman"/>
          <w:lang w:val="fr-CH"/>
        </w:rPr>
      </w:pPr>
    </w:p>
    <w:p w:rsidR="0024099D" w:rsidRDefault="00D2340D" w:rsidP="00F30C09">
      <w:pPr>
        <w:rPr>
          <w:rFonts w:eastAsia="Times New Roman"/>
          <w:lang w:val="fr-CH"/>
        </w:rPr>
      </w:pPr>
      <w:r>
        <w:rPr>
          <w:rFonts w:eastAsia="Times New Roman"/>
          <w:lang w:val="fr-CH"/>
        </w:rPr>
        <w:t>–</w:t>
      </w:r>
      <w:r w:rsidR="00F30C09" w:rsidRPr="00EB64A8">
        <w:rPr>
          <w:rFonts w:eastAsia="Times New Roman"/>
          <w:lang w:val="fr-CH"/>
        </w:rPr>
        <w:tab/>
        <w:t>Former et sensibiliser les représentants des populations autochtones sur les droits et l</w:t>
      </w:r>
      <w:r w:rsidR="0024099D">
        <w:rPr>
          <w:rFonts w:eastAsia="Times New Roman"/>
          <w:lang w:val="fr-CH"/>
        </w:rPr>
        <w:t>’</w:t>
      </w:r>
      <w:r w:rsidR="00F30C09" w:rsidRPr="00EB64A8">
        <w:rPr>
          <w:rFonts w:eastAsia="Times New Roman"/>
          <w:lang w:val="fr-CH"/>
        </w:rPr>
        <w:t>identité autochtone</w:t>
      </w:r>
      <w:r w:rsidR="002E059F" w:rsidRPr="00EB64A8">
        <w:rPr>
          <w:rFonts w:eastAsia="Times New Roman"/>
          <w:lang w:val="fr-CH"/>
        </w:rPr>
        <w:t>s</w:t>
      </w:r>
      <w:r w:rsidR="00F30C09" w:rsidRPr="00EB64A8">
        <w:rPr>
          <w:rFonts w:eastAsia="Times New Roman"/>
          <w:lang w:val="fr-CH"/>
        </w:rPr>
        <w:t>, tel que le prévoi</w:t>
      </w:r>
      <w:r w:rsidR="002E059F" w:rsidRPr="00EB64A8">
        <w:rPr>
          <w:rFonts w:eastAsia="Times New Roman"/>
          <w:lang w:val="fr-CH"/>
        </w:rPr>
        <w:t>en</w:t>
      </w:r>
      <w:r w:rsidR="00F30C09" w:rsidRPr="00EB64A8">
        <w:rPr>
          <w:rFonts w:eastAsia="Times New Roman"/>
          <w:lang w:val="fr-CH"/>
        </w:rPr>
        <w:t>t les textes de la Convention</w:t>
      </w:r>
      <w:r>
        <w:rPr>
          <w:rFonts w:eastAsia="Times New Roman"/>
          <w:lang w:val="fr-CH"/>
        </w:rPr>
        <w:t> </w:t>
      </w:r>
      <w:r w:rsidR="00F30C09" w:rsidRPr="00EB64A8">
        <w:rPr>
          <w:rFonts w:eastAsia="Times New Roman"/>
          <w:lang w:val="fr-CH"/>
        </w:rPr>
        <w:t>169 de l</w:t>
      </w:r>
      <w:r w:rsidR="0024099D">
        <w:rPr>
          <w:rFonts w:eastAsia="Times New Roman"/>
          <w:lang w:val="fr-CH"/>
        </w:rPr>
        <w:t>’</w:t>
      </w:r>
      <w:r w:rsidR="00F30C09" w:rsidRPr="00EB64A8">
        <w:rPr>
          <w:rFonts w:eastAsia="Times New Roman"/>
          <w:lang w:val="fr-CH"/>
        </w:rPr>
        <w:t>OIT et de la déclaration universelle des droits des peuples autochtones.</w:t>
      </w:r>
    </w:p>
    <w:p w:rsidR="006916D0" w:rsidRPr="00EB64A8" w:rsidRDefault="00D2340D" w:rsidP="00F30C09">
      <w:pPr>
        <w:rPr>
          <w:rFonts w:eastAsia="Times New Roman"/>
          <w:lang w:val="fr-CH"/>
        </w:rPr>
      </w:pPr>
      <w:r>
        <w:rPr>
          <w:rFonts w:eastAsia="Times New Roman"/>
          <w:lang w:val="fr-CH"/>
        </w:rPr>
        <w:t>–</w:t>
      </w:r>
      <w:r w:rsidR="00F30C09" w:rsidRPr="00EB64A8">
        <w:rPr>
          <w:rFonts w:eastAsia="Times New Roman"/>
          <w:lang w:val="fr-CH"/>
        </w:rPr>
        <w:tab/>
        <w:t>Encadrer les populations locale</w:t>
      </w:r>
      <w:r w:rsidR="002E059F" w:rsidRPr="00EB64A8">
        <w:rPr>
          <w:rFonts w:eastAsia="Times New Roman"/>
          <w:lang w:val="fr-CH"/>
        </w:rPr>
        <w:t>s</w:t>
      </w:r>
      <w:r w:rsidR="00F30C09" w:rsidRPr="00EB64A8">
        <w:rPr>
          <w:rFonts w:eastAsia="Times New Roman"/>
          <w:lang w:val="fr-CH"/>
        </w:rPr>
        <w:t xml:space="preserve"> et autochtone</w:t>
      </w:r>
      <w:r w:rsidR="002E059F" w:rsidRPr="00EB64A8">
        <w:rPr>
          <w:rFonts w:eastAsia="Times New Roman"/>
          <w:lang w:val="fr-CH"/>
        </w:rPr>
        <w:t>s</w:t>
      </w:r>
      <w:r w:rsidR="00F30C09" w:rsidRPr="00EB64A8">
        <w:rPr>
          <w:rFonts w:eastAsia="Times New Roman"/>
          <w:lang w:val="fr-CH"/>
        </w:rPr>
        <w:t xml:space="preserve"> dans les </w:t>
      </w:r>
      <w:r w:rsidR="002E059F" w:rsidRPr="00EB64A8">
        <w:rPr>
          <w:rFonts w:eastAsia="Times New Roman"/>
          <w:lang w:val="fr-CH"/>
        </w:rPr>
        <w:t>c</w:t>
      </w:r>
      <w:r w:rsidR="00F30C09" w:rsidRPr="00EB64A8">
        <w:rPr>
          <w:rFonts w:eastAsia="Times New Roman"/>
          <w:lang w:val="fr-CH"/>
        </w:rPr>
        <w:t>oopératives de production agricole</w:t>
      </w:r>
      <w:r w:rsidR="002E059F" w:rsidRPr="00EB64A8">
        <w:rPr>
          <w:rFonts w:eastAsia="Times New Roman"/>
          <w:lang w:val="fr-CH"/>
        </w:rPr>
        <w:t>,</w:t>
      </w:r>
      <w:r w:rsidR="00F30C09" w:rsidRPr="00EB64A8">
        <w:rPr>
          <w:rFonts w:eastAsia="Times New Roman"/>
          <w:lang w:val="fr-CH"/>
        </w:rPr>
        <w:t xml:space="preserve"> activités génératrices de revenus.</w:t>
      </w:r>
    </w:p>
    <w:p w:rsidR="0024099D" w:rsidRDefault="00D2340D" w:rsidP="00F30C09">
      <w:pPr>
        <w:rPr>
          <w:rFonts w:eastAsia="Times New Roman"/>
          <w:lang w:val="fr-CH"/>
        </w:rPr>
      </w:pPr>
      <w:r>
        <w:rPr>
          <w:rFonts w:eastAsia="Times New Roman"/>
          <w:lang w:val="fr-CH"/>
        </w:rPr>
        <w:t>–</w:t>
      </w:r>
      <w:r w:rsidR="00F30C09" w:rsidRPr="00EB64A8">
        <w:rPr>
          <w:rFonts w:eastAsia="Times New Roman"/>
          <w:lang w:val="fr-CH"/>
        </w:rPr>
        <w:tab/>
        <w:t xml:space="preserve">Accorder une assistance éducative aux enfants autochtones et </w:t>
      </w:r>
      <w:r w:rsidR="000B7FFE" w:rsidRPr="00EB64A8">
        <w:rPr>
          <w:rFonts w:eastAsia="Times New Roman"/>
          <w:lang w:val="fr-CH"/>
        </w:rPr>
        <w:t>aux</w:t>
      </w:r>
      <w:r w:rsidR="00F30C09" w:rsidRPr="00EB64A8">
        <w:rPr>
          <w:rFonts w:eastAsia="Times New Roman"/>
          <w:lang w:val="fr-CH"/>
        </w:rPr>
        <w:t xml:space="preserve"> enfants de personnes vulnérables des communautés locales.</w:t>
      </w:r>
    </w:p>
    <w:p w:rsidR="006916D0" w:rsidRPr="00EB64A8" w:rsidRDefault="00D2340D" w:rsidP="00F30C09">
      <w:pPr>
        <w:rPr>
          <w:rFonts w:eastAsia="Times New Roman"/>
          <w:lang w:val="fr-CH"/>
        </w:rPr>
      </w:pPr>
      <w:r>
        <w:rPr>
          <w:rFonts w:eastAsia="Times New Roman"/>
          <w:lang w:val="fr-CH"/>
        </w:rPr>
        <w:t>–</w:t>
      </w:r>
      <w:r w:rsidR="00F30C09" w:rsidRPr="00EB64A8">
        <w:rPr>
          <w:rFonts w:eastAsia="Times New Roman"/>
          <w:lang w:val="fr-CH"/>
        </w:rPr>
        <w:tab/>
        <w:t>Prendre en charge l</w:t>
      </w:r>
      <w:r w:rsidR="00576E16" w:rsidRPr="00EB64A8">
        <w:rPr>
          <w:rFonts w:eastAsia="Times New Roman"/>
          <w:lang w:val="fr-CH"/>
        </w:rPr>
        <w:t>es femmes et filles victimes de</w:t>
      </w:r>
      <w:r w:rsidR="00F30C09" w:rsidRPr="00EB64A8">
        <w:rPr>
          <w:rFonts w:eastAsia="Times New Roman"/>
          <w:lang w:val="fr-CH"/>
        </w:rPr>
        <w:t xml:space="preserve"> violences sexuelles</w:t>
      </w:r>
      <w:r w:rsidR="00576E16" w:rsidRPr="00EB64A8">
        <w:rPr>
          <w:rFonts w:eastAsia="Times New Roman"/>
          <w:lang w:val="fr-CH"/>
        </w:rPr>
        <w:t>,</w:t>
      </w:r>
      <w:r w:rsidR="00F30C09" w:rsidRPr="00EB64A8">
        <w:rPr>
          <w:rFonts w:eastAsia="Times New Roman"/>
          <w:lang w:val="fr-CH"/>
        </w:rPr>
        <w:t xml:space="preserve"> toutes</w:t>
      </w:r>
      <w:r w:rsidR="005922B2" w:rsidRPr="00EB64A8">
        <w:rPr>
          <w:rFonts w:eastAsia="Times New Roman"/>
          <w:lang w:val="fr-CH"/>
        </w:rPr>
        <w:t xml:space="preserve"> </w:t>
      </w:r>
      <w:r w:rsidR="00F30C09" w:rsidRPr="00EB64A8">
        <w:rPr>
          <w:rFonts w:eastAsia="Times New Roman"/>
          <w:lang w:val="fr-CH"/>
        </w:rPr>
        <w:t>communautés confondues.</w:t>
      </w:r>
    </w:p>
    <w:p w:rsidR="006916D0" w:rsidRPr="00EB64A8" w:rsidRDefault="00D2340D" w:rsidP="00F30C09">
      <w:pPr>
        <w:rPr>
          <w:rFonts w:eastAsia="Times New Roman"/>
          <w:lang w:val="fr-CH"/>
        </w:rPr>
      </w:pPr>
      <w:r>
        <w:rPr>
          <w:rFonts w:eastAsia="Times New Roman"/>
          <w:lang w:val="fr-CH"/>
        </w:rPr>
        <w:t>–</w:t>
      </w:r>
      <w:r w:rsidR="00F30C09" w:rsidRPr="00EB64A8">
        <w:rPr>
          <w:rFonts w:eastAsia="Times New Roman"/>
          <w:lang w:val="fr-CH"/>
        </w:rPr>
        <w:tab/>
        <w:t xml:space="preserve">Assister les déplacés </w:t>
      </w:r>
      <w:r w:rsidR="00EB2E12" w:rsidRPr="00EB64A8">
        <w:rPr>
          <w:rFonts w:eastAsia="Times New Roman"/>
          <w:lang w:val="fr-CH"/>
        </w:rPr>
        <w:t xml:space="preserve">lors </w:t>
      </w:r>
      <w:r w:rsidR="000B738A" w:rsidRPr="00EB64A8">
        <w:rPr>
          <w:rFonts w:eastAsia="Times New Roman"/>
          <w:lang w:val="fr-CH"/>
        </w:rPr>
        <w:t>de</w:t>
      </w:r>
      <w:r w:rsidR="00F30C09" w:rsidRPr="00EB64A8">
        <w:rPr>
          <w:rFonts w:eastAsia="Times New Roman"/>
          <w:lang w:val="fr-CH"/>
        </w:rPr>
        <w:t xml:space="preserve"> conflits internes</w:t>
      </w:r>
      <w:r w:rsidR="00D826E2" w:rsidRPr="00EB64A8">
        <w:rPr>
          <w:rFonts w:eastAsia="Times New Roman"/>
          <w:lang w:val="fr-CH"/>
        </w:rPr>
        <w:t>.</w:t>
      </w:r>
    </w:p>
    <w:p w:rsidR="006916D0" w:rsidRPr="00EB64A8" w:rsidRDefault="006916D0" w:rsidP="00F30C09">
      <w:pPr>
        <w:rPr>
          <w:rFonts w:eastAsia="Times New Roman"/>
          <w:lang w:val="fr-CH"/>
        </w:rPr>
      </w:pPr>
    </w:p>
    <w:p w:rsidR="006916D0" w:rsidRPr="00EB64A8" w:rsidRDefault="006916D0" w:rsidP="00F30C09">
      <w:pPr>
        <w:rPr>
          <w:rFonts w:eastAsia="Times New Roman"/>
          <w:u w:val="single"/>
          <w:lang w:val="fr-CH"/>
        </w:rPr>
      </w:pPr>
    </w:p>
    <w:p w:rsidR="006916D0" w:rsidRPr="00EB64A8" w:rsidRDefault="00F30C09" w:rsidP="00F30C09">
      <w:pPr>
        <w:rPr>
          <w:rFonts w:eastAsia="Times New Roman"/>
          <w:lang w:val="fr-CH"/>
        </w:rPr>
      </w:pPr>
      <w:r w:rsidRPr="00EB64A8">
        <w:rPr>
          <w:rFonts w:eastAsia="Times New Roman"/>
          <w:u w:val="single"/>
          <w:lang w:val="fr-CH"/>
        </w:rPr>
        <w:t>Lien entre l</w:t>
      </w:r>
      <w:r w:rsidR="0024099D">
        <w:rPr>
          <w:rFonts w:eastAsia="Times New Roman"/>
          <w:u w:val="single"/>
          <w:lang w:val="fr-CH"/>
        </w:rPr>
        <w:t>’</w:t>
      </w:r>
      <w:r w:rsidRPr="00EB64A8">
        <w:rPr>
          <w:rFonts w:eastAsia="Times New Roman"/>
          <w:u w:val="single"/>
          <w:lang w:val="fr-CH"/>
        </w:rPr>
        <w:t>organisation et les questions de propriété intellectuelle et exposé détaillé des raisons pour lesquelles vous êtes intéressés par les questions examinées par le comité</w:t>
      </w:r>
      <w:r w:rsidR="0024099D">
        <w:rPr>
          <w:rFonts w:eastAsia="Times New Roman"/>
          <w:lang w:val="fr-CH"/>
        </w:rPr>
        <w:t> :</w:t>
      </w:r>
    </w:p>
    <w:p w:rsidR="006916D0" w:rsidRPr="00EB64A8" w:rsidRDefault="00F30C09" w:rsidP="00F30C09">
      <w:pPr>
        <w:rPr>
          <w:rFonts w:eastAsia="Times New Roman"/>
          <w:lang w:val="fr-CH"/>
        </w:rPr>
      </w:pPr>
      <w:r w:rsidRPr="00EB64A8">
        <w:rPr>
          <w:rFonts w:eastAsia="Times New Roman"/>
          <w:lang w:val="fr-CH"/>
        </w:rPr>
        <w:t>(150 mots au maximum)</w:t>
      </w:r>
    </w:p>
    <w:p w:rsidR="006916D0" w:rsidRPr="00EB64A8" w:rsidRDefault="006916D0" w:rsidP="00F30C09">
      <w:pPr>
        <w:rPr>
          <w:rFonts w:eastAsia="Times New Roman"/>
          <w:lang w:val="fr-CH"/>
        </w:rPr>
      </w:pPr>
    </w:p>
    <w:p w:rsidR="006916D0" w:rsidRPr="00EB64A8" w:rsidRDefault="00F30C09" w:rsidP="00F30C09">
      <w:pPr>
        <w:rPr>
          <w:rFonts w:eastAsia="Times New Roman"/>
          <w:lang w:val="fr-CH"/>
        </w:rPr>
      </w:pPr>
      <w:r w:rsidRPr="00EB64A8">
        <w:rPr>
          <w:rFonts w:eastAsia="Times New Roman"/>
          <w:lang w:val="fr-CH"/>
        </w:rPr>
        <w:t xml:space="preserve">En effet, parmi les objectifs de notre Organisation, il y a la promotion et la protection des droits des membres </w:t>
      </w:r>
      <w:r w:rsidR="00D826E2" w:rsidRPr="00EB64A8">
        <w:rPr>
          <w:rFonts w:eastAsia="Times New Roman"/>
          <w:lang w:val="fr-CH"/>
        </w:rPr>
        <w:t>des</w:t>
      </w:r>
      <w:r w:rsidRPr="00EB64A8">
        <w:rPr>
          <w:rFonts w:eastAsia="Times New Roman"/>
          <w:lang w:val="fr-CH"/>
        </w:rPr>
        <w:t xml:space="preserve"> communauté</w:t>
      </w:r>
      <w:r w:rsidR="00D826E2" w:rsidRPr="00EB64A8">
        <w:rPr>
          <w:rFonts w:eastAsia="Times New Roman"/>
          <w:lang w:val="fr-CH"/>
        </w:rPr>
        <w:t>s</w:t>
      </w:r>
      <w:r w:rsidRPr="00EB64A8">
        <w:rPr>
          <w:rFonts w:eastAsia="Times New Roman"/>
          <w:lang w:val="fr-CH"/>
        </w:rPr>
        <w:t xml:space="preserve"> autochtones et local</w:t>
      </w:r>
      <w:r w:rsidR="00702526" w:rsidRPr="00EB64A8">
        <w:rPr>
          <w:rFonts w:eastAsia="Times New Roman"/>
          <w:lang w:val="fr-CH"/>
        </w:rPr>
        <w:t>es</w:t>
      </w:r>
      <w:r w:rsidR="00702526">
        <w:rPr>
          <w:rFonts w:eastAsia="Times New Roman"/>
          <w:lang w:val="fr-CH"/>
        </w:rPr>
        <w:t xml:space="preserve">.  </w:t>
      </w:r>
      <w:r w:rsidR="00702526" w:rsidRPr="00EB64A8">
        <w:rPr>
          <w:rFonts w:eastAsia="Times New Roman"/>
          <w:lang w:val="fr-CH"/>
        </w:rPr>
        <w:t>En</w:t>
      </w:r>
      <w:r w:rsidRPr="00EB64A8">
        <w:rPr>
          <w:rFonts w:eastAsia="Times New Roman"/>
          <w:lang w:val="fr-CH"/>
        </w:rPr>
        <w:t xml:space="preserve"> tant qu</w:t>
      </w:r>
      <w:r w:rsidR="0024099D">
        <w:rPr>
          <w:rFonts w:eastAsia="Times New Roman"/>
          <w:lang w:val="fr-CH"/>
        </w:rPr>
        <w:t>’</w:t>
      </w:r>
      <w:r w:rsidRPr="00EB64A8">
        <w:rPr>
          <w:rFonts w:eastAsia="Times New Roman"/>
          <w:lang w:val="fr-CH"/>
        </w:rPr>
        <w:t>encadreur, formateur et sensibilisateur des communautés autochtones et locales sur leurs droits</w:t>
      </w:r>
      <w:r w:rsidR="003862E9" w:rsidRPr="00EB64A8">
        <w:rPr>
          <w:rFonts w:eastAsia="Times New Roman"/>
          <w:lang w:val="fr-CH"/>
        </w:rPr>
        <w:t>,</w:t>
      </w:r>
      <w:r w:rsidRPr="00EB64A8">
        <w:rPr>
          <w:rFonts w:eastAsia="Times New Roman"/>
          <w:lang w:val="fr-CH"/>
        </w:rPr>
        <w:t xml:space="preserve"> parmi les droits à promouvoir notre organisation intervient dans la promotion et la protection de leurs droits</w:t>
      </w:r>
      <w:r w:rsidR="00D636DD" w:rsidRPr="00EB64A8">
        <w:rPr>
          <w:rFonts w:eastAsia="Times New Roman"/>
          <w:lang w:val="fr-CH"/>
        </w:rPr>
        <w:t>,</w:t>
      </w:r>
      <w:r w:rsidRPr="00EB64A8">
        <w:rPr>
          <w:rFonts w:eastAsia="Times New Roman"/>
          <w:lang w:val="fr-CH"/>
        </w:rPr>
        <w:t xml:space="preserve"> tel que le prévoient les dispositions de l</w:t>
      </w:r>
      <w:r w:rsidR="0024099D">
        <w:rPr>
          <w:rFonts w:eastAsia="Times New Roman"/>
          <w:lang w:val="fr-CH"/>
        </w:rPr>
        <w:t>’</w:t>
      </w:r>
      <w:r w:rsidR="0024099D" w:rsidRPr="00EB64A8">
        <w:rPr>
          <w:rFonts w:eastAsia="Times New Roman"/>
          <w:lang w:val="fr-CH"/>
        </w:rPr>
        <w:t>article</w:t>
      </w:r>
      <w:r w:rsidR="0024099D">
        <w:rPr>
          <w:rFonts w:eastAsia="Times New Roman"/>
          <w:lang w:val="fr-CH"/>
        </w:rPr>
        <w:t> </w:t>
      </w:r>
      <w:r w:rsidR="0024099D" w:rsidRPr="00EB64A8">
        <w:rPr>
          <w:rFonts w:eastAsia="Times New Roman"/>
          <w:lang w:val="fr-CH"/>
        </w:rPr>
        <w:t>8</w:t>
      </w:r>
      <w:r w:rsidRPr="00EB64A8">
        <w:rPr>
          <w:rFonts w:eastAsia="Times New Roman"/>
          <w:lang w:val="fr-CH"/>
        </w:rPr>
        <w:t>.J de la Convention internationale sur la diversité biologiq</w:t>
      </w:r>
      <w:r w:rsidR="00702526" w:rsidRPr="00EB64A8">
        <w:rPr>
          <w:rFonts w:eastAsia="Times New Roman"/>
          <w:lang w:val="fr-CH"/>
        </w:rPr>
        <w:t>ue</w:t>
      </w:r>
      <w:r w:rsidR="00702526">
        <w:rPr>
          <w:rFonts w:eastAsia="Times New Roman"/>
          <w:lang w:val="fr-CH"/>
        </w:rPr>
        <w:t xml:space="preserve">.  </w:t>
      </w:r>
      <w:r w:rsidR="00702526" w:rsidRPr="00EB64A8">
        <w:rPr>
          <w:rFonts w:eastAsia="Times New Roman"/>
          <w:lang w:val="fr-CH"/>
        </w:rPr>
        <w:t>Au</w:t>
      </w:r>
      <w:r w:rsidRPr="00EB64A8">
        <w:rPr>
          <w:rFonts w:eastAsia="Times New Roman"/>
          <w:lang w:val="fr-CH"/>
        </w:rPr>
        <w:t>tre élément non moins important, nous intervenons dans l</w:t>
      </w:r>
      <w:r w:rsidR="0024099D">
        <w:rPr>
          <w:rFonts w:eastAsia="Times New Roman"/>
          <w:lang w:val="fr-CH"/>
        </w:rPr>
        <w:t>’</w:t>
      </w:r>
      <w:r w:rsidRPr="00EB64A8">
        <w:rPr>
          <w:rFonts w:eastAsia="Times New Roman"/>
          <w:lang w:val="fr-CH"/>
        </w:rPr>
        <w:t>espace géographique des hauts plateaux dits d</w:t>
      </w:r>
      <w:r w:rsidR="0024099D">
        <w:rPr>
          <w:rFonts w:eastAsia="Times New Roman"/>
          <w:lang w:val="fr-CH"/>
        </w:rPr>
        <w:t>’</w:t>
      </w:r>
      <w:r w:rsidRPr="00EB64A8">
        <w:rPr>
          <w:rFonts w:eastAsia="Times New Roman"/>
          <w:lang w:val="fr-CH"/>
        </w:rPr>
        <w:t xml:space="preserve">ITOMBWE, réputés disposer </w:t>
      </w:r>
      <w:r w:rsidR="00030362" w:rsidRPr="00EB64A8">
        <w:rPr>
          <w:rFonts w:eastAsia="Times New Roman"/>
          <w:lang w:val="fr-CH"/>
        </w:rPr>
        <w:t>d</w:t>
      </w:r>
      <w:r w:rsidR="0024099D">
        <w:rPr>
          <w:rFonts w:eastAsia="Times New Roman"/>
          <w:lang w:val="fr-CH"/>
        </w:rPr>
        <w:t>’</w:t>
      </w:r>
      <w:r w:rsidRPr="00EB64A8">
        <w:rPr>
          <w:rFonts w:eastAsia="Times New Roman"/>
          <w:lang w:val="fr-CH"/>
        </w:rPr>
        <w:t>une riche biodiversité à l</w:t>
      </w:r>
      <w:r w:rsidR="0024099D">
        <w:rPr>
          <w:rFonts w:eastAsia="Times New Roman"/>
          <w:lang w:val="fr-CH"/>
        </w:rPr>
        <w:t>’</w:t>
      </w:r>
      <w:r w:rsidRPr="00EB64A8">
        <w:rPr>
          <w:rFonts w:eastAsia="Times New Roman"/>
          <w:lang w:val="fr-CH"/>
        </w:rPr>
        <w:t>échelle mondia</w:t>
      </w:r>
      <w:r w:rsidR="00702526" w:rsidRPr="00EB64A8">
        <w:rPr>
          <w:rFonts w:eastAsia="Times New Roman"/>
          <w:lang w:val="fr-CH"/>
        </w:rPr>
        <w:t>le</w:t>
      </w:r>
      <w:r w:rsidR="00702526">
        <w:rPr>
          <w:rFonts w:eastAsia="Times New Roman"/>
          <w:lang w:val="fr-CH"/>
        </w:rPr>
        <w:t xml:space="preserve">.  </w:t>
      </w:r>
      <w:r w:rsidR="00702526" w:rsidRPr="00EB64A8">
        <w:rPr>
          <w:rFonts w:eastAsia="Times New Roman"/>
          <w:lang w:val="fr-CH"/>
        </w:rPr>
        <w:t>No</w:t>
      </w:r>
      <w:r w:rsidRPr="00EB64A8">
        <w:rPr>
          <w:rFonts w:eastAsia="Times New Roman"/>
          <w:lang w:val="fr-CH"/>
        </w:rPr>
        <w:t xml:space="preserve">tre </w:t>
      </w:r>
      <w:r w:rsidR="00F46A76" w:rsidRPr="00EB64A8">
        <w:rPr>
          <w:rFonts w:eastAsia="Times New Roman"/>
          <w:lang w:val="fr-CH"/>
        </w:rPr>
        <w:t>o</w:t>
      </w:r>
      <w:r w:rsidRPr="00EB64A8">
        <w:rPr>
          <w:rFonts w:eastAsia="Times New Roman"/>
          <w:lang w:val="fr-CH"/>
        </w:rPr>
        <w:t>rganisation ne peut s</w:t>
      </w:r>
      <w:r w:rsidR="0024099D">
        <w:rPr>
          <w:rFonts w:eastAsia="Times New Roman"/>
          <w:lang w:val="fr-CH"/>
        </w:rPr>
        <w:t>’</w:t>
      </w:r>
      <w:r w:rsidRPr="00EB64A8">
        <w:rPr>
          <w:rFonts w:eastAsia="Times New Roman"/>
          <w:lang w:val="fr-CH"/>
        </w:rPr>
        <w:t>empêcher d</w:t>
      </w:r>
      <w:r w:rsidR="0024099D">
        <w:rPr>
          <w:rFonts w:eastAsia="Times New Roman"/>
          <w:lang w:val="fr-CH"/>
        </w:rPr>
        <w:t>’</w:t>
      </w:r>
      <w:r w:rsidRPr="00EB64A8">
        <w:rPr>
          <w:rFonts w:eastAsia="Times New Roman"/>
          <w:lang w:val="fr-CH"/>
        </w:rPr>
        <w:t>assister et d</w:t>
      </w:r>
      <w:r w:rsidR="0024099D">
        <w:rPr>
          <w:rFonts w:eastAsia="Times New Roman"/>
          <w:lang w:val="fr-CH"/>
        </w:rPr>
        <w:t>’</w:t>
      </w:r>
      <w:r w:rsidRPr="00EB64A8">
        <w:rPr>
          <w:rFonts w:eastAsia="Times New Roman"/>
          <w:lang w:val="fr-CH"/>
        </w:rPr>
        <w:t xml:space="preserve">encadrer la population autochtone et locale </w:t>
      </w:r>
      <w:r w:rsidR="005858DC" w:rsidRPr="00EB64A8">
        <w:rPr>
          <w:rFonts w:eastAsia="Times New Roman"/>
          <w:lang w:val="fr-CH"/>
        </w:rPr>
        <w:t>pour</w:t>
      </w:r>
      <w:r w:rsidRPr="00EB64A8">
        <w:rPr>
          <w:rFonts w:eastAsia="Times New Roman"/>
          <w:lang w:val="fr-CH"/>
        </w:rPr>
        <w:t xml:space="preserve"> promouvoir les droits communs de propriété intellectuelle relati</w:t>
      </w:r>
      <w:r w:rsidR="005B1360" w:rsidRPr="00EB64A8">
        <w:rPr>
          <w:rFonts w:eastAsia="Times New Roman"/>
          <w:lang w:val="fr-CH"/>
        </w:rPr>
        <w:t>fs</w:t>
      </w:r>
      <w:r w:rsidRPr="00EB64A8">
        <w:rPr>
          <w:rFonts w:eastAsia="Times New Roman"/>
          <w:lang w:val="fr-CH"/>
        </w:rPr>
        <w:t xml:space="preserve"> aux ressources génétiques</w:t>
      </w:r>
      <w:r w:rsidR="005858DC" w:rsidRPr="00EB64A8">
        <w:rPr>
          <w:rFonts w:eastAsia="Times New Roman"/>
          <w:lang w:val="fr-CH"/>
        </w:rPr>
        <w:t>,</w:t>
      </w:r>
      <w:r w:rsidRPr="00EB64A8">
        <w:rPr>
          <w:rFonts w:eastAsia="Times New Roman"/>
          <w:lang w:val="fr-CH"/>
        </w:rPr>
        <w:t xml:space="preserve"> </w:t>
      </w:r>
      <w:r w:rsidR="005858DC" w:rsidRPr="00EB64A8">
        <w:rPr>
          <w:rFonts w:eastAsia="Times New Roman"/>
          <w:lang w:val="fr-CH"/>
        </w:rPr>
        <w:t>aux savoirs traditionnels et au folklore</w:t>
      </w:r>
      <w:r w:rsidRPr="00EB64A8">
        <w:rPr>
          <w:rFonts w:eastAsia="Times New Roman"/>
          <w:lang w:val="fr-CH"/>
        </w:rPr>
        <w:t xml:space="preserve"> afin de participer </w:t>
      </w:r>
      <w:r w:rsidR="00C94000" w:rsidRPr="00EB64A8">
        <w:rPr>
          <w:rFonts w:eastAsia="Times New Roman"/>
          <w:lang w:val="fr-CH"/>
        </w:rPr>
        <w:t>au</w:t>
      </w:r>
      <w:r w:rsidRPr="00EB64A8">
        <w:rPr>
          <w:rFonts w:eastAsia="Times New Roman"/>
          <w:lang w:val="fr-CH"/>
        </w:rPr>
        <w:t xml:space="preserve"> partage équitable des avantages découlant de l</w:t>
      </w:r>
      <w:r w:rsidR="0024099D">
        <w:rPr>
          <w:rFonts w:eastAsia="Times New Roman"/>
          <w:lang w:val="fr-CH"/>
        </w:rPr>
        <w:t>’</w:t>
      </w:r>
      <w:r w:rsidRPr="00EB64A8">
        <w:rPr>
          <w:rFonts w:eastAsia="Times New Roman"/>
          <w:lang w:val="fr-CH"/>
        </w:rPr>
        <w:t>utilisation de ces connaissances, innovations et pratiqu</w:t>
      </w:r>
      <w:r w:rsidR="00702526" w:rsidRPr="00EB64A8">
        <w:rPr>
          <w:rFonts w:eastAsia="Times New Roman"/>
          <w:lang w:val="fr-CH"/>
        </w:rPr>
        <w:t>es</w:t>
      </w:r>
      <w:r w:rsidR="00702526">
        <w:rPr>
          <w:rFonts w:eastAsia="Times New Roman"/>
          <w:lang w:val="fr-CH"/>
        </w:rPr>
        <w:t xml:space="preserve">.  </w:t>
      </w:r>
      <w:r w:rsidR="00702526" w:rsidRPr="00EB64A8">
        <w:rPr>
          <w:rFonts w:eastAsia="Times New Roman"/>
          <w:lang w:val="fr-CH"/>
        </w:rPr>
        <w:t>Ce</w:t>
      </w:r>
      <w:r w:rsidRPr="00EB64A8">
        <w:rPr>
          <w:rFonts w:eastAsia="Times New Roman"/>
          <w:lang w:val="fr-CH"/>
        </w:rPr>
        <w:t xml:space="preserve"> partage </w:t>
      </w:r>
      <w:r w:rsidR="00B741D0" w:rsidRPr="00EB64A8">
        <w:rPr>
          <w:rFonts w:eastAsia="Times New Roman"/>
          <w:lang w:val="fr-CH"/>
        </w:rPr>
        <w:t>accroî</w:t>
      </w:r>
      <w:r w:rsidRPr="00EB64A8">
        <w:rPr>
          <w:rFonts w:eastAsia="Times New Roman"/>
          <w:lang w:val="fr-CH"/>
        </w:rPr>
        <w:t xml:space="preserve">trait </w:t>
      </w:r>
      <w:r w:rsidR="00AE28AD" w:rsidRPr="00EB64A8">
        <w:rPr>
          <w:rFonts w:eastAsia="Times New Roman"/>
          <w:lang w:val="fr-CH"/>
        </w:rPr>
        <w:t>c</w:t>
      </w:r>
      <w:r w:rsidR="00B741D0" w:rsidRPr="00EB64A8">
        <w:rPr>
          <w:rFonts w:eastAsia="Times New Roman"/>
          <w:lang w:val="fr-CH"/>
        </w:rPr>
        <w:t xml:space="preserve">ertainement </w:t>
      </w:r>
      <w:r w:rsidRPr="00EB64A8">
        <w:rPr>
          <w:rFonts w:eastAsia="Times New Roman"/>
          <w:lang w:val="fr-CH"/>
        </w:rPr>
        <w:t>le revenu de</w:t>
      </w:r>
      <w:r w:rsidR="00E84210" w:rsidRPr="00EB64A8">
        <w:rPr>
          <w:rFonts w:eastAsia="Times New Roman"/>
          <w:lang w:val="fr-CH"/>
        </w:rPr>
        <w:t>s</w:t>
      </w:r>
      <w:r w:rsidRPr="00EB64A8">
        <w:rPr>
          <w:rFonts w:eastAsia="Times New Roman"/>
          <w:lang w:val="fr-CH"/>
        </w:rPr>
        <w:t xml:space="preserve"> populations autochtones et locales.</w:t>
      </w:r>
    </w:p>
    <w:p w:rsidR="006916D0" w:rsidRPr="00EB64A8" w:rsidRDefault="006916D0" w:rsidP="00F30C09">
      <w:pPr>
        <w:rPr>
          <w:rFonts w:eastAsia="Times New Roman"/>
          <w:u w:val="single"/>
          <w:lang w:val="fr-CH"/>
        </w:rPr>
      </w:pPr>
    </w:p>
    <w:p w:rsidR="006916D0" w:rsidRPr="00EB64A8" w:rsidRDefault="006916D0" w:rsidP="00F30C09">
      <w:pPr>
        <w:rPr>
          <w:rFonts w:eastAsia="Times New Roman"/>
          <w:u w:val="single"/>
          <w:lang w:val="fr-CH"/>
        </w:rPr>
      </w:pPr>
    </w:p>
    <w:p w:rsidR="006916D0" w:rsidRPr="00EB64A8" w:rsidRDefault="00F30C09" w:rsidP="00F30C09">
      <w:pPr>
        <w:rPr>
          <w:rFonts w:eastAsia="Times New Roman"/>
          <w:snapToGrid w:val="0"/>
          <w:lang w:val="fr-CH"/>
        </w:rPr>
      </w:pPr>
      <w:r w:rsidRPr="00EB64A8">
        <w:rPr>
          <w:rFonts w:eastAsia="Times New Roman"/>
          <w:u w:val="single"/>
          <w:lang w:val="fr-CH"/>
        </w:rPr>
        <w:t>Pays dans lequel l</w:t>
      </w:r>
      <w:r w:rsidR="0024099D">
        <w:rPr>
          <w:rFonts w:eastAsia="Times New Roman"/>
          <w:u w:val="single"/>
          <w:lang w:val="fr-CH"/>
        </w:rPr>
        <w:t>’</w:t>
      </w:r>
      <w:r w:rsidRPr="00EB64A8">
        <w:rPr>
          <w:rFonts w:eastAsia="Times New Roman"/>
          <w:u w:val="single"/>
          <w:lang w:val="fr-CH"/>
        </w:rPr>
        <w:t>organisation exerce l</w:t>
      </w:r>
      <w:r w:rsidR="0024099D">
        <w:rPr>
          <w:rFonts w:eastAsia="Times New Roman"/>
          <w:u w:val="single"/>
          <w:lang w:val="fr-CH"/>
        </w:rPr>
        <w:t>’</w:t>
      </w:r>
      <w:r w:rsidRPr="00EB64A8">
        <w:rPr>
          <w:rFonts w:eastAsia="Times New Roman"/>
          <w:u w:val="single"/>
          <w:lang w:val="fr-CH"/>
        </w:rPr>
        <w:t>essentiel de ses activités</w:t>
      </w:r>
      <w:r w:rsidR="0024099D">
        <w:rPr>
          <w:rFonts w:eastAsia="Times New Roman"/>
          <w:lang w:val="fr-CH"/>
        </w:rPr>
        <w:t> :</w:t>
      </w:r>
    </w:p>
    <w:p w:rsidR="006916D0" w:rsidRPr="00EB64A8" w:rsidRDefault="006916D0" w:rsidP="00F30C09">
      <w:pPr>
        <w:rPr>
          <w:rFonts w:eastAsia="Times New Roman"/>
          <w:u w:val="single"/>
          <w:lang w:val="fr-CH"/>
        </w:rPr>
      </w:pPr>
    </w:p>
    <w:p w:rsidR="006916D0" w:rsidRPr="00EB64A8" w:rsidRDefault="00F30C09" w:rsidP="00F30C09">
      <w:pPr>
        <w:rPr>
          <w:rFonts w:eastAsia="Times New Roman"/>
          <w:lang w:val="fr-CH"/>
        </w:rPr>
      </w:pPr>
      <w:r w:rsidRPr="00EB64A8">
        <w:rPr>
          <w:rFonts w:eastAsia="Times New Roman"/>
          <w:lang w:val="fr-CH"/>
        </w:rPr>
        <w:t xml:space="preserve">La République </w:t>
      </w:r>
      <w:r w:rsidR="00EF0EE4" w:rsidRPr="00EB64A8">
        <w:rPr>
          <w:rFonts w:eastAsia="Times New Roman"/>
          <w:lang w:val="fr-CH"/>
        </w:rPr>
        <w:t>d</w:t>
      </w:r>
      <w:r w:rsidRPr="00EB64A8">
        <w:rPr>
          <w:rFonts w:eastAsia="Times New Roman"/>
          <w:lang w:val="fr-CH"/>
        </w:rPr>
        <w:t>émocratique du Congo</w:t>
      </w:r>
      <w:r w:rsidR="00EF0EE4" w:rsidRPr="00EB64A8">
        <w:rPr>
          <w:rFonts w:eastAsia="Times New Roman"/>
          <w:lang w:val="fr-CH"/>
        </w:rPr>
        <w:t>.</w:t>
      </w:r>
    </w:p>
    <w:p w:rsidR="006916D0" w:rsidRPr="00EB64A8" w:rsidRDefault="006916D0" w:rsidP="00F30C09">
      <w:pPr>
        <w:rPr>
          <w:rFonts w:eastAsia="Times New Roman"/>
          <w:u w:val="single"/>
          <w:lang w:val="fr-CH"/>
        </w:rPr>
      </w:pPr>
    </w:p>
    <w:p w:rsidR="006916D0" w:rsidRPr="00EB64A8" w:rsidRDefault="006916D0" w:rsidP="00F30C09">
      <w:pPr>
        <w:rPr>
          <w:rFonts w:eastAsia="Times New Roman"/>
          <w:u w:val="single"/>
          <w:lang w:val="fr-CH"/>
        </w:rPr>
      </w:pPr>
    </w:p>
    <w:p w:rsidR="0024099D" w:rsidRDefault="00F30C09" w:rsidP="00F30C09">
      <w:pPr>
        <w:rPr>
          <w:rFonts w:eastAsia="Times New Roman"/>
          <w:lang w:val="fr-CH"/>
        </w:rPr>
      </w:pPr>
      <w:r w:rsidRPr="00EB64A8">
        <w:rPr>
          <w:rFonts w:eastAsia="Times New Roman"/>
          <w:u w:val="single"/>
          <w:lang w:val="fr-CH"/>
        </w:rPr>
        <w:t>Informations supplémentaires</w:t>
      </w:r>
      <w:r w:rsidR="0024099D">
        <w:rPr>
          <w:rFonts w:eastAsia="Times New Roman"/>
          <w:lang w:val="fr-CH"/>
        </w:rPr>
        <w:t> :</w:t>
      </w:r>
    </w:p>
    <w:p w:rsidR="006916D0" w:rsidRPr="00EB64A8" w:rsidRDefault="00F30C09" w:rsidP="00F30C09">
      <w:pPr>
        <w:rPr>
          <w:rFonts w:eastAsia="Times New Roman"/>
          <w:lang w:val="fr-CH"/>
        </w:rPr>
      </w:pPr>
      <w:r w:rsidRPr="00EB64A8">
        <w:rPr>
          <w:rFonts w:eastAsia="Times New Roman"/>
          <w:lang w:val="fr-CH"/>
        </w:rPr>
        <w:t>Veuillez fournir toute information supplémentaire que vous jugez utile (150 mots au maximum).</w:t>
      </w:r>
    </w:p>
    <w:p w:rsidR="006916D0" w:rsidRPr="00EB64A8" w:rsidRDefault="006916D0" w:rsidP="00F30C09">
      <w:pPr>
        <w:rPr>
          <w:rFonts w:eastAsia="Times New Roman"/>
          <w:u w:val="single"/>
          <w:lang w:val="fr-CH"/>
        </w:rPr>
      </w:pPr>
    </w:p>
    <w:p w:rsidR="006916D0" w:rsidRPr="00EB64A8" w:rsidRDefault="00F30C09" w:rsidP="00F30C09">
      <w:pPr>
        <w:rPr>
          <w:rFonts w:eastAsia="Times New Roman"/>
          <w:lang w:val="fr-CH"/>
        </w:rPr>
      </w:pPr>
      <w:r w:rsidRPr="00EB64A8">
        <w:rPr>
          <w:rFonts w:eastAsia="Times New Roman"/>
          <w:lang w:val="fr-CH"/>
        </w:rPr>
        <w:t>En date du 2</w:t>
      </w:r>
      <w:r w:rsidR="0024099D" w:rsidRPr="00EB64A8">
        <w:rPr>
          <w:rFonts w:eastAsia="Times New Roman"/>
          <w:lang w:val="fr-CH"/>
        </w:rPr>
        <w:t>0</w:t>
      </w:r>
      <w:r w:rsidR="0024099D">
        <w:rPr>
          <w:rFonts w:eastAsia="Times New Roman"/>
          <w:lang w:val="fr-CH"/>
        </w:rPr>
        <w:t> </w:t>
      </w:r>
      <w:r w:rsidR="0024099D" w:rsidRPr="00EB64A8">
        <w:rPr>
          <w:rFonts w:eastAsia="Times New Roman"/>
          <w:lang w:val="fr-CH"/>
        </w:rPr>
        <w:t>octobre</w:t>
      </w:r>
      <w:r w:rsidR="0024099D">
        <w:rPr>
          <w:rFonts w:eastAsia="Times New Roman"/>
          <w:lang w:val="fr-CH"/>
        </w:rPr>
        <w:t> </w:t>
      </w:r>
      <w:r w:rsidR="0024099D" w:rsidRPr="00EB64A8">
        <w:rPr>
          <w:rFonts w:eastAsia="Times New Roman"/>
          <w:lang w:val="fr-CH"/>
        </w:rPr>
        <w:t>20</w:t>
      </w:r>
      <w:r w:rsidRPr="00EB64A8">
        <w:rPr>
          <w:rFonts w:eastAsia="Times New Roman"/>
          <w:lang w:val="fr-CH"/>
        </w:rPr>
        <w:t xml:space="preserve">15, notre </w:t>
      </w:r>
      <w:r w:rsidR="00A20641" w:rsidRPr="00EB64A8">
        <w:rPr>
          <w:rFonts w:eastAsia="Times New Roman"/>
          <w:lang w:val="fr-CH"/>
        </w:rPr>
        <w:t>o</w:t>
      </w:r>
      <w:r w:rsidRPr="00EB64A8">
        <w:rPr>
          <w:rFonts w:eastAsia="Times New Roman"/>
          <w:lang w:val="fr-CH"/>
        </w:rPr>
        <w:t>rganisation a obtenu sa légalisation au niveau de l</w:t>
      </w:r>
      <w:r w:rsidR="0024099D">
        <w:rPr>
          <w:rFonts w:eastAsia="Times New Roman"/>
          <w:lang w:val="fr-CH"/>
        </w:rPr>
        <w:t>’</w:t>
      </w:r>
      <w:r w:rsidRPr="00EB64A8">
        <w:rPr>
          <w:rFonts w:eastAsia="Times New Roman"/>
          <w:lang w:val="fr-CH"/>
        </w:rPr>
        <w:t>Administration de la Province du Sud</w:t>
      </w:r>
      <w:r w:rsidR="00AC4873">
        <w:rPr>
          <w:rFonts w:eastAsia="Times New Roman"/>
          <w:lang w:val="fr-CH"/>
        </w:rPr>
        <w:noBreakHyphen/>
      </w:r>
      <w:r w:rsidRPr="00EB64A8">
        <w:rPr>
          <w:rFonts w:eastAsia="Times New Roman"/>
          <w:lang w:val="fr-CH"/>
        </w:rPr>
        <w:t>Kivu sous le numéro</w:t>
      </w:r>
      <w:r w:rsidR="00D2340D">
        <w:rPr>
          <w:rFonts w:eastAsia="Times New Roman"/>
          <w:lang w:val="fr-CH"/>
        </w:rPr>
        <w:t> </w:t>
      </w:r>
      <w:r w:rsidRPr="00EB64A8">
        <w:rPr>
          <w:rFonts w:eastAsia="Times New Roman"/>
          <w:lang w:val="fr-CH"/>
        </w:rPr>
        <w:t>01/450/CAB/GOUPRO</w:t>
      </w:r>
      <w:r w:rsidR="00AC4873">
        <w:rPr>
          <w:rFonts w:eastAsia="Times New Roman"/>
          <w:lang w:val="fr-CH"/>
        </w:rPr>
        <w:noBreakHyphen/>
      </w:r>
      <w:r w:rsidRPr="00EB64A8">
        <w:rPr>
          <w:rFonts w:eastAsia="Times New Roman"/>
          <w:lang w:val="fr-CH"/>
        </w:rPr>
        <w:t xml:space="preserve">SK/2015. </w:t>
      </w:r>
      <w:r w:rsidR="00353E6F">
        <w:rPr>
          <w:rFonts w:eastAsia="Times New Roman"/>
          <w:lang w:val="fr-CH"/>
        </w:rPr>
        <w:t xml:space="preserve"> </w:t>
      </w:r>
      <w:r w:rsidR="006516FD" w:rsidRPr="00EB64A8">
        <w:rPr>
          <w:rFonts w:eastAsia="Times New Roman"/>
          <w:lang w:val="fr-CH"/>
        </w:rPr>
        <w:t xml:space="preserve">Nous </w:t>
      </w:r>
      <w:r w:rsidRPr="00EB64A8">
        <w:rPr>
          <w:rFonts w:eastAsia="Times New Roman"/>
          <w:lang w:val="fr-CH"/>
        </w:rPr>
        <w:t>orient</w:t>
      </w:r>
      <w:r w:rsidR="006516FD" w:rsidRPr="00EB64A8">
        <w:rPr>
          <w:rFonts w:eastAsia="Times New Roman"/>
          <w:lang w:val="fr-CH"/>
        </w:rPr>
        <w:t>ons</w:t>
      </w:r>
      <w:r w:rsidRPr="00EB64A8">
        <w:rPr>
          <w:rFonts w:eastAsia="Times New Roman"/>
          <w:lang w:val="fr-CH"/>
        </w:rPr>
        <w:t xml:space="preserve"> nos activités dans la région des hauts plateaux</w:t>
      </w:r>
      <w:r w:rsidR="006516FD" w:rsidRPr="00EB64A8">
        <w:rPr>
          <w:rFonts w:eastAsia="Times New Roman"/>
          <w:lang w:val="fr-CH"/>
        </w:rPr>
        <w:t>,</w:t>
      </w:r>
      <w:r w:rsidRPr="00EB64A8">
        <w:rPr>
          <w:rFonts w:eastAsia="Times New Roman"/>
          <w:lang w:val="fr-CH"/>
        </w:rPr>
        <w:t xml:space="preserve"> communément appelé</w:t>
      </w:r>
      <w:r w:rsidR="00702526">
        <w:rPr>
          <w:rFonts w:eastAsia="Times New Roman"/>
          <w:lang w:val="fr-CH"/>
        </w:rPr>
        <w:t>e</w:t>
      </w:r>
      <w:r w:rsidRPr="00EB64A8">
        <w:rPr>
          <w:rFonts w:eastAsia="Times New Roman"/>
          <w:lang w:val="fr-CH"/>
        </w:rPr>
        <w:t xml:space="preserve"> Itombwe</w:t>
      </w:r>
      <w:r w:rsidR="006516FD" w:rsidRPr="00EB64A8">
        <w:rPr>
          <w:rFonts w:eastAsia="Times New Roman"/>
          <w:lang w:val="fr-CH"/>
        </w:rPr>
        <w:t>,</w:t>
      </w:r>
      <w:r w:rsidRPr="00EB64A8">
        <w:rPr>
          <w:rFonts w:eastAsia="Times New Roman"/>
          <w:lang w:val="fr-CH"/>
        </w:rPr>
        <w:t xml:space="preserve"> zone d</w:t>
      </w:r>
      <w:r w:rsidR="006516FD" w:rsidRPr="00EB64A8">
        <w:rPr>
          <w:rFonts w:eastAsia="Times New Roman"/>
          <w:lang w:val="fr-CH"/>
        </w:rPr>
        <w:t>e</w:t>
      </w:r>
      <w:r w:rsidRPr="00EB64A8">
        <w:rPr>
          <w:rFonts w:eastAsia="Times New Roman"/>
          <w:lang w:val="fr-CH"/>
        </w:rPr>
        <w:t>ns</w:t>
      </w:r>
      <w:r w:rsidR="006516FD" w:rsidRPr="00EB64A8">
        <w:rPr>
          <w:rFonts w:eastAsia="Times New Roman"/>
          <w:lang w:val="fr-CH"/>
        </w:rPr>
        <w:t>é</w:t>
      </w:r>
      <w:r w:rsidRPr="00EB64A8">
        <w:rPr>
          <w:rFonts w:eastAsia="Times New Roman"/>
          <w:lang w:val="fr-CH"/>
        </w:rPr>
        <w:t>ment riche en ressources biologiques</w:t>
      </w:r>
      <w:r w:rsidR="00F433F0" w:rsidRPr="00EB64A8">
        <w:rPr>
          <w:rFonts w:eastAsia="Times New Roman"/>
          <w:lang w:val="fr-CH"/>
        </w:rPr>
        <w:t>,</w:t>
      </w:r>
      <w:r w:rsidRPr="00EB64A8">
        <w:rPr>
          <w:rFonts w:eastAsia="Times New Roman"/>
          <w:lang w:val="fr-CH"/>
        </w:rPr>
        <w:t xml:space="preserve"> et la population locale et les communautés autochtone</w:t>
      </w:r>
      <w:r w:rsidR="002C287E" w:rsidRPr="00EB64A8">
        <w:rPr>
          <w:rFonts w:eastAsia="Times New Roman"/>
          <w:lang w:val="fr-CH"/>
        </w:rPr>
        <w:t>s</w:t>
      </w:r>
      <w:r w:rsidRPr="00EB64A8">
        <w:rPr>
          <w:rFonts w:eastAsia="Times New Roman"/>
          <w:lang w:val="fr-CH"/>
        </w:rPr>
        <w:t xml:space="preserve"> sont les dépositaires d</w:t>
      </w:r>
      <w:r w:rsidR="0024099D">
        <w:rPr>
          <w:rFonts w:eastAsia="Times New Roman"/>
          <w:lang w:val="fr-CH"/>
        </w:rPr>
        <w:t>’</w:t>
      </w:r>
      <w:r w:rsidRPr="00EB64A8">
        <w:rPr>
          <w:rFonts w:eastAsia="Times New Roman"/>
          <w:lang w:val="fr-CH"/>
        </w:rPr>
        <w:t>un savoir intense en matière de ressources génétiques</w:t>
      </w:r>
      <w:r w:rsidR="007624F4" w:rsidRPr="00EB64A8">
        <w:rPr>
          <w:rFonts w:eastAsia="Times New Roman"/>
          <w:lang w:val="fr-CH"/>
        </w:rPr>
        <w:t>,</w:t>
      </w:r>
      <w:r w:rsidRPr="00EB64A8">
        <w:rPr>
          <w:rFonts w:eastAsia="Times New Roman"/>
          <w:lang w:val="fr-CH"/>
        </w:rPr>
        <w:t xml:space="preserve"> </w:t>
      </w:r>
      <w:r w:rsidR="007624F4" w:rsidRPr="00EB64A8">
        <w:rPr>
          <w:rFonts w:eastAsia="Times New Roman"/>
          <w:lang w:val="fr-CH"/>
        </w:rPr>
        <w:t>de</w:t>
      </w:r>
      <w:r w:rsidRPr="00EB64A8">
        <w:rPr>
          <w:rFonts w:eastAsia="Times New Roman"/>
          <w:lang w:val="fr-CH"/>
        </w:rPr>
        <w:t xml:space="preserve"> savoirs traditionnels et </w:t>
      </w:r>
      <w:r w:rsidR="007624F4" w:rsidRPr="00EB64A8">
        <w:rPr>
          <w:rFonts w:eastAsia="Times New Roman"/>
          <w:lang w:val="fr-CH"/>
        </w:rPr>
        <w:t>de</w:t>
      </w:r>
      <w:r w:rsidRPr="00EB64A8">
        <w:rPr>
          <w:rFonts w:eastAsia="Times New Roman"/>
          <w:lang w:val="fr-CH"/>
        </w:rPr>
        <w:t xml:space="preserve"> folklore dont le monde entier pourrait profit</w:t>
      </w:r>
      <w:r w:rsidR="00702526" w:rsidRPr="00EB64A8">
        <w:rPr>
          <w:rFonts w:eastAsia="Times New Roman"/>
          <w:lang w:val="fr-CH"/>
        </w:rPr>
        <w:t>er</w:t>
      </w:r>
      <w:r w:rsidR="00702526">
        <w:rPr>
          <w:rFonts w:eastAsia="Times New Roman"/>
          <w:lang w:val="fr-CH"/>
        </w:rPr>
        <w:t xml:space="preserve">.  </w:t>
      </w:r>
      <w:r w:rsidR="00702526" w:rsidRPr="00EB64A8">
        <w:rPr>
          <w:rFonts w:eastAsia="Times New Roman"/>
          <w:lang w:val="fr-CH"/>
        </w:rPr>
        <w:t>Il</w:t>
      </w:r>
      <w:r w:rsidRPr="00EB64A8">
        <w:rPr>
          <w:rFonts w:eastAsia="Times New Roman"/>
          <w:lang w:val="fr-CH"/>
        </w:rPr>
        <w:t xml:space="preserve"> est question de pouvoir les aider et de les encadr</w:t>
      </w:r>
      <w:r w:rsidR="00702526" w:rsidRPr="00EB64A8">
        <w:rPr>
          <w:rFonts w:eastAsia="Times New Roman"/>
          <w:lang w:val="fr-CH"/>
        </w:rPr>
        <w:t>er</w:t>
      </w:r>
      <w:r w:rsidR="00702526">
        <w:rPr>
          <w:rFonts w:eastAsia="Times New Roman"/>
          <w:lang w:val="fr-CH"/>
        </w:rPr>
        <w:t xml:space="preserve">.  </w:t>
      </w:r>
      <w:r w:rsidR="00702526" w:rsidRPr="00EB64A8">
        <w:rPr>
          <w:rFonts w:eastAsia="Times New Roman"/>
          <w:lang w:val="fr-CH"/>
        </w:rPr>
        <w:t>Su</w:t>
      </w:r>
      <w:r w:rsidRPr="00EB64A8">
        <w:rPr>
          <w:rFonts w:eastAsia="Times New Roman"/>
          <w:lang w:val="fr-CH"/>
        </w:rPr>
        <w:t>r le plan organisationnel, chaque communauté locale a un représentant des personnes dépositaires de ces connaissances et la population autochtone également p</w:t>
      </w:r>
      <w:r w:rsidR="00320428" w:rsidRPr="00EB64A8">
        <w:rPr>
          <w:rFonts w:eastAsia="Times New Roman"/>
          <w:lang w:val="fr-CH"/>
        </w:rPr>
        <w:t>ossède ses propre</w:t>
      </w:r>
      <w:r w:rsidR="00702526">
        <w:rPr>
          <w:rFonts w:eastAsia="Times New Roman"/>
          <w:lang w:val="fr-CH"/>
        </w:rPr>
        <w:t xml:space="preserve">s </w:t>
      </w:r>
      <w:r w:rsidR="00320428" w:rsidRPr="00EB64A8">
        <w:rPr>
          <w:rFonts w:eastAsia="Times New Roman"/>
          <w:lang w:val="fr-CH"/>
        </w:rPr>
        <w:t>représentan</w:t>
      </w:r>
      <w:r w:rsidR="00702526" w:rsidRPr="00EB64A8">
        <w:rPr>
          <w:rFonts w:eastAsia="Times New Roman"/>
          <w:lang w:val="fr-CH"/>
        </w:rPr>
        <w:t>ts</w:t>
      </w:r>
      <w:r w:rsidR="00702526">
        <w:rPr>
          <w:rFonts w:eastAsia="Times New Roman"/>
          <w:lang w:val="fr-CH"/>
        </w:rPr>
        <w:t xml:space="preserve">.  </w:t>
      </w:r>
      <w:r w:rsidR="00702526" w:rsidRPr="00EB64A8">
        <w:rPr>
          <w:rFonts w:eastAsia="Times New Roman"/>
          <w:lang w:val="fr-CH"/>
        </w:rPr>
        <w:t>Ch</w:t>
      </w:r>
      <w:r w:rsidRPr="00EB64A8">
        <w:rPr>
          <w:rFonts w:eastAsia="Times New Roman"/>
          <w:lang w:val="fr-CH"/>
        </w:rPr>
        <w:t xml:space="preserve">aque année il </w:t>
      </w:r>
      <w:r w:rsidR="00014151" w:rsidRPr="00EB64A8">
        <w:rPr>
          <w:rFonts w:eastAsia="Times New Roman"/>
          <w:lang w:val="fr-CH"/>
        </w:rPr>
        <w:t>est</w:t>
      </w:r>
      <w:r w:rsidRPr="00EB64A8">
        <w:rPr>
          <w:rFonts w:eastAsia="Times New Roman"/>
          <w:lang w:val="fr-CH"/>
        </w:rPr>
        <w:t xml:space="preserve"> prévu qu</w:t>
      </w:r>
      <w:r w:rsidR="0024099D">
        <w:rPr>
          <w:rFonts w:eastAsia="Times New Roman"/>
          <w:lang w:val="fr-CH"/>
        </w:rPr>
        <w:t>’</w:t>
      </w:r>
      <w:r w:rsidRPr="00EB64A8">
        <w:rPr>
          <w:rFonts w:eastAsia="Times New Roman"/>
          <w:lang w:val="fr-CH"/>
        </w:rPr>
        <w:t xml:space="preserve">une exposition sur les savoirs traditionnels </w:t>
      </w:r>
      <w:r w:rsidR="00014151" w:rsidRPr="00EB64A8">
        <w:rPr>
          <w:rFonts w:eastAsia="Times New Roman"/>
          <w:lang w:val="fr-CH"/>
        </w:rPr>
        <w:t>puisse</w:t>
      </w:r>
      <w:r w:rsidRPr="00EB64A8">
        <w:rPr>
          <w:rFonts w:eastAsia="Times New Roman"/>
          <w:lang w:val="fr-CH"/>
        </w:rPr>
        <w:t xml:space="preserve"> être organisée pour faire conna</w:t>
      </w:r>
      <w:r w:rsidR="004217BF" w:rsidRPr="00EB64A8">
        <w:rPr>
          <w:rFonts w:eastAsia="Times New Roman"/>
          <w:lang w:val="fr-CH"/>
        </w:rPr>
        <w:t>î</w:t>
      </w:r>
      <w:r w:rsidRPr="00EB64A8">
        <w:rPr>
          <w:rFonts w:eastAsia="Times New Roman"/>
          <w:lang w:val="fr-CH"/>
        </w:rPr>
        <w:t>tre leurs produi</w:t>
      </w:r>
      <w:r w:rsidR="00702526" w:rsidRPr="00EB64A8">
        <w:rPr>
          <w:rFonts w:eastAsia="Times New Roman"/>
          <w:lang w:val="fr-CH"/>
        </w:rPr>
        <w:t>ts</w:t>
      </w:r>
      <w:r w:rsidR="00702526">
        <w:rPr>
          <w:rFonts w:eastAsia="Times New Roman"/>
          <w:lang w:val="fr-CH"/>
        </w:rPr>
        <w:t xml:space="preserve">.  </w:t>
      </w:r>
      <w:r w:rsidR="00702526" w:rsidRPr="00EB64A8">
        <w:rPr>
          <w:rFonts w:eastAsia="Times New Roman"/>
          <w:lang w:val="fr-CH"/>
        </w:rPr>
        <w:t>Il</w:t>
      </w:r>
      <w:r w:rsidRPr="00EB64A8">
        <w:rPr>
          <w:rFonts w:eastAsia="Times New Roman"/>
          <w:lang w:val="fr-CH"/>
        </w:rPr>
        <w:t>s traitent plusieurs maladies que la médicine moderne ne parvient pas à traiter.</w:t>
      </w:r>
    </w:p>
    <w:p w:rsidR="006916D0" w:rsidRPr="00EB64A8" w:rsidRDefault="00C049A0" w:rsidP="00F30C09">
      <w:pPr>
        <w:rPr>
          <w:rFonts w:eastAsia="Times New Roman"/>
          <w:lang w:val="fr-CH"/>
        </w:rPr>
      </w:pPr>
      <w:r w:rsidRPr="00EB64A8">
        <w:rPr>
          <w:rFonts w:eastAsia="Times New Roman"/>
          <w:lang w:val="fr-CH"/>
        </w:rPr>
        <w:t xml:space="preserve">Notre souhait </w:t>
      </w:r>
      <w:r w:rsidR="00F30C09" w:rsidRPr="00EB64A8">
        <w:rPr>
          <w:rFonts w:eastAsia="Times New Roman"/>
          <w:lang w:val="fr-CH"/>
        </w:rPr>
        <w:t>est de pouvoir former un centre de recherche mixte qui réunirait les tradipraticiens et des chercheurs en pharmacie et la médecine moderne pour mettre à profit toutes ces connaissances traditionnelles qui se transmettent de père en fils.</w:t>
      </w:r>
    </w:p>
    <w:p w:rsidR="006916D0" w:rsidRPr="00EB64A8" w:rsidRDefault="006916D0" w:rsidP="00F30C09">
      <w:pPr>
        <w:rPr>
          <w:rFonts w:eastAsia="Times New Roman"/>
          <w:u w:val="single"/>
          <w:lang w:val="fr-CH"/>
        </w:rPr>
      </w:pPr>
    </w:p>
    <w:p w:rsidR="006916D0" w:rsidRPr="00EB64A8" w:rsidRDefault="00F30C09" w:rsidP="00F30C09">
      <w:pPr>
        <w:rPr>
          <w:rFonts w:eastAsia="Times New Roman"/>
          <w:lang w:val="fr-CH"/>
        </w:rPr>
      </w:pPr>
      <w:r w:rsidRPr="00EB64A8">
        <w:rPr>
          <w:rFonts w:eastAsia="Times New Roman"/>
          <w:u w:val="single"/>
          <w:lang w:val="fr-CH"/>
        </w:rPr>
        <w:t>Coordonnées complètes de l</w:t>
      </w:r>
      <w:r w:rsidR="0024099D">
        <w:rPr>
          <w:rFonts w:eastAsia="Times New Roman"/>
          <w:u w:val="single"/>
          <w:lang w:val="fr-CH"/>
        </w:rPr>
        <w:t>’</w:t>
      </w:r>
      <w:r w:rsidRPr="00EB64A8">
        <w:rPr>
          <w:rFonts w:eastAsia="Times New Roman"/>
          <w:u w:val="single"/>
          <w:lang w:val="fr-CH"/>
        </w:rPr>
        <w:t>organisation</w:t>
      </w:r>
      <w:r w:rsidR="0024099D">
        <w:rPr>
          <w:rFonts w:eastAsia="Times New Roman"/>
          <w:lang w:val="fr-CH"/>
        </w:rPr>
        <w:t> :</w:t>
      </w:r>
    </w:p>
    <w:p w:rsidR="006916D0" w:rsidRPr="00EB64A8" w:rsidRDefault="006916D0" w:rsidP="00F30C09">
      <w:pPr>
        <w:rPr>
          <w:rFonts w:eastAsia="Times New Roman"/>
          <w:lang w:val="fr-CH"/>
        </w:rPr>
      </w:pPr>
    </w:p>
    <w:p w:rsidR="0024099D" w:rsidRDefault="00F30C09" w:rsidP="00F30C09">
      <w:pPr>
        <w:rPr>
          <w:rFonts w:eastAsia="Times New Roman"/>
          <w:bCs/>
          <w:lang w:val="fr-CH"/>
        </w:rPr>
      </w:pPr>
      <w:r w:rsidRPr="00EB64A8">
        <w:rPr>
          <w:rFonts w:eastAsia="Times New Roman"/>
          <w:bCs/>
          <w:lang w:val="fr-CH"/>
        </w:rPr>
        <w:t>Adresse postale</w:t>
      </w:r>
      <w:r w:rsidR="0024099D">
        <w:rPr>
          <w:rFonts w:eastAsia="Times New Roman"/>
          <w:bCs/>
          <w:lang w:val="fr-CH"/>
        </w:rPr>
        <w:t> :</w:t>
      </w:r>
      <w:r w:rsidRPr="00EB64A8">
        <w:rPr>
          <w:rFonts w:eastAsia="Times New Roman"/>
          <w:bCs/>
          <w:lang w:val="fr-CH"/>
        </w:rPr>
        <w:t xml:space="preserve"> BP</w:t>
      </w:r>
      <w:r w:rsidR="0024099D">
        <w:rPr>
          <w:rFonts w:eastAsia="Times New Roman"/>
          <w:bCs/>
          <w:lang w:val="fr-CH"/>
        </w:rPr>
        <w:t> :</w:t>
      </w:r>
      <w:r w:rsidRPr="00EB64A8">
        <w:rPr>
          <w:rFonts w:eastAsia="Times New Roman"/>
          <w:bCs/>
          <w:lang w:val="fr-CH"/>
        </w:rPr>
        <w:t xml:space="preserve"> 1234 Bukavu</w:t>
      </w:r>
    </w:p>
    <w:p w:rsidR="0024099D" w:rsidRDefault="00F30C09" w:rsidP="00F30C09">
      <w:pPr>
        <w:rPr>
          <w:rFonts w:eastAsia="Times New Roman"/>
          <w:bCs/>
          <w:lang w:val="fr-CH"/>
        </w:rPr>
      </w:pPr>
      <w:r w:rsidRPr="00EB64A8">
        <w:rPr>
          <w:rFonts w:eastAsia="Times New Roman"/>
          <w:bCs/>
          <w:lang w:val="fr-CH"/>
        </w:rPr>
        <w:t>N° de téléphone</w:t>
      </w:r>
      <w:r w:rsidR="0024099D">
        <w:rPr>
          <w:rFonts w:eastAsia="Times New Roman"/>
          <w:bCs/>
          <w:lang w:val="fr-CH"/>
        </w:rPr>
        <w:t> :</w:t>
      </w:r>
      <w:r w:rsidRPr="00EB64A8">
        <w:rPr>
          <w:rFonts w:eastAsia="Times New Roman"/>
          <w:bCs/>
          <w:lang w:val="fr-CH"/>
        </w:rPr>
        <w:t xml:space="preserve"> +243894575990</w:t>
      </w:r>
    </w:p>
    <w:p w:rsidR="006916D0" w:rsidRPr="00EB64A8" w:rsidRDefault="00F30C09" w:rsidP="00F30C09">
      <w:pPr>
        <w:rPr>
          <w:rFonts w:eastAsia="Times New Roman"/>
          <w:bCs/>
          <w:lang w:val="fr-CH"/>
        </w:rPr>
      </w:pPr>
      <w:r w:rsidRPr="00EB64A8">
        <w:rPr>
          <w:rFonts w:eastAsia="Times New Roman"/>
          <w:bCs/>
          <w:lang w:val="fr-CH"/>
        </w:rPr>
        <w:t>Adresse électronique</w:t>
      </w:r>
      <w:r w:rsidR="0024099D">
        <w:rPr>
          <w:rFonts w:eastAsia="Times New Roman"/>
          <w:bCs/>
          <w:lang w:val="fr-CH"/>
        </w:rPr>
        <w:t> :</w:t>
      </w:r>
      <w:r w:rsidRPr="00EB64A8">
        <w:rPr>
          <w:rFonts w:eastAsia="Times New Roman"/>
          <w:bCs/>
          <w:lang w:val="fr-CH"/>
        </w:rPr>
        <w:t xml:space="preserve"> apdhd2015@gmail.com</w:t>
      </w:r>
    </w:p>
    <w:p w:rsidR="006916D0" w:rsidRPr="00EB64A8" w:rsidRDefault="006916D0" w:rsidP="00F30C09">
      <w:pPr>
        <w:rPr>
          <w:rFonts w:eastAsia="Times New Roman"/>
          <w:lang w:val="fr-CH"/>
        </w:rPr>
      </w:pPr>
    </w:p>
    <w:p w:rsidR="0024099D" w:rsidRDefault="00F30C09" w:rsidP="00F30C09">
      <w:pPr>
        <w:rPr>
          <w:rFonts w:eastAsia="Times New Roman"/>
          <w:lang w:val="fr-CH"/>
        </w:rPr>
      </w:pPr>
      <w:r w:rsidRPr="00EB64A8">
        <w:rPr>
          <w:rFonts w:eastAsia="Times New Roman"/>
          <w:u w:val="single"/>
          <w:lang w:val="fr-CH"/>
        </w:rPr>
        <w:t>Nom et titre du représentant de l</w:t>
      </w:r>
      <w:r w:rsidR="0024099D">
        <w:rPr>
          <w:rFonts w:eastAsia="Times New Roman"/>
          <w:u w:val="single"/>
          <w:lang w:val="fr-CH"/>
        </w:rPr>
        <w:t>’</w:t>
      </w:r>
      <w:r w:rsidRPr="00EB64A8">
        <w:rPr>
          <w:rFonts w:eastAsia="Times New Roman"/>
          <w:u w:val="single"/>
          <w:lang w:val="fr-CH"/>
        </w:rPr>
        <w:t>Organisation</w:t>
      </w:r>
      <w:r w:rsidR="0024099D">
        <w:rPr>
          <w:rFonts w:eastAsia="Times New Roman"/>
          <w:lang w:val="fr-CH"/>
        </w:rPr>
        <w:t> :</w:t>
      </w:r>
    </w:p>
    <w:p w:rsidR="006916D0" w:rsidRPr="00EB64A8" w:rsidRDefault="006916D0" w:rsidP="00F30C09">
      <w:pPr>
        <w:rPr>
          <w:rFonts w:eastAsia="Times New Roman"/>
          <w:lang w:val="fr-CH"/>
        </w:rPr>
      </w:pPr>
    </w:p>
    <w:p w:rsidR="006916D0" w:rsidRPr="00EB64A8" w:rsidRDefault="00F30C09" w:rsidP="00F30C09">
      <w:pPr>
        <w:rPr>
          <w:lang w:val="fr-CH"/>
        </w:rPr>
      </w:pPr>
      <w:r w:rsidRPr="00EB64A8">
        <w:rPr>
          <w:rFonts w:eastAsia="Times New Roman"/>
          <w:lang w:val="fr-CH"/>
        </w:rPr>
        <w:t>Me</w:t>
      </w:r>
      <w:r w:rsidR="00953952">
        <w:rPr>
          <w:lang w:val="fr-CH"/>
        </w:rPr>
        <w:t> </w:t>
      </w:r>
      <w:r w:rsidRPr="00EB64A8">
        <w:rPr>
          <w:rFonts w:eastAsia="Times New Roman"/>
          <w:lang w:val="fr-CH"/>
        </w:rPr>
        <w:t>Amédée</w:t>
      </w:r>
      <w:r w:rsidR="00A60A1B" w:rsidRPr="00EB64A8">
        <w:rPr>
          <w:rFonts w:eastAsia="Times New Roman"/>
          <w:lang w:val="fr-CH"/>
        </w:rPr>
        <w:t xml:space="preserve"> B.</w:t>
      </w:r>
      <w:r w:rsidR="00353E6F">
        <w:rPr>
          <w:rFonts w:eastAsia="Times New Roman"/>
          <w:lang w:val="fr-CH"/>
        </w:rPr>
        <w:t> </w:t>
      </w:r>
      <w:r w:rsidR="00A60A1B" w:rsidRPr="00EB64A8">
        <w:rPr>
          <w:rFonts w:eastAsia="Times New Roman"/>
          <w:lang w:val="fr-CH"/>
        </w:rPr>
        <w:t>KAMOTA</w:t>
      </w:r>
      <w:r w:rsidRPr="00EB64A8">
        <w:rPr>
          <w:rFonts w:eastAsia="Times New Roman"/>
          <w:lang w:val="fr-CH"/>
        </w:rPr>
        <w:t xml:space="preserve">, </w:t>
      </w:r>
      <w:r w:rsidR="00D22C2F" w:rsidRPr="00EB64A8">
        <w:rPr>
          <w:rFonts w:eastAsia="Times New Roman"/>
          <w:lang w:val="fr-CH"/>
        </w:rPr>
        <w:t>a</w:t>
      </w:r>
      <w:r w:rsidRPr="00EB64A8">
        <w:rPr>
          <w:rFonts w:eastAsia="Times New Roman"/>
          <w:lang w:val="fr-CH"/>
        </w:rPr>
        <w:t xml:space="preserve">vocat à la </w:t>
      </w:r>
      <w:r w:rsidR="009C538B" w:rsidRPr="00EB64A8">
        <w:rPr>
          <w:rFonts w:eastAsia="Times New Roman"/>
          <w:lang w:val="fr-CH"/>
        </w:rPr>
        <w:t>c</w:t>
      </w:r>
      <w:r w:rsidRPr="00EB64A8">
        <w:rPr>
          <w:rFonts w:eastAsia="Times New Roman"/>
          <w:lang w:val="fr-CH"/>
        </w:rPr>
        <w:t>our d</w:t>
      </w:r>
      <w:r w:rsidR="0024099D">
        <w:rPr>
          <w:rFonts w:eastAsia="Times New Roman"/>
          <w:lang w:val="fr-CH"/>
        </w:rPr>
        <w:t>’</w:t>
      </w:r>
      <w:r w:rsidR="00026835" w:rsidRPr="00EB64A8">
        <w:rPr>
          <w:rFonts w:eastAsia="Times New Roman"/>
          <w:lang w:val="fr-CH"/>
        </w:rPr>
        <w:t>a</w:t>
      </w:r>
      <w:r w:rsidRPr="00EB64A8">
        <w:rPr>
          <w:rFonts w:eastAsia="Times New Roman"/>
          <w:lang w:val="fr-CH"/>
        </w:rPr>
        <w:t xml:space="preserve">ppel de Bukavu et </w:t>
      </w:r>
      <w:r w:rsidR="00A60A1B" w:rsidRPr="00EB64A8">
        <w:rPr>
          <w:rFonts w:eastAsia="Times New Roman"/>
          <w:lang w:val="fr-CH"/>
        </w:rPr>
        <w:t>p</w:t>
      </w:r>
      <w:r w:rsidRPr="00EB64A8">
        <w:rPr>
          <w:rFonts w:eastAsia="Times New Roman"/>
          <w:lang w:val="fr-CH"/>
        </w:rPr>
        <w:t xml:space="preserve">résident du </w:t>
      </w:r>
      <w:r w:rsidR="00A60A1B" w:rsidRPr="00EB64A8">
        <w:rPr>
          <w:rFonts w:eastAsia="Times New Roman"/>
          <w:lang w:val="fr-CH"/>
        </w:rPr>
        <w:t>c</w:t>
      </w:r>
      <w:r w:rsidRPr="00EB64A8">
        <w:rPr>
          <w:rFonts w:eastAsia="Times New Roman"/>
          <w:lang w:val="fr-CH"/>
        </w:rPr>
        <w:t>onseil d</w:t>
      </w:r>
      <w:r w:rsidR="0024099D">
        <w:rPr>
          <w:rFonts w:eastAsia="Times New Roman"/>
          <w:lang w:val="fr-CH"/>
        </w:rPr>
        <w:t>’</w:t>
      </w:r>
      <w:r w:rsidR="00A60A1B" w:rsidRPr="00EB64A8">
        <w:rPr>
          <w:rFonts w:eastAsia="Times New Roman"/>
          <w:lang w:val="fr-CH"/>
        </w:rPr>
        <w:t>a</w:t>
      </w:r>
      <w:r w:rsidRPr="00EB64A8">
        <w:rPr>
          <w:rFonts w:eastAsia="Times New Roman"/>
          <w:lang w:val="fr-CH"/>
        </w:rPr>
        <w:t>dministration de l</w:t>
      </w:r>
      <w:r w:rsidR="0024099D">
        <w:rPr>
          <w:rFonts w:eastAsia="Times New Roman"/>
          <w:lang w:val="fr-CH"/>
        </w:rPr>
        <w:t>’</w:t>
      </w:r>
      <w:r w:rsidRPr="00EB64A8">
        <w:rPr>
          <w:rFonts w:eastAsia="Times New Roman"/>
          <w:lang w:val="fr-CH"/>
        </w:rPr>
        <w:t>APDHD.</w:t>
      </w:r>
    </w:p>
    <w:p w:rsidR="006916D0" w:rsidRPr="00EB64A8" w:rsidRDefault="006916D0" w:rsidP="00452D9A">
      <w:pPr>
        <w:rPr>
          <w:lang w:val="fr-CH"/>
        </w:rPr>
      </w:pPr>
    </w:p>
    <w:p w:rsidR="006916D0" w:rsidRPr="00EB64A8" w:rsidRDefault="00452D9A">
      <w:pPr>
        <w:rPr>
          <w:lang w:val="fr-CH"/>
        </w:rPr>
      </w:pPr>
      <w:r w:rsidRPr="00EB64A8">
        <w:rPr>
          <w:lang w:val="fr-CH"/>
        </w:rPr>
        <w:br w:type="page"/>
      </w:r>
    </w:p>
    <w:p w:rsidR="006916D0" w:rsidRPr="00EB64A8" w:rsidRDefault="00B021DE" w:rsidP="00B021DE">
      <w:pPr>
        <w:rPr>
          <w:u w:val="single"/>
          <w:lang w:val="fr-CH"/>
        </w:rPr>
      </w:pPr>
      <w:r w:rsidRPr="00EB64A8">
        <w:rPr>
          <w:u w:val="single"/>
          <w:lang w:val="fr-CH"/>
        </w:rPr>
        <w:t>Wakatū Incorporation</w:t>
      </w:r>
    </w:p>
    <w:p w:rsidR="006916D0" w:rsidRPr="00EB64A8" w:rsidRDefault="006916D0">
      <w:pPr>
        <w:rPr>
          <w:lang w:val="fr-CH"/>
        </w:rPr>
      </w:pPr>
    </w:p>
    <w:p w:rsidR="006916D0" w:rsidRPr="00EB64A8" w:rsidRDefault="006916D0">
      <w:pPr>
        <w:rPr>
          <w:lang w:val="fr-CH"/>
        </w:rPr>
      </w:pPr>
    </w:p>
    <w:p w:rsidR="006916D0" w:rsidRPr="00EB64A8" w:rsidRDefault="006916D0" w:rsidP="00B021DE">
      <w:pPr>
        <w:rPr>
          <w:lang w:val="fr-CH"/>
        </w:rPr>
      </w:pPr>
    </w:p>
    <w:p w:rsidR="006916D0" w:rsidRPr="00EB64A8" w:rsidRDefault="00AE7281" w:rsidP="00AE7281">
      <w:pPr>
        <w:ind w:left="450" w:hanging="450"/>
        <w:rPr>
          <w:iCs/>
          <w:szCs w:val="22"/>
          <w:lang w:val="fr-CH"/>
        </w:rPr>
      </w:pPr>
      <w:r w:rsidRPr="00EB64A8">
        <w:rPr>
          <w:iCs/>
          <w:szCs w:val="22"/>
          <w:lang w:val="fr-CH"/>
        </w:rPr>
        <w:t>À</w:t>
      </w:r>
      <w:r w:rsidR="0024099D">
        <w:rPr>
          <w:iCs/>
          <w:szCs w:val="22"/>
          <w:lang w:val="fr-CH"/>
        </w:rPr>
        <w:t> :</w:t>
      </w:r>
      <w:r w:rsidRPr="00EB64A8">
        <w:rPr>
          <w:iCs/>
          <w:szCs w:val="22"/>
          <w:lang w:val="fr-CH"/>
        </w:rPr>
        <w:t xml:space="preserve"> </w:t>
      </w:r>
      <w:r w:rsidRPr="00EB64A8">
        <w:rPr>
          <w:iCs/>
          <w:szCs w:val="22"/>
          <w:lang w:val="fr-CH"/>
        </w:rPr>
        <w:tab/>
        <w:t>Division des savoirs traditionnels</w:t>
      </w:r>
    </w:p>
    <w:p w:rsidR="006916D0" w:rsidRPr="00EB64A8" w:rsidRDefault="00AE7281" w:rsidP="00AE7281">
      <w:pPr>
        <w:ind w:left="450"/>
        <w:rPr>
          <w:iCs/>
          <w:szCs w:val="22"/>
          <w:lang w:val="fr-CH"/>
        </w:rPr>
      </w:pPr>
      <w:r w:rsidRPr="00EB64A8">
        <w:rPr>
          <w:iCs/>
          <w:szCs w:val="22"/>
          <w:lang w:val="fr-CH"/>
        </w:rPr>
        <w:t>Organisation Mondiale de la Propriété Intellectuelle (OMPI)</w:t>
      </w:r>
    </w:p>
    <w:p w:rsidR="006916D0" w:rsidRPr="00EB64A8" w:rsidRDefault="00AE7281" w:rsidP="00AE7281">
      <w:pPr>
        <w:ind w:left="450"/>
        <w:rPr>
          <w:iCs/>
          <w:szCs w:val="22"/>
          <w:lang w:val="fr-CH"/>
        </w:rPr>
      </w:pPr>
      <w:r w:rsidRPr="00EB64A8">
        <w:rPr>
          <w:iCs/>
          <w:szCs w:val="22"/>
          <w:lang w:val="fr-CH"/>
        </w:rPr>
        <w:t>34, chemin des Colombettes</w:t>
      </w:r>
    </w:p>
    <w:p w:rsidR="006916D0" w:rsidRPr="00EB64A8" w:rsidRDefault="00AE7281" w:rsidP="00AE7281">
      <w:pPr>
        <w:ind w:left="450"/>
        <w:rPr>
          <w:iCs/>
          <w:szCs w:val="22"/>
          <w:lang w:val="fr-CH"/>
        </w:rPr>
      </w:pPr>
      <w:r w:rsidRPr="00EB64A8">
        <w:rPr>
          <w:iCs/>
          <w:szCs w:val="22"/>
          <w:lang w:val="fr-CH"/>
        </w:rPr>
        <w:t>1211 Genève 20</w:t>
      </w:r>
    </w:p>
    <w:p w:rsidR="006916D0" w:rsidRPr="00EB64A8" w:rsidRDefault="00AE7281" w:rsidP="00AE7281">
      <w:pPr>
        <w:ind w:left="450"/>
        <w:rPr>
          <w:iCs/>
          <w:szCs w:val="22"/>
          <w:lang w:val="fr-CH"/>
        </w:rPr>
      </w:pPr>
      <w:r w:rsidRPr="00EB64A8">
        <w:rPr>
          <w:iCs/>
          <w:szCs w:val="22"/>
          <w:lang w:val="fr-CH"/>
        </w:rPr>
        <w:t>Suisse</w:t>
      </w:r>
    </w:p>
    <w:p w:rsidR="006916D0" w:rsidRPr="00EB64A8" w:rsidRDefault="006916D0" w:rsidP="00AE7281">
      <w:pPr>
        <w:ind w:left="450"/>
        <w:rPr>
          <w:iCs/>
          <w:szCs w:val="22"/>
          <w:lang w:val="fr-CH"/>
        </w:rPr>
      </w:pPr>
    </w:p>
    <w:p w:rsidR="006916D0" w:rsidRPr="00EB64A8" w:rsidRDefault="00AE7281" w:rsidP="00AE7281">
      <w:pPr>
        <w:ind w:left="450"/>
        <w:rPr>
          <w:b/>
          <w:iCs/>
          <w:szCs w:val="22"/>
          <w:lang w:val="fr-CH"/>
        </w:rPr>
      </w:pPr>
      <w:r w:rsidRPr="00EB64A8">
        <w:rPr>
          <w:b/>
          <w:iCs/>
          <w:szCs w:val="22"/>
          <w:lang w:val="fr-CH"/>
        </w:rPr>
        <w:t>Tlcp.</w:t>
      </w:r>
      <w:r w:rsidR="0024099D">
        <w:rPr>
          <w:b/>
          <w:iCs/>
          <w:szCs w:val="22"/>
          <w:lang w:val="fr-CH"/>
        </w:rPr>
        <w:t> :</w:t>
      </w:r>
      <w:r w:rsidRPr="00EB64A8">
        <w:rPr>
          <w:b/>
          <w:iCs/>
          <w:szCs w:val="22"/>
          <w:lang w:val="fr-CH"/>
        </w:rPr>
        <w:t xml:space="preserve"> +41 (0) 22 338 81 20</w:t>
      </w:r>
    </w:p>
    <w:p w:rsidR="006916D0" w:rsidRPr="00EB64A8" w:rsidRDefault="00AE7281" w:rsidP="00F66A6B">
      <w:pPr>
        <w:ind w:firstLine="450"/>
        <w:rPr>
          <w:b/>
          <w:lang w:val="fr-CH"/>
        </w:rPr>
      </w:pPr>
      <w:r w:rsidRPr="00EB64A8">
        <w:rPr>
          <w:b/>
          <w:iCs/>
          <w:szCs w:val="22"/>
          <w:lang w:val="fr-CH"/>
        </w:rPr>
        <w:t>Mél.</w:t>
      </w:r>
      <w:r w:rsidR="0024099D">
        <w:rPr>
          <w:b/>
          <w:iCs/>
          <w:szCs w:val="22"/>
          <w:lang w:val="fr-CH"/>
        </w:rPr>
        <w:t> :</w:t>
      </w:r>
      <w:r w:rsidRPr="00EB64A8">
        <w:rPr>
          <w:b/>
          <w:iCs/>
          <w:szCs w:val="22"/>
          <w:lang w:val="fr-CH"/>
        </w:rPr>
        <w:t xml:space="preserve"> </w:t>
      </w:r>
      <w:r w:rsidRPr="00EB64A8">
        <w:rPr>
          <w:b/>
          <w:iCs/>
          <w:szCs w:val="22"/>
          <w:u w:val="single"/>
          <w:lang w:val="fr-CH"/>
        </w:rPr>
        <w:t>grtkf@wipo.int</w:t>
      </w:r>
    </w:p>
    <w:p w:rsidR="006916D0" w:rsidRPr="00EB64A8" w:rsidRDefault="006916D0" w:rsidP="00B021DE">
      <w:pPr>
        <w:rPr>
          <w:lang w:val="fr-CH"/>
        </w:rPr>
      </w:pPr>
    </w:p>
    <w:p w:rsidR="006916D0" w:rsidRPr="00EB64A8" w:rsidRDefault="006916D0" w:rsidP="00B021DE">
      <w:pPr>
        <w:rPr>
          <w:lang w:val="fr-CH"/>
        </w:rPr>
      </w:pPr>
    </w:p>
    <w:p w:rsidR="006916D0" w:rsidRPr="00EB64A8" w:rsidRDefault="00F66A6B" w:rsidP="00B021DE">
      <w:pPr>
        <w:rPr>
          <w:i/>
          <w:lang w:val="fr-CH"/>
        </w:rPr>
      </w:pPr>
      <w:r w:rsidRPr="00EB64A8">
        <w:rPr>
          <w:iCs/>
          <w:szCs w:val="22"/>
          <w:u w:val="single"/>
          <w:lang w:val="fr-CH"/>
        </w:rPr>
        <w:t>Objet</w:t>
      </w:r>
      <w:r w:rsidR="0024099D">
        <w:rPr>
          <w:iCs/>
          <w:szCs w:val="22"/>
          <w:u w:val="single"/>
          <w:lang w:val="fr-CH"/>
        </w:rPr>
        <w:t> :</w:t>
      </w:r>
      <w:r w:rsidRPr="00EB64A8">
        <w:rPr>
          <w:iCs/>
          <w:szCs w:val="22"/>
          <w:u w:val="single"/>
          <w:lang w:val="fr-CH"/>
        </w:rPr>
        <w:t xml:space="preserve"> Demande d</w:t>
      </w:r>
      <w:r w:rsidR="0024099D">
        <w:rPr>
          <w:iCs/>
          <w:szCs w:val="22"/>
          <w:u w:val="single"/>
          <w:lang w:val="fr-CH"/>
        </w:rPr>
        <w:t>’</w:t>
      </w:r>
      <w:r w:rsidRPr="00EB64A8">
        <w:rPr>
          <w:iCs/>
          <w:szCs w:val="22"/>
          <w:u w:val="single"/>
          <w:lang w:val="fr-CH"/>
        </w:rPr>
        <w:t>accréditation en qualité d</w:t>
      </w:r>
      <w:r w:rsidR="0024099D">
        <w:rPr>
          <w:iCs/>
          <w:szCs w:val="22"/>
          <w:u w:val="single"/>
          <w:lang w:val="fr-CH"/>
        </w:rPr>
        <w:t>’</w:t>
      </w:r>
      <w:r w:rsidRPr="00EB64A8">
        <w:rPr>
          <w:iCs/>
          <w:szCs w:val="22"/>
          <w:u w:val="single"/>
          <w:lang w:val="fr-CH"/>
        </w:rPr>
        <w:t>observateur pour les sessions à venir du Comité intergouvernemental de la propriété intellectuelle relative aux ressources génétiques, aux savoirs traditionnels et au folklore</w:t>
      </w:r>
    </w:p>
    <w:p w:rsidR="006916D0" w:rsidRPr="00EB64A8" w:rsidRDefault="006916D0" w:rsidP="00B021DE">
      <w:pPr>
        <w:rPr>
          <w:lang w:val="fr-CH"/>
        </w:rPr>
      </w:pPr>
    </w:p>
    <w:p w:rsidR="006916D0" w:rsidRPr="00EB64A8" w:rsidRDefault="006916D0" w:rsidP="00B021DE">
      <w:pPr>
        <w:rPr>
          <w:lang w:val="fr-CH"/>
        </w:rPr>
      </w:pPr>
    </w:p>
    <w:p w:rsidR="0024099D" w:rsidRDefault="00B021DE" w:rsidP="00B021DE">
      <w:pPr>
        <w:rPr>
          <w:lang w:val="fr-CH"/>
        </w:rPr>
      </w:pPr>
      <w:r w:rsidRPr="00EB64A8">
        <w:rPr>
          <w:lang w:val="fr-CH"/>
        </w:rPr>
        <w:t>Tēnā koutou katoa,</w:t>
      </w:r>
    </w:p>
    <w:p w:rsidR="006916D0" w:rsidRPr="00EB64A8" w:rsidRDefault="006916D0" w:rsidP="00B021DE">
      <w:pPr>
        <w:rPr>
          <w:u w:val="single"/>
          <w:lang w:val="fr-CH"/>
        </w:rPr>
      </w:pPr>
    </w:p>
    <w:p w:rsidR="006916D0" w:rsidRPr="00EB64A8" w:rsidRDefault="009B3459" w:rsidP="009B3459">
      <w:pPr>
        <w:rPr>
          <w:szCs w:val="22"/>
          <w:lang w:val="fr-CH"/>
        </w:rPr>
      </w:pPr>
      <w:r w:rsidRPr="00EB64A8">
        <w:rPr>
          <w:szCs w:val="22"/>
          <w:lang w:val="fr-CH"/>
        </w:rPr>
        <w:t>J</w:t>
      </w:r>
      <w:r w:rsidR="0024099D">
        <w:rPr>
          <w:szCs w:val="22"/>
          <w:lang w:val="fr-CH"/>
        </w:rPr>
        <w:t>’</w:t>
      </w:r>
      <w:r w:rsidRPr="00EB64A8">
        <w:rPr>
          <w:szCs w:val="22"/>
          <w:lang w:val="fr-CH"/>
        </w:rPr>
        <w:t>ai l</w:t>
      </w:r>
      <w:r w:rsidR="0024099D">
        <w:rPr>
          <w:szCs w:val="22"/>
          <w:lang w:val="fr-CH"/>
        </w:rPr>
        <w:t>’</w:t>
      </w:r>
      <w:r w:rsidRPr="00EB64A8">
        <w:rPr>
          <w:szCs w:val="22"/>
          <w:lang w:val="fr-CH"/>
        </w:rPr>
        <w:t>honneur de vous informer que mon organisation s</w:t>
      </w:r>
      <w:r w:rsidR="00C34057" w:rsidRPr="00EB64A8">
        <w:rPr>
          <w:szCs w:val="22"/>
          <w:lang w:val="fr-CH"/>
        </w:rPr>
        <w:t>ouhaite participer en qualité d</w:t>
      </w:r>
      <w:r w:rsidR="0024099D">
        <w:rPr>
          <w:szCs w:val="22"/>
          <w:lang w:val="fr-CH"/>
        </w:rPr>
        <w:t>’</w:t>
      </w:r>
      <w:r w:rsidR="00C34057" w:rsidRPr="00EB64A8">
        <w:rPr>
          <w:szCs w:val="22"/>
          <w:lang w:val="fr-CH"/>
        </w:rPr>
        <w:t>observatrice</w:t>
      </w:r>
      <w:r w:rsidRPr="00EB64A8">
        <w:rPr>
          <w:szCs w:val="22"/>
          <w:lang w:val="fr-CH"/>
        </w:rPr>
        <w:t xml:space="preserve"> ad hoc aux sessions du Comité intergouvernemental de la propriété intellectuelle relative aux ressources génétiques, aux savoirs traditionnels et au folklo</w:t>
      </w:r>
      <w:r w:rsidR="00702526" w:rsidRPr="00EB64A8">
        <w:rPr>
          <w:szCs w:val="22"/>
          <w:lang w:val="fr-CH"/>
        </w:rPr>
        <w:t>re</w:t>
      </w:r>
      <w:r w:rsidR="00702526">
        <w:rPr>
          <w:szCs w:val="22"/>
          <w:lang w:val="fr-CH"/>
        </w:rPr>
        <w:t xml:space="preserve">.  </w:t>
      </w:r>
      <w:r w:rsidR="00702526" w:rsidRPr="00EB64A8">
        <w:rPr>
          <w:szCs w:val="22"/>
          <w:lang w:val="fr-CH"/>
        </w:rPr>
        <w:t>Ve</w:t>
      </w:r>
      <w:r w:rsidRPr="00EB64A8">
        <w:rPr>
          <w:szCs w:val="22"/>
          <w:lang w:val="fr-CH"/>
        </w:rPr>
        <w:t>uillez trouver ci</w:t>
      </w:r>
      <w:r w:rsidR="00AC4873">
        <w:rPr>
          <w:szCs w:val="22"/>
          <w:lang w:val="fr-CH"/>
        </w:rPr>
        <w:noBreakHyphen/>
      </w:r>
      <w:r w:rsidRPr="00EB64A8">
        <w:rPr>
          <w:szCs w:val="22"/>
          <w:lang w:val="fr-CH"/>
        </w:rPr>
        <w:t>joint les renseignements biographiques de mon organisation nécessaires à l</w:t>
      </w:r>
      <w:r w:rsidR="0024099D">
        <w:rPr>
          <w:szCs w:val="22"/>
          <w:lang w:val="fr-CH"/>
        </w:rPr>
        <w:t>’</w:t>
      </w:r>
      <w:r w:rsidRPr="00EB64A8">
        <w:rPr>
          <w:szCs w:val="22"/>
          <w:lang w:val="fr-CH"/>
        </w:rPr>
        <w:t>examen de cette demande d</w:t>
      </w:r>
      <w:r w:rsidR="0024099D">
        <w:rPr>
          <w:szCs w:val="22"/>
          <w:lang w:val="fr-CH"/>
        </w:rPr>
        <w:t>’</w:t>
      </w:r>
      <w:r w:rsidRPr="00EB64A8">
        <w:rPr>
          <w:szCs w:val="22"/>
          <w:lang w:val="fr-CH"/>
        </w:rPr>
        <w:t>accréditation par le comité.</w:t>
      </w:r>
    </w:p>
    <w:p w:rsidR="006916D0" w:rsidRPr="00EB64A8" w:rsidRDefault="006916D0" w:rsidP="009B3459">
      <w:pPr>
        <w:rPr>
          <w:szCs w:val="22"/>
          <w:lang w:val="fr-CH"/>
        </w:rPr>
      </w:pPr>
    </w:p>
    <w:p w:rsidR="006916D0" w:rsidRPr="00EB64A8" w:rsidRDefault="009B3459" w:rsidP="009B3459">
      <w:pPr>
        <w:rPr>
          <w:szCs w:val="22"/>
          <w:lang w:val="fr-CH"/>
        </w:rPr>
      </w:pPr>
      <w:r w:rsidRPr="00EB64A8">
        <w:rPr>
          <w:szCs w:val="22"/>
          <w:lang w:val="fr-CH"/>
        </w:rPr>
        <w:t>Nous restons à votre disposition pour toute information complémentaire.</w:t>
      </w:r>
    </w:p>
    <w:p w:rsidR="006916D0" w:rsidRPr="00EB64A8" w:rsidRDefault="006916D0" w:rsidP="00B021DE">
      <w:pPr>
        <w:rPr>
          <w:lang w:val="fr-CH"/>
        </w:rPr>
      </w:pPr>
    </w:p>
    <w:p w:rsidR="006916D0" w:rsidRPr="00EB64A8" w:rsidRDefault="00B021DE" w:rsidP="00B021DE">
      <w:pPr>
        <w:rPr>
          <w:lang w:val="fr-CH"/>
        </w:rPr>
      </w:pPr>
      <w:r w:rsidRPr="00EB64A8">
        <w:rPr>
          <w:lang w:val="fr-CH"/>
        </w:rPr>
        <w:t>Nāku noa, nā</w:t>
      </w:r>
    </w:p>
    <w:p w:rsidR="006916D0" w:rsidRPr="00EB64A8" w:rsidRDefault="006916D0" w:rsidP="00B021DE">
      <w:pPr>
        <w:rPr>
          <w:lang w:val="fr-CH"/>
        </w:rPr>
      </w:pPr>
    </w:p>
    <w:p w:rsidR="006916D0" w:rsidRPr="00EB64A8" w:rsidRDefault="006916D0" w:rsidP="00B021DE">
      <w:pPr>
        <w:rPr>
          <w:lang w:val="fr-CH"/>
        </w:rPr>
      </w:pPr>
    </w:p>
    <w:p w:rsidR="006916D0" w:rsidRPr="00EB64A8" w:rsidRDefault="006916D0" w:rsidP="00B021DE">
      <w:pPr>
        <w:rPr>
          <w:lang w:val="fr-CH"/>
        </w:rPr>
      </w:pPr>
    </w:p>
    <w:p w:rsidR="006916D0" w:rsidRPr="00EB64A8" w:rsidRDefault="006916D0" w:rsidP="00B021DE">
      <w:pPr>
        <w:rPr>
          <w:lang w:val="fr-CH"/>
        </w:rPr>
      </w:pPr>
    </w:p>
    <w:p w:rsidR="0024099D" w:rsidRDefault="00B021DE" w:rsidP="00B021DE">
      <w:pPr>
        <w:rPr>
          <w:lang w:val="fr-CH"/>
        </w:rPr>
      </w:pPr>
      <w:r w:rsidRPr="00EB64A8">
        <w:rPr>
          <w:lang w:val="fr-CH"/>
        </w:rPr>
        <w:t>Kerensa</w:t>
      </w:r>
      <w:r w:rsidR="00953952">
        <w:rPr>
          <w:lang w:val="fr-CH"/>
        </w:rPr>
        <w:t> </w:t>
      </w:r>
      <w:r w:rsidRPr="00EB64A8">
        <w:rPr>
          <w:lang w:val="fr-CH"/>
        </w:rPr>
        <w:t>Johnston</w:t>
      </w:r>
    </w:p>
    <w:p w:rsidR="0024099D" w:rsidRDefault="00895D85" w:rsidP="00B021DE">
      <w:pPr>
        <w:rPr>
          <w:lang w:val="fr-CH"/>
        </w:rPr>
      </w:pPr>
      <w:r w:rsidRPr="00EB64A8">
        <w:rPr>
          <w:lang w:val="fr-CH"/>
        </w:rPr>
        <w:t>Directeur général</w:t>
      </w:r>
    </w:p>
    <w:p w:rsidR="0024099D" w:rsidRDefault="00B021DE" w:rsidP="00B021DE">
      <w:pPr>
        <w:rPr>
          <w:lang w:val="fr-CH"/>
        </w:rPr>
      </w:pPr>
      <w:r w:rsidRPr="00EB64A8">
        <w:rPr>
          <w:lang w:val="fr-CH"/>
        </w:rPr>
        <w:t>Wakatū Incorporation</w:t>
      </w:r>
    </w:p>
    <w:p w:rsidR="006916D0" w:rsidRPr="00EB64A8" w:rsidRDefault="006916D0" w:rsidP="00B021DE">
      <w:pPr>
        <w:rPr>
          <w:lang w:val="fr-CH"/>
        </w:rPr>
      </w:pPr>
    </w:p>
    <w:p w:rsidR="006916D0" w:rsidRPr="00EB64A8" w:rsidRDefault="006916D0" w:rsidP="00B021DE">
      <w:pPr>
        <w:rPr>
          <w:lang w:val="fr-CH"/>
        </w:rPr>
      </w:pPr>
    </w:p>
    <w:p w:rsidR="006916D0" w:rsidRPr="00EB64A8" w:rsidRDefault="00B021DE" w:rsidP="00B021DE">
      <w:pPr>
        <w:rPr>
          <w:lang w:val="fr-CH"/>
        </w:rPr>
      </w:pPr>
      <w:r w:rsidRPr="00EB64A8">
        <w:rPr>
          <w:lang w:val="fr-CH"/>
        </w:rPr>
        <w:t>____________________</w:t>
      </w:r>
    </w:p>
    <w:p w:rsidR="006916D0" w:rsidRPr="00EB64A8" w:rsidRDefault="006916D0" w:rsidP="00B021DE">
      <w:pPr>
        <w:rPr>
          <w:lang w:val="fr-CH"/>
        </w:rPr>
      </w:pPr>
    </w:p>
    <w:p w:rsidR="006916D0" w:rsidRPr="00EB64A8" w:rsidRDefault="006916D0" w:rsidP="00B021DE">
      <w:pPr>
        <w:rPr>
          <w:lang w:val="fr-CH"/>
        </w:rPr>
      </w:pPr>
    </w:p>
    <w:p w:rsidR="006916D0" w:rsidRPr="00EB64A8" w:rsidRDefault="006916D0" w:rsidP="00B021DE">
      <w:pPr>
        <w:rPr>
          <w:lang w:val="fr-CH"/>
        </w:rPr>
      </w:pPr>
    </w:p>
    <w:p w:rsidR="006916D0" w:rsidRPr="00EB64A8" w:rsidRDefault="006916D0" w:rsidP="00B021DE">
      <w:pPr>
        <w:rPr>
          <w:lang w:val="fr-CH"/>
        </w:rPr>
      </w:pPr>
    </w:p>
    <w:p w:rsidR="006916D0" w:rsidRPr="00EB64A8" w:rsidRDefault="006916D0" w:rsidP="00B021DE">
      <w:pPr>
        <w:rPr>
          <w:lang w:val="fr-CH"/>
        </w:rPr>
      </w:pPr>
    </w:p>
    <w:p w:rsidR="006916D0" w:rsidRPr="00EB64A8" w:rsidRDefault="006916D0" w:rsidP="00B021DE">
      <w:pPr>
        <w:rPr>
          <w:lang w:val="fr-CH"/>
        </w:rPr>
      </w:pPr>
    </w:p>
    <w:p w:rsidR="006916D0" w:rsidRPr="00EB64A8" w:rsidRDefault="00577363">
      <w:pPr>
        <w:rPr>
          <w:lang w:val="fr-CH"/>
        </w:rPr>
      </w:pPr>
      <w:r w:rsidRPr="00EB64A8">
        <w:rPr>
          <w:lang w:val="fr-CH"/>
        </w:rPr>
        <w:br w:type="page"/>
      </w:r>
    </w:p>
    <w:p w:rsidR="006916D0" w:rsidRPr="00EB64A8" w:rsidRDefault="00577363" w:rsidP="00B021DE">
      <w:pPr>
        <w:rPr>
          <w:lang w:val="fr-CH"/>
        </w:rPr>
      </w:pPr>
      <w:r w:rsidRPr="00EB64A8">
        <w:rPr>
          <w:szCs w:val="22"/>
          <w:lang w:val="fr-CH"/>
        </w:rPr>
        <w:t>Formulaire de demande d</w:t>
      </w:r>
      <w:r w:rsidR="0024099D">
        <w:rPr>
          <w:szCs w:val="22"/>
          <w:lang w:val="fr-CH"/>
        </w:rPr>
        <w:t>’</w:t>
      </w:r>
      <w:r w:rsidRPr="00EB64A8">
        <w:rPr>
          <w:szCs w:val="22"/>
          <w:lang w:val="fr-CH"/>
        </w:rPr>
        <w:t>accréditation en qualité d</w:t>
      </w:r>
      <w:r w:rsidR="0024099D">
        <w:rPr>
          <w:szCs w:val="22"/>
          <w:lang w:val="fr-CH"/>
        </w:rPr>
        <w:t>’</w:t>
      </w:r>
      <w:r w:rsidRPr="00EB64A8">
        <w:rPr>
          <w:szCs w:val="22"/>
          <w:lang w:val="fr-CH"/>
        </w:rPr>
        <w:t>observateur ad hoc auprès du Comité intergouvernemental de la propriété intellectuelle relative aux ressources génétiques, aux savoirs traditionnels et au folklore</w:t>
      </w:r>
      <w:r w:rsidR="00775552" w:rsidRPr="00EB64A8">
        <w:rPr>
          <w:rStyle w:val="FootnoteReference"/>
          <w:rFonts w:eastAsia="Times New Roman"/>
          <w:lang w:val="fr-CH"/>
        </w:rPr>
        <w:footnoteReference w:id="6"/>
      </w:r>
      <w:r w:rsidR="00775552" w:rsidRPr="00EB64A8">
        <w:rPr>
          <w:rFonts w:eastAsia="Times New Roman"/>
          <w:lang w:val="fr-CH"/>
        </w:rPr>
        <w:t>,</w:t>
      </w:r>
      <w:r w:rsidR="00775552" w:rsidRPr="00EB64A8">
        <w:rPr>
          <w:rStyle w:val="FootnoteReference"/>
          <w:rFonts w:eastAsia="Times New Roman"/>
          <w:szCs w:val="22"/>
          <w:lang w:val="fr-CH"/>
        </w:rPr>
        <w:footnoteReference w:id="7"/>
      </w:r>
    </w:p>
    <w:p w:rsidR="006916D0" w:rsidRPr="00EB64A8" w:rsidRDefault="006916D0" w:rsidP="00B021DE">
      <w:pPr>
        <w:rPr>
          <w:lang w:val="fr-CH"/>
        </w:rPr>
      </w:pPr>
    </w:p>
    <w:p w:rsidR="006916D0" w:rsidRPr="00EB64A8" w:rsidRDefault="006916D0" w:rsidP="00B021DE">
      <w:pPr>
        <w:rPr>
          <w:lang w:val="fr-CH"/>
        </w:rPr>
      </w:pPr>
    </w:p>
    <w:p w:rsidR="00F65CA7" w:rsidRPr="00EB64A8" w:rsidRDefault="00F65CA7" w:rsidP="00F65CA7">
      <w:pPr>
        <w:rPr>
          <w:rFonts w:eastAsia="Times New Roman"/>
          <w:szCs w:val="22"/>
          <w:lang w:val="fr-CH"/>
        </w:rPr>
      </w:pPr>
      <w:r w:rsidRPr="00EB64A8">
        <w:rPr>
          <w:rFonts w:eastAsia="Times New Roman"/>
          <w:lang w:val="fr-CH"/>
        </w:rPr>
        <w:t>RENSEIGNEMENTS BIOGRAPHIQUES DE L</w:t>
      </w:r>
      <w:r w:rsidR="0024099D">
        <w:rPr>
          <w:rFonts w:eastAsia="Times New Roman"/>
          <w:lang w:val="fr-CH"/>
        </w:rPr>
        <w:t>’</w:t>
      </w:r>
      <w:r w:rsidRPr="00EB64A8">
        <w:rPr>
          <w:rFonts w:eastAsia="Times New Roman"/>
          <w:lang w:val="fr-CH"/>
        </w:rPr>
        <w:t>ORGANISATION POSTULANTE</w:t>
      </w:r>
    </w:p>
    <w:p w:rsidR="006916D0" w:rsidRPr="00EB64A8" w:rsidRDefault="006916D0" w:rsidP="00B021DE">
      <w:pPr>
        <w:rPr>
          <w:lang w:val="fr-CH"/>
        </w:rPr>
      </w:pPr>
    </w:p>
    <w:p w:rsidR="006916D0" w:rsidRPr="00EB64A8" w:rsidRDefault="006916D0" w:rsidP="00B021DE">
      <w:pPr>
        <w:rPr>
          <w:lang w:val="fr-CH"/>
        </w:rPr>
      </w:pPr>
    </w:p>
    <w:p w:rsidR="0024099D" w:rsidRDefault="006916D0" w:rsidP="006916D0">
      <w:pPr>
        <w:rPr>
          <w:lang w:val="fr-CH"/>
        </w:rPr>
      </w:pPr>
      <w:r w:rsidRPr="00EB64A8">
        <w:rPr>
          <w:u w:val="single"/>
          <w:lang w:val="fr-CH"/>
        </w:rPr>
        <w:t>Nom complet de l</w:t>
      </w:r>
      <w:r w:rsidR="0024099D">
        <w:rPr>
          <w:u w:val="single"/>
          <w:lang w:val="fr-CH"/>
        </w:rPr>
        <w:t>’</w:t>
      </w:r>
      <w:r w:rsidRPr="00EB64A8">
        <w:rPr>
          <w:u w:val="single"/>
          <w:lang w:val="fr-CH"/>
        </w:rPr>
        <w:t>organisation</w:t>
      </w:r>
      <w:r w:rsidR="0024099D">
        <w:rPr>
          <w:lang w:val="fr-CH"/>
        </w:rPr>
        <w:t> :</w:t>
      </w:r>
    </w:p>
    <w:p w:rsidR="006916D0" w:rsidRPr="00EB64A8" w:rsidRDefault="006916D0" w:rsidP="00B021DE">
      <w:pPr>
        <w:rPr>
          <w:lang w:val="fr-CH"/>
        </w:rPr>
      </w:pPr>
    </w:p>
    <w:p w:rsidR="0024099D" w:rsidRDefault="00B021DE" w:rsidP="00B021DE">
      <w:pPr>
        <w:rPr>
          <w:lang w:val="fr-CH"/>
        </w:rPr>
      </w:pPr>
      <w:r w:rsidRPr="00EB64A8">
        <w:rPr>
          <w:lang w:val="fr-CH"/>
        </w:rPr>
        <w:t>Wakatū Incorporation (</w:t>
      </w:r>
      <w:r w:rsidR="006D5D1D" w:rsidRPr="00EB64A8">
        <w:rPr>
          <w:lang w:val="fr-CH"/>
        </w:rPr>
        <w:t xml:space="preserve">Propriétaires de Wakatū, </w:t>
      </w:r>
      <w:r w:rsidR="007443E5" w:rsidRPr="00EB64A8">
        <w:rPr>
          <w:lang w:val="fr-CH"/>
        </w:rPr>
        <w:t>mandataire</w:t>
      </w:r>
      <w:r w:rsidR="006D5D1D" w:rsidRPr="00EB64A8">
        <w:rPr>
          <w:lang w:val="fr-CH"/>
        </w:rPr>
        <w:t xml:space="preserve"> des propriétaires fonciers </w:t>
      </w:r>
      <w:r w:rsidR="00734B4D" w:rsidRPr="00EB64A8">
        <w:rPr>
          <w:lang w:val="fr-CH"/>
        </w:rPr>
        <w:t>traditionnels</w:t>
      </w:r>
      <w:r w:rsidR="006D5D1D" w:rsidRPr="00EB64A8">
        <w:rPr>
          <w:lang w:val="fr-CH"/>
        </w:rPr>
        <w:t xml:space="preserve"> de Nelson, Mohua et Motueka, Aotearoa/Nouvelle</w:t>
      </w:r>
      <w:r w:rsidR="00AC4873">
        <w:rPr>
          <w:lang w:val="fr-CH"/>
        </w:rPr>
        <w:noBreakHyphen/>
      </w:r>
      <w:r w:rsidR="006D5D1D" w:rsidRPr="00EB64A8">
        <w:rPr>
          <w:lang w:val="fr-CH"/>
        </w:rPr>
        <w:t>Zélande</w:t>
      </w:r>
      <w:r w:rsidRPr="00EB64A8">
        <w:rPr>
          <w:lang w:val="fr-CH"/>
        </w:rPr>
        <w:t>).</w:t>
      </w:r>
    </w:p>
    <w:p w:rsidR="006916D0" w:rsidRPr="00EB64A8" w:rsidRDefault="006916D0" w:rsidP="00B021DE">
      <w:pPr>
        <w:rPr>
          <w:u w:val="single"/>
          <w:lang w:val="fr-CH"/>
        </w:rPr>
      </w:pPr>
    </w:p>
    <w:p w:rsidR="006916D0" w:rsidRPr="00EB64A8" w:rsidRDefault="006916D0" w:rsidP="00B021DE">
      <w:pPr>
        <w:rPr>
          <w:u w:val="single"/>
          <w:lang w:val="fr-CH"/>
        </w:rPr>
      </w:pPr>
    </w:p>
    <w:p w:rsidR="006916D0" w:rsidRPr="00EB64A8" w:rsidRDefault="006916D0" w:rsidP="006916D0">
      <w:pPr>
        <w:rPr>
          <w:lang w:val="fr-CH"/>
        </w:rPr>
      </w:pPr>
      <w:r w:rsidRPr="00EB64A8">
        <w:rPr>
          <w:u w:val="single"/>
          <w:lang w:val="fr-CH"/>
        </w:rPr>
        <w:t>Description de l</w:t>
      </w:r>
      <w:r w:rsidR="0024099D">
        <w:rPr>
          <w:u w:val="single"/>
          <w:lang w:val="fr-CH"/>
        </w:rPr>
        <w:t>’</w:t>
      </w:r>
      <w:r w:rsidRPr="00EB64A8">
        <w:rPr>
          <w:u w:val="single"/>
          <w:lang w:val="fr-CH"/>
        </w:rPr>
        <w:t>organisation</w:t>
      </w:r>
      <w:r w:rsidRPr="00EB64A8">
        <w:rPr>
          <w:lang w:val="fr-CH"/>
        </w:rPr>
        <w:t xml:space="preserve"> (150 mots au maximum)</w:t>
      </w:r>
      <w:r w:rsidR="0024099D">
        <w:rPr>
          <w:lang w:val="fr-CH"/>
        </w:rPr>
        <w:t> :</w:t>
      </w:r>
    </w:p>
    <w:p w:rsidR="006916D0" w:rsidRPr="00EB64A8" w:rsidRDefault="006916D0" w:rsidP="00B021DE">
      <w:pPr>
        <w:rPr>
          <w:u w:val="single"/>
          <w:lang w:val="fr-CH"/>
        </w:rPr>
      </w:pPr>
    </w:p>
    <w:p w:rsidR="004274CC" w:rsidRPr="00EB64A8" w:rsidRDefault="0004180A" w:rsidP="008D2C00">
      <w:pPr>
        <w:rPr>
          <w:lang w:val="fr-CH"/>
        </w:rPr>
      </w:pPr>
      <w:r w:rsidRPr="00EB64A8">
        <w:rPr>
          <w:lang w:val="fr-CH"/>
        </w:rPr>
        <w:t xml:space="preserve">Notre organisation, </w:t>
      </w:r>
      <w:r w:rsidR="004274CC" w:rsidRPr="00EB64A8">
        <w:rPr>
          <w:lang w:val="fr-CH"/>
        </w:rPr>
        <w:t>Wakatū</w:t>
      </w:r>
      <w:r w:rsidRPr="00EB64A8">
        <w:rPr>
          <w:lang w:val="fr-CH"/>
        </w:rPr>
        <w:t>,</w:t>
      </w:r>
      <w:r w:rsidR="004274CC" w:rsidRPr="00EB64A8">
        <w:rPr>
          <w:lang w:val="fr-CH"/>
        </w:rPr>
        <w:t xml:space="preserve"> a pour but de préserver et de valoriser notre héritage</w:t>
      </w:r>
      <w:r w:rsidRPr="00EB64A8">
        <w:rPr>
          <w:lang w:val="fr-CH"/>
        </w:rPr>
        <w:t>,</w:t>
      </w:r>
      <w:r w:rsidR="004274CC" w:rsidRPr="00EB64A8">
        <w:rPr>
          <w:lang w:val="fr-CH"/>
        </w:rPr>
        <w:t xml:space="preserve"> dans l</w:t>
      </w:r>
      <w:r w:rsidR="0024099D">
        <w:rPr>
          <w:lang w:val="fr-CH"/>
        </w:rPr>
        <w:t>’</w:t>
      </w:r>
      <w:r w:rsidR="004274CC" w:rsidRPr="00EB64A8">
        <w:rPr>
          <w:lang w:val="fr-CH"/>
        </w:rPr>
        <w:t>intérêt des générations actuelles et futur</w:t>
      </w:r>
      <w:r w:rsidR="00702526" w:rsidRPr="00EB64A8">
        <w:rPr>
          <w:lang w:val="fr-CH"/>
        </w:rPr>
        <w:t>es</w:t>
      </w:r>
      <w:r w:rsidR="00702526">
        <w:rPr>
          <w:lang w:val="fr-CH"/>
        </w:rPr>
        <w:t xml:space="preserve">.  </w:t>
      </w:r>
      <w:r w:rsidR="00702526" w:rsidRPr="00EB64A8">
        <w:rPr>
          <w:lang w:val="fr-CH"/>
        </w:rPr>
        <w:t>Te</w:t>
      </w:r>
      <w:r w:rsidR="004274CC" w:rsidRPr="00EB64A8">
        <w:rPr>
          <w:lang w:val="fr-CH"/>
        </w:rPr>
        <w:t xml:space="preserve"> Pae Tawhiti, notre vision intergénérationnelle de</w:t>
      </w:r>
      <w:r w:rsidR="00247F61" w:rsidRPr="00EB64A8">
        <w:rPr>
          <w:lang w:val="fr-CH"/>
        </w:rPr>
        <w:t>puis</w:t>
      </w:r>
      <w:r w:rsidR="004274CC" w:rsidRPr="00EB64A8">
        <w:rPr>
          <w:lang w:val="fr-CH"/>
        </w:rPr>
        <w:t xml:space="preserve"> 500 ans</w:t>
      </w:r>
      <w:r w:rsidRPr="00EB64A8">
        <w:rPr>
          <w:lang w:val="fr-CH"/>
        </w:rPr>
        <w:t>,</w:t>
      </w:r>
      <w:r w:rsidR="004274CC" w:rsidRPr="00EB64A8">
        <w:rPr>
          <w:lang w:val="fr-CH"/>
        </w:rPr>
        <w:t xml:space="preserve"> garantit une adéquation entre nos buts et nos objectifs </w:t>
      </w:r>
      <w:r w:rsidR="006D3DA2" w:rsidRPr="00EB64A8">
        <w:rPr>
          <w:lang w:val="fr-CH"/>
        </w:rPr>
        <w:t>aux fins de la réalisation</w:t>
      </w:r>
      <w:r w:rsidR="004274CC" w:rsidRPr="00EB64A8">
        <w:rPr>
          <w:lang w:val="fr-CH"/>
        </w:rPr>
        <w:t xml:space="preserve"> </w:t>
      </w:r>
      <w:r w:rsidR="006D3DA2" w:rsidRPr="00EB64A8">
        <w:rPr>
          <w:lang w:val="fr-CH"/>
        </w:rPr>
        <w:t>de</w:t>
      </w:r>
      <w:r w:rsidR="004274CC" w:rsidRPr="00EB64A8">
        <w:rPr>
          <w:lang w:val="fr-CH"/>
        </w:rPr>
        <w:t xml:space="preserve"> </w:t>
      </w:r>
      <w:r w:rsidRPr="00EB64A8">
        <w:rPr>
          <w:lang w:val="fr-CH"/>
        </w:rPr>
        <w:t>notre vocation</w:t>
      </w:r>
      <w:r w:rsidR="006D3DA2" w:rsidRPr="00EB64A8">
        <w:rPr>
          <w:lang w:val="fr-CH"/>
        </w:rPr>
        <w:t>,</w:t>
      </w:r>
      <w:r w:rsidR="004274CC" w:rsidRPr="00EB64A8">
        <w:rPr>
          <w:lang w:val="fr-CH"/>
        </w:rPr>
        <w:t xml:space="preserve"> guidés par nos valeu</w:t>
      </w:r>
      <w:r w:rsidR="00702526" w:rsidRPr="00EB64A8">
        <w:rPr>
          <w:lang w:val="fr-CH"/>
        </w:rPr>
        <w:t>rs</w:t>
      </w:r>
      <w:r w:rsidR="00702526">
        <w:rPr>
          <w:lang w:val="fr-CH"/>
        </w:rPr>
        <w:t xml:space="preserve">.  </w:t>
      </w:r>
      <w:r w:rsidR="00702526" w:rsidRPr="00EB64A8">
        <w:rPr>
          <w:lang w:val="fr-CH"/>
        </w:rPr>
        <w:t>Ba</w:t>
      </w:r>
      <w:r w:rsidR="004274CC" w:rsidRPr="00EB64A8">
        <w:rPr>
          <w:lang w:val="fr-CH"/>
        </w:rPr>
        <w:t>sé</w:t>
      </w:r>
      <w:r w:rsidR="003A7E73" w:rsidRPr="00EB64A8">
        <w:rPr>
          <w:lang w:val="fr-CH"/>
        </w:rPr>
        <w:t>e</w:t>
      </w:r>
      <w:r w:rsidR="004274CC" w:rsidRPr="00EB64A8">
        <w:rPr>
          <w:lang w:val="fr-CH"/>
        </w:rPr>
        <w:t xml:space="preserve"> </w:t>
      </w:r>
      <w:r w:rsidR="006D3DA2" w:rsidRPr="00EB64A8">
        <w:rPr>
          <w:lang w:val="fr-CH"/>
        </w:rPr>
        <w:t xml:space="preserve">à </w:t>
      </w:r>
      <w:r w:rsidR="00B438C9" w:rsidRPr="00EB64A8">
        <w:rPr>
          <w:lang w:val="fr-CH"/>
        </w:rPr>
        <w:t>la pointe</w:t>
      </w:r>
      <w:r w:rsidR="006D3DA2" w:rsidRPr="00EB64A8">
        <w:rPr>
          <w:lang w:val="fr-CH"/>
        </w:rPr>
        <w:t xml:space="preserve"> nord</w:t>
      </w:r>
      <w:r w:rsidR="004274CC" w:rsidRPr="00EB64A8">
        <w:rPr>
          <w:lang w:val="fr-CH"/>
        </w:rPr>
        <w:t xml:space="preserve"> de l</w:t>
      </w:r>
      <w:r w:rsidR="0024099D">
        <w:rPr>
          <w:lang w:val="fr-CH"/>
        </w:rPr>
        <w:t>’</w:t>
      </w:r>
      <w:r w:rsidR="004274CC" w:rsidRPr="00EB64A8">
        <w:rPr>
          <w:lang w:val="fr-CH"/>
        </w:rPr>
        <w:t>île du Sud d</w:t>
      </w:r>
      <w:r w:rsidR="0024099D">
        <w:rPr>
          <w:lang w:val="fr-CH"/>
        </w:rPr>
        <w:t>’</w:t>
      </w:r>
      <w:r w:rsidR="004274CC" w:rsidRPr="00EB64A8">
        <w:rPr>
          <w:lang w:val="fr-CH"/>
        </w:rPr>
        <w:t>Aotearoa (Nouvelle</w:t>
      </w:r>
      <w:r w:rsidR="00AC4873">
        <w:rPr>
          <w:lang w:val="fr-CH"/>
        </w:rPr>
        <w:noBreakHyphen/>
      </w:r>
      <w:r w:rsidR="004274CC" w:rsidRPr="00EB64A8">
        <w:rPr>
          <w:lang w:val="fr-CH"/>
        </w:rPr>
        <w:t>Zélande), Wakatū est détenue par 4000</w:t>
      </w:r>
      <w:r w:rsidR="00D2340D">
        <w:rPr>
          <w:lang w:val="fr-CH"/>
        </w:rPr>
        <w:t> </w:t>
      </w:r>
      <w:r w:rsidR="004274CC" w:rsidRPr="00EB64A8">
        <w:rPr>
          <w:lang w:val="fr-CH"/>
        </w:rPr>
        <w:t xml:space="preserve">familles </w:t>
      </w:r>
      <w:r w:rsidR="003A7E73" w:rsidRPr="00EB64A8">
        <w:rPr>
          <w:lang w:val="fr-CH"/>
        </w:rPr>
        <w:t>ma</w:t>
      </w:r>
      <w:r w:rsidR="004274CC" w:rsidRPr="00EB64A8">
        <w:rPr>
          <w:lang w:val="fr-CH"/>
        </w:rPr>
        <w:t>ori</w:t>
      </w:r>
      <w:r w:rsidR="003A7E73" w:rsidRPr="00EB64A8">
        <w:rPr>
          <w:lang w:val="fr-CH"/>
        </w:rPr>
        <w:t>es</w:t>
      </w:r>
      <w:r w:rsidR="004274CC" w:rsidRPr="00EB64A8">
        <w:rPr>
          <w:lang w:val="fr-CH"/>
        </w:rPr>
        <w:t xml:space="preserve"> </w:t>
      </w:r>
      <w:r w:rsidR="006D3DA2" w:rsidRPr="00EB64A8">
        <w:rPr>
          <w:lang w:val="fr-CH"/>
        </w:rPr>
        <w:t>descendant</w:t>
      </w:r>
      <w:r w:rsidR="008F56A2">
        <w:rPr>
          <w:lang w:val="fr-CH"/>
        </w:rPr>
        <w:t>es</w:t>
      </w:r>
      <w:r w:rsidR="004274CC" w:rsidRPr="00EB64A8">
        <w:rPr>
          <w:lang w:val="fr-CH"/>
        </w:rPr>
        <w:t xml:space="preserve"> des propriétaires </w:t>
      </w:r>
      <w:r w:rsidR="007051A2" w:rsidRPr="00EB64A8">
        <w:rPr>
          <w:lang w:val="fr-CH"/>
        </w:rPr>
        <w:t>fonciers traditionnels</w:t>
      </w:r>
      <w:r w:rsidR="004274CC" w:rsidRPr="00EB64A8">
        <w:rPr>
          <w:lang w:val="fr-CH"/>
        </w:rPr>
        <w:t xml:space="preserve"> de Nelson, Mohua et Golden Bay (Aotear</w:t>
      </w:r>
      <w:r w:rsidR="00702526" w:rsidRPr="00EB64A8">
        <w:rPr>
          <w:lang w:val="fr-CH"/>
        </w:rPr>
        <w:t>oa)</w:t>
      </w:r>
      <w:r w:rsidR="00702526">
        <w:rPr>
          <w:lang w:val="fr-CH"/>
        </w:rPr>
        <w:t xml:space="preserve">.  </w:t>
      </w:r>
      <w:r w:rsidR="00702526" w:rsidRPr="00EB64A8">
        <w:rPr>
          <w:lang w:val="fr-CH"/>
        </w:rPr>
        <w:t>Wa</w:t>
      </w:r>
      <w:r w:rsidR="004274CC" w:rsidRPr="00EB64A8">
        <w:rPr>
          <w:lang w:val="fr-CH"/>
        </w:rPr>
        <w:t xml:space="preserve">katū a été fondée </w:t>
      </w:r>
      <w:r w:rsidR="0024099D" w:rsidRPr="00EB64A8">
        <w:rPr>
          <w:lang w:val="fr-CH"/>
        </w:rPr>
        <w:t>en</w:t>
      </w:r>
      <w:r w:rsidR="0024099D">
        <w:rPr>
          <w:lang w:val="fr-CH"/>
        </w:rPr>
        <w:t> </w:t>
      </w:r>
      <w:r w:rsidR="0024099D" w:rsidRPr="00EB64A8">
        <w:rPr>
          <w:lang w:val="fr-CH"/>
        </w:rPr>
        <w:t>1977</w:t>
      </w:r>
      <w:r w:rsidR="004274CC" w:rsidRPr="00EB64A8">
        <w:rPr>
          <w:lang w:val="fr-CH"/>
        </w:rPr>
        <w:t xml:space="preserve"> pour représenter les intérêts de </w:t>
      </w:r>
      <w:r w:rsidR="001D77A0" w:rsidRPr="00EB64A8">
        <w:rPr>
          <w:lang w:val="fr-CH"/>
        </w:rPr>
        <w:t>c</w:t>
      </w:r>
      <w:r w:rsidR="004274CC" w:rsidRPr="00EB64A8">
        <w:rPr>
          <w:lang w:val="fr-CH"/>
        </w:rPr>
        <w:t xml:space="preserve">es propriétaires </w:t>
      </w:r>
      <w:r w:rsidR="005C196E" w:rsidRPr="00EB64A8">
        <w:rPr>
          <w:lang w:val="fr-CH"/>
        </w:rPr>
        <w:t>maoris</w:t>
      </w:r>
      <w:r w:rsidR="004274CC" w:rsidRPr="00EB64A8">
        <w:rPr>
          <w:lang w:val="fr-CH"/>
        </w:rPr>
        <w:t xml:space="preserve"> et pour assurer la bonne gestion </w:t>
      </w:r>
      <w:r w:rsidR="006D3DA2" w:rsidRPr="00EB64A8">
        <w:rPr>
          <w:lang w:val="fr-CH"/>
        </w:rPr>
        <w:t>de leurs terres et autres ressourc</w:t>
      </w:r>
      <w:r w:rsidR="00702526" w:rsidRPr="00EB64A8">
        <w:rPr>
          <w:lang w:val="fr-CH"/>
        </w:rPr>
        <w:t>es</w:t>
      </w:r>
      <w:r w:rsidR="00702526">
        <w:rPr>
          <w:lang w:val="fr-CH"/>
        </w:rPr>
        <w:t xml:space="preserve">.  </w:t>
      </w:r>
      <w:r w:rsidR="00702526" w:rsidRPr="00EB64A8">
        <w:rPr>
          <w:lang w:val="fr-CH"/>
        </w:rPr>
        <w:t>No</w:t>
      </w:r>
      <w:r w:rsidR="004274CC" w:rsidRPr="00EB64A8">
        <w:rPr>
          <w:lang w:val="fr-CH"/>
        </w:rPr>
        <w:t xml:space="preserve">us sommes une organisation </w:t>
      </w:r>
      <w:r w:rsidR="00F23C84" w:rsidRPr="00EB64A8">
        <w:rPr>
          <w:lang w:val="fr-CH"/>
        </w:rPr>
        <w:t>maorie</w:t>
      </w:r>
      <w:r w:rsidR="004274CC" w:rsidRPr="00EB64A8">
        <w:rPr>
          <w:lang w:val="fr-CH"/>
        </w:rPr>
        <w:t xml:space="preserve"> qui supervise ses ressources </w:t>
      </w:r>
      <w:r w:rsidR="008B40B0" w:rsidRPr="00EB64A8">
        <w:rPr>
          <w:lang w:val="fr-CH"/>
        </w:rPr>
        <w:t>foncières</w:t>
      </w:r>
      <w:r w:rsidR="004274CC" w:rsidRPr="00EB64A8">
        <w:rPr>
          <w:lang w:val="fr-CH"/>
        </w:rPr>
        <w:t xml:space="preserve"> et </w:t>
      </w:r>
      <w:r w:rsidR="008B40B0" w:rsidRPr="00EB64A8">
        <w:rPr>
          <w:lang w:val="fr-CH"/>
        </w:rPr>
        <w:t>aquatiqu</w:t>
      </w:r>
      <w:r w:rsidR="00702526" w:rsidRPr="00EB64A8">
        <w:rPr>
          <w:lang w:val="fr-CH"/>
        </w:rPr>
        <w:t>es</w:t>
      </w:r>
      <w:r w:rsidR="00702526">
        <w:rPr>
          <w:lang w:val="fr-CH"/>
        </w:rPr>
        <w:t xml:space="preserve">.  </w:t>
      </w:r>
      <w:r w:rsidR="00702526" w:rsidRPr="00EB64A8">
        <w:rPr>
          <w:lang w:val="fr-CH"/>
        </w:rPr>
        <w:t>No</w:t>
      </w:r>
      <w:r w:rsidR="004274CC" w:rsidRPr="00EB64A8">
        <w:rPr>
          <w:lang w:val="fr-CH"/>
        </w:rPr>
        <w:t>tre activité</w:t>
      </w:r>
      <w:r w:rsidR="00F07E5C" w:rsidRPr="00EB64A8">
        <w:rPr>
          <w:lang w:val="fr-CH"/>
        </w:rPr>
        <w:t xml:space="preserve"> repose sur Whenua (notre terre)</w:t>
      </w:r>
      <w:r w:rsidR="00DF3B70" w:rsidRPr="00EB64A8">
        <w:rPr>
          <w:lang w:val="fr-CH"/>
        </w:rPr>
        <w:t>,</w:t>
      </w:r>
      <w:r w:rsidR="004274CC" w:rsidRPr="00EB64A8">
        <w:rPr>
          <w:lang w:val="fr-CH"/>
        </w:rPr>
        <w:t xml:space="preserve"> 70% de nos </w:t>
      </w:r>
      <w:r w:rsidR="008E2ED2" w:rsidRPr="00EB64A8">
        <w:rPr>
          <w:lang w:val="fr-CH"/>
        </w:rPr>
        <w:t>actifs</w:t>
      </w:r>
      <w:r w:rsidR="004274CC" w:rsidRPr="00EB64A8">
        <w:rPr>
          <w:lang w:val="fr-CH"/>
        </w:rPr>
        <w:t xml:space="preserve"> </w:t>
      </w:r>
      <w:r w:rsidR="00DF3B70" w:rsidRPr="00EB64A8">
        <w:rPr>
          <w:lang w:val="fr-CH"/>
        </w:rPr>
        <w:t>étant des ressources</w:t>
      </w:r>
      <w:r w:rsidR="004274CC" w:rsidRPr="00EB64A8">
        <w:rPr>
          <w:lang w:val="fr-CH"/>
        </w:rPr>
        <w:t xml:space="preserve"> </w:t>
      </w:r>
      <w:r w:rsidR="00D1155D" w:rsidRPr="00EB64A8">
        <w:rPr>
          <w:lang w:val="fr-CH"/>
        </w:rPr>
        <w:t>foncières et aquatiqu</w:t>
      </w:r>
      <w:r w:rsidR="00702526" w:rsidRPr="00EB64A8">
        <w:rPr>
          <w:lang w:val="fr-CH"/>
        </w:rPr>
        <w:t>es</w:t>
      </w:r>
      <w:r w:rsidR="00702526">
        <w:rPr>
          <w:lang w:val="fr-CH"/>
        </w:rPr>
        <w:t xml:space="preserve">.  </w:t>
      </w:r>
      <w:r w:rsidR="00702526" w:rsidRPr="00EB64A8">
        <w:rPr>
          <w:lang w:val="fr-CH"/>
        </w:rPr>
        <w:t>No</w:t>
      </w:r>
      <w:r w:rsidR="004274CC" w:rsidRPr="00EB64A8">
        <w:rPr>
          <w:lang w:val="fr-CH"/>
        </w:rPr>
        <w:t>us gé</w:t>
      </w:r>
      <w:r w:rsidR="002E0A89" w:rsidRPr="00EB64A8">
        <w:rPr>
          <w:lang w:val="fr-CH"/>
        </w:rPr>
        <w:t xml:space="preserve">rons divers </w:t>
      </w:r>
      <w:r w:rsidR="006F39A9" w:rsidRPr="00EB64A8">
        <w:rPr>
          <w:lang w:val="fr-CH"/>
        </w:rPr>
        <w:t>portefeuilles d</w:t>
      </w:r>
      <w:r w:rsidR="0024099D">
        <w:rPr>
          <w:lang w:val="fr-CH"/>
        </w:rPr>
        <w:t>’</w:t>
      </w:r>
      <w:r w:rsidR="00DF5F6A" w:rsidRPr="00EB64A8">
        <w:rPr>
          <w:lang w:val="fr-CH"/>
        </w:rPr>
        <w:t>actifs</w:t>
      </w:r>
      <w:r w:rsidR="002E0A89" w:rsidRPr="00EB64A8">
        <w:rPr>
          <w:lang w:val="fr-CH"/>
        </w:rPr>
        <w:t>, notamment</w:t>
      </w:r>
      <w:r w:rsidR="004274CC" w:rsidRPr="00EB64A8">
        <w:rPr>
          <w:lang w:val="fr-CH"/>
        </w:rPr>
        <w:t xml:space="preserve"> des vignobles, des vergers</w:t>
      </w:r>
      <w:r w:rsidR="002E0A89" w:rsidRPr="00EB64A8">
        <w:rPr>
          <w:lang w:val="fr-CH"/>
        </w:rPr>
        <w:t>,</w:t>
      </w:r>
      <w:r w:rsidR="004274CC" w:rsidRPr="00EB64A8">
        <w:rPr>
          <w:lang w:val="fr-CH"/>
        </w:rPr>
        <w:t xml:space="preserve"> </w:t>
      </w:r>
      <w:r w:rsidR="002E0A89" w:rsidRPr="00EB64A8">
        <w:rPr>
          <w:lang w:val="fr-CH"/>
        </w:rPr>
        <w:t>des</w:t>
      </w:r>
      <w:r w:rsidR="004274CC" w:rsidRPr="00EB64A8">
        <w:rPr>
          <w:lang w:val="fr-CH"/>
        </w:rPr>
        <w:t xml:space="preserve"> propriétés résidentielles et commerciales</w:t>
      </w:r>
      <w:r w:rsidR="002E0A89" w:rsidRPr="00EB64A8">
        <w:rPr>
          <w:lang w:val="fr-CH"/>
        </w:rPr>
        <w:t xml:space="preserve"> ainsi que</w:t>
      </w:r>
      <w:r w:rsidR="004274CC" w:rsidRPr="00EB64A8">
        <w:rPr>
          <w:lang w:val="fr-CH"/>
        </w:rPr>
        <w:t xml:space="preserve"> des fermes marin</w:t>
      </w:r>
      <w:r w:rsidR="00702526" w:rsidRPr="00EB64A8">
        <w:rPr>
          <w:lang w:val="fr-CH"/>
        </w:rPr>
        <w:t>es</w:t>
      </w:r>
      <w:r w:rsidR="00702526">
        <w:rPr>
          <w:lang w:val="fr-CH"/>
        </w:rPr>
        <w:t xml:space="preserve">.  </w:t>
      </w:r>
      <w:r w:rsidR="00702526" w:rsidRPr="00EB64A8">
        <w:rPr>
          <w:lang w:val="fr-CH"/>
        </w:rPr>
        <w:t>Ko</w:t>
      </w:r>
      <w:r w:rsidR="004274CC" w:rsidRPr="00EB64A8">
        <w:rPr>
          <w:lang w:val="fr-CH"/>
        </w:rPr>
        <w:t>no NZ, notre entreprise d</w:t>
      </w:r>
      <w:r w:rsidR="0024099D">
        <w:rPr>
          <w:lang w:val="fr-CH"/>
        </w:rPr>
        <w:t>’</w:t>
      </w:r>
      <w:r w:rsidR="004274CC" w:rsidRPr="00EB64A8">
        <w:rPr>
          <w:lang w:val="fr-CH"/>
        </w:rPr>
        <w:t>alimentation et de boissons, distribue des boissons de haute qualité, des barres de fruits, des fruits de mer</w:t>
      </w:r>
      <w:r w:rsidR="00383D84" w:rsidRPr="00EB64A8">
        <w:rPr>
          <w:lang w:val="fr-CH"/>
        </w:rPr>
        <w:t xml:space="preserve">, </w:t>
      </w:r>
      <w:r w:rsidR="004274CC" w:rsidRPr="00EB64A8">
        <w:rPr>
          <w:lang w:val="fr-CH"/>
        </w:rPr>
        <w:t xml:space="preserve">des fruits à pépins </w:t>
      </w:r>
      <w:r w:rsidR="00383D84" w:rsidRPr="00EB64A8">
        <w:rPr>
          <w:lang w:val="fr-CH"/>
        </w:rPr>
        <w:t xml:space="preserve">et du houblon </w:t>
      </w:r>
      <w:r w:rsidR="004274CC" w:rsidRPr="00EB64A8">
        <w:rPr>
          <w:lang w:val="fr-CH"/>
        </w:rPr>
        <w:t>dans 40</w:t>
      </w:r>
      <w:r w:rsidR="00D2340D">
        <w:rPr>
          <w:lang w:val="fr-CH"/>
        </w:rPr>
        <w:t> </w:t>
      </w:r>
      <w:r w:rsidR="004274CC" w:rsidRPr="00EB64A8">
        <w:rPr>
          <w:lang w:val="fr-CH"/>
        </w:rPr>
        <w:t>pa</w:t>
      </w:r>
      <w:r w:rsidR="00702526" w:rsidRPr="00EB64A8">
        <w:rPr>
          <w:lang w:val="fr-CH"/>
        </w:rPr>
        <w:t>ys</w:t>
      </w:r>
      <w:r w:rsidR="00702526">
        <w:rPr>
          <w:lang w:val="fr-CH"/>
        </w:rPr>
        <w:t xml:space="preserve">.  </w:t>
      </w:r>
      <w:r w:rsidR="00702526" w:rsidRPr="00EB64A8">
        <w:rPr>
          <w:lang w:val="fr-CH"/>
        </w:rPr>
        <w:t>La</w:t>
      </w:r>
      <w:r w:rsidR="009D67ED" w:rsidRPr="00EB64A8">
        <w:rPr>
          <w:lang w:val="fr-CH"/>
        </w:rPr>
        <w:t xml:space="preserve"> branche</w:t>
      </w:r>
      <w:r w:rsidR="00746EF7" w:rsidRPr="00EB64A8">
        <w:rPr>
          <w:lang w:val="fr-CH"/>
        </w:rPr>
        <w:t xml:space="preserve"> caritative</w:t>
      </w:r>
      <w:r w:rsidR="009D67ED" w:rsidRPr="00EB64A8">
        <w:rPr>
          <w:lang w:val="fr-CH"/>
        </w:rPr>
        <w:t xml:space="preserve"> de notre organisation</w:t>
      </w:r>
      <w:r w:rsidR="004274CC" w:rsidRPr="00EB64A8">
        <w:rPr>
          <w:lang w:val="fr-CH"/>
        </w:rPr>
        <w:t>, Manaaki, supervise nos activités culturelles et communautaires, parmi lesquelles figurent la défense des droits de nos familles et des programmes éducatifs et culturels.</w:t>
      </w:r>
    </w:p>
    <w:p w:rsidR="004274CC" w:rsidRPr="00EB64A8" w:rsidRDefault="004274CC" w:rsidP="008D2C00">
      <w:pPr>
        <w:rPr>
          <w:lang w:val="fr-CH"/>
        </w:rPr>
      </w:pPr>
    </w:p>
    <w:p w:rsidR="006916D0" w:rsidRPr="00EB64A8" w:rsidRDefault="006916D0" w:rsidP="00B021DE">
      <w:pPr>
        <w:rPr>
          <w:u w:val="single"/>
          <w:lang w:val="fr-CH"/>
        </w:rPr>
      </w:pPr>
    </w:p>
    <w:p w:rsidR="006916D0" w:rsidRPr="00EB64A8" w:rsidRDefault="006916D0" w:rsidP="00B021DE">
      <w:pPr>
        <w:rPr>
          <w:u w:val="single"/>
          <w:lang w:val="fr-CH"/>
        </w:rPr>
      </w:pPr>
    </w:p>
    <w:p w:rsidR="006916D0" w:rsidRPr="00EB64A8" w:rsidRDefault="006916D0" w:rsidP="00953952">
      <w:pPr>
        <w:keepNext/>
        <w:rPr>
          <w:lang w:val="fr-CH"/>
        </w:rPr>
      </w:pPr>
      <w:r w:rsidRPr="00EB64A8">
        <w:rPr>
          <w:rFonts w:eastAsia="Times New Roman"/>
          <w:szCs w:val="22"/>
          <w:u w:val="single"/>
          <w:lang w:val="fr-CH" w:eastAsia="en-US"/>
        </w:rPr>
        <w:t>Veuillez énumérer les principaux objectifs de votre organisation</w:t>
      </w:r>
      <w:r w:rsidR="0024099D">
        <w:rPr>
          <w:rFonts w:eastAsia="Times New Roman"/>
          <w:szCs w:val="22"/>
          <w:lang w:val="fr-CH" w:eastAsia="en-US"/>
        </w:rPr>
        <w:t> :</w:t>
      </w:r>
    </w:p>
    <w:p w:rsidR="006916D0" w:rsidRPr="00EB64A8" w:rsidRDefault="006916D0" w:rsidP="00953952">
      <w:pPr>
        <w:keepNext/>
        <w:rPr>
          <w:lang w:val="fr-CH"/>
        </w:rPr>
      </w:pPr>
    </w:p>
    <w:p w:rsidR="0024099D" w:rsidRDefault="00773836" w:rsidP="009555C9">
      <w:pPr>
        <w:pStyle w:val="ListParagraph"/>
        <w:keepNext/>
        <w:numPr>
          <w:ilvl w:val="0"/>
          <w:numId w:val="15"/>
        </w:numPr>
        <w:ind w:left="567" w:hanging="567"/>
        <w:rPr>
          <w:lang w:val="fr-CH"/>
        </w:rPr>
      </w:pPr>
      <w:r w:rsidRPr="00EB64A8">
        <w:rPr>
          <w:lang w:val="fr-CH"/>
        </w:rPr>
        <w:t>Notre objectif est de préserver et de valoriser notre taonga (héritage)</w:t>
      </w:r>
      <w:r w:rsidR="00695924" w:rsidRPr="00EB64A8">
        <w:rPr>
          <w:lang w:val="fr-CH"/>
        </w:rPr>
        <w:t>,</w:t>
      </w:r>
      <w:r w:rsidRPr="00EB64A8">
        <w:rPr>
          <w:lang w:val="fr-CH"/>
        </w:rPr>
        <w:t xml:space="preserve"> dans l</w:t>
      </w:r>
      <w:r w:rsidR="0024099D">
        <w:rPr>
          <w:lang w:val="fr-CH"/>
        </w:rPr>
        <w:t>’</w:t>
      </w:r>
      <w:r w:rsidRPr="00EB64A8">
        <w:rPr>
          <w:lang w:val="fr-CH"/>
        </w:rPr>
        <w:t>intérêt des générations actuelles et futures, grâce à l</w:t>
      </w:r>
      <w:r w:rsidR="0024099D">
        <w:rPr>
          <w:lang w:val="fr-CH"/>
        </w:rPr>
        <w:t>’</w:t>
      </w:r>
      <w:r w:rsidRPr="00EB64A8">
        <w:rPr>
          <w:lang w:val="fr-CH"/>
        </w:rPr>
        <w:t>utilisation et au développement durables de nos terres et ressourc</w:t>
      </w:r>
      <w:r w:rsidR="00702526" w:rsidRPr="00EB64A8">
        <w:rPr>
          <w:lang w:val="fr-CH"/>
        </w:rPr>
        <w:t>es</w:t>
      </w:r>
      <w:r w:rsidR="00702526">
        <w:rPr>
          <w:lang w:val="fr-CH"/>
        </w:rPr>
        <w:t xml:space="preserve">.  </w:t>
      </w:r>
      <w:r w:rsidR="00702526" w:rsidRPr="00EB64A8">
        <w:rPr>
          <w:lang w:val="fr-CH"/>
        </w:rPr>
        <w:t>No</w:t>
      </w:r>
      <w:r w:rsidRPr="00EB64A8">
        <w:rPr>
          <w:lang w:val="fr-CH"/>
        </w:rPr>
        <w:t xml:space="preserve">tre </w:t>
      </w:r>
      <w:r w:rsidR="006F7107" w:rsidRPr="00EB64A8">
        <w:rPr>
          <w:lang w:val="fr-CH"/>
        </w:rPr>
        <w:t>vision</w:t>
      </w:r>
      <w:r w:rsidRPr="00EB64A8">
        <w:rPr>
          <w:lang w:val="fr-CH"/>
        </w:rPr>
        <w:t>,</w:t>
      </w:r>
      <w:r w:rsidR="00601FB2" w:rsidRPr="00EB64A8">
        <w:rPr>
          <w:lang w:val="fr-CH"/>
        </w:rPr>
        <w:t xml:space="preserve"> </w:t>
      </w:r>
      <w:r w:rsidRPr="00EB64A8">
        <w:rPr>
          <w:lang w:val="fr-CH"/>
        </w:rPr>
        <w:t>Te Pae Tawhiti, en témoigne.</w:t>
      </w:r>
    </w:p>
    <w:p w:rsidR="0024099D" w:rsidRDefault="00773836" w:rsidP="009555C9">
      <w:pPr>
        <w:pStyle w:val="ListParagraph"/>
        <w:keepNext/>
        <w:numPr>
          <w:ilvl w:val="0"/>
          <w:numId w:val="15"/>
        </w:numPr>
        <w:ind w:left="567" w:hanging="567"/>
        <w:rPr>
          <w:lang w:val="fr-CH"/>
        </w:rPr>
      </w:pPr>
      <w:r w:rsidRPr="00EB64A8">
        <w:rPr>
          <w:lang w:val="fr-CH"/>
        </w:rPr>
        <w:t>Nous cultivons et développons notre taonga (</w:t>
      </w:r>
      <w:r w:rsidR="00695924" w:rsidRPr="00EB64A8">
        <w:rPr>
          <w:lang w:val="fr-CH"/>
        </w:rPr>
        <w:t>ressources</w:t>
      </w:r>
      <w:r w:rsidRPr="00EB64A8">
        <w:rPr>
          <w:lang w:val="fr-CH"/>
        </w:rPr>
        <w:t xml:space="preserve"> et richesses culturelles) en a</w:t>
      </w:r>
      <w:r w:rsidR="001E52D5" w:rsidRPr="00EB64A8">
        <w:rPr>
          <w:lang w:val="fr-CH"/>
        </w:rPr>
        <w:t>ccord avec nos tikanga (valeurs)</w:t>
      </w:r>
      <w:r w:rsidR="00353E6F">
        <w:rPr>
          <w:lang w:val="fr-CH"/>
        </w:rPr>
        <w:t> :</w:t>
      </w:r>
      <w:r w:rsidRPr="00EB64A8">
        <w:rPr>
          <w:lang w:val="fr-CH"/>
        </w:rPr>
        <w:t xml:space="preserve"> whanaungatanga (ensemble</w:t>
      </w:r>
      <w:r w:rsidR="00B00F5E" w:rsidRPr="00EB64A8">
        <w:rPr>
          <w:lang w:val="fr-CH"/>
        </w:rPr>
        <w:t>,</w:t>
      </w:r>
      <w:r w:rsidRPr="00EB64A8">
        <w:rPr>
          <w:lang w:val="fr-CH"/>
        </w:rPr>
        <w:t xml:space="preserve"> nous sommes plus), kaitiakitanga (nous sommes responsables), rangatiratanga (</w:t>
      </w:r>
      <w:r w:rsidR="00B00F5E" w:rsidRPr="00EB64A8">
        <w:rPr>
          <w:lang w:val="fr-CH"/>
        </w:rPr>
        <w:t>nous recherchons l</w:t>
      </w:r>
      <w:r w:rsidR="0024099D">
        <w:rPr>
          <w:lang w:val="fr-CH"/>
        </w:rPr>
        <w:t>’</w:t>
      </w:r>
      <w:r w:rsidRPr="00EB64A8">
        <w:rPr>
          <w:lang w:val="fr-CH"/>
        </w:rPr>
        <w:t>excellence dans</w:t>
      </w:r>
      <w:r w:rsidR="00B00F5E" w:rsidRPr="00EB64A8">
        <w:rPr>
          <w:lang w:val="fr-CH"/>
        </w:rPr>
        <w:t xml:space="preserve"> tout</w:t>
      </w:r>
      <w:r w:rsidRPr="00EB64A8">
        <w:rPr>
          <w:lang w:val="fr-CH"/>
        </w:rPr>
        <w:t xml:space="preserve"> ce que nous faisons), manaakitanga (nous som</w:t>
      </w:r>
      <w:r w:rsidR="00550ED8" w:rsidRPr="00EB64A8">
        <w:rPr>
          <w:lang w:val="fr-CH"/>
        </w:rPr>
        <w:t xml:space="preserve">mes prévenants et bons), pono (ce que </w:t>
      </w:r>
      <w:r w:rsidRPr="00EB64A8">
        <w:rPr>
          <w:lang w:val="fr-CH"/>
        </w:rPr>
        <w:t>nous disons</w:t>
      </w:r>
      <w:r w:rsidR="00550ED8" w:rsidRPr="00EB64A8">
        <w:rPr>
          <w:lang w:val="fr-CH"/>
        </w:rPr>
        <w:t>,</w:t>
      </w:r>
      <w:r w:rsidRPr="00EB64A8">
        <w:rPr>
          <w:lang w:val="fr-CH"/>
        </w:rPr>
        <w:t xml:space="preserve"> nous le faisons) et auahatanga (nous sommes innovants et soupl</w:t>
      </w:r>
      <w:r w:rsidR="00702526" w:rsidRPr="00EB64A8">
        <w:rPr>
          <w:lang w:val="fr-CH"/>
        </w:rPr>
        <w:t>es)</w:t>
      </w:r>
      <w:r w:rsidR="00702526">
        <w:rPr>
          <w:lang w:val="fr-CH"/>
        </w:rPr>
        <w:t xml:space="preserve">.  </w:t>
      </w:r>
      <w:r w:rsidR="00702526" w:rsidRPr="00EB64A8">
        <w:rPr>
          <w:lang w:val="fr-CH"/>
        </w:rPr>
        <w:t>Ce</w:t>
      </w:r>
      <w:r w:rsidRPr="00EB64A8">
        <w:rPr>
          <w:lang w:val="fr-CH"/>
        </w:rPr>
        <w:t>s principes constituent la pierre angulaire de nos actions actuelles et futures.</w:t>
      </w:r>
    </w:p>
    <w:p w:rsidR="00773836" w:rsidRPr="00EB64A8" w:rsidRDefault="00773836" w:rsidP="009555C9">
      <w:pPr>
        <w:pStyle w:val="ListParagraph"/>
        <w:keepNext/>
        <w:numPr>
          <w:ilvl w:val="0"/>
          <w:numId w:val="15"/>
        </w:numPr>
        <w:ind w:left="567" w:hanging="567"/>
        <w:rPr>
          <w:lang w:val="fr-CH"/>
        </w:rPr>
      </w:pPr>
      <w:r w:rsidRPr="00EB64A8">
        <w:rPr>
          <w:lang w:val="fr-CH"/>
        </w:rPr>
        <w:t>Nous nous efforçons d</w:t>
      </w:r>
      <w:r w:rsidR="0024099D">
        <w:rPr>
          <w:lang w:val="fr-CH"/>
        </w:rPr>
        <w:t>’</w:t>
      </w:r>
      <w:r w:rsidRPr="00EB64A8">
        <w:rPr>
          <w:lang w:val="fr-CH"/>
        </w:rPr>
        <w:t xml:space="preserve">assurer la conservation, la préservation et la </w:t>
      </w:r>
      <w:r w:rsidR="000137EA" w:rsidRPr="00EB64A8">
        <w:rPr>
          <w:lang w:val="fr-CH"/>
        </w:rPr>
        <w:t>promotion</w:t>
      </w:r>
      <w:r w:rsidRPr="00EB64A8">
        <w:rPr>
          <w:lang w:val="fr-CH"/>
        </w:rPr>
        <w:t xml:space="preserve"> de notre culture.</w:t>
      </w:r>
    </w:p>
    <w:p w:rsidR="00773836" w:rsidRPr="00EB64A8" w:rsidRDefault="00773836" w:rsidP="009555C9">
      <w:pPr>
        <w:pStyle w:val="ListParagraph"/>
        <w:keepNext/>
        <w:numPr>
          <w:ilvl w:val="0"/>
          <w:numId w:val="15"/>
        </w:numPr>
        <w:ind w:left="567" w:hanging="567"/>
        <w:rPr>
          <w:lang w:val="fr-CH"/>
        </w:rPr>
      </w:pPr>
      <w:r w:rsidRPr="00EB64A8">
        <w:rPr>
          <w:lang w:val="fr-CH"/>
        </w:rPr>
        <w:t xml:space="preserve">Notre objectif est de valoriser les </w:t>
      </w:r>
      <w:r w:rsidR="009945EE" w:rsidRPr="00EB64A8">
        <w:rPr>
          <w:lang w:val="fr-CH"/>
        </w:rPr>
        <w:t>compétences</w:t>
      </w:r>
      <w:r w:rsidRPr="00EB64A8">
        <w:rPr>
          <w:lang w:val="fr-CH"/>
        </w:rPr>
        <w:t xml:space="preserve"> de notre peuple pour assurer la croissance durable de notre taonga.</w:t>
      </w:r>
    </w:p>
    <w:p w:rsidR="00773836" w:rsidRPr="00EB64A8" w:rsidRDefault="002F4DA6" w:rsidP="009555C9">
      <w:pPr>
        <w:pStyle w:val="ListParagraph"/>
        <w:keepNext/>
        <w:numPr>
          <w:ilvl w:val="0"/>
          <w:numId w:val="15"/>
        </w:numPr>
        <w:ind w:left="567" w:hanging="567"/>
        <w:rPr>
          <w:lang w:val="fr-CH"/>
        </w:rPr>
      </w:pPr>
      <w:r w:rsidRPr="00EB64A8">
        <w:rPr>
          <w:lang w:val="fr-CH"/>
        </w:rPr>
        <w:t>No</w:t>
      </w:r>
      <w:r w:rsidR="00773836" w:rsidRPr="00EB64A8">
        <w:rPr>
          <w:lang w:val="fr-CH"/>
        </w:rPr>
        <w:t xml:space="preserve">tre objectif est de veiller à ce que notre peuple vive </w:t>
      </w:r>
      <w:r w:rsidRPr="00EB64A8">
        <w:rPr>
          <w:lang w:val="fr-CH"/>
        </w:rPr>
        <w:t>dans de bonnes conditions</w:t>
      </w:r>
      <w:r w:rsidR="00773836" w:rsidRPr="00EB64A8">
        <w:rPr>
          <w:lang w:val="fr-CH"/>
        </w:rPr>
        <w:t xml:space="preserve"> et connaisse son héritage et </w:t>
      </w:r>
      <w:r w:rsidR="00AA0CEF" w:rsidRPr="00EB64A8">
        <w:rPr>
          <w:lang w:val="fr-CH"/>
        </w:rPr>
        <w:t>sa vocation</w:t>
      </w:r>
      <w:r w:rsidR="00773836" w:rsidRPr="00EB64A8">
        <w:rPr>
          <w:lang w:val="fr-CH"/>
        </w:rPr>
        <w:t>.</w:t>
      </w:r>
    </w:p>
    <w:p w:rsidR="00773836" w:rsidRPr="00EB64A8" w:rsidRDefault="00773836" w:rsidP="009555C9">
      <w:pPr>
        <w:pStyle w:val="ListParagraph"/>
        <w:keepNext/>
        <w:numPr>
          <w:ilvl w:val="0"/>
          <w:numId w:val="15"/>
        </w:numPr>
        <w:ind w:left="567" w:hanging="567"/>
        <w:rPr>
          <w:lang w:val="fr-CH"/>
        </w:rPr>
      </w:pPr>
      <w:r w:rsidRPr="00EB64A8">
        <w:rPr>
          <w:lang w:val="fr-CH"/>
        </w:rPr>
        <w:t xml:space="preserve">Notre objectif est de créer un </w:t>
      </w:r>
      <w:r w:rsidR="00F6359C" w:rsidRPr="00EB64A8">
        <w:rPr>
          <w:lang w:val="fr-CH"/>
        </w:rPr>
        <w:t>environnement</w:t>
      </w:r>
      <w:r w:rsidRPr="00EB64A8">
        <w:rPr>
          <w:lang w:val="fr-CH"/>
        </w:rPr>
        <w:t xml:space="preserve"> inspirant et novateur </w:t>
      </w:r>
      <w:r w:rsidR="00E82029" w:rsidRPr="00EB64A8">
        <w:rPr>
          <w:lang w:val="fr-CH"/>
        </w:rPr>
        <w:t>dans lequel</w:t>
      </w:r>
      <w:r w:rsidRPr="00EB64A8">
        <w:rPr>
          <w:lang w:val="fr-CH"/>
        </w:rPr>
        <w:t xml:space="preserve"> les gens aient envie de vivre et de travailler.</w:t>
      </w:r>
    </w:p>
    <w:p w:rsidR="00773836" w:rsidRPr="00EB64A8" w:rsidRDefault="00773836" w:rsidP="009555C9">
      <w:pPr>
        <w:pStyle w:val="ListParagraph"/>
        <w:keepNext/>
        <w:numPr>
          <w:ilvl w:val="0"/>
          <w:numId w:val="15"/>
        </w:numPr>
        <w:ind w:left="567" w:hanging="567"/>
        <w:rPr>
          <w:lang w:val="fr-CH"/>
        </w:rPr>
      </w:pPr>
      <w:r w:rsidRPr="00EB64A8">
        <w:rPr>
          <w:lang w:val="fr-CH"/>
        </w:rPr>
        <w:t xml:space="preserve">Nous souhaitons consolider et continuer </w:t>
      </w:r>
      <w:r w:rsidR="00F43DFC" w:rsidRPr="00EB64A8">
        <w:rPr>
          <w:lang w:val="fr-CH"/>
        </w:rPr>
        <w:t>de</w:t>
      </w:r>
      <w:r w:rsidRPr="00EB64A8">
        <w:rPr>
          <w:lang w:val="fr-CH"/>
        </w:rPr>
        <w:t xml:space="preserve"> développer </w:t>
      </w:r>
      <w:r w:rsidR="00536155" w:rsidRPr="00EB64A8">
        <w:rPr>
          <w:lang w:val="fr-CH"/>
        </w:rPr>
        <w:t>le rôle que nous jouons en tant</w:t>
      </w:r>
      <w:r w:rsidR="005A50C7" w:rsidRPr="00EB64A8">
        <w:rPr>
          <w:lang w:val="fr-CH"/>
        </w:rPr>
        <w:t xml:space="preserve"> </w:t>
      </w:r>
      <w:r w:rsidR="00536155" w:rsidRPr="00EB64A8">
        <w:rPr>
          <w:lang w:val="fr-CH"/>
        </w:rPr>
        <w:t>qu</w:t>
      </w:r>
      <w:r w:rsidR="0024099D">
        <w:rPr>
          <w:lang w:val="fr-CH"/>
        </w:rPr>
        <w:t>’</w:t>
      </w:r>
      <w:r w:rsidR="005A50C7" w:rsidRPr="00EB64A8">
        <w:rPr>
          <w:lang w:val="fr-CH"/>
        </w:rPr>
        <w:t>acteur</w:t>
      </w:r>
      <w:r w:rsidRPr="00EB64A8">
        <w:rPr>
          <w:lang w:val="fr-CH"/>
        </w:rPr>
        <w:t xml:space="preserve"> culturel, social</w:t>
      </w:r>
      <w:r w:rsidR="005A50C7" w:rsidRPr="00EB64A8">
        <w:rPr>
          <w:lang w:val="fr-CH"/>
        </w:rPr>
        <w:t>, politique et commercial</w:t>
      </w:r>
      <w:r w:rsidRPr="00EB64A8">
        <w:rPr>
          <w:lang w:val="fr-CH"/>
        </w:rPr>
        <w:t xml:space="preserve"> dans notre région, à Aotearoa et dans le monde.</w:t>
      </w:r>
    </w:p>
    <w:p w:rsidR="00773836" w:rsidRPr="00EB64A8" w:rsidRDefault="00773836" w:rsidP="009555C9">
      <w:pPr>
        <w:pStyle w:val="ListParagraph"/>
        <w:keepNext/>
        <w:numPr>
          <w:ilvl w:val="0"/>
          <w:numId w:val="15"/>
        </w:numPr>
        <w:ind w:left="567" w:hanging="567"/>
        <w:rPr>
          <w:lang w:val="fr-CH"/>
        </w:rPr>
      </w:pPr>
      <w:r w:rsidRPr="00EB64A8">
        <w:rPr>
          <w:lang w:val="fr-CH"/>
        </w:rPr>
        <w:t>Nos objectifs sont délibérément larges</w:t>
      </w:r>
      <w:r w:rsidR="002D7C1A" w:rsidRPr="00EB64A8">
        <w:rPr>
          <w:lang w:val="fr-CH"/>
        </w:rPr>
        <w:t xml:space="preserve"> et</w:t>
      </w:r>
      <w:r w:rsidRPr="00EB64A8">
        <w:rPr>
          <w:lang w:val="fr-CH"/>
        </w:rPr>
        <w:t xml:space="preserve"> toutes nos actions sont guidées par deux</w:t>
      </w:r>
      <w:r w:rsidR="00353E6F">
        <w:rPr>
          <w:lang w:val="fr-CH"/>
        </w:rPr>
        <w:t> </w:t>
      </w:r>
      <w:r w:rsidRPr="00EB64A8">
        <w:rPr>
          <w:lang w:val="fr-CH"/>
        </w:rPr>
        <w:t>objectifs</w:t>
      </w:r>
      <w:r w:rsidR="0024099D">
        <w:rPr>
          <w:lang w:val="fr-CH"/>
        </w:rPr>
        <w:t> :</w:t>
      </w:r>
      <w:r w:rsidRPr="00EB64A8">
        <w:rPr>
          <w:lang w:val="fr-CH"/>
        </w:rPr>
        <w:t xml:space="preserve"> le développement et l</w:t>
      </w:r>
      <w:r w:rsidR="0024099D">
        <w:rPr>
          <w:lang w:val="fr-CH"/>
        </w:rPr>
        <w:t>’</w:t>
      </w:r>
      <w:r w:rsidRPr="00EB64A8">
        <w:rPr>
          <w:lang w:val="fr-CH"/>
        </w:rPr>
        <w:t>innovation, et l</w:t>
      </w:r>
      <w:r w:rsidR="0024099D">
        <w:rPr>
          <w:lang w:val="fr-CH"/>
        </w:rPr>
        <w:t>’</w:t>
      </w:r>
      <w:r w:rsidRPr="00EB64A8">
        <w:rPr>
          <w:lang w:val="fr-CH"/>
        </w:rPr>
        <w:t>identité et l</w:t>
      </w:r>
      <w:r w:rsidR="0024099D">
        <w:rPr>
          <w:lang w:val="fr-CH"/>
        </w:rPr>
        <w:t>’</w:t>
      </w:r>
      <w:r w:rsidRPr="00EB64A8">
        <w:rPr>
          <w:lang w:val="fr-CH"/>
        </w:rPr>
        <w:t>intégrité.</w:t>
      </w:r>
    </w:p>
    <w:p w:rsidR="006916D0" w:rsidRPr="00EB64A8" w:rsidRDefault="006916D0" w:rsidP="00B021DE">
      <w:pPr>
        <w:rPr>
          <w:lang w:val="fr-CH"/>
        </w:rPr>
      </w:pPr>
    </w:p>
    <w:p w:rsidR="006916D0" w:rsidRPr="00EB64A8" w:rsidRDefault="00FA1DB5" w:rsidP="00B021DE">
      <w:pPr>
        <w:rPr>
          <w:lang w:val="fr-CH"/>
        </w:rPr>
      </w:pPr>
      <w:r w:rsidRPr="00EB64A8">
        <w:rPr>
          <w:rFonts w:eastAsia="Times New Roman"/>
          <w:szCs w:val="22"/>
          <w:u w:val="single"/>
          <w:lang w:val="fr-CH" w:eastAsia="en-US"/>
        </w:rPr>
        <w:t>Veuillez énumérer les principales activités de l</w:t>
      </w:r>
      <w:r w:rsidR="0024099D">
        <w:rPr>
          <w:rFonts w:eastAsia="Times New Roman"/>
          <w:szCs w:val="22"/>
          <w:u w:val="single"/>
          <w:lang w:val="fr-CH" w:eastAsia="en-US"/>
        </w:rPr>
        <w:t>’</w:t>
      </w:r>
      <w:r w:rsidRPr="00EB64A8">
        <w:rPr>
          <w:rFonts w:eastAsia="Times New Roman"/>
          <w:szCs w:val="22"/>
          <w:u w:val="single"/>
          <w:lang w:val="fr-CH" w:eastAsia="en-US"/>
        </w:rPr>
        <w:t>organisation</w:t>
      </w:r>
      <w:r w:rsidR="0024099D">
        <w:rPr>
          <w:rFonts w:eastAsia="Times New Roman"/>
          <w:szCs w:val="22"/>
          <w:lang w:val="fr-CH" w:eastAsia="en-US"/>
        </w:rPr>
        <w:t> :</w:t>
      </w:r>
    </w:p>
    <w:p w:rsidR="006916D0" w:rsidRPr="00EB64A8" w:rsidRDefault="006916D0" w:rsidP="00B021DE">
      <w:pPr>
        <w:rPr>
          <w:u w:val="single"/>
          <w:lang w:val="fr-CH"/>
        </w:rPr>
      </w:pPr>
    </w:p>
    <w:p w:rsidR="0024099D" w:rsidRDefault="00BF2B5D" w:rsidP="009555C9">
      <w:pPr>
        <w:pStyle w:val="ListParagraph"/>
        <w:numPr>
          <w:ilvl w:val="0"/>
          <w:numId w:val="17"/>
        </w:numPr>
        <w:ind w:left="567" w:hanging="567"/>
        <w:rPr>
          <w:lang w:val="fr-CH"/>
        </w:rPr>
      </w:pPr>
      <w:r w:rsidRPr="00EB64A8">
        <w:rPr>
          <w:lang w:val="fr-CH"/>
        </w:rPr>
        <w:t>Manaaki (</w:t>
      </w:r>
      <w:r w:rsidR="004D2D7E" w:rsidRPr="00EB64A8">
        <w:rPr>
          <w:lang w:val="fr-CH"/>
        </w:rPr>
        <w:t>la branche</w:t>
      </w:r>
      <w:r w:rsidRPr="00EB64A8">
        <w:rPr>
          <w:lang w:val="fr-CH"/>
        </w:rPr>
        <w:t xml:space="preserve"> caritati</w:t>
      </w:r>
      <w:r w:rsidR="004D2D7E" w:rsidRPr="00EB64A8">
        <w:rPr>
          <w:lang w:val="fr-CH"/>
        </w:rPr>
        <w:t>ve</w:t>
      </w:r>
      <w:r w:rsidRPr="00EB64A8">
        <w:rPr>
          <w:lang w:val="fr-CH"/>
        </w:rPr>
        <w:t xml:space="preserve"> de notre organisation) est l</w:t>
      </w:r>
      <w:r w:rsidR="00582A86" w:rsidRPr="00EB64A8">
        <w:rPr>
          <w:lang w:val="fr-CH"/>
        </w:rPr>
        <w:t>a</w:t>
      </w:r>
      <w:r w:rsidRPr="00EB64A8">
        <w:rPr>
          <w:lang w:val="fr-CH"/>
        </w:rPr>
        <w:t xml:space="preserve"> gardien</w:t>
      </w:r>
      <w:r w:rsidR="00582A86" w:rsidRPr="00EB64A8">
        <w:rPr>
          <w:lang w:val="fr-CH"/>
        </w:rPr>
        <w:t>ne</w:t>
      </w:r>
      <w:r w:rsidRPr="00EB64A8">
        <w:rPr>
          <w:lang w:val="fr-CH"/>
        </w:rPr>
        <w:t xml:space="preserve"> de notre peuple et de notre culture et </w:t>
      </w:r>
      <w:r w:rsidR="009E5E8A" w:rsidRPr="00EB64A8">
        <w:rPr>
          <w:lang w:val="fr-CH"/>
        </w:rPr>
        <w:t>symbolise</w:t>
      </w:r>
      <w:r w:rsidRPr="00EB64A8">
        <w:rPr>
          <w:lang w:val="fr-CH"/>
        </w:rPr>
        <w:t xml:space="preserve"> le souci et le respect de notre peuple, </w:t>
      </w:r>
      <w:r w:rsidR="00854803" w:rsidRPr="00EB64A8">
        <w:rPr>
          <w:lang w:val="fr-CH"/>
        </w:rPr>
        <w:t xml:space="preserve">de </w:t>
      </w:r>
      <w:r w:rsidRPr="00EB64A8">
        <w:rPr>
          <w:lang w:val="fr-CH"/>
        </w:rPr>
        <w:t xml:space="preserve">nos relations et </w:t>
      </w:r>
      <w:r w:rsidR="00854803" w:rsidRPr="00EB64A8">
        <w:rPr>
          <w:lang w:val="fr-CH"/>
        </w:rPr>
        <w:t xml:space="preserve">de </w:t>
      </w:r>
      <w:r w:rsidRPr="00EB64A8">
        <w:rPr>
          <w:lang w:val="fr-CH"/>
        </w:rPr>
        <w:t>notre cultu</w:t>
      </w:r>
      <w:r w:rsidR="00702526" w:rsidRPr="00EB64A8">
        <w:rPr>
          <w:lang w:val="fr-CH"/>
        </w:rPr>
        <w:t>re</w:t>
      </w:r>
      <w:r w:rsidR="00702526">
        <w:rPr>
          <w:lang w:val="fr-CH"/>
        </w:rPr>
        <w:t xml:space="preserve">.  </w:t>
      </w:r>
      <w:r w:rsidR="00702526" w:rsidRPr="00EB64A8">
        <w:rPr>
          <w:lang w:val="fr-CH"/>
        </w:rPr>
        <w:t>Ce</w:t>
      </w:r>
      <w:r w:rsidRPr="00EB64A8">
        <w:rPr>
          <w:lang w:val="fr-CH"/>
        </w:rPr>
        <w:t xml:space="preserve">la </w:t>
      </w:r>
      <w:r w:rsidR="000A6BCE" w:rsidRPr="00EB64A8">
        <w:rPr>
          <w:lang w:val="fr-CH"/>
        </w:rPr>
        <w:t>se traduit notamment par</w:t>
      </w:r>
      <w:r w:rsidRPr="00EB64A8">
        <w:rPr>
          <w:lang w:val="fr-CH"/>
        </w:rPr>
        <w:t xml:space="preserve"> le </w:t>
      </w:r>
      <w:r w:rsidR="00FD79D3" w:rsidRPr="00EB64A8">
        <w:rPr>
          <w:lang w:val="fr-CH"/>
        </w:rPr>
        <w:t>soin que nous portons à</w:t>
      </w:r>
      <w:r w:rsidRPr="00EB64A8">
        <w:rPr>
          <w:lang w:val="fr-CH"/>
        </w:rPr>
        <w:t xml:space="preserve"> notre whakapapapa (généalogie), </w:t>
      </w:r>
      <w:r w:rsidR="00E67982" w:rsidRPr="00EB64A8">
        <w:rPr>
          <w:lang w:val="fr-CH"/>
        </w:rPr>
        <w:t>à</w:t>
      </w:r>
      <w:r w:rsidRPr="00EB64A8">
        <w:rPr>
          <w:lang w:val="fr-CH"/>
        </w:rPr>
        <w:t xml:space="preserve"> notre histoire, </w:t>
      </w:r>
      <w:r w:rsidR="00E67982" w:rsidRPr="00EB64A8">
        <w:rPr>
          <w:lang w:val="fr-CH"/>
        </w:rPr>
        <w:t>à</w:t>
      </w:r>
      <w:r w:rsidRPr="00EB64A8">
        <w:rPr>
          <w:lang w:val="fr-CH"/>
        </w:rPr>
        <w:t xml:space="preserve"> notre langue, etc., ainsi que</w:t>
      </w:r>
      <w:r w:rsidR="001D703C" w:rsidRPr="00EB64A8">
        <w:rPr>
          <w:lang w:val="fr-CH"/>
        </w:rPr>
        <w:t xml:space="preserve"> par</w:t>
      </w:r>
      <w:r w:rsidR="009125A1" w:rsidRPr="00EB64A8">
        <w:rPr>
          <w:lang w:val="fr-CH"/>
        </w:rPr>
        <w:t xml:space="preserve"> les </w:t>
      </w:r>
      <w:r w:rsidR="00EA110D" w:rsidRPr="00EB64A8">
        <w:rPr>
          <w:lang w:val="fr-CH"/>
        </w:rPr>
        <w:t>s</w:t>
      </w:r>
      <w:r w:rsidRPr="00EB64A8">
        <w:rPr>
          <w:lang w:val="fr-CH"/>
        </w:rPr>
        <w:t>ervice</w:t>
      </w:r>
      <w:r w:rsidR="00EA110D" w:rsidRPr="00EB64A8">
        <w:rPr>
          <w:lang w:val="fr-CH"/>
        </w:rPr>
        <w:t>s</w:t>
      </w:r>
      <w:r w:rsidRPr="00EB64A8">
        <w:rPr>
          <w:lang w:val="fr-CH"/>
        </w:rPr>
        <w:t xml:space="preserve"> </w:t>
      </w:r>
      <w:r w:rsidR="009C128D" w:rsidRPr="00EB64A8">
        <w:rPr>
          <w:lang w:val="fr-CH"/>
        </w:rPr>
        <w:t xml:space="preserve">que nous </w:t>
      </w:r>
      <w:r w:rsidR="009125A1" w:rsidRPr="00EB64A8">
        <w:rPr>
          <w:lang w:val="fr-CH"/>
        </w:rPr>
        <w:t>fournis</w:t>
      </w:r>
      <w:r w:rsidR="009C128D" w:rsidRPr="00EB64A8">
        <w:rPr>
          <w:lang w:val="fr-CH"/>
        </w:rPr>
        <w:t>sons</w:t>
      </w:r>
      <w:r w:rsidR="009125A1" w:rsidRPr="00EB64A8">
        <w:rPr>
          <w:lang w:val="fr-CH"/>
        </w:rPr>
        <w:t xml:space="preserve"> </w:t>
      </w:r>
      <w:r w:rsidR="002D0542" w:rsidRPr="00EB64A8">
        <w:rPr>
          <w:lang w:val="fr-CH"/>
        </w:rPr>
        <w:t>à nos mandants</w:t>
      </w:r>
      <w:r w:rsidRPr="00EB64A8">
        <w:rPr>
          <w:lang w:val="fr-CH"/>
        </w:rPr>
        <w:t xml:space="preserve">, équipes, organes de gouvernance et autres partenaires pour </w:t>
      </w:r>
      <w:r w:rsidR="00D72A9A" w:rsidRPr="00EB64A8">
        <w:rPr>
          <w:lang w:val="fr-CH"/>
        </w:rPr>
        <w:t xml:space="preserve">veiller à </w:t>
      </w:r>
      <w:r w:rsidR="003E26D3" w:rsidRPr="00EB64A8">
        <w:rPr>
          <w:lang w:val="fr-CH"/>
        </w:rPr>
        <w:t>m</w:t>
      </w:r>
      <w:r w:rsidR="00611BE0" w:rsidRPr="00EB64A8">
        <w:rPr>
          <w:lang w:val="fr-CH"/>
        </w:rPr>
        <w:t>aintenir</w:t>
      </w:r>
      <w:r w:rsidR="0043255A" w:rsidRPr="00EB64A8">
        <w:rPr>
          <w:lang w:val="fr-CH"/>
        </w:rPr>
        <w:t xml:space="preserve"> le</w:t>
      </w:r>
      <w:r w:rsidR="00D72A9A" w:rsidRPr="00EB64A8">
        <w:rPr>
          <w:lang w:val="fr-CH"/>
        </w:rPr>
        <w:t xml:space="preserve"> lien entre ces derniers et</w:t>
      </w:r>
      <w:r w:rsidR="00854803" w:rsidRPr="00EB64A8">
        <w:rPr>
          <w:lang w:val="fr-CH"/>
        </w:rPr>
        <w:t xml:space="preserve"> Waka</w:t>
      </w:r>
      <w:r w:rsidR="00702526" w:rsidRPr="00EB64A8">
        <w:rPr>
          <w:lang w:val="fr-CH"/>
        </w:rPr>
        <w:t>tū</w:t>
      </w:r>
      <w:r w:rsidR="00702526">
        <w:rPr>
          <w:lang w:val="fr-CH"/>
        </w:rPr>
        <w:t xml:space="preserve">.  </w:t>
      </w:r>
      <w:r w:rsidR="00702526" w:rsidRPr="00EB64A8">
        <w:rPr>
          <w:lang w:val="fr-CH"/>
        </w:rPr>
        <w:t>Pa</w:t>
      </w:r>
      <w:r w:rsidRPr="00EB64A8">
        <w:rPr>
          <w:lang w:val="fr-CH"/>
        </w:rPr>
        <w:t xml:space="preserve">r exemple, nous œuvrons activement au renforcement des capacités de notre peuple </w:t>
      </w:r>
      <w:r w:rsidR="00202147" w:rsidRPr="00EB64A8">
        <w:rPr>
          <w:lang w:val="fr-CH"/>
        </w:rPr>
        <w:t>dans le cadre</w:t>
      </w:r>
      <w:r w:rsidRPr="00EB64A8">
        <w:rPr>
          <w:lang w:val="fr-CH"/>
        </w:rPr>
        <w:t xml:space="preserve"> de programmes </w:t>
      </w:r>
      <w:r w:rsidR="00FA6FB9" w:rsidRPr="00EB64A8">
        <w:rPr>
          <w:lang w:val="fr-CH"/>
        </w:rPr>
        <w:t>éducatifs</w:t>
      </w:r>
      <w:r w:rsidRPr="00EB64A8">
        <w:rPr>
          <w:lang w:val="fr-CH"/>
        </w:rPr>
        <w:t xml:space="preserve"> tels que notre programme de directeur associé (qui ouvre la voie à nos structures de gouvernance), de bourses et </w:t>
      </w:r>
      <w:r w:rsidR="006812FC" w:rsidRPr="00EB64A8">
        <w:rPr>
          <w:lang w:val="fr-CH"/>
        </w:rPr>
        <w:t xml:space="preserve">de </w:t>
      </w:r>
      <w:r w:rsidRPr="00EB64A8">
        <w:rPr>
          <w:lang w:val="fr-CH"/>
        </w:rPr>
        <w:t>wānanga (forums éducatifs pour nos rangatahi (jeunes) et kaumatua (</w:t>
      </w:r>
      <w:r w:rsidR="00A40198" w:rsidRPr="00EB64A8">
        <w:rPr>
          <w:lang w:val="fr-CH"/>
        </w:rPr>
        <w:t>aînés</w:t>
      </w:r>
      <w:r w:rsidRPr="00EB64A8">
        <w:rPr>
          <w:lang w:val="fr-CH"/>
        </w:rPr>
        <w:t>)).</w:t>
      </w:r>
    </w:p>
    <w:p w:rsidR="00BF2B5D" w:rsidRPr="00EB64A8" w:rsidRDefault="00BF2B5D" w:rsidP="009555C9">
      <w:pPr>
        <w:pStyle w:val="ListParagraph"/>
        <w:numPr>
          <w:ilvl w:val="0"/>
          <w:numId w:val="17"/>
        </w:numPr>
        <w:ind w:left="567" w:hanging="567"/>
        <w:rPr>
          <w:lang w:val="fr-CH"/>
        </w:rPr>
      </w:pPr>
      <w:r w:rsidRPr="00EB64A8">
        <w:rPr>
          <w:lang w:val="fr-CH"/>
        </w:rPr>
        <w:t>En tant qu</w:t>
      </w:r>
      <w:r w:rsidR="0024099D">
        <w:rPr>
          <w:lang w:val="fr-CH"/>
        </w:rPr>
        <w:t>’</w:t>
      </w:r>
      <w:r w:rsidRPr="00EB64A8">
        <w:rPr>
          <w:lang w:val="fr-CH"/>
        </w:rPr>
        <w:t xml:space="preserve">entreprise </w:t>
      </w:r>
      <w:r w:rsidR="00411049" w:rsidRPr="00EB64A8">
        <w:rPr>
          <w:lang w:val="fr-CH"/>
        </w:rPr>
        <w:t>maorie</w:t>
      </w:r>
      <w:r w:rsidRPr="00EB64A8">
        <w:rPr>
          <w:lang w:val="fr-CH"/>
        </w:rPr>
        <w:t xml:space="preserve">, Wakatū détient un portefeuille de marques fondées sur les valeurs culturelles </w:t>
      </w:r>
      <w:r w:rsidR="00411049" w:rsidRPr="00EB64A8">
        <w:rPr>
          <w:lang w:val="fr-CH"/>
        </w:rPr>
        <w:t xml:space="preserve">maories </w:t>
      </w:r>
      <w:r w:rsidRPr="00EB64A8">
        <w:rPr>
          <w:lang w:val="fr-CH"/>
        </w:rPr>
        <w:t xml:space="preserve">et </w:t>
      </w:r>
      <w:r w:rsidR="00834CB6" w:rsidRPr="00EB64A8">
        <w:rPr>
          <w:lang w:val="fr-CH"/>
        </w:rPr>
        <w:t>sait</w:t>
      </w:r>
      <w:r w:rsidR="00DF1783" w:rsidRPr="00EB64A8">
        <w:rPr>
          <w:lang w:val="fr-CH"/>
        </w:rPr>
        <w:t xml:space="preserve"> comment</w:t>
      </w:r>
      <w:r w:rsidRPr="00EB64A8">
        <w:rPr>
          <w:lang w:val="fr-CH"/>
        </w:rPr>
        <w:t xml:space="preserve"> utiliser les valeurs, les termes et les images </w:t>
      </w:r>
      <w:r w:rsidR="00DF1783" w:rsidRPr="00EB64A8">
        <w:rPr>
          <w:lang w:val="fr-CH"/>
        </w:rPr>
        <w:t xml:space="preserve">liés à </w:t>
      </w:r>
      <w:r w:rsidR="00F72035" w:rsidRPr="00EB64A8">
        <w:rPr>
          <w:lang w:val="fr-CH"/>
        </w:rPr>
        <w:t>la</w:t>
      </w:r>
      <w:r w:rsidR="00DF1783" w:rsidRPr="00EB64A8">
        <w:rPr>
          <w:lang w:val="fr-CH"/>
        </w:rPr>
        <w:t xml:space="preserve"> culture</w:t>
      </w:r>
      <w:r w:rsidR="00F72035" w:rsidRPr="00EB64A8">
        <w:rPr>
          <w:lang w:val="fr-CH"/>
        </w:rPr>
        <w:t xml:space="preserve"> maorie</w:t>
      </w:r>
      <w:r w:rsidR="00DF1783" w:rsidRPr="00EB64A8">
        <w:rPr>
          <w:lang w:val="fr-CH"/>
        </w:rPr>
        <w:t xml:space="preserve"> </w:t>
      </w:r>
      <w:r w:rsidRPr="00EB64A8">
        <w:rPr>
          <w:lang w:val="fr-CH"/>
        </w:rPr>
        <w:t xml:space="preserve">à des fins commerciales </w:t>
      </w:r>
      <w:r w:rsidR="002C0794" w:rsidRPr="00EB64A8">
        <w:rPr>
          <w:lang w:val="fr-CH"/>
        </w:rPr>
        <w:t>d</w:t>
      </w:r>
      <w:r w:rsidR="0024099D">
        <w:rPr>
          <w:lang w:val="fr-CH"/>
        </w:rPr>
        <w:t>’</w:t>
      </w:r>
      <w:r w:rsidR="002C0794" w:rsidRPr="00EB64A8">
        <w:rPr>
          <w:lang w:val="fr-CH"/>
        </w:rPr>
        <w:t>une manière</w:t>
      </w:r>
      <w:r w:rsidRPr="00EB64A8">
        <w:rPr>
          <w:lang w:val="fr-CH"/>
        </w:rPr>
        <w:t xml:space="preserve"> positive et culturellement valorisante.</w:t>
      </w:r>
    </w:p>
    <w:p w:rsidR="00BF2B5D" w:rsidRPr="00EB64A8" w:rsidRDefault="00BF2B5D" w:rsidP="009555C9">
      <w:pPr>
        <w:pStyle w:val="ListParagraph"/>
        <w:numPr>
          <w:ilvl w:val="0"/>
          <w:numId w:val="17"/>
        </w:numPr>
        <w:ind w:left="567" w:hanging="567"/>
        <w:rPr>
          <w:lang w:val="fr-CH"/>
        </w:rPr>
      </w:pPr>
      <w:r w:rsidRPr="00EB64A8">
        <w:rPr>
          <w:lang w:val="fr-CH"/>
        </w:rPr>
        <w:t>Whenua (terres et espaces aquatiques) est l</w:t>
      </w:r>
      <w:r w:rsidR="00E84089" w:rsidRPr="00EB64A8">
        <w:rPr>
          <w:lang w:val="fr-CH"/>
        </w:rPr>
        <w:t xml:space="preserve">a </w:t>
      </w:r>
      <w:r w:rsidRPr="00EB64A8">
        <w:rPr>
          <w:lang w:val="fr-CH"/>
        </w:rPr>
        <w:t>gardien</w:t>
      </w:r>
      <w:r w:rsidR="00E84089" w:rsidRPr="00EB64A8">
        <w:rPr>
          <w:lang w:val="fr-CH"/>
        </w:rPr>
        <w:t>ne</w:t>
      </w:r>
      <w:r w:rsidRPr="00EB64A8">
        <w:rPr>
          <w:lang w:val="fr-CH"/>
        </w:rPr>
        <w:t xml:space="preserve"> d</w:t>
      </w:r>
      <w:r w:rsidR="0024099D">
        <w:rPr>
          <w:lang w:val="fr-CH"/>
        </w:rPr>
        <w:t>’</w:t>
      </w:r>
      <w:r w:rsidRPr="00EB64A8">
        <w:rPr>
          <w:lang w:val="fr-CH"/>
        </w:rPr>
        <w:t xml:space="preserve">un portefeuille </w:t>
      </w:r>
      <w:r w:rsidR="00C74C1F" w:rsidRPr="00EB64A8">
        <w:rPr>
          <w:lang w:val="fr-CH"/>
        </w:rPr>
        <w:t>d</w:t>
      </w:r>
      <w:r w:rsidR="0024099D">
        <w:rPr>
          <w:lang w:val="fr-CH"/>
        </w:rPr>
        <w:t>’</w:t>
      </w:r>
      <w:r w:rsidR="00C74C1F" w:rsidRPr="00EB64A8">
        <w:rPr>
          <w:lang w:val="fr-CH"/>
        </w:rPr>
        <w:t xml:space="preserve">actifs </w:t>
      </w:r>
      <w:r w:rsidRPr="00EB64A8">
        <w:rPr>
          <w:lang w:val="fr-CH"/>
        </w:rPr>
        <w:t>diversifié qui comprend l</w:t>
      </w:r>
      <w:r w:rsidR="0024099D">
        <w:rPr>
          <w:lang w:val="fr-CH"/>
        </w:rPr>
        <w:t>’</w:t>
      </w:r>
      <w:r w:rsidRPr="00EB64A8">
        <w:rPr>
          <w:lang w:val="fr-CH"/>
        </w:rPr>
        <w:t>entretien de nos sites d</w:t>
      </w:r>
      <w:r w:rsidR="0024099D">
        <w:rPr>
          <w:lang w:val="fr-CH"/>
        </w:rPr>
        <w:t>’</w:t>
      </w:r>
      <w:r w:rsidRPr="00EB64A8">
        <w:rPr>
          <w:lang w:val="fr-CH"/>
        </w:rPr>
        <w:t xml:space="preserve">importance culturelle, les baux perpétuels, les propriétés résidentielles, les grands complexes commerciaux, les immeubles de bureaux, les permis </w:t>
      </w:r>
      <w:r w:rsidR="005E76DD" w:rsidRPr="00EB64A8">
        <w:rPr>
          <w:lang w:val="fr-CH"/>
        </w:rPr>
        <w:t>liés aux</w:t>
      </w:r>
      <w:r w:rsidRPr="00EB64A8">
        <w:rPr>
          <w:lang w:val="fr-CH"/>
        </w:rPr>
        <w:t xml:space="preserve"> ferme</w:t>
      </w:r>
      <w:r w:rsidR="005E76DD" w:rsidRPr="00EB64A8">
        <w:rPr>
          <w:lang w:val="fr-CH"/>
        </w:rPr>
        <w:t>s</w:t>
      </w:r>
      <w:r w:rsidRPr="00EB64A8">
        <w:rPr>
          <w:lang w:val="fr-CH"/>
        </w:rPr>
        <w:t xml:space="preserve"> marine</w:t>
      </w:r>
      <w:r w:rsidR="005E76DD" w:rsidRPr="00EB64A8">
        <w:rPr>
          <w:lang w:val="fr-CH"/>
        </w:rPr>
        <w:t>s</w:t>
      </w:r>
      <w:r w:rsidRPr="00EB64A8">
        <w:rPr>
          <w:lang w:val="fr-CH"/>
        </w:rPr>
        <w:t>, e</w:t>
      </w:r>
      <w:r w:rsidR="00702526" w:rsidRPr="00EB64A8">
        <w:rPr>
          <w:lang w:val="fr-CH"/>
        </w:rPr>
        <w:t>tc</w:t>
      </w:r>
      <w:r w:rsidR="00702526">
        <w:rPr>
          <w:lang w:val="fr-CH"/>
        </w:rPr>
        <w:t xml:space="preserve">.  </w:t>
      </w:r>
      <w:r w:rsidR="00702526" w:rsidRPr="00EB64A8">
        <w:rPr>
          <w:lang w:val="fr-CH"/>
        </w:rPr>
        <w:t>No</w:t>
      </w:r>
      <w:r w:rsidRPr="00EB64A8">
        <w:rPr>
          <w:lang w:val="fr-CH"/>
        </w:rPr>
        <w:t>us sommes l</w:t>
      </w:r>
      <w:r w:rsidR="0024099D">
        <w:rPr>
          <w:lang w:val="fr-CH"/>
        </w:rPr>
        <w:t>’</w:t>
      </w:r>
      <w:r w:rsidRPr="00EB64A8">
        <w:rPr>
          <w:lang w:val="fr-CH"/>
        </w:rPr>
        <w:t>un des plus grands propriétaires fonciers privés de Te Tauihu (notre régi</w:t>
      </w:r>
      <w:r w:rsidR="00702526" w:rsidRPr="00EB64A8">
        <w:rPr>
          <w:lang w:val="fr-CH"/>
        </w:rPr>
        <w:t>on)</w:t>
      </w:r>
      <w:r w:rsidR="00702526">
        <w:rPr>
          <w:lang w:val="fr-CH"/>
        </w:rPr>
        <w:t xml:space="preserve">.  </w:t>
      </w:r>
      <w:r w:rsidR="00702526" w:rsidRPr="00EB64A8">
        <w:rPr>
          <w:lang w:val="fr-CH"/>
        </w:rPr>
        <w:t>No</w:t>
      </w:r>
      <w:r w:rsidRPr="00EB64A8">
        <w:rPr>
          <w:lang w:val="fr-CH"/>
        </w:rPr>
        <w:t>us générons d</w:t>
      </w:r>
      <w:r w:rsidR="0024099D">
        <w:rPr>
          <w:lang w:val="fr-CH"/>
        </w:rPr>
        <w:t>’</w:t>
      </w:r>
      <w:r w:rsidRPr="00EB64A8">
        <w:rPr>
          <w:lang w:val="fr-CH"/>
        </w:rPr>
        <w:t>excellents rendements financiers et avons constamment réussi à accroître la valeur en capital de nos actifs</w:t>
      </w:r>
      <w:r w:rsidR="00DF1783" w:rsidRPr="00EB64A8">
        <w:rPr>
          <w:lang w:val="fr-CH"/>
        </w:rPr>
        <w:t>,</w:t>
      </w:r>
      <w:r w:rsidRPr="00EB64A8">
        <w:rPr>
          <w:lang w:val="fr-CH"/>
        </w:rPr>
        <w:t xml:space="preserve"> tout en respectant nos valeurs.</w:t>
      </w:r>
    </w:p>
    <w:p w:rsidR="0024099D" w:rsidRDefault="00BF2B5D" w:rsidP="009555C9">
      <w:pPr>
        <w:pStyle w:val="ListParagraph"/>
        <w:numPr>
          <w:ilvl w:val="0"/>
          <w:numId w:val="17"/>
        </w:numPr>
        <w:ind w:left="567" w:hanging="567"/>
        <w:rPr>
          <w:lang w:val="fr-CH"/>
        </w:rPr>
      </w:pPr>
      <w:r w:rsidRPr="00EB64A8">
        <w:rPr>
          <w:lang w:val="fr-CH"/>
        </w:rPr>
        <w:t>Kono NZ est notre filiale en propriété exclusive, axée sur l</w:t>
      </w:r>
      <w:r w:rsidR="0024099D">
        <w:rPr>
          <w:lang w:val="fr-CH"/>
        </w:rPr>
        <w:t>’</w:t>
      </w:r>
      <w:r w:rsidRPr="00EB64A8">
        <w:rPr>
          <w:lang w:val="fr-CH"/>
        </w:rPr>
        <w:t>exportation d</w:t>
      </w:r>
      <w:r w:rsidR="0024099D">
        <w:rPr>
          <w:lang w:val="fr-CH"/>
        </w:rPr>
        <w:t>’</w:t>
      </w:r>
      <w:r w:rsidRPr="00EB64A8">
        <w:rPr>
          <w:lang w:val="fr-CH"/>
        </w:rPr>
        <w:t>aliments et de boisso</w:t>
      </w:r>
      <w:r w:rsidR="00702526" w:rsidRPr="00EB64A8">
        <w:rPr>
          <w:lang w:val="fr-CH"/>
        </w:rPr>
        <w:t>ns</w:t>
      </w:r>
      <w:r w:rsidR="00702526">
        <w:rPr>
          <w:lang w:val="fr-CH"/>
        </w:rPr>
        <w:t xml:space="preserve">.  </w:t>
      </w:r>
      <w:r w:rsidR="00702526" w:rsidRPr="00EB64A8">
        <w:rPr>
          <w:lang w:val="fr-CH"/>
        </w:rPr>
        <w:t>Ko</w:t>
      </w:r>
      <w:r w:rsidRPr="00EB64A8">
        <w:rPr>
          <w:lang w:val="fr-CH"/>
        </w:rPr>
        <w:t xml:space="preserve">no NZ produit, commercialise et exporte du vin, des fruits de mer, des fruits à pépins, des kiwis, du houblon et des barres de fruits </w:t>
      </w:r>
      <w:r w:rsidR="00DF1783" w:rsidRPr="00EB64A8">
        <w:rPr>
          <w:lang w:val="fr-CH"/>
        </w:rPr>
        <w:t>n</w:t>
      </w:r>
      <w:r w:rsidRPr="00EB64A8">
        <w:rPr>
          <w:lang w:val="fr-CH"/>
        </w:rPr>
        <w:t>aturelles.</w:t>
      </w:r>
    </w:p>
    <w:p w:rsidR="00BF2B5D" w:rsidRPr="00EB64A8" w:rsidRDefault="00BF2B5D" w:rsidP="009555C9">
      <w:pPr>
        <w:pStyle w:val="ListParagraph"/>
        <w:numPr>
          <w:ilvl w:val="0"/>
          <w:numId w:val="17"/>
        </w:numPr>
        <w:ind w:left="567" w:hanging="567"/>
        <w:rPr>
          <w:lang w:val="fr-CH"/>
        </w:rPr>
      </w:pPr>
      <w:r w:rsidRPr="00EB64A8">
        <w:rPr>
          <w:lang w:val="fr-CH"/>
        </w:rPr>
        <w:t xml:space="preserve">Kono NZ aspire à devenir le premier producteur alimentaire autochtone au monde et </w:t>
      </w:r>
      <w:r w:rsidR="00C82D4E" w:rsidRPr="00EB64A8">
        <w:rPr>
          <w:lang w:val="fr-CH"/>
        </w:rPr>
        <w:t>vise une</w:t>
      </w:r>
      <w:r w:rsidRPr="00EB64A8">
        <w:rPr>
          <w:lang w:val="fr-CH"/>
        </w:rPr>
        <w:t xml:space="preserve"> clientèle mondiale.  L</w:t>
      </w:r>
      <w:r w:rsidR="0024099D">
        <w:rPr>
          <w:lang w:val="fr-CH"/>
        </w:rPr>
        <w:t>’</w:t>
      </w:r>
      <w:r w:rsidRPr="00EB64A8">
        <w:rPr>
          <w:lang w:val="fr-CH"/>
        </w:rPr>
        <w:t>Asie est un marché clé et Kono a établi une entité commerciale en propriété exclusive à Shangh</w:t>
      </w:r>
      <w:r w:rsidR="00702526" w:rsidRPr="00EB64A8">
        <w:rPr>
          <w:lang w:val="fr-CH"/>
        </w:rPr>
        <w:t>ai</w:t>
      </w:r>
      <w:r w:rsidR="00702526">
        <w:rPr>
          <w:lang w:val="fr-CH"/>
        </w:rPr>
        <w:t xml:space="preserve">.  </w:t>
      </w:r>
      <w:r w:rsidR="00702526" w:rsidRPr="00EB64A8">
        <w:rPr>
          <w:lang w:val="fr-CH"/>
        </w:rPr>
        <w:t>Ko</w:t>
      </w:r>
      <w:r w:rsidRPr="00EB64A8">
        <w:rPr>
          <w:lang w:val="fr-CH"/>
        </w:rPr>
        <w:t>no NZ a acquis un savoir</w:t>
      </w:r>
      <w:r w:rsidR="00AC4873">
        <w:rPr>
          <w:lang w:val="fr-CH"/>
        </w:rPr>
        <w:noBreakHyphen/>
      </w:r>
      <w:r w:rsidRPr="00EB64A8">
        <w:rPr>
          <w:lang w:val="fr-CH"/>
        </w:rPr>
        <w:t>faire tout au long de la chaîne de valeur et gère des activités qui englobent l</w:t>
      </w:r>
      <w:r w:rsidR="0024099D">
        <w:rPr>
          <w:lang w:val="fr-CH"/>
        </w:rPr>
        <w:t>’</w:t>
      </w:r>
      <w:r w:rsidRPr="00EB64A8">
        <w:rPr>
          <w:lang w:val="fr-CH"/>
        </w:rPr>
        <w:t>agriculture, la récolte, la transformation, la commercialisation et l</w:t>
      </w:r>
      <w:r w:rsidR="0024099D">
        <w:rPr>
          <w:lang w:val="fr-CH"/>
        </w:rPr>
        <w:t>’</w:t>
      </w:r>
      <w:r w:rsidRPr="00EB64A8">
        <w:rPr>
          <w:lang w:val="fr-CH"/>
        </w:rPr>
        <w:t>exportation.</w:t>
      </w:r>
    </w:p>
    <w:p w:rsidR="0024099D" w:rsidRDefault="00BF2B5D" w:rsidP="009555C9">
      <w:pPr>
        <w:pStyle w:val="ListParagraph"/>
        <w:numPr>
          <w:ilvl w:val="0"/>
          <w:numId w:val="17"/>
        </w:numPr>
        <w:ind w:left="567" w:hanging="567"/>
        <w:rPr>
          <w:lang w:val="fr-CH"/>
        </w:rPr>
      </w:pPr>
      <w:r w:rsidRPr="00EB64A8">
        <w:rPr>
          <w:lang w:val="fr-CH"/>
        </w:rPr>
        <w:t>Le conseil d</w:t>
      </w:r>
      <w:r w:rsidR="0024099D">
        <w:rPr>
          <w:lang w:val="fr-CH"/>
        </w:rPr>
        <w:t>’</w:t>
      </w:r>
      <w:r w:rsidRPr="00EB64A8">
        <w:rPr>
          <w:lang w:val="fr-CH"/>
        </w:rPr>
        <w:t>administration de Wakatū supervise actuellement la mise au point de Te Tauihu</w:t>
      </w:r>
      <w:r w:rsidR="00D2340D">
        <w:rPr>
          <w:lang w:val="fr-CH"/>
        </w:rPr>
        <w:t> </w:t>
      </w:r>
      <w:r w:rsidRPr="00EB64A8">
        <w:rPr>
          <w:lang w:val="fr-CH"/>
        </w:rPr>
        <w:t>2077, la stratégie de croissance de notre région pour les 100</w:t>
      </w:r>
      <w:r w:rsidR="00D2340D">
        <w:rPr>
          <w:lang w:val="fr-CH"/>
        </w:rPr>
        <w:t> </w:t>
      </w:r>
      <w:r w:rsidRPr="00EB64A8">
        <w:rPr>
          <w:lang w:val="fr-CH"/>
        </w:rPr>
        <w:t>prochaines anné</w:t>
      </w:r>
      <w:r w:rsidR="00702526" w:rsidRPr="00EB64A8">
        <w:rPr>
          <w:lang w:val="fr-CH"/>
        </w:rPr>
        <w:t>es</w:t>
      </w:r>
      <w:r w:rsidR="00702526">
        <w:rPr>
          <w:lang w:val="fr-CH"/>
        </w:rPr>
        <w:t xml:space="preserve">.  </w:t>
      </w:r>
      <w:r w:rsidR="00702526" w:rsidRPr="00EB64A8">
        <w:rPr>
          <w:lang w:val="fr-CH"/>
        </w:rPr>
        <w:t>No</w:t>
      </w:r>
      <w:r w:rsidRPr="00EB64A8">
        <w:rPr>
          <w:lang w:val="fr-CH"/>
        </w:rPr>
        <w:t xml:space="preserve">us souhaitons </w:t>
      </w:r>
      <w:r w:rsidR="003A14A5" w:rsidRPr="00EB64A8">
        <w:rPr>
          <w:lang w:val="fr-CH"/>
        </w:rPr>
        <w:t>ancrer</w:t>
      </w:r>
      <w:r w:rsidRPr="00EB64A8">
        <w:rPr>
          <w:lang w:val="fr-CH"/>
        </w:rPr>
        <w:t xml:space="preserve"> nos aspirations à long terme au sein des communautés de la région afin de soutenir et de valoriser les perspectives culturelles, économiques, sociales et environnementales de TOUS nos mokopuna (petits</w:t>
      </w:r>
      <w:r w:rsidR="00AC4873">
        <w:rPr>
          <w:lang w:val="fr-CH"/>
        </w:rPr>
        <w:noBreakHyphen/>
      </w:r>
      <w:r w:rsidRPr="00EB64A8">
        <w:rPr>
          <w:lang w:val="fr-CH"/>
        </w:rPr>
        <w:t>enfants et générations futures).</w:t>
      </w:r>
    </w:p>
    <w:p w:rsidR="006916D0" w:rsidRPr="00EB64A8" w:rsidRDefault="006916D0" w:rsidP="00B021DE">
      <w:pPr>
        <w:rPr>
          <w:lang w:val="fr-CH"/>
        </w:rPr>
      </w:pPr>
    </w:p>
    <w:p w:rsidR="006916D0" w:rsidRPr="00EB64A8" w:rsidRDefault="009E6C5E" w:rsidP="00B021DE">
      <w:pPr>
        <w:rPr>
          <w:lang w:val="fr-CH"/>
        </w:rPr>
      </w:pPr>
      <w:r w:rsidRPr="00EB64A8">
        <w:rPr>
          <w:rFonts w:eastAsia="Times New Roman"/>
          <w:szCs w:val="22"/>
          <w:u w:val="single"/>
          <w:lang w:val="fr-CH" w:eastAsia="en-US"/>
        </w:rPr>
        <w:t>Lien entre l</w:t>
      </w:r>
      <w:r w:rsidR="0024099D">
        <w:rPr>
          <w:rFonts w:eastAsia="Times New Roman"/>
          <w:szCs w:val="22"/>
          <w:u w:val="single"/>
          <w:lang w:val="fr-CH" w:eastAsia="en-US"/>
        </w:rPr>
        <w:t>’</w:t>
      </w:r>
      <w:r w:rsidRPr="00EB64A8">
        <w:rPr>
          <w:rFonts w:eastAsia="Times New Roman"/>
          <w:szCs w:val="22"/>
          <w:u w:val="single"/>
          <w:lang w:val="fr-CH" w:eastAsia="en-US"/>
        </w:rPr>
        <w:t>organisation et les questions de propriété intellectuelle et exposé détaillé des raisons pour lesquelles vous êtes intéressés par les questions examinées par le comité</w:t>
      </w:r>
      <w:r w:rsidRPr="00EB64A8">
        <w:rPr>
          <w:rFonts w:eastAsia="Times New Roman"/>
          <w:szCs w:val="22"/>
          <w:lang w:val="fr-CH" w:eastAsia="en-US"/>
        </w:rPr>
        <w:t xml:space="preserve"> (150</w:t>
      </w:r>
      <w:r w:rsidR="00C90F14">
        <w:rPr>
          <w:rFonts w:eastAsia="Times New Roman"/>
          <w:szCs w:val="22"/>
          <w:lang w:val="fr-CH" w:eastAsia="en-US"/>
        </w:rPr>
        <w:t> </w:t>
      </w:r>
      <w:r w:rsidRPr="00EB64A8">
        <w:rPr>
          <w:rFonts w:eastAsia="Times New Roman"/>
          <w:szCs w:val="22"/>
          <w:lang w:val="fr-CH" w:eastAsia="en-US"/>
        </w:rPr>
        <w:t>mots au maximum)</w:t>
      </w:r>
      <w:r w:rsidR="0024099D">
        <w:rPr>
          <w:rFonts w:eastAsia="Times New Roman"/>
          <w:szCs w:val="22"/>
          <w:lang w:val="fr-CH" w:eastAsia="en-US"/>
        </w:rPr>
        <w:t> :</w:t>
      </w:r>
    </w:p>
    <w:p w:rsidR="006916D0" w:rsidRPr="00EB64A8" w:rsidRDefault="006916D0" w:rsidP="00B021DE">
      <w:pPr>
        <w:rPr>
          <w:lang w:val="fr-CH"/>
        </w:rPr>
      </w:pPr>
    </w:p>
    <w:p w:rsidR="00E240FA" w:rsidRPr="00EB64A8" w:rsidRDefault="00E240FA" w:rsidP="009555C9">
      <w:pPr>
        <w:rPr>
          <w:lang w:val="fr-CH"/>
        </w:rPr>
      </w:pPr>
      <w:r w:rsidRPr="00EB64A8">
        <w:rPr>
          <w:lang w:val="fr-CH"/>
        </w:rPr>
        <w:t xml:space="preserve">Nous sommes </w:t>
      </w:r>
      <w:r w:rsidR="00A46516" w:rsidRPr="00EB64A8">
        <w:rPr>
          <w:lang w:val="fr-CH"/>
        </w:rPr>
        <w:t>conscients que notre langue, nos</w:t>
      </w:r>
      <w:r w:rsidRPr="00EB64A8">
        <w:rPr>
          <w:lang w:val="fr-CH"/>
        </w:rPr>
        <w:t xml:space="preserve"> conception</w:t>
      </w:r>
      <w:r w:rsidR="00A46516" w:rsidRPr="00EB64A8">
        <w:rPr>
          <w:lang w:val="fr-CH"/>
        </w:rPr>
        <w:t>s</w:t>
      </w:r>
      <w:r w:rsidRPr="00EB64A8">
        <w:rPr>
          <w:lang w:val="fr-CH"/>
        </w:rPr>
        <w:t xml:space="preserve"> et notre taonga font partie intégrante du patrimoine et du paysage économique de la Nouvelle</w:t>
      </w:r>
      <w:r w:rsidR="00AC4873">
        <w:rPr>
          <w:lang w:val="fr-CH"/>
        </w:rPr>
        <w:noBreakHyphen/>
      </w:r>
      <w:r w:rsidRPr="00EB64A8">
        <w:rPr>
          <w:lang w:val="fr-CH"/>
        </w:rPr>
        <w:t>Zélan</w:t>
      </w:r>
      <w:r w:rsidR="00702526" w:rsidRPr="00EB64A8">
        <w:rPr>
          <w:lang w:val="fr-CH"/>
        </w:rPr>
        <w:t>de</w:t>
      </w:r>
      <w:r w:rsidR="00702526">
        <w:rPr>
          <w:lang w:val="fr-CH"/>
        </w:rPr>
        <w:t xml:space="preserve">.  </w:t>
      </w:r>
      <w:r w:rsidR="00702526" w:rsidRPr="00EB64A8">
        <w:rPr>
          <w:lang w:val="fr-CH"/>
        </w:rPr>
        <w:t>On</w:t>
      </w:r>
      <w:r w:rsidR="00B70977" w:rsidRPr="00EB64A8">
        <w:rPr>
          <w:lang w:val="fr-CH"/>
        </w:rPr>
        <w:t xml:space="preserve"> considère trop souvent qu</w:t>
      </w:r>
      <w:r w:rsidR="0024099D">
        <w:rPr>
          <w:lang w:val="fr-CH"/>
        </w:rPr>
        <w:t>’</w:t>
      </w:r>
      <w:r w:rsidR="00B70977" w:rsidRPr="00EB64A8">
        <w:rPr>
          <w:lang w:val="fr-CH"/>
        </w:rPr>
        <w:t>u</w:t>
      </w:r>
      <w:r w:rsidRPr="00EB64A8">
        <w:rPr>
          <w:lang w:val="fr-CH"/>
        </w:rPr>
        <w:t xml:space="preserve">ne grande partie de notre propriété culturelle et intellectuelle </w:t>
      </w:r>
      <w:r w:rsidR="00B70977" w:rsidRPr="00EB64A8">
        <w:rPr>
          <w:lang w:val="fr-CH"/>
        </w:rPr>
        <w:t>peut être utilisée librement comme éléments ornementaux ou textuels</w:t>
      </w:r>
      <w:r w:rsidRPr="00EB64A8">
        <w:rPr>
          <w:lang w:val="fr-CH"/>
        </w:rPr>
        <w:t xml:space="preserve"> générique</w:t>
      </w:r>
      <w:r w:rsidR="00B70977" w:rsidRPr="00EB64A8">
        <w:rPr>
          <w:lang w:val="fr-CH"/>
        </w:rPr>
        <w:t>s</w:t>
      </w:r>
      <w:r w:rsidRPr="00EB64A8">
        <w:rPr>
          <w:lang w:val="fr-CH"/>
        </w:rPr>
        <w:t xml:space="preserve"> et accessible</w:t>
      </w:r>
      <w:r w:rsidR="00B70977" w:rsidRPr="00EB64A8">
        <w:rPr>
          <w:lang w:val="fr-CH"/>
        </w:rPr>
        <w:t>s</w:t>
      </w:r>
      <w:r w:rsidRPr="00EB64A8">
        <w:rPr>
          <w:lang w:val="fr-CH"/>
        </w:rPr>
        <w:t xml:space="preserve"> au public pour les entreprises, le tourisme et le commerce internation</w:t>
      </w:r>
      <w:r w:rsidR="00702526" w:rsidRPr="00EB64A8">
        <w:rPr>
          <w:lang w:val="fr-CH"/>
        </w:rPr>
        <w:t>al</w:t>
      </w:r>
      <w:r w:rsidR="00702526">
        <w:rPr>
          <w:lang w:val="fr-CH"/>
        </w:rPr>
        <w:t xml:space="preserve">.  </w:t>
      </w:r>
      <w:r w:rsidR="00702526" w:rsidRPr="00EB64A8">
        <w:rPr>
          <w:lang w:val="fr-CH"/>
        </w:rPr>
        <w:t>Wa</w:t>
      </w:r>
      <w:r w:rsidRPr="00EB64A8">
        <w:rPr>
          <w:lang w:val="fr-CH"/>
        </w:rPr>
        <w:t xml:space="preserve">katū a établi un cadre de propriété intellectuelle destiné à protéger et à guider nos pratiques en matière de propriété culturelle et intellectuelle en ce qui concerne nos terres </w:t>
      </w:r>
      <w:r w:rsidR="00A54333" w:rsidRPr="00EB64A8">
        <w:rPr>
          <w:lang w:val="fr-CH"/>
        </w:rPr>
        <w:t>traditionnelles</w:t>
      </w:r>
      <w:r w:rsidRPr="00EB64A8">
        <w:rPr>
          <w:lang w:val="fr-CH"/>
        </w:rPr>
        <w:t xml:space="preserve"> et notre peup</w:t>
      </w:r>
      <w:r w:rsidR="00702526" w:rsidRPr="00EB64A8">
        <w:rPr>
          <w:lang w:val="fr-CH"/>
        </w:rPr>
        <w:t>le</w:t>
      </w:r>
      <w:r w:rsidR="00702526">
        <w:rPr>
          <w:lang w:val="fr-CH"/>
        </w:rPr>
        <w:t xml:space="preserve">.  </w:t>
      </w:r>
      <w:r w:rsidR="00702526" w:rsidRPr="00EB64A8">
        <w:rPr>
          <w:lang w:val="fr-CH"/>
        </w:rPr>
        <w:t>No</w:t>
      </w:r>
      <w:r w:rsidRPr="00EB64A8">
        <w:rPr>
          <w:lang w:val="fr-CH"/>
        </w:rPr>
        <w:t xml:space="preserve">us sommes également déterminés à chercher à obtenir de meilleures garanties pour la protection, la </w:t>
      </w:r>
      <w:r w:rsidR="00DE09E2" w:rsidRPr="00EB64A8">
        <w:rPr>
          <w:lang w:val="fr-CH"/>
        </w:rPr>
        <w:t>prise en considération</w:t>
      </w:r>
      <w:r w:rsidRPr="00EB64A8">
        <w:rPr>
          <w:lang w:val="fr-CH"/>
        </w:rPr>
        <w:t xml:space="preserve"> et la garantie de notre identité et de nos droits ainsi que les mécanismes futurs qui pourraient être nécessaires.</w:t>
      </w:r>
    </w:p>
    <w:p w:rsidR="00E240FA" w:rsidRPr="00EB64A8" w:rsidRDefault="00E240FA" w:rsidP="009555C9">
      <w:pPr>
        <w:rPr>
          <w:lang w:val="fr-CH"/>
        </w:rPr>
      </w:pPr>
    </w:p>
    <w:p w:rsidR="00E240FA" w:rsidRPr="00EB64A8" w:rsidRDefault="00E240FA" w:rsidP="009555C9">
      <w:pPr>
        <w:rPr>
          <w:lang w:val="fr-CH"/>
        </w:rPr>
      </w:pPr>
      <w:r w:rsidRPr="00EB64A8">
        <w:rPr>
          <w:lang w:val="fr-CH"/>
        </w:rPr>
        <w:t>En tant qu</w:t>
      </w:r>
      <w:r w:rsidR="0024099D">
        <w:rPr>
          <w:lang w:val="fr-CH"/>
        </w:rPr>
        <w:t>’</w:t>
      </w:r>
      <w:r w:rsidRPr="00EB64A8">
        <w:rPr>
          <w:lang w:val="fr-CH"/>
        </w:rPr>
        <w:t xml:space="preserve">organisation, nous </w:t>
      </w:r>
      <w:r w:rsidR="00A056A6" w:rsidRPr="00EB64A8">
        <w:rPr>
          <w:lang w:val="fr-CH"/>
        </w:rPr>
        <w:t>veillons</w:t>
      </w:r>
      <w:r w:rsidRPr="00EB64A8">
        <w:rPr>
          <w:lang w:val="fr-CH"/>
        </w:rPr>
        <w:t xml:space="preserve"> à ce que notre image de marque et l</w:t>
      </w:r>
      <w:r w:rsidR="0024099D">
        <w:rPr>
          <w:lang w:val="fr-CH"/>
        </w:rPr>
        <w:t>’</w:t>
      </w:r>
      <w:r w:rsidRPr="00EB64A8">
        <w:rPr>
          <w:lang w:val="fr-CH"/>
        </w:rPr>
        <w:t>utilisation de notre langue, notre relation avec la nature et le développement, la production et la récolte des cultures fonctionnent de manière globale et durable</w:t>
      </w:r>
      <w:r w:rsidR="00A056A6" w:rsidRPr="00EB64A8">
        <w:rPr>
          <w:lang w:val="fr-CH"/>
        </w:rPr>
        <w:t>,</w:t>
      </w:r>
      <w:r w:rsidRPr="00EB64A8">
        <w:rPr>
          <w:lang w:val="fr-CH"/>
        </w:rPr>
        <w:t xml:space="preserve"> dans l</w:t>
      </w:r>
      <w:r w:rsidR="0024099D">
        <w:rPr>
          <w:lang w:val="fr-CH"/>
        </w:rPr>
        <w:t>’</w:t>
      </w:r>
      <w:r w:rsidRPr="00EB64A8">
        <w:rPr>
          <w:lang w:val="fr-CH"/>
        </w:rPr>
        <w:t>intérêt des propriétaires actuels et futurs, mais nous avons également quelques préoccupations</w:t>
      </w:r>
      <w:r w:rsidR="007853A1" w:rsidRPr="00EB64A8">
        <w:rPr>
          <w:lang w:val="fr-CH"/>
        </w:rPr>
        <w:t>,</w:t>
      </w:r>
      <w:r w:rsidRPr="00EB64A8">
        <w:rPr>
          <w:lang w:val="fr-CH"/>
        </w:rPr>
        <w:t xml:space="preserve"> comme le succès du </w:t>
      </w:r>
      <w:r w:rsidR="007853A1" w:rsidRPr="00EB64A8">
        <w:rPr>
          <w:lang w:val="fr-CH"/>
        </w:rPr>
        <w:t>m</w:t>
      </w:r>
      <w:r w:rsidRPr="00EB64A8">
        <w:rPr>
          <w:lang w:val="fr-CH"/>
        </w:rPr>
        <w:t xml:space="preserve">iel </w:t>
      </w:r>
      <w:r w:rsidR="007853A1" w:rsidRPr="00EB64A8">
        <w:rPr>
          <w:lang w:val="fr-CH"/>
        </w:rPr>
        <w:t>de m</w:t>
      </w:r>
      <w:r w:rsidRPr="00EB64A8">
        <w:rPr>
          <w:lang w:val="fr-CH"/>
        </w:rPr>
        <w:t>anuka au niveau mondi</w:t>
      </w:r>
      <w:r w:rsidR="00702526" w:rsidRPr="00EB64A8">
        <w:rPr>
          <w:lang w:val="fr-CH"/>
        </w:rPr>
        <w:t>al</w:t>
      </w:r>
      <w:r w:rsidR="00702526">
        <w:rPr>
          <w:lang w:val="fr-CH"/>
        </w:rPr>
        <w:t xml:space="preserve">.  </w:t>
      </w:r>
      <w:r w:rsidR="00702526" w:rsidRPr="00EB64A8">
        <w:rPr>
          <w:lang w:val="fr-CH"/>
        </w:rPr>
        <w:t>Ce</w:t>
      </w:r>
      <w:r w:rsidRPr="00EB64A8">
        <w:rPr>
          <w:lang w:val="fr-CH"/>
        </w:rPr>
        <w:t xml:space="preserve">t exemple particulier a </w:t>
      </w:r>
      <w:r w:rsidR="00CE0B8A" w:rsidRPr="00EB64A8">
        <w:rPr>
          <w:lang w:val="fr-CH"/>
        </w:rPr>
        <w:t>engendré</w:t>
      </w:r>
      <w:r w:rsidRPr="00EB64A8">
        <w:rPr>
          <w:lang w:val="fr-CH"/>
        </w:rPr>
        <w:t xml:space="preserve"> un intérêt mondial </w:t>
      </w:r>
      <w:r w:rsidR="0024099D">
        <w:rPr>
          <w:lang w:val="fr-CH"/>
        </w:rPr>
        <w:t>à l’égard</w:t>
      </w:r>
      <w:r w:rsidR="006A4035" w:rsidRPr="00EB64A8">
        <w:rPr>
          <w:lang w:val="fr-CH"/>
        </w:rPr>
        <w:t xml:space="preserve"> de</w:t>
      </w:r>
      <w:r w:rsidRPr="00EB64A8">
        <w:rPr>
          <w:lang w:val="fr-CH"/>
        </w:rPr>
        <w:t xml:space="preserve"> la récolte de notre flore et </w:t>
      </w:r>
      <w:r w:rsidR="003E32F8" w:rsidRPr="00EB64A8">
        <w:rPr>
          <w:lang w:val="fr-CH"/>
        </w:rPr>
        <w:t>de l</w:t>
      </w:r>
      <w:r w:rsidR="0024099D">
        <w:rPr>
          <w:lang w:val="fr-CH"/>
        </w:rPr>
        <w:t>’</w:t>
      </w:r>
      <w:r w:rsidR="003E32F8" w:rsidRPr="00EB64A8">
        <w:rPr>
          <w:lang w:val="fr-CH"/>
        </w:rPr>
        <w:t xml:space="preserve">élevage </w:t>
      </w:r>
      <w:r w:rsidRPr="00EB64A8">
        <w:rPr>
          <w:lang w:val="fr-CH"/>
        </w:rPr>
        <w:t>de notre faune autochtones en vue d</w:t>
      </w:r>
      <w:r w:rsidR="0024099D">
        <w:rPr>
          <w:lang w:val="fr-CH"/>
        </w:rPr>
        <w:t>’</w:t>
      </w:r>
      <w:r w:rsidRPr="00EB64A8">
        <w:rPr>
          <w:lang w:val="fr-CH"/>
        </w:rPr>
        <w:t>applications commerciales de haute valeur</w:t>
      </w:r>
      <w:r w:rsidR="00766448" w:rsidRPr="00EB64A8">
        <w:rPr>
          <w:lang w:val="fr-CH"/>
        </w:rPr>
        <w:t>, ce</w:t>
      </w:r>
      <w:r w:rsidRPr="00EB64A8">
        <w:rPr>
          <w:lang w:val="fr-CH"/>
        </w:rPr>
        <w:t xml:space="preserve"> qui soulève des difficultés en ce qui concerne la propriété, la récolte, l</w:t>
      </w:r>
      <w:r w:rsidR="0024099D">
        <w:rPr>
          <w:lang w:val="fr-CH"/>
        </w:rPr>
        <w:t>’</w:t>
      </w:r>
      <w:r w:rsidRPr="00EB64A8">
        <w:rPr>
          <w:lang w:val="fr-CH"/>
        </w:rPr>
        <w:t>utilisat</w:t>
      </w:r>
      <w:r w:rsidR="00F81BC6" w:rsidRPr="00EB64A8">
        <w:rPr>
          <w:lang w:val="fr-CH"/>
        </w:rPr>
        <w:t>ion, la commercialisation, l</w:t>
      </w:r>
      <w:r w:rsidR="0024099D">
        <w:rPr>
          <w:lang w:val="fr-CH"/>
        </w:rPr>
        <w:t>’</w:t>
      </w:r>
      <w:r w:rsidR="00F81BC6" w:rsidRPr="00EB64A8">
        <w:rPr>
          <w:lang w:val="fr-CH"/>
        </w:rPr>
        <w:t>enregistrement de marques et la certification des produits</w:t>
      </w:r>
      <w:r w:rsidRPr="00EB64A8">
        <w:rPr>
          <w:lang w:val="fr-CH"/>
        </w:rPr>
        <w:t xml:space="preserve"> issus de notre flore et </w:t>
      </w:r>
      <w:r w:rsidR="00575B5B" w:rsidRPr="00EB64A8">
        <w:rPr>
          <w:lang w:val="fr-CH"/>
        </w:rPr>
        <w:t xml:space="preserve">de </w:t>
      </w:r>
      <w:r w:rsidRPr="00EB64A8">
        <w:rPr>
          <w:lang w:val="fr-CH"/>
        </w:rPr>
        <w:t>notre faune autochtones.</w:t>
      </w:r>
    </w:p>
    <w:p w:rsidR="00E240FA" w:rsidRPr="00EB64A8" w:rsidRDefault="00E240FA" w:rsidP="009555C9">
      <w:pPr>
        <w:rPr>
          <w:lang w:val="fr-CH"/>
        </w:rPr>
      </w:pPr>
    </w:p>
    <w:p w:rsidR="0024099D" w:rsidRDefault="00E240FA" w:rsidP="009555C9">
      <w:pPr>
        <w:rPr>
          <w:lang w:val="fr-CH"/>
        </w:rPr>
      </w:pPr>
      <w:r w:rsidRPr="00EB64A8">
        <w:rPr>
          <w:lang w:val="fr-CH"/>
        </w:rPr>
        <w:t xml:space="preserve">Au niveau national, nous avons activement plaidé en faveur de la protection des droits fonciers et des droits de propriété des peuples autochtones, </w:t>
      </w:r>
      <w:r w:rsidR="0024099D">
        <w:rPr>
          <w:lang w:val="fr-CH"/>
        </w:rPr>
        <w:t>y compris</w:t>
      </w:r>
      <w:r w:rsidRPr="00EB64A8">
        <w:rPr>
          <w:lang w:val="fr-CH"/>
        </w:rPr>
        <w:t xml:space="preserve"> des droits relatifs aux savoirs </w:t>
      </w:r>
      <w:r w:rsidR="005F73AD" w:rsidRPr="00EB64A8">
        <w:rPr>
          <w:lang w:val="fr-CH"/>
        </w:rPr>
        <w:t xml:space="preserve">traditionnels </w:t>
      </w:r>
      <w:r w:rsidRPr="00EB64A8">
        <w:rPr>
          <w:lang w:val="fr-CH"/>
        </w:rPr>
        <w:t>autochton</w:t>
      </w:r>
      <w:r w:rsidR="00702526" w:rsidRPr="00EB64A8">
        <w:rPr>
          <w:lang w:val="fr-CH"/>
        </w:rPr>
        <w:t>es</w:t>
      </w:r>
      <w:r w:rsidR="00702526">
        <w:rPr>
          <w:lang w:val="fr-CH"/>
        </w:rPr>
        <w:t xml:space="preserve">.  </w:t>
      </w:r>
      <w:r w:rsidR="00702526" w:rsidRPr="00EB64A8">
        <w:rPr>
          <w:lang w:val="fr-CH"/>
        </w:rPr>
        <w:t>Vo</w:t>
      </w:r>
      <w:r w:rsidRPr="00EB64A8">
        <w:rPr>
          <w:lang w:val="fr-CH"/>
        </w:rPr>
        <w:t xml:space="preserve">ir, par exemple, </w:t>
      </w:r>
      <w:r w:rsidRPr="00EB64A8">
        <w:rPr>
          <w:i/>
          <w:lang w:val="fr-CH"/>
        </w:rPr>
        <w:t>Proprietors of Wakatū and Others v Attorney</w:t>
      </w:r>
      <w:r w:rsidR="00AC4873">
        <w:rPr>
          <w:i/>
          <w:lang w:val="fr-CH"/>
        </w:rPr>
        <w:noBreakHyphen/>
      </w:r>
      <w:r w:rsidRPr="00EB64A8">
        <w:rPr>
          <w:i/>
          <w:lang w:val="fr-CH"/>
        </w:rPr>
        <w:t>General</w:t>
      </w:r>
      <w:r w:rsidR="005F73AD" w:rsidRPr="00EB64A8">
        <w:rPr>
          <w:lang w:val="fr-CH"/>
        </w:rPr>
        <w:t xml:space="preserve"> </w:t>
      </w:r>
      <w:r w:rsidRPr="00EB64A8">
        <w:rPr>
          <w:lang w:val="fr-CH"/>
        </w:rPr>
        <w:t>[2017], Cour suprême de Nouvelle</w:t>
      </w:r>
      <w:r w:rsidR="00AC4873">
        <w:rPr>
          <w:lang w:val="fr-CH"/>
        </w:rPr>
        <w:noBreakHyphen/>
      </w:r>
      <w:r w:rsidRPr="00EB64A8">
        <w:rPr>
          <w:lang w:val="fr-CH"/>
        </w:rPr>
        <w:t>Zélande.</w:t>
      </w:r>
    </w:p>
    <w:p w:rsidR="00E240FA" w:rsidRPr="00EB64A8" w:rsidRDefault="00E240FA" w:rsidP="009555C9">
      <w:pPr>
        <w:rPr>
          <w:lang w:val="fr-CH"/>
        </w:rPr>
      </w:pPr>
    </w:p>
    <w:p w:rsidR="0024099D" w:rsidRDefault="00E240FA" w:rsidP="009555C9">
      <w:pPr>
        <w:rPr>
          <w:lang w:val="fr-CH"/>
        </w:rPr>
      </w:pPr>
      <w:r w:rsidRPr="00EB64A8">
        <w:rPr>
          <w:lang w:val="fr-CH"/>
        </w:rPr>
        <w:t xml:space="preserve">Wakatū souhaite </w:t>
      </w:r>
      <w:r w:rsidR="000E70D0" w:rsidRPr="00EB64A8">
        <w:rPr>
          <w:lang w:val="fr-CH"/>
        </w:rPr>
        <w:t>suivre le déroulement du</w:t>
      </w:r>
      <w:r w:rsidRPr="00EB64A8">
        <w:rPr>
          <w:lang w:val="fr-CH"/>
        </w:rPr>
        <w:t xml:space="preserve"> processus de </w:t>
      </w:r>
      <w:r w:rsidR="00A54333" w:rsidRPr="00EB64A8">
        <w:rPr>
          <w:lang w:val="fr-CH"/>
        </w:rPr>
        <w:t>l</w:t>
      </w:r>
      <w:r w:rsidR="0024099D">
        <w:rPr>
          <w:lang w:val="fr-CH"/>
        </w:rPr>
        <w:t>’</w:t>
      </w:r>
      <w:r w:rsidRPr="00EB64A8">
        <w:rPr>
          <w:lang w:val="fr-CH"/>
        </w:rPr>
        <w:t xml:space="preserve">IGC </w:t>
      </w:r>
      <w:r w:rsidR="000E70D0" w:rsidRPr="00EB64A8">
        <w:rPr>
          <w:lang w:val="fr-CH"/>
        </w:rPr>
        <w:t>afin de savoir comment ce dernier pourrait contribuer à l</w:t>
      </w:r>
      <w:r w:rsidRPr="00EB64A8">
        <w:rPr>
          <w:lang w:val="fr-CH"/>
        </w:rPr>
        <w:t>a protection de Ngā Taonga Tuku Iho.</w:t>
      </w:r>
    </w:p>
    <w:p w:rsidR="006916D0" w:rsidRPr="00EB64A8" w:rsidRDefault="006916D0" w:rsidP="009555C9">
      <w:pPr>
        <w:rPr>
          <w:lang w:val="fr-CH"/>
        </w:rPr>
      </w:pPr>
    </w:p>
    <w:p w:rsidR="006916D0" w:rsidRPr="00EB64A8" w:rsidRDefault="006916D0" w:rsidP="00C1439C">
      <w:pPr>
        <w:spacing w:line="360" w:lineRule="auto"/>
        <w:rPr>
          <w:u w:val="single"/>
          <w:lang w:val="fr-CH"/>
        </w:rPr>
      </w:pPr>
    </w:p>
    <w:p w:rsidR="00F52211" w:rsidRPr="00EB64A8" w:rsidRDefault="00F52211" w:rsidP="00C1439C">
      <w:pPr>
        <w:spacing w:line="360" w:lineRule="auto"/>
        <w:rPr>
          <w:rFonts w:eastAsia="Times New Roman"/>
          <w:snapToGrid w:val="0"/>
          <w:szCs w:val="22"/>
          <w:lang w:val="fr-CH" w:eastAsia="en-US"/>
        </w:rPr>
      </w:pPr>
      <w:r w:rsidRPr="00EB64A8">
        <w:rPr>
          <w:rFonts w:eastAsia="Times New Roman"/>
          <w:snapToGrid w:val="0"/>
          <w:szCs w:val="22"/>
          <w:u w:val="single"/>
          <w:lang w:val="fr-CH" w:eastAsia="en-US"/>
        </w:rPr>
        <w:t>Pays dans lequel l</w:t>
      </w:r>
      <w:r w:rsidR="0024099D">
        <w:rPr>
          <w:rFonts w:eastAsia="Times New Roman"/>
          <w:snapToGrid w:val="0"/>
          <w:szCs w:val="22"/>
          <w:u w:val="single"/>
          <w:lang w:val="fr-CH" w:eastAsia="en-US"/>
        </w:rPr>
        <w:t>’</w:t>
      </w:r>
      <w:r w:rsidRPr="00EB64A8">
        <w:rPr>
          <w:rFonts w:eastAsia="Times New Roman"/>
          <w:snapToGrid w:val="0"/>
          <w:szCs w:val="22"/>
          <w:u w:val="single"/>
          <w:lang w:val="fr-CH" w:eastAsia="en-US"/>
        </w:rPr>
        <w:t>organisation exerce l</w:t>
      </w:r>
      <w:r w:rsidR="0024099D">
        <w:rPr>
          <w:rFonts w:eastAsia="Times New Roman"/>
          <w:snapToGrid w:val="0"/>
          <w:szCs w:val="22"/>
          <w:u w:val="single"/>
          <w:lang w:val="fr-CH" w:eastAsia="en-US"/>
        </w:rPr>
        <w:t>’</w:t>
      </w:r>
      <w:r w:rsidRPr="00EB64A8">
        <w:rPr>
          <w:rFonts w:eastAsia="Times New Roman"/>
          <w:snapToGrid w:val="0"/>
          <w:szCs w:val="22"/>
          <w:u w:val="single"/>
          <w:lang w:val="fr-CH" w:eastAsia="en-US"/>
        </w:rPr>
        <w:t>essentiel de ses activités</w:t>
      </w:r>
      <w:r w:rsidR="0024099D">
        <w:rPr>
          <w:rFonts w:eastAsia="Times New Roman"/>
          <w:snapToGrid w:val="0"/>
          <w:szCs w:val="22"/>
          <w:lang w:val="fr-CH" w:eastAsia="en-US"/>
        </w:rPr>
        <w:t> :</w:t>
      </w:r>
    </w:p>
    <w:p w:rsidR="006916D0" w:rsidRPr="00EB64A8" w:rsidRDefault="006916D0" w:rsidP="00C1439C">
      <w:pPr>
        <w:spacing w:line="360" w:lineRule="auto"/>
        <w:rPr>
          <w:u w:val="single"/>
          <w:lang w:val="fr-CH"/>
        </w:rPr>
      </w:pPr>
    </w:p>
    <w:p w:rsidR="0024099D" w:rsidRDefault="003C4B06" w:rsidP="00C1439C">
      <w:pPr>
        <w:spacing w:line="360" w:lineRule="auto"/>
        <w:rPr>
          <w:u w:val="single"/>
          <w:lang w:val="fr-CH"/>
        </w:rPr>
      </w:pPr>
      <w:r w:rsidRPr="00EB64A8">
        <w:rPr>
          <w:lang w:val="fr-CH"/>
        </w:rPr>
        <w:t>Aotearoa (</w:t>
      </w:r>
      <w:r w:rsidR="006871F4" w:rsidRPr="00EB64A8">
        <w:rPr>
          <w:lang w:val="fr-CH"/>
        </w:rPr>
        <w:t>Nouvelle</w:t>
      </w:r>
      <w:r w:rsidR="00AC4873">
        <w:rPr>
          <w:lang w:val="fr-CH"/>
        </w:rPr>
        <w:noBreakHyphen/>
      </w:r>
      <w:r w:rsidR="006871F4" w:rsidRPr="00EB64A8">
        <w:rPr>
          <w:lang w:val="fr-CH"/>
        </w:rPr>
        <w:t>Zélande</w:t>
      </w:r>
      <w:r w:rsidRPr="00EB64A8">
        <w:rPr>
          <w:lang w:val="fr-CH"/>
        </w:rPr>
        <w:t>)</w:t>
      </w:r>
    </w:p>
    <w:p w:rsidR="006916D0" w:rsidRPr="00EB64A8" w:rsidRDefault="006916D0" w:rsidP="00C1439C">
      <w:pPr>
        <w:spacing w:line="360" w:lineRule="auto"/>
        <w:rPr>
          <w:u w:val="single"/>
          <w:lang w:val="fr-CH"/>
        </w:rPr>
      </w:pPr>
    </w:p>
    <w:p w:rsidR="006916D0" w:rsidRPr="00EB64A8" w:rsidRDefault="006916D0" w:rsidP="00C1439C">
      <w:pPr>
        <w:spacing w:line="360" w:lineRule="auto"/>
        <w:rPr>
          <w:u w:val="single"/>
          <w:lang w:val="fr-CH"/>
        </w:rPr>
      </w:pPr>
    </w:p>
    <w:p w:rsidR="0026443F" w:rsidRPr="00EB64A8" w:rsidRDefault="0026443F" w:rsidP="00C1439C">
      <w:pPr>
        <w:spacing w:line="360" w:lineRule="auto"/>
        <w:rPr>
          <w:rFonts w:eastAsia="Times New Roman"/>
          <w:szCs w:val="22"/>
          <w:u w:val="single"/>
          <w:lang w:val="fr-CH" w:eastAsia="en-US"/>
        </w:rPr>
      </w:pPr>
      <w:r w:rsidRPr="00EB64A8">
        <w:rPr>
          <w:rFonts w:eastAsia="Times New Roman"/>
          <w:szCs w:val="22"/>
          <w:u w:val="single"/>
          <w:lang w:val="fr-CH" w:eastAsia="en-US"/>
        </w:rPr>
        <w:t>Informations supplémentaires</w:t>
      </w:r>
      <w:r w:rsidR="0024099D">
        <w:rPr>
          <w:rFonts w:eastAsia="Times New Roman"/>
          <w:szCs w:val="22"/>
          <w:u w:val="single"/>
          <w:lang w:val="fr-CH" w:eastAsia="en-US"/>
        </w:rPr>
        <w:t> :</w:t>
      </w:r>
    </w:p>
    <w:p w:rsidR="0026443F" w:rsidRPr="00EB64A8" w:rsidRDefault="0026443F" w:rsidP="009555C9">
      <w:pPr>
        <w:rPr>
          <w:rFonts w:eastAsia="Times New Roman"/>
          <w:szCs w:val="22"/>
          <w:lang w:val="fr-CH" w:eastAsia="en-US"/>
        </w:rPr>
      </w:pPr>
      <w:r w:rsidRPr="00EB64A8">
        <w:rPr>
          <w:rFonts w:eastAsia="Times New Roman"/>
          <w:szCs w:val="22"/>
          <w:lang w:val="fr-CH" w:eastAsia="en-US"/>
        </w:rPr>
        <w:t>Veuillez fournir toute information supplémentaire que vous jugez utile (150 mots au maximum).</w:t>
      </w:r>
    </w:p>
    <w:p w:rsidR="006916D0" w:rsidRPr="00EB64A8" w:rsidRDefault="006916D0" w:rsidP="009555C9">
      <w:pPr>
        <w:rPr>
          <w:u w:val="single"/>
          <w:lang w:val="fr-CH"/>
        </w:rPr>
      </w:pPr>
    </w:p>
    <w:p w:rsidR="0024099D" w:rsidRDefault="000E73E8" w:rsidP="009555C9">
      <w:pPr>
        <w:rPr>
          <w:lang w:val="fr-CH"/>
        </w:rPr>
      </w:pPr>
      <w:r w:rsidRPr="00EB64A8">
        <w:rPr>
          <w:lang w:val="fr-CH"/>
        </w:rPr>
        <w:t xml:space="preserve">En </w:t>
      </w:r>
      <w:r w:rsidR="0024099D" w:rsidRPr="00EB64A8">
        <w:rPr>
          <w:lang w:val="fr-CH"/>
        </w:rPr>
        <w:t>septembre</w:t>
      </w:r>
      <w:r w:rsidR="0024099D">
        <w:rPr>
          <w:lang w:val="fr-CH"/>
        </w:rPr>
        <w:t> </w:t>
      </w:r>
      <w:r w:rsidR="0024099D" w:rsidRPr="00EB64A8">
        <w:rPr>
          <w:lang w:val="fr-CH"/>
        </w:rPr>
        <w:t>20</w:t>
      </w:r>
      <w:r w:rsidRPr="00EB64A8">
        <w:rPr>
          <w:lang w:val="fr-CH"/>
        </w:rPr>
        <w:t>18, Wakatū participera à l</w:t>
      </w:r>
      <w:r w:rsidR="0024099D">
        <w:rPr>
          <w:lang w:val="fr-CH"/>
        </w:rPr>
        <w:t>’</w:t>
      </w:r>
      <w:r w:rsidRPr="00EB64A8">
        <w:rPr>
          <w:lang w:val="fr-CH"/>
        </w:rPr>
        <w:t xml:space="preserve">organisation de Ngā Taonga Tuku Iho, une conférence sur les droits de propriété culturelle et intellectuelle </w:t>
      </w:r>
      <w:r w:rsidR="008A62AD" w:rsidRPr="00EB64A8">
        <w:rPr>
          <w:lang w:val="fr-CH"/>
        </w:rPr>
        <w:t>maor</w:t>
      </w:r>
      <w:r w:rsidR="00702526" w:rsidRPr="00EB64A8">
        <w:rPr>
          <w:lang w:val="fr-CH"/>
        </w:rPr>
        <w:t>is</w:t>
      </w:r>
      <w:r w:rsidR="00702526">
        <w:rPr>
          <w:lang w:val="fr-CH"/>
        </w:rPr>
        <w:t xml:space="preserve">.  </w:t>
      </w:r>
      <w:r w:rsidR="00702526" w:rsidRPr="00EB64A8">
        <w:rPr>
          <w:lang w:val="fr-CH"/>
        </w:rPr>
        <w:t>Ce</w:t>
      </w:r>
      <w:r w:rsidRPr="00EB64A8">
        <w:rPr>
          <w:lang w:val="fr-CH"/>
        </w:rPr>
        <w:t>tte conférence est née de la volonté d</w:t>
      </w:r>
      <w:r w:rsidR="0024099D">
        <w:rPr>
          <w:lang w:val="fr-CH"/>
        </w:rPr>
        <w:t>’</w:t>
      </w:r>
      <w:r w:rsidRPr="00EB64A8">
        <w:rPr>
          <w:lang w:val="fr-CH"/>
        </w:rPr>
        <w:t xml:space="preserve">examiner le contexte plus large des </w:t>
      </w:r>
      <w:r w:rsidR="008A62AD" w:rsidRPr="00EB64A8">
        <w:rPr>
          <w:lang w:val="fr-CH"/>
        </w:rPr>
        <w:t>droits de propriété culturelle et intellectuelle maoris</w:t>
      </w:r>
      <w:r w:rsidRPr="00EB64A8">
        <w:rPr>
          <w:lang w:val="fr-CH"/>
        </w:rPr>
        <w:t xml:space="preserve"> afin que nous puissions nous assurer que cette génération a fait tout son possible pour protéger son héritage pour les générations futur</w:t>
      </w:r>
      <w:r w:rsidR="00702526" w:rsidRPr="00EB64A8">
        <w:rPr>
          <w:lang w:val="fr-CH"/>
        </w:rPr>
        <w:t>es</w:t>
      </w:r>
      <w:r w:rsidR="00702526">
        <w:rPr>
          <w:lang w:val="fr-CH"/>
        </w:rPr>
        <w:t xml:space="preserve">.  </w:t>
      </w:r>
      <w:r w:rsidR="00702526" w:rsidRPr="00EB64A8">
        <w:rPr>
          <w:lang w:val="fr-CH"/>
        </w:rPr>
        <w:t>Ce</w:t>
      </w:r>
      <w:r w:rsidRPr="00EB64A8">
        <w:rPr>
          <w:lang w:val="fr-CH"/>
        </w:rPr>
        <w:t>tte année marque le 25e</w:t>
      </w:r>
      <w:r w:rsidR="00D2340D">
        <w:rPr>
          <w:lang w:val="fr-CH"/>
        </w:rPr>
        <w:t> </w:t>
      </w:r>
      <w:r w:rsidRPr="00EB64A8">
        <w:rPr>
          <w:lang w:val="fr-CH"/>
        </w:rPr>
        <w:t>anniversaire de la Déclaration de Mataatua sur les droits de propriété culturelle et intellectuelle des peuples autochtones (1993).  Cela fait également 27 ans que six</w:t>
      </w:r>
      <w:r w:rsidR="00353E6F">
        <w:rPr>
          <w:lang w:val="fr-CH"/>
        </w:rPr>
        <w:t> </w:t>
      </w:r>
      <w:r w:rsidRPr="00EB64A8">
        <w:rPr>
          <w:lang w:val="fr-CH"/>
        </w:rPr>
        <w:t xml:space="preserve">demandeurs ont déposé </w:t>
      </w:r>
      <w:r w:rsidR="005A2C2A" w:rsidRPr="00EB64A8">
        <w:rPr>
          <w:lang w:val="fr-CH"/>
        </w:rPr>
        <w:t>la</w:t>
      </w:r>
      <w:r w:rsidRPr="00EB64A8">
        <w:rPr>
          <w:lang w:val="fr-CH"/>
        </w:rPr>
        <w:t xml:space="preserve"> </w:t>
      </w:r>
      <w:r w:rsidR="009D3C01" w:rsidRPr="00EB64A8">
        <w:rPr>
          <w:lang w:val="fr-CH"/>
        </w:rPr>
        <w:t>plainte</w:t>
      </w:r>
      <w:r w:rsidR="00D2340D">
        <w:rPr>
          <w:lang w:val="fr-CH"/>
        </w:rPr>
        <w:t> </w:t>
      </w:r>
      <w:r w:rsidR="005A2C2A" w:rsidRPr="00EB64A8">
        <w:rPr>
          <w:lang w:val="fr-CH"/>
        </w:rPr>
        <w:t>Wai</w:t>
      </w:r>
      <w:r w:rsidR="00AC4873">
        <w:rPr>
          <w:lang w:val="fr-CH"/>
        </w:rPr>
        <w:noBreakHyphen/>
      </w:r>
      <w:r w:rsidR="005A2C2A" w:rsidRPr="00EB64A8">
        <w:rPr>
          <w:lang w:val="fr-CH"/>
        </w:rPr>
        <w:t xml:space="preserve">262 </w:t>
      </w:r>
      <w:r w:rsidR="009D3C01" w:rsidRPr="00EB64A8">
        <w:rPr>
          <w:lang w:val="fr-CH"/>
        </w:rPr>
        <w:t>concernant</w:t>
      </w:r>
      <w:r w:rsidRPr="00EB64A8">
        <w:rPr>
          <w:lang w:val="fr-CH"/>
        </w:rPr>
        <w:t xml:space="preserve"> la flore et la faune autochtones </w:t>
      </w:r>
      <w:r w:rsidR="00016414" w:rsidRPr="00EB64A8">
        <w:rPr>
          <w:lang w:val="fr-CH"/>
        </w:rPr>
        <w:t>devant le</w:t>
      </w:r>
      <w:r w:rsidRPr="00EB64A8">
        <w:rPr>
          <w:lang w:val="fr-CH"/>
        </w:rPr>
        <w:t xml:space="preserve"> Tribunal </w:t>
      </w:r>
      <w:r w:rsidR="00C268A9" w:rsidRPr="00EB64A8">
        <w:rPr>
          <w:lang w:val="fr-CH"/>
        </w:rPr>
        <w:t xml:space="preserve">de </w:t>
      </w:r>
      <w:r w:rsidRPr="00EB64A8">
        <w:rPr>
          <w:lang w:val="fr-CH"/>
        </w:rPr>
        <w:t xml:space="preserve">Waitangi et </w:t>
      </w:r>
      <w:r w:rsidR="005A2C2A" w:rsidRPr="00EB64A8">
        <w:rPr>
          <w:lang w:val="fr-CH"/>
        </w:rPr>
        <w:t>sept</w:t>
      </w:r>
      <w:r w:rsidR="00353E6F">
        <w:rPr>
          <w:lang w:val="fr-CH"/>
        </w:rPr>
        <w:t> </w:t>
      </w:r>
      <w:r w:rsidRPr="00EB64A8">
        <w:rPr>
          <w:lang w:val="fr-CH"/>
        </w:rPr>
        <w:t xml:space="preserve">ans que le </w:t>
      </w:r>
      <w:r w:rsidR="00196E53" w:rsidRPr="00EB64A8">
        <w:rPr>
          <w:lang w:val="fr-CH"/>
        </w:rPr>
        <w:t>t</w:t>
      </w:r>
      <w:r w:rsidRPr="00EB64A8">
        <w:rPr>
          <w:lang w:val="fr-CH"/>
        </w:rPr>
        <w:t xml:space="preserve">ribunal a publié son rapport sur la </w:t>
      </w:r>
      <w:r w:rsidR="00881827" w:rsidRPr="00EB64A8">
        <w:rPr>
          <w:lang w:val="fr-CH"/>
        </w:rPr>
        <w:t>plainte</w:t>
      </w:r>
      <w:r w:rsidR="00D2340D">
        <w:rPr>
          <w:lang w:val="fr-CH"/>
        </w:rPr>
        <w:t> </w:t>
      </w:r>
      <w:r w:rsidRPr="00EB64A8">
        <w:rPr>
          <w:lang w:val="fr-CH"/>
        </w:rPr>
        <w:t>Wai</w:t>
      </w:r>
      <w:r w:rsidR="00AC4873">
        <w:rPr>
          <w:lang w:val="fr-CH"/>
        </w:rPr>
        <w:noBreakHyphen/>
      </w:r>
      <w:r w:rsidRPr="00EB64A8">
        <w:rPr>
          <w:lang w:val="fr-CH"/>
        </w:rPr>
        <w:t>262, Ko Aotearoa Tēn</w:t>
      </w:r>
      <w:r w:rsidR="00702526" w:rsidRPr="00EB64A8">
        <w:rPr>
          <w:lang w:val="fr-CH"/>
        </w:rPr>
        <w:t>ei</w:t>
      </w:r>
      <w:r w:rsidR="00702526">
        <w:rPr>
          <w:lang w:val="fr-CH"/>
        </w:rPr>
        <w:t xml:space="preserve">.  </w:t>
      </w:r>
      <w:r w:rsidR="00702526" w:rsidRPr="00EB64A8">
        <w:rPr>
          <w:lang w:val="fr-CH"/>
        </w:rPr>
        <w:t>Au</w:t>
      </w:r>
      <w:r w:rsidRPr="00EB64A8">
        <w:rPr>
          <w:lang w:val="fr-CH"/>
        </w:rPr>
        <w:t>cune consultation sur les recommandations n</w:t>
      </w:r>
      <w:r w:rsidR="0024099D">
        <w:rPr>
          <w:lang w:val="fr-CH"/>
        </w:rPr>
        <w:t>’</w:t>
      </w:r>
      <w:r w:rsidRPr="00EB64A8">
        <w:rPr>
          <w:lang w:val="fr-CH"/>
        </w:rPr>
        <w:t>a eu lieu avec les M</w:t>
      </w:r>
      <w:r w:rsidR="00196E53" w:rsidRPr="00EB64A8">
        <w:rPr>
          <w:lang w:val="fr-CH"/>
        </w:rPr>
        <w:t>a</w:t>
      </w:r>
      <w:r w:rsidRPr="00EB64A8">
        <w:rPr>
          <w:lang w:val="fr-CH"/>
        </w:rPr>
        <w:t>ori</w:t>
      </w:r>
      <w:r w:rsidR="00196E53" w:rsidRPr="00EB64A8">
        <w:rPr>
          <w:lang w:val="fr-CH"/>
        </w:rPr>
        <w:t>s</w:t>
      </w:r>
      <w:r w:rsidRPr="00EB64A8">
        <w:rPr>
          <w:lang w:val="fr-CH"/>
        </w:rPr>
        <w:t xml:space="preserve"> </w:t>
      </w:r>
      <w:r w:rsidR="00082D08" w:rsidRPr="00EB64A8">
        <w:rPr>
          <w:lang w:val="fr-CH"/>
        </w:rPr>
        <w:t>à l</w:t>
      </w:r>
      <w:r w:rsidR="0024099D">
        <w:rPr>
          <w:lang w:val="fr-CH"/>
        </w:rPr>
        <w:t>’</w:t>
      </w:r>
      <w:r w:rsidR="00082D08" w:rsidRPr="00EB64A8">
        <w:rPr>
          <w:lang w:val="fr-CH"/>
        </w:rPr>
        <w:t>échelle</w:t>
      </w:r>
      <w:r w:rsidRPr="00EB64A8">
        <w:rPr>
          <w:lang w:val="fr-CH"/>
        </w:rPr>
        <w:t xml:space="preserve"> du gouvernement et les M</w:t>
      </w:r>
      <w:r w:rsidR="00196E53" w:rsidRPr="00EB64A8">
        <w:rPr>
          <w:lang w:val="fr-CH"/>
        </w:rPr>
        <w:t>a</w:t>
      </w:r>
      <w:r w:rsidRPr="00EB64A8">
        <w:rPr>
          <w:lang w:val="fr-CH"/>
        </w:rPr>
        <w:t>ori</w:t>
      </w:r>
      <w:r w:rsidR="00196E53" w:rsidRPr="00EB64A8">
        <w:rPr>
          <w:lang w:val="fr-CH"/>
        </w:rPr>
        <w:t>s</w:t>
      </w:r>
      <w:r w:rsidRPr="00EB64A8">
        <w:rPr>
          <w:lang w:val="fr-CH"/>
        </w:rPr>
        <w:t xml:space="preserve"> ne se sont pas </w:t>
      </w:r>
      <w:r w:rsidR="00196E53" w:rsidRPr="00EB64A8">
        <w:rPr>
          <w:lang w:val="fr-CH"/>
        </w:rPr>
        <w:t xml:space="preserve">non plus </w:t>
      </w:r>
      <w:r w:rsidRPr="00EB64A8">
        <w:rPr>
          <w:lang w:val="fr-CH"/>
        </w:rPr>
        <w:t>réunis pour examiner les recommandations contenues dans ce rappo</w:t>
      </w:r>
      <w:r w:rsidR="00702526" w:rsidRPr="00EB64A8">
        <w:rPr>
          <w:lang w:val="fr-CH"/>
        </w:rPr>
        <w:t>rt</w:t>
      </w:r>
      <w:r w:rsidR="00702526">
        <w:rPr>
          <w:lang w:val="fr-CH"/>
        </w:rPr>
        <w:t xml:space="preserve">.  </w:t>
      </w:r>
      <w:r w:rsidR="00702526" w:rsidRPr="00EB64A8">
        <w:rPr>
          <w:lang w:val="fr-CH"/>
        </w:rPr>
        <w:t>C</w:t>
      </w:r>
      <w:r w:rsidR="00702526">
        <w:rPr>
          <w:lang w:val="fr-CH"/>
        </w:rPr>
        <w:t>’</w:t>
      </w:r>
      <w:r w:rsidR="00702526" w:rsidRPr="00EB64A8">
        <w:rPr>
          <w:lang w:val="fr-CH"/>
        </w:rPr>
        <w:t>e</w:t>
      </w:r>
      <w:r w:rsidRPr="00EB64A8">
        <w:rPr>
          <w:lang w:val="fr-CH"/>
        </w:rPr>
        <w:t xml:space="preserve">st pourquoi la </w:t>
      </w:r>
      <w:r w:rsidR="00C1439C" w:rsidRPr="00EB64A8">
        <w:rPr>
          <w:lang w:val="fr-CH"/>
        </w:rPr>
        <w:t>c</w:t>
      </w:r>
      <w:r w:rsidRPr="00EB64A8">
        <w:rPr>
          <w:lang w:val="fr-CH"/>
        </w:rPr>
        <w:t>onférence sera l</w:t>
      </w:r>
      <w:r w:rsidR="0024099D">
        <w:rPr>
          <w:lang w:val="fr-CH"/>
        </w:rPr>
        <w:t>’</w:t>
      </w:r>
      <w:r w:rsidRPr="00EB64A8">
        <w:rPr>
          <w:lang w:val="fr-CH"/>
        </w:rPr>
        <w:t xml:space="preserve">occasion de débattre </w:t>
      </w:r>
      <w:r w:rsidR="00804E3A" w:rsidRPr="00EB64A8">
        <w:rPr>
          <w:lang w:val="fr-CH"/>
        </w:rPr>
        <w:t>des</w:t>
      </w:r>
      <w:r w:rsidRPr="00EB64A8">
        <w:rPr>
          <w:lang w:val="fr-CH"/>
        </w:rPr>
        <w:t xml:space="preserve"> questions </w:t>
      </w:r>
      <w:r w:rsidR="00804E3A" w:rsidRPr="00EB64A8">
        <w:rPr>
          <w:lang w:val="fr-CH"/>
        </w:rPr>
        <w:t>suivantes</w:t>
      </w:r>
      <w:r w:rsidR="00353E6F">
        <w:rPr>
          <w:lang w:val="fr-CH"/>
        </w:rPr>
        <w:t> </w:t>
      </w:r>
      <w:r w:rsidRPr="00EB64A8">
        <w:rPr>
          <w:lang w:val="fr-CH"/>
        </w:rPr>
        <w:t>:</w:t>
      </w:r>
    </w:p>
    <w:p w:rsidR="000E73E8" w:rsidRPr="00EB64A8" w:rsidRDefault="000E73E8" w:rsidP="00C1439C">
      <w:pPr>
        <w:spacing w:line="360" w:lineRule="auto"/>
        <w:rPr>
          <w:lang w:val="fr-CH"/>
        </w:rPr>
      </w:pPr>
    </w:p>
    <w:p w:rsidR="0024099D" w:rsidRDefault="0095436E" w:rsidP="009555C9">
      <w:pPr>
        <w:numPr>
          <w:ilvl w:val="0"/>
          <w:numId w:val="18"/>
        </w:numPr>
        <w:ind w:left="567" w:hanging="567"/>
        <w:rPr>
          <w:lang w:val="fr-CH"/>
        </w:rPr>
      </w:pPr>
      <w:r w:rsidRPr="00EB64A8">
        <w:rPr>
          <w:lang w:val="fr-CH"/>
        </w:rPr>
        <w:t>l</w:t>
      </w:r>
      <w:r w:rsidR="000E73E8" w:rsidRPr="00EB64A8">
        <w:rPr>
          <w:lang w:val="fr-CH"/>
        </w:rPr>
        <w:t xml:space="preserve">es relations entre le gouvernement et </w:t>
      </w:r>
      <w:r w:rsidR="00C00ADA" w:rsidRPr="00EB64A8">
        <w:rPr>
          <w:lang w:val="fr-CH"/>
        </w:rPr>
        <w:t>les Ma</w:t>
      </w:r>
      <w:r w:rsidR="000E73E8" w:rsidRPr="00EB64A8">
        <w:rPr>
          <w:lang w:val="fr-CH"/>
        </w:rPr>
        <w:t>ori</w:t>
      </w:r>
      <w:r w:rsidR="00C00ADA" w:rsidRPr="00EB64A8">
        <w:rPr>
          <w:lang w:val="fr-CH"/>
        </w:rPr>
        <w:t>s</w:t>
      </w:r>
      <w:r w:rsidR="00357206" w:rsidRPr="00EB64A8">
        <w:rPr>
          <w:lang w:val="fr-CH"/>
        </w:rPr>
        <w:t xml:space="preserve"> concernant le taonga tuku iho, </w:t>
      </w:r>
      <w:r w:rsidR="00AC7611" w:rsidRPr="00EB64A8">
        <w:rPr>
          <w:lang w:val="fr-CH"/>
        </w:rPr>
        <w:t>à présent</w:t>
      </w:r>
      <w:r w:rsidR="000E73E8" w:rsidRPr="00EB64A8">
        <w:rPr>
          <w:lang w:val="fr-CH"/>
        </w:rPr>
        <w:t xml:space="preserve"> et à l</w:t>
      </w:r>
      <w:r w:rsidR="0024099D">
        <w:rPr>
          <w:lang w:val="fr-CH"/>
        </w:rPr>
        <w:t>’</w:t>
      </w:r>
      <w:r w:rsidR="000E73E8" w:rsidRPr="00EB64A8">
        <w:rPr>
          <w:lang w:val="fr-CH"/>
        </w:rPr>
        <w:t>avenir;</w:t>
      </w:r>
    </w:p>
    <w:p w:rsidR="000E73E8" w:rsidRPr="00EB64A8" w:rsidRDefault="0095436E" w:rsidP="009555C9">
      <w:pPr>
        <w:numPr>
          <w:ilvl w:val="0"/>
          <w:numId w:val="18"/>
        </w:numPr>
        <w:ind w:left="567" w:hanging="567"/>
        <w:rPr>
          <w:lang w:val="fr-CH"/>
        </w:rPr>
      </w:pPr>
      <w:r w:rsidRPr="00EB64A8">
        <w:rPr>
          <w:lang w:val="fr-CH"/>
        </w:rPr>
        <w:t>l</w:t>
      </w:r>
      <w:r w:rsidR="000E73E8" w:rsidRPr="00EB64A8">
        <w:rPr>
          <w:lang w:val="fr-CH"/>
        </w:rPr>
        <w:t xml:space="preserve">es questions soulevées par la </w:t>
      </w:r>
      <w:r w:rsidR="00136AB0" w:rsidRPr="00EB64A8">
        <w:rPr>
          <w:lang w:val="fr-CH"/>
        </w:rPr>
        <w:t>plainte</w:t>
      </w:r>
      <w:r w:rsidR="00D2340D">
        <w:rPr>
          <w:lang w:val="fr-CH"/>
        </w:rPr>
        <w:t> </w:t>
      </w:r>
      <w:r w:rsidR="00136AB0" w:rsidRPr="00EB64A8">
        <w:rPr>
          <w:lang w:val="fr-CH"/>
        </w:rPr>
        <w:t>Wai</w:t>
      </w:r>
      <w:r w:rsidR="00AC4873">
        <w:rPr>
          <w:lang w:val="fr-CH"/>
        </w:rPr>
        <w:noBreakHyphen/>
      </w:r>
      <w:r w:rsidR="000E73E8" w:rsidRPr="00EB64A8">
        <w:rPr>
          <w:lang w:val="fr-CH"/>
        </w:rPr>
        <w:t>262 et la forme que pourraient prendre ces recommandations à l</w:t>
      </w:r>
      <w:r w:rsidR="0024099D">
        <w:rPr>
          <w:lang w:val="fr-CH"/>
        </w:rPr>
        <w:t>’</w:t>
      </w:r>
      <w:r w:rsidR="000E73E8" w:rsidRPr="00EB64A8">
        <w:rPr>
          <w:lang w:val="fr-CH"/>
        </w:rPr>
        <w:t>avenir;</w:t>
      </w:r>
    </w:p>
    <w:p w:rsidR="0024099D" w:rsidRDefault="00017BEB" w:rsidP="009555C9">
      <w:pPr>
        <w:numPr>
          <w:ilvl w:val="0"/>
          <w:numId w:val="18"/>
        </w:numPr>
        <w:ind w:left="567" w:hanging="567"/>
        <w:rPr>
          <w:lang w:val="fr-CH"/>
        </w:rPr>
      </w:pPr>
      <w:r w:rsidRPr="00EB64A8">
        <w:rPr>
          <w:lang w:val="fr-CH"/>
        </w:rPr>
        <w:t xml:space="preserve">les </w:t>
      </w:r>
      <w:r w:rsidR="0095436E" w:rsidRPr="00EB64A8">
        <w:rPr>
          <w:lang w:val="fr-CH"/>
        </w:rPr>
        <w:t>t</w:t>
      </w:r>
      <w:r w:rsidR="000E73E8" w:rsidRPr="00EB64A8">
        <w:rPr>
          <w:lang w:val="fr-CH"/>
        </w:rPr>
        <w:t xml:space="preserve">ypes de conseils et </w:t>
      </w:r>
      <w:r w:rsidR="00A418CC" w:rsidRPr="00EB64A8">
        <w:rPr>
          <w:lang w:val="fr-CH"/>
        </w:rPr>
        <w:t>d</w:t>
      </w:r>
      <w:r w:rsidR="0024099D">
        <w:rPr>
          <w:lang w:val="fr-CH"/>
        </w:rPr>
        <w:t>’</w:t>
      </w:r>
      <w:r w:rsidR="000E73E8" w:rsidRPr="00EB64A8">
        <w:rPr>
          <w:lang w:val="fr-CH"/>
        </w:rPr>
        <w:t xml:space="preserve">appui qui pourraient aider les particuliers, </w:t>
      </w:r>
      <w:r w:rsidR="00A418CC" w:rsidRPr="00EB64A8">
        <w:rPr>
          <w:lang w:val="fr-CH"/>
        </w:rPr>
        <w:t>les entreprises et les entités ma</w:t>
      </w:r>
      <w:r w:rsidR="000E73E8" w:rsidRPr="00EB64A8">
        <w:rPr>
          <w:lang w:val="fr-CH"/>
        </w:rPr>
        <w:t>ori</w:t>
      </w:r>
      <w:r w:rsidR="00A418CC" w:rsidRPr="00EB64A8">
        <w:rPr>
          <w:lang w:val="fr-CH"/>
        </w:rPr>
        <w:t>es</w:t>
      </w:r>
      <w:r w:rsidR="000E73E8" w:rsidRPr="00EB64A8">
        <w:rPr>
          <w:lang w:val="fr-CH"/>
        </w:rPr>
        <w:t xml:space="preserve"> qui cherchent à protéger leur propriété intellectuelle et leurs relations avec leur taonga tuku iho;</w:t>
      </w:r>
    </w:p>
    <w:p w:rsidR="0024099D" w:rsidRDefault="000E73E8" w:rsidP="009555C9">
      <w:pPr>
        <w:numPr>
          <w:ilvl w:val="0"/>
          <w:numId w:val="18"/>
        </w:numPr>
        <w:ind w:left="567" w:hanging="567"/>
        <w:rPr>
          <w:lang w:val="fr-CH"/>
        </w:rPr>
      </w:pPr>
      <w:r w:rsidRPr="00EB64A8">
        <w:rPr>
          <w:lang w:val="fr-CH"/>
        </w:rPr>
        <w:t xml:space="preserve">les questions de politique générale </w:t>
      </w:r>
      <w:r w:rsidR="00402B0D" w:rsidRPr="00EB64A8">
        <w:rPr>
          <w:lang w:val="fr-CH"/>
        </w:rPr>
        <w:t xml:space="preserve">particulières </w:t>
      </w:r>
      <w:r w:rsidRPr="00EB64A8">
        <w:rPr>
          <w:lang w:val="fr-CH"/>
        </w:rPr>
        <w:t>qui font actuellement l</w:t>
      </w:r>
      <w:r w:rsidR="0024099D">
        <w:rPr>
          <w:lang w:val="fr-CH"/>
        </w:rPr>
        <w:t>’</w:t>
      </w:r>
      <w:r w:rsidRPr="00EB64A8">
        <w:rPr>
          <w:lang w:val="fr-CH"/>
        </w:rPr>
        <w:t>objet d</w:t>
      </w:r>
      <w:r w:rsidR="0024099D">
        <w:rPr>
          <w:lang w:val="fr-CH"/>
        </w:rPr>
        <w:t>’</w:t>
      </w:r>
      <w:r w:rsidRPr="00EB64A8">
        <w:rPr>
          <w:lang w:val="fr-CH"/>
        </w:rPr>
        <w:t>un examen et l</w:t>
      </w:r>
      <w:r w:rsidR="0024099D">
        <w:rPr>
          <w:lang w:val="fr-CH"/>
        </w:rPr>
        <w:t>’</w:t>
      </w:r>
      <w:r w:rsidRPr="00EB64A8">
        <w:rPr>
          <w:lang w:val="fr-CH"/>
        </w:rPr>
        <w:t>environnement global en ce qui concerne les droits</w:t>
      </w:r>
      <w:r w:rsidR="001F2A54" w:rsidRPr="00EB64A8">
        <w:rPr>
          <w:lang w:val="fr-CH"/>
        </w:rPr>
        <w:t xml:space="preserve"> des autochtones et le</w:t>
      </w:r>
      <w:r w:rsidR="00622814" w:rsidRPr="00EB64A8">
        <w:rPr>
          <w:lang w:val="fr-CH"/>
        </w:rPr>
        <w:t>ur</w:t>
      </w:r>
      <w:r w:rsidR="001F2A54" w:rsidRPr="00EB64A8">
        <w:rPr>
          <w:lang w:val="fr-CH"/>
        </w:rPr>
        <w:t>s droits</w:t>
      </w:r>
      <w:r w:rsidR="00622814" w:rsidRPr="00EB64A8">
        <w:rPr>
          <w:lang w:val="fr-CH"/>
        </w:rPr>
        <w:t xml:space="preserve"> de propriété intellectuelle</w:t>
      </w:r>
      <w:r w:rsidRPr="00EB64A8">
        <w:rPr>
          <w:lang w:val="fr-CH"/>
        </w:rPr>
        <w:t xml:space="preserve">; </w:t>
      </w:r>
      <w:r w:rsidR="00353E6F">
        <w:rPr>
          <w:lang w:val="fr-CH"/>
        </w:rPr>
        <w:t xml:space="preserve"> </w:t>
      </w:r>
      <w:r w:rsidRPr="00EB64A8">
        <w:rPr>
          <w:lang w:val="fr-CH"/>
        </w:rPr>
        <w:t>et</w:t>
      </w:r>
    </w:p>
    <w:p w:rsidR="006916D0" w:rsidRPr="00EB64A8" w:rsidRDefault="0095436E" w:rsidP="009555C9">
      <w:pPr>
        <w:numPr>
          <w:ilvl w:val="0"/>
          <w:numId w:val="18"/>
        </w:numPr>
        <w:ind w:left="567" w:hanging="567"/>
        <w:rPr>
          <w:lang w:val="fr-CH"/>
        </w:rPr>
      </w:pPr>
      <w:r w:rsidRPr="00EB64A8">
        <w:rPr>
          <w:lang w:val="fr-CH"/>
        </w:rPr>
        <w:t>u</w:t>
      </w:r>
      <w:r w:rsidR="000E73E8" w:rsidRPr="00EB64A8">
        <w:rPr>
          <w:lang w:val="fr-CH"/>
        </w:rPr>
        <w:t xml:space="preserve">n modèle </w:t>
      </w:r>
      <w:r w:rsidR="00B260E2" w:rsidRPr="00EB64A8">
        <w:rPr>
          <w:lang w:val="fr-CH"/>
        </w:rPr>
        <w:t>ma</w:t>
      </w:r>
      <w:r w:rsidR="000E73E8" w:rsidRPr="00EB64A8">
        <w:rPr>
          <w:lang w:val="fr-CH"/>
        </w:rPr>
        <w:t xml:space="preserve">ori pour la protection </w:t>
      </w:r>
      <w:r w:rsidR="000468DC" w:rsidRPr="00EB64A8">
        <w:rPr>
          <w:lang w:val="fr-CH"/>
        </w:rPr>
        <w:t>des</w:t>
      </w:r>
      <w:r w:rsidR="000E73E8" w:rsidRPr="00EB64A8">
        <w:rPr>
          <w:lang w:val="fr-CH"/>
        </w:rPr>
        <w:t xml:space="preserve"> droits de propriété culturelle et intellectuelle</w:t>
      </w:r>
      <w:r w:rsidR="000468DC" w:rsidRPr="00EB64A8">
        <w:rPr>
          <w:lang w:val="fr-CH"/>
        </w:rPr>
        <w:t xml:space="preserve"> maoris</w:t>
      </w:r>
      <w:r w:rsidR="000E73E8" w:rsidRPr="00EB64A8">
        <w:rPr>
          <w:lang w:val="fr-CH"/>
        </w:rPr>
        <w:t>.</w:t>
      </w:r>
    </w:p>
    <w:p w:rsidR="006916D0" w:rsidRPr="00EB64A8" w:rsidRDefault="006916D0" w:rsidP="00B021DE">
      <w:pPr>
        <w:rPr>
          <w:lang w:val="fr-CH"/>
        </w:rPr>
      </w:pPr>
    </w:p>
    <w:p w:rsidR="006916D0" w:rsidRPr="00EB64A8" w:rsidRDefault="006916D0" w:rsidP="00B021DE">
      <w:pPr>
        <w:rPr>
          <w:i/>
          <w:lang w:val="fr-CH"/>
        </w:rPr>
      </w:pPr>
    </w:p>
    <w:p w:rsidR="00881B16" w:rsidRPr="00EB64A8" w:rsidRDefault="00881B16" w:rsidP="00881B16">
      <w:pPr>
        <w:keepNext/>
        <w:rPr>
          <w:rFonts w:eastAsia="Times New Roman"/>
          <w:szCs w:val="22"/>
          <w:lang w:val="fr-CH" w:eastAsia="en-US"/>
        </w:rPr>
      </w:pPr>
      <w:r w:rsidRPr="00EB64A8">
        <w:rPr>
          <w:rFonts w:eastAsia="Times New Roman"/>
          <w:szCs w:val="22"/>
          <w:u w:val="single"/>
          <w:lang w:val="fr-CH" w:eastAsia="en-US"/>
        </w:rPr>
        <w:t>Coordonnées complètes de l</w:t>
      </w:r>
      <w:r w:rsidR="0024099D">
        <w:rPr>
          <w:rFonts w:eastAsia="Times New Roman"/>
          <w:szCs w:val="22"/>
          <w:u w:val="single"/>
          <w:lang w:val="fr-CH" w:eastAsia="en-US"/>
        </w:rPr>
        <w:t>’</w:t>
      </w:r>
      <w:r w:rsidRPr="00EB64A8">
        <w:rPr>
          <w:rFonts w:eastAsia="Times New Roman"/>
          <w:szCs w:val="22"/>
          <w:u w:val="single"/>
          <w:lang w:val="fr-CH" w:eastAsia="en-US"/>
        </w:rPr>
        <w:t>organisation</w:t>
      </w:r>
      <w:r w:rsidR="0024099D">
        <w:rPr>
          <w:rFonts w:eastAsia="Times New Roman"/>
          <w:szCs w:val="22"/>
          <w:lang w:val="fr-CH" w:eastAsia="en-US"/>
        </w:rPr>
        <w:t> :</w:t>
      </w:r>
    </w:p>
    <w:p w:rsidR="006916D0" w:rsidRPr="00EB64A8" w:rsidRDefault="006916D0" w:rsidP="00B021DE">
      <w:pPr>
        <w:rPr>
          <w:lang w:val="fr-CH"/>
        </w:rPr>
      </w:pPr>
    </w:p>
    <w:p w:rsidR="006916D0" w:rsidRPr="00EB64A8" w:rsidRDefault="006916D0" w:rsidP="00B021DE">
      <w:pPr>
        <w:rPr>
          <w:lang w:val="fr-CH"/>
        </w:rPr>
      </w:pPr>
    </w:p>
    <w:p w:rsidR="00902FD8" w:rsidRPr="00EB64A8" w:rsidRDefault="00902FD8" w:rsidP="00902FD8">
      <w:pPr>
        <w:keepNext/>
        <w:rPr>
          <w:rFonts w:eastAsia="Times New Roman"/>
          <w:szCs w:val="22"/>
          <w:lang w:val="fr-CH" w:eastAsia="en-US"/>
        </w:rPr>
      </w:pPr>
      <w:r w:rsidRPr="00EB64A8">
        <w:rPr>
          <w:rFonts w:eastAsia="Times New Roman"/>
          <w:szCs w:val="22"/>
          <w:lang w:val="fr-CH" w:eastAsia="en-US"/>
        </w:rPr>
        <w:t>Adresse postale</w:t>
      </w:r>
      <w:r w:rsidR="0024099D">
        <w:rPr>
          <w:rFonts w:eastAsia="Times New Roman"/>
          <w:szCs w:val="22"/>
          <w:lang w:val="fr-CH" w:eastAsia="en-US"/>
        </w:rPr>
        <w:t> :</w:t>
      </w:r>
    </w:p>
    <w:p w:rsidR="0024099D" w:rsidRDefault="00C54B3C" w:rsidP="00B021DE">
      <w:pPr>
        <w:rPr>
          <w:lang w:val="fr-CH"/>
        </w:rPr>
      </w:pPr>
      <w:r w:rsidRPr="00EB64A8">
        <w:rPr>
          <w:lang w:val="fr-CH"/>
        </w:rPr>
        <w:t>PO Box 440, Nelson</w:t>
      </w:r>
      <w:r w:rsidR="00D2340D">
        <w:rPr>
          <w:lang w:val="fr-CH"/>
        </w:rPr>
        <w:t> </w:t>
      </w:r>
      <w:r w:rsidRPr="00EB64A8">
        <w:rPr>
          <w:lang w:val="fr-CH"/>
        </w:rPr>
        <w:t>7040 (</w:t>
      </w:r>
      <w:r w:rsidR="00902FD8" w:rsidRPr="00EB64A8">
        <w:rPr>
          <w:lang w:val="fr-CH"/>
        </w:rPr>
        <w:t>Nouvelle</w:t>
      </w:r>
      <w:r w:rsidR="00AC4873">
        <w:rPr>
          <w:lang w:val="fr-CH"/>
        </w:rPr>
        <w:noBreakHyphen/>
      </w:r>
      <w:r w:rsidR="00902FD8" w:rsidRPr="00EB64A8">
        <w:rPr>
          <w:lang w:val="fr-CH"/>
        </w:rPr>
        <w:t>Zélande</w:t>
      </w:r>
      <w:r w:rsidRPr="00EB64A8">
        <w:rPr>
          <w:lang w:val="fr-CH"/>
        </w:rPr>
        <w:t>)</w:t>
      </w:r>
    </w:p>
    <w:p w:rsidR="006916D0" w:rsidRPr="00EB64A8" w:rsidRDefault="006916D0" w:rsidP="00B021DE">
      <w:pPr>
        <w:rPr>
          <w:lang w:val="fr-CH"/>
        </w:rPr>
      </w:pPr>
    </w:p>
    <w:p w:rsidR="006916D0" w:rsidRPr="00EB64A8" w:rsidRDefault="00902FD8" w:rsidP="00B021DE">
      <w:pPr>
        <w:rPr>
          <w:lang w:val="fr-CH"/>
        </w:rPr>
      </w:pPr>
      <w:r w:rsidRPr="00EB64A8">
        <w:rPr>
          <w:rFonts w:eastAsia="Times New Roman"/>
          <w:szCs w:val="22"/>
          <w:lang w:val="fr-CH" w:eastAsia="en-US"/>
        </w:rPr>
        <w:t>N° de téléphone</w:t>
      </w:r>
      <w:r w:rsidR="0024099D">
        <w:rPr>
          <w:rFonts w:eastAsia="Times New Roman"/>
          <w:szCs w:val="22"/>
          <w:lang w:val="fr-CH" w:eastAsia="en-US"/>
        </w:rPr>
        <w:t> :</w:t>
      </w:r>
      <w:r w:rsidR="00B021DE" w:rsidRPr="00EB64A8">
        <w:rPr>
          <w:lang w:val="fr-CH"/>
        </w:rPr>
        <w:t xml:space="preserve"> +64 3</w:t>
      </w:r>
      <w:r w:rsidR="00353E6F">
        <w:rPr>
          <w:lang w:val="fr-CH"/>
        </w:rPr>
        <w:t> </w:t>
      </w:r>
      <w:r w:rsidR="00B021DE" w:rsidRPr="00EB64A8">
        <w:rPr>
          <w:lang w:val="fr-CH"/>
        </w:rPr>
        <w:t>546</w:t>
      </w:r>
      <w:r w:rsidR="00353E6F">
        <w:rPr>
          <w:lang w:val="fr-CH"/>
        </w:rPr>
        <w:t> </w:t>
      </w:r>
      <w:r w:rsidR="00B021DE" w:rsidRPr="00EB64A8">
        <w:rPr>
          <w:lang w:val="fr-CH"/>
        </w:rPr>
        <w:t>8548</w:t>
      </w:r>
    </w:p>
    <w:p w:rsidR="006916D0" w:rsidRPr="00EB64A8" w:rsidRDefault="009310E9" w:rsidP="00B021DE">
      <w:pPr>
        <w:rPr>
          <w:lang w:val="fr-CH"/>
        </w:rPr>
      </w:pPr>
      <w:r w:rsidRPr="00EB64A8">
        <w:rPr>
          <w:iCs/>
          <w:szCs w:val="22"/>
          <w:lang w:val="fr-CH"/>
        </w:rPr>
        <w:t>N° de télécopieur</w:t>
      </w:r>
      <w:r w:rsidR="0024099D">
        <w:rPr>
          <w:iCs/>
          <w:szCs w:val="22"/>
          <w:lang w:val="fr-CH"/>
        </w:rPr>
        <w:t> :</w:t>
      </w:r>
      <w:r w:rsidR="00B021DE" w:rsidRPr="00EB64A8">
        <w:rPr>
          <w:lang w:val="fr-CH"/>
        </w:rPr>
        <w:t xml:space="preserve"> +64 3</w:t>
      </w:r>
      <w:r w:rsidR="00353E6F">
        <w:rPr>
          <w:lang w:val="fr-CH"/>
        </w:rPr>
        <w:t> </w:t>
      </w:r>
      <w:r w:rsidR="00B021DE" w:rsidRPr="00EB64A8">
        <w:rPr>
          <w:lang w:val="fr-CH"/>
        </w:rPr>
        <w:t>546</w:t>
      </w:r>
      <w:r w:rsidR="00353E6F">
        <w:rPr>
          <w:lang w:val="fr-CH"/>
        </w:rPr>
        <w:t> </w:t>
      </w:r>
      <w:r w:rsidR="00B021DE" w:rsidRPr="00EB64A8">
        <w:rPr>
          <w:lang w:val="fr-CH"/>
        </w:rPr>
        <w:t>8548</w:t>
      </w:r>
    </w:p>
    <w:p w:rsidR="006916D0" w:rsidRPr="00EB64A8" w:rsidRDefault="009310E9" w:rsidP="00B021DE">
      <w:pPr>
        <w:rPr>
          <w:lang w:val="fr-CH"/>
        </w:rPr>
      </w:pPr>
      <w:r w:rsidRPr="00EB64A8">
        <w:rPr>
          <w:szCs w:val="22"/>
          <w:lang w:val="fr-CH"/>
        </w:rPr>
        <w:t>Adresse électronique</w:t>
      </w:r>
      <w:r w:rsidR="0024099D">
        <w:rPr>
          <w:iCs/>
          <w:szCs w:val="22"/>
          <w:lang w:val="fr-CH"/>
        </w:rPr>
        <w:t> :</w:t>
      </w:r>
      <w:r w:rsidRPr="00EB64A8">
        <w:rPr>
          <w:iCs/>
          <w:szCs w:val="22"/>
          <w:lang w:val="fr-CH"/>
        </w:rPr>
        <w:t xml:space="preserve"> </w:t>
      </w:r>
      <w:r w:rsidR="00B021DE" w:rsidRPr="00EB64A8">
        <w:rPr>
          <w:lang w:val="fr-CH"/>
        </w:rPr>
        <w:t>Kerensa.Johnston@wakatu.org</w:t>
      </w:r>
    </w:p>
    <w:p w:rsidR="006916D0" w:rsidRPr="00EB64A8" w:rsidRDefault="00851C86" w:rsidP="00B021DE">
      <w:pPr>
        <w:rPr>
          <w:lang w:val="fr-CH"/>
        </w:rPr>
      </w:pPr>
      <w:r w:rsidRPr="00EB64A8">
        <w:rPr>
          <w:lang w:val="fr-CH"/>
        </w:rPr>
        <w:t>Site</w:t>
      </w:r>
      <w:r w:rsidR="00353E6F">
        <w:rPr>
          <w:lang w:val="fr-CH"/>
        </w:rPr>
        <w:t> </w:t>
      </w:r>
      <w:r w:rsidRPr="00EB64A8">
        <w:rPr>
          <w:lang w:val="fr-CH"/>
        </w:rPr>
        <w:t>Web</w:t>
      </w:r>
      <w:r w:rsidR="00353E6F">
        <w:rPr>
          <w:lang w:val="fr-CH"/>
        </w:rPr>
        <w:t> </w:t>
      </w:r>
      <w:r w:rsidR="00B021DE" w:rsidRPr="00EB64A8">
        <w:rPr>
          <w:lang w:val="fr-CH"/>
        </w:rPr>
        <w:t>:</w:t>
      </w:r>
      <w:r w:rsidR="004F0AC9" w:rsidRPr="00EB64A8">
        <w:rPr>
          <w:lang w:val="fr-CH"/>
        </w:rPr>
        <w:t xml:space="preserve"> </w:t>
      </w:r>
      <w:r w:rsidR="00B021DE" w:rsidRPr="00EB64A8">
        <w:rPr>
          <w:lang w:val="fr-CH"/>
        </w:rPr>
        <w:t>www.wakatu.org</w:t>
      </w:r>
    </w:p>
    <w:p w:rsidR="006916D0" w:rsidRPr="00EB64A8" w:rsidRDefault="006916D0" w:rsidP="00B021DE">
      <w:pPr>
        <w:rPr>
          <w:lang w:val="fr-CH"/>
        </w:rPr>
      </w:pPr>
    </w:p>
    <w:p w:rsidR="006916D0" w:rsidRPr="00EB64A8" w:rsidRDefault="006916D0" w:rsidP="00B021DE">
      <w:pPr>
        <w:rPr>
          <w:lang w:val="fr-CH"/>
        </w:rPr>
      </w:pPr>
    </w:p>
    <w:p w:rsidR="000C46BD" w:rsidRPr="00EB64A8" w:rsidRDefault="000C46BD" w:rsidP="000C46BD">
      <w:pPr>
        <w:rPr>
          <w:rFonts w:eastAsia="Times New Roman"/>
          <w:szCs w:val="22"/>
          <w:lang w:val="fr-CH" w:eastAsia="en-US"/>
        </w:rPr>
      </w:pPr>
      <w:r w:rsidRPr="00EB64A8">
        <w:rPr>
          <w:rFonts w:eastAsia="Times New Roman"/>
          <w:szCs w:val="22"/>
          <w:u w:val="single"/>
          <w:lang w:val="fr-CH" w:eastAsia="en-US"/>
        </w:rPr>
        <w:t>Nom et titre du représentant de l</w:t>
      </w:r>
      <w:r w:rsidR="0024099D">
        <w:rPr>
          <w:rFonts w:eastAsia="Times New Roman"/>
          <w:szCs w:val="22"/>
          <w:u w:val="single"/>
          <w:lang w:val="fr-CH" w:eastAsia="en-US"/>
        </w:rPr>
        <w:t>’</w:t>
      </w:r>
      <w:r w:rsidRPr="00EB64A8">
        <w:rPr>
          <w:rFonts w:eastAsia="Times New Roman"/>
          <w:szCs w:val="22"/>
          <w:u w:val="single"/>
          <w:lang w:val="fr-CH" w:eastAsia="en-US"/>
        </w:rPr>
        <w:t>Organisation</w:t>
      </w:r>
      <w:r w:rsidR="0024099D">
        <w:rPr>
          <w:rFonts w:eastAsia="Times New Roman"/>
          <w:szCs w:val="22"/>
          <w:lang w:val="fr-CH" w:eastAsia="en-US"/>
        </w:rPr>
        <w:t> :</w:t>
      </w:r>
    </w:p>
    <w:p w:rsidR="006916D0" w:rsidRPr="00EB64A8" w:rsidRDefault="006916D0" w:rsidP="00B021DE">
      <w:pPr>
        <w:rPr>
          <w:lang w:val="fr-CH"/>
        </w:rPr>
      </w:pPr>
    </w:p>
    <w:p w:rsidR="006916D0" w:rsidRPr="00EB64A8" w:rsidRDefault="00B021DE" w:rsidP="00B021DE">
      <w:pPr>
        <w:rPr>
          <w:lang w:val="fr-CH"/>
        </w:rPr>
      </w:pPr>
      <w:r w:rsidRPr="00EB64A8">
        <w:rPr>
          <w:lang w:val="fr-CH"/>
        </w:rPr>
        <w:t>Kerensa</w:t>
      </w:r>
      <w:r w:rsidR="00953952">
        <w:rPr>
          <w:lang w:val="fr-CH"/>
        </w:rPr>
        <w:t> </w:t>
      </w:r>
      <w:r w:rsidRPr="00EB64A8">
        <w:rPr>
          <w:lang w:val="fr-CH"/>
        </w:rPr>
        <w:t xml:space="preserve">Johnston, </w:t>
      </w:r>
      <w:r w:rsidR="00E77443" w:rsidRPr="00EB64A8">
        <w:rPr>
          <w:lang w:val="fr-CH"/>
        </w:rPr>
        <w:t>directeur général</w:t>
      </w:r>
      <w:r w:rsidR="00B161B1" w:rsidRPr="00EB64A8">
        <w:rPr>
          <w:lang w:val="fr-CH"/>
        </w:rPr>
        <w:t>,</w:t>
      </w:r>
      <w:r w:rsidRPr="00EB64A8">
        <w:rPr>
          <w:lang w:val="fr-CH"/>
        </w:rPr>
        <w:t xml:space="preserve"> </w:t>
      </w:r>
      <w:r w:rsidR="00B161B1" w:rsidRPr="00EB64A8">
        <w:rPr>
          <w:lang w:val="fr-CH"/>
        </w:rPr>
        <w:t>Wakatū Incorporation</w:t>
      </w:r>
    </w:p>
    <w:p w:rsidR="006916D0" w:rsidRPr="00EB64A8" w:rsidRDefault="006916D0" w:rsidP="00B021DE">
      <w:pPr>
        <w:rPr>
          <w:lang w:val="fr-CH"/>
        </w:rPr>
      </w:pPr>
    </w:p>
    <w:p w:rsidR="006916D0" w:rsidRPr="00EB64A8" w:rsidRDefault="006916D0">
      <w:pPr>
        <w:rPr>
          <w:lang w:val="fr-CH"/>
        </w:rPr>
      </w:pPr>
    </w:p>
    <w:p w:rsidR="006916D0" w:rsidRPr="00EB64A8" w:rsidRDefault="00B021DE" w:rsidP="00953952">
      <w:pPr>
        <w:spacing w:before="480"/>
        <w:ind w:left="5534"/>
        <w:rPr>
          <w:szCs w:val="22"/>
          <w:lang w:val="fr-CH"/>
        </w:rPr>
      </w:pPr>
      <w:r w:rsidRPr="00EB64A8">
        <w:rPr>
          <w:szCs w:val="22"/>
          <w:lang w:val="fr-CH"/>
        </w:rPr>
        <w:t>[</w:t>
      </w:r>
      <w:r w:rsidR="003076DF" w:rsidRPr="00EB64A8">
        <w:rPr>
          <w:szCs w:val="22"/>
          <w:lang w:val="fr-CH"/>
        </w:rPr>
        <w:t>Fin de l</w:t>
      </w:r>
      <w:r w:rsidR="0024099D">
        <w:rPr>
          <w:szCs w:val="22"/>
          <w:lang w:val="fr-CH"/>
        </w:rPr>
        <w:t>’</w:t>
      </w:r>
      <w:r w:rsidR="003076DF" w:rsidRPr="00EB64A8">
        <w:rPr>
          <w:szCs w:val="22"/>
          <w:lang w:val="fr-CH"/>
        </w:rPr>
        <w:t>annexe et du document</w:t>
      </w:r>
      <w:r w:rsidRPr="00EB64A8">
        <w:rPr>
          <w:szCs w:val="22"/>
          <w:lang w:val="fr-CH"/>
        </w:rPr>
        <w:t>]</w:t>
      </w:r>
    </w:p>
    <w:sectPr w:rsidR="006916D0" w:rsidRPr="00EB64A8" w:rsidSect="008F56A2">
      <w:headerReference w:type="first" r:id="rId13"/>
      <w:footnotePr>
        <w:numRestart w:val="eachPage"/>
      </w:footnotePr>
      <w:endnotePr>
        <w:numFmt w:val="decimal"/>
      </w:endnotePr>
      <w:pgSz w:w="11907" w:h="16840" w:code="9"/>
      <w:pgMar w:top="567" w:right="1134" w:bottom="1417" w:left="1417" w:header="510" w:footer="10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2E6" w:rsidRDefault="00ED42E6">
      <w:r>
        <w:separator/>
      </w:r>
    </w:p>
  </w:endnote>
  <w:endnote w:type="continuationSeparator" w:id="0">
    <w:p w:rsidR="00ED42E6" w:rsidRDefault="00ED42E6" w:rsidP="003B38C1">
      <w:r>
        <w:separator/>
      </w:r>
    </w:p>
    <w:p w:rsidR="00ED42E6" w:rsidRPr="003B38C1" w:rsidRDefault="00ED42E6" w:rsidP="003B38C1">
      <w:pPr>
        <w:spacing w:after="60"/>
        <w:rPr>
          <w:sz w:val="17"/>
        </w:rPr>
      </w:pPr>
      <w:r>
        <w:rPr>
          <w:sz w:val="17"/>
        </w:rPr>
        <w:t>[Endnote continued from previous page]</w:t>
      </w:r>
    </w:p>
  </w:endnote>
  <w:endnote w:type="continuationNotice" w:id="1">
    <w:p w:rsidR="00ED42E6" w:rsidRPr="003B38C1" w:rsidRDefault="00ED42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2E6" w:rsidRDefault="00ED42E6">
      <w:r>
        <w:separator/>
      </w:r>
    </w:p>
  </w:footnote>
  <w:footnote w:type="continuationSeparator" w:id="0">
    <w:p w:rsidR="00ED42E6" w:rsidRDefault="00ED42E6" w:rsidP="008B60B2">
      <w:r>
        <w:separator/>
      </w:r>
    </w:p>
    <w:p w:rsidR="00ED42E6" w:rsidRPr="00ED77FB" w:rsidRDefault="00ED42E6" w:rsidP="008B60B2">
      <w:pPr>
        <w:spacing w:after="60"/>
        <w:rPr>
          <w:sz w:val="17"/>
          <w:szCs w:val="17"/>
        </w:rPr>
      </w:pPr>
      <w:r w:rsidRPr="00ED77FB">
        <w:rPr>
          <w:sz w:val="17"/>
          <w:szCs w:val="17"/>
        </w:rPr>
        <w:t>[Footnote continued from previous page]</w:t>
      </w:r>
    </w:p>
  </w:footnote>
  <w:footnote w:type="continuationNotice" w:id="1">
    <w:p w:rsidR="00ED42E6" w:rsidRPr="00ED77FB" w:rsidRDefault="00ED42E6" w:rsidP="008B60B2">
      <w:pPr>
        <w:spacing w:before="60"/>
        <w:jc w:val="right"/>
        <w:rPr>
          <w:sz w:val="17"/>
          <w:szCs w:val="17"/>
        </w:rPr>
      </w:pPr>
      <w:r w:rsidRPr="00ED77FB">
        <w:rPr>
          <w:sz w:val="17"/>
          <w:szCs w:val="17"/>
        </w:rPr>
        <w:t>[Footnote continued on next page]</w:t>
      </w:r>
    </w:p>
  </w:footnote>
  <w:footnote w:id="2">
    <w:p w:rsidR="009A4281" w:rsidRPr="00C90F14" w:rsidRDefault="00702526" w:rsidP="00775552">
      <w:pPr>
        <w:pStyle w:val="FootnoteText"/>
        <w:ind w:left="567"/>
        <w:rPr>
          <w:lang w:val="fr-CH"/>
        </w:rPr>
      </w:pPr>
      <w:r w:rsidRPr="00C90F14">
        <w:rPr>
          <w:b/>
          <w:lang w:val="fr-CH"/>
        </w:rPr>
        <w:t>Me</w:t>
      </w:r>
      <w:r w:rsidR="009A4281" w:rsidRPr="00C90F14">
        <w:rPr>
          <w:b/>
          <w:lang w:val="fr-CH"/>
        </w:rPr>
        <w:t>rci de ne joindre aucun document à votre demande d</w:t>
      </w:r>
      <w:r w:rsidR="0028743D" w:rsidRPr="00C90F14">
        <w:rPr>
          <w:b/>
          <w:lang w:val="fr-CH"/>
        </w:rPr>
        <w:t>’</w:t>
      </w:r>
      <w:r w:rsidR="009A4281" w:rsidRPr="00C90F14">
        <w:rPr>
          <w:b/>
          <w:lang w:val="fr-CH"/>
        </w:rPr>
        <w:t>accréditation.</w:t>
      </w:r>
    </w:p>
    <w:p w:rsidR="00802C2F" w:rsidRPr="00C90F14" w:rsidRDefault="009A4281" w:rsidP="00775552">
      <w:pPr>
        <w:pStyle w:val="FootnoteText"/>
        <w:ind w:left="567" w:hanging="567"/>
        <w:rPr>
          <w:lang w:val="fr-CH"/>
        </w:rPr>
      </w:pPr>
      <w:r w:rsidRPr="00C90F14">
        <w:rPr>
          <w:rStyle w:val="FootnoteReference"/>
        </w:rPr>
        <w:footnoteRef/>
      </w:r>
      <w:r w:rsidR="00802C2F" w:rsidRPr="00C90F14">
        <w:rPr>
          <w:lang w:val="fr-CH"/>
        </w:rPr>
        <w:t xml:space="preserve"> </w:t>
      </w:r>
      <w:r w:rsidR="00802C2F" w:rsidRPr="00C90F14">
        <w:rPr>
          <w:lang w:val="fr-CH"/>
        </w:rPr>
        <w:tab/>
      </w:r>
      <w:r w:rsidRPr="00C90F14">
        <w:rPr>
          <w:lang w:val="fr-CH"/>
        </w:rPr>
        <w:t>Veuillez noter que la décision concernant l</w:t>
      </w:r>
      <w:r w:rsidR="0028743D" w:rsidRPr="00C90F14">
        <w:rPr>
          <w:lang w:val="fr-CH"/>
        </w:rPr>
        <w:t>’</w:t>
      </w:r>
      <w:r w:rsidRPr="00C90F14">
        <w:rPr>
          <w:lang w:val="fr-CH"/>
        </w:rPr>
        <w:t>accréditation ne sera pas prise par le Secrétariat mais par les États membres au début de la session du comité intergouvernemental.</w:t>
      </w:r>
      <w:r w:rsidR="00802C2F" w:rsidRPr="00C90F14">
        <w:rPr>
          <w:lang w:val="fr-CH"/>
        </w:rPr>
        <w:t xml:space="preserve">  </w:t>
      </w:r>
      <w:r w:rsidRPr="00C90F14">
        <w:rPr>
          <w:lang w:val="fr-CH"/>
        </w:rPr>
        <w:t>Il est donc possible que certaines organisations ne reçoivent pas d</w:t>
      </w:r>
      <w:r w:rsidR="0028743D" w:rsidRPr="00C90F14">
        <w:rPr>
          <w:lang w:val="fr-CH"/>
        </w:rPr>
        <w:t>’</w:t>
      </w:r>
      <w:r w:rsidRPr="00C90F14">
        <w:rPr>
          <w:lang w:val="fr-CH"/>
        </w:rPr>
        <w:t>accréditation.</w:t>
      </w:r>
      <w:r w:rsidR="00802C2F" w:rsidRPr="00C90F14">
        <w:rPr>
          <w:lang w:val="fr-CH"/>
        </w:rPr>
        <w:t xml:space="preserve">  </w:t>
      </w:r>
      <w:r w:rsidRPr="00C90F14">
        <w:rPr>
          <w:lang w:val="fr-CH"/>
        </w:rPr>
        <w:t>Par conséquent, si le siège de l</w:t>
      </w:r>
      <w:r w:rsidR="0028743D" w:rsidRPr="00C90F14">
        <w:rPr>
          <w:lang w:val="fr-CH"/>
        </w:rPr>
        <w:t>’</w:t>
      </w:r>
      <w:r w:rsidRPr="00C90F14">
        <w:rPr>
          <w:lang w:val="fr-CH"/>
        </w:rPr>
        <w:t>organisation postulante ne se trouve pas à Genève, il est déconseillé de se déplacer jusqu</w:t>
      </w:r>
      <w:r w:rsidR="0028743D" w:rsidRPr="00C90F14">
        <w:rPr>
          <w:lang w:val="fr-CH"/>
        </w:rPr>
        <w:t>’</w:t>
      </w:r>
      <w:r w:rsidRPr="00C90F14">
        <w:rPr>
          <w:lang w:val="fr-CH"/>
        </w:rPr>
        <w:t>à Genève dans le seul but de participer à la session du comité tant que l</w:t>
      </w:r>
      <w:r w:rsidR="0028743D" w:rsidRPr="00C90F14">
        <w:rPr>
          <w:lang w:val="fr-CH"/>
        </w:rPr>
        <w:t>’</w:t>
      </w:r>
      <w:r w:rsidRPr="00C90F14">
        <w:rPr>
          <w:lang w:val="fr-CH"/>
        </w:rPr>
        <w:t>accréditation n</w:t>
      </w:r>
      <w:r w:rsidR="0028743D" w:rsidRPr="00C90F14">
        <w:rPr>
          <w:lang w:val="fr-CH"/>
        </w:rPr>
        <w:t>’</w:t>
      </w:r>
      <w:r w:rsidRPr="00C90F14">
        <w:rPr>
          <w:lang w:val="fr-CH"/>
        </w:rPr>
        <w:t>a pas été accordée.</w:t>
      </w:r>
    </w:p>
  </w:footnote>
  <w:footnote w:id="3">
    <w:p w:rsidR="00802C2F" w:rsidRPr="00802C2F" w:rsidRDefault="00802C2F" w:rsidP="00775552">
      <w:pPr>
        <w:pStyle w:val="FootnoteText"/>
        <w:ind w:left="567" w:hanging="567"/>
        <w:rPr>
          <w:lang w:val="fr-CH"/>
        </w:rPr>
      </w:pPr>
      <w:r w:rsidRPr="00C90F14">
        <w:rPr>
          <w:rStyle w:val="FootnoteReference"/>
        </w:rPr>
        <w:footnoteRef/>
      </w:r>
      <w:r w:rsidRPr="00C90F14">
        <w:rPr>
          <w:lang w:val="fr-FR"/>
        </w:rPr>
        <w:t xml:space="preserve"> </w:t>
      </w:r>
      <w:r w:rsidRPr="00C90F14">
        <w:rPr>
          <w:lang w:val="fr-CH"/>
        </w:rPr>
        <w:tab/>
      </w:r>
      <w:r w:rsidR="009A4281" w:rsidRPr="00C90F14">
        <w:rPr>
          <w:lang w:val="fr-CH"/>
        </w:rPr>
        <w:t>Veuillez noter que cette demande sera présentée au comité tel</w:t>
      </w:r>
      <w:r w:rsidR="00CE32A1" w:rsidRPr="00C90F14">
        <w:rPr>
          <w:lang w:val="fr-CH"/>
        </w:rPr>
        <w:t>le</w:t>
      </w:r>
      <w:r w:rsidR="009A4281" w:rsidRPr="00C90F14">
        <w:rPr>
          <w:lang w:val="fr-CH"/>
        </w:rPr>
        <w:t xml:space="preserve"> qu</w:t>
      </w:r>
      <w:r w:rsidR="0028743D" w:rsidRPr="00C90F14">
        <w:rPr>
          <w:lang w:val="fr-CH"/>
        </w:rPr>
        <w:t>’</w:t>
      </w:r>
      <w:r w:rsidR="009A4281" w:rsidRPr="00C90F14">
        <w:rPr>
          <w:lang w:val="fr-CH"/>
        </w:rPr>
        <w:t xml:space="preserve">elle </w:t>
      </w:r>
      <w:r w:rsidR="0042180A" w:rsidRPr="00C90F14">
        <w:rPr>
          <w:lang w:val="fr-CH"/>
        </w:rPr>
        <w:t>sera</w:t>
      </w:r>
      <w:r w:rsidR="009A4281" w:rsidRPr="00C90F14">
        <w:rPr>
          <w:lang w:val="fr-CH"/>
        </w:rPr>
        <w:t xml:space="preserve"> reçue.</w:t>
      </w:r>
      <w:r w:rsidRPr="00C90F14">
        <w:rPr>
          <w:lang w:val="fr-CH"/>
        </w:rPr>
        <w:t xml:space="preserve">  </w:t>
      </w:r>
      <w:r w:rsidR="009A4281" w:rsidRPr="00C90F14">
        <w:rPr>
          <w:lang w:val="fr-CH"/>
        </w:rPr>
        <w:t>En conséquence, dans la mesure du possible, veuillez remplir le formulaire à la machine à écrire ou à l</w:t>
      </w:r>
      <w:r w:rsidR="0028743D" w:rsidRPr="00C90F14">
        <w:rPr>
          <w:lang w:val="fr-CH"/>
        </w:rPr>
        <w:t>’</w:t>
      </w:r>
      <w:r w:rsidR="009A4281" w:rsidRPr="00C90F14">
        <w:rPr>
          <w:lang w:val="fr-CH"/>
        </w:rPr>
        <w:t>ordinateur.</w:t>
      </w:r>
      <w:r w:rsidRPr="00C90F14">
        <w:rPr>
          <w:lang w:val="fr-CH"/>
        </w:rPr>
        <w:t xml:space="preserve">  </w:t>
      </w:r>
      <w:r w:rsidR="009A4281" w:rsidRPr="00C90F14">
        <w:rPr>
          <w:lang w:val="fr-CH"/>
        </w:rPr>
        <w:t>Le formulaire complété est à renvoyer de préférence par courrier électronique à l</w:t>
      </w:r>
      <w:r w:rsidR="0028743D" w:rsidRPr="00C90F14">
        <w:rPr>
          <w:lang w:val="fr-CH"/>
        </w:rPr>
        <w:t>’</w:t>
      </w:r>
      <w:r w:rsidR="009A4281" w:rsidRPr="00C90F14">
        <w:rPr>
          <w:lang w:val="fr-CH"/>
        </w:rPr>
        <w:t xml:space="preserve">adresse </w:t>
      </w:r>
      <w:r w:rsidR="009A4281" w:rsidRPr="00C90F14">
        <w:rPr>
          <w:b/>
          <w:u w:val="single"/>
          <w:lang w:val="fr-CH"/>
        </w:rPr>
        <w:t>grtkf@wipo.int</w:t>
      </w:r>
      <w:r w:rsidR="00FD05EB" w:rsidRPr="00C90F14">
        <w:rPr>
          <w:lang w:val="fr-CH"/>
        </w:rPr>
        <w:t>.</w:t>
      </w:r>
    </w:p>
  </w:footnote>
  <w:footnote w:id="4">
    <w:p w:rsidR="00775552" w:rsidRDefault="00702526" w:rsidP="00775552">
      <w:pPr>
        <w:pStyle w:val="FootnoteText"/>
        <w:ind w:left="567"/>
        <w:rPr>
          <w:lang w:val="fr-CH"/>
        </w:rPr>
      </w:pPr>
      <w:r>
        <w:rPr>
          <w:b/>
          <w:lang w:val="fr-CH"/>
        </w:rPr>
        <w:t>Me</w:t>
      </w:r>
      <w:r w:rsidR="00775552" w:rsidRPr="009A4281">
        <w:rPr>
          <w:b/>
          <w:lang w:val="fr-CH"/>
        </w:rPr>
        <w:t>rci de ne joindre aucun document à votre demande d</w:t>
      </w:r>
      <w:r w:rsidR="0028743D">
        <w:rPr>
          <w:b/>
          <w:lang w:val="fr-CH"/>
        </w:rPr>
        <w:t>’</w:t>
      </w:r>
      <w:r w:rsidR="00775552" w:rsidRPr="009A4281">
        <w:rPr>
          <w:b/>
          <w:lang w:val="fr-CH"/>
        </w:rPr>
        <w:t>accréditation.</w:t>
      </w:r>
    </w:p>
    <w:p w:rsidR="00775552" w:rsidRPr="00802C2F" w:rsidRDefault="00775552" w:rsidP="00775552">
      <w:pPr>
        <w:pStyle w:val="FootnoteText"/>
        <w:ind w:left="567" w:hanging="567"/>
        <w:rPr>
          <w:lang w:val="fr-CH"/>
        </w:rPr>
      </w:pPr>
      <w:r>
        <w:rPr>
          <w:rStyle w:val="FootnoteReference"/>
        </w:rPr>
        <w:footnoteRef/>
      </w:r>
      <w:r>
        <w:rPr>
          <w:lang w:val="fr-CH"/>
        </w:rPr>
        <w:t xml:space="preserve"> </w:t>
      </w:r>
      <w:r>
        <w:rPr>
          <w:lang w:val="fr-CH"/>
        </w:rPr>
        <w:tab/>
        <w:t>Veuillez noter que la décision concernant l</w:t>
      </w:r>
      <w:r w:rsidR="0028743D">
        <w:rPr>
          <w:lang w:val="fr-CH"/>
        </w:rPr>
        <w:t>’</w:t>
      </w:r>
      <w:r>
        <w:rPr>
          <w:lang w:val="fr-CH"/>
        </w:rPr>
        <w:t>accréditation ne sera pas prise par le Secrétariat mais par les États membres au début de la session du comité intergouvernemental.  Il est donc possible que certaines organisations ne reçoivent pas d</w:t>
      </w:r>
      <w:r w:rsidR="0028743D">
        <w:rPr>
          <w:lang w:val="fr-CH"/>
        </w:rPr>
        <w:t>’</w:t>
      </w:r>
      <w:r>
        <w:rPr>
          <w:lang w:val="fr-CH"/>
        </w:rPr>
        <w:t>accréditation.  Par conséquent, si le siège de l</w:t>
      </w:r>
      <w:r w:rsidR="0028743D">
        <w:rPr>
          <w:lang w:val="fr-CH"/>
        </w:rPr>
        <w:t>’</w:t>
      </w:r>
      <w:r>
        <w:rPr>
          <w:lang w:val="fr-CH"/>
        </w:rPr>
        <w:t>organisation postulante ne se trouve pas à Genève, il est déconseillé de se déplacer jusqu</w:t>
      </w:r>
      <w:r w:rsidR="0028743D">
        <w:rPr>
          <w:lang w:val="fr-CH"/>
        </w:rPr>
        <w:t>’</w:t>
      </w:r>
      <w:r>
        <w:rPr>
          <w:lang w:val="fr-CH"/>
        </w:rPr>
        <w:t>à Genève dans le seul but de participer à la session du comité tant que l</w:t>
      </w:r>
      <w:r w:rsidR="0028743D">
        <w:rPr>
          <w:lang w:val="fr-CH"/>
        </w:rPr>
        <w:t>’</w:t>
      </w:r>
      <w:r>
        <w:rPr>
          <w:lang w:val="fr-CH"/>
        </w:rPr>
        <w:t>accréditation n</w:t>
      </w:r>
      <w:r w:rsidR="0028743D">
        <w:rPr>
          <w:lang w:val="fr-CH"/>
        </w:rPr>
        <w:t>’</w:t>
      </w:r>
      <w:r>
        <w:rPr>
          <w:lang w:val="fr-CH"/>
        </w:rPr>
        <w:t>a pas été accordée.</w:t>
      </w:r>
    </w:p>
  </w:footnote>
  <w:footnote w:id="5">
    <w:p w:rsidR="00775552" w:rsidRPr="00802C2F" w:rsidRDefault="00775552" w:rsidP="00775552">
      <w:pPr>
        <w:pStyle w:val="FootnoteText"/>
        <w:ind w:left="567" w:hanging="567"/>
        <w:rPr>
          <w:lang w:val="fr-CH"/>
        </w:rPr>
      </w:pPr>
      <w:r>
        <w:rPr>
          <w:rStyle w:val="FootnoteReference"/>
        </w:rPr>
        <w:footnoteRef/>
      </w:r>
      <w:r w:rsidRPr="00E3720D">
        <w:rPr>
          <w:lang w:val="fr-FR"/>
        </w:rPr>
        <w:t xml:space="preserve"> </w:t>
      </w:r>
      <w:r>
        <w:rPr>
          <w:lang w:val="fr-CH"/>
        </w:rPr>
        <w:tab/>
        <w:t>Veuillez noter que cette demande sera présentée au comité telle qu</w:t>
      </w:r>
      <w:r w:rsidR="0028743D">
        <w:rPr>
          <w:lang w:val="fr-CH"/>
        </w:rPr>
        <w:t>’</w:t>
      </w:r>
      <w:r>
        <w:rPr>
          <w:lang w:val="fr-CH"/>
        </w:rPr>
        <w:t>elle sera reçue.  En conséquence, dans la mesure du possible, veuillez remplir le formulaire à la machine à écrire ou à l</w:t>
      </w:r>
      <w:r w:rsidR="0028743D">
        <w:rPr>
          <w:lang w:val="fr-CH"/>
        </w:rPr>
        <w:t>’</w:t>
      </w:r>
      <w:r>
        <w:rPr>
          <w:lang w:val="fr-CH"/>
        </w:rPr>
        <w:t>ordinateur.  Le formulaire complété est à renvoyer de préférence par courrier électronique à l</w:t>
      </w:r>
      <w:r w:rsidR="0028743D">
        <w:rPr>
          <w:lang w:val="fr-CH"/>
        </w:rPr>
        <w:t>’</w:t>
      </w:r>
      <w:r>
        <w:rPr>
          <w:lang w:val="fr-CH"/>
        </w:rPr>
        <w:t xml:space="preserve">adresse </w:t>
      </w:r>
      <w:r w:rsidRPr="00775552">
        <w:rPr>
          <w:b/>
          <w:u w:val="single"/>
          <w:lang w:val="fr-CH"/>
        </w:rPr>
        <w:t>grtkf@wipo.int</w:t>
      </w:r>
      <w:r w:rsidRPr="00775552">
        <w:rPr>
          <w:lang w:val="fr-CH"/>
        </w:rPr>
        <w:t>.</w:t>
      </w:r>
    </w:p>
  </w:footnote>
  <w:footnote w:id="6">
    <w:p w:rsidR="00775552" w:rsidRDefault="00702526" w:rsidP="00775552">
      <w:pPr>
        <w:pStyle w:val="FootnoteText"/>
        <w:ind w:left="567"/>
        <w:rPr>
          <w:lang w:val="fr-CH"/>
        </w:rPr>
      </w:pPr>
      <w:r>
        <w:rPr>
          <w:b/>
          <w:lang w:val="fr-CH"/>
        </w:rPr>
        <w:t>Me</w:t>
      </w:r>
      <w:r w:rsidR="00775552" w:rsidRPr="009A4281">
        <w:rPr>
          <w:b/>
          <w:lang w:val="fr-CH"/>
        </w:rPr>
        <w:t>rci de ne joindre aucun document à votre demande d</w:t>
      </w:r>
      <w:r w:rsidR="0028743D">
        <w:rPr>
          <w:b/>
          <w:lang w:val="fr-CH"/>
        </w:rPr>
        <w:t>’</w:t>
      </w:r>
      <w:r w:rsidR="00775552" w:rsidRPr="009A4281">
        <w:rPr>
          <w:b/>
          <w:lang w:val="fr-CH"/>
        </w:rPr>
        <w:t>accréditation.</w:t>
      </w:r>
    </w:p>
    <w:p w:rsidR="00775552" w:rsidRPr="00802C2F" w:rsidRDefault="00775552" w:rsidP="00775552">
      <w:pPr>
        <w:pStyle w:val="FootnoteText"/>
        <w:ind w:left="567" w:hanging="567"/>
        <w:rPr>
          <w:lang w:val="fr-CH"/>
        </w:rPr>
      </w:pPr>
      <w:r>
        <w:rPr>
          <w:rStyle w:val="FootnoteReference"/>
        </w:rPr>
        <w:footnoteRef/>
      </w:r>
      <w:r>
        <w:rPr>
          <w:lang w:val="fr-CH"/>
        </w:rPr>
        <w:t xml:space="preserve"> </w:t>
      </w:r>
      <w:r>
        <w:rPr>
          <w:lang w:val="fr-CH"/>
        </w:rPr>
        <w:tab/>
        <w:t>Veuillez noter que la décision concernant l</w:t>
      </w:r>
      <w:r w:rsidR="0028743D">
        <w:rPr>
          <w:lang w:val="fr-CH"/>
        </w:rPr>
        <w:t>’</w:t>
      </w:r>
      <w:r>
        <w:rPr>
          <w:lang w:val="fr-CH"/>
        </w:rPr>
        <w:t>accréditation ne sera pas prise par le Secrétariat mais par les États membres au début de la session du comité intergouvernemental.  Il est donc possible que certaines organisations ne reçoivent pas d</w:t>
      </w:r>
      <w:r w:rsidR="0028743D">
        <w:rPr>
          <w:lang w:val="fr-CH"/>
        </w:rPr>
        <w:t>’</w:t>
      </w:r>
      <w:r>
        <w:rPr>
          <w:lang w:val="fr-CH"/>
        </w:rPr>
        <w:t>accréditation.  Par conséquent, si le siège de l</w:t>
      </w:r>
      <w:r w:rsidR="0028743D">
        <w:rPr>
          <w:lang w:val="fr-CH"/>
        </w:rPr>
        <w:t>’</w:t>
      </w:r>
      <w:r>
        <w:rPr>
          <w:lang w:val="fr-CH"/>
        </w:rPr>
        <w:t>organisation postulante ne se trouve pas à Genève, il est déconseillé de se déplacer jusqu</w:t>
      </w:r>
      <w:r w:rsidR="0028743D">
        <w:rPr>
          <w:lang w:val="fr-CH"/>
        </w:rPr>
        <w:t>’</w:t>
      </w:r>
      <w:r>
        <w:rPr>
          <w:lang w:val="fr-CH"/>
        </w:rPr>
        <w:t>à Genève dans le seul but de participer à la session du comité tant que l</w:t>
      </w:r>
      <w:r w:rsidR="0028743D">
        <w:rPr>
          <w:lang w:val="fr-CH"/>
        </w:rPr>
        <w:t>’</w:t>
      </w:r>
      <w:r>
        <w:rPr>
          <w:lang w:val="fr-CH"/>
        </w:rPr>
        <w:t>accréditation n</w:t>
      </w:r>
      <w:r w:rsidR="0028743D">
        <w:rPr>
          <w:lang w:val="fr-CH"/>
        </w:rPr>
        <w:t>’</w:t>
      </w:r>
      <w:r>
        <w:rPr>
          <w:lang w:val="fr-CH"/>
        </w:rPr>
        <w:t>a pas été accordée.</w:t>
      </w:r>
    </w:p>
  </w:footnote>
  <w:footnote w:id="7">
    <w:p w:rsidR="00775552" w:rsidRPr="00802C2F" w:rsidRDefault="00775552" w:rsidP="00775552">
      <w:pPr>
        <w:pStyle w:val="FootnoteText"/>
        <w:ind w:left="567" w:hanging="567"/>
        <w:rPr>
          <w:lang w:val="fr-CH"/>
        </w:rPr>
      </w:pPr>
      <w:r>
        <w:rPr>
          <w:rStyle w:val="FootnoteReference"/>
        </w:rPr>
        <w:footnoteRef/>
      </w:r>
      <w:r w:rsidRPr="00E3720D">
        <w:rPr>
          <w:lang w:val="fr-FR"/>
        </w:rPr>
        <w:t xml:space="preserve"> </w:t>
      </w:r>
      <w:r>
        <w:rPr>
          <w:lang w:val="fr-CH"/>
        </w:rPr>
        <w:tab/>
        <w:t>Veuillez noter que cette demande sera présentée au comité telle qu</w:t>
      </w:r>
      <w:r w:rsidR="0028743D">
        <w:rPr>
          <w:lang w:val="fr-CH"/>
        </w:rPr>
        <w:t>’</w:t>
      </w:r>
      <w:r>
        <w:rPr>
          <w:lang w:val="fr-CH"/>
        </w:rPr>
        <w:t>elle sera reçue.  En conséquence, dans la mesure du possible, veuillez remplir le formulaire à la machine à écrire ou à l</w:t>
      </w:r>
      <w:r w:rsidR="0028743D">
        <w:rPr>
          <w:lang w:val="fr-CH"/>
        </w:rPr>
        <w:t>’</w:t>
      </w:r>
      <w:r>
        <w:rPr>
          <w:lang w:val="fr-CH"/>
        </w:rPr>
        <w:t>ordinateur.  Le formulaire complété est à renvoyer de préférence par courrier électronique à l</w:t>
      </w:r>
      <w:r w:rsidR="0028743D">
        <w:rPr>
          <w:lang w:val="fr-CH"/>
        </w:rPr>
        <w:t>’</w:t>
      </w:r>
      <w:r>
        <w:rPr>
          <w:lang w:val="fr-CH"/>
        </w:rPr>
        <w:t xml:space="preserve">adresse </w:t>
      </w:r>
      <w:r w:rsidRPr="00775552">
        <w:rPr>
          <w:b/>
          <w:u w:val="single"/>
          <w:lang w:val="fr-CH"/>
        </w:rPr>
        <w:t>grtkf@wipo.int</w:t>
      </w:r>
      <w:r w:rsidRPr="00775552">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E3720D" w:rsidRDefault="00ED42E6" w:rsidP="00477D6B">
    <w:pPr>
      <w:jc w:val="right"/>
      <w:rPr>
        <w:lang w:val="fr-FR"/>
      </w:rPr>
    </w:pPr>
    <w:bookmarkStart w:id="5" w:name="Code2"/>
    <w:bookmarkEnd w:id="5"/>
    <w:r w:rsidRPr="00E3720D">
      <w:rPr>
        <w:lang w:val="fr-FR"/>
      </w:rPr>
      <w:t>WIPO/GRTKF/IC/38/2</w:t>
    </w:r>
    <w:r w:rsidR="002625D3">
      <w:rPr>
        <w:lang w:val="fr-FR"/>
      </w:rPr>
      <w:t xml:space="preserve"> REV.</w:t>
    </w:r>
  </w:p>
  <w:p w:rsidR="00EC4E49" w:rsidRPr="00E3720D" w:rsidRDefault="00212BC8" w:rsidP="00477D6B">
    <w:pPr>
      <w:jc w:val="right"/>
      <w:rPr>
        <w:lang w:val="fr-FR"/>
      </w:rPr>
    </w:pPr>
    <w:r w:rsidRPr="00E3720D">
      <w:rPr>
        <w:lang w:val="fr-FR"/>
      </w:rPr>
      <w:t>Annex</w:t>
    </w:r>
    <w:r w:rsidR="009A4281" w:rsidRPr="00E3720D">
      <w:rPr>
        <w:lang w:val="fr-FR"/>
      </w:rPr>
      <w:t>e</w:t>
    </w:r>
    <w:r w:rsidRPr="00E3720D">
      <w:rPr>
        <w:lang w:val="fr-FR"/>
      </w:rPr>
      <w:t xml:space="preserve">, </w:t>
    </w:r>
    <w:r w:rsidR="00EC4E49" w:rsidRPr="00E3720D">
      <w:rPr>
        <w:lang w:val="fr-FR"/>
      </w:rPr>
      <w:t>page</w:t>
    </w:r>
    <w:r w:rsidR="00D2340D" w:rsidRPr="00E3720D">
      <w:rPr>
        <w:lang w:val="fr-FR"/>
      </w:rPr>
      <w:t> </w:t>
    </w:r>
    <w:r w:rsidR="00EC4E49">
      <w:fldChar w:fldCharType="begin"/>
    </w:r>
    <w:r w:rsidR="00EC4E49" w:rsidRPr="00E3720D">
      <w:rPr>
        <w:lang w:val="fr-FR"/>
      </w:rPr>
      <w:instrText xml:space="preserve"> PAGE  \* MERGEFORMAT </w:instrText>
    </w:r>
    <w:r w:rsidR="00EC4E49">
      <w:fldChar w:fldCharType="separate"/>
    </w:r>
    <w:r w:rsidR="002625D3">
      <w:rPr>
        <w:noProof/>
        <w:lang w:val="fr-FR"/>
      </w:rPr>
      <w:t>14</w:t>
    </w:r>
    <w:r w:rsidR="00EC4E49">
      <w:fldChar w:fldCharType="end"/>
    </w:r>
  </w:p>
  <w:p w:rsidR="00EC4E49" w:rsidRPr="00E3720D" w:rsidRDefault="00EC4E49" w:rsidP="00477D6B">
    <w:pPr>
      <w:jc w:val="right"/>
      <w:rPr>
        <w:lang w:val="fr-FR"/>
      </w:rPr>
    </w:pPr>
  </w:p>
  <w:p w:rsidR="008A134B" w:rsidRPr="00E3720D" w:rsidRDefault="008A134B" w:rsidP="00477D6B">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756" w:rsidRDefault="00D26756" w:rsidP="00D26756">
    <w:pPr>
      <w:pStyle w:val="Header"/>
      <w:jc w:val="right"/>
    </w:pPr>
    <w:r>
      <w:t>WIPO/GRTKF/IC/38</w:t>
    </w:r>
    <w:r w:rsidRPr="00FD502E">
      <w:t>/2</w:t>
    </w:r>
    <w:r w:rsidR="002625D3">
      <w:t xml:space="preserve"> REV.</w:t>
    </w:r>
  </w:p>
  <w:p w:rsidR="00D26756" w:rsidRDefault="00D26756" w:rsidP="00D26756">
    <w:pPr>
      <w:pStyle w:val="Header"/>
      <w:jc w:val="right"/>
    </w:pPr>
    <w:r>
      <w:t>ANNEX</w:t>
    </w:r>
    <w:r w:rsidR="002A24B7">
      <w:t>E</w:t>
    </w:r>
  </w:p>
  <w:p w:rsidR="00D26756" w:rsidRDefault="00D26756" w:rsidP="00D26756">
    <w:pPr>
      <w:pStyle w:val="Header"/>
      <w:jc w:val="right"/>
    </w:pPr>
  </w:p>
  <w:p w:rsidR="00D26756" w:rsidRDefault="00D26756" w:rsidP="00D26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BC8" w:rsidRPr="00E3720D" w:rsidRDefault="00212BC8" w:rsidP="00D26756">
    <w:pPr>
      <w:pStyle w:val="Header"/>
      <w:jc w:val="right"/>
      <w:rPr>
        <w:lang w:val="fr-FR"/>
      </w:rPr>
    </w:pPr>
    <w:r w:rsidRPr="00E3720D">
      <w:rPr>
        <w:lang w:val="fr-FR"/>
      </w:rPr>
      <w:t>WIPO/GRTKF/IC/38/2</w:t>
    </w:r>
    <w:r w:rsidR="002625D3">
      <w:rPr>
        <w:lang w:val="fr-FR"/>
      </w:rPr>
      <w:t xml:space="preserve"> REV.</w:t>
    </w:r>
  </w:p>
  <w:p w:rsidR="00212BC8" w:rsidRPr="00E3720D" w:rsidRDefault="00212BC8" w:rsidP="00D26756">
    <w:pPr>
      <w:pStyle w:val="Header"/>
      <w:jc w:val="right"/>
      <w:rPr>
        <w:lang w:val="fr-FR"/>
      </w:rPr>
    </w:pPr>
    <w:r w:rsidRPr="00AC4873">
      <w:rPr>
        <w:lang w:val="fr-FR"/>
      </w:rPr>
      <w:t>Annex</w:t>
    </w:r>
    <w:r w:rsidR="00710E1D" w:rsidRPr="00AC4873">
      <w:rPr>
        <w:lang w:val="fr-FR"/>
      </w:rPr>
      <w:t>e</w:t>
    </w:r>
    <w:r w:rsidRPr="00E3720D">
      <w:rPr>
        <w:lang w:val="fr-FR"/>
      </w:rPr>
      <w:t xml:space="preserve">, page </w:t>
    </w:r>
    <w:r>
      <w:fldChar w:fldCharType="begin"/>
    </w:r>
    <w:r w:rsidRPr="00E3720D">
      <w:rPr>
        <w:lang w:val="fr-FR"/>
      </w:rPr>
      <w:instrText xml:space="preserve"> PAGE   \* MERGEFORMAT </w:instrText>
    </w:r>
    <w:r>
      <w:fldChar w:fldCharType="separate"/>
    </w:r>
    <w:r w:rsidR="002625D3">
      <w:rPr>
        <w:noProof/>
        <w:lang w:val="fr-FR"/>
      </w:rPr>
      <w:t>2</w:t>
    </w:r>
    <w:r>
      <w:rPr>
        <w:noProof/>
      </w:rPr>
      <w:fldChar w:fldCharType="end"/>
    </w:r>
  </w:p>
  <w:p w:rsidR="00212BC8" w:rsidRPr="00E3720D" w:rsidRDefault="00212BC8" w:rsidP="00D26756">
    <w:pPr>
      <w:pStyle w:val="Header"/>
      <w:jc w:val="right"/>
      <w:rPr>
        <w:lang w:val="fr-FR"/>
      </w:rPr>
    </w:pPr>
  </w:p>
  <w:p w:rsidR="00212BC8" w:rsidRPr="00E3720D" w:rsidRDefault="00212BC8" w:rsidP="00D2675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74AF"/>
    <w:multiLevelType w:val="hybridMultilevel"/>
    <w:tmpl w:val="68CA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A45D2"/>
    <w:multiLevelType w:val="hybridMultilevel"/>
    <w:tmpl w:val="8850C798"/>
    <w:lvl w:ilvl="0" w:tplc="B9CEA8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17D2A96"/>
    <w:multiLevelType w:val="hybridMultilevel"/>
    <w:tmpl w:val="8542DB28"/>
    <w:lvl w:ilvl="0" w:tplc="2F7E82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B5B1C4C"/>
    <w:multiLevelType w:val="hybridMultilevel"/>
    <w:tmpl w:val="7806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8E10CF5"/>
    <w:multiLevelType w:val="hybridMultilevel"/>
    <w:tmpl w:val="898A09BE"/>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1E02640"/>
    <w:multiLevelType w:val="hybridMultilevel"/>
    <w:tmpl w:val="56BCD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51D2F"/>
    <w:multiLevelType w:val="hybridMultilevel"/>
    <w:tmpl w:val="971A3B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8234E65"/>
    <w:multiLevelType w:val="hybridMultilevel"/>
    <w:tmpl w:val="7884F3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A555DB"/>
    <w:multiLevelType w:val="hybridMultilevel"/>
    <w:tmpl w:val="F064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774036"/>
    <w:multiLevelType w:val="hybridMultilevel"/>
    <w:tmpl w:val="3F52ABE4"/>
    <w:lvl w:ilvl="0" w:tplc="2F7E82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11D93"/>
    <w:multiLevelType w:val="hybridMultilevel"/>
    <w:tmpl w:val="961E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136F8"/>
    <w:multiLevelType w:val="hybridMultilevel"/>
    <w:tmpl w:val="FD94A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0"/>
  </w:num>
  <w:num w:numId="4">
    <w:abstractNumId w:val="14"/>
  </w:num>
  <w:num w:numId="5">
    <w:abstractNumId w:val="3"/>
  </w:num>
  <w:num w:numId="6">
    <w:abstractNumId w:val="7"/>
  </w:num>
  <w:num w:numId="7">
    <w:abstractNumId w:val="11"/>
  </w:num>
  <w:num w:numId="8">
    <w:abstractNumId w:val="10"/>
  </w:num>
  <w:num w:numId="9">
    <w:abstractNumId w:val="17"/>
  </w:num>
  <w:num w:numId="10">
    <w:abstractNumId w:val="6"/>
  </w:num>
  <w:num w:numId="11">
    <w:abstractNumId w:val="9"/>
  </w:num>
  <w:num w:numId="12">
    <w:abstractNumId w:val="15"/>
  </w:num>
  <w:num w:numId="13">
    <w:abstractNumId w:val="4"/>
  </w:num>
  <w:num w:numId="14">
    <w:abstractNumId w:val="2"/>
  </w:num>
  <w:num w:numId="15">
    <w:abstractNumId w:val="16"/>
  </w:num>
  <w:num w:numId="16">
    <w:abstractNumId w:val="13"/>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UPOVOld|UPOV_Beta"/>
    <w:docVar w:name="TermBaseURL" w:val="empty"/>
    <w:docVar w:name="TextBases" w:val="TextBase TMs\WorkspaceFTS\Treaties &amp; Laws\WIPO Lex|TextBase TMs\WorkspaceFTS\Treaties &amp; Laws\WIPO 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UPOV\TGs"/>
    <w:docVar w:name="TextBaseURL" w:val="empty"/>
    <w:docVar w:name="UILng" w:val="en"/>
  </w:docVars>
  <w:rsids>
    <w:rsidRoot w:val="00ED42E6"/>
    <w:rsid w:val="0000550F"/>
    <w:rsid w:val="0000631F"/>
    <w:rsid w:val="000137EA"/>
    <w:rsid w:val="00014151"/>
    <w:rsid w:val="00015427"/>
    <w:rsid w:val="00016414"/>
    <w:rsid w:val="00017BEB"/>
    <w:rsid w:val="00026835"/>
    <w:rsid w:val="00030362"/>
    <w:rsid w:val="0004180A"/>
    <w:rsid w:val="00043CAA"/>
    <w:rsid w:val="000468DC"/>
    <w:rsid w:val="00075432"/>
    <w:rsid w:val="00082D08"/>
    <w:rsid w:val="000968ED"/>
    <w:rsid w:val="000A6BCE"/>
    <w:rsid w:val="000B1790"/>
    <w:rsid w:val="000B738A"/>
    <w:rsid w:val="000B7FFE"/>
    <w:rsid w:val="000C46BD"/>
    <w:rsid w:val="000D258F"/>
    <w:rsid w:val="000E70D0"/>
    <w:rsid w:val="000E73E8"/>
    <w:rsid w:val="000F5E56"/>
    <w:rsid w:val="00104390"/>
    <w:rsid w:val="00107DCA"/>
    <w:rsid w:val="001362EE"/>
    <w:rsid w:val="00136AB0"/>
    <w:rsid w:val="00146B68"/>
    <w:rsid w:val="001647D5"/>
    <w:rsid w:val="00172FEC"/>
    <w:rsid w:val="001832A6"/>
    <w:rsid w:val="0018359A"/>
    <w:rsid w:val="00196E53"/>
    <w:rsid w:val="001C1A05"/>
    <w:rsid w:val="001D703C"/>
    <w:rsid w:val="001D77A0"/>
    <w:rsid w:val="001E3FED"/>
    <w:rsid w:val="001E52D5"/>
    <w:rsid w:val="001E6141"/>
    <w:rsid w:val="001F2A54"/>
    <w:rsid w:val="00202147"/>
    <w:rsid w:val="0021217E"/>
    <w:rsid w:val="00212BC8"/>
    <w:rsid w:val="0024099D"/>
    <w:rsid w:val="00243475"/>
    <w:rsid w:val="00247F61"/>
    <w:rsid w:val="002625D3"/>
    <w:rsid w:val="002634C4"/>
    <w:rsid w:val="0026443F"/>
    <w:rsid w:val="002671C6"/>
    <w:rsid w:val="0028743D"/>
    <w:rsid w:val="002928D3"/>
    <w:rsid w:val="002A24B7"/>
    <w:rsid w:val="002A44C4"/>
    <w:rsid w:val="002A5C43"/>
    <w:rsid w:val="002A727B"/>
    <w:rsid w:val="002B0ECE"/>
    <w:rsid w:val="002B35CD"/>
    <w:rsid w:val="002C0794"/>
    <w:rsid w:val="002C11FB"/>
    <w:rsid w:val="002C24A1"/>
    <w:rsid w:val="002C287E"/>
    <w:rsid w:val="002D0542"/>
    <w:rsid w:val="002D7C1A"/>
    <w:rsid w:val="002E059F"/>
    <w:rsid w:val="002E0A89"/>
    <w:rsid w:val="002E6A58"/>
    <w:rsid w:val="002F1FE6"/>
    <w:rsid w:val="002F362C"/>
    <w:rsid w:val="002F4DA6"/>
    <w:rsid w:val="002F4E68"/>
    <w:rsid w:val="0030435D"/>
    <w:rsid w:val="003076DF"/>
    <w:rsid w:val="00312F7F"/>
    <w:rsid w:val="00320428"/>
    <w:rsid w:val="00321076"/>
    <w:rsid w:val="003413F3"/>
    <w:rsid w:val="00344EFF"/>
    <w:rsid w:val="0035133E"/>
    <w:rsid w:val="00353E6F"/>
    <w:rsid w:val="00357206"/>
    <w:rsid w:val="00361450"/>
    <w:rsid w:val="003631EC"/>
    <w:rsid w:val="003673CF"/>
    <w:rsid w:val="00383D84"/>
    <w:rsid w:val="003845C1"/>
    <w:rsid w:val="00386103"/>
    <w:rsid w:val="003862E9"/>
    <w:rsid w:val="003A14A5"/>
    <w:rsid w:val="003A6F89"/>
    <w:rsid w:val="003A757E"/>
    <w:rsid w:val="003A7E73"/>
    <w:rsid w:val="003B38C1"/>
    <w:rsid w:val="003C4B06"/>
    <w:rsid w:val="003E26D3"/>
    <w:rsid w:val="003E32F8"/>
    <w:rsid w:val="00402B0D"/>
    <w:rsid w:val="00411049"/>
    <w:rsid w:val="004217BF"/>
    <w:rsid w:val="0042180A"/>
    <w:rsid w:val="00423E3E"/>
    <w:rsid w:val="004274CC"/>
    <w:rsid w:val="00427AF4"/>
    <w:rsid w:val="0043255A"/>
    <w:rsid w:val="004527B8"/>
    <w:rsid w:val="00452D9A"/>
    <w:rsid w:val="00461B70"/>
    <w:rsid w:val="00461E71"/>
    <w:rsid w:val="004647DA"/>
    <w:rsid w:val="00474062"/>
    <w:rsid w:val="00477D6B"/>
    <w:rsid w:val="00492EA4"/>
    <w:rsid w:val="004D2D7E"/>
    <w:rsid w:val="004E282D"/>
    <w:rsid w:val="004F0AC9"/>
    <w:rsid w:val="004F4803"/>
    <w:rsid w:val="005019FF"/>
    <w:rsid w:val="00506A3C"/>
    <w:rsid w:val="00507C40"/>
    <w:rsid w:val="0051020E"/>
    <w:rsid w:val="005129F3"/>
    <w:rsid w:val="00516365"/>
    <w:rsid w:val="005268FE"/>
    <w:rsid w:val="0053057A"/>
    <w:rsid w:val="00536155"/>
    <w:rsid w:val="005403B9"/>
    <w:rsid w:val="00540FBF"/>
    <w:rsid w:val="00550ED8"/>
    <w:rsid w:val="0055283F"/>
    <w:rsid w:val="00560A29"/>
    <w:rsid w:val="0056725F"/>
    <w:rsid w:val="005720BD"/>
    <w:rsid w:val="00575B5B"/>
    <w:rsid w:val="00576E16"/>
    <w:rsid w:val="00577363"/>
    <w:rsid w:val="00582A86"/>
    <w:rsid w:val="005858DC"/>
    <w:rsid w:val="005922B2"/>
    <w:rsid w:val="005974E0"/>
    <w:rsid w:val="005A2C2A"/>
    <w:rsid w:val="005A50C7"/>
    <w:rsid w:val="005B05A9"/>
    <w:rsid w:val="005B1360"/>
    <w:rsid w:val="005C196E"/>
    <w:rsid w:val="005C5F97"/>
    <w:rsid w:val="005C6649"/>
    <w:rsid w:val="005D4B50"/>
    <w:rsid w:val="005E76DD"/>
    <w:rsid w:val="005F73AD"/>
    <w:rsid w:val="00601FB2"/>
    <w:rsid w:val="00602D02"/>
    <w:rsid w:val="00605827"/>
    <w:rsid w:val="00611BE0"/>
    <w:rsid w:val="00622814"/>
    <w:rsid w:val="0062384F"/>
    <w:rsid w:val="00646050"/>
    <w:rsid w:val="006516FD"/>
    <w:rsid w:val="006713CA"/>
    <w:rsid w:val="00676C5C"/>
    <w:rsid w:val="006812FC"/>
    <w:rsid w:val="006871F4"/>
    <w:rsid w:val="006916D0"/>
    <w:rsid w:val="00695924"/>
    <w:rsid w:val="0069739D"/>
    <w:rsid w:val="006A4035"/>
    <w:rsid w:val="006D3DA2"/>
    <w:rsid w:val="006D5D1D"/>
    <w:rsid w:val="006F39A9"/>
    <w:rsid w:val="006F7107"/>
    <w:rsid w:val="00702526"/>
    <w:rsid w:val="007036B8"/>
    <w:rsid w:val="007051A2"/>
    <w:rsid w:val="00707A1B"/>
    <w:rsid w:val="00710E1D"/>
    <w:rsid w:val="00734B4D"/>
    <w:rsid w:val="00740F39"/>
    <w:rsid w:val="007443E5"/>
    <w:rsid w:val="00746EF7"/>
    <w:rsid w:val="007624F4"/>
    <w:rsid w:val="00766448"/>
    <w:rsid w:val="00773836"/>
    <w:rsid w:val="00775552"/>
    <w:rsid w:val="007853A1"/>
    <w:rsid w:val="00792EF2"/>
    <w:rsid w:val="007C4668"/>
    <w:rsid w:val="007D1613"/>
    <w:rsid w:val="007D401A"/>
    <w:rsid w:val="007E4C0E"/>
    <w:rsid w:val="007F5CF6"/>
    <w:rsid w:val="00802C2F"/>
    <w:rsid w:val="00804E3A"/>
    <w:rsid w:val="008163AB"/>
    <w:rsid w:val="0082242B"/>
    <w:rsid w:val="00834CB6"/>
    <w:rsid w:val="00850617"/>
    <w:rsid w:val="00851C86"/>
    <w:rsid w:val="00851D5D"/>
    <w:rsid w:val="00854803"/>
    <w:rsid w:val="00854BC2"/>
    <w:rsid w:val="00860803"/>
    <w:rsid w:val="00881827"/>
    <w:rsid w:val="00881B16"/>
    <w:rsid w:val="00884F55"/>
    <w:rsid w:val="00886568"/>
    <w:rsid w:val="00895006"/>
    <w:rsid w:val="00895D85"/>
    <w:rsid w:val="008A134B"/>
    <w:rsid w:val="008A62AD"/>
    <w:rsid w:val="008A735D"/>
    <w:rsid w:val="008B2CC1"/>
    <w:rsid w:val="008B3DE8"/>
    <w:rsid w:val="008B40B0"/>
    <w:rsid w:val="008B60B2"/>
    <w:rsid w:val="008C6F1B"/>
    <w:rsid w:val="008D1372"/>
    <w:rsid w:val="008D2C00"/>
    <w:rsid w:val="008E2ED2"/>
    <w:rsid w:val="008F56A2"/>
    <w:rsid w:val="00902FD8"/>
    <w:rsid w:val="0090731E"/>
    <w:rsid w:val="009125A1"/>
    <w:rsid w:val="00916EE2"/>
    <w:rsid w:val="0092227E"/>
    <w:rsid w:val="00923195"/>
    <w:rsid w:val="009310E9"/>
    <w:rsid w:val="00936F41"/>
    <w:rsid w:val="00953952"/>
    <w:rsid w:val="00954188"/>
    <w:rsid w:val="0095436E"/>
    <w:rsid w:val="009555C9"/>
    <w:rsid w:val="00966A22"/>
    <w:rsid w:val="0096722F"/>
    <w:rsid w:val="00980843"/>
    <w:rsid w:val="009945EE"/>
    <w:rsid w:val="009A086F"/>
    <w:rsid w:val="009A4281"/>
    <w:rsid w:val="009A50D9"/>
    <w:rsid w:val="009B3459"/>
    <w:rsid w:val="009C128D"/>
    <w:rsid w:val="009C538B"/>
    <w:rsid w:val="009D3C01"/>
    <w:rsid w:val="009D67ED"/>
    <w:rsid w:val="009E2791"/>
    <w:rsid w:val="009E3F6F"/>
    <w:rsid w:val="009E5E8A"/>
    <w:rsid w:val="009E6C5E"/>
    <w:rsid w:val="009F499F"/>
    <w:rsid w:val="00A056A6"/>
    <w:rsid w:val="00A07B24"/>
    <w:rsid w:val="00A20641"/>
    <w:rsid w:val="00A26A22"/>
    <w:rsid w:val="00A30B1C"/>
    <w:rsid w:val="00A37342"/>
    <w:rsid w:val="00A40198"/>
    <w:rsid w:val="00A40E14"/>
    <w:rsid w:val="00A418CC"/>
    <w:rsid w:val="00A42AE8"/>
    <w:rsid w:val="00A42DAF"/>
    <w:rsid w:val="00A45BD8"/>
    <w:rsid w:val="00A46516"/>
    <w:rsid w:val="00A54333"/>
    <w:rsid w:val="00A60A1B"/>
    <w:rsid w:val="00A869B7"/>
    <w:rsid w:val="00A92106"/>
    <w:rsid w:val="00AA0CEF"/>
    <w:rsid w:val="00AB53B8"/>
    <w:rsid w:val="00AC205C"/>
    <w:rsid w:val="00AC4873"/>
    <w:rsid w:val="00AC7611"/>
    <w:rsid w:val="00AD473E"/>
    <w:rsid w:val="00AE28AD"/>
    <w:rsid w:val="00AE3286"/>
    <w:rsid w:val="00AE4CD9"/>
    <w:rsid w:val="00AE7281"/>
    <w:rsid w:val="00AF0A6B"/>
    <w:rsid w:val="00AF2ECC"/>
    <w:rsid w:val="00B00F5E"/>
    <w:rsid w:val="00B021DE"/>
    <w:rsid w:val="00B039FC"/>
    <w:rsid w:val="00B05A69"/>
    <w:rsid w:val="00B13942"/>
    <w:rsid w:val="00B161B1"/>
    <w:rsid w:val="00B260E2"/>
    <w:rsid w:val="00B438C9"/>
    <w:rsid w:val="00B64819"/>
    <w:rsid w:val="00B672E9"/>
    <w:rsid w:val="00B70977"/>
    <w:rsid w:val="00B741D0"/>
    <w:rsid w:val="00B9734B"/>
    <w:rsid w:val="00B975D8"/>
    <w:rsid w:val="00BA30E2"/>
    <w:rsid w:val="00BD12B8"/>
    <w:rsid w:val="00BD1684"/>
    <w:rsid w:val="00BF2B5D"/>
    <w:rsid w:val="00C00ADA"/>
    <w:rsid w:val="00C01F73"/>
    <w:rsid w:val="00C049A0"/>
    <w:rsid w:val="00C11BFE"/>
    <w:rsid w:val="00C1439C"/>
    <w:rsid w:val="00C268A9"/>
    <w:rsid w:val="00C31AE5"/>
    <w:rsid w:val="00C34057"/>
    <w:rsid w:val="00C37CBB"/>
    <w:rsid w:val="00C5068F"/>
    <w:rsid w:val="00C52E29"/>
    <w:rsid w:val="00C54B3C"/>
    <w:rsid w:val="00C63AF2"/>
    <w:rsid w:val="00C65950"/>
    <w:rsid w:val="00C74C1F"/>
    <w:rsid w:val="00C82D4E"/>
    <w:rsid w:val="00C86D74"/>
    <w:rsid w:val="00C904A7"/>
    <w:rsid w:val="00C90F14"/>
    <w:rsid w:val="00C9233B"/>
    <w:rsid w:val="00C94000"/>
    <w:rsid w:val="00CD04F1"/>
    <w:rsid w:val="00CE0B8A"/>
    <w:rsid w:val="00CE32A1"/>
    <w:rsid w:val="00D00C3F"/>
    <w:rsid w:val="00D1155D"/>
    <w:rsid w:val="00D22C2F"/>
    <w:rsid w:val="00D2340D"/>
    <w:rsid w:val="00D26756"/>
    <w:rsid w:val="00D45252"/>
    <w:rsid w:val="00D636DD"/>
    <w:rsid w:val="00D648A2"/>
    <w:rsid w:val="00D653F0"/>
    <w:rsid w:val="00D71B4D"/>
    <w:rsid w:val="00D72A9A"/>
    <w:rsid w:val="00D819B0"/>
    <w:rsid w:val="00D826E2"/>
    <w:rsid w:val="00D93D55"/>
    <w:rsid w:val="00DC4946"/>
    <w:rsid w:val="00DD27A5"/>
    <w:rsid w:val="00DE09E2"/>
    <w:rsid w:val="00DE7351"/>
    <w:rsid w:val="00DF1783"/>
    <w:rsid w:val="00DF3B70"/>
    <w:rsid w:val="00DF40CF"/>
    <w:rsid w:val="00DF5F6A"/>
    <w:rsid w:val="00E04A73"/>
    <w:rsid w:val="00E15015"/>
    <w:rsid w:val="00E240FA"/>
    <w:rsid w:val="00E335FE"/>
    <w:rsid w:val="00E3720D"/>
    <w:rsid w:val="00E37B4A"/>
    <w:rsid w:val="00E60107"/>
    <w:rsid w:val="00E67982"/>
    <w:rsid w:val="00E717D8"/>
    <w:rsid w:val="00E77443"/>
    <w:rsid w:val="00E82029"/>
    <w:rsid w:val="00E84089"/>
    <w:rsid w:val="00E84210"/>
    <w:rsid w:val="00E97E86"/>
    <w:rsid w:val="00EA110D"/>
    <w:rsid w:val="00EA7D6E"/>
    <w:rsid w:val="00EB2E12"/>
    <w:rsid w:val="00EB618B"/>
    <w:rsid w:val="00EB64A8"/>
    <w:rsid w:val="00EC4E49"/>
    <w:rsid w:val="00ED42E6"/>
    <w:rsid w:val="00ED68ED"/>
    <w:rsid w:val="00ED77FB"/>
    <w:rsid w:val="00EE45FA"/>
    <w:rsid w:val="00EF0EE4"/>
    <w:rsid w:val="00F07E5C"/>
    <w:rsid w:val="00F15603"/>
    <w:rsid w:val="00F23C84"/>
    <w:rsid w:val="00F30C09"/>
    <w:rsid w:val="00F35868"/>
    <w:rsid w:val="00F35C28"/>
    <w:rsid w:val="00F419AD"/>
    <w:rsid w:val="00F433F0"/>
    <w:rsid w:val="00F43DFC"/>
    <w:rsid w:val="00F46A76"/>
    <w:rsid w:val="00F52211"/>
    <w:rsid w:val="00F6359C"/>
    <w:rsid w:val="00F65CA7"/>
    <w:rsid w:val="00F66152"/>
    <w:rsid w:val="00F66A6B"/>
    <w:rsid w:val="00F72035"/>
    <w:rsid w:val="00F80D90"/>
    <w:rsid w:val="00F81BC6"/>
    <w:rsid w:val="00FA1D9F"/>
    <w:rsid w:val="00FA1DB5"/>
    <w:rsid w:val="00FA5080"/>
    <w:rsid w:val="00FA6FB9"/>
    <w:rsid w:val="00FC1A57"/>
    <w:rsid w:val="00FD05EB"/>
    <w:rsid w:val="00FD79D3"/>
    <w:rsid w:val="00FE4024"/>
    <w:rsid w:val="00FF315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76759C4"/>
  <w15:docId w15:val="{377979EB-3E20-4477-9EC2-7026C16B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D26756"/>
    <w:rPr>
      <w:rFonts w:ascii="Arial" w:eastAsia="SimSun" w:hAnsi="Arial" w:cs="Arial"/>
      <w:sz w:val="22"/>
      <w:lang w:val="en-US" w:eastAsia="zh-CN"/>
    </w:rPr>
  </w:style>
  <w:style w:type="character" w:customStyle="1" w:styleId="FootnoteTextChar">
    <w:name w:val="Footnote Text Char"/>
    <w:basedOn w:val="DefaultParagraphFont"/>
    <w:link w:val="FootnoteText"/>
    <w:rsid w:val="00212BC8"/>
    <w:rPr>
      <w:rFonts w:ascii="Arial" w:eastAsia="SimSun" w:hAnsi="Arial" w:cs="Arial"/>
      <w:sz w:val="18"/>
      <w:lang w:val="en-US" w:eastAsia="zh-CN"/>
    </w:rPr>
  </w:style>
  <w:style w:type="character" w:styleId="FootnoteReference">
    <w:name w:val="footnote reference"/>
    <w:rsid w:val="00212BC8"/>
    <w:rPr>
      <w:vertAlign w:val="superscript"/>
    </w:rPr>
  </w:style>
  <w:style w:type="character" w:customStyle="1" w:styleId="FootnoteCharacters">
    <w:name w:val="Footnote Characters"/>
    <w:rsid w:val="00212BC8"/>
    <w:rPr>
      <w:vertAlign w:val="superscript"/>
    </w:rPr>
  </w:style>
  <w:style w:type="character" w:styleId="Hyperlink">
    <w:name w:val="Hyperlink"/>
    <w:rsid w:val="00212BC8"/>
    <w:rPr>
      <w:color w:val="0000FF"/>
      <w:u w:val="single"/>
    </w:rPr>
  </w:style>
  <w:style w:type="paragraph" w:styleId="BalloonText">
    <w:name w:val="Balloon Text"/>
    <w:basedOn w:val="Normal"/>
    <w:link w:val="BalloonTextChar"/>
    <w:semiHidden/>
    <w:unhideWhenUsed/>
    <w:rsid w:val="00740F39"/>
    <w:rPr>
      <w:rFonts w:ascii="Segoe UI" w:hAnsi="Segoe UI" w:cs="Segoe UI"/>
      <w:sz w:val="18"/>
      <w:szCs w:val="18"/>
    </w:rPr>
  </w:style>
  <w:style w:type="character" w:customStyle="1" w:styleId="BalloonTextChar">
    <w:name w:val="Balloon Text Char"/>
    <w:basedOn w:val="DefaultParagraphFont"/>
    <w:link w:val="BalloonText"/>
    <w:semiHidden/>
    <w:rsid w:val="00740F39"/>
    <w:rPr>
      <w:rFonts w:ascii="Segoe UI" w:eastAsia="SimSun" w:hAnsi="Segoe UI" w:cs="Segoe UI"/>
      <w:sz w:val="18"/>
      <w:szCs w:val="18"/>
      <w:lang w:val="en-US" w:eastAsia="zh-CN"/>
    </w:rPr>
  </w:style>
  <w:style w:type="character" w:customStyle="1" w:styleId="BodyTextChar">
    <w:name w:val="Body Text Char"/>
    <w:basedOn w:val="DefaultParagraphFont"/>
    <w:link w:val="BodyText"/>
    <w:rsid w:val="00710E1D"/>
    <w:rPr>
      <w:rFonts w:ascii="Arial" w:eastAsia="SimSun" w:hAnsi="Arial" w:cs="Arial"/>
      <w:sz w:val="22"/>
      <w:lang w:val="en-US" w:eastAsia="zh-CN"/>
    </w:rPr>
  </w:style>
  <w:style w:type="paragraph" w:styleId="ListParagraph">
    <w:name w:val="List Paragraph"/>
    <w:basedOn w:val="Normal"/>
    <w:uiPriority w:val="34"/>
    <w:qFormat/>
    <w:rsid w:val="001E6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13822">
      <w:bodyDiv w:val="1"/>
      <w:marLeft w:val="0"/>
      <w:marRight w:val="0"/>
      <w:marTop w:val="0"/>
      <w:marBottom w:val="0"/>
      <w:divBdr>
        <w:top w:val="none" w:sz="0" w:space="0" w:color="auto"/>
        <w:left w:val="none" w:sz="0" w:space="0" w:color="auto"/>
        <w:bottom w:val="none" w:sz="0" w:space="0" w:color="auto"/>
        <w:right w:val="none" w:sz="0" w:space="0" w:color="auto"/>
      </w:divBdr>
    </w:div>
    <w:div w:id="538592845">
      <w:bodyDiv w:val="1"/>
      <w:marLeft w:val="0"/>
      <w:marRight w:val="0"/>
      <w:marTop w:val="0"/>
      <w:marBottom w:val="0"/>
      <w:divBdr>
        <w:top w:val="none" w:sz="0" w:space="0" w:color="auto"/>
        <w:left w:val="none" w:sz="0" w:space="0" w:color="auto"/>
        <w:bottom w:val="none" w:sz="0" w:space="0" w:color="auto"/>
        <w:right w:val="none" w:sz="0" w:space="0" w:color="auto"/>
      </w:divBdr>
    </w:div>
    <w:div w:id="1488353177">
      <w:bodyDiv w:val="1"/>
      <w:marLeft w:val="0"/>
      <w:marRight w:val="0"/>
      <w:marTop w:val="0"/>
      <w:marBottom w:val="0"/>
      <w:divBdr>
        <w:top w:val="none" w:sz="0" w:space="0" w:color="auto"/>
        <w:left w:val="none" w:sz="0" w:space="0" w:color="auto"/>
        <w:bottom w:val="none" w:sz="0" w:space="0" w:color="auto"/>
        <w:right w:val="none" w:sz="0" w:space="0" w:color="auto"/>
      </w:divBdr>
    </w:div>
    <w:div w:id="188213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D9533-43FD-49E9-BFE3-AC4C656E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Template>
  <TotalTime>3</TotalTime>
  <Pages>15</Pages>
  <Words>4037</Words>
  <Characters>24064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WIPO/GRTKF/IC/38/2</vt:lpstr>
    </vt:vector>
  </TitlesOfParts>
  <Company>WIPO</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WIPO/GRTKF/IC/38/2</dc:title>
  <dc:creator>JIAO Fei</dc:creator>
  <cp:lastModifiedBy>MORENO PALESTINI Maria Del Pilar</cp:lastModifiedBy>
  <cp:revision>3</cp:revision>
  <cp:lastPrinted>2018-11-09T10:27:00Z</cp:lastPrinted>
  <dcterms:created xsi:type="dcterms:W3CDTF">2018-12-09T09:07:00Z</dcterms:created>
  <dcterms:modified xsi:type="dcterms:W3CDTF">2018-12-09T09:10:00Z</dcterms:modified>
</cp:coreProperties>
</file>